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2205" w14:textId="77777777" w:rsidR="00000000" w:rsidRDefault="00000000">
      <w:pPr>
        <w:pStyle w:val="Titre1"/>
        <w:rPr>
          <w:rFonts w:eastAsia="Times New Roman"/>
        </w:rPr>
      </w:pPr>
      <w:r>
        <w:rPr>
          <w:rFonts w:eastAsia="Times New Roman"/>
        </w:rPr>
        <w:t>Type de test</w:t>
      </w:r>
    </w:p>
    <w:p w14:paraId="7CCC1BBD" w14:textId="77777777" w:rsidR="00000000" w:rsidRDefault="00000000">
      <w:pPr>
        <w:rPr>
          <w:rFonts w:eastAsia="Times New Roman"/>
        </w:rPr>
      </w:pPr>
      <w:r>
        <w:rPr>
          <w:rFonts w:eastAsia="Times New Roman"/>
        </w:rPr>
        <w:t xml:space="preserve">Groupe d'activités de test basées sur des objectifs de test spécifiques visant ainsi des caractéristiques spécifiques. </w:t>
      </w:r>
    </w:p>
    <w:p w14:paraId="3D5120AA" w14:textId="77777777" w:rsidR="00000000" w:rsidRDefault="00000000">
      <w:pPr>
        <w:pStyle w:val="Titre3"/>
        <w:rPr>
          <w:rFonts w:eastAsia="Times New Roman"/>
        </w:rPr>
      </w:pPr>
      <w:hyperlink r:id="rId5" w:history="1">
        <w:r>
          <w:rPr>
            <w:rStyle w:val="Lienhypertexte"/>
            <w:rFonts w:eastAsia="Times New Roman"/>
          </w:rPr>
          <w:t>https://petalmd.atlassian.net/wiki/spaces/PT/pages/1985938232/Tests+de+type+fonctionnels</w:t>
        </w:r>
      </w:hyperlink>
    </w:p>
    <w:p w14:paraId="6C5EEF19" w14:textId="4A1746F0" w:rsidR="00000000" w:rsidRDefault="00000000">
      <w:pPr>
        <w:pStyle w:val="NormalWeb"/>
        <w:numPr>
          <w:ilvl w:val="0"/>
          <w:numId w:val="1"/>
        </w:numPr>
      </w:pPr>
      <w:hyperlink r:id="rId6" w:history="1">
        <w:r>
          <w:rPr>
            <w:rStyle w:val="Lienhypertexte"/>
          </w:rPr>
          <w:t>Test de type exploratoire</w:t>
        </w:r>
      </w:hyperlink>
    </w:p>
    <w:p w14:paraId="11078E04" w14:textId="1F2280C7" w:rsidR="00000000" w:rsidRDefault="00000000">
      <w:pPr>
        <w:pStyle w:val="NormalWeb"/>
        <w:numPr>
          <w:ilvl w:val="1"/>
          <w:numId w:val="1"/>
        </w:numPr>
      </w:pPr>
      <w:hyperlink r:id="rId7" w:history="1">
        <w:r>
          <w:rPr>
            <w:rStyle w:val="Lienhypertexte"/>
          </w:rPr>
          <w:t>Test de type ad-hoc</w:t>
        </w:r>
      </w:hyperlink>
    </w:p>
    <w:p w14:paraId="69DFF3B6" w14:textId="2576808D" w:rsidR="00000000" w:rsidRDefault="00000000">
      <w:pPr>
        <w:pStyle w:val="NormalWeb"/>
        <w:numPr>
          <w:ilvl w:val="1"/>
          <w:numId w:val="1"/>
        </w:numPr>
      </w:pPr>
      <w:hyperlink r:id="rId8" w:history="1">
        <w:r>
          <w:rPr>
            <w:rStyle w:val="Lienhypertexte"/>
          </w:rPr>
          <w:t>Test de type exploratoire basé sur des chartes</w:t>
        </w:r>
      </w:hyperlink>
    </w:p>
    <w:p w14:paraId="4F95792A" w14:textId="29C7117F" w:rsidR="00000000" w:rsidRDefault="00000000">
      <w:pPr>
        <w:pStyle w:val="NormalWeb"/>
        <w:numPr>
          <w:ilvl w:val="1"/>
          <w:numId w:val="1"/>
        </w:numPr>
      </w:pPr>
      <w:hyperlink r:id="rId9" w:history="1">
        <w:r>
          <w:rPr>
            <w:rStyle w:val="Lienhypertexte"/>
          </w:rPr>
          <w:t>Test de type scientifique</w:t>
        </w:r>
      </w:hyperlink>
    </w:p>
    <w:p w14:paraId="34561740" w14:textId="5E54CEB3" w:rsidR="00000000" w:rsidRDefault="00000000">
      <w:pPr>
        <w:pStyle w:val="NormalWeb"/>
        <w:numPr>
          <w:ilvl w:val="1"/>
          <w:numId w:val="1"/>
        </w:numPr>
      </w:pPr>
      <w:hyperlink r:id="rId10" w:history="1">
        <w:r>
          <w:rPr>
            <w:rStyle w:val="Lienhypertexte"/>
          </w:rPr>
          <w:t>Tests de type stratégiques/tactiques</w:t>
        </w:r>
      </w:hyperlink>
    </w:p>
    <w:p w14:paraId="65C6C7AB" w14:textId="1100F94A" w:rsidR="00000000" w:rsidRDefault="00000000">
      <w:pPr>
        <w:pStyle w:val="NormalWeb"/>
        <w:numPr>
          <w:ilvl w:val="1"/>
          <w:numId w:val="1"/>
        </w:numPr>
      </w:pPr>
      <w:hyperlink r:id="rId11" w:history="1">
        <w:r>
          <w:rPr>
            <w:rStyle w:val="Lienhypertexte"/>
          </w:rPr>
          <w:t>Test de type gorille</w:t>
        </w:r>
      </w:hyperlink>
    </w:p>
    <w:p w14:paraId="15E6C7A9" w14:textId="50DD85FD" w:rsidR="00000000" w:rsidRDefault="00000000">
      <w:pPr>
        <w:pStyle w:val="NormalWeb"/>
        <w:numPr>
          <w:ilvl w:val="1"/>
          <w:numId w:val="1"/>
        </w:numPr>
      </w:pPr>
      <w:hyperlink r:id="rId12" w:history="1">
        <w:r>
          <w:rPr>
            <w:rStyle w:val="Lienhypertexte"/>
          </w:rPr>
          <w:t>Test de type singe (monkey testing)</w:t>
        </w:r>
      </w:hyperlink>
    </w:p>
    <w:p w14:paraId="51865E62" w14:textId="77777777" w:rsidR="00000000" w:rsidRDefault="00000000">
      <w:pPr>
        <w:pStyle w:val="NormalWeb"/>
        <w:numPr>
          <w:ilvl w:val="0"/>
          <w:numId w:val="1"/>
        </w:numPr>
      </w:pPr>
      <w:hyperlink r:id="rId13" w:history="1">
        <w:r>
          <w:rPr>
            <w:rStyle w:val="Lienhypertexte"/>
          </w:rPr>
          <w:t>https://petalmd.atlassian.net/wiki/spaces/PT/pages/1986003790/Test+unitaire</w:t>
        </w:r>
      </w:hyperlink>
    </w:p>
    <w:p w14:paraId="2ADFB416" w14:textId="77777777" w:rsidR="00000000" w:rsidRDefault="00000000">
      <w:pPr>
        <w:pStyle w:val="NormalWeb"/>
        <w:numPr>
          <w:ilvl w:val="0"/>
          <w:numId w:val="1"/>
        </w:numPr>
      </w:pPr>
      <w:hyperlink r:id="rId14" w:history="1">
        <w:r>
          <w:rPr>
            <w:rStyle w:val="Lienhypertexte"/>
          </w:rPr>
          <w:t>https://petalmd.atlassian.net/wiki/spaces/PT/pages/1985905550/Test+d+int+gration</w:t>
        </w:r>
      </w:hyperlink>
    </w:p>
    <w:p w14:paraId="630C8BB4" w14:textId="77777777" w:rsidR="00000000" w:rsidRDefault="00000000">
      <w:pPr>
        <w:pStyle w:val="NormalWeb"/>
        <w:numPr>
          <w:ilvl w:val="0"/>
          <w:numId w:val="1"/>
        </w:numPr>
      </w:pPr>
      <w:hyperlink r:id="rId15" w:history="1">
        <w:r>
          <w:rPr>
            <w:rStyle w:val="Lienhypertexte"/>
          </w:rPr>
          <w:t>https://petalmd.atlassian.net/wiki/spaces/PT/pages/1986003820/Test+syst+me</w:t>
        </w:r>
      </w:hyperlink>
    </w:p>
    <w:p w14:paraId="73585ED1" w14:textId="77777777" w:rsidR="00000000" w:rsidRDefault="00000000">
      <w:pPr>
        <w:pStyle w:val="NormalWeb"/>
        <w:numPr>
          <w:ilvl w:val="0"/>
          <w:numId w:val="1"/>
        </w:numPr>
      </w:pPr>
      <w:hyperlink r:id="rId16" w:history="1">
        <w:r>
          <w:rPr>
            <w:rStyle w:val="Lienhypertexte"/>
          </w:rPr>
          <w:t>https://petalmd.atlassian.net/wiki/spaces/PT/pages/1985971020/Test+de+confirmation</w:t>
        </w:r>
      </w:hyperlink>
    </w:p>
    <w:p w14:paraId="203A5D62" w14:textId="77777777" w:rsidR="00000000" w:rsidRDefault="00000000">
      <w:pPr>
        <w:pStyle w:val="NormalWeb"/>
        <w:numPr>
          <w:ilvl w:val="0"/>
          <w:numId w:val="1"/>
        </w:numPr>
      </w:pPr>
      <w:hyperlink r:id="rId17" w:history="1">
        <w:r>
          <w:rPr>
            <w:rStyle w:val="Lienhypertexte"/>
          </w:rPr>
          <w:t>https://petalmd.atlassian.net/wiki/spaces/PT/pages/1985971043/Test+de+r+gression</w:t>
        </w:r>
      </w:hyperlink>
    </w:p>
    <w:p w14:paraId="7A1D29FA" w14:textId="77777777" w:rsidR="00000000" w:rsidRDefault="00000000">
      <w:pPr>
        <w:pStyle w:val="Titre3"/>
        <w:rPr>
          <w:rFonts w:eastAsia="Times New Roman"/>
        </w:rPr>
      </w:pPr>
      <w:hyperlink r:id="rId18" w:history="1">
        <w:r>
          <w:rPr>
            <w:rStyle w:val="Lienhypertexte"/>
            <w:rFonts w:eastAsia="Times New Roman"/>
          </w:rPr>
          <w:t>https://petalmd.atlassian.net/wiki/spaces/PT/pages/1985971109/Tests+de+type+non+fonctionnels</w:t>
        </w:r>
      </w:hyperlink>
    </w:p>
    <w:p w14:paraId="4BE0508F" w14:textId="4B046B2E" w:rsidR="00000000" w:rsidRDefault="00000000">
      <w:pPr>
        <w:pStyle w:val="NormalWeb"/>
        <w:numPr>
          <w:ilvl w:val="0"/>
          <w:numId w:val="2"/>
        </w:numPr>
      </w:pPr>
      <w:hyperlink r:id="rId19" w:history="1">
        <w:r>
          <w:rPr>
            <w:rStyle w:val="Lienhypertexte"/>
          </w:rPr>
          <w:t>Test de type performance</w:t>
        </w:r>
      </w:hyperlink>
    </w:p>
    <w:p w14:paraId="777F57C9" w14:textId="68B473ED" w:rsidR="00000000" w:rsidRDefault="00000000">
      <w:pPr>
        <w:pStyle w:val="NormalWeb"/>
        <w:numPr>
          <w:ilvl w:val="0"/>
          <w:numId w:val="2"/>
        </w:numPr>
      </w:pPr>
      <w:hyperlink r:id="rId20" w:history="1">
        <w:r>
          <w:rPr>
            <w:rStyle w:val="Lienhypertexte"/>
          </w:rPr>
          <w:t>Test de type charge</w:t>
        </w:r>
      </w:hyperlink>
    </w:p>
    <w:p w14:paraId="6B57B20D" w14:textId="2143F013" w:rsidR="00000000" w:rsidRDefault="00000000">
      <w:pPr>
        <w:pStyle w:val="NormalWeb"/>
        <w:numPr>
          <w:ilvl w:val="0"/>
          <w:numId w:val="2"/>
        </w:numPr>
      </w:pPr>
      <w:hyperlink r:id="rId21" w:history="1">
        <w:r>
          <w:rPr>
            <w:rStyle w:val="Lienhypertexte"/>
          </w:rPr>
          <w:t>Test de type résilience</w:t>
        </w:r>
      </w:hyperlink>
    </w:p>
    <w:p w14:paraId="1E569CA1" w14:textId="41EDB8EC" w:rsidR="00000000" w:rsidRDefault="00000000">
      <w:pPr>
        <w:pStyle w:val="NormalWeb"/>
        <w:numPr>
          <w:ilvl w:val="0"/>
          <w:numId w:val="2"/>
        </w:numPr>
      </w:pPr>
      <w:hyperlink r:id="rId22" w:history="1">
        <w:r>
          <w:rPr>
            <w:rStyle w:val="Lienhypertexte"/>
          </w:rPr>
          <w:t>Test de type stabilisation</w:t>
        </w:r>
      </w:hyperlink>
    </w:p>
    <w:p w14:paraId="7BC3825C" w14:textId="4270CAB2" w:rsidR="00000000" w:rsidRDefault="00000000">
      <w:pPr>
        <w:pStyle w:val="NormalWeb"/>
        <w:numPr>
          <w:ilvl w:val="0"/>
          <w:numId w:val="2"/>
        </w:numPr>
      </w:pPr>
      <w:hyperlink r:id="rId23" w:history="1">
        <w:r>
          <w:rPr>
            <w:rStyle w:val="Lienhypertexte"/>
          </w:rPr>
          <w:t>Test de type compatibilité</w:t>
        </w:r>
      </w:hyperlink>
    </w:p>
    <w:p w14:paraId="166CF444" w14:textId="36597E6C" w:rsidR="00000000" w:rsidRDefault="00000000">
      <w:pPr>
        <w:pStyle w:val="NormalWeb"/>
        <w:numPr>
          <w:ilvl w:val="0"/>
          <w:numId w:val="2"/>
        </w:numPr>
      </w:pPr>
      <w:hyperlink r:id="rId24" w:history="1">
        <w:r>
          <w:rPr>
            <w:rStyle w:val="Lienhypertexte"/>
          </w:rPr>
          <w:t>Test de type sécurité</w:t>
        </w:r>
      </w:hyperlink>
    </w:p>
    <w:p w14:paraId="6CE39D75" w14:textId="29EDB864" w:rsidR="00000000" w:rsidRDefault="00000000">
      <w:pPr>
        <w:pStyle w:val="NormalWeb"/>
        <w:numPr>
          <w:ilvl w:val="0"/>
          <w:numId w:val="2"/>
        </w:numPr>
      </w:pPr>
      <w:hyperlink r:id="rId25" w:history="1">
        <w:r>
          <w:rPr>
            <w:rStyle w:val="Lienhypertexte"/>
          </w:rPr>
          <w:t>Test de type pénétration</w:t>
        </w:r>
      </w:hyperlink>
    </w:p>
    <w:p w14:paraId="731C79A7" w14:textId="2AC57651" w:rsidR="00000000" w:rsidRDefault="00000000">
      <w:pPr>
        <w:pStyle w:val="NormalWeb"/>
        <w:numPr>
          <w:ilvl w:val="0"/>
          <w:numId w:val="2"/>
        </w:numPr>
      </w:pPr>
      <w:hyperlink r:id="rId26" w:history="1">
        <w:r>
          <w:rPr>
            <w:rStyle w:val="Lienhypertexte"/>
          </w:rPr>
          <w:t>Test de type chaos engineering</w:t>
        </w:r>
      </w:hyperlink>
    </w:p>
    <w:p w14:paraId="2673E817" w14:textId="78AAEF2E" w:rsidR="00000000" w:rsidRDefault="00000000">
      <w:pPr>
        <w:pStyle w:val="NormalWeb"/>
        <w:numPr>
          <w:ilvl w:val="0"/>
          <w:numId w:val="2"/>
        </w:numPr>
      </w:pPr>
      <w:hyperlink r:id="rId27" w:history="1">
        <w:r>
          <w:rPr>
            <w:rStyle w:val="Lienhypertexte"/>
          </w:rPr>
          <w:t>Test de type stabilité</w:t>
        </w:r>
      </w:hyperlink>
    </w:p>
    <w:p w14:paraId="479B8DE6" w14:textId="2824E6C2" w:rsidR="00000000" w:rsidRDefault="00000000">
      <w:pPr>
        <w:pStyle w:val="NormalWeb"/>
        <w:numPr>
          <w:ilvl w:val="0"/>
          <w:numId w:val="2"/>
        </w:numPr>
      </w:pPr>
      <w:hyperlink r:id="rId28" w:history="1">
        <w:r>
          <w:rPr>
            <w:rStyle w:val="Lienhypertexte"/>
          </w:rPr>
          <w:t>Test de type pérennité</w:t>
        </w:r>
      </w:hyperlink>
    </w:p>
    <w:p w14:paraId="359F9EB3" w14:textId="77777777" w:rsidR="00000000" w:rsidRDefault="00000000">
      <w:pPr>
        <w:pStyle w:val="Titre3"/>
        <w:rPr>
          <w:rFonts w:eastAsia="Times New Roman"/>
        </w:rPr>
      </w:pPr>
      <w:r>
        <w:rPr>
          <w:rFonts w:eastAsia="Times New Roman"/>
        </w:rPr>
        <w:t>Tests de Santé (Sanitaires/Intégrité)</w:t>
      </w:r>
    </w:p>
    <w:p w14:paraId="47981351" w14:textId="4E8C258B" w:rsidR="00000000" w:rsidRDefault="00000000">
      <w:pPr>
        <w:pStyle w:val="NormalWeb"/>
        <w:numPr>
          <w:ilvl w:val="0"/>
          <w:numId w:val="3"/>
        </w:numPr>
      </w:pPr>
      <w:hyperlink r:id="rId29" w:history="1">
        <w:r>
          <w:rPr>
            <w:rStyle w:val="Lienhypertexte"/>
          </w:rPr>
          <w:t>Test de type fumée (smoke)</w:t>
        </w:r>
      </w:hyperlink>
    </w:p>
    <w:p w14:paraId="3029DF8C" w14:textId="2EE59EDC" w:rsidR="00000000" w:rsidRDefault="00000000">
      <w:pPr>
        <w:pStyle w:val="NormalWeb"/>
        <w:numPr>
          <w:ilvl w:val="0"/>
          <w:numId w:val="3"/>
        </w:numPr>
      </w:pPr>
      <w:hyperlink r:id="rId30" w:history="1">
        <w:r>
          <w:rPr>
            <w:rStyle w:val="Lienhypertexte"/>
          </w:rPr>
          <w:t>Test de type donnée</w:t>
        </w:r>
      </w:hyperlink>
    </w:p>
    <w:p w14:paraId="5171BE86" w14:textId="1A79DBE1" w:rsidR="00000000" w:rsidRDefault="00000000">
      <w:pPr>
        <w:pStyle w:val="NormalWeb"/>
        <w:numPr>
          <w:ilvl w:val="0"/>
          <w:numId w:val="3"/>
        </w:numPr>
      </w:pPr>
      <w:hyperlink r:id="rId31" w:history="1">
        <w:r>
          <w:rPr>
            <w:rStyle w:val="Lienhypertexte"/>
          </w:rPr>
          <w:t>Test de type déploiement, installation ou publication</w:t>
        </w:r>
      </w:hyperlink>
    </w:p>
    <w:p w14:paraId="13A6EB28" w14:textId="62F443E7" w:rsidR="00000000" w:rsidRDefault="00000000">
      <w:pPr>
        <w:pStyle w:val="NormalWeb"/>
        <w:numPr>
          <w:ilvl w:val="0"/>
          <w:numId w:val="3"/>
        </w:numPr>
      </w:pPr>
      <w:hyperlink r:id="rId32" w:history="1">
        <w:r>
          <w:rPr>
            <w:rStyle w:val="Lienhypertexte"/>
          </w:rPr>
          <w:t>Test de type configuration</w:t>
        </w:r>
      </w:hyperlink>
    </w:p>
    <w:p w14:paraId="05981428" w14:textId="5159BD67" w:rsidR="00000000" w:rsidRDefault="00000000">
      <w:pPr>
        <w:pStyle w:val="NormalWeb"/>
        <w:numPr>
          <w:ilvl w:val="0"/>
          <w:numId w:val="3"/>
        </w:numPr>
      </w:pPr>
      <w:hyperlink r:id="rId33" w:history="1">
        <w:r>
          <w:rPr>
            <w:rStyle w:val="Lienhypertexte"/>
          </w:rPr>
          <w:t>Test de type code propre (clean code)</w:t>
        </w:r>
      </w:hyperlink>
    </w:p>
    <w:p w14:paraId="364A05F8" w14:textId="7531CC1B" w:rsidR="00000000" w:rsidRDefault="00000000">
      <w:pPr>
        <w:pStyle w:val="NormalWeb"/>
        <w:numPr>
          <w:ilvl w:val="0"/>
          <w:numId w:val="3"/>
        </w:numPr>
      </w:pPr>
      <w:hyperlink r:id="rId34" w:history="1">
        <w:r>
          <w:rPr>
            <w:rStyle w:val="Lienhypertexte"/>
          </w:rPr>
          <w:t>Test de type mise en service</w:t>
        </w:r>
      </w:hyperlink>
    </w:p>
    <w:p w14:paraId="50D3C0DA" w14:textId="31C7A489" w:rsidR="00000000" w:rsidRDefault="00000000">
      <w:pPr>
        <w:pStyle w:val="NormalWeb"/>
        <w:numPr>
          <w:ilvl w:val="0"/>
          <w:numId w:val="3"/>
        </w:numPr>
      </w:pPr>
      <w:hyperlink r:id="rId35" w:history="1">
        <w:r>
          <w:rPr>
            <w:rStyle w:val="Lienhypertexte"/>
          </w:rPr>
          <w:t>Test de type E2E (End-to-End), test bout en bout</w:t>
        </w:r>
      </w:hyperlink>
    </w:p>
    <w:p w14:paraId="669A4927" w14:textId="77777777" w:rsidR="00000000" w:rsidRDefault="00000000">
      <w:pPr>
        <w:pStyle w:val="Titre3"/>
        <w:rPr>
          <w:rFonts w:eastAsia="Times New Roman"/>
        </w:rPr>
      </w:pPr>
      <w:r>
        <w:rPr>
          <w:rFonts w:eastAsia="Times New Roman"/>
        </w:rPr>
        <w:t>Tests Structurels</w:t>
      </w:r>
    </w:p>
    <w:p w14:paraId="47F554D4" w14:textId="77777777" w:rsidR="00000000" w:rsidRDefault="00000000">
      <w:pPr>
        <w:pStyle w:val="NormalWeb"/>
        <w:numPr>
          <w:ilvl w:val="0"/>
          <w:numId w:val="4"/>
        </w:numPr>
      </w:pPr>
      <w:r>
        <w:rPr>
          <w:rStyle w:val="lev"/>
        </w:rPr>
        <w:t>Test statique</w:t>
      </w:r>
      <w:r>
        <w:t xml:space="preserve"> : Analyse le code sans l’exécuter (ex. : revue de code, analyse statique).</w:t>
      </w:r>
    </w:p>
    <w:p w14:paraId="29C425EE" w14:textId="77777777" w:rsidR="00000000" w:rsidRDefault="00000000">
      <w:pPr>
        <w:pStyle w:val="NormalWeb"/>
        <w:numPr>
          <w:ilvl w:val="0"/>
          <w:numId w:val="4"/>
        </w:numPr>
      </w:pPr>
      <w:r>
        <w:rPr>
          <w:rStyle w:val="lev"/>
        </w:rPr>
        <w:t>Test de contract</w:t>
      </w:r>
      <w:r>
        <w:t xml:space="preserve"> : Vérifie que les interfaces entre les composants respectent les contrats définis.</w:t>
      </w:r>
    </w:p>
    <w:p w14:paraId="64EFD7ED" w14:textId="77777777" w:rsidR="00000000" w:rsidRDefault="00000000">
      <w:pPr>
        <w:pStyle w:val="Titre3"/>
        <w:rPr>
          <w:rFonts w:eastAsia="Times New Roman"/>
        </w:rPr>
      </w:pPr>
      <w:r>
        <w:rPr>
          <w:rFonts w:eastAsia="Times New Roman"/>
        </w:rPr>
        <w:t>Tests de Monitoring/Statistiques/Analytiques</w:t>
      </w:r>
    </w:p>
    <w:p w14:paraId="603B8F57" w14:textId="77777777" w:rsidR="00000000" w:rsidRDefault="00000000">
      <w:pPr>
        <w:pStyle w:val="NormalWeb"/>
        <w:numPr>
          <w:ilvl w:val="0"/>
          <w:numId w:val="5"/>
        </w:numPr>
      </w:pPr>
      <w:r>
        <w:rPr>
          <w:rStyle w:val="lev"/>
        </w:rPr>
        <w:t>Test de communication</w:t>
      </w:r>
      <w:r>
        <w:t xml:space="preserve"> : Vérifie la communication entre les composants.</w:t>
      </w:r>
    </w:p>
    <w:p w14:paraId="67F6DA30" w14:textId="77777777" w:rsidR="00000000" w:rsidRDefault="00000000">
      <w:pPr>
        <w:pStyle w:val="NormalWeb"/>
        <w:numPr>
          <w:ilvl w:val="0"/>
          <w:numId w:val="5"/>
        </w:numPr>
      </w:pPr>
      <w:r>
        <w:rPr>
          <w:rStyle w:val="lev"/>
        </w:rPr>
        <w:t>Test de ping</w:t>
      </w:r>
      <w:r>
        <w:t xml:space="preserve"> : Vérifie la disponibilité et la réactivité du système.</w:t>
      </w:r>
    </w:p>
    <w:p w14:paraId="041D5EA0" w14:textId="77777777" w:rsidR="00000000" w:rsidRDefault="00000000">
      <w:pPr>
        <w:pStyle w:val="NormalWeb"/>
        <w:numPr>
          <w:ilvl w:val="0"/>
          <w:numId w:val="5"/>
        </w:numPr>
      </w:pPr>
      <w:r>
        <w:rPr>
          <w:rStyle w:val="lev"/>
        </w:rPr>
        <w:t>Tests synthétiques</w:t>
      </w:r>
      <w:r>
        <w:t xml:space="preserve"> : Simulent des scénarios spécifiques pour surveiller la performance et la disponibilité en temps réel.</w:t>
      </w:r>
    </w:p>
    <w:p w14:paraId="75C3C4E9" w14:textId="77777777" w:rsidR="00000000" w:rsidRDefault="00000000">
      <w:pPr>
        <w:pStyle w:val="NormalWeb"/>
        <w:numPr>
          <w:ilvl w:val="0"/>
          <w:numId w:val="5"/>
        </w:numPr>
      </w:pPr>
      <w:r>
        <w:rPr>
          <w:rStyle w:val="lev"/>
        </w:rPr>
        <w:t>Tests à différentes périodes de la journée</w:t>
      </w:r>
      <w:r>
        <w:t xml:space="preserve"> : Évaluent la performance et la stabilité du système à différents moments de la journée.</w:t>
      </w:r>
    </w:p>
    <w:p w14:paraId="726625F6" w14:textId="77777777" w:rsidR="00000000" w:rsidRDefault="00000000">
      <w:pPr>
        <w:pStyle w:val="NormalWeb"/>
        <w:numPr>
          <w:ilvl w:val="0"/>
          <w:numId w:val="5"/>
        </w:numPr>
      </w:pPr>
      <w:r>
        <w:rPr>
          <w:rStyle w:val="lev"/>
        </w:rPr>
        <w:t>Tests A/B</w:t>
      </w:r>
      <w:r>
        <w:t xml:space="preserve"> : Comparent deux versions d’une application ou d’une fonctionnalité pour déterminer laquelle est la plus efficace.</w:t>
      </w:r>
    </w:p>
    <w:p w14:paraId="53CB505E" w14:textId="77777777" w:rsidR="00000000" w:rsidRDefault="00000000">
      <w:pPr>
        <w:pStyle w:val="Titre3"/>
        <w:rPr>
          <w:rFonts w:eastAsia="Times New Roman"/>
        </w:rPr>
      </w:pPr>
      <w:r>
        <w:rPr>
          <w:rFonts w:eastAsia="Times New Roman"/>
        </w:rPr>
        <w:t>Tests Manuels et Automatisés</w:t>
      </w:r>
    </w:p>
    <w:p w14:paraId="39D705AF" w14:textId="77777777" w:rsidR="00000000" w:rsidRDefault="00000000">
      <w:pPr>
        <w:pStyle w:val="NormalWeb"/>
        <w:numPr>
          <w:ilvl w:val="0"/>
          <w:numId w:val="6"/>
        </w:numPr>
      </w:pPr>
      <w:r>
        <w:rPr>
          <w:rStyle w:val="lev"/>
        </w:rPr>
        <w:t>Test manuel</w:t>
      </w:r>
      <w:r>
        <w:t xml:space="preserve"> : Réalisé par des testeurs humains sans automatisation.</w:t>
      </w:r>
    </w:p>
    <w:p w14:paraId="0901D4C2" w14:textId="77777777" w:rsidR="00000000" w:rsidRDefault="00000000">
      <w:pPr>
        <w:pStyle w:val="NormalWeb"/>
        <w:numPr>
          <w:ilvl w:val="0"/>
          <w:numId w:val="6"/>
        </w:numPr>
      </w:pPr>
      <w:r>
        <w:rPr>
          <w:rStyle w:val="lev"/>
        </w:rPr>
        <w:t>Test automatisé</w:t>
      </w:r>
      <w:r>
        <w:t xml:space="preserve"> : Utilise des scripts et des outils pour exécuter les tests automatiquement.</w:t>
      </w:r>
    </w:p>
    <w:p w14:paraId="264BC336" w14:textId="77777777" w:rsidR="00000000" w:rsidRDefault="00000000">
      <w:pPr>
        <w:pStyle w:val="Titre3"/>
        <w:rPr>
          <w:rFonts w:eastAsia="Times New Roman"/>
        </w:rPr>
      </w:pPr>
      <w:r>
        <w:rPr>
          <w:rFonts w:eastAsia="Times New Roman"/>
        </w:rPr>
        <w:t>Tests de Conformité et de Sécurité</w:t>
      </w:r>
    </w:p>
    <w:p w14:paraId="438CB2F4" w14:textId="77777777" w:rsidR="00000000" w:rsidRDefault="00000000">
      <w:pPr>
        <w:pStyle w:val="NormalWeb"/>
        <w:numPr>
          <w:ilvl w:val="0"/>
          <w:numId w:val="7"/>
        </w:numPr>
      </w:pPr>
      <w:r>
        <w:rPr>
          <w:rStyle w:val="lev"/>
        </w:rPr>
        <w:t>Tests de langue</w:t>
      </w:r>
      <w:r>
        <w:t xml:space="preserve"> : Vérifient que l’application fonctionne correctement dans différentes langues et localisations.</w:t>
      </w:r>
    </w:p>
    <w:p w14:paraId="07BA074C" w14:textId="77777777" w:rsidR="00000000" w:rsidRDefault="00000000">
      <w:pPr>
        <w:pStyle w:val="NormalWeb"/>
        <w:numPr>
          <w:ilvl w:val="0"/>
          <w:numId w:val="7"/>
        </w:numPr>
      </w:pPr>
      <w:r>
        <w:rPr>
          <w:rStyle w:val="lev"/>
        </w:rPr>
        <w:t>Tests de conformité du domaine</w:t>
      </w:r>
      <w:r>
        <w:t xml:space="preserve"> : Vérifient que l’application respecte les normes et les réglementations spécifiques à son domaine.</w:t>
      </w:r>
    </w:p>
    <w:p w14:paraId="06B69B1F" w14:textId="77777777" w:rsidR="00000000" w:rsidRDefault="00000000">
      <w:pPr>
        <w:pStyle w:val="NormalWeb"/>
        <w:numPr>
          <w:ilvl w:val="0"/>
          <w:numId w:val="7"/>
        </w:numPr>
      </w:pPr>
      <w:r>
        <w:rPr>
          <w:rStyle w:val="lev"/>
        </w:rPr>
        <w:t>Tests de connexion</w:t>
      </w:r>
      <w:r>
        <w:t xml:space="preserve"> : Vérifient la connectivité et la communication entre les différents composants du système.</w:t>
      </w:r>
    </w:p>
    <w:p w14:paraId="2669A3B1" w14:textId="77777777" w:rsidR="00000000" w:rsidRDefault="00000000">
      <w:pPr>
        <w:pStyle w:val="NormalWeb"/>
        <w:numPr>
          <w:ilvl w:val="0"/>
          <w:numId w:val="7"/>
        </w:numPr>
      </w:pPr>
      <w:r>
        <w:rPr>
          <w:rStyle w:val="lev"/>
        </w:rPr>
        <w:t>Tests de hacker éthique</w:t>
      </w:r>
      <w:r>
        <w:t xml:space="preserve"> : Simulent des attaques pour identifier les faiblesses de sécurité.</w:t>
      </w:r>
    </w:p>
    <w:p w14:paraId="3DB99651" w14:textId="77777777" w:rsidR="00000000" w:rsidRDefault="00000000">
      <w:pPr>
        <w:pStyle w:val="Titre3"/>
        <w:rPr>
          <w:rFonts w:eastAsia="Times New Roman"/>
        </w:rPr>
      </w:pPr>
      <w:r>
        <w:rPr>
          <w:rFonts w:eastAsia="Times New Roman"/>
        </w:rPr>
        <w:t>Tests de l’Expérience Utilisateur (UX)</w:t>
      </w:r>
    </w:p>
    <w:p w14:paraId="13C8732D" w14:textId="77777777" w:rsidR="00000000" w:rsidRDefault="00000000">
      <w:pPr>
        <w:pStyle w:val="NormalWeb"/>
        <w:numPr>
          <w:ilvl w:val="0"/>
          <w:numId w:val="8"/>
        </w:numPr>
      </w:pPr>
      <w:r>
        <w:rPr>
          <w:rStyle w:val="lev"/>
        </w:rPr>
        <w:t>Tests d’accessibilité</w:t>
      </w:r>
      <w:r>
        <w:t xml:space="preserve"> : Vérifient que l’application est utilisable par des personnes ayant des handicaps, en respectant les normes d’accessibilité.</w:t>
      </w:r>
    </w:p>
    <w:p w14:paraId="0BF73F58" w14:textId="77777777" w:rsidR="00000000" w:rsidRDefault="00000000">
      <w:pPr>
        <w:pStyle w:val="NormalWeb"/>
        <w:numPr>
          <w:ilvl w:val="0"/>
          <w:numId w:val="8"/>
        </w:numPr>
      </w:pPr>
      <w:r>
        <w:rPr>
          <w:rStyle w:val="lev"/>
        </w:rPr>
        <w:t>Tests de langue</w:t>
      </w:r>
      <w:r>
        <w:t xml:space="preserve"> : Vérifient que l’application fonctionne correctement dans différentes langues et localisations.</w:t>
      </w:r>
    </w:p>
    <w:p w14:paraId="2745DD13" w14:textId="77777777" w:rsidR="00000000" w:rsidRDefault="00000000">
      <w:pPr>
        <w:pStyle w:val="NormalWeb"/>
        <w:numPr>
          <w:ilvl w:val="0"/>
          <w:numId w:val="8"/>
        </w:numPr>
      </w:pPr>
      <w:r>
        <w:rPr>
          <w:rStyle w:val="lev"/>
        </w:rPr>
        <w:t>Tests de conformité du domaine</w:t>
      </w:r>
      <w:r>
        <w:t xml:space="preserve"> : Vérifient que l’application respecte les normes et les réglementations spécifiques à son domaine.</w:t>
      </w:r>
    </w:p>
    <w:p w14:paraId="3E3EEE08" w14:textId="77777777" w:rsidR="00000000" w:rsidRDefault="00000000">
      <w:pPr>
        <w:pStyle w:val="NormalWeb"/>
        <w:numPr>
          <w:ilvl w:val="0"/>
          <w:numId w:val="8"/>
        </w:numPr>
      </w:pPr>
      <w:r>
        <w:rPr>
          <w:rStyle w:val="lev"/>
        </w:rPr>
        <w:t>Tests de couleurs/palette/design</w:t>
      </w:r>
      <w:r>
        <w:t xml:space="preserve"> : Vérifient la cohérence et l’attrait visuel du design.</w:t>
      </w:r>
    </w:p>
    <w:p w14:paraId="0F3E715D" w14:textId="77777777" w:rsidR="00000000" w:rsidRDefault="00000000">
      <w:pPr>
        <w:pStyle w:val="NormalWeb"/>
        <w:numPr>
          <w:ilvl w:val="0"/>
          <w:numId w:val="8"/>
        </w:numPr>
      </w:pPr>
      <w:r>
        <w:rPr>
          <w:rStyle w:val="lev"/>
        </w:rPr>
        <w:t>Tests UX (expérience utilisateur)</w:t>
      </w:r>
      <w:r>
        <w:t xml:space="preserve"> : Évaluent la facilité d’utilisation et l’expérience globale de l’utilisateur.</w:t>
      </w:r>
    </w:p>
    <w:p w14:paraId="698FC90F" w14:textId="77777777" w:rsidR="00000000" w:rsidRDefault="00000000">
      <w:pPr>
        <w:pStyle w:val="NormalWeb"/>
        <w:numPr>
          <w:ilvl w:val="0"/>
          <w:numId w:val="8"/>
        </w:numPr>
      </w:pPr>
      <w:r>
        <w:rPr>
          <w:rStyle w:val="lev"/>
        </w:rPr>
        <w:t>Tests user-friendly</w:t>
      </w:r>
      <w:r>
        <w:t xml:space="preserve"> : Vérifient que l’application est intuitive et facile à utiliser.</w:t>
      </w:r>
    </w:p>
    <w:p w14:paraId="4C214134" w14:textId="77777777" w:rsidR="00000000" w:rsidRDefault="00000000">
      <w:pPr>
        <w:pStyle w:val="NormalWeb"/>
        <w:numPr>
          <w:ilvl w:val="0"/>
          <w:numId w:val="8"/>
        </w:numPr>
      </w:pPr>
      <w:r>
        <w:rPr>
          <w:rStyle w:val="lev"/>
        </w:rPr>
        <w:t>Tests de termes utilisés</w:t>
      </w:r>
      <w:r>
        <w:t xml:space="preserve"> : Vérifient que les termes utilisés sont adaptés au domaine et aux standards du marché/utilisateur.</w:t>
      </w:r>
    </w:p>
    <w:p w14:paraId="32CF524A" w14:textId="77777777" w:rsidR="00000000" w:rsidRDefault="00000000">
      <w:pPr>
        <w:pStyle w:val="NormalWeb"/>
        <w:numPr>
          <w:ilvl w:val="0"/>
          <w:numId w:val="8"/>
        </w:numPr>
      </w:pPr>
      <w:r>
        <w:rPr>
          <w:rStyle w:val="lev"/>
        </w:rPr>
        <w:t>Tests de standards et habitudes du marché/utilisateur</w:t>
      </w:r>
      <w:r>
        <w:t xml:space="preserve"> : Vérifient que l’application respecte les standards et habitudes du marché et des utilisateurs.</w:t>
      </w:r>
    </w:p>
    <w:p w14:paraId="5694B806" w14:textId="77777777" w:rsidR="00000000" w:rsidRDefault="00000000">
      <w:pPr>
        <w:pStyle w:val="Titre3"/>
        <w:rPr>
          <w:rFonts w:eastAsia="Times New Roman"/>
        </w:rPr>
      </w:pPr>
      <w:r>
        <w:rPr>
          <w:rFonts w:eastAsia="Times New Roman"/>
        </w:rPr>
        <w:t>Validation promotion des phases SDLC</w:t>
      </w:r>
    </w:p>
    <w:p w14:paraId="2264A189" w14:textId="77777777" w:rsidR="00000000" w:rsidRDefault="00000000">
      <w:pPr>
        <w:pStyle w:val="NormalWeb"/>
        <w:numPr>
          <w:ilvl w:val="0"/>
          <w:numId w:val="9"/>
        </w:numPr>
      </w:pPr>
      <w:r>
        <w:rPr>
          <w:rStyle w:val="lev"/>
        </w:rPr>
        <w:t>Tests UAT (User Acceptance Testing)</w:t>
      </w:r>
      <w:r>
        <w:t xml:space="preserve"> : Vérifient que l’application répond aux besoins et attentes des utilisateurs finaux.</w:t>
      </w:r>
    </w:p>
    <w:p w14:paraId="0995D911" w14:textId="77777777" w:rsidR="00000000" w:rsidRDefault="00000000">
      <w:pPr>
        <w:pStyle w:val="NormalWeb"/>
        <w:numPr>
          <w:ilvl w:val="0"/>
          <w:numId w:val="9"/>
        </w:numPr>
      </w:pPr>
      <w:r>
        <w:rPr>
          <w:rStyle w:val="lev"/>
        </w:rPr>
        <w:t>Tests d’acceptation</w:t>
      </w:r>
      <w:r>
        <w:t xml:space="preserve"> : Vérifient que l’application répond aux critères d’acceptation définis par le client ou les parties prenantes.</w:t>
      </w:r>
    </w:p>
    <w:p w14:paraId="54B521EA" w14:textId="77777777" w:rsidR="00000000" w:rsidRDefault="00000000">
      <w:pPr>
        <w:pStyle w:val="NormalWeb"/>
        <w:numPr>
          <w:ilvl w:val="0"/>
          <w:numId w:val="9"/>
        </w:numPr>
      </w:pPr>
      <w:r>
        <w:rPr>
          <w:rStyle w:val="lev"/>
        </w:rPr>
        <w:t>Validation des besoins</w:t>
      </w:r>
      <w:r>
        <w:t xml:space="preserve"> : Vérifie que les besoins des utilisateurs sont correctement compris et pris en compte.</w:t>
      </w:r>
    </w:p>
    <w:p w14:paraId="43E2E573" w14:textId="77777777" w:rsidR="00000000" w:rsidRDefault="00000000">
      <w:pPr>
        <w:pStyle w:val="NormalWeb"/>
        <w:numPr>
          <w:ilvl w:val="0"/>
          <w:numId w:val="9"/>
        </w:numPr>
      </w:pPr>
      <w:r>
        <w:rPr>
          <w:rStyle w:val="lev"/>
        </w:rPr>
        <w:t>Validation des requis</w:t>
      </w:r>
      <w:r>
        <w:t xml:space="preserve"> : Vérifie que les exigences spécifiées sont complètes, correctes et testables.</w:t>
      </w:r>
    </w:p>
    <w:p w14:paraId="728945A4" w14:textId="77777777" w:rsidR="00000000" w:rsidRDefault="00000000">
      <w:pPr>
        <w:pStyle w:val="NormalWeb"/>
        <w:numPr>
          <w:ilvl w:val="0"/>
          <w:numId w:val="9"/>
        </w:numPr>
      </w:pPr>
      <w:r>
        <w:rPr>
          <w:rStyle w:val="lev"/>
        </w:rPr>
        <w:t>Validation de l’architecture</w:t>
      </w:r>
      <w:r>
        <w:t xml:space="preserve"> : Vérifie que l’architecture du système répond aux exigences et est capable de supporter les fonctionnalités prévues.</w:t>
      </w:r>
    </w:p>
    <w:p w14:paraId="17418EC1" w14:textId="77777777" w:rsidR="00000000" w:rsidRDefault="00000000">
      <w:pPr>
        <w:pStyle w:val="NormalWeb"/>
        <w:numPr>
          <w:ilvl w:val="0"/>
          <w:numId w:val="9"/>
        </w:numPr>
      </w:pPr>
      <w:r>
        <w:rPr>
          <w:rStyle w:val="lev"/>
        </w:rPr>
        <w:t>Validation du design</w:t>
      </w:r>
      <w:r>
        <w:t xml:space="preserve"> : Vérifie que le design de l’application est conforme aux spécifications et aux attentes des utilisateurs.</w:t>
      </w:r>
    </w:p>
    <w:p w14:paraId="490E446D" w14:textId="77777777" w:rsidR="00000000" w:rsidRDefault="00000000">
      <w:pPr>
        <w:pStyle w:val="NormalWeb"/>
        <w:numPr>
          <w:ilvl w:val="0"/>
          <w:numId w:val="9"/>
        </w:numPr>
      </w:pPr>
      <w:r>
        <w:rPr>
          <w:rStyle w:val="lev"/>
        </w:rPr>
        <w:t>Validation de la solution</w:t>
      </w:r>
      <w:r>
        <w:t xml:space="preserve"> : Vérifie que la solution développée répond aux besoins et exigences spécifiés.</w:t>
      </w:r>
    </w:p>
    <w:p w14:paraId="4363D9EC" w14:textId="77777777" w:rsidR="00000000" w:rsidRDefault="00000000">
      <w:pPr>
        <w:pStyle w:val="NormalWeb"/>
        <w:numPr>
          <w:ilvl w:val="0"/>
          <w:numId w:val="9"/>
        </w:numPr>
      </w:pPr>
      <w:r>
        <w:rPr>
          <w:rStyle w:val="lev"/>
        </w:rPr>
        <w:t>Validation du déploiement/diffusion</w:t>
      </w:r>
      <w:r>
        <w:t xml:space="preserve"> : Vérifie que le système peut être déployé et diffusé correctement dans l’environnement cible.</w:t>
      </w:r>
    </w:p>
    <w:p w14:paraId="68AC01C8" w14:textId="77777777" w:rsidR="00000000" w:rsidRDefault="00000000">
      <w:pPr>
        <w:pStyle w:val="NormalWeb"/>
        <w:numPr>
          <w:ilvl w:val="0"/>
          <w:numId w:val="9"/>
        </w:numPr>
      </w:pPr>
      <w:r>
        <w:rPr>
          <w:rStyle w:val="lev"/>
        </w:rPr>
        <w:t>Validation de la veille/monitoring/alertage</w:t>
      </w:r>
      <w:r>
        <w:t xml:space="preserve"> : Vérifie que les mécanismes de veille, de monitoring et d’alertage fonctionnent correctement.</w:t>
      </w:r>
    </w:p>
    <w:p w14:paraId="29CD47B3" w14:textId="77777777" w:rsidR="00000000" w:rsidRDefault="00000000">
      <w:pPr>
        <w:pStyle w:val="NormalWeb"/>
        <w:numPr>
          <w:ilvl w:val="0"/>
          <w:numId w:val="9"/>
        </w:numPr>
      </w:pPr>
      <w:r>
        <w:rPr>
          <w:rStyle w:val="lev"/>
        </w:rPr>
        <w:t>Validation des mesures de la qualimétrie du produit</w:t>
      </w:r>
      <w:r>
        <w:t xml:space="preserve"> : Évalue la qualité du produit en termes de satisfaction client/utilisateur/marché/entreprise, de performance, de sécurité, etc.</w:t>
      </w:r>
    </w:p>
    <w:p w14:paraId="43446309" w14:textId="77777777" w:rsidR="00000000" w:rsidRDefault="00000000">
      <w:pPr>
        <w:pStyle w:val="NormalWeb"/>
      </w:pPr>
      <w:r>
        <w:t>old</w:t>
      </w:r>
    </w:p>
    <w:p w14:paraId="31983546" w14:textId="77777777" w:rsidR="00000000" w:rsidRDefault="00000000">
      <w:pPr>
        <w:rPr>
          <w:rFonts w:eastAsia="Times New Roman"/>
        </w:rPr>
      </w:pPr>
      <w:r>
        <w:rPr>
          <w:rFonts w:eastAsia="Times New Roman"/>
        </w:rPr>
        <w:pict w14:anchorId="4BACF514">
          <v:rect id="_x0000_i1025" style="width:0;height:1.5pt" o:hralign="center" o:hrstd="t" o:hr="t" fillcolor="#a0a0a0" stroked="f"/>
        </w:pic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8"/>
        <w:gridCol w:w="6626"/>
      </w:tblGrid>
      <w:tr w:rsidR="00000000" w14:paraId="1F8A9C5D"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09293" w14:textId="77777777" w:rsidR="00000000" w:rsidRDefault="00000000">
            <w:pPr>
              <w:pStyle w:val="NormalWeb"/>
            </w:pPr>
            <w:r>
              <w:t>Fonctionnels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3EA91" w14:textId="77777777" w:rsidR="00000000" w:rsidRDefault="00000000">
            <w:pPr>
              <w:pStyle w:val="NormalWeb"/>
            </w:pPr>
            <w:r>
              <w:t>Test réalisé pour évaluer la conformité d'un composant ou d'un système aux exigences fonctionnelles.</w:t>
            </w:r>
          </w:p>
        </w:tc>
      </w:tr>
      <w:tr w:rsidR="00000000" w14:paraId="7985BBFE"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D4D8A" w14:textId="77777777" w:rsidR="00000000" w:rsidRDefault="00000000">
            <w:pPr>
              <w:pStyle w:val="NormalWeb"/>
            </w:pPr>
            <w:r>
              <w:t>Structurels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B471FC" w14:textId="77777777" w:rsidR="00000000" w:rsidRDefault="00000000">
            <w:pPr>
              <w:pStyle w:val="NormalWeb"/>
            </w:pPr>
            <w:r>
              <w:t>Technique de test basé sur la structure.</w:t>
            </w:r>
          </w:p>
        </w:tc>
      </w:tr>
      <w:tr w:rsidR="00000000" w14:paraId="3D90670E"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9EB3F" w14:textId="77777777" w:rsidR="00000000" w:rsidRDefault="00000000">
            <w:pPr>
              <w:pStyle w:val="NormalWeb"/>
            </w:pPr>
            <w:r>
              <w:t>Monitoring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29FFC" w14:textId="77777777" w:rsidR="00000000" w:rsidRDefault="00000000">
            <w:pPr>
              <w:pStyle w:val="NormalWeb"/>
            </w:pPr>
            <w:r>
              <w:t>Tests qui permet de s'assurer que les applications et les services sont pris en charge comme prévu.</w:t>
            </w:r>
          </w:p>
        </w:tc>
      </w:tr>
      <w:tr w:rsidR="00000000" w14:paraId="106D5795"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E5C20" w14:textId="77777777" w:rsidR="00000000" w:rsidRDefault="00000000">
            <w:pPr>
              <w:pStyle w:val="NormalWeb"/>
            </w:pPr>
            <w:r>
              <w:t>Statiques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21DF" w14:textId="77777777" w:rsidR="00000000" w:rsidRDefault="00000000">
            <w:pPr>
              <w:pStyle w:val="NormalWeb"/>
            </w:pPr>
            <w:r>
              <w:t>Ils ne nécessitent pas l'exécution du logiciel et l'un de leurs avantages est qu'ils peuvent être réalisés dès les premières phases du projet. Tant le code que la documentation peuvent bénéficier de ce type de test et, en fonction du produit à tester, c'est le rôle responsable de la conception des tests, de leur exécution et de l'évaluation des résultats. </w:t>
            </w:r>
          </w:p>
        </w:tc>
      </w:tr>
      <w:tr w:rsidR="00000000" w14:paraId="1CC610E3"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C5B470" w14:textId="77777777" w:rsidR="00000000" w:rsidRDefault="00000000">
            <w:pPr>
              <w:pStyle w:val="NormalWeb"/>
            </w:pPr>
            <w:r>
              <w:t>Test sanitaire/intégrité (santé) - Test de fumée (smoke)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80734" w14:textId="77777777" w:rsidR="00000000" w:rsidRDefault="00000000">
            <w:pPr>
              <w:pStyle w:val="NormalWeb"/>
            </w:pPr>
            <w:r>
              <w:t>Le test de fumée est un type de test logiciel qui se concentre sur la vérification de la fonctionnalité de base d’une application logicielle. Les tests de fumée viennent avant d’autres tests approfondis et consistent en des tests fonctionnels ou unitaires de fonctions logicielles critiques. Les tests de fumée répondent à des questions telles que “Est-ce que le programme démarre correctement?” et "Est-ce que les boutons de contrôle principaux fonctionnent?". Le test de fumée est généralement utilisé comme première étape d’un processus de test plus complet.</w:t>
            </w:r>
          </w:p>
          <w:p w14:paraId="2D29198D" w14:textId="77777777" w:rsidR="00000000" w:rsidRDefault="00000000">
            <w:pPr>
              <w:pStyle w:val="NormalWeb"/>
            </w:pPr>
            <w:r>
              <w:t>Les tests de fumée sont des tests fonctionnels et/ou unitaires de fonctions logicielles critiques qui se concentrent sur la vérification de la fonctionnalité de base d’une application logicielle1. Les tests de fumée viennent avant d’autres tests approfondis et répondent à des questions telles que “Est-ce que le programme démarre correctement?” et "Est-ce que les boutons de contrôle principaux fonctionnent? </w:t>
            </w:r>
          </w:p>
        </w:tc>
      </w:tr>
      <w:tr w:rsidR="00000000" w14:paraId="440F7E25"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2A60F" w14:textId="77777777" w:rsidR="00000000" w:rsidRDefault="00000000">
            <w:pPr>
              <w:pStyle w:val="NormalWeb"/>
            </w:pPr>
            <w:r>
              <w:t>Test sanitaire/intégrité (santé) - Test de donnée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9863C" w14:textId="77777777" w:rsidR="00000000" w:rsidRDefault="00000000">
            <w:pPr>
              <w:pStyle w:val="NormalWeb"/>
            </w:pPr>
            <w:r>
              <w:t>Le test de donnée est un processus qui vise à évaluer la qualité des données. Il peut inclure des étapes telles que l’exploration des données, l’évaluation de la qualité des données et le nettoyage des données. Les bonnes pratiques pour assurer la qualité des données comprennent la définition des données, leur nomenclature et leur modèle de gestion. </w:t>
            </w:r>
          </w:p>
        </w:tc>
      </w:tr>
      <w:tr w:rsidR="00000000" w14:paraId="2B7F75B8"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71CD2" w14:textId="77777777" w:rsidR="00000000" w:rsidRDefault="00000000">
            <w:pPr>
              <w:pStyle w:val="NormalWeb"/>
            </w:pPr>
            <w:r>
              <w:t>Test sanitaire/intégrité (santé) - Test de déploiement, installation ou publication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973CB" w14:textId="77777777" w:rsidR="00000000" w:rsidRDefault="00000000">
            <w:pPr>
              <w:pStyle w:val="NormalWeb"/>
            </w:pPr>
            <w:r>
              <w:t>Le test de déploiement est un type de test qui vérifie que le logiciel peut être déployé correctement. Il peut inclure des tests d’intégration pour vérifier que les différents composants du logiciel fonctionnent ensemble. Le processus de déploiement peut être automatisé pour assurer un passage rapide du code en déploiement. </w:t>
            </w:r>
          </w:p>
          <w:p w14:paraId="4A6BDB82" w14:textId="77777777" w:rsidR="00000000" w:rsidRDefault="00000000">
            <w:pPr>
              <w:pStyle w:val="NormalWeb"/>
            </w:pPr>
            <w:r>
              <w:t>C'est la validation de la relation, prêt à l'utilisation, entre l'application et son environnement.</w:t>
            </w:r>
          </w:p>
          <w:p w14:paraId="26D0DCE0" w14:textId="77777777" w:rsidR="00000000" w:rsidRDefault="00000000">
            <w:pPr>
              <w:pStyle w:val="NormalWeb"/>
            </w:pPr>
            <w:r>
              <w:t>Le terme “test d’installation” peut être utilisé pour décrire un test d’intégration qui vérifie que le logiciel peut être installé correctement. Il peut également être utilisé pour décrire un test de déploiement qui vérifie que le logiciel peut être déployé correctement.</w:t>
            </w:r>
          </w:p>
          <w:p w14:paraId="35B63E44" w14:textId="77777777" w:rsidR="00000000" w:rsidRDefault="00000000">
            <w:pPr>
              <w:pStyle w:val="NormalWeb"/>
            </w:pPr>
            <w:r>
              <w:t>Publication est un déploiement web. </w:t>
            </w:r>
          </w:p>
        </w:tc>
      </w:tr>
      <w:tr w:rsidR="00000000" w14:paraId="62707DB9"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3E477" w14:textId="77777777" w:rsidR="00000000" w:rsidRDefault="00000000">
            <w:pPr>
              <w:pStyle w:val="NormalWeb"/>
            </w:pPr>
            <w:r>
              <w:t>Test sanitaire/intégrité (santé) - Test de configuration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09428" w14:textId="77777777" w:rsidR="00000000" w:rsidRDefault="00000000">
            <w:pPr>
              <w:pStyle w:val="NormalWeb"/>
            </w:pPr>
            <w:r>
              <w:t>Le test de configuration est un type de test de logiciel qui vérifie les performances du système en cours de développement par rapport à diverses combinaisons de logiciels et de matériel pour trouver la meilleure configuration dans laquelle le système peut fonctionner sans défauts ni problèmes tout en répondant à ses exigences fonctionnelles. Les performances du système ou d’une application sont testées par rapport à chacune des configurations matérielles et logicielles prises en charge. </w:t>
            </w:r>
          </w:p>
        </w:tc>
      </w:tr>
      <w:tr w:rsidR="00000000" w14:paraId="07F5C4A3"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40F15" w14:textId="77777777" w:rsidR="00000000" w:rsidRDefault="00000000">
            <w:pPr>
              <w:pStyle w:val="NormalWeb"/>
            </w:pPr>
            <w:r>
              <w:t>Test sanitaire/intégrité (santé) - Test de code propre (clean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36030" w14:textId="77777777" w:rsidR="00000000" w:rsidRDefault="00000000">
            <w:pPr>
              <w:pStyle w:val="NormalWeb"/>
            </w:pPr>
            <w:r>
              <w:t>Le "Clean Code" est un type de test qui assure que le code ne contient pas de bogues ou d’erreurs.</w:t>
            </w:r>
          </w:p>
          <w:p w14:paraId="515DD6D2" w14:textId="77777777" w:rsidR="00000000" w:rsidRDefault="00000000">
            <w:pPr>
              <w:pStyle w:val="NormalWeb"/>
            </w:pPr>
            <w:r>
              <w:t>Oui, les tests de code unitaire contribuent grandement au "clean code", mais il y a plus que cela !</w:t>
            </w:r>
          </w:p>
          <w:p w14:paraId="180717C6" w14:textId="77777777" w:rsidR="00000000" w:rsidRDefault="00000000">
            <w:pPr>
              <w:pStyle w:val="NormalWeb"/>
            </w:pPr>
            <w:r>
              <w:t>Cela peut inclure des tests, pour s’assurer que le code est claire, concis, est facile à lire et à comprendre, à maintenir, respect les modèles et le domaine, qu’il est bien structuré, modulaire, qu’il suit les normes de codage établies, les meilleurs pratiques, qu'il est sécuritaire...</w:t>
            </w:r>
          </w:p>
          <w:p w14:paraId="6327C678" w14:textId="77777777" w:rsidR="00000000" w:rsidRDefault="00000000">
            <w:pPr>
              <w:pStyle w:val="NormalWeb"/>
            </w:pPr>
            <w:r>
              <w:t>Avoir du code propre est très large, cela peut même passer par l'AI et l'analytique. </w:t>
            </w:r>
          </w:p>
        </w:tc>
      </w:tr>
      <w:tr w:rsidR="00000000" w14:paraId="2985C8D2"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548EC" w14:textId="77777777" w:rsidR="00000000" w:rsidRDefault="00000000">
            <w:pPr>
              <w:pStyle w:val="NormalWeb"/>
            </w:pPr>
            <w:r>
              <w:t>Test non fonctionnel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B9046" w14:textId="77777777" w:rsidR="00000000" w:rsidRDefault="00000000">
            <w:pPr>
              <w:pStyle w:val="NormalWeb"/>
            </w:pPr>
            <w:r>
              <w:t>Un test non fonctionnel est une catégorie de test logiciel effectué pour vérifier les exigences non fonctionnelles de l’application. </w:t>
            </w:r>
          </w:p>
          <w:p w14:paraId="7BEAC815" w14:textId="77777777" w:rsidR="00000000" w:rsidRDefault="00000000">
            <w:pPr>
              <w:pStyle w:val="NormalWeb"/>
            </w:pPr>
            <w:r>
              <w:t>Test effectué pour évaluer la conformité d'un composant ou d'un système avec les exigences non fonctionnelles.</w:t>
            </w:r>
          </w:p>
          <w:p w14:paraId="790ADB17" w14:textId="77777777" w:rsidR="00000000" w:rsidRDefault="00000000">
            <w:pPr>
              <w:pStyle w:val="NormalWeb"/>
            </w:pPr>
            <w:r>
              <w:t>Il existe plusieurs types de tests non fonctionnels, parmi lesquels on peut citer les tests : </w:t>
            </w:r>
          </w:p>
          <w:p w14:paraId="3083FF29" w14:textId="77777777" w:rsidR="00000000" w:rsidRDefault="00000000">
            <w:pPr>
              <w:pStyle w:val="NormalWeb"/>
              <w:numPr>
                <w:ilvl w:val="0"/>
                <w:numId w:val="10"/>
              </w:numPr>
            </w:pPr>
            <w:r>
              <w:t>de performances </w:t>
            </w:r>
          </w:p>
          <w:p w14:paraId="52E0A0D5" w14:textId="77777777" w:rsidR="00000000" w:rsidRDefault="00000000">
            <w:pPr>
              <w:pStyle w:val="NormalWeb"/>
              <w:numPr>
                <w:ilvl w:val="0"/>
                <w:numId w:val="10"/>
              </w:numPr>
            </w:pPr>
            <w:r>
              <w:t>de charge </w:t>
            </w:r>
          </w:p>
          <w:p w14:paraId="0E86FC86" w14:textId="77777777" w:rsidR="00000000" w:rsidRDefault="00000000">
            <w:pPr>
              <w:pStyle w:val="NormalWeb"/>
              <w:numPr>
                <w:ilvl w:val="0"/>
                <w:numId w:val="10"/>
              </w:numPr>
            </w:pPr>
            <w:r>
              <w:t>de contraintes </w:t>
            </w:r>
          </w:p>
          <w:p w14:paraId="6B925ECB" w14:textId="77777777" w:rsidR="00000000" w:rsidRDefault="00000000">
            <w:pPr>
              <w:pStyle w:val="NormalWeb"/>
              <w:numPr>
                <w:ilvl w:val="0"/>
                <w:numId w:val="10"/>
              </w:numPr>
            </w:pPr>
            <w:r>
              <w:t>de volume </w:t>
            </w:r>
          </w:p>
          <w:p w14:paraId="694B81D6" w14:textId="77777777" w:rsidR="00000000" w:rsidRDefault="00000000">
            <w:pPr>
              <w:pStyle w:val="NormalWeb"/>
              <w:numPr>
                <w:ilvl w:val="0"/>
                <w:numId w:val="10"/>
              </w:numPr>
            </w:pPr>
            <w:r>
              <w:t>de sécurité </w:t>
            </w:r>
          </w:p>
          <w:p w14:paraId="10C0E4C2" w14:textId="77777777" w:rsidR="00000000" w:rsidRDefault="00000000">
            <w:pPr>
              <w:pStyle w:val="NormalWeb"/>
              <w:numPr>
                <w:ilvl w:val="0"/>
                <w:numId w:val="10"/>
              </w:numPr>
            </w:pPr>
            <w:r>
              <w:t>de compatibilité </w:t>
            </w:r>
          </w:p>
          <w:p w14:paraId="53149D2C" w14:textId="77777777" w:rsidR="00000000" w:rsidRDefault="00000000">
            <w:pPr>
              <w:pStyle w:val="NormalWeb"/>
              <w:numPr>
                <w:ilvl w:val="0"/>
                <w:numId w:val="10"/>
              </w:numPr>
            </w:pPr>
            <w:r>
              <w:t>d’installation </w:t>
            </w:r>
          </w:p>
          <w:p w14:paraId="58DE91C0" w14:textId="77777777" w:rsidR="00000000" w:rsidRDefault="00000000">
            <w:pPr>
              <w:pStyle w:val="NormalWeb"/>
              <w:numPr>
                <w:ilvl w:val="0"/>
                <w:numId w:val="10"/>
              </w:numPr>
            </w:pPr>
            <w:r>
              <w:t>de récupération </w:t>
            </w:r>
          </w:p>
          <w:p w14:paraId="6D8A5ABF" w14:textId="77777777" w:rsidR="00000000" w:rsidRDefault="00000000">
            <w:pPr>
              <w:pStyle w:val="NormalWeb"/>
              <w:numPr>
                <w:ilvl w:val="0"/>
                <w:numId w:val="10"/>
              </w:numPr>
            </w:pPr>
            <w:r>
              <w:t>etc.</w:t>
            </w:r>
          </w:p>
          <w:p w14:paraId="6FC85615" w14:textId="77777777" w:rsidR="00000000" w:rsidRDefault="00000000">
            <w:pPr>
              <w:pStyle w:val="NormalWeb"/>
            </w:pPr>
            <w:r>
              <w:t>Les tests non fonctionnels sont tous les types de tests de logiciels où les aspects non fonctionnels de la construction du logiciel sont testés. Parmi les exemples de tests non fonctionnels, on peut citer les tests destinés à évaluer la capacité, les performances, la facilité d’utilisation, la récupération et la portabilité. Par exemple, un test de performance vérifie si le logiciel répond rapidement aux demandes des utilisateurs même lorsqu’il y a un grand nombre d’utilisateurs simultanés. Un test de sécurité vérifie si le logiciel est protégé contre les accès non autorisés...</w:t>
            </w:r>
          </w:p>
          <w:p w14:paraId="739B57D7" w14:textId="77777777" w:rsidR="00000000" w:rsidRDefault="00000000">
            <w:pPr>
              <w:pStyle w:val="NormalWeb"/>
            </w:pPr>
            <w:r>
              <w:t>Les tests non fonctionnels visent à vérifier les aspects non fonctionnels du logiciel, tels que la performance, la fiabilité, la sécurité et l’utilisabilité. Ces tests peuvent inclure des tests de charge, des tests de stress, des tests de sécurité et d’autres types de tests qui vérifient les caractéristiques non fonctionnelles du logiciel. </w:t>
            </w:r>
          </w:p>
        </w:tc>
      </w:tr>
      <w:tr w:rsidR="00000000" w14:paraId="3187A1A6"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5E18E" w14:textId="77777777" w:rsidR="00000000" w:rsidRDefault="00000000">
            <w:pPr>
              <w:pStyle w:val="NormalWeb"/>
            </w:pPr>
            <w:r>
              <w:t>Test manuel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AC015" w14:textId="77777777" w:rsidR="00000000" w:rsidRDefault="00000000">
            <w:pPr>
              <w:pStyle w:val="NormalWeb"/>
            </w:pPr>
            <w:r>
              <w:t>Les tests manuels décrivent les tests menés par l'homme pour détecter les défauts d'un produit logiciel. Ces tests informent les acteurs du projet sur la qualité du produit. En règle générale, le testeur agit en tant qu'utilisateur final et utilise les fonctionnalités pour déterminer s'il fonctionne correctement. De plus, le testeur suit un plan de test pour travailler sur des cas de test spécifiques. Les tests manuels peuvent augmenter les coûts monétaires et de main-d'œuvre des tests mieux adaptés à l'automatisation. Cependant, les sondages qui nécessitent des opinions et des commentaires aléatoires, tels que la convivialité, bénéficient de tests manuels. La plupart des produits nécessitent une combinaison de tests automatisés et manuels pour s'assurer qu'ils sont prêts pour le marché. </w:t>
            </w:r>
          </w:p>
        </w:tc>
      </w:tr>
      <w:tr w:rsidR="00000000" w14:paraId="4B2212CE"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123BD" w14:textId="77777777" w:rsidR="00000000" w:rsidRDefault="00000000">
            <w:pPr>
              <w:pStyle w:val="NormalWeb"/>
            </w:pPr>
            <w:r>
              <w:t>Test fonctionnel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D4D99C" w14:textId="77777777" w:rsidR="00000000" w:rsidRDefault="00000000">
            <w:pPr>
              <w:pStyle w:val="NormalWeb"/>
            </w:pPr>
            <w:r>
              <w:t xml:space="preserve">Un test fonctionnel est un </w:t>
            </w:r>
            <w:r>
              <w:rPr>
                <w:rStyle w:val="lev"/>
              </w:rPr>
              <w:t>type</w:t>
            </w:r>
            <w:r>
              <w:t xml:space="preserve"> de test qui vise à vérifier que chaque fonctionnalité de l’application logicielle fonctionne conformément aux exigences du logiciel et aux attentes de l’utilisateur final. Il s’effectue principalement en boîte noire, sans accès au code source, et peut couvrir des scénarios ou des modèles d’utilisation de bout en bout.</w:t>
            </w:r>
          </w:p>
          <w:p w14:paraId="2AAD083F" w14:textId="77777777" w:rsidR="00000000" w:rsidRDefault="00000000">
            <w:pPr>
              <w:pStyle w:val="NormalWeb"/>
            </w:pPr>
            <w:r>
              <w:t>Les tests fonctionnels visent à vérifier que le logiciel répond aux exigences fonctionnelles spécifiées. Ces tests utilisent des entrées valides et vérifient que le logiciel produit les résultats attendus. Les tests fonctionnels peuvent inclure des tests de validation des données, des tests de navigation, des tests d’interface utilisateur et d’autres types de tests qui vérifient les fonctionnalités du logiciel.</w:t>
            </w:r>
          </w:p>
        </w:tc>
      </w:tr>
      <w:tr w:rsidR="00000000" w14:paraId="0FCA12EF"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85255" w14:textId="77777777" w:rsidR="00000000" w:rsidRDefault="00000000">
            <w:pPr>
              <w:pStyle w:val="NormalWeb"/>
            </w:pPr>
            <w:r>
              <w:t>Test de stabilisation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B7D7E" w14:textId="77777777" w:rsidR="00000000" w:rsidRDefault="00000000">
            <w:pPr>
              <w:pStyle w:val="NormalWeb"/>
            </w:pPr>
            <w:r>
              <w:t>Les tests de stabilisation peut être relatif à une branche ou pas. C'est pour bien définir, séparer et éliminer les erreurs d'environnements versus les erreurs logiciels. C'est une tactique et son but principal est de stabiliser au minimum le fonctionnement de l'application global (pas nécessaire d'être complet). Donc cela peut aussi inclure des tests sanitaires mais aussi des tests de non-régression. </w:t>
            </w:r>
          </w:p>
        </w:tc>
      </w:tr>
      <w:tr w:rsidR="00000000" w14:paraId="10C7AAD1"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450B3A" w14:textId="77777777" w:rsidR="00000000" w:rsidRDefault="00000000">
            <w:pPr>
              <w:pStyle w:val="NormalWeb"/>
            </w:pPr>
            <w:r>
              <w:t>résilience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C96F3" w14:textId="77777777" w:rsidR="00000000" w:rsidRDefault="00000000"/>
        </w:tc>
      </w:tr>
      <w:tr w:rsidR="00000000" w14:paraId="1EC00721"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0D2CA" w14:textId="77777777" w:rsidR="00000000" w:rsidRDefault="00000000">
            <w:pPr>
              <w:pStyle w:val="NormalWeb"/>
            </w:pPr>
            <w:r>
              <w:t>Test de singe (monkey testing)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3786E" w14:textId="77777777" w:rsidR="00000000" w:rsidRDefault="00000000">
            <w:pPr>
              <w:pStyle w:val="NormalWeb"/>
            </w:pPr>
            <w:r>
              <w:t>Le “monkey testing” est une technique de test logiciel où l’utilisateur teste l’application ou le système en fournissant des entrées aléatoires et en vérifiant le comportement, ou en vérifiant si l’application ou le système va planter. Le monkey testing est généralement mis en œuvre sous forme exploratoire. </w:t>
            </w:r>
          </w:p>
        </w:tc>
      </w:tr>
      <w:tr w:rsidR="00000000" w14:paraId="13A8D58A"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E3782" w14:textId="77777777" w:rsidR="00000000" w:rsidRDefault="00000000">
            <w:pPr>
              <w:pStyle w:val="NormalWeb"/>
            </w:pPr>
            <w:r>
              <w:t>Test de non-régression (ou test de régression)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44ABF" w14:textId="77777777" w:rsidR="00000000" w:rsidRDefault="00000000">
            <w:pPr>
              <w:pStyle w:val="NormalWeb"/>
            </w:pPr>
            <w:r>
              <w:t>Le test de non-régression est un type de test qui détermine si le logiciel continue de fonctionner comme prévu après une mise à jour du code. Le fait de ne pas fournir le résultat prévu crée une régression (bug de régression). Ce type de test a pour but de vérifier que les changements ou évolution apportés à un système (un site ou une application) n’ont pas induit des bugs dans celui-ci. Le test de non-régression permet de limiter les anomalies, les effets de bords et les coûts de maintenance.</w:t>
            </w:r>
          </w:p>
          <w:p w14:paraId="46B45708" w14:textId="77777777" w:rsidR="00000000" w:rsidRDefault="00000000">
            <w:pPr>
              <w:pStyle w:val="NormalWeb"/>
            </w:pPr>
            <w:r>
              <w:t>Les tests de non-régression sont généralement effectués après chaque modification du code pour s’assurer que les changements n’ont pas affecté les fonctionnalités existantes. Ces tests peuvent être automatisés pour gagner du temps et de la fiabilité. </w:t>
            </w:r>
          </w:p>
          <w:p w14:paraId="0F7B98FD" w14:textId="77777777" w:rsidR="00000000" w:rsidRDefault="00000000">
            <w:pPr>
              <w:pStyle w:val="NormalWeb"/>
            </w:pPr>
            <w:r>
              <w:t>Tests d’un programme préalablement testé, après une modification, pour s’assurer que des défauts n’ont pas été introduits ou découverts dans des parties non modifiées du logiciel, comme suites des modifications effectuées.</w:t>
            </w:r>
          </w:p>
        </w:tc>
      </w:tr>
      <w:tr w:rsidR="00000000" w14:paraId="2A605EF1"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4C861" w14:textId="77777777" w:rsidR="00000000" w:rsidRDefault="00000000">
            <w:pPr>
              <w:pStyle w:val="NormalWeb"/>
            </w:pPr>
            <w:r>
              <w:t>Test de gorille (gorilla testing)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80262" w14:textId="77777777" w:rsidR="00000000" w:rsidRDefault="00000000">
            <w:pPr>
              <w:pStyle w:val="NormalWeb"/>
            </w:pPr>
            <w:r>
              <w:t>Le “gorilla testing” est une technique de test logiciel où l’utilisateur teste l’application ou le système en fournissant des entrées extrêmes et inhabituelles pour vérifier si l’application ou le système peut gérer des situations imprévues. Le gorilla testing est généralement effectué après que le monkey testing a été effectué.</w:t>
            </w:r>
          </w:p>
        </w:tc>
      </w:tr>
      <w:tr w:rsidR="00000000" w14:paraId="57D5A301"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70869" w14:textId="77777777" w:rsidR="00000000" w:rsidRDefault="00000000">
            <w:pPr>
              <w:pStyle w:val="NormalWeb"/>
            </w:pPr>
            <w:r>
              <w:t>Test de confirmation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A7B36" w14:textId="77777777" w:rsidR="00000000" w:rsidRDefault="00000000">
            <w:pPr>
              <w:pStyle w:val="NormalWeb"/>
            </w:pPr>
            <w:r>
              <w:t>Test de confirmation: il s'agit d'un type de test associé à un changement. Il a pour but de confirmer que le défaut initial a été correctement corrigé.</w:t>
            </w:r>
          </w:p>
        </w:tc>
      </w:tr>
      <w:tr w:rsidR="00000000" w14:paraId="1F466CC8"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DB35C8" w14:textId="77777777" w:rsidR="00000000" w:rsidRDefault="00000000">
            <w:pPr>
              <w:pStyle w:val="NormalWeb"/>
            </w:pPr>
            <w:r>
              <w:t>Test unitaire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AFA05" w14:textId="77777777" w:rsidR="00000000" w:rsidRDefault="00000000"/>
        </w:tc>
      </w:tr>
      <w:tr w:rsidR="00000000" w14:paraId="439948EC"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7FBC3" w14:textId="77777777" w:rsidR="00000000" w:rsidRDefault="00000000">
            <w:pPr>
              <w:pStyle w:val="NormalWeb"/>
            </w:pPr>
            <w:r>
              <w:t>Test d’intégration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25023" w14:textId="77777777" w:rsidR="00000000" w:rsidRDefault="00000000"/>
        </w:tc>
      </w:tr>
      <w:tr w:rsidR="00000000" w14:paraId="63F1B7DC"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8F6976" w14:textId="77777777" w:rsidR="00000000" w:rsidRDefault="00000000">
            <w:pPr>
              <w:pStyle w:val="NormalWeb"/>
            </w:pPr>
            <w:r>
              <w:t>Test système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DCB01" w14:textId="77777777" w:rsidR="00000000" w:rsidRDefault="00000000"/>
        </w:tc>
      </w:tr>
      <w:tr w:rsidR="00000000" w14:paraId="6BEBE3BE"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274C3C" w14:textId="77777777" w:rsidR="00000000" w:rsidRDefault="00000000">
            <w:pPr>
              <w:pStyle w:val="NormalWeb"/>
            </w:pPr>
            <w:r>
              <w:t>Test de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4876B" w14:textId="77777777" w:rsidR="00000000" w:rsidRDefault="00000000"/>
        </w:tc>
      </w:tr>
      <w:tr w:rsidR="00000000" w14:paraId="01DE4510"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CE1FD" w14:textId="77777777" w:rsidR="00000000" w:rsidRDefault="00000000">
            <w:pPr>
              <w:pStyle w:val="NormalWeb"/>
            </w:pPr>
            <w:r>
              <w:t>Test de communication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68B63" w14:textId="77777777" w:rsidR="00000000" w:rsidRDefault="00000000"/>
        </w:tc>
      </w:tr>
      <w:tr w:rsidR="00000000" w14:paraId="036838DA"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C2019" w14:textId="77777777" w:rsidR="00000000" w:rsidRDefault="00000000">
            <w:pPr>
              <w:pStyle w:val="NormalWeb"/>
            </w:pPr>
            <w:r>
              <w:t>Test de ping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83C25" w14:textId="77777777" w:rsidR="00000000" w:rsidRDefault="00000000"/>
        </w:tc>
      </w:tr>
      <w:tr w:rsidR="00000000" w14:paraId="192A167D"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9BBC4"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52D5D" w14:textId="77777777" w:rsidR="00000000" w:rsidRDefault="00000000">
            <w:pPr>
              <w:rPr>
                <w:rFonts w:eastAsia="Times New Roman"/>
                <w:sz w:val="20"/>
                <w:szCs w:val="20"/>
              </w:rPr>
            </w:pPr>
          </w:p>
        </w:tc>
      </w:tr>
      <w:tr w:rsidR="00000000" w14:paraId="32A227F4"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D7ABE"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ADA36" w14:textId="77777777" w:rsidR="00000000" w:rsidRDefault="00000000">
            <w:pPr>
              <w:rPr>
                <w:rFonts w:eastAsia="Times New Roman"/>
                <w:sz w:val="20"/>
                <w:szCs w:val="20"/>
              </w:rPr>
            </w:pPr>
          </w:p>
        </w:tc>
      </w:tr>
      <w:tr w:rsidR="00000000" w14:paraId="7A5D210C"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896B"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B962D" w14:textId="77777777" w:rsidR="00000000" w:rsidRDefault="00000000">
            <w:pPr>
              <w:rPr>
                <w:rFonts w:eastAsia="Times New Roman"/>
                <w:sz w:val="20"/>
                <w:szCs w:val="20"/>
              </w:rPr>
            </w:pPr>
          </w:p>
        </w:tc>
      </w:tr>
      <w:tr w:rsidR="00000000" w14:paraId="5B2077CF" w14:textId="77777777">
        <w:trPr>
          <w:divId w:val="17719715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9CE5B"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E62C9" w14:textId="77777777" w:rsidR="00000000" w:rsidRDefault="00000000">
            <w:pPr>
              <w:rPr>
                <w:rFonts w:eastAsia="Times New Roman"/>
                <w:sz w:val="20"/>
                <w:szCs w:val="20"/>
              </w:rPr>
            </w:pPr>
          </w:p>
        </w:tc>
      </w:tr>
    </w:tbl>
    <w:p w14:paraId="07A12249" w14:textId="77777777" w:rsidR="004702BF" w:rsidRDefault="004702BF">
      <w:pPr>
        <w:divId w:val="1771971530"/>
        <w:rPr>
          <w:rFonts w:eastAsia="Times New Roman"/>
        </w:rPr>
      </w:pPr>
    </w:p>
    <w:sectPr w:rsidR="004702BF">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6D02"/>
    <w:multiLevelType w:val="multilevel"/>
    <w:tmpl w:val="76B0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00F58"/>
    <w:multiLevelType w:val="multilevel"/>
    <w:tmpl w:val="961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B71B3"/>
    <w:multiLevelType w:val="multilevel"/>
    <w:tmpl w:val="837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74187"/>
    <w:multiLevelType w:val="multilevel"/>
    <w:tmpl w:val="588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54808"/>
    <w:multiLevelType w:val="multilevel"/>
    <w:tmpl w:val="576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A3EB6"/>
    <w:multiLevelType w:val="multilevel"/>
    <w:tmpl w:val="2DC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F6B99"/>
    <w:multiLevelType w:val="multilevel"/>
    <w:tmpl w:val="4C5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56D29"/>
    <w:multiLevelType w:val="multilevel"/>
    <w:tmpl w:val="F3E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2121B"/>
    <w:multiLevelType w:val="multilevel"/>
    <w:tmpl w:val="83A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52444"/>
    <w:multiLevelType w:val="multilevel"/>
    <w:tmpl w:val="FDA8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2860">
    <w:abstractNumId w:val="9"/>
  </w:num>
  <w:num w:numId="2" w16cid:durableId="1776291694">
    <w:abstractNumId w:val="6"/>
  </w:num>
  <w:num w:numId="3" w16cid:durableId="1753307167">
    <w:abstractNumId w:val="2"/>
  </w:num>
  <w:num w:numId="4" w16cid:durableId="955671690">
    <w:abstractNumId w:val="5"/>
  </w:num>
  <w:num w:numId="5" w16cid:durableId="1756630745">
    <w:abstractNumId w:val="7"/>
  </w:num>
  <w:num w:numId="6" w16cid:durableId="209459705">
    <w:abstractNumId w:val="4"/>
  </w:num>
  <w:num w:numId="7" w16cid:durableId="94133571">
    <w:abstractNumId w:val="1"/>
  </w:num>
  <w:num w:numId="8" w16cid:durableId="545525533">
    <w:abstractNumId w:val="0"/>
  </w:num>
  <w:num w:numId="9" w16cid:durableId="1809280132">
    <w:abstractNumId w:val="8"/>
  </w:num>
  <w:num w:numId="10" w16cid:durableId="164858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4489"/>
    <w:rsid w:val="000E1FC2"/>
    <w:rsid w:val="001A4489"/>
    <w:rsid w:val="004702B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B3C5"/>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97153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talmd.atlassian.net/wiki/spaces/PT/pages/1986003790/Test+unitaire" TargetMode="External"/><Relationship Id="rId18" Type="http://schemas.openxmlformats.org/officeDocument/2006/relationships/hyperlink" Target="https://petalmd.atlassian.net/wiki/spaces/PT/pages/1985971109/Tests+de+type+non+fonctionnels" TargetMode="External"/><Relationship Id="rId26" Type="http://schemas.openxmlformats.org/officeDocument/2006/relationships/hyperlink" Target="file:///C:\wiki\spaces\QA\pages\1986004402\Chaos+engineering+type+de+test" TargetMode="External"/><Relationship Id="rId21" Type="http://schemas.openxmlformats.org/officeDocument/2006/relationships/hyperlink" Target="file:///C:\wiki\spaces\QA\pages\1985971484\R+silience+type+de+test" TargetMode="External"/><Relationship Id="rId34" Type="http://schemas.openxmlformats.org/officeDocument/2006/relationships/hyperlink" Target="file:///C:\wiki\spaces\QA\pages\1986396329\Mise+en+service+type+de+test" TargetMode="External"/><Relationship Id="rId7" Type="http://schemas.openxmlformats.org/officeDocument/2006/relationships/hyperlink" Target="file:///C:\wiki\spaces\QA\pages\1985938027\Ad-hoc+type+de+test" TargetMode="External"/><Relationship Id="rId12" Type="http://schemas.openxmlformats.org/officeDocument/2006/relationships/hyperlink" Target="file:///C:\wiki\spaces\QA\pages\1986003766\Singe+monkey+type+de+test" TargetMode="External"/><Relationship Id="rId17" Type="http://schemas.openxmlformats.org/officeDocument/2006/relationships/hyperlink" Target="https://petalmd.atlassian.net/wiki/spaces/PT/pages/1985971043/Test+de+r+gression" TargetMode="External"/><Relationship Id="rId25" Type="http://schemas.openxmlformats.org/officeDocument/2006/relationships/hyperlink" Target="file:///C:\wiki\spaces\QA\pages\1985971526\P+n+tration+type+de+test" TargetMode="External"/><Relationship Id="rId33" Type="http://schemas.openxmlformats.org/officeDocument/2006/relationships/hyperlink" Target="file:///C:\wiki\spaces\QA\pages\1986363524\Clean+Code+propre+type+de+test" TargetMode="External"/><Relationship Id="rId2" Type="http://schemas.openxmlformats.org/officeDocument/2006/relationships/styles" Target="styles.xml"/><Relationship Id="rId16" Type="http://schemas.openxmlformats.org/officeDocument/2006/relationships/hyperlink" Target="https://petalmd.atlassian.net/wiki/spaces/PT/pages/1985971020/Test+de+confirmation" TargetMode="External"/><Relationship Id="rId20" Type="http://schemas.openxmlformats.org/officeDocument/2006/relationships/hyperlink" Target="file:///C:\wiki\spaces\QA\pages\1986004308\Charge+type+de+test" TargetMode="External"/><Relationship Id="rId29" Type="http://schemas.openxmlformats.org/officeDocument/2006/relationships/hyperlink" Target="file:///C:\wiki\spaces\QA\pages\1986330710\Fum+e+smoke+type+de+test" TargetMode="External"/><Relationship Id="rId1" Type="http://schemas.openxmlformats.org/officeDocument/2006/relationships/numbering" Target="numbering.xml"/><Relationship Id="rId6" Type="http://schemas.openxmlformats.org/officeDocument/2006/relationships/hyperlink" Target="file:///C:\wiki\spaces\QA\pages\1985938017\Exploratoire+type+de+test" TargetMode="External"/><Relationship Id="rId11" Type="http://schemas.openxmlformats.org/officeDocument/2006/relationships/hyperlink" Target="file:///C:\wiki\spaces\QA\pages\1985970988\Gorille+type+de+test" TargetMode="External"/><Relationship Id="rId24" Type="http://schemas.openxmlformats.org/officeDocument/2006/relationships/hyperlink" Target="file:///C:\wiki\spaces\QA\pages\1985906018\S+curit+type+de+test" TargetMode="External"/><Relationship Id="rId32" Type="http://schemas.openxmlformats.org/officeDocument/2006/relationships/hyperlink" Target="file:///C:\wiki\spaces\QA\pages\1986330731\Configuration+type+de+test" TargetMode="External"/><Relationship Id="rId37" Type="http://schemas.openxmlformats.org/officeDocument/2006/relationships/theme" Target="theme/theme1.xml"/><Relationship Id="rId5" Type="http://schemas.openxmlformats.org/officeDocument/2006/relationships/hyperlink" Target="https://petalmd.atlassian.net/wiki/spaces/PT/pages/1985938232/Tests+de+type+fonctionnels" TargetMode="External"/><Relationship Id="rId15" Type="http://schemas.openxmlformats.org/officeDocument/2006/relationships/hyperlink" Target="https://petalmd.atlassian.net/wiki/spaces/PT/pages/1986003820/Test+syst+me" TargetMode="External"/><Relationship Id="rId23" Type="http://schemas.openxmlformats.org/officeDocument/2006/relationships/hyperlink" Target="file:///C:\wiki\spaces\QA\pages\1985906008\Compatibilit+type+de+test" TargetMode="External"/><Relationship Id="rId28" Type="http://schemas.openxmlformats.org/officeDocument/2006/relationships/hyperlink" Target="file:///C:\wiki\spaces\QA\pages\1985971557\P+rennit+type+de+test" TargetMode="External"/><Relationship Id="rId36" Type="http://schemas.openxmlformats.org/officeDocument/2006/relationships/fontTable" Target="fontTable.xml"/><Relationship Id="rId10" Type="http://schemas.openxmlformats.org/officeDocument/2006/relationships/hyperlink" Target="file:///C:\wiki\spaces\QA\pages\1985970963\Tests+de+type+strat+giques+tactiques" TargetMode="External"/><Relationship Id="rId19" Type="http://schemas.openxmlformats.org/officeDocument/2006/relationships/hyperlink" Target="file:///C:\wiki\spaces\QA\pages\1986004298\Performance+type+de+test" TargetMode="External"/><Relationship Id="rId31" Type="http://schemas.openxmlformats.org/officeDocument/2006/relationships/hyperlink" Target="file:///C:\wiki\spaces\QA\pages\1986429037\D+ploiement+installation+ou+publication+type+de+test" TargetMode="External"/><Relationship Id="rId4" Type="http://schemas.openxmlformats.org/officeDocument/2006/relationships/webSettings" Target="webSettings.xml"/><Relationship Id="rId9" Type="http://schemas.openxmlformats.org/officeDocument/2006/relationships/hyperlink" Target="file:///C:\wiki\spaces\QA\pages\1985905466\Scientifique+type+de+test" TargetMode="External"/><Relationship Id="rId14" Type="http://schemas.openxmlformats.org/officeDocument/2006/relationships/hyperlink" Target="https://petalmd.atlassian.net/wiki/spaces/PT/pages/1985905550/Test+d+int+gration" TargetMode="External"/><Relationship Id="rId22" Type="http://schemas.openxmlformats.org/officeDocument/2006/relationships/hyperlink" Target="file:///C:\wiki\spaces\QA\pages\1985938464\Stabilisation+type+de+test" TargetMode="External"/><Relationship Id="rId27" Type="http://schemas.openxmlformats.org/officeDocument/2006/relationships/hyperlink" Target="file:///C:\wiki\spaces\QA\pages\1985971540\Stabilit+type+de+test" TargetMode="External"/><Relationship Id="rId30" Type="http://schemas.openxmlformats.org/officeDocument/2006/relationships/hyperlink" Target="file:///C:\wiki\spaces\QA\pages\1986396280\Donn+e+type+de+test" TargetMode="External"/><Relationship Id="rId35" Type="http://schemas.openxmlformats.org/officeDocument/2006/relationships/hyperlink" Target="file:///C:\wiki\spaces\QA\pages\1923219873\E2E+End-to-End+bout+en+bout+type+de+test" TargetMode="External"/><Relationship Id="rId8" Type="http://schemas.openxmlformats.org/officeDocument/2006/relationships/hyperlink" Target="file:///C:\wiki\spaces\QA\pages\1985970943\Exploratoire+bas+sur+des+chartes+type+de+test"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2694</Words>
  <Characters>14820</Characters>
  <Application>Microsoft Office Word</Application>
  <DocSecurity>0</DocSecurity>
  <Lines>123</Lines>
  <Paragraphs>34</Paragraphs>
  <ScaleCrop>false</ScaleCrop>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de test</dc:title>
  <dc:subject/>
  <dc:creator>Michel Belanger</dc:creator>
  <cp:keywords/>
  <dc:description/>
  <cp:lastModifiedBy>Michel Belanger</cp:lastModifiedBy>
  <cp:revision>2</cp:revision>
  <dcterms:created xsi:type="dcterms:W3CDTF">2026-09-20T16:07:00Z</dcterms:created>
  <dcterms:modified xsi:type="dcterms:W3CDTF">2026-09-20T16:07:00Z</dcterms:modified>
</cp:coreProperties>
</file>