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Fase 2 - Suite de Pruebas</w:t>
      </w:r>
    </w:p>
    <w:p>
      <w:r>
        <w:t>Objetivo: probar filtros configurables (min_kb) y filtro opcional por dimensiones.</w:t>
      </w:r>
    </w:p>
    <w:p>
      <w:r>
        <w:t>Imagen 1: big_simple.png</w:t>
      </w:r>
    </w:p>
    <w:p>
      <w:r>
        <w:drawing>
          <wp:inline xmlns:a="http://schemas.openxmlformats.org/drawingml/2006/main" xmlns:pic="http://schemas.openxmlformats.org/drawingml/2006/picture">
            <wp:extent cx="11430000" cy="76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g_simp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0" cy="7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Imagen 2: noisy_icon_32.png</w:t>
      </w:r>
    </w:p>
    <w:p>
      <w:r>
        <w:drawing>
          <wp:inline xmlns:a="http://schemas.openxmlformats.org/drawingml/2006/main" xmlns:pic="http://schemas.openxmlformats.org/drawingml/2006/picture">
            <wp:extent cx="406400" cy="40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isy_icon_3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Imagen 3: medium_photo.jpg</w:t>
      </w:r>
    </w:p>
    <w:p>
      <w:r>
        <w:drawing>
          <wp:inline xmlns:a="http://schemas.openxmlformats.org/drawingml/2006/main" xmlns:pic="http://schemas.openxmlformats.org/drawingml/2006/picture">
            <wp:extent cx="10160000" cy="635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um_photo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0" cy="63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Imagen 4: big_simple.png</w:t>
      </w:r>
    </w:p>
    <w:p>
      <w:r>
        <w:drawing>
          <wp:inline xmlns:a="http://schemas.openxmlformats.org/drawingml/2006/main" xmlns:pic="http://schemas.openxmlformats.org/drawingml/2006/picture">
            <wp:extent cx="11430000" cy="76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g_simp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0" cy="7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Imagen 5: noisy_icon_32.png</w:t>
      </w:r>
    </w:p>
    <w:p>
      <w:r>
        <w:drawing>
          <wp:inline xmlns:a="http://schemas.openxmlformats.org/drawingml/2006/main" xmlns:pic="http://schemas.openxmlformats.org/drawingml/2006/picture">
            <wp:extent cx="406400" cy="40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isy_icon_3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