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</w:pP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from</w:t>
      </w:r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 xml:space="preserve"> </w:t>
      </w:r>
      <w:proofErr w:type="spellStart"/>
      <w:proofErr w:type="gram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>azure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.</w:t>
      </w:r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>quantum</w:t>
      </w:r>
      <w:proofErr w:type="spellEnd"/>
      <w:proofErr w:type="gramEnd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 xml:space="preserve">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import</w:t>
      </w:r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 xml:space="preserve"> Workspace</w:t>
      </w: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</w:pPr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 xml:space="preserve">workspace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=</w:t>
      </w:r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 xml:space="preserve"> 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 xml:space="preserve">Workspace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(</w:t>
      </w: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</w:pP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>   </w:t>
      </w:r>
      <w:proofErr w:type="spellStart"/>
      <w:r w:rsidRPr="007C4288">
        <w:rPr>
          <w:rFonts w:ascii="Consolas" w:eastAsia="Times New Roman" w:hAnsi="Consolas" w:cs="Times New Roman"/>
          <w:color w:val="F78C6C"/>
          <w:sz w:val="21"/>
          <w:szCs w:val="21"/>
          <w:lang w:val="en-CA" w:eastAsia="pt-BR"/>
        </w:rPr>
        <w:t>resource_id</w:t>
      </w:r>
      <w:proofErr w:type="spellEnd"/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 xml:space="preserve">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=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 xml:space="preserve">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"</w:t>
      </w:r>
      <w:r w:rsidRPr="007C4288">
        <w:rPr>
          <w:rFonts w:ascii="Consolas" w:eastAsia="Times New Roman" w:hAnsi="Consolas" w:cs="Times New Roman"/>
          <w:color w:val="BBD690"/>
          <w:sz w:val="21"/>
          <w:szCs w:val="21"/>
          <w:lang w:val="en-CA" w:eastAsia="pt-BR"/>
        </w:rPr>
        <w:t>/subscriptions/2f8b131d-6276-4fe0-be2d-4646cd04042a/resourceGroups/AzureQuantum/providers/Microsoft.Quantum/Workspaces/Leo-Quantum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",</w:t>
      </w: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</w:pP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>   </w:t>
      </w:r>
      <w:r w:rsidRPr="007C4288">
        <w:rPr>
          <w:rFonts w:ascii="Consolas" w:eastAsia="Times New Roman" w:hAnsi="Consolas" w:cs="Times New Roman"/>
          <w:color w:val="F78C6C"/>
          <w:sz w:val="21"/>
          <w:szCs w:val="21"/>
          <w:lang w:val="en-CA" w:eastAsia="pt-BR"/>
        </w:rPr>
        <w:t>location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 xml:space="preserve">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=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 xml:space="preserve">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"</w:t>
      </w:r>
      <w:proofErr w:type="spellStart"/>
      <w:r w:rsidRPr="007C4288">
        <w:rPr>
          <w:rFonts w:ascii="Consolas" w:eastAsia="Times New Roman" w:hAnsi="Consolas" w:cs="Times New Roman"/>
          <w:color w:val="BBD690"/>
          <w:sz w:val="21"/>
          <w:szCs w:val="21"/>
          <w:lang w:val="en-CA" w:eastAsia="pt-BR"/>
        </w:rPr>
        <w:t>eastus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"</w:t>
      </w: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</w:pP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)</w:t>
      </w:r>
    </w:p>
    <w:p w:rsidR="00131D3C" w:rsidRDefault="00131D3C">
      <w:pPr>
        <w:rPr>
          <w:lang w:val="en-CA"/>
        </w:rPr>
      </w:pP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from</w:t>
      </w:r>
      <w:proofErr w:type="spellEnd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qiskit</w:t>
      </w:r>
      <w:proofErr w:type="spellEnd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import</w:t>
      </w:r>
      <w:proofErr w:type="spellEnd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*</w:t>
      </w:r>
    </w:p>
    <w:p w:rsidR="007C4288" w:rsidRDefault="007C4288">
      <w:pPr>
        <w:rPr>
          <w:lang w:val="en-CA"/>
        </w:rPr>
      </w:pP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qr</w:t>
      </w:r>
      <w:proofErr w:type="spellEnd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=</w:t>
      </w:r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FFE180"/>
          <w:sz w:val="21"/>
          <w:szCs w:val="21"/>
          <w:lang w:eastAsia="pt-BR"/>
        </w:rPr>
        <w:t>QuantumRegister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(</w:t>
      </w:r>
      <w:r w:rsidRPr="007C4288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)</w:t>
      </w:r>
    </w:p>
    <w:p w:rsidR="007C4288" w:rsidRDefault="007C4288">
      <w:pPr>
        <w:rPr>
          <w:lang w:val="en-CA"/>
        </w:rPr>
      </w:pP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cr</w:t>
      </w:r>
      <w:proofErr w:type="spellEnd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=</w:t>
      </w:r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FFE180"/>
          <w:sz w:val="21"/>
          <w:szCs w:val="21"/>
          <w:lang w:eastAsia="pt-BR"/>
        </w:rPr>
        <w:t>ClassicalRegister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(</w:t>
      </w:r>
      <w:r w:rsidRPr="007C4288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)</w:t>
      </w:r>
    </w:p>
    <w:p w:rsidR="007C4288" w:rsidRDefault="007C4288">
      <w:pPr>
        <w:rPr>
          <w:lang w:val="en-CA"/>
        </w:rPr>
      </w:pP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circuit</w:t>
      </w:r>
      <w:proofErr w:type="spellEnd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=</w:t>
      </w:r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FFE180"/>
          <w:sz w:val="21"/>
          <w:szCs w:val="21"/>
          <w:lang w:eastAsia="pt-BR"/>
        </w:rPr>
        <w:t>QuantumCircuit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FFE180"/>
          <w:sz w:val="21"/>
          <w:szCs w:val="21"/>
          <w:lang w:eastAsia="pt-BR"/>
        </w:rPr>
        <w:t>cr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,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eastAsia="pt-BR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FFE180"/>
          <w:sz w:val="21"/>
          <w:szCs w:val="21"/>
          <w:lang w:eastAsia="pt-BR"/>
        </w:rPr>
        <w:t>qr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)</w:t>
      </w:r>
    </w:p>
    <w:p w:rsidR="007C4288" w:rsidRDefault="007C4288">
      <w:pPr>
        <w:rPr>
          <w:lang w:val="en-CA"/>
        </w:rPr>
      </w:pP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%</w:t>
      </w: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matplotlib</w:t>
      </w:r>
      <w:proofErr w:type="spellEnd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inline</w:t>
      </w:r>
      <w:proofErr w:type="spellEnd"/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circuit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.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eastAsia="pt-BR"/>
        </w:rPr>
        <w:t>draw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()</w:t>
      </w:r>
    </w:p>
    <w:p w:rsidR="007C4288" w:rsidRDefault="007C4288">
      <w:pPr>
        <w:rPr>
          <w:lang w:val="en-CA"/>
        </w:rPr>
      </w:pPr>
    </w:p>
    <w:p w:rsidR="007C4288" w:rsidRPr="007C4288" w:rsidRDefault="007C4288" w:rsidP="007C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</w:pPr>
      <w:r w:rsidRPr="007C4288"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  <w:t xml:space="preserve">q0_0: </w:t>
      </w:r>
    </w:p>
    <w:p w:rsidR="007C4288" w:rsidRPr="007C4288" w:rsidRDefault="007C4288" w:rsidP="007C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</w:pPr>
      <w:r w:rsidRPr="007C4288"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  <w:t xml:space="preserve">      </w:t>
      </w:r>
    </w:p>
    <w:p w:rsidR="007C4288" w:rsidRPr="007C4288" w:rsidRDefault="007C4288" w:rsidP="007C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</w:pPr>
      <w:r w:rsidRPr="007C4288"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  <w:t xml:space="preserve">q0_1: </w:t>
      </w:r>
    </w:p>
    <w:p w:rsidR="007C4288" w:rsidRPr="007C4288" w:rsidRDefault="007C4288" w:rsidP="007C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</w:pPr>
      <w:r w:rsidRPr="007C4288"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  <w:t xml:space="preserve">      </w:t>
      </w:r>
    </w:p>
    <w:p w:rsidR="007C4288" w:rsidRPr="007C4288" w:rsidRDefault="007C4288" w:rsidP="007C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</w:pPr>
      <w:r w:rsidRPr="007C4288"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  <w:t xml:space="preserve">q0_2: </w:t>
      </w:r>
    </w:p>
    <w:p w:rsidR="007C4288" w:rsidRPr="007C4288" w:rsidRDefault="007C4288" w:rsidP="007C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</w:pPr>
      <w:r w:rsidRPr="007C4288"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  <w:t xml:space="preserve">      </w:t>
      </w:r>
    </w:p>
    <w:p w:rsidR="007C4288" w:rsidRPr="007C4288" w:rsidRDefault="007C4288" w:rsidP="007C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</w:pPr>
      <w:r w:rsidRPr="007C4288"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  <w:t xml:space="preserve">q0_3: </w:t>
      </w:r>
    </w:p>
    <w:p w:rsidR="007C4288" w:rsidRPr="007C4288" w:rsidRDefault="007C4288" w:rsidP="007C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</w:pPr>
      <w:r w:rsidRPr="007C4288"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  <w:t xml:space="preserve">      </w:t>
      </w:r>
    </w:p>
    <w:p w:rsidR="007C4288" w:rsidRPr="007C4288" w:rsidRDefault="007C4288" w:rsidP="007C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</w:pPr>
      <w:r w:rsidRPr="007C4288"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  <w:t>c0: 4/</w:t>
      </w:r>
    </w:p>
    <w:p w:rsidR="007C4288" w:rsidRPr="007C4288" w:rsidRDefault="007C4288" w:rsidP="007C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</w:pPr>
      <w:r w:rsidRPr="007C4288">
        <w:rPr>
          <w:rFonts w:ascii="Courier New" w:eastAsia="Times New Roman" w:hAnsi="Courier New" w:cs="Courier New"/>
          <w:color w:val="323130"/>
          <w:sz w:val="20"/>
          <w:szCs w:val="20"/>
          <w:lang w:eastAsia="pt-BR"/>
        </w:rPr>
        <w:t xml:space="preserve">      </w:t>
      </w: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</w:pP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>circuit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.</w:t>
      </w:r>
      <w:proofErr w:type="gramStart"/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>h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(</w:t>
      </w:r>
      <w:proofErr w:type="gramEnd"/>
      <w:r w:rsidRPr="007C4288">
        <w:rPr>
          <w:rFonts w:ascii="Consolas" w:eastAsia="Times New Roman" w:hAnsi="Consolas" w:cs="Times New Roman"/>
          <w:color w:val="F78C6C"/>
          <w:sz w:val="21"/>
          <w:szCs w:val="21"/>
          <w:lang w:val="en-CA" w:eastAsia="pt-BR"/>
        </w:rPr>
        <w:t>0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)</w:t>
      </w: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</w:pPr>
      <w:proofErr w:type="spellStart"/>
      <w:proofErr w:type="gram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>circuit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.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>draw</w:t>
      </w:r>
      <w:proofErr w:type="spellEnd"/>
      <w:proofErr w:type="gram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(</w:t>
      </w:r>
      <w:r w:rsidRPr="007C4288">
        <w:rPr>
          <w:rFonts w:ascii="Consolas" w:eastAsia="Times New Roman" w:hAnsi="Consolas" w:cs="Times New Roman"/>
          <w:color w:val="F78C6C"/>
          <w:sz w:val="21"/>
          <w:szCs w:val="21"/>
          <w:lang w:val="en-CA" w:eastAsia="pt-BR"/>
        </w:rPr>
        <w:t>output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='</w:t>
      </w:r>
      <w:proofErr w:type="spellStart"/>
      <w:r w:rsidRPr="007C4288">
        <w:rPr>
          <w:rFonts w:ascii="Consolas" w:eastAsia="Times New Roman" w:hAnsi="Consolas" w:cs="Times New Roman"/>
          <w:color w:val="BBD690"/>
          <w:sz w:val="21"/>
          <w:szCs w:val="21"/>
          <w:lang w:val="en-CA" w:eastAsia="pt-BR"/>
        </w:rPr>
        <w:t>mpl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')</w:t>
      </w:r>
    </w:p>
    <w:p w:rsidR="007C4288" w:rsidRDefault="007C4288">
      <w:pPr>
        <w:rPr>
          <w:lang w:val="en-CA"/>
        </w:rPr>
      </w:pPr>
    </w:p>
    <w:p w:rsidR="007C4288" w:rsidRDefault="007C428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1000125" cy="1934308"/>
            <wp:effectExtent l="0" t="0" r="0" b="8890"/>
            <wp:docPr id="1" name="Imagem 1" descr="Gráfico, 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21" cy="193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88" w:rsidRDefault="007C4288">
      <w:pPr>
        <w:rPr>
          <w:lang w:val="en-CA"/>
        </w:rPr>
      </w:pP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pip</w:t>
      </w:r>
      <w:proofErr w:type="spellEnd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install</w:t>
      </w:r>
      <w:proofErr w:type="spellEnd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pylatexenc</w:t>
      </w:r>
      <w:proofErr w:type="spellEnd"/>
    </w:p>
    <w:p w:rsidR="007C4288" w:rsidRDefault="007C4288">
      <w:pPr>
        <w:rPr>
          <w:lang w:val="en-CA"/>
        </w:rPr>
      </w:pPr>
    </w:p>
    <w:p w:rsidR="007C4288" w:rsidRDefault="007C4288">
      <w:pPr>
        <w:rPr>
          <w:lang w:val="en-CA"/>
        </w:rPr>
      </w:pP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</w:pP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>circuit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.</w:t>
      </w:r>
      <w:proofErr w:type="gramStart"/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>h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(</w:t>
      </w:r>
      <w:proofErr w:type="gramEnd"/>
      <w:r w:rsidRPr="007C4288">
        <w:rPr>
          <w:rFonts w:ascii="Consolas" w:eastAsia="Times New Roman" w:hAnsi="Consolas" w:cs="Times New Roman"/>
          <w:color w:val="F78C6C"/>
          <w:sz w:val="21"/>
          <w:szCs w:val="21"/>
          <w:lang w:val="en-CA" w:eastAsia="pt-BR"/>
        </w:rPr>
        <w:t>0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)</w:t>
      </w: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</w:pPr>
      <w:proofErr w:type="spellStart"/>
      <w:proofErr w:type="gram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>circuit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.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>draw</w:t>
      </w:r>
      <w:proofErr w:type="spellEnd"/>
      <w:proofErr w:type="gram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(</w:t>
      </w:r>
      <w:r w:rsidRPr="007C4288">
        <w:rPr>
          <w:rFonts w:ascii="Consolas" w:eastAsia="Times New Roman" w:hAnsi="Consolas" w:cs="Times New Roman"/>
          <w:color w:val="F78C6C"/>
          <w:sz w:val="21"/>
          <w:szCs w:val="21"/>
          <w:lang w:val="en-CA" w:eastAsia="pt-BR"/>
        </w:rPr>
        <w:t>output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='</w:t>
      </w:r>
      <w:proofErr w:type="spellStart"/>
      <w:r w:rsidRPr="007C4288">
        <w:rPr>
          <w:rFonts w:ascii="Consolas" w:eastAsia="Times New Roman" w:hAnsi="Consolas" w:cs="Times New Roman"/>
          <w:color w:val="BBD690"/>
          <w:sz w:val="21"/>
          <w:szCs w:val="21"/>
          <w:lang w:val="en-CA" w:eastAsia="pt-BR"/>
        </w:rPr>
        <w:t>mpl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')</w:t>
      </w:r>
    </w:p>
    <w:p w:rsidR="007C4288" w:rsidRDefault="007C428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92F74DE" wp14:editId="5CA34A0E">
            <wp:extent cx="1447800" cy="2080104"/>
            <wp:effectExtent l="0" t="0" r="0" b="0"/>
            <wp:docPr id="2" name="Imagem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70" cy="20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circuit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.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eastAsia="pt-BR"/>
        </w:rPr>
        <w:t>cx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(</w:t>
      </w:r>
      <w:r w:rsidRPr="007C4288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0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,</w:t>
      </w:r>
      <w:r w:rsidRPr="007C4288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)</w:t>
      </w:r>
    </w:p>
    <w:p w:rsidR="007C4288" w:rsidRDefault="007C4288">
      <w:pPr>
        <w:rPr>
          <w:lang w:val="en-CA"/>
        </w:rPr>
      </w:pP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circuit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.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eastAsia="pt-BR"/>
        </w:rPr>
        <w:t>draw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(</w:t>
      </w:r>
      <w:r w:rsidRPr="007C4288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output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='</w:t>
      </w:r>
      <w:proofErr w:type="spellStart"/>
      <w:r w:rsidRPr="007C4288">
        <w:rPr>
          <w:rFonts w:ascii="Consolas" w:eastAsia="Times New Roman" w:hAnsi="Consolas" w:cs="Times New Roman"/>
          <w:color w:val="BBD690"/>
          <w:sz w:val="21"/>
          <w:szCs w:val="21"/>
          <w:lang w:eastAsia="pt-BR"/>
        </w:rPr>
        <w:t>mpl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eastAsia="pt-BR"/>
        </w:rPr>
        <w:t>')</w:t>
      </w:r>
    </w:p>
    <w:p w:rsidR="007C4288" w:rsidRDefault="007C4288">
      <w:pPr>
        <w:rPr>
          <w:lang w:val="en-CA"/>
        </w:rPr>
      </w:pP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</w:pPr>
      <w:proofErr w:type="spellStart"/>
      <w:proofErr w:type="gram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>circuit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.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>measure</w:t>
      </w:r>
      <w:proofErr w:type="spellEnd"/>
      <w:proofErr w:type="gram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>qr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,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>cr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)</w:t>
      </w:r>
    </w:p>
    <w:p w:rsidR="007C4288" w:rsidRPr="007C4288" w:rsidRDefault="007C4288" w:rsidP="007C4288">
      <w:pPr>
        <w:shd w:val="clear" w:color="auto" w:fill="05050B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</w:pPr>
      <w:proofErr w:type="spellStart"/>
      <w:proofErr w:type="gramStart"/>
      <w:r w:rsidRPr="007C4288">
        <w:rPr>
          <w:rFonts w:ascii="Consolas" w:eastAsia="Times New Roman" w:hAnsi="Consolas" w:cs="Times New Roman"/>
          <w:color w:val="EEFFFF"/>
          <w:sz w:val="21"/>
          <w:szCs w:val="21"/>
          <w:lang w:val="en-CA" w:eastAsia="pt-BR"/>
        </w:rPr>
        <w:t>circuit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.</w:t>
      </w:r>
      <w:r w:rsidRPr="007C4288">
        <w:rPr>
          <w:rFonts w:ascii="Consolas" w:eastAsia="Times New Roman" w:hAnsi="Consolas" w:cs="Times New Roman"/>
          <w:color w:val="FFE180"/>
          <w:sz w:val="21"/>
          <w:szCs w:val="21"/>
          <w:lang w:val="en-CA" w:eastAsia="pt-BR"/>
        </w:rPr>
        <w:t>draw</w:t>
      </w:r>
      <w:proofErr w:type="spellEnd"/>
      <w:proofErr w:type="gram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(</w:t>
      </w:r>
      <w:r w:rsidRPr="007C4288">
        <w:rPr>
          <w:rFonts w:ascii="Consolas" w:eastAsia="Times New Roman" w:hAnsi="Consolas" w:cs="Times New Roman"/>
          <w:color w:val="F78C6C"/>
          <w:sz w:val="21"/>
          <w:szCs w:val="21"/>
          <w:lang w:val="en-CA" w:eastAsia="pt-BR"/>
        </w:rPr>
        <w:t>output</w:t>
      </w:r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='</w:t>
      </w:r>
      <w:proofErr w:type="spellStart"/>
      <w:r w:rsidRPr="007C4288">
        <w:rPr>
          <w:rFonts w:ascii="Consolas" w:eastAsia="Times New Roman" w:hAnsi="Consolas" w:cs="Times New Roman"/>
          <w:color w:val="BBD690"/>
          <w:sz w:val="21"/>
          <w:szCs w:val="21"/>
          <w:lang w:val="en-CA" w:eastAsia="pt-BR"/>
        </w:rPr>
        <w:t>mpl</w:t>
      </w:r>
      <w:proofErr w:type="spellEnd"/>
      <w:r w:rsidRPr="007C4288">
        <w:rPr>
          <w:rFonts w:ascii="Consolas" w:eastAsia="Times New Roman" w:hAnsi="Consolas" w:cs="Times New Roman"/>
          <w:color w:val="8AFF80"/>
          <w:sz w:val="21"/>
          <w:szCs w:val="21"/>
          <w:lang w:val="en-CA" w:eastAsia="pt-BR"/>
        </w:rPr>
        <w:t>')</w:t>
      </w:r>
    </w:p>
    <w:p w:rsidR="007C4288" w:rsidRPr="007C4288" w:rsidRDefault="007C4288">
      <w:pPr>
        <w:rPr>
          <w:lang w:val="en-CA"/>
        </w:rPr>
      </w:pPr>
    </w:p>
    <w:sectPr w:rsidR="007C4288" w:rsidRPr="007C4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88"/>
    <w:rsid w:val="00131D3C"/>
    <w:rsid w:val="007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64EFA"/>
  <w15:chartTrackingRefBased/>
  <w15:docId w15:val="{2F4169B8-304E-417F-9909-437721F7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4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428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 RIBEIRO</dc:creator>
  <cp:keywords/>
  <dc:description/>
  <cp:lastModifiedBy>LEONARDO RODRIGUES RIBEIRO</cp:lastModifiedBy>
  <cp:revision>1</cp:revision>
  <dcterms:created xsi:type="dcterms:W3CDTF">2023-04-09T00:50:00Z</dcterms:created>
  <dcterms:modified xsi:type="dcterms:W3CDTF">2023-04-09T01:37:00Z</dcterms:modified>
</cp:coreProperties>
</file>