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82" w:rsidRDefault="00CD2082" w:rsidP="00CD2082">
      <w:pPr>
        <w:pStyle w:val="ListParagraph"/>
        <w:numPr>
          <w:ilvl w:val="0"/>
          <w:numId w:val="1"/>
        </w:numPr>
      </w:pPr>
      <w:r>
        <w:t>Resultado: 0001h</w:t>
      </w:r>
      <w:r>
        <w:tab/>
        <w:t>Acarreo: CY</w:t>
      </w:r>
      <w:r>
        <w:tab/>
        <w:t>Desbordamiento: NV</w:t>
      </w:r>
    </w:p>
    <w:p w:rsidR="00CD2082" w:rsidRDefault="00CD2082" w:rsidP="00CD2082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74"/>
        <w:gridCol w:w="1559"/>
        <w:gridCol w:w="1276"/>
        <w:gridCol w:w="2774"/>
      </w:tblGrid>
      <w:tr w:rsidR="00852B98" w:rsidTr="00852B98">
        <w:tc>
          <w:tcPr>
            <w:tcW w:w="1795" w:type="dxa"/>
          </w:tcPr>
          <w:p w:rsidR="00852B98" w:rsidRDefault="00852B98">
            <w:r>
              <w:t>Acarreo</w:t>
            </w:r>
          </w:p>
        </w:tc>
        <w:tc>
          <w:tcPr>
            <w:tcW w:w="3133" w:type="dxa"/>
            <w:gridSpan w:val="2"/>
          </w:tcPr>
          <w:p w:rsidR="00852B98" w:rsidRDefault="00852B98">
            <w:r>
              <w:t>Registro BL en Binario</w:t>
            </w:r>
          </w:p>
        </w:tc>
        <w:tc>
          <w:tcPr>
            <w:tcW w:w="1276" w:type="dxa"/>
          </w:tcPr>
          <w:p w:rsidR="00852B98" w:rsidRDefault="00852B98">
            <w:r>
              <w:t xml:space="preserve">BL en </w:t>
            </w:r>
            <w:proofErr w:type="spellStart"/>
            <w:r>
              <w:t>hexa</w:t>
            </w:r>
            <w:proofErr w:type="spellEnd"/>
          </w:p>
        </w:tc>
        <w:tc>
          <w:tcPr>
            <w:tcW w:w="2774" w:type="dxa"/>
          </w:tcPr>
          <w:p w:rsidR="00852B98" w:rsidRDefault="00852B98">
            <w:r>
              <w:t>Observaciones</w:t>
            </w:r>
          </w:p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NC</w:t>
            </w:r>
          </w:p>
        </w:tc>
        <w:tc>
          <w:tcPr>
            <w:tcW w:w="1574" w:type="dxa"/>
          </w:tcPr>
          <w:p w:rsidR="00DF7E22" w:rsidRDefault="00DF7E22">
            <w:r>
              <w:t>0000</w:t>
            </w:r>
          </w:p>
        </w:tc>
        <w:tc>
          <w:tcPr>
            <w:tcW w:w="1559" w:type="dxa"/>
          </w:tcPr>
          <w:p w:rsidR="00DF7E22" w:rsidRDefault="00DF7E22">
            <w:r>
              <w:t>00001</w:t>
            </w:r>
          </w:p>
        </w:tc>
        <w:tc>
          <w:tcPr>
            <w:tcW w:w="1276" w:type="dxa"/>
          </w:tcPr>
          <w:p w:rsidR="00DF7E22" w:rsidRDefault="00DF7E22">
            <w:r>
              <w:t>0001</w:t>
            </w:r>
          </w:p>
        </w:tc>
        <w:tc>
          <w:tcPr>
            <w:tcW w:w="2774" w:type="dxa"/>
          </w:tcPr>
          <w:p w:rsidR="00DF7E22" w:rsidRDefault="00DF7E22"/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NC</w:t>
            </w:r>
          </w:p>
        </w:tc>
        <w:tc>
          <w:tcPr>
            <w:tcW w:w="1574" w:type="dxa"/>
          </w:tcPr>
          <w:p w:rsidR="00DF7E22" w:rsidRDefault="00DF7E22">
            <w:r>
              <w:t>0000</w:t>
            </w:r>
          </w:p>
        </w:tc>
        <w:tc>
          <w:tcPr>
            <w:tcW w:w="1559" w:type="dxa"/>
          </w:tcPr>
          <w:p w:rsidR="00DF7E22" w:rsidRDefault="00DF7E22">
            <w:r>
              <w:t>0010</w:t>
            </w:r>
          </w:p>
        </w:tc>
        <w:tc>
          <w:tcPr>
            <w:tcW w:w="1276" w:type="dxa"/>
          </w:tcPr>
          <w:p w:rsidR="00DF7E22" w:rsidRDefault="00DF7E22">
            <w:r>
              <w:t>0002</w:t>
            </w:r>
          </w:p>
        </w:tc>
        <w:tc>
          <w:tcPr>
            <w:tcW w:w="2774" w:type="dxa"/>
          </w:tcPr>
          <w:p w:rsidR="00DF7E22" w:rsidRDefault="00DF7E22" w:rsidP="00A7398C">
            <w:r>
              <w:t>Se realiza una rotación a la izquierda</w:t>
            </w:r>
            <w:r w:rsidR="00CD2082">
              <w:t xml:space="preserve"> con acarreo</w:t>
            </w:r>
            <w:r>
              <w:t xml:space="preserve"> por un bit, multiplicándose por 2 el número dado.</w:t>
            </w:r>
          </w:p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NC</w:t>
            </w:r>
          </w:p>
        </w:tc>
        <w:tc>
          <w:tcPr>
            <w:tcW w:w="1574" w:type="dxa"/>
          </w:tcPr>
          <w:p w:rsidR="00DF7E22" w:rsidRDefault="00DF7E22">
            <w:r>
              <w:t>0000</w:t>
            </w:r>
          </w:p>
        </w:tc>
        <w:tc>
          <w:tcPr>
            <w:tcW w:w="1559" w:type="dxa"/>
          </w:tcPr>
          <w:p w:rsidR="00DF7E22" w:rsidRDefault="00DF7E22">
            <w:r>
              <w:t>0100</w:t>
            </w:r>
          </w:p>
        </w:tc>
        <w:tc>
          <w:tcPr>
            <w:tcW w:w="1276" w:type="dxa"/>
          </w:tcPr>
          <w:p w:rsidR="00DF7E22" w:rsidRDefault="00DF7E22">
            <w:r>
              <w:t>0004</w:t>
            </w:r>
          </w:p>
        </w:tc>
        <w:tc>
          <w:tcPr>
            <w:tcW w:w="2774" w:type="dxa"/>
          </w:tcPr>
          <w:p w:rsidR="00DF7E22" w:rsidRDefault="00DF7E22"/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NC</w:t>
            </w:r>
          </w:p>
        </w:tc>
        <w:tc>
          <w:tcPr>
            <w:tcW w:w="1574" w:type="dxa"/>
          </w:tcPr>
          <w:p w:rsidR="00DF7E22" w:rsidRDefault="00DF7E22">
            <w:r>
              <w:t>0000</w:t>
            </w:r>
          </w:p>
        </w:tc>
        <w:tc>
          <w:tcPr>
            <w:tcW w:w="1559" w:type="dxa"/>
          </w:tcPr>
          <w:p w:rsidR="00DF7E22" w:rsidRDefault="00DF7E22">
            <w:r>
              <w:t>1000</w:t>
            </w:r>
          </w:p>
        </w:tc>
        <w:tc>
          <w:tcPr>
            <w:tcW w:w="1276" w:type="dxa"/>
          </w:tcPr>
          <w:p w:rsidR="00DF7E22" w:rsidRDefault="00DF7E22">
            <w:r>
              <w:t>0008</w:t>
            </w:r>
          </w:p>
        </w:tc>
        <w:tc>
          <w:tcPr>
            <w:tcW w:w="2774" w:type="dxa"/>
          </w:tcPr>
          <w:p w:rsidR="00DF7E22" w:rsidRDefault="00DF7E22"/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NC</w:t>
            </w:r>
          </w:p>
        </w:tc>
        <w:tc>
          <w:tcPr>
            <w:tcW w:w="1574" w:type="dxa"/>
          </w:tcPr>
          <w:p w:rsidR="00DF7E22" w:rsidRDefault="00DF7E22">
            <w:r>
              <w:t>0001</w:t>
            </w:r>
          </w:p>
        </w:tc>
        <w:tc>
          <w:tcPr>
            <w:tcW w:w="1559" w:type="dxa"/>
          </w:tcPr>
          <w:p w:rsidR="00DF7E22" w:rsidRDefault="00DF7E22">
            <w:r>
              <w:t>0000</w:t>
            </w:r>
          </w:p>
        </w:tc>
        <w:tc>
          <w:tcPr>
            <w:tcW w:w="1276" w:type="dxa"/>
          </w:tcPr>
          <w:p w:rsidR="00DF7E22" w:rsidRDefault="00DF7E22">
            <w:r>
              <w:t>0010</w:t>
            </w:r>
          </w:p>
        </w:tc>
        <w:tc>
          <w:tcPr>
            <w:tcW w:w="2774" w:type="dxa"/>
          </w:tcPr>
          <w:p w:rsidR="00DF7E22" w:rsidRDefault="00DF7E22"/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NC</w:t>
            </w:r>
          </w:p>
        </w:tc>
        <w:tc>
          <w:tcPr>
            <w:tcW w:w="1574" w:type="dxa"/>
          </w:tcPr>
          <w:p w:rsidR="00DF7E22" w:rsidRDefault="00DF7E22">
            <w:r>
              <w:t>0010</w:t>
            </w:r>
          </w:p>
        </w:tc>
        <w:tc>
          <w:tcPr>
            <w:tcW w:w="1559" w:type="dxa"/>
          </w:tcPr>
          <w:p w:rsidR="00DF7E22" w:rsidRDefault="00DF7E22">
            <w:r>
              <w:t>0000</w:t>
            </w:r>
          </w:p>
        </w:tc>
        <w:tc>
          <w:tcPr>
            <w:tcW w:w="1276" w:type="dxa"/>
          </w:tcPr>
          <w:p w:rsidR="00DF7E22" w:rsidRDefault="00DF7E22">
            <w:r>
              <w:t>0020</w:t>
            </w:r>
          </w:p>
        </w:tc>
        <w:tc>
          <w:tcPr>
            <w:tcW w:w="2774" w:type="dxa"/>
          </w:tcPr>
          <w:p w:rsidR="00DF7E22" w:rsidRDefault="00DF7E22"/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NC</w:t>
            </w:r>
          </w:p>
        </w:tc>
        <w:tc>
          <w:tcPr>
            <w:tcW w:w="1574" w:type="dxa"/>
          </w:tcPr>
          <w:p w:rsidR="00DF7E22" w:rsidRDefault="00DF7E22">
            <w:r>
              <w:t>0100</w:t>
            </w:r>
          </w:p>
        </w:tc>
        <w:tc>
          <w:tcPr>
            <w:tcW w:w="1559" w:type="dxa"/>
          </w:tcPr>
          <w:p w:rsidR="00DF7E22" w:rsidRDefault="00DF7E22">
            <w:r>
              <w:t>0000</w:t>
            </w:r>
          </w:p>
        </w:tc>
        <w:tc>
          <w:tcPr>
            <w:tcW w:w="1276" w:type="dxa"/>
          </w:tcPr>
          <w:p w:rsidR="00DF7E22" w:rsidRDefault="00DF7E22">
            <w:r>
              <w:t>0040</w:t>
            </w:r>
          </w:p>
        </w:tc>
        <w:tc>
          <w:tcPr>
            <w:tcW w:w="2774" w:type="dxa"/>
          </w:tcPr>
          <w:p w:rsidR="00DF7E22" w:rsidRDefault="00DF7E22"/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 xml:space="preserve">NC </w:t>
            </w:r>
          </w:p>
        </w:tc>
        <w:tc>
          <w:tcPr>
            <w:tcW w:w="1574" w:type="dxa"/>
          </w:tcPr>
          <w:p w:rsidR="00DF7E22" w:rsidRDefault="00DF7E22">
            <w:r>
              <w:t>1000</w:t>
            </w:r>
          </w:p>
        </w:tc>
        <w:tc>
          <w:tcPr>
            <w:tcW w:w="1559" w:type="dxa"/>
          </w:tcPr>
          <w:p w:rsidR="00DF7E22" w:rsidRDefault="00DF7E22">
            <w:r>
              <w:t>0000</w:t>
            </w:r>
          </w:p>
        </w:tc>
        <w:tc>
          <w:tcPr>
            <w:tcW w:w="1276" w:type="dxa"/>
          </w:tcPr>
          <w:p w:rsidR="00DF7E22" w:rsidRDefault="00DF7E22">
            <w:r>
              <w:t>0080</w:t>
            </w:r>
          </w:p>
        </w:tc>
        <w:tc>
          <w:tcPr>
            <w:tcW w:w="2774" w:type="dxa"/>
          </w:tcPr>
          <w:p w:rsidR="00DF7E22" w:rsidRDefault="00DF7E22"/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CY</w:t>
            </w:r>
          </w:p>
        </w:tc>
        <w:tc>
          <w:tcPr>
            <w:tcW w:w="1574" w:type="dxa"/>
          </w:tcPr>
          <w:p w:rsidR="00DF7E22" w:rsidRDefault="00DF7E22">
            <w:r>
              <w:t>0000</w:t>
            </w:r>
          </w:p>
        </w:tc>
        <w:tc>
          <w:tcPr>
            <w:tcW w:w="1559" w:type="dxa"/>
          </w:tcPr>
          <w:p w:rsidR="00DF7E22" w:rsidRDefault="00DF7E22">
            <w:r>
              <w:t>0000</w:t>
            </w:r>
          </w:p>
        </w:tc>
        <w:tc>
          <w:tcPr>
            <w:tcW w:w="1276" w:type="dxa"/>
          </w:tcPr>
          <w:p w:rsidR="00DF7E22" w:rsidRDefault="00DF7E22">
            <w:r>
              <w:t>0000</w:t>
            </w:r>
          </w:p>
        </w:tc>
        <w:tc>
          <w:tcPr>
            <w:tcW w:w="2774" w:type="dxa"/>
          </w:tcPr>
          <w:p w:rsidR="00DF7E22" w:rsidRDefault="00DF7E22">
            <w:r>
              <w:t>Se produjo un acarreo, resultando en la puesta a  cero del registro.</w:t>
            </w:r>
          </w:p>
        </w:tc>
      </w:tr>
      <w:tr w:rsidR="00DF7E22" w:rsidTr="00852B98">
        <w:tc>
          <w:tcPr>
            <w:tcW w:w="1795" w:type="dxa"/>
          </w:tcPr>
          <w:p w:rsidR="00DF7E22" w:rsidRDefault="00DF7E22">
            <w:r>
              <w:t>NC</w:t>
            </w:r>
          </w:p>
        </w:tc>
        <w:tc>
          <w:tcPr>
            <w:tcW w:w="1574" w:type="dxa"/>
          </w:tcPr>
          <w:p w:rsidR="00DF7E22" w:rsidRDefault="00DF7E22">
            <w:r>
              <w:t>0000</w:t>
            </w:r>
          </w:p>
        </w:tc>
        <w:tc>
          <w:tcPr>
            <w:tcW w:w="1559" w:type="dxa"/>
          </w:tcPr>
          <w:p w:rsidR="00DF7E22" w:rsidRDefault="00DF7E22">
            <w:r>
              <w:t>0001</w:t>
            </w:r>
          </w:p>
        </w:tc>
        <w:tc>
          <w:tcPr>
            <w:tcW w:w="1276" w:type="dxa"/>
          </w:tcPr>
          <w:p w:rsidR="00DF7E22" w:rsidRDefault="00DF7E22">
            <w:r>
              <w:t>0001</w:t>
            </w:r>
          </w:p>
        </w:tc>
        <w:tc>
          <w:tcPr>
            <w:tcW w:w="2774" w:type="dxa"/>
          </w:tcPr>
          <w:p w:rsidR="00DF7E22" w:rsidRDefault="00DF7E22" w:rsidP="00CD2082">
            <w:r>
              <w:t xml:space="preserve">La rotación con acarreo </w:t>
            </w:r>
            <w:r w:rsidR="00CD2082">
              <w:t>introdujo el valor del registro de acarreo en BL por izquierda.</w:t>
            </w:r>
          </w:p>
        </w:tc>
      </w:tr>
    </w:tbl>
    <w:p w:rsidR="003C6AF1" w:rsidRDefault="00962F76"/>
    <w:p w:rsidR="00DF7E22" w:rsidRDefault="00DF7E22" w:rsidP="00CD2082">
      <w:pPr>
        <w:pStyle w:val="ListParagraph"/>
        <w:numPr>
          <w:ilvl w:val="0"/>
          <w:numId w:val="1"/>
        </w:numPr>
      </w:pPr>
      <w:r>
        <w:t>La operación anterior realiza una rotación a la izquierda con acarreo</w:t>
      </w:r>
      <w:r w:rsidR="00CD2082">
        <w:t xml:space="preserve">, multiplicando por dos el valor de BL. Luego  de provocar un acarreo, la operación copia el valor del </w:t>
      </w:r>
      <w:r w:rsidR="00E75A32">
        <w:t>bit de acarreo</w:t>
      </w:r>
      <w:r w:rsidR="00CD2082">
        <w:t xml:space="preserve"> en BL por izquierda.</w:t>
      </w:r>
    </w:p>
    <w:p w:rsidR="00925E04" w:rsidRDefault="00CD2082" w:rsidP="00CD2082">
      <w:pPr>
        <w:pStyle w:val="ListParagraph"/>
        <w:numPr>
          <w:ilvl w:val="0"/>
          <w:numId w:val="1"/>
        </w:numPr>
      </w:pPr>
      <w:r>
        <w:t>La suma con acarr</w:t>
      </w:r>
      <w:r w:rsidR="00E75A32">
        <w:t xml:space="preserve">eo arroja como resultado de la operación dada 0001h, </w:t>
      </w:r>
      <w:r w:rsidR="00925E04">
        <w:t>es decir, suma además de los valores de los registros AX y BX el bit de acarreo. Se diferencia con la suma ordinaria en que esta no suma el valor del bit de acarreo.</w:t>
      </w:r>
    </w:p>
    <w:p w:rsidR="00925E04" w:rsidRDefault="00BF00EC" w:rsidP="00CD2082">
      <w:pPr>
        <w:pStyle w:val="ListParagraph"/>
        <w:numPr>
          <w:ilvl w:val="0"/>
          <w:numId w:val="1"/>
        </w:numPr>
      </w:pPr>
      <w:r>
        <w:t>Siendo DL = 0, el resultado de la suma con acarreo incrementa en uno al haber acarreo y no se altera al no haberlo.</w:t>
      </w:r>
    </w:p>
    <w:p w:rsidR="00BF00EC" w:rsidRDefault="00BF00EC" w:rsidP="00CD2082">
      <w:pPr>
        <w:pStyle w:val="ListParagraph"/>
        <w:numPr>
          <w:ilvl w:val="0"/>
          <w:numId w:val="1"/>
        </w:numPr>
      </w:pPr>
      <w:r>
        <w:t xml:space="preserve">La razón de sumar 30h es que representa el número </w:t>
      </w:r>
      <w:r w:rsidR="00E80116">
        <w:t>‘</w:t>
      </w:r>
      <w:r>
        <w:t>0</w:t>
      </w:r>
      <w:r w:rsidR="00E80116">
        <w:t>’</w:t>
      </w:r>
      <w:r>
        <w:t xml:space="preserve">, </w:t>
      </w:r>
      <w:r w:rsidR="00E80116">
        <w:t>el cual es el primer código válido.</w:t>
      </w:r>
    </w:p>
    <w:p w:rsidR="00755FEB" w:rsidRDefault="00E80116" w:rsidP="00755FEB">
      <w:pPr>
        <w:pStyle w:val="ListParagraph"/>
        <w:numPr>
          <w:ilvl w:val="0"/>
          <w:numId w:val="1"/>
        </w:numPr>
      </w:pPr>
      <w:r>
        <w:t xml:space="preserve">El programa podría ser ejecutado de una sola vez mediante el comando del </w:t>
      </w:r>
      <w:proofErr w:type="spellStart"/>
      <w:r>
        <w:t>debug</w:t>
      </w:r>
      <w:proofErr w:type="spellEnd"/>
      <w:r>
        <w:t xml:space="preserve"> –g. </w:t>
      </w:r>
      <w:r w:rsidR="00755FEB">
        <w:rPr>
          <w:b/>
          <w:i/>
        </w:rPr>
        <w:t>incompleto</w:t>
      </w:r>
      <w:r w:rsidR="00755FEB">
        <w:t>.</w:t>
      </w:r>
    </w:p>
    <w:p w:rsidR="00EE0122" w:rsidRDefault="00ED46FA" w:rsidP="00EE0122">
      <w:pPr>
        <w:pStyle w:val="ListParagraph"/>
        <w:numPr>
          <w:ilvl w:val="0"/>
          <w:numId w:val="1"/>
        </w:numPr>
      </w:pPr>
      <w:r>
        <w:t xml:space="preserve">MOV: </w:t>
      </w:r>
      <w:r w:rsidR="00EE0122">
        <w:t>se utiliza para mover datos a los registros.</w:t>
      </w:r>
      <w:r w:rsidR="00EE0122">
        <w:br/>
        <w:t>ADD: realiza la suma aritmética de dos registros, almacenando el resultado en el primer registro dado.</w:t>
      </w:r>
      <w:r w:rsidR="00410435">
        <w:br/>
        <w:t>ADC: realiza la suma aritmética de dos registros y el valor del bit de acarreo, almacenando el resultado en el primer registro dado.</w:t>
      </w:r>
      <w:r w:rsidR="00EE0122">
        <w:br/>
        <w:t>INT: llama a una interrupción de software. Algunas de ellas son:</w:t>
      </w:r>
      <w:r w:rsidR="00EE0122">
        <w:br/>
        <w:t>-INT 20h: termina el programa</w:t>
      </w:r>
      <w:r w:rsidR="00EE0122">
        <w:br/>
        <w:t xml:space="preserve">-INT 21h, AH=02: imprime un carácter almacenado en el registro </w:t>
      </w:r>
      <w:r w:rsidR="00410435">
        <w:br/>
        <w:t>-INT 21h, AH=09: imprime una cadena de caracteres almacenados en una dirección de memoria a la cual apunta el registro DX. Esta cadena debe finalizar con el signo ‘$’</w:t>
      </w:r>
      <w:r w:rsidR="00410435">
        <w:br/>
      </w:r>
      <w:r w:rsidR="00410435">
        <w:lastRenderedPageBreak/>
        <w:t>SHL: realiza un desplazamiento lógico a la izquierda.</w:t>
      </w:r>
      <w:r w:rsidR="00410435">
        <w:br/>
        <w:t>SHR: realiza un desplazamiento lógico a la derecha.</w:t>
      </w:r>
      <w:r w:rsidR="00410435">
        <w:br/>
        <w:t>SAL: realiza un desplazamiento aritmético de un bit a la izquierda.</w:t>
      </w:r>
      <w:r w:rsidR="00410435">
        <w:br/>
        <w:t>SAR: realiza un desplazamiento aritmético de un bit a la derecha.</w:t>
      </w:r>
      <w:r w:rsidR="00410435">
        <w:br/>
        <w:t>ROL: rota un bit hacia la izquierda sin acarreo.</w:t>
      </w:r>
      <w:r w:rsidR="00410435">
        <w:br/>
        <w:t>ROR. Rota un bit hacia la derecha</w:t>
      </w:r>
      <w:r w:rsidR="002F2D9F">
        <w:t xml:space="preserve"> sin acarreo.</w:t>
      </w:r>
      <w:r w:rsidR="00410435">
        <w:br/>
        <w:t>RCL: rota un bit hacia la izquierda con acarreo.</w:t>
      </w:r>
    </w:p>
    <w:p w:rsidR="00410435" w:rsidRDefault="00410435" w:rsidP="00EE012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E0122" w:rsidRDefault="00EE0122" w:rsidP="00EE0122">
      <w:pPr>
        <w:pStyle w:val="ListParagraph"/>
        <w:numPr>
          <w:ilvl w:val="0"/>
          <w:numId w:val="1"/>
        </w:numPr>
      </w:pPr>
    </w:p>
    <w:sectPr w:rsidR="00EE0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77CB"/>
    <w:multiLevelType w:val="hybridMultilevel"/>
    <w:tmpl w:val="C5BAE3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A63F8"/>
    <w:multiLevelType w:val="hybridMultilevel"/>
    <w:tmpl w:val="BD8C1CA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98"/>
    <w:rsid w:val="002F2D9F"/>
    <w:rsid w:val="00410435"/>
    <w:rsid w:val="00755FEB"/>
    <w:rsid w:val="00852B98"/>
    <w:rsid w:val="008D7A25"/>
    <w:rsid w:val="00925E04"/>
    <w:rsid w:val="00962F76"/>
    <w:rsid w:val="00A513F9"/>
    <w:rsid w:val="00BF00EC"/>
    <w:rsid w:val="00CD2082"/>
    <w:rsid w:val="00DF7E22"/>
    <w:rsid w:val="00E75A32"/>
    <w:rsid w:val="00E80116"/>
    <w:rsid w:val="00ED46FA"/>
    <w:rsid w:val="00EE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2</cp:revision>
  <dcterms:created xsi:type="dcterms:W3CDTF">2014-09-19T00:20:00Z</dcterms:created>
  <dcterms:modified xsi:type="dcterms:W3CDTF">2014-09-19T04:13:00Z</dcterms:modified>
</cp:coreProperties>
</file>