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F78C" w14:textId="77777777" w:rsidR="00482D99" w:rsidRDefault="00482D99"/>
    <w:p w14:paraId="78AB89ED" w14:textId="77777777" w:rsidR="00482D99" w:rsidRDefault="00482D99"/>
    <w:p w14:paraId="67D741A8" w14:textId="77777777" w:rsidR="00482D99" w:rsidRDefault="00482D99"/>
    <w:p w14:paraId="47FEADE9" w14:textId="77777777" w:rsidR="00482D99" w:rsidRDefault="00482D99"/>
    <w:p w14:paraId="1062A25B" w14:textId="77777777" w:rsidR="00482D99" w:rsidRDefault="00482D99"/>
    <w:p w14:paraId="32FB4750" w14:textId="77777777" w:rsidR="00482D99" w:rsidRDefault="00482D99"/>
    <w:p w14:paraId="6CEBA220" w14:textId="77777777" w:rsidR="00482D99" w:rsidRDefault="00482D99"/>
    <w:p w14:paraId="26B78C34" w14:textId="77777777" w:rsidR="00482D99" w:rsidRDefault="00482D99"/>
    <w:p w14:paraId="6A8A73FD" w14:textId="77777777" w:rsidR="00482D99" w:rsidRDefault="00482D99"/>
    <w:p w14:paraId="5C90AD97" w14:textId="77777777" w:rsidR="00482D99" w:rsidRDefault="00482D99"/>
    <w:p w14:paraId="35605D49" w14:textId="77777777" w:rsidR="00482D99" w:rsidRDefault="00482D99"/>
    <w:p w14:paraId="4CE794C8" w14:textId="77777777" w:rsidR="00482D99" w:rsidRDefault="00482D99"/>
    <w:p w14:paraId="6B439FA2" w14:textId="77777777" w:rsidR="00482D99" w:rsidRDefault="00482D99"/>
    <w:p w14:paraId="1C500809" w14:textId="77777777" w:rsidR="00482D99" w:rsidRDefault="00482D99"/>
    <w:p w14:paraId="4550F040" w14:textId="77777777" w:rsidR="00482D99" w:rsidRDefault="00482D99"/>
    <w:p w14:paraId="4D1D9CD1" w14:textId="77777777" w:rsidR="00482D99" w:rsidRDefault="00482D99"/>
    <w:p w14:paraId="0415E867" w14:textId="77777777" w:rsidR="00482D99" w:rsidRDefault="00482D99"/>
    <w:p w14:paraId="57816F2A" w14:textId="77777777" w:rsidR="00482D99" w:rsidRDefault="00482D99"/>
    <w:p w14:paraId="1B927D7F" w14:textId="77777777" w:rsidR="00482D99" w:rsidRDefault="00482D99"/>
    <w:p w14:paraId="5DE51F71" w14:textId="77777777" w:rsidR="00482D99" w:rsidRDefault="00482D99"/>
    <w:p w14:paraId="39F415A2" w14:textId="77777777" w:rsidR="00482D99" w:rsidRDefault="00482D99"/>
    <w:p w14:paraId="63EEAAB0" w14:textId="77777777" w:rsidR="00482D99" w:rsidRDefault="00482D99"/>
    <w:p w14:paraId="5616FCAD" w14:textId="77777777" w:rsidR="00482D99" w:rsidRDefault="00482D99"/>
    <w:p w14:paraId="4AE8516A" w14:textId="77777777" w:rsidR="00482D99" w:rsidRDefault="00482D99"/>
    <w:p w14:paraId="4D881DCF" w14:textId="77777777" w:rsidR="00482D99" w:rsidRDefault="00482D99"/>
    <w:p w14:paraId="79EC60EB" w14:textId="77777777" w:rsidR="00482D99" w:rsidRDefault="00482D99"/>
    <w:p w14:paraId="7C4F0596" w14:textId="77777777" w:rsidR="00482D99" w:rsidRDefault="00482D99"/>
    <w:p w14:paraId="7E96532F" w14:textId="77777777" w:rsidR="00482D99" w:rsidRDefault="00482D99"/>
    <w:p w14:paraId="6802307A" w14:textId="77777777" w:rsidR="00482D99" w:rsidRDefault="00482D99"/>
    <w:p w14:paraId="370AA2A5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79239402" w14:textId="77777777">
        <w:tc>
          <w:tcPr>
            <w:tcW w:w="5764" w:type="dxa"/>
          </w:tcPr>
          <w:p w14:paraId="2E0E641E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64F20B02" w14:textId="77777777" w:rsidR="00482D99" w:rsidRDefault="008F39F8" w:rsidP="00896024">
      <w:pPr>
        <w:pStyle w:val="EstiloPortadaArial15ptNegritaColorpersonalizadoRGB36"/>
      </w:pPr>
      <w:r>
        <w:t>Modelamiento y documentación</w:t>
      </w:r>
      <w:r w:rsidR="00482D99">
        <w:t xml:space="preserve"> de software</w:t>
      </w:r>
    </w:p>
    <w:p w14:paraId="349D365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E3AE062" w14:textId="3C41BFA0" w:rsidR="00482D99" w:rsidRDefault="00482D99" w:rsidP="00896024">
      <w:pPr>
        <w:pStyle w:val="EstiloPortadaArialNegritaColorpersonalizadoRGB36"/>
      </w:pPr>
      <w:r>
        <w:t xml:space="preserve">Proyecto: </w:t>
      </w:r>
      <w:r w:rsidR="00944C1C">
        <w:t>GenIA</w:t>
      </w:r>
    </w:p>
    <w:p w14:paraId="03BEC03C" w14:textId="13AB8266" w:rsidR="00482D99" w:rsidRDefault="00DE0D36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Ver</w:t>
      </w:r>
      <w:r w:rsidR="00482D99">
        <w:rPr>
          <w:rFonts w:cs="Arial"/>
          <w:color w:val="241A61"/>
          <w:sz w:val="22"/>
        </w:rPr>
        <w:t xml:space="preserve">sión </w:t>
      </w:r>
      <w:r w:rsidR="00944C1C">
        <w:rPr>
          <w:rFonts w:cs="Arial"/>
          <w:color w:val="241A61"/>
          <w:sz w:val="22"/>
        </w:rPr>
        <w:t>1.0</w:t>
      </w:r>
    </w:p>
    <w:p w14:paraId="47E16CDA" w14:textId="77777777" w:rsidR="00482D99" w:rsidRDefault="00482D99">
      <w:pPr>
        <w:ind w:left="2700"/>
      </w:pPr>
    </w:p>
    <w:p w14:paraId="2E19C3BC" w14:textId="77777777" w:rsidR="00482D99" w:rsidRDefault="00482D99">
      <w:pPr>
        <w:ind w:left="2700"/>
      </w:pPr>
    </w:p>
    <w:p w14:paraId="2D76C349" w14:textId="77777777" w:rsidR="00482D99" w:rsidRDefault="00482D99">
      <w:pPr>
        <w:ind w:left="2700"/>
      </w:pPr>
    </w:p>
    <w:p w14:paraId="402EA601" w14:textId="77777777" w:rsidR="00482D99" w:rsidRDefault="00482D99">
      <w:pPr>
        <w:ind w:left="2700"/>
      </w:pPr>
    </w:p>
    <w:p w14:paraId="58A35013" w14:textId="77777777" w:rsidR="00482D99" w:rsidRDefault="00482D99">
      <w:pPr>
        <w:ind w:left="2700"/>
      </w:pPr>
    </w:p>
    <w:p w14:paraId="0C43CF55" w14:textId="77777777" w:rsidR="00482D99" w:rsidRDefault="00482D99">
      <w:pPr>
        <w:ind w:left="2700"/>
      </w:pPr>
    </w:p>
    <w:p w14:paraId="2075AEF9" w14:textId="77777777" w:rsidR="00482D99" w:rsidRDefault="00482D99">
      <w:pPr>
        <w:ind w:left="2700"/>
      </w:pPr>
    </w:p>
    <w:p w14:paraId="5DC637AF" w14:textId="77777777" w:rsidR="00482D99" w:rsidRDefault="00482D99">
      <w:pPr>
        <w:ind w:left="2700"/>
      </w:pPr>
    </w:p>
    <w:p w14:paraId="18531B61" w14:textId="77777777" w:rsidR="00482D99" w:rsidRDefault="00482D99">
      <w:pPr>
        <w:ind w:left="2700"/>
      </w:pPr>
    </w:p>
    <w:p w14:paraId="474E13CE" w14:textId="77777777" w:rsidR="00482D99" w:rsidRDefault="00482D99">
      <w:pPr>
        <w:ind w:left="2700"/>
      </w:pPr>
    </w:p>
    <w:p w14:paraId="195AAF30" w14:textId="77777777" w:rsidR="00482D99" w:rsidRDefault="00482D99">
      <w:pPr>
        <w:ind w:left="2700"/>
      </w:pPr>
    </w:p>
    <w:p w14:paraId="46FF86C0" w14:textId="77777777" w:rsidR="00482D99" w:rsidRDefault="00482D99">
      <w:pPr>
        <w:ind w:left="2700"/>
      </w:pPr>
    </w:p>
    <w:p w14:paraId="53E14412" w14:textId="77777777" w:rsidR="00482D99" w:rsidRDefault="00482D99">
      <w:pPr>
        <w:ind w:left="2700"/>
      </w:pPr>
    </w:p>
    <w:p w14:paraId="03FD5BF5" w14:textId="77777777" w:rsidR="00482D99" w:rsidRDefault="00482D99">
      <w:pPr>
        <w:ind w:left="2700"/>
      </w:pPr>
    </w:p>
    <w:p w14:paraId="29BD6B52" w14:textId="77777777" w:rsidR="00482D99" w:rsidRDefault="00482D99">
      <w:pPr>
        <w:ind w:left="2700"/>
      </w:pPr>
    </w:p>
    <w:p w14:paraId="62CAEDCC" w14:textId="77777777" w:rsidR="00482D99" w:rsidRDefault="00482D99">
      <w:pPr>
        <w:ind w:left="2700"/>
      </w:pPr>
    </w:p>
    <w:p w14:paraId="1E11901D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"/>
        <w:gridCol w:w="4490"/>
        <w:gridCol w:w="1155"/>
      </w:tblGrid>
      <w:tr w:rsidR="00482D99" w14:paraId="44E57CAF" w14:textId="77777777" w:rsidTr="00D73AE0">
        <w:trPr>
          <w:trHeight w:val="2531"/>
        </w:trPr>
        <w:tc>
          <w:tcPr>
            <w:tcW w:w="160" w:type="dxa"/>
            <w:vAlign w:val="center"/>
          </w:tcPr>
          <w:p w14:paraId="22D27CAF" w14:textId="77777777" w:rsidR="00482D99" w:rsidRPr="00393AF2" w:rsidRDefault="00482D99" w:rsidP="0037204F">
            <w:pPr>
              <w:ind w:left="-2558"/>
              <w:jc w:val="center"/>
            </w:pPr>
            <w:r>
              <w:lastRenderedPageBreak/>
              <w:br/>
            </w:r>
          </w:p>
        </w:tc>
        <w:tc>
          <w:tcPr>
            <w:tcW w:w="4466" w:type="dxa"/>
            <w:vAlign w:val="center"/>
          </w:tcPr>
          <w:p w14:paraId="0005F861" w14:textId="06F0FBC8" w:rsidR="00482D99" w:rsidRDefault="008B268B" w:rsidP="0037204F">
            <w:r w:rsidRPr="0070570F">
              <w:rPr>
                <w:noProof/>
              </w:rPr>
              <w:drawing>
                <wp:inline distT="0" distB="0" distL="0" distR="0" wp14:anchorId="1743F96C" wp14:editId="6CB56BAF">
                  <wp:extent cx="2762250" cy="136207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" w:type="dxa"/>
            <w:vAlign w:val="bottom"/>
          </w:tcPr>
          <w:p w14:paraId="00165A90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749CF810" w14:textId="192C19F4" w:rsidR="00482D99" w:rsidRDefault="00D73AE0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05-2025</w:t>
            </w:r>
          </w:p>
        </w:tc>
      </w:tr>
    </w:tbl>
    <w:p w14:paraId="32ED2735" w14:textId="77777777" w:rsidR="00DE0D36" w:rsidRDefault="00DE0D36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</w:p>
    <w:bookmarkEnd w:id="0"/>
    <w:bookmarkEnd w:id="1"/>
    <w:p w14:paraId="58B58888" w14:textId="77777777" w:rsidR="00482D99" w:rsidRDefault="00482D99">
      <w:pPr>
        <w:pStyle w:val="Textoindependiente"/>
      </w:pPr>
    </w:p>
    <w:p w14:paraId="4743AC63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160517267"/>
      <w:r>
        <w:t>Ficha del documento</w:t>
      </w:r>
      <w:bookmarkEnd w:id="2"/>
    </w:p>
    <w:p w14:paraId="0A3929C9" w14:textId="77777777" w:rsidR="00482D99" w:rsidRDefault="00482D99"/>
    <w:p w14:paraId="4E04B300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64"/>
        <w:gridCol w:w="1100"/>
        <w:gridCol w:w="2324"/>
        <w:gridCol w:w="2169"/>
        <w:gridCol w:w="1737"/>
      </w:tblGrid>
      <w:tr w:rsidR="003873CF" w:rsidRPr="00151E71" w14:paraId="41AFBC3E" w14:textId="024D7DA1" w:rsidTr="003873CF">
        <w:tc>
          <w:tcPr>
            <w:tcW w:w="1164" w:type="dxa"/>
            <w:shd w:val="clear" w:color="auto" w:fill="E6E6E6"/>
          </w:tcPr>
          <w:p w14:paraId="2553DC92" w14:textId="77777777" w:rsidR="003873CF" w:rsidRPr="00151E71" w:rsidRDefault="003873CF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Fecha</w:t>
            </w:r>
          </w:p>
        </w:tc>
        <w:tc>
          <w:tcPr>
            <w:tcW w:w="1100" w:type="dxa"/>
            <w:shd w:val="clear" w:color="auto" w:fill="E6E6E6"/>
          </w:tcPr>
          <w:p w14:paraId="1D419127" w14:textId="77777777" w:rsidR="003873CF" w:rsidRPr="00151E71" w:rsidRDefault="003873CF" w:rsidP="00907CC7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151E71">
              <w:rPr>
                <w:b/>
              </w:rPr>
              <w:t>e</w:t>
            </w:r>
            <w:r>
              <w:rPr>
                <w:b/>
              </w:rPr>
              <w:t>r</w:t>
            </w:r>
            <w:r w:rsidRPr="00151E71">
              <w:rPr>
                <w:b/>
              </w:rPr>
              <w:t>sión</w:t>
            </w:r>
          </w:p>
        </w:tc>
        <w:tc>
          <w:tcPr>
            <w:tcW w:w="2324" w:type="dxa"/>
            <w:shd w:val="clear" w:color="auto" w:fill="E6E6E6"/>
          </w:tcPr>
          <w:p w14:paraId="776A3CE9" w14:textId="202C8D31" w:rsidR="003873CF" w:rsidRPr="00151E71" w:rsidRDefault="003873CF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Autor</w:t>
            </w:r>
            <w:r w:rsidR="005B7483">
              <w:rPr>
                <w:b/>
              </w:rPr>
              <w:t>(es)</w:t>
            </w:r>
            <w:r>
              <w:rPr>
                <w:b/>
              </w:rPr>
              <w:t xml:space="preserve"> </w:t>
            </w:r>
          </w:p>
        </w:tc>
        <w:tc>
          <w:tcPr>
            <w:tcW w:w="2169" w:type="dxa"/>
            <w:shd w:val="clear" w:color="auto" w:fill="E6E6E6"/>
          </w:tcPr>
          <w:p w14:paraId="42D79A86" w14:textId="55FA037F" w:rsidR="003873CF" w:rsidRPr="00151E71" w:rsidRDefault="003873CF" w:rsidP="00151E71">
            <w:pPr>
              <w:jc w:val="center"/>
              <w:rPr>
                <w:b/>
              </w:rPr>
            </w:pPr>
            <w:r w:rsidRPr="003873CF">
              <w:rPr>
                <w:b/>
              </w:rPr>
              <w:t>Revisor(es)</w:t>
            </w:r>
          </w:p>
        </w:tc>
        <w:tc>
          <w:tcPr>
            <w:tcW w:w="1737" w:type="dxa"/>
            <w:shd w:val="clear" w:color="auto" w:fill="E6E6E6"/>
          </w:tcPr>
          <w:p w14:paraId="71D9280E" w14:textId="59368702" w:rsidR="003873CF" w:rsidRPr="003873CF" w:rsidRDefault="003873CF" w:rsidP="00151E71">
            <w:pPr>
              <w:jc w:val="center"/>
              <w:rPr>
                <w:b/>
              </w:rPr>
            </w:pPr>
            <w:r w:rsidRPr="003873CF">
              <w:rPr>
                <w:b/>
              </w:rPr>
              <w:t>Aprobador(es)</w:t>
            </w:r>
          </w:p>
        </w:tc>
      </w:tr>
      <w:tr w:rsidR="003873CF" w14:paraId="7382C7A0" w14:textId="32E2A57D" w:rsidTr="003873CF">
        <w:trPr>
          <w:trHeight w:val="1134"/>
        </w:trPr>
        <w:tc>
          <w:tcPr>
            <w:tcW w:w="1164" w:type="dxa"/>
            <w:shd w:val="clear" w:color="auto" w:fill="auto"/>
            <w:vAlign w:val="center"/>
          </w:tcPr>
          <w:p w14:paraId="343B26CE" w14:textId="77777777" w:rsidR="003873CF" w:rsidRPr="00FD292F" w:rsidRDefault="003873CF" w:rsidP="00FD292F">
            <w:r w:rsidRPr="00FD292F">
              <w:t>23 de mayo de 2025</w:t>
            </w:r>
          </w:p>
          <w:p w14:paraId="0DD56B45" w14:textId="6288C6B0" w:rsidR="003873CF" w:rsidRDefault="003873CF" w:rsidP="001A44AD"/>
        </w:tc>
        <w:tc>
          <w:tcPr>
            <w:tcW w:w="1100" w:type="dxa"/>
            <w:shd w:val="clear" w:color="auto" w:fill="auto"/>
            <w:vAlign w:val="center"/>
          </w:tcPr>
          <w:p w14:paraId="4F80FA40" w14:textId="69060DCF" w:rsidR="003873CF" w:rsidRPr="00907CC7" w:rsidRDefault="003873CF" w:rsidP="00FD292F">
            <w:pPr>
              <w:spacing w:before="240"/>
              <w:rPr>
                <w:color w:val="0070C0"/>
              </w:rPr>
            </w:pPr>
            <w:r>
              <w:rPr>
                <w:color w:val="0070C0"/>
              </w:rPr>
              <w:t>1.0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5D9B4C71" w14:textId="77777777" w:rsidR="003873CF" w:rsidRDefault="003873CF" w:rsidP="001A44AD">
            <w:r w:rsidRPr="00FD292F">
              <w:t xml:space="preserve">Lina Lizeth Londoño Marín, </w:t>
            </w:r>
          </w:p>
          <w:p w14:paraId="220D4E55" w14:textId="2F5B5366" w:rsidR="003873CF" w:rsidRDefault="003873CF" w:rsidP="001A44AD">
            <w:r w:rsidRPr="00FD292F">
              <w:t>Leandro Rivera Ríos, Balmer Valencia Banguero</w:t>
            </w:r>
          </w:p>
        </w:tc>
        <w:tc>
          <w:tcPr>
            <w:tcW w:w="2169" w:type="dxa"/>
          </w:tcPr>
          <w:p w14:paraId="0F536034" w14:textId="77777777" w:rsidR="003873CF" w:rsidRDefault="003873CF" w:rsidP="003873CF">
            <w:r w:rsidRPr="00FD292F">
              <w:t xml:space="preserve">Lina Lizeth Londoño Marín, </w:t>
            </w:r>
          </w:p>
          <w:p w14:paraId="67B59C5D" w14:textId="0C9E6CD5" w:rsidR="003873CF" w:rsidRPr="00FD292F" w:rsidRDefault="003873CF" w:rsidP="003873CF">
            <w:r w:rsidRPr="00FD292F">
              <w:t>Leandro Rivera Ríos, Balmer Valencia Banguero</w:t>
            </w:r>
          </w:p>
        </w:tc>
        <w:tc>
          <w:tcPr>
            <w:tcW w:w="1737" w:type="dxa"/>
          </w:tcPr>
          <w:p w14:paraId="34C1D4DD" w14:textId="77777777" w:rsidR="003873CF" w:rsidRDefault="003873CF" w:rsidP="003873CF">
            <w:r w:rsidRPr="00FD292F">
              <w:t xml:space="preserve">Lina Lizeth Londoño Marín, </w:t>
            </w:r>
          </w:p>
          <w:p w14:paraId="3BF37551" w14:textId="0B0FDF94" w:rsidR="003873CF" w:rsidRPr="00FD292F" w:rsidRDefault="003873CF" w:rsidP="003873CF">
            <w:r w:rsidRPr="00FD292F">
              <w:t>Leandro Rivera Ríos, Balmer Valencia Banguero</w:t>
            </w:r>
          </w:p>
        </w:tc>
      </w:tr>
    </w:tbl>
    <w:p w14:paraId="7B314087" w14:textId="77777777" w:rsidR="00482D99" w:rsidRDefault="00482D99">
      <w:pPr>
        <w:sectPr w:rsidR="00482D99" w:rsidSect="0088607F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B85818A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160517268"/>
      <w:r>
        <w:lastRenderedPageBreak/>
        <w:t>Contenido</w:t>
      </w:r>
      <w:bookmarkEnd w:id="3"/>
    </w:p>
    <w:p w14:paraId="3BC766C5" w14:textId="2BDAD46E" w:rsidR="00E773C3" w:rsidRDefault="00482D99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0517267" w:history="1">
        <w:r w:rsidR="00E773C3" w:rsidRPr="00DE759D">
          <w:rPr>
            <w:rStyle w:val="Hipervnculo"/>
            <w:noProof/>
          </w:rPr>
          <w:t>Ficha del documento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2</w:t>
        </w:r>
        <w:r w:rsidR="00E773C3">
          <w:rPr>
            <w:noProof/>
            <w:webHidden/>
          </w:rPr>
          <w:fldChar w:fldCharType="end"/>
        </w:r>
      </w:hyperlink>
    </w:p>
    <w:p w14:paraId="6BBE7306" w14:textId="20BD6FE8" w:rsidR="00E773C3" w:rsidRDefault="00000000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8" w:history="1">
        <w:r w:rsidR="00E773C3" w:rsidRPr="00DE759D">
          <w:rPr>
            <w:rStyle w:val="Hipervnculo"/>
            <w:noProof/>
          </w:rPr>
          <w:t>Contenido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3</w:t>
        </w:r>
        <w:r w:rsidR="00E773C3">
          <w:rPr>
            <w:noProof/>
            <w:webHidden/>
          </w:rPr>
          <w:fldChar w:fldCharType="end"/>
        </w:r>
      </w:hyperlink>
    </w:p>
    <w:p w14:paraId="044F96C2" w14:textId="35BC8B24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9" w:history="1">
        <w:r w:rsidR="00E773C3" w:rsidRPr="00DE759D">
          <w:rPr>
            <w:rStyle w:val="Hipervnculo"/>
            <w:noProof/>
          </w:rPr>
          <w:t>1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Introducción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7C574167" w14:textId="6E5B768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0" w:history="1">
        <w:r w:rsidR="00E773C3" w:rsidRPr="00DE759D">
          <w:rPr>
            <w:rStyle w:val="Hipervnculo"/>
            <w:noProof/>
          </w:rPr>
          <w:t>1.1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Propósito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A74FDB6" w14:textId="0CF65278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1" w:history="1">
        <w:r w:rsidR="00E773C3" w:rsidRPr="00DE759D">
          <w:rPr>
            <w:rStyle w:val="Hipervnculo"/>
            <w:noProof/>
          </w:rPr>
          <w:t>1.2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Alcance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535FB2C" w14:textId="41A576B4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2" w:history="1">
        <w:r w:rsidR="00E773C3" w:rsidRPr="00DE759D">
          <w:rPr>
            <w:rStyle w:val="Hipervnculo"/>
            <w:noProof/>
          </w:rPr>
          <w:t>1.3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Personal involucrado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72F18878" w14:textId="1111DEC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3" w:history="1">
        <w:r w:rsidR="00E773C3" w:rsidRPr="00DE759D">
          <w:rPr>
            <w:rStyle w:val="Hipervnculo"/>
            <w:noProof/>
          </w:rPr>
          <w:t>1.4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Definiciones, acrónimos y abreviaturas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370D5A5B" w14:textId="04347267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4" w:history="1">
        <w:r w:rsidR="00E773C3" w:rsidRPr="00DE759D">
          <w:rPr>
            <w:rStyle w:val="Hipervnculo"/>
            <w:noProof/>
          </w:rPr>
          <w:t>1.5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Referencias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6502B27" w14:textId="0F52DAE5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5" w:history="1">
        <w:r w:rsidR="00E773C3" w:rsidRPr="00DE759D">
          <w:rPr>
            <w:rStyle w:val="Hipervnculo"/>
            <w:noProof/>
          </w:rPr>
          <w:t>1.6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Resumen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C9445B2" w14:textId="19689489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76" w:history="1">
        <w:r w:rsidR="00E773C3" w:rsidRPr="00DE759D">
          <w:rPr>
            <w:rStyle w:val="Hipervnculo"/>
            <w:noProof/>
          </w:rPr>
          <w:t>2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Descripción general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F427EEC" w14:textId="68075E2C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7" w:history="1">
        <w:r w:rsidR="00E773C3" w:rsidRPr="00DE759D">
          <w:rPr>
            <w:rStyle w:val="Hipervnculo"/>
            <w:noProof/>
          </w:rPr>
          <w:t>2.1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Perspectiva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350C2BF4" w14:textId="6B5E022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8" w:history="1">
        <w:r w:rsidR="00E773C3" w:rsidRPr="00DE759D">
          <w:rPr>
            <w:rStyle w:val="Hipervnculo"/>
            <w:noProof/>
          </w:rPr>
          <w:t>2.2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Funcionalidad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2EFF122C" w14:textId="7CB82383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9" w:history="1">
        <w:r w:rsidR="00E773C3" w:rsidRPr="00DE759D">
          <w:rPr>
            <w:rStyle w:val="Hipervnculo"/>
            <w:noProof/>
          </w:rPr>
          <w:t>2.3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Características de los usuarios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0A68F65B" w14:textId="385B357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0" w:history="1">
        <w:r w:rsidR="00E773C3" w:rsidRPr="00DE759D">
          <w:rPr>
            <w:rStyle w:val="Hipervnculo"/>
            <w:noProof/>
          </w:rPr>
          <w:t>2.4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Restricciones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7BFC8C3" w14:textId="7B3562E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1" w:history="1">
        <w:r w:rsidR="00E773C3" w:rsidRPr="00DE759D">
          <w:rPr>
            <w:rStyle w:val="Hipervnculo"/>
            <w:noProof/>
          </w:rPr>
          <w:t>2.5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Evolución previsible del sistema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385DA87" w14:textId="6FFF3CC5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82" w:history="1">
        <w:r w:rsidR="00E773C3" w:rsidRPr="00DE759D">
          <w:rPr>
            <w:rStyle w:val="Hipervnculo"/>
            <w:noProof/>
          </w:rPr>
          <w:t>3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específicos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11D1FEC" w14:textId="60E21AF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3" w:history="1">
        <w:r w:rsidR="00E773C3" w:rsidRPr="00DE759D">
          <w:rPr>
            <w:rStyle w:val="Hipervnculo"/>
            <w:noProof/>
          </w:rPr>
          <w:t>3.1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comunes de las interfaces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255E6106" w14:textId="0553E02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4" w:history="1">
        <w:r w:rsidR="00E773C3" w:rsidRPr="00DE759D">
          <w:rPr>
            <w:rStyle w:val="Hipervnculo"/>
            <w:noProof/>
          </w:rPr>
          <w:t>3.1.1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usuario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30BCF72D" w14:textId="5ECBB2C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5" w:history="1">
        <w:r w:rsidR="00E773C3" w:rsidRPr="00DE759D">
          <w:rPr>
            <w:rStyle w:val="Hipervnculo"/>
            <w:noProof/>
          </w:rPr>
          <w:t>3.1.2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hardware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5C634493" w14:textId="7F0191C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6" w:history="1">
        <w:r w:rsidR="00E773C3" w:rsidRPr="00DE759D">
          <w:rPr>
            <w:rStyle w:val="Hipervnculo"/>
            <w:noProof/>
            <w:lang w:val="fr-FR"/>
          </w:rPr>
          <w:t>3.1.3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  <w:lang w:val="fr-FR"/>
          </w:rPr>
          <w:t>Interfaces de software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74AA353" w14:textId="16D6A621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7" w:history="1">
        <w:r w:rsidR="00E773C3" w:rsidRPr="00DE759D">
          <w:rPr>
            <w:rStyle w:val="Hipervnculo"/>
            <w:noProof/>
          </w:rPr>
          <w:t>3.1.4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comunicación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3568A4E2" w14:textId="66603D0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8" w:history="1">
        <w:r w:rsidR="00E773C3" w:rsidRPr="00DE759D">
          <w:rPr>
            <w:rStyle w:val="Hipervnculo"/>
            <w:noProof/>
          </w:rPr>
          <w:t>3.2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0A8A4400" w14:textId="624A4104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9" w:history="1">
        <w:r w:rsidR="00E773C3" w:rsidRPr="00DE759D">
          <w:rPr>
            <w:rStyle w:val="Hipervnculo"/>
            <w:noProof/>
          </w:rPr>
          <w:t>3.2.1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1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755F7BEE" w14:textId="357FF54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0" w:history="1">
        <w:r w:rsidR="00E773C3" w:rsidRPr="00DE759D">
          <w:rPr>
            <w:rStyle w:val="Hipervnculo"/>
            <w:noProof/>
          </w:rPr>
          <w:t>3.2.2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2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B2241AF" w14:textId="13B25F8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1" w:history="1">
        <w:r w:rsidR="00E773C3" w:rsidRPr="00DE759D">
          <w:rPr>
            <w:rStyle w:val="Hipervnculo"/>
            <w:noProof/>
          </w:rPr>
          <w:t>3.2.3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3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1C3EC9E4" w14:textId="1781FDA3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2" w:history="1">
        <w:r w:rsidR="00E773C3" w:rsidRPr="00DE759D">
          <w:rPr>
            <w:rStyle w:val="Hipervnculo"/>
            <w:noProof/>
          </w:rPr>
          <w:t>3.2.4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2FD3F849" w14:textId="1D67897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93" w:history="1">
        <w:r w:rsidR="00E773C3" w:rsidRPr="00DE759D">
          <w:rPr>
            <w:rStyle w:val="Hipervnculo"/>
            <w:noProof/>
          </w:rPr>
          <w:t>3.3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no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71E8D4CB" w14:textId="2C84D19C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4" w:history="1">
        <w:r w:rsidR="00E773C3" w:rsidRPr="00DE759D">
          <w:rPr>
            <w:rStyle w:val="Hipervnculo"/>
            <w:noProof/>
          </w:rPr>
          <w:t>3.3.1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de rendimiento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0C386C81" w14:textId="18C11D1B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5" w:history="1">
        <w:r w:rsidR="00E773C3" w:rsidRPr="00DE759D">
          <w:rPr>
            <w:rStyle w:val="Hipervnculo"/>
            <w:noProof/>
          </w:rPr>
          <w:t>3.3.2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Seguridad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BA754F9" w14:textId="2022CD7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6" w:history="1">
        <w:r w:rsidR="00E773C3" w:rsidRPr="00DE759D">
          <w:rPr>
            <w:rStyle w:val="Hipervnculo"/>
            <w:noProof/>
          </w:rPr>
          <w:t>3.3.3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Fiabilidad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0D73B292" w14:textId="139475D6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7" w:history="1">
        <w:r w:rsidR="00E773C3" w:rsidRPr="00DE759D">
          <w:rPr>
            <w:rStyle w:val="Hipervnculo"/>
            <w:noProof/>
          </w:rPr>
          <w:t>3.3.4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Disponibilidad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2A9643E9" w14:textId="48C5797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8" w:history="1">
        <w:r w:rsidR="00E773C3" w:rsidRPr="00DE759D">
          <w:rPr>
            <w:rStyle w:val="Hipervnculo"/>
            <w:noProof/>
          </w:rPr>
          <w:t>3.3.5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Mantenibilidad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1B81650" w14:textId="77302A75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9" w:history="1">
        <w:r w:rsidR="00E773C3" w:rsidRPr="00DE759D">
          <w:rPr>
            <w:rStyle w:val="Hipervnculo"/>
            <w:noProof/>
          </w:rPr>
          <w:t>3.3.6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Portabilidad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E3CDEA4" w14:textId="45D9A36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0" w:history="1">
        <w:r w:rsidR="00E773C3" w:rsidRPr="00DE759D">
          <w:rPr>
            <w:rStyle w:val="Hipervnculo"/>
            <w:noProof/>
          </w:rPr>
          <w:t>3.4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Modelo de calidad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303622C7" w14:textId="1B0FC34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1" w:history="1">
        <w:r w:rsidR="00E773C3" w:rsidRPr="00DE759D">
          <w:rPr>
            <w:rStyle w:val="Hipervnculo"/>
            <w:noProof/>
          </w:rPr>
          <w:t>3.5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Otros requisitos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27E10708" w14:textId="7E1DBA26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302" w:history="1">
        <w:r w:rsidR="00E773C3" w:rsidRPr="00DE759D">
          <w:rPr>
            <w:rStyle w:val="Hipervnculo"/>
            <w:noProof/>
          </w:rPr>
          <w:t>4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Apéndices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7ED79678" w14:textId="77777777" w:rsidR="00482D99" w:rsidRDefault="00482D99">
      <w:r>
        <w:fldChar w:fldCharType="end"/>
      </w:r>
    </w:p>
    <w:p w14:paraId="2FB46E42" w14:textId="77777777" w:rsidR="00482D99" w:rsidRDefault="00482D99">
      <w:pPr>
        <w:pStyle w:val="Ttulo1"/>
      </w:pPr>
      <w:bookmarkStart w:id="4" w:name="_Toc33238232"/>
      <w:r>
        <w:br w:type="page"/>
      </w:r>
      <w:bookmarkStart w:id="5" w:name="_Toc160517269"/>
      <w:r>
        <w:lastRenderedPageBreak/>
        <w:t>Introducción</w:t>
      </w:r>
      <w:bookmarkEnd w:id="4"/>
      <w:bookmarkEnd w:id="5"/>
    </w:p>
    <w:p w14:paraId="6A94AF66" w14:textId="0BCBA96F" w:rsidR="00FD292F" w:rsidRDefault="00FD292F" w:rsidP="00FD292F">
      <w:pPr>
        <w:pStyle w:val="guiazul"/>
        <w:ind w:left="300"/>
        <w:jc w:val="both"/>
        <w:rPr>
          <w:i w:val="0"/>
          <w:color w:val="auto"/>
        </w:rPr>
      </w:pPr>
      <w:r w:rsidRPr="00FD292F">
        <w:rPr>
          <w:i w:val="0"/>
          <w:color w:val="auto"/>
        </w:rPr>
        <w:t xml:space="preserve">Esta Especificación de Requisitos de Software (SRS) describe los requisitos para el desarrollo de DataGenie , una solución basada en chatbot diseñada para optimizar el acceso y el análisis de datos para Bancolombia SA. El documento cumple con el estándar IEEE Std 830-1998 y ofrece una visión general completa del propósito, el alcance, las funcionalidades y las limitaciones del sistema. </w:t>
      </w:r>
      <w:r w:rsidR="00894399" w:rsidRPr="00894399">
        <w:rPr>
          <w:i w:val="0"/>
          <w:color w:val="auto"/>
        </w:rPr>
        <w:t>Sirve como guía integral para el equipo de desarrollo en el diseño, implementación y validación del sistema, y como referencia para que las partes interesadas verifiquen que el sistema satisface sus necesidades y requisitos empresariales.</w:t>
      </w:r>
    </w:p>
    <w:p w14:paraId="295D2740" w14:textId="77777777" w:rsidR="00482D99" w:rsidRDefault="00482D99">
      <w:pPr>
        <w:pStyle w:val="Ttulo2"/>
      </w:pPr>
      <w:bookmarkStart w:id="6" w:name="_Toc160517270"/>
      <w:r>
        <w:t>Propósito</w:t>
      </w:r>
      <w:bookmarkEnd w:id="6"/>
    </w:p>
    <w:p w14:paraId="79A7D13D" w14:textId="7BE88043" w:rsidR="00FD292F" w:rsidRDefault="00FD292F" w:rsidP="00FD292F">
      <w:pPr>
        <w:pStyle w:val="Normalindentado2"/>
      </w:pPr>
      <w:r w:rsidRPr="00FD292F">
        <w:rPr>
          <w:b/>
          <w:bCs/>
        </w:rPr>
        <w:t>Propósito del documento :</w:t>
      </w:r>
      <w:r>
        <w:t xml:space="preserve"> Definir los requisitos funcionales y no funcionales de DataGenie, una solución de software que </w:t>
      </w:r>
      <w:r w:rsidR="00A64E97">
        <w:t>permite a los usuarios interactuar con bases de datos relacionales (MySQL) mediante consultas en lenguaje natural, tales como conteo de registros, filtros por fecha, agrupaciones simples, entre otras tareas comunes de consulta</w:t>
      </w:r>
      <w:r>
        <w:t>, reduciendo la dependencia de los analistas técnicos y mejorando la eficiencia operativa.</w:t>
      </w:r>
    </w:p>
    <w:p w14:paraId="36131556" w14:textId="77777777" w:rsidR="00FD292F" w:rsidRDefault="00FD292F" w:rsidP="00FD292F">
      <w:pPr>
        <w:pStyle w:val="Normalindentado2"/>
      </w:pPr>
      <w:r w:rsidRPr="00FD292F">
        <w:rPr>
          <w:b/>
          <w:bCs/>
        </w:rPr>
        <w:t>Público objetivo :</w:t>
      </w:r>
      <w:r>
        <w:t xml:space="preserve"> Este documento está dirigido a:</w:t>
      </w:r>
    </w:p>
    <w:p w14:paraId="1526479B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Equipo de desarrollo (programadores, diseñadores y probadores).</w:t>
      </w:r>
    </w:p>
    <w:p w14:paraId="7895C418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Partes interesadas del proyecto en Bancolombia SA, incluidos analistas de integración de datos y usuarios comerciales.</w:t>
      </w:r>
    </w:p>
    <w:p w14:paraId="5AFDB902" w14:textId="77777777" w:rsidR="00482D99" w:rsidRDefault="00482D99">
      <w:pPr>
        <w:pStyle w:val="Ttulo2"/>
      </w:pPr>
      <w:bookmarkStart w:id="7" w:name="_Toc160517271"/>
      <w:r>
        <w:t>Alcance</w:t>
      </w:r>
      <w:bookmarkEnd w:id="7"/>
    </w:p>
    <w:p w14:paraId="3B7DECEE" w14:textId="77777777" w:rsidR="00734FC7" w:rsidRDefault="00734FC7" w:rsidP="00734FC7">
      <w:pPr>
        <w:pStyle w:val="Normalindentado2"/>
      </w:pPr>
      <w:r w:rsidRPr="00734FC7">
        <w:rPr>
          <w:b/>
          <w:bCs/>
        </w:rPr>
        <w:t>Identificación del producto :</w:t>
      </w:r>
      <w:r>
        <w:t xml:space="preserve"> DataGenie (AI-DG)</w:t>
      </w:r>
    </w:p>
    <w:p w14:paraId="68F734D5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Funcionalidades :</w:t>
      </w:r>
    </w:p>
    <w:p w14:paraId="6EB2CF6E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Permita a los usuarios consultar bases de datos utilizando lenguaje natural a través de una interfaz gráfica intuitiva construida con Next.js.</w:t>
      </w:r>
    </w:p>
    <w:p w14:paraId="5CCC990F" w14:textId="6B72531A" w:rsidR="00734FC7" w:rsidRDefault="00734FC7" w:rsidP="00734FC7">
      <w:pPr>
        <w:pStyle w:val="Normalindentado2"/>
        <w:numPr>
          <w:ilvl w:val="0"/>
          <w:numId w:val="11"/>
        </w:numPr>
      </w:pPr>
      <w:r>
        <w:t>Genere consultas SQL automáticamente en función de las entradas del usuario.</w:t>
      </w:r>
    </w:p>
    <w:p w14:paraId="3018B615" w14:textId="1BEB017C" w:rsidR="00734FC7" w:rsidRDefault="00734FC7" w:rsidP="00734FC7">
      <w:pPr>
        <w:pStyle w:val="Normalindentado2"/>
        <w:numPr>
          <w:ilvl w:val="0"/>
          <w:numId w:val="11"/>
        </w:numPr>
      </w:pPr>
      <w:r>
        <w:t>Conéctese a bases de datos MySQL para recuperar y mostrar datos en tiempo real.</w:t>
      </w:r>
    </w:p>
    <w:p w14:paraId="3F0E111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Proporcionar visualización de datos básicos (por ejemplo, tablas, gráficos simples).</w:t>
      </w:r>
    </w:p>
    <w:p w14:paraId="19B30B9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Registrar las interacciones de los usuarios para su análisis y mejora continua.</w:t>
      </w:r>
    </w:p>
    <w:p w14:paraId="2293AAC9" w14:textId="77777777" w:rsidR="00734FC7" w:rsidRDefault="00734FC7" w:rsidP="00734FC7">
      <w:pPr>
        <w:pStyle w:val="Normalindentado2"/>
      </w:pPr>
    </w:p>
    <w:p w14:paraId="04D10823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Exclusiones :</w:t>
      </w:r>
    </w:p>
    <w:p w14:paraId="6231DD7C" w14:textId="35974FF0" w:rsidR="00734FC7" w:rsidRDefault="00A208F1" w:rsidP="00734FC7">
      <w:pPr>
        <w:pStyle w:val="Normalindentado2"/>
        <w:numPr>
          <w:ilvl w:val="0"/>
          <w:numId w:val="10"/>
        </w:numPr>
      </w:pPr>
      <w:r w:rsidRPr="00A208F1">
        <w:t>El sistema no contempla la creación o mantenimiento estructural de bases de datos (por ejemplo, creación de tablas o índices), sino que asume que las bases de datos ya están creadas y estructuradas</w:t>
      </w:r>
      <w:r w:rsidR="00734FC7">
        <w:t>.</w:t>
      </w:r>
    </w:p>
    <w:p w14:paraId="2E0AD5C9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Soporte para consultas avanzadas de Big Data.</w:t>
      </w:r>
    </w:p>
    <w:p w14:paraId="671D8F7A" w14:textId="640401D9" w:rsidR="00734FC7" w:rsidRDefault="00734FC7" w:rsidP="003466C6">
      <w:pPr>
        <w:pStyle w:val="Normalindentado2"/>
        <w:numPr>
          <w:ilvl w:val="0"/>
          <w:numId w:val="10"/>
        </w:numPr>
      </w:pPr>
      <w:r>
        <w:t>Integración con herramientas externas de Business Intelligence (BI).</w:t>
      </w:r>
    </w:p>
    <w:p w14:paraId="74162BEF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Escalabilidad para uso masivo basado en la nube.</w:t>
      </w:r>
    </w:p>
    <w:p w14:paraId="583DBBED" w14:textId="77777777" w:rsidR="00734FC7" w:rsidRDefault="00734FC7" w:rsidP="00734FC7">
      <w:pPr>
        <w:pStyle w:val="Normalindentado2"/>
      </w:pPr>
    </w:p>
    <w:p w14:paraId="1FE9E327" w14:textId="22E5DFE4" w:rsidR="00734FC7" w:rsidRDefault="00734FC7" w:rsidP="00734FC7">
      <w:pPr>
        <w:pStyle w:val="Normalindentado2"/>
      </w:pPr>
      <w:r w:rsidRPr="00734FC7">
        <w:rPr>
          <w:b/>
          <w:bCs/>
        </w:rPr>
        <w:t>Beneficios :</w:t>
      </w:r>
      <w:r>
        <w:t xml:space="preserve"> DataGenie simplifica el acceso a los datos para usuarios no técnicos, reduce los tiempos de respuesta a las consultas y permite a los analistas centrarse en tareas estratégicas, mejorando la eficiencia operativa de Bancolombia.</w:t>
      </w:r>
    </w:p>
    <w:p w14:paraId="72344553" w14:textId="77777777" w:rsidR="00734FC7" w:rsidRDefault="00734FC7" w:rsidP="00734FC7">
      <w:pPr>
        <w:pStyle w:val="Normalindentado2"/>
      </w:pPr>
    </w:p>
    <w:p w14:paraId="7316CC87" w14:textId="77777777" w:rsidR="00734FC7" w:rsidRDefault="00734FC7" w:rsidP="00734FC7">
      <w:pPr>
        <w:pStyle w:val="Normalindentado2"/>
      </w:pPr>
    </w:p>
    <w:p w14:paraId="36A02678" w14:textId="77777777" w:rsidR="00734FC7" w:rsidRDefault="00734FC7" w:rsidP="00734FC7">
      <w:pPr>
        <w:pStyle w:val="Normalindentado2"/>
      </w:pPr>
    </w:p>
    <w:p w14:paraId="0F30F01C" w14:textId="77777777" w:rsidR="00734FC7" w:rsidRDefault="00734FC7" w:rsidP="00734FC7">
      <w:pPr>
        <w:pStyle w:val="Normalindentado2"/>
      </w:pPr>
    </w:p>
    <w:p w14:paraId="7CB87B87" w14:textId="77777777" w:rsidR="00734FC7" w:rsidRDefault="00734FC7" w:rsidP="003466C6">
      <w:pPr>
        <w:pStyle w:val="Normalindentado2"/>
        <w:jc w:val="center"/>
      </w:pPr>
    </w:p>
    <w:p w14:paraId="136083C3" w14:textId="77777777" w:rsidR="003466C6" w:rsidRDefault="003466C6" w:rsidP="003466C6">
      <w:pPr>
        <w:pStyle w:val="Normalindentado2"/>
        <w:jc w:val="center"/>
      </w:pPr>
    </w:p>
    <w:p w14:paraId="60E63ED6" w14:textId="77777777" w:rsidR="003466C6" w:rsidRDefault="003466C6" w:rsidP="003466C6">
      <w:pPr>
        <w:pStyle w:val="Normalindentado2"/>
        <w:jc w:val="center"/>
      </w:pPr>
    </w:p>
    <w:p w14:paraId="68149815" w14:textId="77777777" w:rsidR="003466C6" w:rsidRPr="00734FC7" w:rsidRDefault="003466C6" w:rsidP="003466C6">
      <w:pPr>
        <w:pStyle w:val="Normalindentado2"/>
        <w:jc w:val="center"/>
      </w:pPr>
    </w:p>
    <w:p w14:paraId="0C2602E4" w14:textId="14DBD984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160517272"/>
      <w:r>
        <w:rPr>
          <w:iCs w:val="0"/>
        </w:rPr>
        <w:t>Personal involucrado</w:t>
      </w:r>
      <w:bookmarkEnd w:id="8"/>
      <w:bookmarkEnd w:id="9"/>
      <w:bookmarkEnd w:id="10"/>
    </w:p>
    <w:p w14:paraId="19A9C6B6" w14:textId="77777777" w:rsidR="003466C6" w:rsidRDefault="003466C6" w:rsidP="003466C6">
      <w:pPr>
        <w:pStyle w:val="Normalindentado2"/>
      </w:pPr>
    </w:p>
    <w:p w14:paraId="22C299BC" w14:textId="77777777" w:rsidR="003466C6" w:rsidRPr="003466C6" w:rsidRDefault="003466C6" w:rsidP="003466C6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5776C15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49A7E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9BA9F1D" w14:textId="63752A56" w:rsidR="00482D99" w:rsidRDefault="00EE2D0C">
            <w:pPr>
              <w:pStyle w:val="Normalindentado2"/>
              <w:ind w:left="0"/>
            </w:pPr>
            <w:r w:rsidRPr="00EE2D0C">
              <w:t>Lina Lizeth Londoño Marín</w:t>
            </w:r>
          </w:p>
        </w:tc>
      </w:tr>
      <w:tr w:rsidR="00482D99" w14:paraId="487199C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E54F4E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00521" w14:textId="6CC1907F" w:rsidR="00482D99" w:rsidRDefault="00EE2D0C">
            <w:pPr>
              <w:pStyle w:val="Normalindentado2"/>
              <w:ind w:left="0"/>
            </w:pPr>
            <w:r>
              <w:t>Frontend Developer</w:t>
            </w:r>
          </w:p>
        </w:tc>
      </w:tr>
      <w:tr w:rsidR="00482D99" w14:paraId="6CDF0FD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247EFE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28B61C" w14:textId="22223AFC" w:rsidR="00482D99" w:rsidRDefault="00EE2D0C">
            <w:pPr>
              <w:pStyle w:val="Normalindentado2"/>
              <w:ind w:left="0"/>
            </w:pPr>
            <w:r w:rsidRPr="00EE2D0C">
              <w:t>Student/Engineer</w:t>
            </w:r>
          </w:p>
        </w:tc>
      </w:tr>
      <w:tr w:rsidR="00482D99" w14:paraId="14CDEEC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7053E5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F6477" w14:textId="7A1D8C18" w:rsidR="00482D99" w:rsidRDefault="00EE2D0C">
            <w:pPr>
              <w:pStyle w:val="Normalindentado2"/>
              <w:ind w:left="0"/>
            </w:pPr>
            <w:r w:rsidRPr="00EE2D0C">
              <w:t>Design interface, test functionality</w:t>
            </w:r>
          </w:p>
        </w:tc>
      </w:tr>
      <w:tr w:rsidR="00482D99" w14:paraId="12A6740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4D9E42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27A3" w14:textId="0BB8AA5C" w:rsidR="00482D99" w:rsidRDefault="00EE2D0C">
            <w:pPr>
              <w:pStyle w:val="Normalindentado2"/>
              <w:ind w:left="0"/>
            </w:pPr>
            <w:r w:rsidRPr="00EE2D0C">
              <w:t>lina.londono@uao.edu.co</w:t>
            </w:r>
          </w:p>
        </w:tc>
      </w:tr>
      <w:tr w:rsidR="00482D99" w14:paraId="3BD28B2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BD1166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513105" w14:textId="67DD2A65" w:rsidR="00482D99" w:rsidRDefault="00EE2D0C">
            <w:pPr>
              <w:pStyle w:val="Normalindentado2"/>
              <w:ind w:left="0"/>
            </w:pPr>
            <w:r>
              <w:t>Si</w:t>
            </w:r>
          </w:p>
        </w:tc>
      </w:tr>
    </w:tbl>
    <w:p w14:paraId="1730EDE0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EE2D0C" w14:paraId="1B6CDF2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668F75F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E6E1B0" w14:textId="6648CDBA" w:rsidR="00EE2D0C" w:rsidRDefault="00EE2D0C" w:rsidP="00C35A3B">
            <w:pPr>
              <w:pStyle w:val="Normalindentado2"/>
              <w:ind w:left="0"/>
            </w:pPr>
            <w:r w:rsidRPr="00EE2D0C">
              <w:t>Balmer Valencia Banguero</w:t>
            </w:r>
          </w:p>
        </w:tc>
      </w:tr>
      <w:tr w:rsidR="00EE2D0C" w14:paraId="2B37D59E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A8AB4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67EE90" w14:textId="47A54184" w:rsidR="00EE2D0C" w:rsidRDefault="00EE2D0C" w:rsidP="00C35A3B">
            <w:pPr>
              <w:pStyle w:val="Normalindentado2"/>
              <w:ind w:left="0"/>
            </w:pPr>
            <w:r>
              <w:t>Backend Developer</w:t>
            </w:r>
          </w:p>
        </w:tc>
      </w:tr>
      <w:tr w:rsidR="00EE2D0C" w14:paraId="38D3610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0AD6E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43BB4" w14:textId="77777777" w:rsidR="00EE2D0C" w:rsidRDefault="00EE2D0C" w:rsidP="00C35A3B">
            <w:pPr>
              <w:pStyle w:val="Normalindentado2"/>
              <w:ind w:left="0"/>
            </w:pPr>
            <w:r w:rsidRPr="00EE2D0C">
              <w:t>Student/Engineer</w:t>
            </w:r>
          </w:p>
        </w:tc>
      </w:tr>
      <w:tr w:rsidR="00EE2D0C" w:rsidRPr="00070171" w14:paraId="00BE35E0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3E0E1B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AFDD01" w14:textId="28F9932E" w:rsidR="00EE2D0C" w:rsidRPr="0068699E" w:rsidRDefault="00EE2D0C" w:rsidP="00C35A3B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t>Develop backend, integrate LLM and database</w:t>
            </w:r>
          </w:p>
        </w:tc>
      </w:tr>
      <w:tr w:rsidR="00EE2D0C" w14:paraId="760880C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582E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1CB2E9" w14:textId="6E4C9693" w:rsidR="00EE2D0C" w:rsidRDefault="00EE2D0C" w:rsidP="00C35A3B">
            <w:pPr>
              <w:pStyle w:val="Normalindentado2"/>
              <w:ind w:left="0"/>
            </w:pPr>
            <w:r w:rsidRPr="00EE2D0C">
              <w:t>balmer.valencia@uao.edu.co</w:t>
            </w:r>
          </w:p>
        </w:tc>
      </w:tr>
      <w:tr w:rsidR="00EE2D0C" w14:paraId="4A1BA8A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422D10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78A90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BC16C6A" w14:textId="77777777" w:rsidR="00EE2D0C" w:rsidRDefault="00EE2D0C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EE2D0C" w14:paraId="5435DF4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CD38047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CEC67" w14:textId="1CEE97E9" w:rsidR="00EE2D0C" w:rsidRDefault="00EE2D0C" w:rsidP="00C35A3B">
            <w:pPr>
              <w:pStyle w:val="Normalindentado2"/>
              <w:ind w:left="0"/>
            </w:pPr>
            <w:r w:rsidRPr="00EE2D0C">
              <w:t>Leandro Rivera Ríos</w:t>
            </w:r>
          </w:p>
        </w:tc>
      </w:tr>
      <w:tr w:rsidR="00EE2D0C" w14:paraId="149A0F1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32838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EAB121" w14:textId="58D15A49" w:rsidR="00EE2D0C" w:rsidRDefault="00EE2D0C" w:rsidP="00C35A3B">
            <w:pPr>
              <w:pStyle w:val="Normalindentado2"/>
              <w:ind w:left="0"/>
            </w:pPr>
            <w:r w:rsidRPr="00EE2D0C">
              <w:t xml:space="preserve">Lead </w:t>
            </w:r>
            <w:r>
              <w:t xml:space="preserve">Full Stack </w:t>
            </w:r>
            <w:r w:rsidRPr="00EE2D0C">
              <w:t>Developer</w:t>
            </w:r>
          </w:p>
        </w:tc>
      </w:tr>
      <w:tr w:rsidR="00EE2D0C" w14:paraId="5A909D7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19F7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90C98A" w14:textId="77777777" w:rsidR="00EE2D0C" w:rsidRDefault="00EE2D0C" w:rsidP="00C35A3B">
            <w:pPr>
              <w:pStyle w:val="Normalindentado2"/>
              <w:ind w:left="0"/>
            </w:pPr>
            <w:r w:rsidRPr="00EE2D0C">
              <w:t>Student/Engineer</w:t>
            </w:r>
          </w:p>
        </w:tc>
      </w:tr>
      <w:tr w:rsidR="00EE2D0C" w14:paraId="2A38DB1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561C0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B3F131" w14:textId="77537162" w:rsidR="00EE2D0C" w:rsidRDefault="00EE2D0C" w:rsidP="00C35A3B">
            <w:pPr>
              <w:pStyle w:val="Normalindentado2"/>
              <w:ind w:left="0"/>
            </w:pPr>
            <w:r w:rsidRPr="00EE2D0C">
              <w:t>Develop backend</w:t>
            </w:r>
            <w:r>
              <w:t xml:space="preserve"> and Frontend</w:t>
            </w:r>
          </w:p>
        </w:tc>
      </w:tr>
      <w:tr w:rsidR="00EE2D0C" w14:paraId="22F28BBF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3ABA2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55DF7" w14:textId="46BB2868" w:rsidR="00EE2D0C" w:rsidRDefault="00EE2D0C" w:rsidP="00C35A3B">
            <w:pPr>
              <w:pStyle w:val="Normalindentado2"/>
              <w:ind w:left="0"/>
            </w:pPr>
            <w:r w:rsidRPr="00EE2D0C">
              <w:t>leandro.rivera@uao.edu.co</w:t>
            </w:r>
          </w:p>
        </w:tc>
      </w:tr>
      <w:tr w:rsidR="00EE2D0C" w14:paraId="201CDC29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E7EF03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921A7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A69183C" w14:textId="77777777" w:rsidR="00EE2D0C" w:rsidRDefault="00EE2D0C">
      <w:pPr>
        <w:pStyle w:val="guiazul"/>
        <w:ind w:left="708"/>
      </w:pPr>
    </w:p>
    <w:p w14:paraId="677BD717" w14:textId="77777777" w:rsidR="00482D99" w:rsidRDefault="00482D99">
      <w:pPr>
        <w:pStyle w:val="Ttulo2"/>
      </w:pPr>
      <w:bookmarkStart w:id="11" w:name="_Toc33238236"/>
      <w:bookmarkStart w:id="12" w:name="_Toc160517273"/>
      <w:r>
        <w:t>Definiciones, acrónimos y abreviaturas</w:t>
      </w:r>
      <w:bookmarkEnd w:id="11"/>
      <w:bookmarkEnd w:id="12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932"/>
        <w:gridCol w:w="3962"/>
      </w:tblGrid>
      <w:tr w:rsidR="003466C6" w14:paraId="70253F68" w14:textId="77777777" w:rsidTr="003466C6">
        <w:tc>
          <w:tcPr>
            <w:tcW w:w="3932" w:type="dxa"/>
          </w:tcPr>
          <w:p w14:paraId="578819FF" w14:textId="3E3F7CC7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Término</w:t>
            </w:r>
          </w:p>
        </w:tc>
        <w:tc>
          <w:tcPr>
            <w:tcW w:w="3962" w:type="dxa"/>
          </w:tcPr>
          <w:p w14:paraId="1B5A3EBB" w14:textId="47B59C50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Definición</w:t>
            </w:r>
          </w:p>
        </w:tc>
      </w:tr>
      <w:tr w:rsidR="003466C6" w14:paraId="50024064" w14:textId="77777777" w:rsidTr="003466C6">
        <w:tc>
          <w:tcPr>
            <w:tcW w:w="3932" w:type="dxa"/>
          </w:tcPr>
          <w:p w14:paraId="68E285F7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DataGenie</w:t>
            </w:r>
          </w:p>
          <w:p w14:paraId="5FFE70D1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3F3ADB77" w14:textId="4C96B6C2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Nombre de la herramienta de interacción de datos basada en chatbot.</w:t>
            </w:r>
          </w:p>
        </w:tc>
      </w:tr>
      <w:tr w:rsidR="003466C6" w14:paraId="356C4610" w14:textId="77777777" w:rsidTr="003466C6">
        <w:tc>
          <w:tcPr>
            <w:tcW w:w="3932" w:type="dxa"/>
          </w:tcPr>
          <w:p w14:paraId="20050FC1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SQL</w:t>
            </w:r>
          </w:p>
          <w:p w14:paraId="21DC594C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1D5A89FC" w14:textId="0236D115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Lenguaje de consulta estructurado, utilizado para consultar bases de datos relacionales.</w:t>
            </w:r>
          </w:p>
        </w:tc>
      </w:tr>
      <w:tr w:rsidR="003466C6" w14:paraId="38273966" w14:textId="77777777" w:rsidTr="003466C6">
        <w:tc>
          <w:tcPr>
            <w:tcW w:w="3932" w:type="dxa"/>
          </w:tcPr>
          <w:p w14:paraId="1334C8AE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Next.js</w:t>
            </w:r>
          </w:p>
          <w:p w14:paraId="55C8750A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063EF41A" w14:textId="798C272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Un marco React para crear interfaces de usuario.</w:t>
            </w:r>
          </w:p>
        </w:tc>
      </w:tr>
      <w:tr w:rsidR="003466C6" w14:paraId="420B12AE" w14:textId="77777777" w:rsidTr="003466C6">
        <w:tc>
          <w:tcPr>
            <w:tcW w:w="3932" w:type="dxa"/>
          </w:tcPr>
          <w:p w14:paraId="53D1E17C" w14:textId="675AADF6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FastAPI</w:t>
            </w:r>
          </w:p>
        </w:tc>
        <w:tc>
          <w:tcPr>
            <w:tcW w:w="3962" w:type="dxa"/>
          </w:tcPr>
          <w:p w14:paraId="35C42D4F" w14:textId="1EE4D1C3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Un marco de Python para crear API.</w:t>
            </w:r>
          </w:p>
        </w:tc>
      </w:tr>
      <w:tr w:rsidR="003466C6" w14:paraId="26F47409" w14:textId="77777777" w:rsidTr="003466C6">
        <w:tc>
          <w:tcPr>
            <w:tcW w:w="3932" w:type="dxa"/>
          </w:tcPr>
          <w:p w14:paraId="3DD87507" w14:textId="2419448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LLM</w:t>
            </w:r>
          </w:p>
        </w:tc>
        <w:tc>
          <w:tcPr>
            <w:tcW w:w="3962" w:type="dxa"/>
          </w:tcPr>
          <w:p w14:paraId="340E62E3" w14:textId="4F4C320D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Modelo de lenguaje grande, utilizado para el procesamiento del lenguaje natural.</w:t>
            </w:r>
          </w:p>
        </w:tc>
      </w:tr>
      <w:tr w:rsidR="003466C6" w14:paraId="6A47B78C" w14:textId="77777777" w:rsidTr="003466C6">
        <w:tc>
          <w:tcPr>
            <w:tcW w:w="3932" w:type="dxa"/>
          </w:tcPr>
          <w:p w14:paraId="2B3CA991" w14:textId="755084CA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NLQ</w:t>
            </w:r>
          </w:p>
        </w:tc>
        <w:tc>
          <w:tcPr>
            <w:tcW w:w="3962" w:type="dxa"/>
          </w:tcPr>
          <w:p w14:paraId="5141F458" w14:textId="387E3EC9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Consulta en lenguaje natural, consultas realizadas en lenguaje natural en lugar de código.</w:t>
            </w:r>
          </w:p>
        </w:tc>
      </w:tr>
    </w:tbl>
    <w:p w14:paraId="741065E2" w14:textId="7DFC38C4" w:rsidR="00482D99" w:rsidRDefault="00482D99">
      <w:pPr>
        <w:pStyle w:val="guiazul"/>
        <w:ind w:left="600"/>
      </w:pPr>
    </w:p>
    <w:p w14:paraId="2D7C1133" w14:textId="77777777" w:rsidR="00DB4E06" w:rsidRDefault="00DB4E06">
      <w:pPr>
        <w:pStyle w:val="guiazul"/>
        <w:ind w:left="600"/>
      </w:pPr>
    </w:p>
    <w:p w14:paraId="78EC75B1" w14:textId="77777777" w:rsidR="00DB4E06" w:rsidRDefault="00DB4E06">
      <w:pPr>
        <w:pStyle w:val="guiazul"/>
        <w:ind w:left="600"/>
      </w:pPr>
    </w:p>
    <w:p w14:paraId="34217F6C" w14:textId="77777777" w:rsidR="00482D99" w:rsidRDefault="00482D99">
      <w:pPr>
        <w:pStyle w:val="Ttulo2"/>
      </w:pPr>
      <w:bookmarkStart w:id="13" w:name="_Toc33238237"/>
      <w:bookmarkStart w:id="14" w:name="_Toc160517274"/>
      <w:r>
        <w:lastRenderedPageBreak/>
        <w:t>Referencias</w:t>
      </w:r>
      <w:bookmarkEnd w:id="13"/>
      <w:bookmarkEnd w:id="14"/>
    </w:p>
    <w:tbl>
      <w:tblPr>
        <w:tblW w:w="0" w:type="auto"/>
        <w:tblInd w:w="-147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5420"/>
        <w:gridCol w:w="794"/>
        <w:gridCol w:w="1015"/>
      </w:tblGrid>
      <w:tr w:rsidR="003457E9" w14:paraId="0CA0576C" w14:textId="77777777" w:rsidTr="00D73AE0">
        <w:trPr>
          <w:cantSplit/>
          <w:trHeight w:val="284"/>
        </w:trPr>
        <w:tc>
          <w:tcPr>
            <w:tcW w:w="184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4221081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8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9DFD62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9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B27F708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1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73CA55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0810" w14:paraId="5349CF6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6882F76" w14:textId="7A71AB23" w:rsidR="00910810" w:rsidRDefault="00910810" w:rsidP="00910810">
            <w:pPr>
              <w:pStyle w:val="Normalindentado2"/>
              <w:ind w:left="0"/>
            </w:pPr>
            <w:r w:rsidRPr="003E42F8">
              <w:t>Documentación de FastAPI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91ADEA" w14:textId="75BF5E24" w:rsidR="00910810" w:rsidRDefault="00910810" w:rsidP="00910810">
            <w:pPr>
              <w:pStyle w:val="Normalindentado2"/>
              <w:ind w:left="0"/>
            </w:pPr>
            <w:r w:rsidRPr="003E42F8">
              <w:t>https://fastapi.tiangolo.com/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CC9C101" w14:textId="498B71C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2FDF26B" w14:textId="0599C6E1" w:rsidR="00910810" w:rsidRDefault="00910810" w:rsidP="00910810">
            <w:pPr>
              <w:pStyle w:val="Normalindentado2"/>
              <w:ind w:left="0"/>
            </w:pPr>
            <w:r w:rsidRPr="003E42F8">
              <w:t>Tiangolo</w:t>
            </w:r>
          </w:p>
        </w:tc>
      </w:tr>
      <w:tr w:rsidR="00910810" w14:paraId="40C72F77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CB9F5E7" w14:textId="776F4D72" w:rsidR="00910810" w:rsidRDefault="00910810" w:rsidP="00910810">
            <w:pPr>
              <w:pStyle w:val="Normalindentado2"/>
              <w:ind w:left="0"/>
            </w:pPr>
            <w:r w:rsidRPr="003E42F8">
              <w:t>Documentación de MySQL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1B6FEA" w14:textId="03FB18F6" w:rsidR="00910810" w:rsidRDefault="00910810" w:rsidP="00910810">
            <w:pPr>
              <w:pStyle w:val="Normalindentado2"/>
              <w:ind w:left="0"/>
            </w:pPr>
            <w:r w:rsidRPr="003E42F8">
              <w:t>https://dev.mysql.com/doc/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8A14B69" w14:textId="52F9434C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ED6C818" w14:textId="3F97A1B6" w:rsidR="00910810" w:rsidRDefault="00910810" w:rsidP="00910810">
            <w:pPr>
              <w:pStyle w:val="Normalindentado2"/>
              <w:ind w:left="0"/>
            </w:pPr>
            <w:r w:rsidRPr="003E42F8">
              <w:t>Corporación Oracle</w:t>
            </w:r>
          </w:p>
        </w:tc>
      </w:tr>
      <w:tr w:rsidR="00910810" w14:paraId="209B66EB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77B2CBC7" w14:textId="3595F9C8" w:rsidR="00910810" w:rsidRDefault="00910810" w:rsidP="00910810">
            <w:pPr>
              <w:pStyle w:val="Normalindentado2"/>
              <w:ind w:left="0"/>
            </w:pPr>
            <w:r w:rsidRPr="003E42F8">
              <w:t>Next.js: El marco de React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082BD" w14:textId="559C3CB4" w:rsidR="00910810" w:rsidRDefault="00910810" w:rsidP="00910810">
            <w:pPr>
              <w:pStyle w:val="Normalindentado2"/>
              <w:ind w:left="0"/>
            </w:pPr>
            <w:r w:rsidRPr="003E42F8">
              <w:t>https://nextjs.org/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E44070" w14:textId="65D1B76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988CFDE" w14:textId="3976E255" w:rsidR="00910810" w:rsidRDefault="00910810" w:rsidP="00910810">
            <w:pPr>
              <w:pStyle w:val="Normalindentado2"/>
              <w:ind w:left="0"/>
            </w:pPr>
            <w:r w:rsidRPr="003E42F8">
              <w:t>Vercel</w:t>
            </w:r>
          </w:p>
        </w:tc>
      </w:tr>
      <w:tr w:rsidR="00D73AE0" w14:paraId="5DCF36F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ED75BC4" w14:textId="1BA0122A" w:rsidR="00D73AE0" w:rsidRPr="003E42F8" w:rsidRDefault="00D73AE0" w:rsidP="00D73AE0">
            <w:pPr>
              <w:pStyle w:val="Normalindentado2"/>
              <w:ind w:left="0"/>
            </w:pPr>
            <w:r w:rsidRPr="0018404F">
              <w:t>Streamlit Documentation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E83A67" w14:textId="66E5A26F" w:rsidR="00D73AE0" w:rsidRPr="003E42F8" w:rsidRDefault="00D73AE0" w:rsidP="00D73AE0">
            <w:pPr>
              <w:pStyle w:val="Normalindentado2"/>
              <w:ind w:left="0"/>
            </w:pPr>
            <w:r w:rsidRPr="0018404F">
              <w:t>https://docs.streamlit.io/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6157734" w14:textId="1295599D" w:rsidR="00D73AE0" w:rsidRPr="003E42F8" w:rsidRDefault="00D73AE0" w:rsidP="00D73AE0">
            <w:pPr>
              <w:pStyle w:val="Normalindentado2"/>
              <w:ind w:left="0"/>
            </w:pPr>
            <w:r w:rsidRPr="0018404F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08AF469" w14:textId="069B94FC" w:rsidR="00D73AE0" w:rsidRPr="003E42F8" w:rsidRDefault="00D73AE0" w:rsidP="00D73AE0">
            <w:pPr>
              <w:pStyle w:val="Normalindentado2"/>
              <w:ind w:left="0"/>
            </w:pPr>
            <w:r w:rsidRPr="0018404F">
              <w:t>Streamlit</w:t>
            </w:r>
          </w:p>
        </w:tc>
      </w:tr>
      <w:tr w:rsidR="00D73AE0" w14:paraId="46B254C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86088CE" w14:textId="6CF60904" w:rsidR="00D73AE0" w:rsidRPr="003E42F8" w:rsidRDefault="00D73AE0" w:rsidP="00D73AE0">
            <w:pPr>
              <w:pStyle w:val="Normalindentado2"/>
              <w:ind w:left="0"/>
            </w:pPr>
            <w:r w:rsidRPr="004846DE">
              <w:t>Groq API Documentation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6D25C5" w14:textId="35C4D7F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https://console.groq.com/docs/api-reference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84ED5BA" w14:textId="5B9ED05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736A0E45" w14:textId="76AC5640" w:rsidR="00D73AE0" w:rsidRPr="003E42F8" w:rsidRDefault="00D73AE0" w:rsidP="00D73AE0">
            <w:pPr>
              <w:pStyle w:val="Normalindentado2"/>
              <w:ind w:left="0"/>
            </w:pPr>
            <w:r w:rsidRPr="004846DE">
              <w:t>Groq Inc.</w:t>
            </w:r>
          </w:p>
        </w:tc>
      </w:tr>
      <w:tr w:rsidR="00D73AE0" w14:paraId="5C5FC81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810537B" w14:textId="4C75C69E" w:rsidR="00D73AE0" w:rsidRPr="003E42F8" w:rsidRDefault="00D73AE0" w:rsidP="00D73AE0">
            <w:pPr>
              <w:pStyle w:val="Normalindentado2"/>
              <w:ind w:left="0"/>
            </w:pPr>
            <w:r w:rsidRPr="004846DE">
              <w:t>DataGenie GitHub Repository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F518E" w14:textId="5D516E7E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https://github.com/LeoR22/ai_chatbot_mysql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4C86D16" w14:textId="1808C279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80D96D3" w14:textId="2319689C" w:rsidR="00D73AE0" w:rsidRPr="003E42F8" w:rsidRDefault="00D73AE0" w:rsidP="00D73AE0">
            <w:pPr>
              <w:pStyle w:val="Normalindentado2"/>
              <w:ind w:left="0"/>
            </w:pPr>
            <w:r w:rsidRPr="004846DE">
              <w:t>Leandro Rivera Ríos et al.</w:t>
            </w:r>
          </w:p>
        </w:tc>
      </w:tr>
      <w:tr w:rsidR="00D73AE0" w14:paraId="5B3318A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39AC870" w14:textId="20CEFB8B" w:rsidR="00D73AE0" w:rsidRPr="0068699E" w:rsidRDefault="00D73AE0" w:rsidP="00D73AE0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t>Retrieval-Augmented Generation for Knowledge-Intensive NLP Tasks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0844D4" w14:textId="39C0BFA6" w:rsidR="00D73AE0" w:rsidRPr="003E42F8" w:rsidRDefault="00000000" w:rsidP="00D73AE0">
            <w:pPr>
              <w:pStyle w:val="Normalindentado2"/>
              <w:ind w:left="0"/>
            </w:pPr>
            <w:hyperlink r:id="rId10" w:history="1">
              <w:r w:rsidR="00A7182C" w:rsidRPr="00046D7B">
                <w:rPr>
                  <w:rStyle w:val="Hipervnculo"/>
                </w:rPr>
                <w:t>https://arxiv.org/abs/2005.11401</w:t>
              </w:r>
            </w:hyperlink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C45788A" w14:textId="4C60C4E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2E4C55" w14:textId="376E7D4D" w:rsidR="00D73AE0" w:rsidRPr="003E42F8" w:rsidRDefault="00D73AE0" w:rsidP="00D73AE0">
            <w:pPr>
              <w:pStyle w:val="Normalindentado2"/>
              <w:ind w:left="0"/>
            </w:pPr>
            <w:r w:rsidRPr="004846DE">
              <w:t>Lewis et al.</w:t>
            </w:r>
          </w:p>
        </w:tc>
      </w:tr>
      <w:tr w:rsidR="00D73AE0" w14:paraId="0D59632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0E15E9" w14:textId="24C9D355" w:rsidR="00D73AE0" w:rsidRPr="003E42F8" w:rsidRDefault="00D73AE0" w:rsidP="00D73AE0">
            <w:pPr>
              <w:pStyle w:val="Normalindentado2"/>
              <w:ind w:left="0"/>
            </w:pPr>
            <w:r w:rsidRPr="004846DE">
              <w:t>Python Documentation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6B4676" w14:textId="6DBD2DFB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https://docs.python.org/3/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7B0D42" w14:textId="0D99E8A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7B88880" w14:textId="647FFD4D" w:rsidR="00D73AE0" w:rsidRPr="003E42F8" w:rsidRDefault="00D73AE0" w:rsidP="00D73AE0">
            <w:pPr>
              <w:pStyle w:val="Normalindentado2"/>
              <w:ind w:left="0"/>
            </w:pPr>
            <w:r w:rsidRPr="004846DE">
              <w:t>Python Software Foundation</w:t>
            </w:r>
          </w:p>
        </w:tc>
      </w:tr>
      <w:tr w:rsidR="00D73AE0" w14:paraId="1A5E437D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37CDA04" w14:textId="1D25659E" w:rsidR="00D73AE0" w:rsidRPr="0068699E" w:rsidRDefault="00D73AE0" w:rsidP="00D73AE0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t>ISO/IEC 9126 Software Quality Model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C4958F" w14:textId="3EB80E6E" w:rsidR="00D73AE0" w:rsidRPr="0068699E" w:rsidRDefault="00D73AE0" w:rsidP="00D73AE0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t>https://www.iso.org/standard/22749.html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BAA5B14" w14:textId="360E55F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174D6B9" w14:textId="5F05EEC7" w:rsidR="00D73AE0" w:rsidRPr="003E42F8" w:rsidRDefault="00D73AE0" w:rsidP="00D73AE0">
            <w:pPr>
              <w:pStyle w:val="Normalindentado2"/>
              <w:ind w:left="0"/>
            </w:pPr>
            <w:r w:rsidRPr="004846DE">
              <w:t>ISO/IEC</w:t>
            </w:r>
          </w:p>
        </w:tc>
      </w:tr>
      <w:tr w:rsidR="00D73AE0" w14:paraId="3F3DC141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F9F953" w14:textId="01A62BA7" w:rsidR="00D73AE0" w:rsidRPr="003E42F8" w:rsidRDefault="00D73AE0" w:rsidP="00D73AE0">
            <w:pPr>
              <w:pStyle w:val="Normalindentado2"/>
              <w:ind w:left="0"/>
            </w:pPr>
            <w:r w:rsidRPr="004846DE">
              <w:t>Ley 1581 de 2012 - Colombia Data Protection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DEB135" w14:textId="44BE9DB1" w:rsidR="00D73AE0" w:rsidRPr="003E42F8" w:rsidRDefault="00000000" w:rsidP="00D73AE0">
            <w:pPr>
              <w:pStyle w:val="Normalindentado2"/>
              <w:ind w:left="0"/>
            </w:pPr>
            <w:hyperlink r:id="rId11" w:history="1">
              <w:r w:rsidR="00A7182C" w:rsidRPr="00046D7B">
                <w:rPr>
                  <w:rStyle w:val="Hipervnculo"/>
                </w:rPr>
                <w:t>https://www.funcionpublica.gov.co/eva/gestornormativo/norma.php?i=49908</w:t>
              </w:r>
            </w:hyperlink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D40FFBF" w14:textId="1EC4FBB0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19FEC6D" w14:textId="05F84B7C" w:rsidR="00D73AE0" w:rsidRPr="003E42F8" w:rsidRDefault="00D73AE0" w:rsidP="00D73AE0">
            <w:pPr>
              <w:pStyle w:val="Normalindentado2"/>
              <w:ind w:left="0"/>
            </w:pPr>
            <w:r w:rsidRPr="004846DE">
              <w:t>Government of Colombia</w:t>
            </w:r>
          </w:p>
        </w:tc>
      </w:tr>
      <w:tr w:rsidR="00D73AE0" w14:paraId="18921AB6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FD0075E" w14:textId="21747E89" w:rsidR="00D73AE0" w:rsidRPr="003E42F8" w:rsidRDefault="00D73AE0" w:rsidP="00D73AE0">
            <w:pPr>
              <w:pStyle w:val="Normalindentado2"/>
              <w:ind w:left="0"/>
            </w:pPr>
            <w:r w:rsidRPr="004846DE">
              <w:t>MySQL Connector/Python Documentation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76F3A" w14:textId="0D2700E0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https://dev.mysql.com/doc/connector-python/en/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A32C1E3" w14:textId="2C594035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844F5AF" w14:textId="7700F8E2" w:rsidR="00D73AE0" w:rsidRPr="003E42F8" w:rsidRDefault="00D73AE0" w:rsidP="00D73AE0">
            <w:pPr>
              <w:pStyle w:val="Normalindentado2"/>
              <w:ind w:left="0"/>
            </w:pPr>
            <w:r w:rsidRPr="004846DE">
              <w:t>Oracle Corporation</w:t>
            </w:r>
          </w:p>
        </w:tc>
      </w:tr>
      <w:tr w:rsidR="00D73AE0" w14:paraId="6604BE4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F30A747" w14:textId="7B58E8D0" w:rsidR="00D73AE0" w:rsidRPr="003E42F8" w:rsidRDefault="00D73AE0" w:rsidP="00D73AE0">
            <w:pPr>
              <w:pStyle w:val="Normalindentado2"/>
              <w:ind w:left="0"/>
            </w:pPr>
            <w:r w:rsidRPr="004846DE">
              <w:t>Streamlit Community Forum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8E3393" w14:textId="1CE8775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https://discuss.streamlit.io/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5D4DB8" w14:textId="1D37F1B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7B51FB" w14:textId="0641E064" w:rsidR="00D73AE0" w:rsidRPr="003E42F8" w:rsidRDefault="00D73AE0" w:rsidP="00D73AE0">
            <w:pPr>
              <w:pStyle w:val="Normalindentado2"/>
              <w:ind w:left="0"/>
            </w:pPr>
            <w:r w:rsidRPr="004846DE">
              <w:t>Streamlit Community</w:t>
            </w:r>
          </w:p>
        </w:tc>
      </w:tr>
      <w:tr w:rsidR="00D73AE0" w14:paraId="73ECAC1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017BDB6" w14:textId="284A120E" w:rsidR="00D73AE0" w:rsidRPr="0068699E" w:rsidRDefault="00D73AE0" w:rsidP="00D73AE0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lastRenderedPageBreak/>
              <w:t>Building Conversational AI with Python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D5DEFD" w14:textId="3CA35FA1" w:rsidR="00D73AE0" w:rsidRPr="0068699E" w:rsidRDefault="00D73AE0" w:rsidP="00D73AE0">
            <w:pPr>
              <w:pStyle w:val="Normalindentado2"/>
              <w:ind w:left="0"/>
              <w:rPr>
                <w:lang w:val="en-CA"/>
              </w:rPr>
            </w:pPr>
            <w:r w:rsidRPr="0068699E">
              <w:rPr>
                <w:lang w:val="en-CA"/>
              </w:rPr>
              <w:t>https://www.oreilly.com/library/view/building-conversational-ai/9781492033530/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D84AA7" w14:textId="6298745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0B4D218" w14:textId="0DB3E0B6" w:rsidR="00D73AE0" w:rsidRPr="003E42F8" w:rsidRDefault="00D73AE0" w:rsidP="00D73AE0">
            <w:pPr>
              <w:pStyle w:val="Normalindentado2"/>
              <w:ind w:left="0"/>
            </w:pPr>
            <w:r w:rsidRPr="004846DE">
              <w:t>O’Reilly Media</w:t>
            </w:r>
          </w:p>
        </w:tc>
      </w:tr>
    </w:tbl>
    <w:p w14:paraId="51A6AF22" w14:textId="77777777" w:rsidR="00482D99" w:rsidRDefault="00482D99">
      <w:pPr>
        <w:pStyle w:val="guiazul"/>
        <w:ind w:left="708"/>
      </w:pPr>
    </w:p>
    <w:p w14:paraId="5749B274" w14:textId="77777777" w:rsidR="00482D99" w:rsidRDefault="00482D99">
      <w:pPr>
        <w:pStyle w:val="Ttulo2"/>
      </w:pPr>
      <w:bookmarkStart w:id="15" w:name="_Toc160517275"/>
      <w:r>
        <w:t>Resumen</w:t>
      </w:r>
      <w:bookmarkEnd w:id="15"/>
    </w:p>
    <w:p w14:paraId="6F61EE1E" w14:textId="1A205244" w:rsidR="00910810" w:rsidRPr="00910810" w:rsidRDefault="00910810" w:rsidP="00910810">
      <w:pPr>
        <w:pStyle w:val="Normalindentado2"/>
      </w:pPr>
      <w:r w:rsidRPr="00910810">
        <w:t>Este documento SRS detalla los requisitos de DataGenie, una herramienta basada en chatbot para Bancolombia SA que optimiza el acceso a los datos. El documento se estructura en una introducción, propósito, alcance, personal, definiciones, referencias, descripción general y requisitos específicos. Incluye requisitos funcionales y no funcionales detallados, descripciones de la interfaz y restricciones para guiar el desarrollo y la validación.</w:t>
      </w:r>
    </w:p>
    <w:p w14:paraId="42CF7000" w14:textId="77777777" w:rsidR="00482D99" w:rsidRDefault="00482D99">
      <w:pPr>
        <w:pStyle w:val="Ttulo1"/>
      </w:pPr>
      <w:bookmarkStart w:id="16" w:name="_Toc33238239"/>
      <w:bookmarkStart w:id="17" w:name="_Toc160517276"/>
      <w:r>
        <w:t>Descripción general</w:t>
      </w:r>
      <w:bookmarkEnd w:id="16"/>
      <w:bookmarkEnd w:id="17"/>
    </w:p>
    <w:p w14:paraId="2B0891EF" w14:textId="77777777" w:rsidR="00482D99" w:rsidRDefault="00482D99">
      <w:pPr>
        <w:pStyle w:val="Ttulo2"/>
      </w:pPr>
      <w:bookmarkStart w:id="18" w:name="_Toc33238240"/>
      <w:bookmarkStart w:id="19" w:name="_Toc160517277"/>
      <w:r>
        <w:t>Perspectiva del producto</w:t>
      </w:r>
      <w:bookmarkEnd w:id="18"/>
      <w:bookmarkEnd w:id="19"/>
    </w:p>
    <w:p w14:paraId="1EBD7C53" w14:textId="4D79F842" w:rsidR="00DB4E06" w:rsidRPr="00DB4E06" w:rsidRDefault="00DB4E06" w:rsidP="00DB4E06">
      <w:pPr>
        <w:pStyle w:val="Normalindentado2"/>
      </w:pPr>
      <w:r w:rsidRPr="00DB4E06">
        <w:t>DataGenie es un producto de software independiente que se integra con las bases de datos MySQL existentes de Bancolombia. Utiliza un enfoque de Recuperación-Generación Aumentada (RAG) para procesar consultas en lenguaje natural, generar consultas SQL y recuperar datos. El sistema emplea un frontend basado en Streamlit para la interacción del usuario, un backend Python/FastAPI para el procesamiento y un LLM Groq para la generación de consultas.</w:t>
      </w:r>
    </w:p>
    <w:p w14:paraId="6D6EBAB3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160517278"/>
      <w:r>
        <w:t>Funcionalidad del producto</w:t>
      </w:r>
      <w:bookmarkEnd w:id="20"/>
      <w:bookmarkEnd w:id="21"/>
      <w:bookmarkEnd w:id="22"/>
    </w:p>
    <w:p w14:paraId="5248773F" w14:textId="77777777" w:rsidR="00910810" w:rsidRPr="00910810" w:rsidRDefault="00910810" w:rsidP="00910810">
      <w:pPr>
        <w:pStyle w:val="Normalindentado2"/>
      </w:pPr>
    </w:p>
    <w:p w14:paraId="615E4117" w14:textId="6AFCA4BB" w:rsidR="00910810" w:rsidRDefault="00910810" w:rsidP="00910810">
      <w:pPr>
        <w:pStyle w:val="Normalindentado2"/>
      </w:pPr>
      <w:r w:rsidRPr="00910810">
        <w:rPr>
          <w:b/>
          <w:bCs/>
        </w:rPr>
        <w:t>Procesamiento de consultas en lenguaje natural</w:t>
      </w:r>
      <w:r>
        <w:t xml:space="preserve"> : los usuarios pueden ingresar consultas en lenguaje natural (por ejemplo, "¿Cuántos empleados hay en la tabla de empleados?") y el sistema genera las consultas SQL correspondientes.</w:t>
      </w:r>
    </w:p>
    <w:p w14:paraId="77F3E957" w14:textId="794892DD" w:rsidR="00910810" w:rsidRDefault="00910810" w:rsidP="00910810">
      <w:pPr>
        <w:pStyle w:val="Normalindentado2"/>
      </w:pPr>
      <w:r w:rsidRPr="00910810">
        <w:rPr>
          <w:b/>
          <w:bCs/>
        </w:rPr>
        <w:t>Conectividad de base de datos :</w:t>
      </w:r>
      <w:r>
        <w:t xml:space="preserve"> se conecta a bases de datos MySQL utilizando credenciales proporcionadas por el usuario (host, puerto, nombre de usuario, contraseña, nombre de base de datos).</w:t>
      </w:r>
    </w:p>
    <w:p w14:paraId="634BB493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Recuperación y visualización de datos :</w:t>
      </w:r>
      <w:r>
        <w:t xml:space="preserve"> recupera datos y muestra los resultados en tablas o gráficos simples.</w:t>
      </w:r>
    </w:p>
    <w:p w14:paraId="6A5B62E9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Registro de interacciones :</w:t>
      </w:r>
      <w:r>
        <w:t xml:space="preserve"> almacena las interacciones del usuario en MySQL para su análisis y mejora del sistema.</w:t>
      </w:r>
    </w:p>
    <w:p w14:paraId="090AF155" w14:textId="4EEE79FB" w:rsidR="00910810" w:rsidRDefault="00910810" w:rsidP="00910810">
      <w:pPr>
        <w:pStyle w:val="Normalindentado2"/>
      </w:pPr>
      <w:r w:rsidRPr="00910810">
        <w:rPr>
          <w:b/>
          <w:bCs/>
        </w:rPr>
        <w:t>Aprendizaje basado en retroalimentación :</w:t>
      </w:r>
      <w:r>
        <w:t xml:space="preserve"> utiliza la retroalimentación para optimizar la generación de consultas y la precisión de las respuestas</w:t>
      </w:r>
    </w:p>
    <w:p w14:paraId="101609C8" w14:textId="77777777" w:rsidR="00D73AE0" w:rsidRDefault="00D73AE0" w:rsidP="00910810">
      <w:pPr>
        <w:pStyle w:val="Normalindentado2"/>
      </w:pPr>
    </w:p>
    <w:p w14:paraId="6A6E89A5" w14:textId="77777777" w:rsidR="00D73AE0" w:rsidRDefault="00D73AE0" w:rsidP="00910810">
      <w:pPr>
        <w:pStyle w:val="Normalindentado2"/>
      </w:pPr>
    </w:p>
    <w:p w14:paraId="68538707" w14:textId="77777777" w:rsidR="00D73AE0" w:rsidRDefault="00D73AE0" w:rsidP="00910810">
      <w:pPr>
        <w:pStyle w:val="Normalindentado2"/>
      </w:pPr>
    </w:p>
    <w:p w14:paraId="0FB11531" w14:textId="77777777" w:rsidR="00D73AE0" w:rsidRDefault="00D73AE0" w:rsidP="00910810">
      <w:pPr>
        <w:pStyle w:val="Normalindentado2"/>
      </w:pPr>
    </w:p>
    <w:p w14:paraId="6814BA4B" w14:textId="77777777" w:rsidR="00D73AE0" w:rsidRPr="00910810" w:rsidRDefault="00D73AE0" w:rsidP="00910810">
      <w:pPr>
        <w:pStyle w:val="Normalindentado2"/>
      </w:pPr>
    </w:p>
    <w:p w14:paraId="6B763CA8" w14:textId="724A9B60" w:rsidR="00482D99" w:rsidRDefault="00482D99">
      <w:pPr>
        <w:pStyle w:val="Ttulo2"/>
      </w:pPr>
      <w:bookmarkStart w:id="23" w:name="_Toc532878320"/>
      <w:bookmarkStart w:id="24" w:name="_Toc33238242"/>
      <w:bookmarkStart w:id="25" w:name="_Toc16051727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A3F3F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01E48E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DA9E83E" w14:textId="0C5CCE51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Usuarios empresariales</w:t>
            </w:r>
          </w:p>
        </w:tc>
      </w:tr>
      <w:tr w:rsidR="00482D99" w14:paraId="376076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61EBB2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C0B0C" w14:textId="45732DDE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No técnico, centrado en los negocios</w:t>
            </w:r>
          </w:p>
        </w:tc>
      </w:tr>
      <w:tr w:rsidR="00482D99" w14:paraId="7FC988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83763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318BB5" w14:textId="7979CA2F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Conocimientos básicos de informática, sin conocimientos de SQL.</w:t>
            </w:r>
          </w:p>
        </w:tc>
      </w:tr>
      <w:tr w:rsidR="00482D99" w14:paraId="6EA2408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7A15FD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A7D9F" w14:textId="6038D325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Consulta de datos para informes y toma de decisiones</w:t>
            </w:r>
          </w:p>
        </w:tc>
      </w:tr>
    </w:tbl>
    <w:p w14:paraId="61939B45" w14:textId="77777777" w:rsidR="00482D99" w:rsidRPr="00910810" w:rsidRDefault="00482D99">
      <w:pPr>
        <w:pStyle w:val="guiazul"/>
        <w:ind w:left="708"/>
        <w:rPr>
          <w:i w:val="0"/>
          <w:color w:val="auto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10810" w14:paraId="2B174831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72C7CC" w14:textId="77777777" w:rsidR="00910810" w:rsidRDefault="00910810" w:rsidP="00A93E06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C67899D" w14:textId="6CC6FBF7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Analistas de integración de datos</w:t>
            </w:r>
          </w:p>
        </w:tc>
      </w:tr>
      <w:tr w:rsidR="00910810" w14:paraId="4FA5DFBB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3958E4" w14:textId="77777777" w:rsidR="00910810" w:rsidRDefault="00910810" w:rsidP="00A93E06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13FB8B" w14:textId="11B864E0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Experiencia técnica en SQL</w:t>
            </w:r>
          </w:p>
        </w:tc>
      </w:tr>
      <w:tr w:rsidR="00910810" w14:paraId="58C1C4C4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84F9C7" w14:textId="77777777" w:rsidR="00910810" w:rsidRDefault="00910810" w:rsidP="00A93E06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37586" w14:textId="77777777" w:rsidR="00910810" w:rsidRPr="00910810" w:rsidRDefault="00910810" w:rsidP="00910810">
            <w:pPr>
              <w:spacing w:before="100" w:beforeAutospacing="1" w:after="100" w:afterAutospacing="1"/>
            </w:pPr>
            <w:r w:rsidRPr="00910810">
              <w:t>SQL avanzado, habilidades de análisis de datos</w:t>
            </w:r>
          </w:p>
          <w:p w14:paraId="6D6F0FE5" w14:textId="09841201" w:rsidR="00910810" w:rsidRPr="00910810" w:rsidRDefault="00910810" w:rsidP="00A93E06">
            <w:pPr>
              <w:spacing w:before="100" w:beforeAutospacing="1" w:after="100" w:afterAutospacing="1"/>
            </w:pPr>
          </w:p>
        </w:tc>
      </w:tr>
      <w:tr w:rsidR="00910810" w14:paraId="1F218A97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A687B8" w14:textId="77777777" w:rsidR="00910810" w:rsidRDefault="00910810" w:rsidP="00A93E06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162A1" w14:textId="008DB873" w:rsidR="00910810" w:rsidRPr="00910810" w:rsidRDefault="00910810" w:rsidP="00910810">
            <w:r>
              <w:t>Validar consultas, realizar análisis avanzados</w:t>
            </w:r>
          </w:p>
        </w:tc>
      </w:tr>
    </w:tbl>
    <w:p w14:paraId="76B88080" w14:textId="51D4C3FE" w:rsidR="00482D99" w:rsidRDefault="00482D99">
      <w:pPr>
        <w:pStyle w:val="guiazul"/>
        <w:ind w:left="708"/>
      </w:pPr>
    </w:p>
    <w:p w14:paraId="1F26B7EC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160517280"/>
      <w:r>
        <w:t>Restricciones</w:t>
      </w:r>
      <w:bookmarkEnd w:id="26"/>
      <w:bookmarkEnd w:id="27"/>
      <w:bookmarkEnd w:id="28"/>
    </w:p>
    <w:p w14:paraId="1C7E40AA" w14:textId="77777777" w:rsidR="00D73AE0" w:rsidRDefault="00D73AE0" w:rsidP="00D73AE0">
      <w:pPr>
        <w:pStyle w:val="Normalindentado2"/>
      </w:pPr>
      <w:r w:rsidRPr="00D73AE0">
        <w:rPr>
          <w:b/>
          <w:bCs/>
        </w:rPr>
        <w:t>Herramientas de desarrollo :</w:t>
      </w:r>
      <w:r>
        <w:t xml:space="preserve"> Streamlit para frontend, Python/FastAPI para backend, Groq LLM para procesamiento de consultas.</w:t>
      </w:r>
    </w:p>
    <w:p w14:paraId="32836AC3" w14:textId="7EB25928" w:rsidR="00D73AE0" w:rsidRDefault="007A02D0" w:rsidP="00D73AE0">
      <w:pPr>
        <w:pStyle w:val="Normalindentado2"/>
      </w:pPr>
      <w:r>
        <w:rPr>
          <w:b/>
          <w:bCs/>
        </w:rPr>
        <w:t>B</w:t>
      </w:r>
      <w:r w:rsidR="00D73AE0" w:rsidRPr="00D73AE0">
        <w:rPr>
          <w:b/>
          <w:bCs/>
        </w:rPr>
        <w:t>ase de datos :</w:t>
      </w:r>
      <w:r w:rsidR="00D73AE0">
        <w:t xml:space="preserve"> </w:t>
      </w:r>
      <w:r>
        <w:t xml:space="preserve">El soporte estará limitado a </w:t>
      </w:r>
      <w:r>
        <w:rPr>
          <w:rStyle w:val="nfasis"/>
        </w:rPr>
        <w:t>MySQL</w:t>
      </w:r>
      <w:r>
        <w:t xml:space="preserve"> en la versión &gt;8.0. Se asume que las bases de datos ya están creadas y estructuradas.</w:t>
      </w:r>
    </w:p>
    <w:p w14:paraId="76A38CBC" w14:textId="4B4A3ABC" w:rsidR="00D73AE0" w:rsidRDefault="00D73AE0" w:rsidP="00D73AE0">
      <w:pPr>
        <w:pStyle w:val="Normalindentado2"/>
      </w:pPr>
      <w:r w:rsidRPr="00D73AE0">
        <w:rPr>
          <w:b/>
          <w:bCs/>
        </w:rPr>
        <w:t>Conectividad :</w:t>
      </w:r>
      <w:r>
        <w:t xml:space="preserve"> Requiere acceso a Internet para </w:t>
      </w:r>
      <w:r w:rsidR="007A02D0">
        <w:t>la</w:t>
      </w:r>
      <w:r>
        <w:t xml:space="preserve"> integración de API LLM.</w:t>
      </w:r>
    </w:p>
    <w:p w14:paraId="7B5AF697" w14:textId="77777777" w:rsidR="00D73AE0" w:rsidRDefault="00D73AE0" w:rsidP="00D73AE0">
      <w:pPr>
        <w:pStyle w:val="Normalindentado2"/>
      </w:pPr>
      <w:r w:rsidRPr="00D73AE0">
        <w:rPr>
          <w:b/>
          <w:bCs/>
        </w:rPr>
        <w:t>Alcance :</w:t>
      </w:r>
      <w:r>
        <w:t xml:space="preserve"> Excluye la creación y el mantenimiento de bases de datos y las consultas avanzadas de Big Data.</w:t>
      </w:r>
    </w:p>
    <w:p w14:paraId="34050632" w14:textId="6BB2E714" w:rsidR="00D73AE0" w:rsidRPr="00D73AE0" w:rsidRDefault="00D73AE0" w:rsidP="00D73AE0">
      <w:pPr>
        <w:pStyle w:val="Normalindentado2"/>
      </w:pPr>
      <w:r w:rsidRPr="00D73AE0">
        <w:rPr>
          <w:b/>
          <w:bCs/>
        </w:rPr>
        <w:t>Seguridad :</w:t>
      </w:r>
      <w:r>
        <w:t xml:space="preserve"> Debe operar dentro de la intranet y VPN de Bancolombia.</w:t>
      </w:r>
    </w:p>
    <w:p w14:paraId="0AFEA1D7" w14:textId="2962AA52" w:rsidR="00482D99" w:rsidRDefault="00482D99">
      <w:pPr>
        <w:pStyle w:val="Ttulo2"/>
      </w:pPr>
      <w:bookmarkStart w:id="29" w:name="_Toc532878323"/>
      <w:bookmarkStart w:id="30" w:name="_Toc33238245"/>
      <w:bookmarkStart w:id="31" w:name="_Toc160517281"/>
      <w:r>
        <w:t>Evolución previsible del sistema</w:t>
      </w:r>
      <w:bookmarkEnd w:id="29"/>
      <w:bookmarkEnd w:id="30"/>
      <w:bookmarkEnd w:id="31"/>
    </w:p>
    <w:p w14:paraId="2EDBDD1E" w14:textId="54908D75" w:rsidR="00910810" w:rsidRDefault="00910810" w:rsidP="00910810">
      <w:pPr>
        <w:pStyle w:val="Normalindentado2"/>
      </w:pPr>
      <w:r>
        <w:t>Integración con tipos de bases de datos adicionales (por ejemplo,</w:t>
      </w:r>
      <w:r w:rsidR="0068699E">
        <w:t xml:space="preserve"> </w:t>
      </w:r>
      <w:r>
        <w:t>PostgreSQL, Mongodb).</w:t>
      </w:r>
    </w:p>
    <w:p w14:paraId="43BE92C0" w14:textId="77777777" w:rsidR="00910810" w:rsidRDefault="00910810" w:rsidP="00910810">
      <w:pPr>
        <w:pStyle w:val="Normalindentado2"/>
      </w:pPr>
      <w:r>
        <w:t>Visualización de datos mejorada (por ejemplo, gráficos avanzados, paneles de control).</w:t>
      </w:r>
    </w:p>
    <w:p w14:paraId="6EB999F4" w14:textId="79EA5922" w:rsidR="00910810" w:rsidRPr="00910810" w:rsidRDefault="00910810" w:rsidP="00910810">
      <w:pPr>
        <w:pStyle w:val="Normalindentado2"/>
      </w:pPr>
      <w:r>
        <w:t>Escalabilidad para uso de gran volumen basado en la nube.</w:t>
      </w:r>
    </w:p>
    <w:p w14:paraId="0BD530A3" w14:textId="2DDE8E35" w:rsidR="00482D99" w:rsidRDefault="00482D99">
      <w:pPr>
        <w:pStyle w:val="Ttulo1"/>
      </w:pPr>
      <w:bookmarkStart w:id="32" w:name="_Toc532878324"/>
      <w:bookmarkStart w:id="33" w:name="_Toc33238246"/>
      <w:bookmarkStart w:id="34" w:name="_Toc160517282"/>
      <w:r>
        <w:t>Requisitos específicos</w:t>
      </w:r>
      <w:bookmarkEnd w:id="32"/>
      <w:bookmarkEnd w:id="33"/>
      <w:bookmarkEnd w:id="34"/>
      <w:r w:rsidR="00A45DFA">
        <w:t xml:space="preserve"> </w:t>
      </w:r>
    </w:p>
    <w:p w14:paraId="557AF195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3FE5B0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CF278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2B378A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1</w:t>
            </w:r>
          </w:p>
        </w:tc>
      </w:tr>
      <w:tr w:rsidR="00B45F21" w14:paraId="51D0566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F7411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87BFA7" w14:textId="77777777" w:rsidR="00B45F21" w:rsidRDefault="00B45F21" w:rsidP="000E7A6D">
            <w:pPr>
              <w:pStyle w:val="Normalindentado1"/>
              <w:ind w:left="0"/>
            </w:pPr>
            <w:r>
              <w:t>01</w:t>
            </w:r>
          </w:p>
        </w:tc>
      </w:tr>
      <w:tr w:rsidR="00B45F21" w:rsidRPr="003D029C" w14:paraId="0D877A2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8F036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81A443" w14:textId="77777777" w:rsidR="00B45F21" w:rsidRDefault="00B45F21" w:rsidP="000E7A6D">
            <w:pPr>
              <w:pStyle w:val="Normalindentado1"/>
              <w:ind w:left="0"/>
            </w:pPr>
            <w:r w:rsidRPr="00145DF7">
              <w:t>Obtener la clave de API de Groq desde variables de entorno</w:t>
            </w:r>
          </w:p>
        </w:tc>
      </w:tr>
      <w:tr w:rsidR="00B45F21" w14:paraId="465DCDD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650B0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64A02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asilla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5"/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B60A9C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6"/>
            <w:r>
              <w:t xml:space="preserve"> Restricción</w:t>
            </w:r>
          </w:p>
        </w:tc>
      </w:tr>
      <w:tr w:rsidR="00B45F21" w:rsidRPr="003D029C" w14:paraId="4701351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AECB3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B788A0" w14:textId="77777777" w:rsidR="00B45F21" w:rsidRPr="00282BD9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B45F21" w14:paraId="75ABD14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5DD04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0CEED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7"/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1348CC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8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8093E6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9"/>
            <w:r>
              <w:t xml:space="preserve"> Baja/ Opcional</w:t>
            </w:r>
          </w:p>
        </w:tc>
      </w:tr>
    </w:tbl>
    <w:p w14:paraId="5B88909F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35B8B5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20F91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9015661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2</w:t>
            </w:r>
          </w:p>
        </w:tc>
      </w:tr>
      <w:tr w:rsidR="00B45F21" w14:paraId="43D8263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FDB37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D9D549" w14:textId="77777777" w:rsidR="00B45F21" w:rsidRDefault="00B45F21" w:rsidP="000E7A6D">
            <w:pPr>
              <w:pStyle w:val="Normalindentado1"/>
              <w:ind w:left="0"/>
            </w:pPr>
            <w:r>
              <w:t>02</w:t>
            </w:r>
          </w:p>
        </w:tc>
      </w:tr>
      <w:tr w:rsidR="00B45F21" w:rsidRPr="003D029C" w14:paraId="3488566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3DE30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3AF9A8" w14:textId="77777777" w:rsidR="00B45F21" w:rsidRDefault="00B45F21" w:rsidP="000E7A6D">
            <w:pPr>
              <w:pStyle w:val="Normalindentado1"/>
              <w:ind w:left="0"/>
            </w:pPr>
            <w:r w:rsidRPr="00F33088">
              <w:t>Cargar variables de entorno desde archivo `.env`</w:t>
            </w:r>
          </w:p>
        </w:tc>
      </w:tr>
      <w:tr w:rsidR="00B45F21" w14:paraId="4ED6642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67AC5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4BA0A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95E39A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59DF418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CC232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6C53FF" w14:textId="77777777" w:rsidR="00B45F21" w:rsidRDefault="00B45F21" w:rsidP="000E7A6D">
            <w:pPr>
              <w:pStyle w:val="Normalindentado1"/>
              <w:ind w:left="0"/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B45F21" w14:paraId="1232EE6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E143A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ED9B0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6609C2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3536AB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6F127DB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05D7E2F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92E41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45E110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3</w:t>
            </w:r>
          </w:p>
        </w:tc>
      </w:tr>
      <w:tr w:rsidR="00B45F21" w14:paraId="572D2D5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2A70B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32567F" w14:textId="77777777" w:rsidR="00B45F21" w:rsidRDefault="00B45F21" w:rsidP="000E7A6D">
            <w:pPr>
              <w:pStyle w:val="Normalindentado1"/>
              <w:ind w:left="0"/>
            </w:pPr>
            <w:r>
              <w:t>03</w:t>
            </w:r>
          </w:p>
        </w:tc>
      </w:tr>
      <w:tr w:rsidR="00B45F21" w:rsidRPr="003D029C" w14:paraId="2927EFA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30347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59DAB4" w14:textId="77777777" w:rsidR="00B45F21" w:rsidRDefault="00B45F21" w:rsidP="000E7A6D">
            <w:pPr>
              <w:pStyle w:val="Normalindentado1"/>
              <w:ind w:left="0"/>
            </w:pPr>
            <w:r w:rsidRPr="00AA3561">
              <w:t>Conectar a base de datos MySQL con credenciales configuradas por el usuario</w:t>
            </w:r>
          </w:p>
        </w:tc>
      </w:tr>
      <w:tr w:rsidR="00B45F21" w14:paraId="2C0BE67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219F5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EB16B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5D2336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39541DC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95457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69EB9" w14:textId="77777777" w:rsidR="00B45F21" w:rsidRDefault="00B45F21" w:rsidP="000E7A6D">
            <w:pPr>
              <w:pStyle w:val="Normalindentado1"/>
              <w:ind w:left="0"/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B45F21" w14:paraId="07861C8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0693B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65E819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9E661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1BF009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F0092E6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3FA993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105C1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A8E233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4</w:t>
            </w:r>
          </w:p>
        </w:tc>
      </w:tr>
      <w:tr w:rsidR="00B45F21" w14:paraId="42DD17A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D3BE6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3C2179" w14:textId="77777777" w:rsidR="00B45F21" w:rsidRDefault="00B45F21" w:rsidP="000E7A6D">
            <w:pPr>
              <w:pStyle w:val="Normalindentado1"/>
              <w:ind w:left="0"/>
            </w:pPr>
            <w:r>
              <w:t>04</w:t>
            </w:r>
          </w:p>
        </w:tc>
      </w:tr>
      <w:tr w:rsidR="00B45F21" w:rsidRPr="003D029C" w14:paraId="35D28B2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E1C68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E88EC01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Validar conexión a la base de datos y mostrar errores en Streamlit</w:t>
            </w:r>
          </w:p>
        </w:tc>
      </w:tr>
      <w:tr w:rsidR="00B45F21" w14:paraId="6611D68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301D4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DFC75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4EE53C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307E893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60114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846E0B" w14:textId="77777777" w:rsidR="00B45F21" w:rsidRDefault="00B45F21" w:rsidP="000E7A6D">
            <w:pPr>
              <w:pStyle w:val="Normalindentado1"/>
              <w:ind w:left="0"/>
            </w:pPr>
            <w:r w:rsidRPr="00EC0B5F">
              <w:t>Experiencia del Usuario – Mostrar errores en Streamlit ayuda a que los usuarios identifiquen problemas y los solucionen de manera eficiente.</w:t>
            </w:r>
          </w:p>
        </w:tc>
      </w:tr>
      <w:tr w:rsidR="00B45F21" w14:paraId="4F9F70D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63E2E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005319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24BDD4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3758C9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2B8EF34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25D14FE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BD647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BC453D8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5</w:t>
            </w:r>
          </w:p>
        </w:tc>
      </w:tr>
      <w:tr w:rsidR="00B45F21" w14:paraId="406E466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F2060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DD7F6E" w14:textId="77777777" w:rsidR="00B45F21" w:rsidRDefault="00B45F21" w:rsidP="000E7A6D">
            <w:pPr>
              <w:pStyle w:val="Normalindentado1"/>
              <w:ind w:left="0"/>
            </w:pPr>
            <w:r>
              <w:t>05</w:t>
            </w:r>
          </w:p>
        </w:tc>
      </w:tr>
      <w:tr w:rsidR="00B45F21" w:rsidRPr="003D029C" w14:paraId="680DE72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8E992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975E6A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Extraer y mostrar solo la consulta SQL de la respuesta de la IA</w:t>
            </w:r>
          </w:p>
        </w:tc>
      </w:tr>
      <w:tr w:rsidR="00B45F21" w14:paraId="21949FE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6939B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D872C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5B73C6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6745985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C7E12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1636EA" w14:textId="77777777" w:rsidR="00B45F21" w:rsidRDefault="00B45F21" w:rsidP="000E7A6D">
            <w:pPr>
              <w:pStyle w:val="Normalindentado1"/>
              <w:ind w:left="0"/>
            </w:pPr>
            <w:r w:rsidRPr="005C7D60">
              <w:t>Requisitos del Proyecto – Facilita la ejecución automática de consultas en la base de datos sin intervención manual.</w:t>
            </w:r>
          </w:p>
        </w:tc>
      </w:tr>
      <w:tr w:rsidR="00B45F21" w14:paraId="30691B8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F2C3B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4BD39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F0249C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5D67C3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B521569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820550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0C314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CBBD0D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6</w:t>
            </w:r>
          </w:p>
        </w:tc>
      </w:tr>
      <w:tr w:rsidR="00B45F21" w14:paraId="58F80F6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6B5F1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2CA663" w14:textId="77777777" w:rsidR="00B45F21" w:rsidRDefault="00B45F21" w:rsidP="000E7A6D">
            <w:pPr>
              <w:pStyle w:val="Normalindentado1"/>
              <w:ind w:left="0"/>
            </w:pPr>
            <w:r>
              <w:t>06</w:t>
            </w:r>
          </w:p>
        </w:tc>
      </w:tr>
      <w:tr w:rsidR="00B45F21" w:rsidRPr="003D029C" w14:paraId="0DB2940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741B4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46DDA9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Validar que la respuesta de Groq contenga SQL válido</w:t>
            </w:r>
          </w:p>
        </w:tc>
      </w:tr>
      <w:tr w:rsidR="00B45F21" w14:paraId="7027CE8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E6BA0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C7A4E7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B211B7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66B8857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2B7F6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C2F187" w14:textId="77777777" w:rsidR="00B45F21" w:rsidRDefault="00B45F21" w:rsidP="000E7A6D">
            <w:pPr>
              <w:pStyle w:val="Normalindentado1"/>
              <w:ind w:left="0"/>
            </w:pPr>
            <w:r w:rsidRPr="00963093">
              <w:t>Requisitos del Proyecto – Asegura que el sistema funcione correctamente al filtrar respuestas no válidas antes de procesarlas en la base de datos.</w:t>
            </w:r>
          </w:p>
        </w:tc>
      </w:tr>
      <w:tr w:rsidR="00B45F21" w14:paraId="4762BDB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E5BDC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AEBCC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98C382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3538D5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213FCC7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031D7D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D53117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C90E2E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7</w:t>
            </w:r>
          </w:p>
        </w:tc>
      </w:tr>
      <w:tr w:rsidR="00B45F21" w14:paraId="7289534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32713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2DBBC6" w14:textId="77777777" w:rsidR="00B45F21" w:rsidRDefault="00B45F21" w:rsidP="000E7A6D">
            <w:pPr>
              <w:pStyle w:val="Normalindentado1"/>
              <w:ind w:left="0"/>
            </w:pPr>
            <w:r>
              <w:t>07</w:t>
            </w:r>
          </w:p>
        </w:tc>
      </w:tr>
      <w:tr w:rsidR="00B45F21" w:rsidRPr="003D029C" w14:paraId="2E3840A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4C950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FEC780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Consultar modelo LLM de Groq para generar SQL</w:t>
            </w:r>
          </w:p>
        </w:tc>
      </w:tr>
      <w:tr w:rsidR="00B45F21" w14:paraId="51C6DED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16427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01386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DDDD1C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1E87AAB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5FECD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0DF548" w14:textId="77777777" w:rsidR="00B45F21" w:rsidRDefault="00B45F21" w:rsidP="000E7A6D">
            <w:pPr>
              <w:pStyle w:val="Normalindentado1"/>
              <w:ind w:left="0"/>
            </w:pPr>
            <w:r w:rsidRPr="00030B20">
              <w:t>Requisitos del Proyecto – Se basa en la necesidad de automatizar la generación de consultas SQL para facilitar el trabajo con bases de datos.</w:t>
            </w:r>
          </w:p>
        </w:tc>
      </w:tr>
      <w:tr w:rsidR="00B45F21" w14:paraId="20C8D5F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AC127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4DCBC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48F7BF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F948BE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3C560E3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62C7015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22BD7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DCBE96F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8</w:t>
            </w:r>
          </w:p>
        </w:tc>
      </w:tr>
      <w:tr w:rsidR="00B45F21" w14:paraId="29E68B3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8A70E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19CD51" w14:textId="77777777" w:rsidR="00B45F21" w:rsidRDefault="00B45F21" w:rsidP="000E7A6D">
            <w:pPr>
              <w:pStyle w:val="Normalindentado1"/>
              <w:ind w:left="0"/>
            </w:pPr>
            <w:r>
              <w:t>08</w:t>
            </w:r>
          </w:p>
        </w:tc>
      </w:tr>
      <w:tr w:rsidR="00B45F21" w:rsidRPr="003D029C" w14:paraId="799663B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8BC2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ED76DA7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Mostrar respuesta completa del modelo al usuario</w:t>
            </w:r>
          </w:p>
        </w:tc>
      </w:tr>
      <w:tr w:rsidR="00B45F21" w14:paraId="75C2695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7BC78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A28FD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374E00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4B5BF55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502CC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D2F05D" w14:textId="77777777" w:rsidR="00B45F21" w:rsidRDefault="00B45F21" w:rsidP="000E7A6D">
            <w:pPr>
              <w:pStyle w:val="Normalindentado1"/>
              <w:ind w:left="0"/>
            </w:pPr>
            <w:r w:rsidRPr="00937241">
              <w:t>Requisitos del Proyecto – La necesidad de proporcionar información detallada y accesible al usuario para mejorar la toma de decisiones.</w:t>
            </w:r>
          </w:p>
        </w:tc>
      </w:tr>
      <w:tr w:rsidR="00B45F21" w14:paraId="58CEA87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E0682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90917B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CE0402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20A864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B21A012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2C2DB0B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0686E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729793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>
              <w:rPr>
                <w:lang w:val="en-US"/>
              </w:rPr>
              <w:t>9</w:t>
            </w:r>
          </w:p>
        </w:tc>
      </w:tr>
      <w:tr w:rsidR="00B45F21" w14:paraId="015419A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E0BC1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B9D6C65" w14:textId="77777777" w:rsidR="00B45F21" w:rsidRDefault="00B45F21" w:rsidP="000E7A6D">
            <w:pPr>
              <w:pStyle w:val="Normalindentado1"/>
              <w:ind w:left="0"/>
            </w:pPr>
            <w:r>
              <w:t>09</w:t>
            </w:r>
          </w:p>
        </w:tc>
      </w:tr>
      <w:tr w:rsidR="00B45F21" w:rsidRPr="003D029C" w14:paraId="52438E3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69405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D6ECB3" w14:textId="77777777" w:rsidR="00B45F21" w:rsidRPr="00AA356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Ejecutar la consulta SQL generada contra la base de datos</w:t>
            </w:r>
          </w:p>
        </w:tc>
      </w:tr>
      <w:tr w:rsidR="00B45F21" w14:paraId="6D27C77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B3CDE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0EE6B9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5A319F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737A2D2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1CD28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C5C097" w14:textId="77777777" w:rsidR="00B45F21" w:rsidRDefault="00B45F21" w:rsidP="000E7A6D">
            <w:pPr>
              <w:pStyle w:val="Normalindentado1"/>
              <w:ind w:left="0"/>
            </w:pPr>
            <w:r w:rsidRPr="00942FF5">
              <w:t>Requisitos del Proyecto – La ejecución de consultas SQL es esencial para el funcionamiento del sistema, permitiendo recuperar y manipular datos en la base de datos.</w:t>
            </w:r>
          </w:p>
        </w:tc>
      </w:tr>
      <w:tr w:rsidR="00B45F21" w14:paraId="729A060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2247B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B272E8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92F9C3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289FC1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9E53EEA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24A2739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AB55E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0A350F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10</w:t>
            </w:r>
          </w:p>
        </w:tc>
      </w:tr>
      <w:tr w:rsidR="00B45F21" w14:paraId="21A2B39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3A2ED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23E205" w14:textId="77777777" w:rsidR="00B45F21" w:rsidRDefault="00B45F21" w:rsidP="000E7A6D">
            <w:pPr>
              <w:pStyle w:val="Normalindentado1"/>
              <w:ind w:left="0"/>
            </w:pPr>
            <w:r>
              <w:t>10</w:t>
            </w:r>
          </w:p>
        </w:tc>
      </w:tr>
      <w:tr w:rsidR="00B45F21" w:rsidRPr="003D029C" w14:paraId="0AE1ADA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D025D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4839E4" w14:textId="77777777" w:rsidR="00B45F21" w:rsidRPr="0033158F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>Mostrar resultados de la consulta en tabla interactiva</w:t>
            </w:r>
          </w:p>
        </w:tc>
      </w:tr>
      <w:tr w:rsidR="00B45F21" w14:paraId="42AA154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D0BB7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B564A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E2537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357419B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FE9B4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98013B" w14:textId="77777777" w:rsidR="00B45F21" w:rsidRDefault="00B45F21" w:rsidP="000E7A6D">
            <w:pPr>
              <w:pStyle w:val="Normalindentado1"/>
              <w:ind w:left="0"/>
            </w:pPr>
            <w:r w:rsidRPr="009F2297">
              <w:t>Requisitos del Proyecto – Facilita la interacción con los datos obtenidos de la base de datos, ofreciendo opciones como ordenamiento, filtrado y búsqueda.</w:t>
            </w:r>
          </w:p>
        </w:tc>
      </w:tr>
      <w:tr w:rsidR="00B45F21" w14:paraId="52FA907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0C315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8CCB91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0E621F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B2D74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18624B6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0624F17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B4C6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EE2596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11</w:t>
            </w:r>
          </w:p>
        </w:tc>
      </w:tr>
      <w:tr w:rsidR="00B45F21" w14:paraId="66B305B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50336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CFDF36" w14:textId="77777777" w:rsidR="00B45F21" w:rsidRDefault="00B45F21" w:rsidP="000E7A6D">
            <w:pPr>
              <w:pStyle w:val="Normalindentado1"/>
              <w:ind w:left="0"/>
            </w:pPr>
            <w:r>
              <w:t>11</w:t>
            </w:r>
          </w:p>
        </w:tc>
      </w:tr>
      <w:tr w:rsidR="00B45F21" w:rsidRPr="003D029C" w14:paraId="15A6789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EE206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5F0097" w14:textId="77777777" w:rsidR="00B45F21" w:rsidRPr="0033158F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>Usar interfaz en Streamlit para interacción y entrada de parámetros</w:t>
            </w:r>
          </w:p>
        </w:tc>
      </w:tr>
      <w:tr w:rsidR="00B45F21" w14:paraId="6E4489A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6D53F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3AB7B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EA5EB6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14078BE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62F27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CFD7F40" w14:textId="77777777" w:rsidR="00B45F21" w:rsidRDefault="00B45F21" w:rsidP="000E7A6D">
            <w:pPr>
              <w:pStyle w:val="Normalindentado1"/>
              <w:ind w:left="0"/>
            </w:pPr>
            <w:r w:rsidRPr="002328D3">
              <w:t>Optimización del Flujo de Trabajo – Streamlit brinda una forma estructurada de manejar entradas sin necesidad de código adicional en el frontend</w:t>
            </w:r>
          </w:p>
        </w:tc>
      </w:tr>
      <w:tr w:rsidR="00B45F21" w14:paraId="25F1B19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8FB62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44AB7DA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17BF1F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AFDCEC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4376BF0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2466EE8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34ADD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8FE71F8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12</w:t>
            </w:r>
          </w:p>
        </w:tc>
      </w:tr>
      <w:tr w:rsidR="00B45F21" w14:paraId="50947B3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DA0DD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526FB7" w14:textId="77777777" w:rsidR="00B45F21" w:rsidRDefault="00B45F21" w:rsidP="000E7A6D">
            <w:pPr>
              <w:pStyle w:val="Normalindentado1"/>
              <w:ind w:left="0"/>
            </w:pPr>
            <w:r>
              <w:t>12</w:t>
            </w:r>
          </w:p>
        </w:tc>
      </w:tr>
      <w:tr w:rsidR="00B45F21" w:rsidRPr="003D029C" w14:paraId="099C58C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47247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4E3036" w14:textId="77777777" w:rsidR="00B45F21" w:rsidRPr="00E531B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Mantener historial de conversación en sesión</w:t>
            </w:r>
          </w:p>
        </w:tc>
      </w:tr>
      <w:tr w:rsidR="00B45F21" w14:paraId="44745B6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06262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F3776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339335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5DAF643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3C92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A9A1C2" w14:textId="77777777" w:rsidR="00B45F21" w:rsidRDefault="00B45F21" w:rsidP="000E7A6D">
            <w:pPr>
              <w:pStyle w:val="Normalindentado1"/>
              <w:ind w:left="0"/>
            </w:pPr>
            <w:r w:rsidRPr="00F07569">
              <w:t>Requisitos del Proyecto – La persistencia del historial de conversación permite mejorar la continuidad y coherencia en la interacción con el sistema</w:t>
            </w:r>
          </w:p>
        </w:tc>
      </w:tr>
      <w:tr w:rsidR="00B45F21" w14:paraId="54FC2B6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A4A2E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09E9E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5F446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CFABB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91AF685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FC6604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704B2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009E51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13</w:t>
            </w:r>
          </w:p>
        </w:tc>
      </w:tr>
      <w:tr w:rsidR="00B45F21" w14:paraId="6FB9C3D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7FE8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9D25A3" w14:textId="77777777" w:rsidR="00B45F21" w:rsidRDefault="00B45F21" w:rsidP="000E7A6D">
            <w:pPr>
              <w:pStyle w:val="Normalindentado1"/>
              <w:ind w:left="0"/>
            </w:pPr>
            <w:r>
              <w:t>13</w:t>
            </w:r>
          </w:p>
        </w:tc>
      </w:tr>
      <w:tr w:rsidR="00B45F21" w:rsidRPr="003D029C" w14:paraId="7DF2D39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9A0E7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2956C6" w14:textId="77777777" w:rsidR="00B45F21" w:rsidRPr="00E531B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Mostrar esquema de base de datos automáticamente al conectar</w:t>
            </w:r>
          </w:p>
        </w:tc>
      </w:tr>
      <w:tr w:rsidR="00B45F21" w14:paraId="5842524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BB2F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0FCFA8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424F11A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2F15D14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5B53D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AC6E71" w14:textId="77777777" w:rsidR="00B45F21" w:rsidRDefault="00B45F21" w:rsidP="000E7A6D">
            <w:pPr>
              <w:pStyle w:val="Normalindentado1"/>
              <w:ind w:left="0"/>
            </w:pPr>
            <w:r w:rsidRPr="00EF4B7C">
              <w:t>Buenas Prácticas en Interacción con Bases de Datos – Mostrar el esquema facilita la consulta y evita errores por falta de información sobre las tablas y columnas disponibles</w:t>
            </w:r>
          </w:p>
        </w:tc>
      </w:tr>
      <w:tr w:rsidR="00B45F21" w14:paraId="360FFA1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0942D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55191A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CB0D7E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56BFF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DFA3281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0CA5C988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7032C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594480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14</w:t>
            </w:r>
          </w:p>
        </w:tc>
      </w:tr>
      <w:tr w:rsidR="00B45F21" w14:paraId="24BA04F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31108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5374F1" w14:textId="77777777" w:rsidR="00B45F21" w:rsidRDefault="00B45F21" w:rsidP="000E7A6D">
            <w:pPr>
              <w:pStyle w:val="Normalindentado1"/>
              <w:ind w:left="0"/>
            </w:pPr>
            <w:r>
              <w:t>14</w:t>
            </w:r>
          </w:p>
        </w:tc>
      </w:tr>
      <w:tr w:rsidR="00B45F21" w:rsidRPr="003D029C" w14:paraId="5C8037E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5E23A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8B3515" w14:textId="77777777" w:rsidR="00B45F21" w:rsidRPr="00E531B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Permitir ingreso de datos de conexión desde barra lateral</w:t>
            </w:r>
          </w:p>
        </w:tc>
      </w:tr>
      <w:tr w:rsidR="00B45F21" w14:paraId="565950C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EE5C0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4C9B8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1F886D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11F81E6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7BB88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621624" w14:textId="77777777" w:rsidR="00B45F21" w:rsidRPr="00A65873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A65873">
              <w:rPr>
                <w:lang w:val="es-CO"/>
              </w:rPr>
              <w:t>Requisitos del Proyecto – Facilitar el ingreso de datos de conexión mejora la experiencia del usuario y permite una configuración rápida sin modificar código</w:t>
            </w:r>
          </w:p>
        </w:tc>
      </w:tr>
      <w:tr w:rsidR="00B45F21" w14:paraId="219E434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B3E9A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F1886E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AFB81D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DAFF03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F8876A0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5F6492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3BC4E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CFE61AF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15</w:t>
            </w:r>
          </w:p>
        </w:tc>
      </w:tr>
      <w:tr w:rsidR="00B45F21" w14:paraId="52433A0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60F0B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FFD2B4" w14:textId="77777777" w:rsidR="00B45F21" w:rsidRDefault="00B45F21" w:rsidP="000E7A6D">
            <w:pPr>
              <w:pStyle w:val="Normalindentado1"/>
              <w:ind w:left="0"/>
            </w:pPr>
            <w:r>
              <w:t>15</w:t>
            </w:r>
          </w:p>
        </w:tc>
      </w:tr>
      <w:tr w:rsidR="00B45F21" w:rsidRPr="003D029C" w14:paraId="2E6C33B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15007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BEE536" w14:textId="77777777" w:rsidR="00B45F21" w:rsidRPr="00E531B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Uso exclusivo del modelo llama3-8b-8192</w:t>
            </w:r>
          </w:p>
        </w:tc>
      </w:tr>
      <w:tr w:rsidR="00B45F21" w14:paraId="7E1B021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07D66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BA1E9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2345E8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6F06786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2BE3C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CF1932" w14:textId="77777777" w:rsidR="00B45F21" w:rsidRDefault="00B45F21" w:rsidP="000E7A6D">
            <w:pPr>
              <w:pStyle w:val="Normalindentado1"/>
              <w:ind w:left="0"/>
            </w:pPr>
            <w:r w:rsidRPr="0092566F">
              <w:t>Especificación del Proyecto – Este requisito surge de una decisión de diseño que establece el uso exclusivo del modelo llama3-8b-8192 para la generación de consultas SQL</w:t>
            </w:r>
          </w:p>
        </w:tc>
      </w:tr>
      <w:tr w:rsidR="00B45F21" w14:paraId="3959F51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457D6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E7BF3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F9E832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F1B676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B1D438F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E65E84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B59F9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B91BA2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RF01</w:t>
            </w:r>
            <w:r>
              <w:rPr>
                <w:lang w:val="en-US"/>
              </w:rPr>
              <w:t>6</w:t>
            </w:r>
          </w:p>
        </w:tc>
      </w:tr>
      <w:tr w:rsidR="00B45F21" w14:paraId="45CD2DF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8C97C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A778AC" w14:textId="77777777" w:rsidR="00B45F21" w:rsidRDefault="00B45F21" w:rsidP="000E7A6D">
            <w:pPr>
              <w:pStyle w:val="Normalindentado1"/>
              <w:ind w:left="0"/>
            </w:pPr>
            <w:r>
              <w:t>16</w:t>
            </w:r>
          </w:p>
        </w:tc>
      </w:tr>
      <w:tr w:rsidR="00B45F21" w:rsidRPr="003D029C" w14:paraId="1075F15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69EBA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82F821" w14:textId="77777777" w:rsidR="00B45F21" w:rsidRPr="00E531B1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La base de datos debe ser MySQL</w:t>
            </w:r>
          </w:p>
        </w:tc>
      </w:tr>
      <w:tr w:rsidR="00B45F21" w14:paraId="6CD5093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B7766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44666A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BDCB33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39F59FB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CE9B6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2DA3E6" w14:textId="77777777" w:rsidR="00B45F21" w:rsidRDefault="00B45F21" w:rsidP="000E7A6D">
            <w:pPr>
              <w:pStyle w:val="Normalindentado1"/>
              <w:ind w:left="0"/>
            </w:pPr>
            <w:r w:rsidRPr="0093698D">
              <w:t>Restricciones Técnicas – Puede ser una decisión basada en la infraestructura existente o la necesidad de trabajar con un sistema ampliamente soportado.</w:t>
            </w:r>
          </w:p>
        </w:tc>
      </w:tr>
      <w:tr w:rsidR="00B45F21" w14:paraId="23B6AE9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FC542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34D92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37C3CA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02EEFE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25399E4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B2B679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437DF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4376A5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17</w:t>
            </w:r>
          </w:p>
        </w:tc>
      </w:tr>
      <w:tr w:rsidR="00B45F21" w14:paraId="563818E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31E8E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C149C7" w14:textId="77777777" w:rsidR="00B45F21" w:rsidRDefault="00B45F21" w:rsidP="000E7A6D">
            <w:pPr>
              <w:pStyle w:val="Normalindentado1"/>
              <w:ind w:left="0"/>
            </w:pPr>
            <w:r>
              <w:t>17</w:t>
            </w:r>
          </w:p>
        </w:tc>
      </w:tr>
      <w:tr w:rsidR="00B45F21" w:rsidRPr="003D029C" w14:paraId="59658FC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2140C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BF9FE3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de error en ejecución de consultas</w:t>
            </w:r>
          </w:p>
        </w:tc>
      </w:tr>
      <w:tr w:rsidR="00B45F21" w14:paraId="11EE850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495D4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8BFEB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2B702A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14B96AC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726A1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5D84B8" w14:textId="77777777" w:rsidR="00B45F21" w:rsidRDefault="00B45F21" w:rsidP="000E7A6D">
            <w:pPr>
              <w:pStyle w:val="Normalindentado1"/>
              <w:ind w:left="0"/>
            </w:pPr>
            <w:r w:rsidRPr="005641D6">
              <w:t>Buenas Prácticas en Manejo de Errores – Mostrar mensajes detallados sobre fallos en la ejecución de consultas SQL ayuda a los usuarios a identificar y corregir problemas rápidamente.</w:t>
            </w:r>
          </w:p>
        </w:tc>
      </w:tr>
      <w:tr w:rsidR="00B45F21" w14:paraId="111BF22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42F9F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7B404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F5CF62D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C5CD9C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8248412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CC421D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EBAD9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6E2D14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18</w:t>
            </w:r>
          </w:p>
        </w:tc>
      </w:tr>
      <w:tr w:rsidR="00B45F21" w14:paraId="71B8522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53438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5310CD" w14:textId="77777777" w:rsidR="00B45F21" w:rsidRDefault="00B45F21" w:rsidP="000E7A6D">
            <w:pPr>
              <w:pStyle w:val="Normalindentado1"/>
              <w:ind w:left="0"/>
            </w:pPr>
            <w:r>
              <w:t>18</w:t>
            </w:r>
          </w:p>
        </w:tc>
      </w:tr>
      <w:tr w:rsidR="00B45F21" w:rsidRPr="003D029C" w14:paraId="1B27BB1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3384A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757575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Validar presencia de palabra clave SQL (SELECT) en la respuesta</w:t>
            </w:r>
          </w:p>
        </w:tc>
      </w:tr>
      <w:tr w:rsidR="00B45F21" w14:paraId="47F98C6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41DE1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F1E5A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E052F7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337C3FE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8BB4B7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A0A8E5" w14:textId="77777777" w:rsidR="00B45F21" w:rsidRDefault="00B45F21" w:rsidP="000E7A6D">
            <w:pPr>
              <w:pStyle w:val="Normalindentado1"/>
              <w:ind w:left="0"/>
            </w:pPr>
            <w:r w:rsidRPr="000B3057">
              <w:t>Requisitos del Proyecto – Verificar la presencia de "SELECT" permite filtrar respuestas no estructuradas y garantizar que sean utilizables en la base de datos.</w:t>
            </w:r>
          </w:p>
        </w:tc>
      </w:tr>
      <w:tr w:rsidR="00B45F21" w14:paraId="18F6075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ACF55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4CAB5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6565DA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A52E3B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1839E98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6715615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6803D7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6801AF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19</w:t>
            </w:r>
          </w:p>
        </w:tc>
      </w:tr>
      <w:tr w:rsidR="00B45F21" w14:paraId="21DE44E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449E2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74EE13" w14:textId="77777777" w:rsidR="00B45F21" w:rsidRDefault="00B45F21" w:rsidP="000E7A6D">
            <w:pPr>
              <w:pStyle w:val="Normalindentado1"/>
              <w:ind w:left="0"/>
            </w:pPr>
            <w:r>
              <w:t>19</w:t>
            </w:r>
          </w:p>
        </w:tc>
      </w:tr>
      <w:tr w:rsidR="00B45F21" w:rsidRPr="003D029C" w14:paraId="524EAD7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06A22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8736D1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Identificar el punto y coma ; como finalización de la consulta</w:t>
            </w:r>
          </w:p>
        </w:tc>
      </w:tr>
      <w:tr w:rsidR="00B45F21" w14:paraId="36D6E23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60A6C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EA511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D35DFC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5B84E1A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B1E4D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A441FF" w14:textId="77777777" w:rsidR="00B45F21" w:rsidRDefault="00B45F21" w:rsidP="000E7A6D">
            <w:pPr>
              <w:pStyle w:val="Normalindentado1"/>
              <w:ind w:left="0"/>
            </w:pPr>
            <w:r w:rsidRPr="002C2943">
              <w:t>Requisitos del Proyecto – Validar la estructura de las consultas es fundamental para garantizar su correcta interpretación por el sistema.</w:t>
            </w:r>
          </w:p>
        </w:tc>
      </w:tr>
      <w:tr w:rsidR="00B45F21" w14:paraId="4628E53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D0990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8C976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09A65F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E47DE5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9EDC792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749649E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0DF10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E53E5E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20</w:t>
            </w:r>
          </w:p>
        </w:tc>
      </w:tr>
      <w:tr w:rsidR="00B45F21" w14:paraId="318FBA0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9F08A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1AC1F6" w14:textId="77777777" w:rsidR="00B45F21" w:rsidRDefault="00B45F21" w:rsidP="000E7A6D">
            <w:pPr>
              <w:pStyle w:val="Normalindentado1"/>
              <w:ind w:left="0"/>
            </w:pPr>
            <w:r>
              <w:t>20</w:t>
            </w:r>
          </w:p>
        </w:tc>
      </w:tr>
      <w:tr w:rsidR="00B45F21" w:rsidRPr="003D029C" w14:paraId="106B71E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E1940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F9EFA5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errores con st.error() en vez de excepciones sin control</w:t>
            </w:r>
          </w:p>
        </w:tc>
      </w:tr>
      <w:tr w:rsidR="00B45F21" w14:paraId="13A682C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FC454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F9FF9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DCF456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239C0CB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F481A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01FEB8B" w14:textId="77777777" w:rsidR="00B45F21" w:rsidRDefault="00B45F21" w:rsidP="000E7A6D">
            <w:pPr>
              <w:pStyle w:val="Normalindentado1"/>
              <w:ind w:left="0"/>
            </w:pPr>
            <w:r w:rsidRPr="00942FA3">
              <w:t>Requisitos del Proyecto – Garantiza que los mensajes de error sean manejados de manera estructurada dentro de la aplicación, evitando interrupciones inesperadas.</w:t>
            </w:r>
          </w:p>
        </w:tc>
      </w:tr>
      <w:tr w:rsidR="00B45F21" w14:paraId="11E15E6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A16EF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2A344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242CA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D210F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DEE3469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538F83D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5D681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6E8921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21</w:t>
            </w:r>
          </w:p>
        </w:tc>
      </w:tr>
      <w:tr w:rsidR="00B45F21" w14:paraId="354A7CA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C29D1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10383F" w14:textId="77777777" w:rsidR="00B45F21" w:rsidRDefault="00B45F21" w:rsidP="000E7A6D">
            <w:pPr>
              <w:pStyle w:val="Normalindentado1"/>
              <w:ind w:left="0"/>
            </w:pPr>
            <w:r>
              <w:t>21</w:t>
            </w:r>
          </w:p>
        </w:tc>
      </w:tr>
      <w:tr w:rsidR="00B45F21" w:rsidRPr="003D029C" w14:paraId="7BA2923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9D4CF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9D8274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Usar st.spinner() para mostrar progreso de conexión a la base de datos</w:t>
            </w:r>
          </w:p>
        </w:tc>
      </w:tr>
      <w:tr w:rsidR="00B45F21" w14:paraId="6372319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D09F1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C746EC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9CB9DD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D029C" w14:paraId="23A83AE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E65A4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234F5B" w14:textId="77777777" w:rsidR="00B45F21" w:rsidRDefault="00B45F21" w:rsidP="000E7A6D">
            <w:pPr>
              <w:pStyle w:val="Normalindentado1"/>
              <w:ind w:left="0"/>
            </w:pPr>
            <w:r w:rsidRPr="00F71702">
              <w:t>Requisitos del Proyecto – Garantiza que los usuarios tengan feedback visual mientras se ejecuta la conexión a la base de datos, evitando incertidumbre o percepciones de falla.</w:t>
            </w:r>
          </w:p>
        </w:tc>
      </w:tr>
      <w:tr w:rsidR="00B45F21" w14:paraId="6A49A02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8E93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47C46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545E8E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6049EB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592EC6A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C46B1D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8460F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88E85B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22</w:t>
            </w:r>
          </w:p>
        </w:tc>
      </w:tr>
      <w:tr w:rsidR="00B45F21" w14:paraId="193D30A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225E1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7FE33B" w14:textId="77777777" w:rsidR="00B45F21" w:rsidRDefault="00B45F21" w:rsidP="000E7A6D">
            <w:pPr>
              <w:pStyle w:val="Normalindentado1"/>
              <w:ind w:left="0"/>
            </w:pPr>
            <w:r>
              <w:t>22</w:t>
            </w:r>
          </w:p>
        </w:tc>
      </w:tr>
      <w:tr w:rsidR="00B45F21" w:rsidRPr="003D029C" w14:paraId="06EACBA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80C89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9D2D96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Usar st.success() para indicar conexión exitosa</w:t>
            </w:r>
          </w:p>
        </w:tc>
      </w:tr>
      <w:tr w:rsidR="00B45F21" w14:paraId="7B437C5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94932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DEEB5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0F6E88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EB0FD3" w14:paraId="6E8DF0E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06657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6F0E8B" w14:textId="77777777" w:rsidR="00B45F21" w:rsidRDefault="00B45F21" w:rsidP="000E7A6D">
            <w:pPr>
              <w:pStyle w:val="Normalindentado1"/>
              <w:ind w:left="0"/>
            </w:pPr>
            <w:r w:rsidRPr="00EB0FD3">
              <w:t>Experiencia del Usuario – Proporcionar feedback visual positivo cuando la conexión a la base de datos es exitosa mejora la percepción y claridad del proceso.</w:t>
            </w:r>
          </w:p>
        </w:tc>
      </w:tr>
      <w:tr w:rsidR="00B45F21" w14:paraId="717960E4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603C1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EF0F2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255D9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E83CDC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8870DBA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6E0863F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267EF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E2E216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23</w:t>
            </w:r>
          </w:p>
        </w:tc>
      </w:tr>
      <w:tr w:rsidR="00B45F21" w14:paraId="2ABC2E4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EF21C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F02B5C" w14:textId="77777777" w:rsidR="00B45F21" w:rsidRDefault="00B45F21" w:rsidP="000E7A6D">
            <w:pPr>
              <w:pStyle w:val="Normalindentado1"/>
              <w:ind w:left="0"/>
            </w:pPr>
            <w:r>
              <w:t>23</w:t>
            </w:r>
          </w:p>
        </w:tc>
      </w:tr>
      <w:tr w:rsidR="00B45F21" w:rsidRPr="003D029C" w14:paraId="104038C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47588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1C99AD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advertencia si no se establece conexión a la base de datos</w:t>
            </w:r>
          </w:p>
        </w:tc>
      </w:tr>
      <w:tr w:rsidR="00B45F21" w14:paraId="06FAEF7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EBCE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830B90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036878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7B618C" w14:paraId="70FA3CA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C04C8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453474" w14:textId="77777777" w:rsidR="00B45F21" w:rsidRDefault="00B45F21" w:rsidP="000E7A6D">
            <w:pPr>
              <w:pStyle w:val="Normalindentado1"/>
              <w:ind w:left="0"/>
            </w:pPr>
            <w:r w:rsidRPr="007B618C">
              <w:t>Buenas Prácticas en Manejo de Errores – Notificar al usuario cuando la conexión falla es fundamental para evitar incertidumbre y facilitar la solución del problema.</w:t>
            </w:r>
          </w:p>
        </w:tc>
      </w:tr>
      <w:tr w:rsidR="00B45F21" w14:paraId="704C4DB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F6A05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71642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31BD10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D2F07D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A4F8149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7FB0BF7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1FB2C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193270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24</w:t>
            </w:r>
          </w:p>
        </w:tc>
      </w:tr>
      <w:tr w:rsidR="00B45F21" w14:paraId="1DD12EF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AEFF3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81D4E4" w14:textId="77777777" w:rsidR="00B45F21" w:rsidRDefault="00B45F21" w:rsidP="000E7A6D">
            <w:pPr>
              <w:pStyle w:val="Normalindentado1"/>
              <w:ind w:left="0"/>
            </w:pPr>
            <w:r>
              <w:t>24</w:t>
            </w:r>
          </w:p>
        </w:tc>
      </w:tr>
      <w:tr w:rsidR="00B45F21" w:rsidRPr="003D029C" w14:paraId="784D168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0337B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7CF843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Construir esquema de base de datos a partir de SHOW TABLES y DESCRIBE</w:t>
            </w:r>
          </w:p>
        </w:tc>
      </w:tr>
      <w:tr w:rsidR="00B45F21" w14:paraId="4C1F8E3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6714E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9AFC7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DD3A9A2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742011" w14:paraId="681BD73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A05A3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B25962" w14:textId="77777777" w:rsidR="00B45F21" w:rsidRDefault="00B45F21" w:rsidP="000E7A6D">
            <w:pPr>
              <w:pStyle w:val="Normalindentado1"/>
              <w:ind w:left="0"/>
            </w:pPr>
            <w:r w:rsidRPr="00742011">
              <w:t>Requisitos del Proyecto – La necesidad de visualizar el esquema de la base de datos ayuda a los usuarios a comprender su organización y contenido.</w:t>
            </w:r>
          </w:p>
        </w:tc>
      </w:tr>
      <w:tr w:rsidR="00B45F21" w14:paraId="71F8C89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1D7324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D6EB1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B05C85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7E39C8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034829A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1EDD466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8332E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4388A1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25</w:t>
            </w:r>
          </w:p>
        </w:tc>
      </w:tr>
      <w:tr w:rsidR="00B45F21" w14:paraId="125CEB9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E1D26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527B9C" w14:textId="77777777" w:rsidR="00B45F21" w:rsidRDefault="00B45F21" w:rsidP="000E7A6D">
            <w:pPr>
              <w:pStyle w:val="Normalindentado1"/>
              <w:ind w:left="0"/>
            </w:pPr>
            <w:r>
              <w:t>25</w:t>
            </w:r>
          </w:p>
        </w:tc>
      </w:tr>
      <w:tr w:rsidR="00B45F21" w:rsidRPr="003D029C" w14:paraId="3FBDE8D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C794A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9E30AB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Concatenar historial del chat en formato texto para Groq</w:t>
            </w:r>
          </w:p>
        </w:tc>
      </w:tr>
      <w:tr w:rsidR="00B45F21" w14:paraId="79DB6BD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9A35F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15A8A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FF44A8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F410AF" w14:paraId="3B5FE57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C3FDC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6EC8967" w14:textId="77777777" w:rsidR="00B45F21" w:rsidRDefault="00B45F21" w:rsidP="000E7A6D">
            <w:pPr>
              <w:pStyle w:val="Normalindentado1"/>
              <w:ind w:left="0"/>
            </w:pPr>
            <w:r w:rsidRPr="00F410AF">
              <w:t>Optimización del Flujo de Trabajo – Concatenar el historial ayuda a mejorar la interacción con el modelo al proporcionar contexto previo sin necesidad de repetir información manualmente.</w:t>
            </w:r>
          </w:p>
        </w:tc>
      </w:tr>
      <w:tr w:rsidR="00B45F21" w14:paraId="794F730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F4120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663742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06CA49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2F2D7D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7FBB8AA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7009420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E840B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07F9DB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26</w:t>
            </w:r>
          </w:p>
        </w:tc>
      </w:tr>
      <w:tr w:rsidR="00B45F21" w14:paraId="6C98188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3760A9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8403F2" w14:textId="77777777" w:rsidR="00B45F21" w:rsidRDefault="00B45F21" w:rsidP="000E7A6D">
            <w:pPr>
              <w:pStyle w:val="Normalindentado1"/>
              <w:ind w:left="0"/>
            </w:pPr>
            <w:r>
              <w:t>26</w:t>
            </w:r>
          </w:p>
        </w:tc>
      </w:tr>
      <w:tr w:rsidR="00B45F21" w:rsidRPr="003D029C" w14:paraId="0A10CEC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F0F28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9584B4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Diferenciar mensajes de usuario y de IA en historial por tipo de clase</w:t>
            </w:r>
          </w:p>
        </w:tc>
      </w:tr>
      <w:tr w:rsidR="00B45F21" w14:paraId="4284AB3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DA470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DE4502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AE3DC3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B8426D" w14:paraId="7A0DAD9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A9001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C76865E" w14:textId="77777777" w:rsidR="00B45F21" w:rsidRDefault="00B45F21" w:rsidP="000E7A6D">
            <w:pPr>
              <w:pStyle w:val="Normalindentado1"/>
              <w:ind w:left="0"/>
            </w:pPr>
            <w:r w:rsidRPr="00B8426D">
              <w:t>Requisitos del Proyecto – Es importante distinguir entre mensajes generados por el usuario y los generados por la IA para mantener la claridad y contexto en la conversación.</w:t>
            </w:r>
          </w:p>
        </w:tc>
      </w:tr>
      <w:tr w:rsidR="00B45F21" w14:paraId="42E86B1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8A9AE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2226AE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D6CE389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61C5A6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9602518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30483E4D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7BF33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2E7B98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27</w:t>
            </w:r>
          </w:p>
        </w:tc>
      </w:tr>
      <w:tr w:rsidR="00B45F21" w14:paraId="68D943D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8ADFC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0B77391" w14:textId="77777777" w:rsidR="00B45F21" w:rsidRDefault="00B45F21" w:rsidP="000E7A6D">
            <w:pPr>
              <w:pStyle w:val="Normalindentado1"/>
              <w:ind w:left="0"/>
            </w:pPr>
            <w:r>
              <w:t>27</w:t>
            </w:r>
          </w:p>
        </w:tc>
      </w:tr>
      <w:tr w:rsidR="00B45F21" w:rsidRPr="003D029C" w14:paraId="3D84252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0C517D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D9F2610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Configurar nombre y emoji de la página en Streamlit</w:t>
            </w:r>
          </w:p>
        </w:tc>
      </w:tr>
      <w:tr w:rsidR="00B45F21" w14:paraId="4C49CEE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9328B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8E71AA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4AB5788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C713A6" w14:paraId="49B5EEF6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934D3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06BE0E" w14:textId="77777777" w:rsidR="00B45F21" w:rsidRDefault="00B45F21" w:rsidP="000E7A6D">
            <w:pPr>
              <w:pStyle w:val="Normalindentado1"/>
              <w:ind w:left="0"/>
            </w:pPr>
            <w:r w:rsidRPr="00C713A6">
              <w:t>Buenas Prácticas de Interfaz de Usuario – Streamlit permite configurar estos elementos para hacer la aplicación más amigable y profesional.</w:t>
            </w:r>
          </w:p>
        </w:tc>
      </w:tr>
      <w:tr w:rsidR="00B45F21" w14:paraId="7E96B1D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9D1EF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DB9F48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1E5954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F9BFF1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63229D9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2250D54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7C5D71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19C2BF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28</w:t>
            </w:r>
          </w:p>
        </w:tc>
      </w:tr>
      <w:tr w:rsidR="00B45F21" w14:paraId="4957FAA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11FD7A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35E326" w14:textId="77777777" w:rsidR="00B45F21" w:rsidRDefault="00B45F21" w:rsidP="000E7A6D">
            <w:pPr>
              <w:pStyle w:val="Normalindentado1"/>
              <w:ind w:left="0"/>
            </w:pPr>
            <w:r>
              <w:t>28</w:t>
            </w:r>
          </w:p>
        </w:tc>
      </w:tr>
      <w:tr w:rsidR="00B45F21" w:rsidRPr="003D029C" w14:paraId="100FAB21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36B37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08F2F21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en burbujas de chat diferenciadas (usuario/asistente)</w:t>
            </w:r>
          </w:p>
        </w:tc>
      </w:tr>
      <w:tr w:rsidR="00B45F21" w14:paraId="0625F75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24D5E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2FA84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357460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461A67" w14:paraId="0B6255C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8DE5E5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3B96B9D" w14:textId="77777777" w:rsidR="00B45F21" w:rsidRDefault="00B45F21" w:rsidP="000E7A6D">
            <w:pPr>
              <w:pStyle w:val="Normalindentado1"/>
              <w:ind w:left="0"/>
            </w:pPr>
            <w:r w:rsidRPr="00461A67">
              <w:t>Experiencia del Usuario – Diferenciar los mensajes del usuario y del asistente mejora la claridad de la conversación y la interacción con el sistema.</w:t>
            </w:r>
          </w:p>
        </w:tc>
      </w:tr>
      <w:tr w:rsidR="00B45F21" w14:paraId="6D1DE80F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80A048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F91DBD3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9AAF62F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EB33C51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F5C7260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7538CA2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9C882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1FC0EA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29</w:t>
            </w:r>
          </w:p>
        </w:tc>
      </w:tr>
      <w:tr w:rsidR="00B45F21" w14:paraId="3381585B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B0A28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57AC7E" w14:textId="77777777" w:rsidR="00B45F21" w:rsidRDefault="00B45F21" w:rsidP="000E7A6D">
            <w:pPr>
              <w:pStyle w:val="Normalindentado1"/>
              <w:ind w:left="0"/>
            </w:pPr>
            <w:r>
              <w:t>29</w:t>
            </w:r>
          </w:p>
        </w:tc>
      </w:tr>
      <w:tr w:rsidR="00B45F21" w:rsidRPr="003D029C" w14:paraId="1ED1E247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277B3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ADE25C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Crear entrada de chat con st.chat_input</w:t>
            </w:r>
          </w:p>
        </w:tc>
      </w:tr>
      <w:tr w:rsidR="00B45F21" w14:paraId="0C41AFE3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E28532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1CD35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9E473F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DD0EBD" w14:paraId="4A60D112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05532F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550300" w14:textId="77777777" w:rsidR="00B45F21" w:rsidRDefault="00B45F21" w:rsidP="000E7A6D">
            <w:pPr>
              <w:pStyle w:val="Normalindentado1"/>
              <w:ind w:left="0"/>
            </w:pPr>
            <w:r w:rsidRPr="00DD0EBD">
              <w:t>Buenas Prácticas en Interfaces Conversacionales – Streamlit proporciona st.chat_input como una herramienta estándar para mejorar la experiencia del usuario en chats interactivos.</w:t>
            </w:r>
          </w:p>
        </w:tc>
      </w:tr>
      <w:tr w:rsidR="00B45F21" w14:paraId="3802699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41709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89FF0B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50A11E7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E5D9AA5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F9A4BF4" w14:textId="77777777" w:rsidR="00B45F21" w:rsidRDefault="00B45F21" w:rsidP="00B45F21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5F21" w:rsidRPr="006E47A4" w14:paraId="7EFAAC3C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60B803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2804C44" w14:textId="77777777" w:rsidR="00B45F21" w:rsidRPr="006E47A4" w:rsidRDefault="00B45F21" w:rsidP="000E7A6D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>
              <w:rPr>
                <w:lang w:val="en-US"/>
              </w:rPr>
              <w:t>30</w:t>
            </w:r>
          </w:p>
        </w:tc>
      </w:tr>
      <w:tr w:rsidR="00B45F21" w14:paraId="666DA38A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AE6A5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325EDA" w14:textId="77777777" w:rsidR="00B45F21" w:rsidRDefault="00B45F21" w:rsidP="000E7A6D">
            <w:pPr>
              <w:pStyle w:val="Normalindentado1"/>
              <w:ind w:left="0"/>
            </w:pPr>
            <w:r>
              <w:t>30</w:t>
            </w:r>
          </w:p>
        </w:tc>
      </w:tr>
      <w:tr w:rsidR="00B45F21" w:rsidRPr="003D029C" w14:paraId="1E8C4680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27D6E0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6B1EDF" w14:textId="77777777" w:rsidR="00B45F21" w:rsidRPr="000B4F5E" w:rsidRDefault="00B45F21" w:rsidP="000E7A6D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Guardar cada mensaje del usuario en el historial de sesión</w:t>
            </w:r>
          </w:p>
        </w:tc>
      </w:tr>
      <w:tr w:rsidR="00B45F21" w14:paraId="3C176FE9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796F26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A9C5B0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B11FCAE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45F21" w:rsidRPr="00397D1C" w14:paraId="288D881E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2D092C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C5BA6B" w14:textId="77777777" w:rsidR="00B45F21" w:rsidRDefault="00B45F21" w:rsidP="000E7A6D">
            <w:pPr>
              <w:pStyle w:val="Normalindentado1"/>
              <w:ind w:left="0"/>
            </w:pPr>
            <w:r w:rsidRPr="00397D1C">
              <w:t>Experiencia del Usuario – Almacenar el historial evita que el usuario tenga que repetir consultas anteriores y mejora la fluidez del diálogo.</w:t>
            </w:r>
          </w:p>
        </w:tc>
      </w:tr>
      <w:tr w:rsidR="00B45F21" w14:paraId="13305A45" w14:textId="77777777" w:rsidTr="000E7A6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ABBA4B" w14:textId="77777777" w:rsidR="00B45F21" w:rsidRDefault="00B45F21" w:rsidP="000E7A6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F16AF74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455D7AC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C3FB5DA" w14:textId="77777777" w:rsidR="00B45F21" w:rsidRDefault="00B45F21" w:rsidP="000E7A6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103B606" w14:textId="77777777" w:rsidR="00B45F21" w:rsidRPr="00F33088" w:rsidRDefault="00B45F21" w:rsidP="00B45F21">
      <w:pPr>
        <w:rPr>
          <w:lang w:val="es-CO"/>
        </w:rPr>
      </w:pPr>
    </w:p>
    <w:p w14:paraId="23D87261" w14:textId="77777777" w:rsidR="00B45F21" w:rsidRDefault="00B45F21">
      <w:pPr>
        <w:pStyle w:val="guiazul"/>
        <w:ind w:left="360"/>
      </w:pPr>
    </w:p>
    <w:p w14:paraId="23451EAC" w14:textId="61E5EC19" w:rsidR="00482D99" w:rsidRDefault="006E47A4" w:rsidP="00910810">
      <w:pPr>
        <w:pStyle w:val="Ttulo2"/>
      </w:pPr>
      <w:bookmarkStart w:id="40" w:name="_Toc160517283"/>
      <w:r>
        <w:t>Requisitos comunes de la</w:t>
      </w:r>
      <w:r w:rsidR="00482D99">
        <w:t>s interfaces</w:t>
      </w:r>
      <w:bookmarkEnd w:id="40"/>
    </w:p>
    <w:p w14:paraId="2DB681E7" w14:textId="77777777" w:rsidR="00482D99" w:rsidRDefault="00482D99">
      <w:pPr>
        <w:pStyle w:val="Ttulo3"/>
      </w:pPr>
      <w:bookmarkStart w:id="41" w:name="_Toc33238248"/>
      <w:bookmarkStart w:id="42" w:name="_Toc160517284"/>
      <w:r>
        <w:t>Interfaces de usuario</w:t>
      </w:r>
      <w:bookmarkEnd w:id="41"/>
      <w:bookmarkEnd w:id="42"/>
    </w:p>
    <w:p w14:paraId="20F44354" w14:textId="50F78075" w:rsidR="00473E5C" w:rsidRPr="00473E5C" w:rsidRDefault="00473E5C" w:rsidP="00473E5C">
      <w:pPr>
        <w:pStyle w:val="Normalindentado3"/>
      </w:pPr>
      <w:r w:rsidRPr="00473E5C">
        <w:drawing>
          <wp:inline distT="0" distB="0" distL="0" distR="0" wp14:anchorId="4207EA23" wp14:editId="68698738">
            <wp:extent cx="3253047" cy="2946639"/>
            <wp:effectExtent l="0" t="0" r="508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133" cy="29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D59E" w14:textId="77777777" w:rsidR="00910810" w:rsidRDefault="00910810" w:rsidP="00910810">
      <w:pPr>
        <w:pStyle w:val="Normalindentado3"/>
      </w:pPr>
      <w:r w:rsidRPr="00910810">
        <w:rPr>
          <w:b/>
          <w:bCs/>
        </w:rPr>
        <w:t>Título :</w:t>
      </w:r>
      <w:r>
        <w:t xml:space="preserve"> "Conexión a Base de Datos"</w:t>
      </w:r>
    </w:p>
    <w:p w14:paraId="0D180577" w14:textId="77777777" w:rsidR="00910810" w:rsidRDefault="00910810" w:rsidP="00910810">
      <w:pPr>
        <w:pStyle w:val="Normalindentado3"/>
      </w:pPr>
      <w:r w:rsidRPr="00910810">
        <w:rPr>
          <w:b/>
          <w:bCs/>
        </w:rPr>
        <w:t xml:space="preserve">Campos </w:t>
      </w:r>
      <w:r>
        <w:t>: Host (por ejemplo, localhost), Puerto (por ejemplo, 3303), Nombre de usuario (por ejemplo, root), Contraseña, Nombre de la base de datos (por ejemplo, Chat).</w:t>
      </w:r>
    </w:p>
    <w:p w14:paraId="6D964B64" w14:textId="77777777" w:rsidR="00910810" w:rsidRDefault="00910810" w:rsidP="00910810">
      <w:pPr>
        <w:pStyle w:val="Normalindentado3"/>
      </w:pPr>
      <w:r w:rsidRPr="00910810">
        <w:rPr>
          <w:b/>
          <w:bCs/>
        </w:rPr>
        <w:t>Botón :</w:t>
      </w:r>
      <w:r>
        <w:t xml:space="preserve"> “Conectar” para iniciar la conexión a la base de datos.</w:t>
      </w:r>
    </w:p>
    <w:p w14:paraId="39D73F21" w14:textId="77777777" w:rsidR="00910810" w:rsidRDefault="00910810" w:rsidP="00910810">
      <w:pPr>
        <w:pStyle w:val="Normalindentado3"/>
      </w:pPr>
      <w:r>
        <w:t>Comentarios : muestra mensajes como “Conexión exitosa” o “Error en la conexión”.</w:t>
      </w:r>
    </w:p>
    <w:p w14:paraId="18642995" w14:textId="119D9BF3" w:rsidR="00910810" w:rsidRDefault="00910810" w:rsidP="00910810">
      <w:pPr>
        <w:pStyle w:val="Normalindentado3"/>
      </w:pPr>
      <w:r w:rsidRPr="00910810">
        <w:rPr>
          <w:b/>
          <w:bCs/>
        </w:rPr>
        <w:t>Estilo :</w:t>
      </w:r>
      <w:r>
        <w:t xml:space="preserve"> Diseño limpio e intuitivo con una combinación de colores moderna (por ejemplo, azul y blanco para la marca Bancolombia).</w:t>
      </w:r>
    </w:p>
    <w:p w14:paraId="58CE139E" w14:textId="77777777" w:rsidR="00910810" w:rsidRDefault="00910810" w:rsidP="00910810">
      <w:pPr>
        <w:pStyle w:val="Normalindentado3"/>
      </w:pPr>
    </w:p>
    <w:p w14:paraId="0A663114" w14:textId="77777777" w:rsidR="00B45F21" w:rsidRDefault="00B45F21" w:rsidP="00910810">
      <w:pPr>
        <w:pStyle w:val="Normalindentado3"/>
      </w:pPr>
    </w:p>
    <w:p w14:paraId="37822ADB" w14:textId="77777777" w:rsidR="00473E5C" w:rsidRDefault="00473E5C" w:rsidP="00910810">
      <w:pPr>
        <w:pStyle w:val="Normalindentado3"/>
      </w:pPr>
    </w:p>
    <w:p w14:paraId="71FEC060" w14:textId="77777777" w:rsidR="00910810" w:rsidRPr="00910810" w:rsidRDefault="00910810" w:rsidP="00910810">
      <w:pPr>
        <w:pStyle w:val="Normalindentado3"/>
      </w:pPr>
    </w:p>
    <w:p w14:paraId="68BA2DE3" w14:textId="77777777" w:rsidR="00910810" w:rsidRDefault="00910810" w:rsidP="00910810">
      <w:pPr>
        <w:pStyle w:val="Normalindentado3"/>
      </w:pPr>
      <w:r w:rsidRPr="00910810">
        <w:rPr>
          <w:b/>
          <w:bCs/>
        </w:rPr>
        <w:lastRenderedPageBreak/>
        <w:t>Título :</w:t>
      </w:r>
      <w:r>
        <w:t xml:space="preserve"> "Chat con MySQL Integrado con Groq"</w:t>
      </w:r>
    </w:p>
    <w:p w14:paraId="497F5DF7" w14:textId="77777777" w:rsidR="00910810" w:rsidRDefault="00910810" w:rsidP="00910810">
      <w:pPr>
        <w:pStyle w:val="Normalindentado3"/>
      </w:pPr>
      <w:r w:rsidRPr="00910810">
        <w:rPr>
          <w:b/>
          <w:bCs/>
        </w:rPr>
        <w:t>Mensaje de bienvenida</w:t>
      </w:r>
      <w:r>
        <w:t xml:space="preserve"> : "Hola, soy tu asistente SQL. Pregúntame cualquier cosa sobre tu base de datos".</w:t>
      </w:r>
    </w:p>
    <w:p w14:paraId="3644BA47" w14:textId="77777777" w:rsidR="00910810" w:rsidRDefault="00910810" w:rsidP="00910810">
      <w:pPr>
        <w:pStyle w:val="Normalindentado3"/>
      </w:pPr>
      <w:r w:rsidRPr="00910810">
        <w:rPr>
          <w:b/>
          <w:bCs/>
        </w:rPr>
        <w:t>Campo de entrada :</w:t>
      </w:r>
      <w:r>
        <w:t xml:space="preserve"> para consultas en lenguaje natural (por ejemplo, “¿Cuántos empleados tiene la tabla empleados?”).</w:t>
      </w:r>
    </w:p>
    <w:p w14:paraId="05AAFEB4" w14:textId="77777777" w:rsidR="00910810" w:rsidRDefault="00910810" w:rsidP="00910810">
      <w:pPr>
        <w:pStyle w:val="Normalindentado3"/>
      </w:pPr>
      <w:r w:rsidRPr="00910810">
        <w:rPr>
          <w:b/>
          <w:bCs/>
        </w:rPr>
        <w:t>Salida :</w:t>
      </w:r>
      <w:r>
        <w:t xml:space="preserve"> Muestra la consulta generada (por ejemplo, SELECT COUNT(*) AS NumEmpleados FROM empleados; ), la explicación y los resultados en una tabla o gráfico.</w:t>
      </w:r>
    </w:p>
    <w:p w14:paraId="4EF67F3F" w14:textId="0BF9E8C1" w:rsidR="00910810" w:rsidRPr="00910810" w:rsidRDefault="00910810" w:rsidP="00910810">
      <w:pPr>
        <w:pStyle w:val="Normalindentado3"/>
      </w:pPr>
      <w:r>
        <w:t>Estilo : Fácil de usar, con texto claro y diseño minimalista.</w:t>
      </w:r>
    </w:p>
    <w:p w14:paraId="2B813742" w14:textId="77777777" w:rsidR="00482D99" w:rsidRDefault="00482D99">
      <w:pPr>
        <w:pStyle w:val="Ttulo3"/>
      </w:pPr>
      <w:bookmarkStart w:id="43" w:name="_Toc160517285"/>
      <w:r>
        <w:t>Interfaces de hardware</w:t>
      </w:r>
      <w:bookmarkEnd w:id="43"/>
    </w:p>
    <w:p w14:paraId="1228DEBB" w14:textId="122749F7" w:rsidR="00876E83" w:rsidRPr="00876E83" w:rsidRDefault="00876E83" w:rsidP="00876E83">
      <w:pPr>
        <w:pStyle w:val="Normalindentado3"/>
      </w:pPr>
      <w:r w:rsidRPr="00876E83">
        <w:t>NA : El sistema no interactúa directamente con componentes de hardware específicos más allá de los dispositivos informáticos estándar (PC, servidores) que alojan las bases de datos y las aplicaciones.</w:t>
      </w:r>
    </w:p>
    <w:p w14:paraId="7F204D3C" w14:textId="77777777" w:rsidR="00482D99" w:rsidRDefault="00482D99">
      <w:pPr>
        <w:pStyle w:val="Ttulo3"/>
        <w:rPr>
          <w:lang w:val="fr-FR"/>
        </w:rPr>
      </w:pPr>
      <w:bookmarkStart w:id="44" w:name="_Toc160517286"/>
      <w:r>
        <w:rPr>
          <w:lang w:val="fr-FR"/>
        </w:rPr>
        <w:t>Interfaces de software</w:t>
      </w:r>
      <w:bookmarkEnd w:id="44"/>
    </w:p>
    <w:p w14:paraId="471F34AB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MySQL :</w:t>
      </w:r>
      <w:r w:rsidRPr="00876E83">
        <w:rPr>
          <w:lang w:val="fr-FR"/>
        </w:rPr>
        <w:t xml:space="preserve"> se conecta a bases de datos MySQL mediante controladores JDBC/ODBC estándar.</w:t>
      </w:r>
    </w:p>
    <w:p w14:paraId="13346E4C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Propósito :</w:t>
      </w:r>
      <w:r w:rsidRPr="00876E83">
        <w:rPr>
          <w:lang w:val="fr-FR"/>
        </w:rPr>
        <w:t xml:space="preserve"> Ejecutar consultas SQL y recuperar datos.</w:t>
      </w:r>
    </w:p>
    <w:p w14:paraId="5D78274F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lang w:val="fr-FR"/>
        </w:rPr>
        <w:t>Formato : Sintaxis SQL estándar, JSON para intercambio de datos.</w:t>
      </w:r>
    </w:p>
    <w:p w14:paraId="0A414AD0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API LLM</w:t>
      </w:r>
      <w:r w:rsidRPr="00876E83">
        <w:rPr>
          <w:lang w:val="fr-FR"/>
        </w:rPr>
        <w:t xml:space="preserve"> (por ejemplo, Groq) : se integra con un modelo de lenguaje grande para el procesamiento del lenguaje natural.</w:t>
      </w:r>
    </w:p>
    <w:p w14:paraId="05DFB3A1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Propósito :</w:t>
      </w:r>
      <w:r w:rsidRPr="00876E83">
        <w:rPr>
          <w:lang w:val="fr-FR"/>
        </w:rPr>
        <w:t xml:space="preserve"> Convertir consultas en lenguaje natural a SQL/NoSQL.</w:t>
      </w:r>
    </w:p>
    <w:p w14:paraId="03AD2D36" w14:textId="71FAE574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Formato :</w:t>
      </w:r>
      <w:r w:rsidRPr="00876E83">
        <w:rPr>
          <w:lang w:val="fr-FR"/>
        </w:rPr>
        <w:t xml:space="preserve"> API REST con cargas útiles JSON.</w:t>
      </w:r>
    </w:p>
    <w:p w14:paraId="66B9E584" w14:textId="77777777" w:rsidR="00482D99" w:rsidRDefault="00482D99">
      <w:pPr>
        <w:pStyle w:val="Ttulo3"/>
      </w:pPr>
      <w:bookmarkStart w:id="45" w:name="_Toc160517287"/>
      <w:r>
        <w:t>Interfaces de comunicación</w:t>
      </w:r>
      <w:bookmarkEnd w:id="45"/>
    </w:p>
    <w:p w14:paraId="5DC9FFD1" w14:textId="77777777" w:rsidR="00876E83" w:rsidRDefault="00876E83" w:rsidP="00876E83">
      <w:pPr>
        <w:pStyle w:val="Normalindentado3"/>
      </w:pPr>
      <w:r w:rsidRPr="00876E83">
        <w:rPr>
          <w:b/>
          <w:bCs/>
        </w:rPr>
        <w:t>Protocolo :</w:t>
      </w:r>
      <w:r>
        <w:t xml:space="preserve"> HTTP/HTTPS para la comunicación entre el frontend de Next.js, el backend de FastAPI y las bases de datos.</w:t>
      </w:r>
    </w:p>
    <w:p w14:paraId="2967D223" w14:textId="77777777" w:rsidR="00876E83" w:rsidRDefault="00876E83" w:rsidP="00876E83">
      <w:pPr>
        <w:pStyle w:val="Normalindentado3"/>
      </w:pPr>
      <w:r w:rsidRPr="00876E83">
        <w:rPr>
          <w:b/>
          <w:bCs/>
        </w:rPr>
        <w:t>Seguridad :</w:t>
      </w:r>
      <w:r>
        <w:t xml:space="preserve"> SSL/TLS para transmisión segura de datos.</w:t>
      </w:r>
    </w:p>
    <w:p w14:paraId="133655C5" w14:textId="770AD464" w:rsidR="00876E83" w:rsidRDefault="00876E83" w:rsidP="00876E83">
      <w:pPr>
        <w:pStyle w:val="Normalindentado3"/>
      </w:pPr>
      <w:r w:rsidRPr="00876E83">
        <w:rPr>
          <w:b/>
          <w:bCs/>
        </w:rPr>
        <w:t>Acceso a la base de datos</w:t>
      </w:r>
      <w:r>
        <w:t xml:space="preserve"> : utiliza puertos de base de datos estándar (por ejemplo, 3303 para MySQL).</w:t>
      </w:r>
    </w:p>
    <w:p w14:paraId="325AF540" w14:textId="77777777" w:rsidR="00876E83" w:rsidRDefault="00876E83" w:rsidP="00876E83">
      <w:pPr>
        <w:pStyle w:val="Normalindentado3"/>
      </w:pPr>
    </w:p>
    <w:p w14:paraId="2F81351C" w14:textId="77777777" w:rsidR="00DF5FC0" w:rsidRPr="00DF5FC0" w:rsidRDefault="00DF5FC0" w:rsidP="00DF5FC0">
      <w:pPr>
        <w:pStyle w:val="Normalindentado3"/>
      </w:pPr>
    </w:p>
    <w:p w14:paraId="3D01F3EB" w14:textId="77777777" w:rsidR="00DF5FC0" w:rsidRDefault="00DF5FC0" w:rsidP="00DF5FC0">
      <w:pPr>
        <w:pStyle w:val="Normalindentado3"/>
      </w:pPr>
    </w:p>
    <w:p w14:paraId="1DD8FD28" w14:textId="77777777" w:rsidR="00482D99" w:rsidRDefault="00482D99">
      <w:pPr>
        <w:pStyle w:val="Ttulo2"/>
      </w:pPr>
      <w:bookmarkStart w:id="46" w:name="_Toc33238257"/>
      <w:bookmarkStart w:id="47" w:name="_Toc160517293"/>
      <w:r>
        <w:t>Requisitos no funcionales</w:t>
      </w:r>
      <w:bookmarkEnd w:id="46"/>
      <w:bookmarkEnd w:id="47"/>
    </w:p>
    <w:p w14:paraId="2874A9D8" w14:textId="77777777" w:rsidR="00482D99" w:rsidRDefault="00482D99">
      <w:pPr>
        <w:pStyle w:val="Ttulo3"/>
      </w:pPr>
      <w:bookmarkStart w:id="48" w:name="_Toc33238258"/>
      <w:bookmarkStart w:id="49" w:name="_Toc160517294"/>
      <w:r>
        <w:t>Requisitos de rendimiento</w:t>
      </w:r>
      <w:bookmarkEnd w:id="48"/>
      <w:bookmarkEnd w:id="49"/>
    </w:p>
    <w:p w14:paraId="447391F1" w14:textId="6AA81204" w:rsidR="00DF5FC0" w:rsidRDefault="00DF5FC0" w:rsidP="00DF5FC0">
      <w:pPr>
        <w:pStyle w:val="Normalindentado3"/>
      </w:pPr>
      <w:r>
        <w:t>El sistema debe manejar hasta 50 usuarios simultáneos con tiempos de respuesta menores a 7 segundos para el 95% de las consultas.</w:t>
      </w:r>
    </w:p>
    <w:p w14:paraId="547D7CA7" w14:textId="658EE534" w:rsidR="00DF5FC0" w:rsidRPr="00DF5FC0" w:rsidRDefault="00DF5FC0" w:rsidP="00DF5FC0">
      <w:pPr>
        <w:pStyle w:val="Normalindentado3"/>
      </w:pPr>
      <w:r>
        <w:t>La ejecución de consultas en bases de datos debe completarse dentro de los 10 segundos para consultas estándar.</w:t>
      </w:r>
    </w:p>
    <w:p w14:paraId="438B3C64" w14:textId="314D2BE3" w:rsidR="00482D99" w:rsidRDefault="00482D99">
      <w:pPr>
        <w:pStyle w:val="Ttulo3"/>
      </w:pPr>
      <w:bookmarkStart w:id="50" w:name="_Toc33238259"/>
      <w:bookmarkStart w:id="51" w:name="_Toc160517295"/>
      <w:r>
        <w:t>Seguridad</w:t>
      </w:r>
      <w:bookmarkEnd w:id="50"/>
      <w:bookmarkEnd w:id="51"/>
    </w:p>
    <w:p w14:paraId="6D43BD0C" w14:textId="77777777" w:rsidR="00DF5FC0" w:rsidRDefault="00DF5FC0" w:rsidP="00DF5FC0">
      <w:pPr>
        <w:pStyle w:val="Normalindentado3"/>
      </w:pPr>
      <w:r>
        <w:t>Utilice SSL/TLS para todas las transmisiones de datos.</w:t>
      </w:r>
    </w:p>
    <w:p w14:paraId="5AB856C4" w14:textId="6D545A6D" w:rsidR="00DF5FC0" w:rsidRDefault="00DF5FC0" w:rsidP="00DF5FC0">
      <w:pPr>
        <w:pStyle w:val="Normalindentado3"/>
      </w:pPr>
      <w:r>
        <w:t xml:space="preserve">Almacene las credenciales de la base de datos de forma segura mediante </w:t>
      </w:r>
      <w:r w:rsidR="007A02D0" w:rsidRPr="007A02D0">
        <w:t>técnica de cifrado</w:t>
      </w:r>
      <w:r w:rsidR="007A02D0">
        <w:t>.</w:t>
      </w:r>
    </w:p>
    <w:p w14:paraId="3D588728" w14:textId="6CE57C23" w:rsidR="00DF5FC0" w:rsidRDefault="00DF5FC0" w:rsidP="00DF5FC0">
      <w:pPr>
        <w:pStyle w:val="Normalindentado3"/>
      </w:pPr>
      <w:r>
        <w:t>Registrar las actividades del usuario con fines de auditoría, a las que sólo puede acceder personal autorizado.</w:t>
      </w:r>
    </w:p>
    <w:p w14:paraId="68B5F48D" w14:textId="510CE2C8" w:rsidR="00DF5FC0" w:rsidRDefault="00DF5FC0" w:rsidP="00DF5FC0">
      <w:pPr>
        <w:pStyle w:val="Normalindentado3"/>
      </w:pPr>
      <w:r>
        <w:t>Ejecución solo mediante VPN.</w:t>
      </w:r>
    </w:p>
    <w:p w14:paraId="5CB1D6DC" w14:textId="608462DF" w:rsidR="00DF5FC0" w:rsidRPr="00DF5FC0" w:rsidRDefault="00DF5FC0" w:rsidP="00DF5FC0">
      <w:pPr>
        <w:pStyle w:val="Normalindentado3"/>
      </w:pPr>
      <w:r>
        <w:t>Solo puede ser ejecutado con la intranet.</w:t>
      </w:r>
    </w:p>
    <w:p w14:paraId="242065A1" w14:textId="77777777" w:rsidR="00482D99" w:rsidRDefault="00482D99">
      <w:pPr>
        <w:pStyle w:val="Ttulo3"/>
      </w:pPr>
      <w:bookmarkStart w:id="52" w:name="_Toc33238260"/>
      <w:bookmarkStart w:id="53" w:name="_Toc160517296"/>
      <w:r>
        <w:lastRenderedPageBreak/>
        <w:t>Fiabilidad</w:t>
      </w:r>
      <w:bookmarkEnd w:id="52"/>
      <w:bookmarkEnd w:id="53"/>
    </w:p>
    <w:p w14:paraId="64F3503A" w14:textId="77777777" w:rsidR="00DF5FC0" w:rsidRDefault="00DF5FC0" w:rsidP="00DF5FC0">
      <w:pPr>
        <w:pStyle w:val="Normalindentado3"/>
      </w:pPr>
      <w:r>
        <w:t>El sistema debe alcanzar un tiempo medio entre fallos (MTBF) de al menos 30 días.</w:t>
      </w:r>
    </w:p>
    <w:p w14:paraId="66527AFA" w14:textId="6559B283" w:rsidR="00DF5FC0" w:rsidRPr="00DF5FC0" w:rsidRDefault="00DF5FC0" w:rsidP="00DF5FC0">
      <w:pPr>
        <w:pStyle w:val="Normalindentado3"/>
      </w:pPr>
      <w:r>
        <w:t>Los mecanismos de recuperación de errores deben garantizar que no haya pérdida de datos durante la ejecución de la consulta.</w:t>
      </w:r>
    </w:p>
    <w:p w14:paraId="42300DCB" w14:textId="77777777" w:rsidR="00482D99" w:rsidRDefault="00482D99">
      <w:pPr>
        <w:pStyle w:val="Ttulo3"/>
      </w:pPr>
      <w:bookmarkStart w:id="54" w:name="_Toc33238261"/>
      <w:bookmarkStart w:id="55" w:name="_Toc160517297"/>
      <w:r>
        <w:t>Disponibilidad</w:t>
      </w:r>
      <w:bookmarkEnd w:id="54"/>
      <w:bookmarkEnd w:id="55"/>
    </w:p>
    <w:p w14:paraId="0F567A7D" w14:textId="446F8B7B" w:rsidR="00DF5FC0" w:rsidRPr="00DF5FC0" w:rsidRDefault="00DF5FC0" w:rsidP="00DF5FC0">
      <w:pPr>
        <w:pStyle w:val="Normalindentado3"/>
      </w:pPr>
      <w:r w:rsidRPr="00DF5FC0">
        <w:t>El sistema debe estar disponible el 99,5% del tiempo durante el horario comercial (de 8:00 a 18:00 horas).</w:t>
      </w:r>
    </w:p>
    <w:p w14:paraId="3331D187" w14:textId="77777777" w:rsidR="00482D99" w:rsidRDefault="00482D99">
      <w:pPr>
        <w:pStyle w:val="Ttulo3"/>
      </w:pPr>
      <w:bookmarkStart w:id="56" w:name="_Toc33238262"/>
      <w:bookmarkStart w:id="57" w:name="_Toc160517298"/>
      <w:r>
        <w:t>Mantenibilidad</w:t>
      </w:r>
      <w:bookmarkEnd w:id="56"/>
      <w:bookmarkEnd w:id="57"/>
    </w:p>
    <w:p w14:paraId="63525D21" w14:textId="77777777" w:rsidR="00DF5FC0" w:rsidRDefault="00DF5FC0" w:rsidP="00DF5FC0">
      <w:pPr>
        <w:pStyle w:val="Normalindentado3"/>
      </w:pPr>
      <w:r>
        <w:t>Las tareas de mantenimiento (por ejemplo, actualizar modelos LLM, corregir errores) deben ser realizadas por el equipo de desarrollo.</w:t>
      </w:r>
    </w:p>
    <w:p w14:paraId="3F1CAC0C" w14:textId="69CBACBA" w:rsidR="00DF5FC0" w:rsidRPr="00DF5FC0" w:rsidRDefault="00DF5FC0" w:rsidP="00DF5FC0">
      <w:pPr>
        <w:pStyle w:val="Normalindentado3"/>
      </w:pPr>
      <w:r>
        <w:t>Se deben generar registros semanales de las interacciones del usuario para el análisis del rendimiento.</w:t>
      </w:r>
    </w:p>
    <w:p w14:paraId="1F7F687C" w14:textId="77777777" w:rsidR="00482D99" w:rsidRDefault="00482D99">
      <w:pPr>
        <w:pStyle w:val="Ttulo3"/>
      </w:pPr>
      <w:bookmarkStart w:id="58" w:name="_Toc33238263"/>
      <w:bookmarkStart w:id="59" w:name="_Toc160517299"/>
      <w:r>
        <w:t>Portabilidad</w:t>
      </w:r>
      <w:bookmarkEnd w:id="58"/>
      <w:bookmarkEnd w:id="59"/>
    </w:p>
    <w:p w14:paraId="6CF16DFE" w14:textId="77777777" w:rsidR="00DF5FC0" w:rsidRDefault="00DF5FC0" w:rsidP="00DF5FC0">
      <w:pPr>
        <w:pStyle w:val="Normalindentado3"/>
      </w:pPr>
      <w:r>
        <w:t>El sistema debe ejecutarse en navegadores web estándar (Chrome, Firefox) y ser compatible con servidores Windows y Linux.</w:t>
      </w:r>
    </w:p>
    <w:p w14:paraId="7FBF41F8" w14:textId="0515AC07" w:rsidR="00DF5FC0" w:rsidRPr="00DF5FC0" w:rsidRDefault="00DF5FC0" w:rsidP="00DF5FC0">
      <w:pPr>
        <w:pStyle w:val="Normalindentado3"/>
      </w:pPr>
      <w:r>
        <w:t>El uso de Next.js y FastAPI garantiza la independencia de la plataforma para el frontend y el backend.</w:t>
      </w:r>
    </w:p>
    <w:p w14:paraId="2ED34591" w14:textId="77777777" w:rsidR="00E773C3" w:rsidRDefault="00E773C3">
      <w:pPr>
        <w:pStyle w:val="Ttulo2"/>
      </w:pPr>
      <w:bookmarkStart w:id="60" w:name="_Toc160517300"/>
      <w:r>
        <w:t>Modelo de calidad</w:t>
      </w:r>
      <w:bookmarkEnd w:id="60"/>
    </w:p>
    <w:p w14:paraId="1E8AA1FF" w14:textId="77777777" w:rsidR="003466C6" w:rsidRDefault="003466C6" w:rsidP="003466C6">
      <w:pPr>
        <w:pStyle w:val="Normalindentado2"/>
      </w:pPr>
      <w:r>
        <w:t>El modelo de calidad sigue la norma ISO/IEC 9126 , centrándose en:</w:t>
      </w:r>
    </w:p>
    <w:p w14:paraId="477568D6" w14:textId="77777777" w:rsidR="003466C6" w:rsidRDefault="003466C6" w:rsidP="003466C6">
      <w:pPr>
        <w:pStyle w:val="Normalindentado2"/>
      </w:pPr>
    </w:p>
    <w:p w14:paraId="7E43B23B" w14:textId="77777777" w:rsidR="003466C6" w:rsidRDefault="003466C6" w:rsidP="003466C6">
      <w:pPr>
        <w:pStyle w:val="Normalindentado2"/>
      </w:pPr>
      <w:r>
        <w:t>Funcionalidad : Generación precisa de consultas y recuperación de datos.</w:t>
      </w:r>
    </w:p>
    <w:p w14:paraId="06196F22" w14:textId="77777777" w:rsidR="003466C6" w:rsidRDefault="003466C6" w:rsidP="003466C6">
      <w:pPr>
        <w:pStyle w:val="Normalindentado2"/>
      </w:pPr>
      <w:r>
        <w:t>Usabilidad : Interfaz intuitiva para usuarios no técnicos.</w:t>
      </w:r>
    </w:p>
    <w:p w14:paraId="18C91BD5" w14:textId="77777777" w:rsidR="003466C6" w:rsidRDefault="003466C6" w:rsidP="003466C6">
      <w:pPr>
        <w:pStyle w:val="Normalindentado2"/>
      </w:pPr>
      <w:r>
        <w:t>Eficiencia : tiempos de respuesta rápidos y bajo uso de recursos.</w:t>
      </w:r>
    </w:p>
    <w:p w14:paraId="1CA667D8" w14:textId="763D81DC" w:rsidR="003466C6" w:rsidRDefault="003466C6" w:rsidP="003466C6">
      <w:pPr>
        <w:pStyle w:val="Normalindentado2"/>
      </w:pPr>
      <w:r>
        <w:t>Mantenibilidad : Estructura de código modular para actualizaciones fáciles.</w:t>
      </w:r>
    </w:p>
    <w:p w14:paraId="689524E7" w14:textId="39790F55" w:rsidR="003466C6" w:rsidRDefault="003466C6" w:rsidP="003466C6">
      <w:pPr>
        <w:pStyle w:val="Normalindentado2"/>
      </w:pPr>
      <w:r>
        <w:rPr>
          <w:noProof/>
        </w:rPr>
        <w:drawing>
          <wp:inline distT="0" distB="0" distL="0" distR="0" wp14:anchorId="744DF077" wp14:editId="01810C68">
            <wp:extent cx="5400040" cy="3251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6CB" w14:textId="77777777" w:rsidR="002B46D5" w:rsidRPr="003466C6" w:rsidRDefault="002B46D5" w:rsidP="003466C6">
      <w:pPr>
        <w:pStyle w:val="Normalindentado2"/>
      </w:pPr>
    </w:p>
    <w:p w14:paraId="4DF4ED80" w14:textId="77777777" w:rsidR="00482D99" w:rsidRDefault="00482D99">
      <w:pPr>
        <w:pStyle w:val="Ttulo2"/>
      </w:pPr>
      <w:bookmarkStart w:id="61" w:name="_Toc160517301"/>
      <w:r>
        <w:t>Otros requisitos</w:t>
      </w:r>
      <w:bookmarkEnd w:id="61"/>
    </w:p>
    <w:p w14:paraId="2D7E9F44" w14:textId="77777777" w:rsidR="003466C6" w:rsidRDefault="003466C6" w:rsidP="003466C6">
      <w:pPr>
        <w:pStyle w:val="Normalindentado2"/>
      </w:pPr>
      <w:r>
        <w:t>Requisitos culturales : La interfaz debe estar alineada con la marca de Bancolombia (por ejemplo, colores, logotipo).</w:t>
      </w:r>
    </w:p>
    <w:p w14:paraId="5FF5524C" w14:textId="6DB0BFE7" w:rsidR="003466C6" w:rsidRPr="003466C6" w:rsidRDefault="003466C6" w:rsidP="003466C6">
      <w:pPr>
        <w:pStyle w:val="Normalindentado2"/>
      </w:pPr>
      <w:r>
        <w:t>Requerimientos Legales : Cumplimiento de la normativa de protección de datos (ej. Ley 1581 de 2012 de Colombia sobre protección de datos personales).</w:t>
      </w:r>
    </w:p>
    <w:p w14:paraId="6E94E661" w14:textId="77777777" w:rsidR="00482D99" w:rsidRDefault="00482D99">
      <w:pPr>
        <w:pStyle w:val="Ttulo1"/>
      </w:pPr>
      <w:bookmarkStart w:id="62" w:name="_Toc33238265"/>
      <w:bookmarkStart w:id="63" w:name="_Toc160517302"/>
      <w:r>
        <w:t>Apéndices</w:t>
      </w:r>
      <w:bookmarkEnd w:id="62"/>
      <w:bookmarkEnd w:id="63"/>
    </w:p>
    <w:p w14:paraId="2AB992F6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A: Prototipo de baja fidelidad</w:t>
      </w:r>
      <w:r>
        <w:t xml:space="preserve"> (Ver "Capitulo 1 _Anexo_Solucion_PrototipoBajoNivel.pdf" para wireframes).</w:t>
      </w:r>
    </w:p>
    <w:p w14:paraId="2C47B897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B: Storyboard del Problema</w:t>
      </w:r>
      <w:r>
        <w:t xml:space="preserve"> (Ver "Capitulo 1 _Anexo_Problema_SituacionActual.pdf").</w:t>
      </w:r>
    </w:p>
    <w:p w14:paraId="60A78FC9" w14:textId="56814ECC" w:rsidR="00482D99" w:rsidRDefault="003466C6" w:rsidP="003466C6">
      <w:pPr>
        <w:pStyle w:val="Normalindentado1"/>
      </w:pPr>
      <w:r w:rsidRPr="003466C6">
        <w:rPr>
          <w:b/>
          <w:bCs/>
        </w:rPr>
        <w:t>Apéndice C: Storyboard del Proceso Futuro</w:t>
      </w:r>
      <w:r>
        <w:t xml:space="preserve"> (Ver "Capitulo 1 _Anexo_Solucion_SituacionFutura.pdf").</w:t>
      </w:r>
    </w:p>
    <w:sectPr w:rsidR="00482D99">
      <w:head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D289" w14:textId="77777777" w:rsidR="00933764" w:rsidRDefault="00933764">
      <w:r>
        <w:separator/>
      </w:r>
    </w:p>
  </w:endnote>
  <w:endnote w:type="continuationSeparator" w:id="0">
    <w:p w14:paraId="64AF7DD4" w14:textId="77777777" w:rsidR="00933764" w:rsidRDefault="0093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6A40" w14:textId="77777777" w:rsidR="00933764" w:rsidRDefault="00933764">
      <w:r>
        <w:separator/>
      </w:r>
    </w:p>
  </w:footnote>
  <w:footnote w:type="continuationSeparator" w:id="0">
    <w:p w14:paraId="50924896" w14:textId="77777777" w:rsidR="00933764" w:rsidRDefault="0093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08"/>
      <w:gridCol w:w="1526"/>
    </w:tblGrid>
    <w:tr w:rsidR="00482D99" w14:paraId="147F73B4" w14:textId="77777777">
      <w:tc>
        <w:tcPr>
          <w:tcW w:w="1947" w:type="dxa"/>
          <w:tcMar>
            <w:top w:w="68" w:type="dxa"/>
            <w:bottom w:w="68" w:type="dxa"/>
          </w:tcMar>
        </w:tcPr>
        <w:p w14:paraId="3DF33DFD" w14:textId="0F534A65" w:rsidR="00482D99" w:rsidRPr="00393AF2" w:rsidRDefault="008B268B" w:rsidP="00907CC7">
          <w:pPr>
            <w:pStyle w:val="Encabezado"/>
            <w:rPr>
              <w:rFonts w:cs="Arial"/>
              <w:sz w:val="16"/>
            </w:rPr>
          </w:pPr>
          <w:r w:rsidRPr="008F39F8">
            <w:rPr>
              <w:rFonts w:cs="Arial"/>
              <w:noProof/>
              <w:sz w:val="16"/>
            </w:rPr>
            <w:drawing>
              <wp:inline distT="0" distB="0" distL="0" distR="0" wp14:anchorId="6793FFB1" wp14:editId="33884F34">
                <wp:extent cx="1162050" cy="11430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79DF3CB" w14:textId="766B004E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D73AE0">
            <w:rPr>
              <w:rFonts w:cs="Arial"/>
              <w:b/>
              <w:bCs/>
              <w:color w:val="241A61"/>
            </w:rPr>
            <w:t>GenIA</w:t>
          </w:r>
        </w:p>
        <w:p w14:paraId="419E8744" w14:textId="77777777" w:rsidR="00482D99" w:rsidRDefault="008F39F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Modelamiento y documentación </w:t>
          </w:r>
          <w:r w:rsidR="00482D99">
            <w:rPr>
              <w:rFonts w:cs="Arial"/>
              <w:b/>
              <w:bCs/>
              <w:color w:val="241A61"/>
            </w:rPr>
            <w:t>de software</w:t>
          </w:r>
        </w:p>
        <w:p w14:paraId="79B81158" w14:textId="77777777" w:rsidR="008328C0" w:rsidRDefault="008328C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creado por: Phd (C) Julián Andrés Mera Paz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7E4E6A" w14:textId="60C4D4BF" w:rsidR="00482D99" w:rsidRDefault="00DE0D3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Versión </w:t>
          </w:r>
          <w:r w:rsidR="00D73AE0">
            <w:rPr>
              <w:rFonts w:cs="Arial"/>
              <w:color w:val="241A61"/>
            </w:rPr>
            <w:t>1.0</w:t>
          </w:r>
        </w:p>
        <w:p w14:paraId="7992EC48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E47A4">
            <w:rPr>
              <w:rStyle w:val="Nmerodepgina"/>
              <w:rFonts w:cs="Arial"/>
              <w:noProof/>
              <w:color w:val="241A61"/>
            </w:rPr>
            <w:t>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868971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8CD8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19001AD7" w14:textId="77777777">
      <w:tc>
        <w:tcPr>
          <w:tcW w:w="1947" w:type="dxa"/>
          <w:tcMar>
            <w:top w:w="68" w:type="dxa"/>
            <w:bottom w:w="68" w:type="dxa"/>
          </w:tcMar>
        </w:tcPr>
        <w:p w14:paraId="2AF656FE" w14:textId="6A5C5A60" w:rsidR="00482D99" w:rsidRDefault="008B268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3C527B5" wp14:editId="75F24560">
                <wp:extent cx="1143000" cy="4667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7426FD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E089425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8404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3536F92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27842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15A05E2D"/>
    <w:multiLevelType w:val="hybridMultilevel"/>
    <w:tmpl w:val="7734A292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2F6D19DF"/>
    <w:multiLevelType w:val="hybridMultilevel"/>
    <w:tmpl w:val="59D4AFC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3D010B03"/>
    <w:multiLevelType w:val="hybridMultilevel"/>
    <w:tmpl w:val="3B4E8A4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125400">
    <w:abstractNumId w:val="12"/>
  </w:num>
  <w:num w:numId="2" w16cid:durableId="73431216">
    <w:abstractNumId w:val="17"/>
  </w:num>
  <w:num w:numId="3" w16cid:durableId="1127510404">
    <w:abstractNumId w:val="19"/>
  </w:num>
  <w:num w:numId="4" w16cid:durableId="399331608">
    <w:abstractNumId w:val="16"/>
  </w:num>
  <w:num w:numId="5" w16cid:durableId="1510021370">
    <w:abstractNumId w:val="11"/>
  </w:num>
  <w:num w:numId="6" w16cid:durableId="1409569974">
    <w:abstractNumId w:val="9"/>
  </w:num>
  <w:num w:numId="7" w16cid:durableId="392194526">
    <w:abstractNumId w:val="18"/>
  </w:num>
  <w:num w:numId="8" w16cid:durableId="1209996767">
    <w:abstractNumId w:val="14"/>
  </w:num>
  <w:num w:numId="9" w16cid:durableId="2141922566">
    <w:abstractNumId w:val="10"/>
  </w:num>
  <w:num w:numId="10" w16cid:durableId="605115922">
    <w:abstractNumId w:val="15"/>
  </w:num>
  <w:num w:numId="11" w16cid:durableId="1831670939">
    <w:abstractNumId w:val="13"/>
  </w:num>
  <w:num w:numId="12" w16cid:durableId="1115757785">
    <w:abstractNumId w:val="8"/>
  </w:num>
  <w:num w:numId="13" w16cid:durableId="1819299957">
    <w:abstractNumId w:val="6"/>
  </w:num>
  <w:num w:numId="14" w16cid:durableId="1814716117">
    <w:abstractNumId w:val="5"/>
  </w:num>
  <w:num w:numId="15" w16cid:durableId="1238132166">
    <w:abstractNumId w:val="4"/>
  </w:num>
  <w:num w:numId="16" w16cid:durableId="996690714">
    <w:abstractNumId w:val="7"/>
  </w:num>
  <w:num w:numId="17" w16cid:durableId="2037609305">
    <w:abstractNumId w:val="3"/>
  </w:num>
  <w:num w:numId="18" w16cid:durableId="1569002122">
    <w:abstractNumId w:val="2"/>
  </w:num>
  <w:num w:numId="19" w16cid:durableId="1516849144">
    <w:abstractNumId w:val="1"/>
  </w:num>
  <w:num w:numId="20" w16cid:durableId="11217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BD0"/>
    <w:rsid w:val="00070171"/>
    <w:rsid w:val="00077670"/>
    <w:rsid w:val="00110C91"/>
    <w:rsid w:val="00126F76"/>
    <w:rsid w:val="0015055B"/>
    <w:rsid w:val="00151E71"/>
    <w:rsid w:val="001618B8"/>
    <w:rsid w:val="001A44AD"/>
    <w:rsid w:val="001C1404"/>
    <w:rsid w:val="001F22BF"/>
    <w:rsid w:val="00213F48"/>
    <w:rsid w:val="00214FEE"/>
    <w:rsid w:val="0024084A"/>
    <w:rsid w:val="00277303"/>
    <w:rsid w:val="002932FD"/>
    <w:rsid w:val="002B2EF8"/>
    <w:rsid w:val="002B46D5"/>
    <w:rsid w:val="00326A72"/>
    <w:rsid w:val="00334BA9"/>
    <w:rsid w:val="003457E9"/>
    <w:rsid w:val="003466C6"/>
    <w:rsid w:val="0036089C"/>
    <w:rsid w:val="00362C23"/>
    <w:rsid w:val="0037204F"/>
    <w:rsid w:val="003873CF"/>
    <w:rsid w:val="00393AF2"/>
    <w:rsid w:val="003F2BEF"/>
    <w:rsid w:val="00407F22"/>
    <w:rsid w:val="00473E5C"/>
    <w:rsid w:val="00482D99"/>
    <w:rsid w:val="004D215D"/>
    <w:rsid w:val="004E56A2"/>
    <w:rsid w:val="00541BAB"/>
    <w:rsid w:val="005B7483"/>
    <w:rsid w:val="005D3431"/>
    <w:rsid w:val="005F2A87"/>
    <w:rsid w:val="006068CD"/>
    <w:rsid w:val="0068699E"/>
    <w:rsid w:val="006C194B"/>
    <w:rsid w:val="006E2861"/>
    <w:rsid w:val="006E47A4"/>
    <w:rsid w:val="006F226C"/>
    <w:rsid w:val="00730C67"/>
    <w:rsid w:val="00734FC7"/>
    <w:rsid w:val="00740904"/>
    <w:rsid w:val="00765AB8"/>
    <w:rsid w:val="007A02D0"/>
    <w:rsid w:val="007A0D6C"/>
    <w:rsid w:val="007A1FA4"/>
    <w:rsid w:val="007C1F22"/>
    <w:rsid w:val="007D58B4"/>
    <w:rsid w:val="008328C0"/>
    <w:rsid w:val="00843ED2"/>
    <w:rsid w:val="00846C03"/>
    <w:rsid w:val="0086543F"/>
    <w:rsid w:val="00876E83"/>
    <w:rsid w:val="00885E86"/>
    <w:rsid w:val="0088607F"/>
    <w:rsid w:val="00894399"/>
    <w:rsid w:val="00896024"/>
    <w:rsid w:val="008B268B"/>
    <w:rsid w:val="008F39F8"/>
    <w:rsid w:val="00907CC7"/>
    <w:rsid w:val="00910810"/>
    <w:rsid w:val="00921C28"/>
    <w:rsid w:val="00933764"/>
    <w:rsid w:val="00944C1C"/>
    <w:rsid w:val="00974554"/>
    <w:rsid w:val="00995578"/>
    <w:rsid w:val="009A53DD"/>
    <w:rsid w:val="009E48C5"/>
    <w:rsid w:val="00A208F1"/>
    <w:rsid w:val="00A4240F"/>
    <w:rsid w:val="00A45DFA"/>
    <w:rsid w:val="00A568E7"/>
    <w:rsid w:val="00A64E97"/>
    <w:rsid w:val="00A7182C"/>
    <w:rsid w:val="00AB418F"/>
    <w:rsid w:val="00B45F21"/>
    <w:rsid w:val="00B57506"/>
    <w:rsid w:val="00CD2D44"/>
    <w:rsid w:val="00D260F5"/>
    <w:rsid w:val="00D449E8"/>
    <w:rsid w:val="00D73AE0"/>
    <w:rsid w:val="00DB4E06"/>
    <w:rsid w:val="00DE0D36"/>
    <w:rsid w:val="00DF5FC0"/>
    <w:rsid w:val="00E773C3"/>
    <w:rsid w:val="00E90170"/>
    <w:rsid w:val="00ED4140"/>
    <w:rsid w:val="00EE2D0C"/>
    <w:rsid w:val="00F02248"/>
    <w:rsid w:val="00FA0969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B72C9"/>
  <w15:chartTrackingRefBased/>
  <w15:docId w15:val="{85DA56B2-97F4-4979-9AC4-B1159F3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0C"/>
    <w:rPr>
      <w:rFonts w:ascii="Arial" w:hAnsi="Arial"/>
      <w:szCs w:val="24"/>
    </w:rPr>
  </w:style>
  <w:style w:type="paragraph" w:styleId="Ttulo1">
    <w:name w:val="heading 1"/>
    <w:basedOn w:val="Normal"/>
    <w:next w:val="Normalindentado1"/>
    <w:link w:val="Ttulo1Car"/>
    <w:uiPriority w:val="9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uiPriority w:val="9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uiPriority w:val="9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uiPriority w:val="99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uiPriority w:val="99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uiPriority w:val="99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99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uiPriority w:val="99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uiPriority w:val="99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link w:val="TextoindependienteCar"/>
    <w:uiPriority w:val="99"/>
    <w:rPr>
      <w:sz w:val="16"/>
    </w:rPr>
  </w:style>
  <w:style w:type="paragraph" w:styleId="Textoindependiente2">
    <w:name w:val="Body Text 2"/>
    <w:basedOn w:val="Normal"/>
    <w:link w:val="Textoindependiente2Car"/>
    <w:uiPriority w:val="99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uiPriority w:val="99"/>
    <w:pPr>
      <w:spacing w:after="120"/>
      <w:ind w:left="283"/>
    </w:pPr>
  </w:style>
  <w:style w:type="paragraph" w:styleId="Continuarlista2">
    <w:name w:val="List Continue 2"/>
    <w:basedOn w:val="Normal"/>
    <w:uiPriority w:val="99"/>
    <w:pPr>
      <w:spacing w:after="120"/>
      <w:ind w:left="566"/>
    </w:pPr>
  </w:style>
  <w:style w:type="paragraph" w:styleId="Continuarlista3">
    <w:name w:val="List Continue 3"/>
    <w:basedOn w:val="Normal"/>
    <w:uiPriority w:val="99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uiPriority w:val="35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uiPriority w:val="99"/>
    <w:pPr>
      <w:ind w:left="283" w:hanging="283"/>
    </w:pPr>
  </w:style>
  <w:style w:type="paragraph" w:styleId="Lista2">
    <w:name w:val="List 2"/>
    <w:basedOn w:val="Normal"/>
    <w:uiPriority w:val="99"/>
    <w:pPr>
      <w:ind w:left="566" w:hanging="283"/>
    </w:pPr>
  </w:style>
  <w:style w:type="paragraph" w:styleId="Lista3">
    <w:name w:val="List 3"/>
    <w:basedOn w:val="Normal"/>
    <w:uiPriority w:val="99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link w:val="Texto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0171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70171"/>
    <w:rPr>
      <w:rFonts w:ascii="Arial" w:hAnsi="Aria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0171"/>
    <w:rPr>
      <w:rFonts w:ascii="Arial" w:hAnsi="Arial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7182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A02D0"/>
    <w:rPr>
      <w:i/>
      <w:iCs/>
    </w:rPr>
  </w:style>
  <w:style w:type="character" w:customStyle="1" w:styleId="cf01">
    <w:name w:val="cf01"/>
    <w:basedOn w:val="Fuentedeprrafopredeter"/>
    <w:rsid w:val="007A02D0"/>
    <w:rPr>
      <w:rFonts w:ascii="Segoe UI" w:hAnsi="Segoe UI" w:cs="Segoe UI" w:hint="default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45F21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5F21"/>
    <w:rPr>
      <w:rFonts w:ascii="Arial" w:hAnsi="Arial" w:cs="Arial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45F21"/>
    <w:rPr>
      <w:rFonts w:ascii="Arial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45F21"/>
    <w:rPr>
      <w:rFonts w:ascii="Arial" w:hAnsi="Arial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45F21"/>
    <w:rPr>
      <w:rFonts w:ascii="Arial" w:hAnsi="Arial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B45F21"/>
    <w:rPr>
      <w:rFonts w:ascii="Arial" w:hAnsi="Arial"/>
      <w:i/>
      <w:iCs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B45F21"/>
    <w:rPr>
      <w:rFonts w:ascii="Arial" w:hAnsi="Arial"/>
      <w:i/>
      <w:iCs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B45F21"/>
    <w:rPr>
      <w:rFonts w:ascii="Arial" w:hAnsi="Arial"/>
      <w:i/>
      <w:iCs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B45F21"/>
    <w:rPr>
      <w:rFonts w:ascii="Arial" w:hAnsi="Arial" w:cs="Arial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B45F21"/>
    <w:rPr>
      <w:rFonts w:ascii="Arial" w:hAnsi="Arial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5F21"/>
    <w:rPr>
      <w:rFonts w:ascii="Arial" w:hAnsi="Arial"/>
      <w:szCs w:val="24"/>
    </w:rPr>
  </w:style>
  <w:style w:type="paragraph" w:styleId="Sinespaciado">
    <w:name w:val="No Spacing"/>
    <w:uiPriority w:val="1"/>
    <w:qFormat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B45F21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45F2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45F21"/>
    <w:rPr>
      <w:rFonts w:ascii="Arial" w:hAnsi="Arial" w:cs="Arial"/>
      <w:szCs w:val="24"/>
    </w:rPr>
  </w:style>
  <w:style w:type="paragraph" w:styleId="Prrafodelista">
    <w:name w:val="List Paragraph"/>
    <w:basedOn w:val="Normal"/>
    <w:uiPriority w:val="34"/>
    <w:qFormat/>
    <w:rsid w:val="00B45F2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45F21"/>
    <w:rPr>
      <w:rFonts w:ascii="Arial" w:hAnsi="Arial"/>
      <w:sz w:val="1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45F21"/>
    <w:rPr>
      <w:rFonts w:ascii="Arial" w:hAnsi="Arial" w:cs="Arial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45F21"/>
    <w:rPr>
      <w:rFonts w:ascii="Arial" w:hAnsi="Arial"/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rsid w:val="00B45F21"/>
    <w:rPr>
      <w:rFonts w:ascii="Courier New" w:hAnsi="Courier New" w:cs="Courier New"/>
    </w:rPr>
  </w:style>
  <w:style w:type="paragraph" w:styleId="Cita">
    <w:name w:val="Quote"/>
    <w:basedOn w:val="Normal"/>
    <w:next w:val="Normal"/>
    <w:link w:val="CitaCar"/>
    <w:uiPriority w:val="29"/>
    <w:qFormat/>
    <w:rsid w:val="00B45F2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CitaCar">
    <w:name w:val="Cita Car"/>
    <w:basedOn w:val="Fuentedeprrafopredeter"/>
    <w:link w:val="Cita"/>
    <w:uiPriority w:val="29"/>
    <w:rsid w:val="00B45F21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B45F2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F21"/>
    <w:pPr>
      <w:pBdr>
        <w:bottom w:val="single" w:sz="4" w:space="4" w:color="156082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156082" w:themeColor="accent1"/>
      <w:sz w:val="22"/>
      <w:szCs w:val="22"/>
      <w:lang w:val="en-US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F21"/>
    <w:rPr>
      <w:rFonts w:asciiTheme="minorHAnsi" w:eastAsiaTheme="minorEastAsia" w:hAnsiTheme="minorHAnsi" w:cstheme="minorBidi"/>
      <w:b/>
      <w:bCs/>
      <w:i/>
      <w:iCs/>
      <w:color w:val="156082" w:themeColor="accent1"/>
      <w:sz w:val="22"/>
      <w:szCs w:val="22"/>
      <w:lang w:val="en-US" w:eastAsia="en-US"/>
    </w:rPr>
  </w:style>
  <w:style w:type="character" w:styleId="nfasissutil">
    <w:name w:val="Subtle Emphasis"/>
    <w:basedOn w:val="Fuentedeprrafopredeter"/>
    <w:uiPriority w:val="19"/>
    <w:qFormat/>
    <w:rsid w:val="00B45F2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45F21"/>
    <w:rPr>
      <w:b/>
      <w:bCs/>
      <w:i/>
      <w:iCs/>
      <w:color w:val="156082" w:themeColor="accent1"/>
    </w:rPr>
  </w:style>
  <w:style w:type="character" w:styleId="Referenciasutil">
    <w:name w:val="Subtle Reference"/>
    <w:basedOn w:val="Fuentedeprrafopredeter"/>
    <w:uiPriority w:val="31"/>
    <w:qFormat/>
    <w:rsid w:val="00B45F21"/>
    <w:rPr>
      <w:smallCaps/>
      <w:color w:val="E9713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45F21"/>
    <w:rPr>
      <w:b/>
      <w:bCs/>
      <w:smallCaps/>
      <w:color w:val="E9713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45F21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45F2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val="en-US" w:eastAsia="en-US"/>
    </w:rPr>
  </w:style>
  <w:style w:type="table" w:styleId="Sombreadoclaro">
    <w:name w:val="Light Shading"/>
    <w:basedOn w:val="Tablanormal"/>
    <w:uiPriority w:val="60"/>
    <w:rsid w:val="00B45F21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45F21"/>
    <w:rPr>
      <w:rFonts w:asciiTheme="minorHAnsi" w:eastAsiaTheme="minorEastAsia" w:hAnsiTheme="minorHAnsi" w:cstheme="minorBidi"/>
      <w:color w:val="0F476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45F21"/>
    <w:rPr>
      <w:rFonts w:asciiTheme="minorHAnsi" w:eastAsiaTheme="minorEastAsia" w:hAnsiTheme="minorHAnsi" w:cstheme="minorBidi"/>
      <w:color w:val="BF4E1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B45F21"/>
    <w:rPr>
      <w:rFonts w:asciiTheme="minorHAnsi" w:eastAsiaTheme="minorEastAsia" w:hAnsiTheme="minorHAnsi" w:cstheme="minorBidi"/>
      <w:color w:val="124F1A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B45F21"/>
    <w:rPr>
      <w:rFonts w:asciiTheme="minorHAnsi" w:eastAsiaTheme="minorEastAsia" w:hAnsiTheme="minorHAnsi" w:cstheme="minorBidi"/>
      <w:color w:val="0B769F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B45F21"/>
    <w:rPr>
      <w:rFonts w:asciiTheme="minorHAnsi" w:eastAsiaTheme="minorEastAsia" w:hAnsiTheme="minorHAnsi" w:cstheme="minorBidi"/>
      <w:color w:val="77206D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B45F21"/>
    <w:rPr>
      <w:rFonts w:asciiTheme="minorHAnsi" w:eastAsiaTheme="minorEastAsia" w:hAnsiTheme="minorHAnsi" w:cstheme="minorBidi"/>
      <w:color w:val="3A7C22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aclara">
    <w:name w:val="Light List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Cuadrculaclara">
    <w:name w:val="Light Grid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Listamedia2">
    <w:name w:val="Medium List 2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uadrculamedia2">
    <w:name w:val="Medium Grid 2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B45F2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B45F2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Listaoscura">
    <w:name w:val="Dark List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B45F2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uadrculavistosa">
    <w:name w:val="Colorful Grid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B45F2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uncionpublica.gov.co/eva/gestornormativo/norma.php?i=4990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005.11401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4758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30869</CharactersWithSpaces>
  <SharedDoc>false</SharedDoc>
  <HLinks>
    <vt:vector size="216" baseType="variant"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_Toc160517302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_Toc160517301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_Toc160517300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_Toc160517299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_Toc160517298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_Toc160517297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_Toc160517296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_Toc160517295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_Toc160517294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_Toc160517293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_Toc160517292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_Toc160517291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_Toc160517290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_Toc160517289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_Toc160517288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_Toc160517287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_Toc160517286</vt:lpwstr>
      </vt:variant>
      <vt:variant>
        <vt:i4>1769522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_Toc160517285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_Toc160517284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_Toc160517283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_Toc160517282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_Toc160517281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_Toc160517280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_Toc160517279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_Toc160517278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_Toc160517277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_Toc160517276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_Toc160517275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_Toc160517274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_Toc160517273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_Toc160517272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_Toc160517271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_Toc160517270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_Toc160517269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_Toc160517268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_Toc160517267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Leandro Rivera Rios</cp:lastModifiedBy>
  <cp:revision>40</cp:revision>
  <cp:lastPrinted>2003-02-19T14:46:00Z</cp:lastPrinted>
  <dcterms:created xsi:type="dcterms:W3CDTF">2024-04-04T20:40:00Z</dcterms:created>
  <dcterms:modified xsi:type="dcterms:W3CDTF">2025-06-01T22:08:00Z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2025-05-23T17:05:06Z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860b6ad4-a425-4b0a-9c20-553f9d6d16b3</vt:lpwstr>
  </property>
  <property fmtid="{D5CDD505-2E9C-101B-9397-08002B2CF9AE}" pid="8" name="MSIP_Label_71bdff26-5887-4e5c-8426-6e404c233df0_ContentBits">
    <vt:lpwstr>0</vt:lpwstr>
  </property>
</Properties>
</file>