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5CC711B" wp14:paraId="0E09934C" wp14:textId="738BC4AB">
      <w:pPr>
        <w:pStyle w:val="Heading1"/>
        <w:rPr>
          <w:b w:val="1"/>
          <w:bCs w:val="1"/>
          <w:noProof w:val="0"/>
          <w:lang w:val="es-ES"/>
        </w:rPr>
      </w:pPr>
      <w:r w:rsidRPr="6CB25C64" w:rsidR="42660035">
        <w:rPr>
          <w:b w:val="1"/>
          <w:bCs w:val="1"/>
          <w:noProof w:val="0"/>
          <w:lang w:val="es-ES"/>
        </w:rPr>
        <w:t xml:space="preserve">Taller escrito grupal: </w:t>
      </w:r>
      <w:r w:rsidRPr="6CB25C64" w:rsidR="57F773D7">
        <w:rPr>
          <w:b w:val="1"/>
          <w:bCs w:val="1"/>
          <w:noProof w:val="0"/>
          <w:lang w:val="es-ES"/>
        </w:rPr>
        <w:t>Definición de roles creativos y responsabilidades en equipos de proyectos de innovación</w:t>
      </w:r>
    </w:p>
    <w:p w:rsidR="0BB4F79A" w:rsidP="6CB25C64" w:rsidRDefault="0BB4F79A" w14:paraId="5838CEF5" w14:textId="279F46D3">
      <w:pPr>
        <w:spacing w:before="240" w:beforeAutospacing="off" w:after="240" w:afterAutospacing="off"/>
      </w:pPr>
      <w:r w:rsidRPr="6CB25C64" w:rsidR="0BB4F79A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En los proyectos de innovación, y especialmente en los procesos de </w:t>
      </w:r>
      <w:r w:rsidRPr="6CB25C64" w:rsidR="0BB4F79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Design Thinking</w:t>
      </w:r>
      <w:r w:rsidRPr="6CB25C64" w:rsidR="0BB4F79A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, el trabajo en equipo es esencial para generar soluciones efectivas. Cada persona aporta desde un </w:t>
      </w:r>
      <w:r w:rsidRPr="6CB25C64" w:rsidR="0BB4F79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perfil creativo único</w:t>
      </w:r>
      <w:r w:rsidRPr="6CB25C64" w:rsidR="0BB4F79A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, que potencia las diferentes etapas del proceso. Reconocer tu rol dentro del equipo te permitirá </w:t>
      </w:r>
      <w:r w:rsidRPr="6CB25C64" w:rsidR="0BB4F79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aprovechar tus fortalezas, complementar las de tus compañeros y colaborar de manera más eficiente y respetuosa</w:t>
      </w:r>
      <w:r w:rsidRPr="6CB25C64" w:rsidR="0BB4F79A">
        <w:rPr>
          <w:rFonts w:ascii="Aptos" w:hAnsi="Aptos" w:eastAsia="Aptos" w:cs="Aptos"/>
          <w:noProof w:val="0"/>
          <w:sz w:val="22"/>
          <w:szCs w:val="22"/>
          <w:lang w:val="es-ES"/>
        </w:rPr>
        <w:t>.</w:t>
      </w:r>
    </w:p>
    <w:p w:rsidR="0BB4F79A" w:rsidP="6CB25C64" w:rsidRDefault="0BB4F79A" w14:paraId="5FBB6BEC" w14:textId="335491B9">
      <w:pPr>
        <w:spacing w:before="240" w:beforeAutospacing="off" w:after="240" w:afterAutospacing="off"/>
      </w:pPr>
      <w:r w:rsidRPr="6CB25C64" w:rsidR="0BB4F79A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Esta actividad tiene como propósito ayudarte a identificar tu </w:t>
      </w:r>
      <w:r w:rsidRPr="6CB25C64" w:rsidR="0BB4F79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perfil creativo personal</w:t>
      </w:r>
      <w:r w:rsidRPr="6CB25C64" w:rsidR="0BB4F79A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y, posteriormente, a reconocer cómo cada integrante de tu grupo contribuye al proyecto. De esta forma, podrán </w:t>
      </w:r>
      <w:r w:rsidRPr="6CB25C64" w:rsidR="0BB4F79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organizar roles y responsabilidades claras</w:t>
      </w:r>
      <w:r w:rsidRPr="6CB25C64" w:rsidR="0BB4F79A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que aseguren un trabajo colaborativo y productivo.</w:t>
      </w:r>
    </w:p>
    <w:p w:rsidR="0BB4F79A" w:rsidP="6CB25C64" w:rsidRDefault="0BB4F79A" w14:paraId="688DB70C" w14:textId="5A1CA437">
      <w:pPr>
        <w:spacing w:before="240" w:beforeAutospacing="off" w:after="240" w:afterAutospacing="off"/>
      </w:pPr>
      <w:r w:rsidRPr="6CB25C64" w:rsidR="0BB4F79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Meta del taller</w:t>
      </w:r>
      <w:r w:rsidRPr="6CB25C64" w:rsidR="0BB4F79A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: Al finalizar, habrás demostrado tu capacidad para </w:t>
      </w:r>
      <w:r w:rsidRPr="6CB25C64" w:rsidR="0BB4F79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organizar roles, responsabilidades y habilidades del equipo</w:t>
      </w:r>
      <w:r w:rsidRPr="6CB25C64" w:rsidR="0BB4F79A">
        <w:rPr>
          <w:rFonts w:ascii="Aptos" w:hAnsi="Aptos" w:eastAsia="Aptos" w:cs="Aptos"/>
          <w:noProof w:val="0"/>
          <w:sz w:val="22"/>
          <w:szCs w:val="22"/>
          <w:lang w:val="es-ES"/>
        </w:rPr>
        <w:t>, aplicando técnicas de gestión colaborativa para planificar y supervisar las actividades de un proyecto de innovación.</w:t>
      </w:r>
    </w:p>
    <w:p w:rsidR="57F773D7" w:rsidP="6CB25C64" w:rsidRDefault="57F773D7" w14:paraId="6F734097" w14:textId="725D3F65">
      <w:pPr>
        <w:pStyle w:val="Heading2"/>
      </w:pPr>
      <w:r w:rsidRPr="6CB25C64" w:rsidR="57F773D7">
        <w:rPr>
          <w:noProof w:val="0"/>
          <w:lang w:val="es-ES"/>
        </w:rPr>
        <w:t>Instrucciones paso a paso</w:t>
      </w:r>
    </w:p>
    <w:p w:rsidR="70BAEF9C" w:rsidP="6CB25C64" w:rsidRDefault="70BAEF9C" w14:paraId="10C2C3DF" w14:textId="3AB4DB0C">
      <w:pPr>
        <w:pStyle w:val="Heading3"/>
        <w:rPr>
          <w:b w:val="1"/>
          <w:bCs w:val="1"/>
          <w:noProof w:val="0"/>
          <w:lang w:val="es-ES"/>
        </w:rPr>
      </w:pPr>
      <w:r w:rsidRPr="6CB25C64" w:rsidR="70BAEF9C">
        <w:rPr>
          <w:b w:val="1"/>
          <w:bCs w:val="1"/>
          <w:noProof w:val="0"/>
          <w:lang w:val="es-ES"/>
        </w:rPr>
        <w:t>Parte 1: Identificación de tu rol creativo personal</w:t>
      </w:r>
    </w:p>
    <w:p w:rsidR="64EC6283" w:rsidP="6CB25C64" w:rsidRDefault="64EC6283" w14:paraId="6C96A110" w14:textId="070B0C75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64EC628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Lectura previa</w:t>
      </w:r>
      <w:r>
        <w:br/>
      </w:r>
      <w:r w:rsidRPr="6CB25C64" w:rsidR="64EC6283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Revisa la descripción de los cuatro perfiles creativos según </w:t>
      </w:r>
      <w:r w:rsidRPr="6CB25C64" w:rsidR="64EC6283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s-ES"/>
        </w:rPr>
        <w:t>FourSight</w:t>
      </w:r>
      <w:r w:rsidRPr="6CB25C64" w:rsidR="64EC6283">
        <w:rPr>
          <w:rFonts w:ascii="Aptos" w:hAnsi="Aptos" w:eastAsia="Aptos" w:cs="Aptos"/>
          <w:noProof w:val="0"/>
          <w:sz w:val="22"/>
          <w:szCs w:val="22"/>
          <w:lang w:val="es-ES"/>
        </w:rPr>
        <w:t>:</w:t>
      </w:r>
    </w:p>
    <w:p w:rsidR="64EC6283" w:rsidP="6CB25C64" w:rsidRDefault="64EC6283" w14:paraId="69ABB83C" w14:textId="7DE991CE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64EC628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Clarificador:</w:t>
      </w:r>
      <w:r w:rsidRPr="6CB25C64" w:rsidR="64EC6283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profundiza en el problema y busca claridad.</w:t>
      </w:r>
    </w:p>
    <w:p w:rsidR="64EC6283" w:rsidP="6CB25C64" w:rsidRDefault="64EC6283" w14:paraId="52AA78E3" w14:textId="6E2CA881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64EC628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Ideador:</w:t>
      </w:r>
      <w:r w:rsidRPr="6CB25C64" w:rsidR="64EC6283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genera ideas diversas y originales.</w:t>
      </w:r>
    </w:p>
    <w:p w:rsidR="64EC6283" w:rsidP="6CB25C64" w:rsidRDefault="64EC6283" w14:paraId="7C343682" w14:textId="6FCAD2D8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64EC628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Desarrollador:</w:t>
      </w:r>
      <w:r w:rsidRPr="6CB25C64" w:rsidR="64EC6283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selecciona y mejora las ideas viables.</w:t>
      </w:r>
    </w:p>
    <w:p w:rsidR="64EC6283" w:rsidP="6CB25C64" w:rsidRDefault="64EC6283" w14:paraId="03F09B7A" w14:textId="19AB2FBF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64EC628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Implementador:</w:t>
      </w:r>
      <w:r w:rsidRPr="6CB25C64" w:rsidR="64EC6283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lleva las ideas a la práctica y se enfoca en la acción.</w:t>
      </w:r>
    </w:p>
    <w:p w:rsidR="2E653E76" w:rsidP="6CB25C64" w:rsidRDefault="2E653E76" w14:paraId="7999193E" w14:textId="39F7090E">
      <w:pPr>
        <w:spacing w:before="240" w:beforeAutospacing="off" w:after="240" w:afterAutospacing="off"/>
        <w:ind w:left="720"/>
      </w:pPr>
      <w:r w:rsidRPr="6CB25C64" w:rsidR="2E653E76">
        <w:rPr>
          <w:rFonts w:ascii="Aptos" w:hAnsi="Aptos" w:eastAsia="Aptos" w:cs="Aptos"/>
          <w:noProof w:val="0"/>
          <w:sz w:val="22"/>
          <w:szCs w:val="22"/>
          <w:lang w:val="es-ES"/>
        </w:rPr>
        <w:t>Toma nota de las características, fortalezas y posibles áreas de mejora de cada perfil.</w:t>
      </w:r>
    </w:p>
    <w:p w:rsidR="64EC6283" w:rsidP="6CB25C64" w:rsidRDefault="64EC6283" w14:paraId="0193743A" w14:textId="156F0C5A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6CB25C64" w:rsidR="64EC628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Autoevaluación</w:t>
      </w:r>
      <w:r>
        <w:br/>
      </w:r>
      <w:r w:rsidRPr="6CB25C64" w:rsidR="4BE65F47">
        <w:rPr>
          <w:noProof w:val="0"/>
          <w:lang w:val="es-ES"/>
        </w:rPr>
        <w:t xml:space="preserve">Realiza </w:t>
      </w:r>
      <w:r w:rsidRPr="6CB25C64" w:rsidR="4BE65F47">
        <w:rPr>
          <w:noProof w:val="0"/>
          <w:lang w:val="es-ES"/>
        </w:rPr>
        <w:t xml:space="preserve">el </w:t>
      </w:r>
      <w:r w:rsidRPr="6CB25C64" w:rsidR="4BE65F47">
        <w:rPr>
          <w:b w:val="1"/>
          <w:bCs w:val="1"/>
          <w:noProof w:val="0"/>
          <w:lang w:val="es-ES"/>
        </w:rPr>
        <w:t>Test</w:t>
      </w:r>
      <w:r w:rsidRPr="6CB25C64" w:rsidR="4BE65F47">
        <w:rPr>
          <w:b w:val="1"/>
          <w:bCs w:val="1"/>
          <w:noProof w:val="0"/>
          <w:lang w:val="es-ES"/>
        </w:rPr>
        <w:t xml:space="preserve"> de Perfiles Creativos</w:t>
      </w:r>
      <w:r w:rsidRPr="6CB25C64" w:rsidR="4BE65F47">
        <w:rPr>
          <w:noProof w:val="0"/>
          <w:lang w:val="es-ES"/>
        </w:rPr>
        <w:t xml:space="preserve"> en el enlace que te proporcionó el profesor (</w:t>
      </w:r>
      <w:r w:rsidRPr="6CB25C64" w:rsidR="4BE65F47">
        <w:rPr>
          <w:noProof w:val="0"/>
          <w:lang w:val="es-ES"/>
        </w:rPr>
        <w:t>The</w:t>
      </w:r>
      <w:r w:rsidRPr="6CB25C64" w:rsidR="4BE65F47">
        <w:rPr>
          <w:noProof w:val="0"/>
          <w:lang w:val="es-ES"/>
        </w:rPr>
        <w:t xml:space="preserve"> </w:t>
      </w:r>
      <w:r w:rsidRPr="6CB25C64" w:rsidR="4BE65F47">
        <w:rPr>
          <w:noProof w:val="0"/>
          <w:lang w:val="es-ES"/>
        </w:rPr>
        <w:t>WowU</w:t>
      </w:r>
      <w:r w:rsidRPr="6CB25C64" w:rsidR="4BE65F47">
        <w:rPr>
          <w:noProof w:val="0"/>
          <w:lang w:val="es-ES"/>
        </w:rPr>
        <w:t xml:space="preserve"> o </w:t>
      </w:r>
      <w:r w:rsidRPr="6CB25C64" w:rsidR="4BE65F47">
        <w:rPr>
          <w:noProof w:val="0"/>
          <w:lang w:val="es-ES"/>
        </w:rPr>
        <w:t>FourSight</w:t>
      </w:r>
      <w:r w:rsidRPr="6CB25C64" w:rsidR="4BE65F47">
        <w:rPr>
          <w:noProof w:val="0"/>
          <w:lang w:val="es-ES"/>
        </w:rPr>
        <w:t xml:space="preserve"> online). Responde con sinceridad para obtener un resultado representativo de tu forma de trabajar.</w:t>
      </w:r>
    </w:p>
    <w:p w:rsidR="6CB25C64" w:rsidP="6CB25C64" w:rsidRDefault="6CB25C64" w14:paraId="14A4C04D" w14:textId="5C2FB86C">
      <w:pPr>
        <w:pStyle w:val="ListParagraph"/>
        <w:spacing w:before="240" w:beforeAutospacing="off" w:after="240" w:afterAutospacing="off"/>
        <w:ind w:left="720"/>
        <w:rPr>
          <w:noProof w:val="0"/>
          <w:sz w:val="22"/>
          <w:szCs w:val="22"/>
          <w:lang w:val="es-ES"/>
        </w:rPr>
      </w:pPr>
    </w:p>
    <w:p w:rsidR="64EC6283" w:rsidP="6CB25C64" w:rsidRDefault="64EC6283" w14:paraId="0EB90B61" w14:textId="0B3BDABC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64EC628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Reflexión personal</w:t>
      </w:r>
      <w:r>
        <w:br/>
      </w:r>
      <w:r w:rsidRPr="6CB25C64" w:rsidR="6EC70CB6">
        <w:rPr>
          <w:noProof w:val="0"/>
          <w:lang w:val="es-ES"/>
        </w:rPr>
        <w:t xml:space="preserve">Una vez conozcas tu perfil principal, redacta un </w:t>
      </w:r>
      <w:r w:rsidRPr="6CB25C64" w:rsidR="6EC70CB6">
        <w:rPr>
          <w:b w:val="1"/>
          <w:bCs w:val="1"/>
          <w:noProof w:val="0"/>
          <w:lang w:val="es-ES"/>
        </w:rPr>
        <w:t>párrafo breve (100–150 palabras)</w:t>
      </w:r>
      <w:r w:rsidRPr="6CB25C64" w:rsidR="6EC70CB6">
        <w:rPr>
          <w:noProof w:val="0"/>
          <w:lang w:val="es-ES"/>
        </w:rPr>
        <w:t xml:space="preserve"> en el que expliques:</w:t>
      </w:r>
    </w:p>
    <w:p w:rsidR="6EC70CB6" w:rsidP="6CB25C64" w:rsidRDefault="6EC70CB6" w14:paraId="6608C916" w14:textId="5EBBE295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6CB25C64" w:rsidR="6EC70CB6">
        <w:rPr>
          <w:noProof w:val="0"/>
          <w:lang w:val="es-ES"/>
        </w:rPr>
        <w:t>Cómo tu perfil aporta al proceso creativo en proyectos de innovación.</w:t>
      </w:r>
    </w:p>
    <w:p w:rsidR="6EC70CB6" w:rsidP="6CB25C64" w:rsidRDefault="6EC70CB6" w14:paraId="6B7CE9EE" w14:textId="4FC60629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6CB25C64" w:rsidR="6EC70CB6">
        <w:rPr>
          <w:noProof w:val="0"/>
          <w:lang w:val="es-ES"/>
        </w:rPr>
        <w:t>Qué aspectos de tu forma de trabajar puedes potenciar para apoyar mejor a tu equipo.</w:t>
      </w:r>
    </w:p>
    <w:p w:rsidR="6EC70CB6" w:rsidP="6CB25C64" w:rsidRDefault="6EC70CB6" w14:paraId="5BB62F75" w14:textId="5136023A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6CB25C64" w:rsidR="6EC70CB6">
        <w:rPr>
          <w:noProof w:val="0"/>
          <w:sz w:val="22"/>
          <w:szCs w:val="22"/>
          <w:lang w:val="es-ES"/>
        </w:rPr>
        <w:t>Si identificas características de otros perfiles, describe cómo podrían complementar tu rol principal.</w:t>
      </w:r>
    </w:p>
    <w:p w:rsidR="7647E843" w:rsidP="6CB25C64" w:rsidRDefault="7647E843" w14:paraId="63E8A614" w14:textId="111049E5">
      <w:pPr>
        <w:pStyle w:val="Heading5"/>
        <w:rPr>
          <w:b w:val="1"/>
          <w:bCs w:val="1"/>
          <w:i w:val="1"/>
          <w:iCs w:val="1"/>
          <w:noProof w:val="0"/>
          <w:lang w:val="es-ES"/>
        </w:rPr>
      </w:pPr>
      <w:r w:rsidRPr="6CB25C64" w:rsidR="08AEBC64">
        <w:rPr>
          <w:b w:val="1"/>
          <w:bCs w:val="1"/>
          <w:i w:val="1"/>
          <w:iCs w:val="1"/>
          <w:noProof w:val="0"/>
          <w:lang w:val="es-ES"/>
        </w:rPr>
        <w:t>Plantilla de reflexión</w:t>
      </w:r>
    </w:p>
    <w:tbl>
      <w:tblPr>
        <w:tblStyle w:val="TableGrid"/>
        <w:tblW w:w="9140" w:type="dxa"/>
        <w:jc w:val="left"/>
        <w:tblBorders>
          <w:top w:val="none" w:color="000000" w:themeColor="text1" w:sz="8"/>
          <w:left w:val="none" w:color="000000" w:themeColor="text1" w:sz="8"/>
          <w:bottom w:val="none" w:color="000000" w:themeColor="text1" w:sz="8"/>
          <w:right w:val="non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5612"/>
        <w:gridCol w:w="3528"/>
      </w:tblGrid>
      <w:tr w:rsidR="45CC711B" w:rsidTr="6CB25C64" w14:paraId="2B44619C">
        <w:trPr>
          <w:trHeight w:val="300"/>
        </w:trPr>
        <w:tc>
          <w:tcPr>
            <w:tcW w:w="5612" w:type="dxa"/>
            <w:tcMar/>
          </w:tcPr>
          <w:p w:rsidR="6CB25C64" w:rsidP="6CB25C64" w:rsidRDefault="6CB25C64" w14:paraId="1022FBA6" w14:textId="6B019B9B">
            <w:pPr>
              <w:spacing w:before="80" w:beforeAutospacing="off" w:after="80" w:afterAutospacing="off" w:line="240" w:lineRule="auto"/>
              <w:jc w:val="left"/>
            </w:pPr>
            <w:r w:rsidRPr="6CB25C64" w:rsidR="6CB25C64">
              <w:rPr>
                <w:b w:val="1"/>
                <w:bCs w:val="1"/>
              </w:rPr>
              <w:t>Aspecto</w:t>
            </w:r>
          </w:p>
        </w:tc>
        <w:tc>
          <w:tcPr>
            <w:tcW w:w="3528" w:type="dxa"/>
            <w:tcMar/>
          </w:tcPr>
          <w:p w:rsidR="6CB25C64" w:rsidP="6CB25C64" w:rsidRDefault="6CB25C64" w14:paraId="733D20AC" w14:textId="680DEEF8">
            <w:pPr>
              <w:spacing w:before="80" w:beforeAutospacing="off" w:after="80" w:afterAutospacing="off" w:line="240" w:lineRule="auto"/>
              <w:jc w:val="left"/>
            </w:pPr>
            <w:r w:rsidRPr="6CB25C64" w:rsidR="6CB25C64">
              <w:rPr>
                <w:b w:val="1"/>
                <w:bCs w:val="1"/>
              </w:rPr>
              <w:t>Respuesta</w:t>
            </w:r>
          </w:p>
        </w:tc>
      </w:tr>
      <w:tr w:rsidR="45CC711B" w:rsidTr="6CB25C64" w14:paraId="0046C2E9">
        <w:trPr>
          <w:trHeight w:val="300"/>
        </w:trPr>
        <w:tc>
          <w:tcPr>
            <w:tcW w:w="5612" w:type="dxa"/>
            <w:tcMar/>
          </w:tcPr>
          <w:p w:rsidR="6CB25C64" w:rsidP="6CB25C64" w:rsidRDefault="6CB25C64" w14:paraId="6BD1F48A" w14:textId="64D941F3">
            <w:pPr>
              <w:spacing w:before="80" w:beforeAutospacing="off" w:after="80" w:afterAutospacing="off" w:line="240" w:lineRule="auto"/>
            </w:pPr>
            <w:r w:rsidR="6CB25C64">
              <w:rPr/>
              <w:t>Perfil principal identificado</w:t>
            </w:r>
          </w:p>
        </w:tc>
        <w:tc>
          <w:tcPr>
            <w:tcW w:w="3528" w:type="dxa"/>
            <w:tcMar/>
          </w:tcPr>
          <w:p w:rsidR="6CB25C64" w:rsidP="6CB25C64" w:rsidRDefault="6CB25C64" w14:paraId="14F94816" w14:textId="0826B38C">
            <w:pPr>
              <w:spacing w:before="80" w:beforeAutospacing="off" w:after="80" w:afterAutospacing="off" w:line="240" w:lineRule="auto"/>
            </w:pPr>
            <w:r w:rsidR="6CB25C64">
              <w:rPr/>
              <w:t>…</w:t>
            </w:r>
          </w:p>
        </w:tc>
      </w:tr>
      <w:tr w:rsidR="45CC711B" w:rsidTr="6CB25C64" w14:paraId="3D42080D">
        <w:trPr>
          <w:trHeight w:val="300"/>
        </w:trPr>
        <w:tc>
          <w:tcPr>
            <w:tcW w:w="5612" w:type="dxa"/>
            <w:tcMar/>
          </w:tcPr>
          <w:p w:rsidR="6CB25C64" w:rsidP="6CB25C64" w:rsidRDefault="6CB25C64" w14:paraId="3E40F665" w14:textId="5F2BAA00">
            <w:pPr>
              <w:spacing w:before="80" w:beforeAutospacing="off" w:after="80" w:afterAutospacing="off" w:line="240" w:lineRule="auto"/>
            </w:pPr>
            <w:r w:rsidR="6CB25C64">
              <w:rPr/>
              <w:t>Aportes de mi perfil al proceso creativo</w:t>
            </w:r>
          </w:p>
        </w:tc>
        <w:tc>
          <w:tcPr>
            <w:tcW w:w="3528" w:type="dxa"/>
            <w:tcMar/>
          </w:tcPr>
          <w:p w:rsidR="6CB25C64" w:rsidP="6CB25C64" w:rsidRDefault="6CB25C64" w14:paraId="636D3644" w14:textId="227BE39B">
            <w:pPr>
              <w:spacing w:before="80" w:beforeAutospacing="off" w:after="80" w:afterAutospacing="off" w:line="240" w:lineRule="auto"/>
            </w:pPr>
            <w:r w:rsidR="6CB25C64">
              <w:rPr/>
              <w:t>…</w:t>
            </w:r>
          </w:p>
        </w:tc>
      </w:tr>
      <w:tr w:rsidR="45CC711B" w:rsidTr="6CB25C64" w14:paraId="494FA90C">
        <w:trPr>
          <w:trHeight w:val="300"/>
        </w:trPr>
        <w:tc>
          <w:tcPr>
            <w:tcW w:w="5612" w:type="dxa"/>
            <w:tcMar/>
          </w:tcPr>
          <w:p w:rsidR="6CB25C64" w:rsidP="6CB25C64" w:rsidRDefault="6CB25C64" w14:paraId="6BCFCCFA" w14:textId="3237634B">
            <w:pPr>
              <w:spacing w:before="80" w:beforeAutospacing="off" w:after="80" w:afterAutospacing="off" w:line="240" w:lineRule="auto"/>
            </w:pPr>
            <w:r w:rsidR="6CB25C64">
              <w:rPr/>
              <w:t>Aspectos a potenciar</w:t>
            </w:r>
            <w:r w:rsidR="6CB25C64">
              <w:rPr/>
              <w:t xml:space="preserve"> en mi forma de trabajar</w:t>
            </w:r>
          </w:p>
        </w:tc>
        <w:tc>
          <w:tcPr>
            <w:tcW w:w="3528" w:type="dxa"/>
            <w:tcMar/>
          </w:tcPr>
          <w:p w:rsidR="6CB25C64" w:rsidP="6CB25C64" w:rsidRDefault="6CB25C64" w14:paraId="7CB964CA" w14:textId="7FB15EB7">
            <w:pPr>
              <w:spacing w:before="80" w:beforeAutospacing="off" w:after="80" w:afterAutospacing="off" w:line="240" w:lineRule="auto"/>
            </w:pPr>
            <w:r w:rsidR="6CB25C64">
              <w:rPr/>
              <w:t>…</w:t>
            </w:r>
          </w:p>
        </w:tc>
      </w:tr>
      <w:tr w:rsidR="45CC711B" w:rsidTr="6CB25C64" w14:paraId="724938F2">
        <w:trPr>
          <w:trHeight w:val="300"/>
        </w:trPr>
        <w:tc>
          <w:tcPr>
            <w:tcW w:w="5612" w:type="dxa"/>
            <w:tcMar/>
          </w:tcPr>
          <w:p w:rsidR="6CB25C64" w:rsidP="6CB25C64" w:rsidRDefault="6CB25C64" w14:paraId="0B95E912" w14:textId="57E755CF">
            <w:pPr>
              <w:spacing w:before="80" w:beforeAutospacing="off" w:after="80" w:afterAutospacing="off" w:line="240" w:lineRule="auto"/>
            </w:pPr>
            <w:r w:rsidR="6CB25C64">
              <w:rPr/>
              <w:t>Otros rasgos presentes y cómo complementan mi perfil</w:t>
            </w:r>
          </w:p>
        </w:tc>
        <w:tc>
          <w:tcPr>
            <w:tcW w:w="3528" w:type="dxa"/>
            <w:tcMar/>
          </w:tcPr>
          <w:p w:rsidR="6CB25C64" w:rsidP="6CB25C64" w:rsidRDefault="6CB25C64" w14:paraId="60AEBF76" w14:textId="64EE4FA1">
            <w:pPr>
              <w:spacing w:before="80" w:beforeAutospacing="off" w:after="80" w:afterAutospacing="off" w:line="240" w:lineRule="auto"/>
            </w:pPr>
            <w:r w:rsidR="6CB25C64">
              <w:rPr/>
              <w:t>…</w:t>
            </w:r>
          </w:p>
        </w:tc>
      </w:tr>
    </w:tbl>
    <w:p w:rsidR="269DF847" w:rsidP="6CB25C64" w:rsidRDefault="269DF847" w14:paraId="316F78F4" w14:textId="24B1A3CF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269DF84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Entrega individual</w:t>
      </w:r>
      <w:r>
        <w:br/>
      </w:r>
      <w:r w:rsidRPr="6CB25C64" w:rsidR="4338B759">
        <w:rPr>
          <w:rFonts w:ascii="Aptos" w:hAnsi="Aptos" w:eastAsia="Aptos" w:cs="Aptos"/>
          <w:noProof w:val="0"/>
          <w:sz w:val="22"/>
          <w:szCs w:val="22"/>
          <w:lang w:val="es-ES"/>
        </w:rPr>
        <w:t>El entregable debe contener los resultado</w:t>
      </w:r>
      <w:r w:rsidRPr="6CB25C64" w:rsidR="6069357B">
        <w:rPr>
          <w:rFonts w:ascii="Aptos" w:hAnsi="Aptos" w:eastAsia="Aptos" w:cs="Aptos"/>
          <w:noProof w:val="0"/>
          <w:sz w:val="22"/>
          <w:szCs w:val="22"/>
          <w:lang w:val="es-ES"/>
        </w:rPr>
        <w:t>s</w:t>
      </w:r>
      <w:r w:rsidRPr="6CB25C64" w:rsidR="4338B759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</w:t>
      </w:r>
      <w:r w:rsidRPr="6CB25C64" w:rsidR="095BB5C7">
        <w:rPr>
          <w:rFonts w:ascii="Aptos" w:hAnsi="Aptos" w:eastAsia="Aptos" w:cs="Aptos"/>
          <w:noProof w:val="0"/>
          <w:sz w:val="22"/>
          <w:szCs w:val="22"/>
          <w:lang w:val="es-ES"/>
        </w:rPr>
        <w:t>del test y reflexión de cada integrante del grupo adjunto</w:t>
      </w:r>
      <w:r w:rsidRPr="6CB25C64" w:rsidR="269DF847">
        <w:rPr>
          <w:rFonts w:ascii="Aptos" w:hAnsi="Aptos" w:eastAsia="Aptos" w:cs="Aptos"/>
          <w:noProof w:val="0"/>
          <w:sz w:val="22"/>
          <w:szCs w:val="22"/>
          <w:lang w:val="es-ES"/>
        </w:rPr>
        <w:t>.</w:t>
      </w:r>
    </w:p>
    <w:p w:rsidR="269DF847" w:rsidP="6CB25C64" w:rsidRDefault="269DF847" w14:paraId="2DB1B0E6" w14:textId="74E4FA02">
      <w:pPr>
        <w:spacing w:before="240" w:beforeAutospacing="off" w:after="240" w:afterAutospacing="off"/>
      </w:pPr>
      <w:r w:rsidRPr="6CB25C64" w:rsidR="269DF847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Con esta primera parte, demostrarás tu capacidad de </w:t>
      </w:r>
      <w:r w:rsidRPr="6CB25C64" w:rsidR="269DF84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autoconocimiento y análisis</w:t>
      </w:r>
      <w:r w:rsidRPr="6CB25C64" w:rsidR="269DF847">
        <w:rPr>
          <w:rFonts w:ascii="Aptos" w:hAnsi="Aptos" w:eastAsia="Aptos" w:cs="Aptos"/>
          <w:noProof w:val="0"/>
          <w:sz w:val="22"/>
          <w:szCs w:val="22"/>
          <w:lang w:val="es-ES"/>
        </w:rPr>
        <w:t>, reconociendo cómo tu perfil creativo influye en el trabajo colaborativo de innovación.</w:t>
      </w:r>
    </w:p>
    <w:p w:rsidR="65B62786" w:rsidP="6CB25C64" w:rsidRDefault="65B62786" w14:paraId="33B96E6C" w14:textId="0B23FB18">
      <w:pPr>
        <w:pStyle w:val="Heading3"/>
        <w:rPr>
          <w:b w:val="1"/>
          <w:bCs w:val="1"/>
          <w:noProof w:val="0"/>
          <w:sz w:val="32"/>
          <w:szCs w:val="32"/>
          <w:lang w:val="es-ES"/>
        </w:rPr>
      </w:pPr>
      <w:r w:rsidRPr="6CB25C64" w:rsidR="65B62786">
        <w:rPr>
          <w:b w:val="1"/>
          <w:bCs w:val="1"/>
          <w:noProof w:val="0"/>
          <w:lang w:val="es-ES"/>
        </w:rPr>
        <w:t>Parte 2. Asignación de roles y responsabilidades dentro del grupo</w:t>
      </w:r>
    </w:p>
    <w:p w:rsidR="65B62786" w:rsidP="6CB25C64" w:rsidRDefault="65B62786" w14:paraId="21B6D458" w14:textId="61789543">
      <w:pPr>
        <w:spacing w:before="240" w:beforeAutospacing="off" w:after="240" w:afterAutospacing="off"/>
      </w:pPr>
      <w:r w:rsidRPr="6CB25C64" w:rsidR="65B62786">
        <w:rPr>
          <w:noProof w:val="0"/>
          <w:lang w:val="es-ES"/>
        </w:rPr>
        <w:t xml:space="preserve">En esta parte trabajarás con tu grupo (ya conformado en la primera semana de la asignatura) para </w:t>
      </w:r>
      <w:r w:rsidRPr="6CB25C64" w:rsidR="65B62786">
        <w:rPr>
          <w:b w:val="1"/>
          <w:bCs w:val="1"/>
          <w:noProof w:val="0"/>
          <w:lang w:val="es-ES"/>
        </w:rPr>
        <w:t>organizar roles y responsabilidades específicas</w:t>
      </w:r>
      <w:r w:rsidRPr="6CB25C64" w:rsidR="65B62786">
        <w:rPr>
          <w:noProof w:val="0"/>
          <w:lang w:val="es-ES"/>
        </w:rPr>
        <w:t xml:space="preserve"> en el marco de un proyecto de innovación. El objetivo es asegurar que cada integrante aporte desde su perfil creativo y que el equipo funcione como un sistema balanceado, con liderazgo compartido y colaboración efectiva.</w:t>
      </w:r>
    </w:p>
    <w:p w:rsidR="4BFBB993" w:rsidP="6CB25C64" w:rsidRDefault="4BFBB993" w14:paraId="49731C68" w14:textId="4E7BD2C9">
      <w:pPr>
        <w:pStyle w:val="Heading4"/>
        <w:rPr>
          <w:b w:val="1"/>
          <w:bCs w:val="1"/>
          <w:i w:val="0"/>
          <w:iCs w:val="0"/>
          <w:noProof w:val="0"/>
          <w:lang w:val="es-ES"/>
        </w:rPr>
      </w:pPr>
      <w:r w:rsidRPr="6CB25C64" w:rsidR="4BFBB993">
        <w:rPr>
          <w:b w:val="1"/>
          <w:bCs w:val="1"/>
          <w:i w:val="0"/>
          <w:iCs w:val="0"/>
          <w:noProof w:val="0"/>
          <w:lang w:val="es-ES"/>
        </w:rPr>
        <w:t>Instrucciones</w:t>
      </w:r>
    </w:p>
    <w:p w:rsidR="4BFBB993" w:rsidP="6CB25C64" w:rsidRDefault="4BFBB993" w14:paraId="0239C20C" w14:textId="1B33560B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4BFBB99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Conocimiento de perfiles</w:t>
      </w:r>
      <w:r>
        <w:br/>
      </w: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>Revisa los resultados y reflexiones de tus compañeros sobre sus perfiles creativos. Ten en cuenta las fortalezas y áreas de mejora que cada uno identificó.</w:t>
      </w:r>
    </w:p>
    <w:p w:rsidR="6CB25C64" w:rsidP="6CB25C64" w:rsidRDefault="6CB25C64" w14:paraId="61232334" w14:textId="58BDFB7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es-ES"/>
        </w:rPr>
      </w:pPr>
    </w:p>
    <w:p w:rsidR="4BFBB993" w:rsidP="6CB25C64" w:rsidRDefault="4BFBB993" w14:paraId="02B49BBD" w14:textId="3BD34276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4BFBB99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Asignación de roles</w:t>
      </w:r>
      <w:r>
        <w:br/>
      </w: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>En conjunto con tu equipo:</w:t>
      </w:r>
    </w:p>
    <w:p w:rsidR="4BFBB993" w:rsidP="6CB25C64" w:rsidRDefault="4BFBB993" w14:paraId="706AF830" w14:textId="1E434331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Asigna un </w:t>
      </w:r>
      <w:r w:rsidRPr="6CB25C64" w:rsidR="4BFBB99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rol creativo principal</w:t>
      </w: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a cada integrante, basado en el perfil obtenido en </w:t>
      </w: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>el test</w:t>
      </w: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>.</w:t>
      </w:r>
    </w:p>
    <w:p w:rsidR="4BFBB993" w:rsidP="6CB25C64" w:rsidRDefault="4BFBB993" w14:paraId="5696B219" w14:textId="214F0A2E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Define al menos </w:t>
      </w:r>
      <w:r w:rsidRPr="6CB25C64" w:rsidR="4BFBB99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una responsabilidad específica</w:t>
      </w: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por integrante, vinculada a las etapas del proceso de innovación.</w:t>
      </w:r>
    </w:p>
    <w:p w:rsidR="4BFBB993" w:rsidP="6CB25C64" w:rsidRDefault="4BFBB993" w14:paraId="522B509F" w14:textId="2B32C0A5">
      <w:pPr>
        <w:spacing w:before="240" w:beforeAutospacing="off" w:after="240" w:afterAutospacing="off"/>
        <w:ind w:left="708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</w:pPr>
      <w:r w:rsidRPr="6CB25C64" w:rsidR="4BFBB99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Ejemplo:</w:t>
      </w:r>
    </w:p>
    <w:p w:rsidR="4BFBB993" w:rsidP="6CB25C64" w:rsidRDefault="4BFBB993" w14:paraId="082E2C43" w14:textId="15FFDA11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4BFBB99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Clarificador:</w:t>
      </w: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lidera la investigación y análisis del problema.</w:t>
      </w:r>
    </w:p>
    <w:p w:rsidR="4BFBB993" w:rsidP="6CB25C64" w:rsidRDefault="4BFBB993" w14:paraId="4535B262" w14:textId="68908547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4BFBB99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Ideador:</w:t>
      </w: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genera alternativas creativas de solución.</w:t>
      </w:r>
    </w:p>
    <w:p w:rsidR="4BFBB993" w:rsidP="6CB25C64" w:rsidRDefault="4BFBB993" w14:paraId="2138CAA4" w14:textId="74D0DD62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4BFBB99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Desarrollador:</w:t>
      </w: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selecciona y refina las mejores ideas.</w:t>
      </w:r>
    </w:p>
    <w:p w:rsidR="4BFBB993" w:rsidP="6CB25C64" w:rsidRDefault="4BFBB993" w14:paraId="27389E59" w14:textId="58E1802A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4BFBB99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Implementador:</w:t>
      </w: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organiza la ejecución de la solución.</w:t>
      </w:r>
    </w:p>
    <w:p w:rsidR="6CB25C64" w:rsidP="6CB25C64" w:rsidRDefault="6CB25C64" w14:paraId="46AA10E1" w14:textId="4B34E2F2">
      <w:pPr>
        <w:pStyle w:val="ListParagraph"/>
        <w:spacing w:before="240" w:beforeAutospacing="off" w:after="240" w:afterAutospacing="off"/>
        <w:ind w:left="1068"/>
        <w:rPr>
          <w:rFonts w:ascii="Aptos" w:hAnsi="Aptos" w:eastAsia="Aptos" w:cs="Aptos"/>
          <w:noProof w:val="0"/>
          <w:sz w:val="22"/>
          <w:szCs w:val="22"/>
          <w:lang w:val="es-ES"/>
        </w:rPr>
      </w:pPr>
    </w:p>
    <w:p w:rsidR="4BFBB993" w:rsidP="6CB25C64" w:rsidRDefault="4BFBB993" w14:paraId="0F11D861" w14:textId="33CF8B61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4BFBB99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Documento grupal</w:t>
      </w:r>
      <w:r>
        <w:br/>
      </w: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Elaboren un informe breve (máximo 2 páginas) que contenga:</w:t>
      </w:r>
    </w:p>
    <w:p w:rsidR="4BFBB993" w:rsidP="6CB25C64" w:rsidRDefault="4BFBB993" w14:paraId="53920D26" w14:textId="7ACBD811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>Nombre de cada integrante.</w:t>
      </w:r>
    </w:p>
    <w:p w:rsidR="4BFBB993" w:rsidP="6CB25C64" w:rsidRDefault="4BFBB993" w14:paraId="21ACBB27" w14:textId="33CBE599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>Perfil creativo principal.</w:t>
      </w:r>
    </w:p>
    <w:p w:rsidR="4BFBB993" w:rsidP="6CB25C64" w:rsidRDefault="4BFBB993" w14:paraId="33E12C9B" w14:textId="5439E959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>Rol asignado dentro del proyecto.</w:t>
      </w:r>
    </w:p>
    <w:p w:rsidR="4BFBB993" w:rsidP="6CB25C64" w:rsidRDefault="4BFBB993" w14:paraId="3B54F084" w14:textId="16FEFC73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>Responsabilidades asociadas a ese rol.</w:t>
      </w:r>
    </w:p>
    <w:p w:rsidR="4BFBB993" w:rsidP="6CB25C64" w:rsidRDefault="4BFBB993" w14:paraId="00B7DB49" w14:textId="249A251D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>Breve explicación de cómo esta organización contribuye al cumplimiento del proyecto.</w:t>
      </w:r>
    </w:p>
    <w:p w:rsidR="6CB25C64" w:rsidP="6CB25C64" w:rsidRDefault="6CB25C64" w14:paraId="75E25229" w14:textId="6BB18319">
      <w:pPr>
        <w:pStyle w:val="ListParagraph"/>
        <w:spacing w:before="240" w:beforeAutospacing="off" w:after="240" w:afterAutospacing="off"/>
        <w:ind w:left="1068"/>
        <w:rPr>
          <w:rFonts w:ascii="Aptos" w:hAnsi="Aptos" w:eastAsia="Aptos" w:cs="Aptos"/>
          <w:noProof w:val="0"/>
          <w:sz w:val="22"/>
          <w:szCs w:val="22"/>
          <w:lang w:val="es-ES"/>
        </w:rPr>
      </w:pPr>
    </w:p>
    <w:p w:rsidR="4BFBB993" w:rsidP="6CB25C64" w:rsidRDefault="4BFBB993" w14:paraId="022121FB" w14:textId="112E326C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6CB25C64" w:rsidR="4BFBB99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ES"/>
        </w:rPr>
        <w:t>Entrega grupal</w:t>
      </w:r>
      <w:r>
        <w:br/>
      </w: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Sube el informe completo a la plataforma en el formato </w:t>
      </w:r>
      <w:r w:rsidRPr="6CB25C64" w:rsidR="42E1C047">
        <w:rPr>
          <w:rFonts w:ascii="Aptos" w:hAnsi="Aptos" w:eastAsia="Aptos" w:cs="Aptos"/>
          <w:noProof w:val="0"/>
          <w:sz w:val="22"/>
          <w:szCs w:val="22"/>
          <w:lang w:val="es-ES"/>
        </w:rPr>
        <w:t>.pdf</w:t>
      </w:r>
      <w:r w:rsidRPr="6CB25C64" w:rsidR="4BFBB993">
        <w:rPr>
          <w:rFonts w:ascii="Aptos" w:hAnsi="Aptos" w:eastAsia="Aptos" w:cs="Aptos"/>
          <w:noProof w:val="0"/>
          <w:sz w:val="22"/>
          <w:szCs w:val="22"/>
          <w:lang w:val="es-ES"/>
        </w:rPr>
        <w:t>.</w:t>
      </w:r>
    </w:p>
    <w:p w:rsidR="790482A3" w:rsidP="6CB25C64" w:rsidRDefault="790482A3" w14:paraId="5249ACAC" w14:textId="6FE5A832">
      <w:pPr>
        <w:pStyle w:val="Heading5"/>
        <w:rPr>
          <w:b w:val="1"/>
          <w:bCs w:val="1"/>
          <w:i w:val="1"/>
          <w:iCs w:val="1"/>
          <w:noProof w:val="0"/>
          <w:lang w:val="es-ES"/>
        </w:rPr>
      </w:pPr>
      <w:r w:rsidRPr="6CB25C64" w:rsidR="790482A3">
        <w:rPr>
          <w:b w:val="1"/>
          <w:bCs w:val="1"/>
          <w:i w:val="1"/>
          <w:iCs w:val="1"/>
          <w:noProof w:val="0"/>
          <w:lang w:val="es-ES"/>
        </w:rPr>
        <w:t>Plantilla de ficha de usuario (arquetipo)</w:t>
      </w:r>
    </w:p>
    <w:tbl>
      <w:tblPr>
        <w:tblStyle w:val="TableGrid"/>
        <w:tblW w:w="9016" w:type="dxa"/>
        <w:tblBorders>
          <w:top w:val="none" w:color="000000" w:themeColor="text1" w:sz="8"/>
          <w:left w:val="none" w:color="000000" w:themeColor="text1" w:sz="8"/>
          <w:bottom w:val="none" w:color="000000" w:themeColor="text1" w:sz="8"/>
          <w:right w:val="non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1193"/>
        <w:gridCol w:w="1772"/>
        <w:gridCol w:w="1851"/>
        <w:gridCol w:w="2141"/>
        <w:gridCol w:w="2059"/>
      </w:tblGrid>
      <w:tr w:rsidR="45CC711B" w:rsidTr="6CB25C64" w14:paraId="19CA1E3D">
        <w:trPr>
          <w:trHeight w:val="300"/>
        </w:trPr>
        <w:tc>
          <w:tcPr>
            <w:tcW w:w="1193" w:type="dxa"/>
            <w:tcMar/>
          </w:tcPr>
          <w:p w:rsidR="6CB25C64" w:rsidP="6CB25C64" w:rsidRDefault="6CB25C64" w14:paraId="5E0D9A2D" w14:textId="1C028218">
            <w:pPr>
              <w:spacing w:before="80" w:beforeAutospacing="off" w:after="80" w:afterAutospacing="off" w:line="240" w:lineRule="auto"/>
              <w:jc w:val="left"/>
              <w:rPr>
                <w:b w:val="1"/>
                <w:bCs w:val="1"/>
                <w:sz w:val="18"/>
                <w:szCs w:val="18"/>
              </w:rPr>
            </w:pPr>
            <w:r w:rsidRPr="6CB25C64" w:rsidR="6CB25C64">
              <w:rPr>
                <w:b w:val="1"/>
                <w:bCs w:val="1"/>
                <w:sz w:val="20"/>
                <w:szCs w:val="20"/>
              </w:rPr>
              <w:t>Integrante</w:t>
            </w:r>
          </w:p>
        </w:tc>
        <w:tc>
          <w:tcPr>
            <w:tcW w:w="1772" w:type="dxa"/>
            <w:tcMar/>
          </w:tcPr>
          <w:p w:rsidR="6CB25C64" w:rsidP="6CB25C64" w:rsidRDefault="6CB25C64" w14:paraId="41B815AE" w14:textId="7F4ED4F7">
            <w:pPr>
              <w:spacing w:before="80" w:beforeAutospacing="off" w:after="80" w:afterAutospacing="off" w:line="240" w:lineRule="auto"/>
              <w:jc w:val="left"/>
              <w:rPr>
                <w:b w:val="1"/>
                <w:bCs w:val="1"/>
                <w:sz w:val="18"/>
                <w:szCs w:val="18"/>
              </w:rPr>
            </w:pPr>
            <w:r w:rsidRPr="6CB25C64" w:rsidR="6CB25C64">
              <w:rPr>
                <w:b w:val="1"/>
                <w:bCs w:val="1"/>
                <w:sz w:val="20"/>
                <w:szCs w:val="20"/>
              </w:rPr>
              <w:t>Perfil creativo (</w:t>
            </w:r>
            <w:r w:rsidRPr="6CB25C64" w:rsidR="6CB25C64">
              <w:rPr>
                <w:b w:val="1"/>
                <w:bCs w:val="1"/>
                <w:sz w:val="20"/>
                <w:szCs w:val="20"/>
              </w:rPr>
              <w:t>FourSight</w:t>
            </w:r>
            <w:r w:rsidRPr="6CB25C64" w:rsidR="6CB25C64">
              <w:rPr>
                <w:b w:val="1"/>
                <w:bCs w:val="1"/>
                <w:sz w:val="20"/>
                <w:szCs w:val="20"/>
              </w:rPr>
              <w:t>)</w:t>
            </w:r>
          </w:p>
        </w:tc>
        <w:tc>
          <w:tcPr>
            <w:tcW w:w="1851" w:type="dxa"/>
            <w:tcMar/>
          </w:tcPr>
          <w:p w:rsidR="6CB25C64" w:rsidP="6CB25C64" w:rsidRDefault="6CB25C64" w14:paraId="6C489C11" w14:textId="44666BAF">
            <w:pPr>
              <w:spacing w:before="80" w:beforeAutospacing="off" w:after="80" w:afterAutospacing="off" w:line="240" w:lineRule="auto"/>
              <w:jc w:val="left"/>
              <w:rPr>
                <w:b w:val="1"/>
                <w:bCs w:val="1"/>
                <w:sz w:val="18"/>
                <w:szCs w:val="18"/>
              </w:rPr>
            </w:pPr>
            <w:r w:rsidRPr="6CB25C64" w:rsidR="6CB25C64">
              <w:rPr>
                <w:b w:val="1"/>
                <w:bCs w:val="1"/>
                <w:sz w:val="20"/>
                <w:szCs w:val="20"/>
              </w:rPr>
              <w:t>Rol asignado en el equipo</w:t>
            </w:r>
          </w:p>
        </w:tc>
        <w:tc>
          <w:tcPr>
            <w:tcW w:w="2141" w:type="dxa"/>
            <w:tcMar/>
          </w:tcPr>
          <w:p w:rsidR="6CB25C64" w:rsidP="6CB25C64" w:rsidRDefault="6CB25C64" w14:paraId="38009507" w14:textId="1C5DDC32">
            <w:pPr>
              <w:spacing w:before="80" w:beforeAutospacing="off" w:after="80" w:afterAutospacing="off" w:line="240" w:lineRule="auto"/>
              <w:jc w:val="left"/>
              <w:rPr>
                <w:b w:val="1"/>
                <w:bCs w:val="1"/>
                <w:sz w:val="18"/>
                <w:szCs w:val="18"/>
              </w:rPr>
            </w:pPr>
            <w:r w:rsidRPr="6CB25C64" w:rsidR="6CB25C64">
              <w:rPr>
                <w:b w:val="1"/>
                <w:bCs w:val="1"/>
                <w:sz w:val="20"/>
                <w:szCs w:val="20"/>
              </w:rPr>
              <w:t>Responsabilidades principales</w:t>
            </w:r>
          </w:p>
        </w:tc>
        <w:tc>
          <w:tcPr>
            <w:tcW w:w="2059" w:type="dxa"/>
            <w:tcMar/>
          </w:tcPr>
          <w:p w:rsidR="6CB25C64" w:rsidP="6CB25C64" w:rsidRDefault="6CB25C64" w14:paraId="693BA7B0" w14:textId="0C6CD355">
            <w:pPr>
              <w:spacing w:before="80" w:beforeAutospacing="off" w:after="80" w:afterAutospacing="off" w:line="240" w:lineRule="auto"/>
              <w:jc w:val="left"/>
              <w:rPr>
                <w:b w:val="1"/>
                <w:bCs w:val="1"/>
                <w:sz w:val="18"/>
                <w:szCs w:val="18"/>
              </w:rPr>
            </w:pPr>
            <w:r w:rsidRPr="6CB25C64" w:rsidR="6CB25C64">
              <w:rPr>
                <w:b w:val="1"/>
                <w:bCs w:val="1"/>
                <w:sz w:val="20"/>
                <w:szCs w:val="20"/>
              </w:rPr>
              <w:t>Aporte al proyecto</w:t>
            </w:r>
          </w:p>
        </w:tc>
      </w:tr>
      <w:tr w:rsidR="45CC711B" w:rsidTr="6CB25C64" w14:paraId="2152D3BF">
        <w:trPr>
          <w:trHeight w:val="300"/>
        </w:trPr>
        <w:tc>
          <w:tcPr>
            <w:tcW w:w="1193" w:type="dxa"/>
            <w:tcMar/>
          </w:tcPr>
          <w:p w:rsidR="6CB25C64" w:rsidP="6CB25C64" w:rsidRDefault="6CB25C64" w14:paraId="163361B3" w14:textId="26E1A77B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Nombre 1</w:t>
            </w:r>
          </w:p>
        </w:tc>
        <w:tc>
          <w:tcPr>
            <w:tcW w:w="1772" w:type="dxa"/>
            <w:tcMar/>
          </w:tcPr>
          <w:p w:rsidR="6CB25C64" w:rsidP="6CB25C64" w:rsidRDefault="6CB25C64" w14:paraId="3EB4DEF4" w14:textId="4B69F04E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Clarificador</w:t>
            </w:r>
          </w:p>
        </w:tc>
        <w:tc>
          <w:tcPr>
            <w:tcW w:w="1851" w:type="dxa"/>
            <w:tcMar/>
          </w:tcPr>
          <w:p w:rsidR="6CB25C64" w:rsidP="6CB25C64" w:rsidRDefault="6CB25C64" w14:paraId="03FECD47" w14:textId="764EF714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Investigador y analista</w:t>
            </w:r>
          </w:p>
        </w:tc>
        <w:tc>
          <w:tcPr>
            <w:tcW w:w="2141" w:type="dxa"/>
            <w:tcMar/>
          </w:tcPr>
          <w:p w:rsidR="6CB25C64" w:rsidP="6CB25C64" w:rsidRDefault="6CB25C64" w14:paraId="0F065F97" w14:textId="5FCF4BE5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Recolectar datos, estructurar la información</w:t>
            </w:r>
          </w:p>
        </w:tc>
        <w:tc>
          <w:tcPr>
            <w:tcW w:w="2059" w:type="dxa"/>
            <w:tcMar/>
          </w:tcPr>
          <w:p w:rsidR="6CB25C64" w:rsidP="6CB25C64" w:rsidRDefault="6CB25C64" w14:paraId="496C369E" w14:textId="4708820C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Define con claridad el problema a resolver</w:t>
            </w:r>
          </w:p>
        </w:tc>
      </w:tr>
      <w:tr w:rsidR="45CC711B" w:rsidTr="6CB25C64" w14:paraId="368704B4">
        <w:trPr>
          <w:trHeight w:val="300"/>
        </w:trPr>
        <w:tc>
          <w:tcPr>
            <w:tcW w:w="1193" w:type="dxa"/>
            <w:tcMar/>
          </w:tcPr>
          <w:p w:rsidR="6CB25C64" w:rsidP="6CB25C64" w:rsidRDefault="6CB25C64" w14:paraId="227BBEA5" w14:textId="4F5BE598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Nombre 2</w:t>
            </w:r>
          </w:p>
        </w:tc>
        <w:tc>
          <w:tcPr>
            <w:tcW w:w="1772" w:type="dxa"/>
            <w:tcMar/>
          </w:tcPr>
          <w:p w:rsidR="6CB25C64" w:rsidP="6CB25C64" w:rsidRDefault="6CB25C64" w14:paraId="3273BE73" w14:textId="0DC7DE4E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Ideador</w:t>
            </w:r>
          </w:p>
        </w:tc>
        <w:tc>
          <w:tcPr>
            <w:tcW w:w="1851" w:type="dxa"/>
            <w:tcMar/>
          </w:tcPr>
          <w:p w:rsidR="6CB25C64" w:rsidP="6CB25C64" w:rsidRDefault="6CB25C64" w14:paraId="737A0266" w14:textId="7F31D50D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Generador de ideas</w:t>
            </w:r>
          </w:p>
        </w:tc>
        <w:tc>
          <w:tcPr>
            <w:tcW w:w="2141" w:type="dxa"/>
            <w:tcMar/>
          </w:tcPr>
          <w:p w:rsidR="6CB25C64" w:rsidP="6CB25C64" w:rsidRDefault="6CB25C64" w14:paraId="7A90A2B5" w14:textId="5C1D7582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Proponer alternativas creativas</w:t>
            </w:r>
          </w:p>
        </w:tc>
        <w:tc>
          <w:tcPr>
            <w:tcW w:w="2059" w:type="dxa"/>
            <w:tcMar/>
          </w:tcPr>
          <w:p w:rsidR="6CB25C64" w:rsidP="6CB25C64" w:rsidRDefault="6CB25C64" w14:paraId="175939E4" w14:textId="6CF84C3B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Amplía las posibilidades de solución</w:t>
            </w:r>
          </w:p>
        </w:tc>
      </w:tr>
      <w:tr w:rsidR="45CC711B" w:rsidTr="6CB25C64" w14:paraId="48951DD4">
        <w:trPr>
          <w:trHeight w:val="300"/>
        </w:trPr>
        <w:tc>
          <w:tcPr>
            <w:tcW w:w="1193" w:type="dxa"/>
            <w:tcMar/>
          </w:tcPr>
          <w:p w:rsidR="6CB25C64" w:rsidP="6CB25C64" w:rsidRDefault="6CB25C64" w14:paraId="4C60726B" w14:textId="3570F08D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Nombre 3</w:t>
            </w:r>
          </w:p>
        </w:tc>
        <w:tc>
          <w:tcPr>
            <w:tcW w:w="1772" w:type="dxa"/>
            <w:tcMar/>
          </w:tcPr>
          <w:p w:rsidR="6CB25C64" w:rsidP="6CB25C64" w:rsidRDefault="6CB25C64" w14:paraId="145B5502" w14:textId="6F3C0BAB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Desarrollador</w:t>
            </w:r>
          </w:p>
        </w:tc>
        <w:tc>
          <w:tcPr>
            <w:tcW w:w="1851" w:type="dxa"/>
            <w:tcMar/>
          </w:tcPr>
          <w:p w:rsidR="6CB25C64" w:rsidP="6CB25C64" w:rsidRDefault="6CB25C64" w14:paraId="75FF2DFC" w14:textId="0C985F01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Refinador de propuestas</w:t>
            </w:r>
          </w:p>
        </w:tc>
        <w:tc>
          <w:tcPr>
            <w:tcW w:w="2141" w:type="dxa"/>
            <w:tcMar/>
          </w:tcPr>
          <w:p w:rsidR="6CB25C64" w:rsidP="6CB25C64" w:rsidRDefault="6CB25C64" w14:paraId="16BC98D1" w14:textId="10271FFE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Seleccionar y mejorar las ideas más viables</w:t>
            </w:r>
          </w:p>
        </w:tc>
        <w:tc>
          <w:tcPr>
            <w:tcW w:w="2059" w:type="dxa"/>
            <w:tcMar/>
          </w:tcPr>
          <w:p w:rsidR="6CB25C64" w:rsidP="6CB25C64" w:rsidRDefault="6CB25C64" w14:paraId="4FB3346D" w14:textId="22C4C9F6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Asegura la calidad de las soluciones</w:t>
            </w:r>
          </w:p>
        </w:tc>
      </w:tr>
      <w:tr w:rsidR="45CC711B" w:rsidTr="6CB25C64" w14:paraId="27C53685">
        <w:trPr>
          <w:trHeight w:val="300"/>
        </w:trPr>
        <w:tc>
          <w:tcPr>
            <w:tcW w:w="1193" w:type="dxa"/>
            <w:tcMar/>
          </w:tcPr>
          <w:p w:rsidR="6CB25C64" w:rsidP="6CB25C64" w:rsidRDefault="6CB25C64" w14:paraId="1D6A7750" w14:textId="5249B1C7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Nombre 4</w:t>
            </w:r>
          </w:p>
        </w:tc>
        <w:tc>
          <w:tcPr>
            <w:tcW w:w="1772" w:type="dxa"/>
            <w:tcMar/>
          </w:tcPr>
          <w:p w:rsidR="6CB25C64" w:rsidP="6CB25C64" w:rsidRDefault="6CB25C64" w14:paraId="7658347D" w14:textId="5C1D310F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Implementador</w:t>
            </w:r>
          </w:p>
        </w:tc>
        <w:tc>
          <w:tcPr>
            <w:tcW w:w="1851" w:type="dxa"/>
            <w:tcMar/>
          </w:tcPr>
          <w:p w:rsidR="6CB25C64" w:rsidP="6CB25C64" w:rsidRDefault="6CB25C64" w14:paraId="71B9D49D" w14:textId="66EB8A37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Coordinador de ejecución</w:t>
            </w:r>
          </w:p>
        </w:tc>
        <w:tc>
          <w:tcPr>
            <w:tcW w:w="2141" w:type="dxa"/>
            <w:tcMar/>
          </w:tcPr>
          <w:p w:rsidR="6CB25C64" w:rsidP="6CB25C64" w:rsidRDefault="6CB25C64" w14:paraId="2F134600" w14:textId="490467C3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Organizar tareas, supervisar tiempos</w:t>
            </w:r>
          </w:p>
        </w:tc>
        <w:tc>
          <w:tcPr>
            <w:tcW w:w="2059" w:type="dxa"/>
            <w:tcMar/>
          </w:tcPr>
          <w:p w:rsidR="6CB25C64" w:rsidP="6CB25C64" w:rsidRDefault="6CB25C64" w14:paraId="42D8D7FC" w14:textId="2A44C35E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Garantiza la implementación del proyecto</w:t>
            </w:r>
          </w:p>
        </w:tc>
      </w:tr>
      <w:tr w:rsidR="45CC711B" w:rsidTr="6CB25C64" w14:paraId="068D0FC2">
        <w:trPr>
          <w:trHeight w:val="300"/>
        </w:trPr>
        <w:tc>
          <w:tcPr>
            <w:tcW w:w="1193" w:type="dxa"/>
            <w:tcMar/>
          </w:tcPr>
          <w:p w:rsidR="6CB25C64" w:rsidP="6CB25C64" w:rsidRDefault="6CB25C64" w14:paraId="2952EEAA" w14:textId="67C7C997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Nombre 5</w:t>
            </w:r>
          </w:p>
        </w:tc>
        <w:tc>
          <w:tcPr>
            <w:tcW w:w="1772" w:type="dxa"/>
            <w:tcMar/>
          </w:tcPr>
          <w:p w:rsidR="6CB25C64" w:rsidP="6CB25C64" w:rsidRDefault="6CB25C64" w14:paraId="65223827" w14:textId="571BED5A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(Según resultado)</w:t>
            </w:r>
          </w:p>
        </w:tc>
        <w:tc>
          <w:tcPr>
            <w:tcW w:w="1851" w:type="dxa"/>
            <w:tcMar/>
          </w:tcPr>
          <w:p w:rsidR="6CB25C64" w:rsidP="6CB25C64" w:rsidRDefault="6CB25C64" w14:paraId="6928EF8A" w14:textId="34E96BDB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(Según acuerdo)</w:t>
            </w:r>
          </w:p>
        </w:tc>
        <w:tc>
          <w:tcPr>
            <w:tcW w:w="2141" w:type="dxa"/>
            <w:tcMar/>
          </w:tcPr>
          <w:p w:rsidR="6CB25C64" w:rsidP="6CB25C64" w:rsidRDefault="6CB25C64" w14:paraId="3CB5E093" w14:textId="6F4E393B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(Responsabilidades específicas)</w:t>
            </w:r>
          </w:p>
        </w:tc>
        <w:tc>
          <w:tcPr>
            <w:tcW w:w="2059" w:type="dxa"/>
            <w:tcMar/>
          </w:tcPr>
          <w:p w:rsidR="6CB25C64" w:rsidP="6CB25C64" w:rsidRDefault="6CB25C64" w14:paraId="44133970" w14:textId="3DA965EF">
            <w:pPr>
              <w:spacing w:before="80" w:beforeAutospacing="off" w:after="80" w:afterAutospacing="off" w:line="240" w:lineRule="auto"/>
              <w:rPr>
                <w:sz w:val="20"/>
                <w:szCs w:val="20"/>
              </w:rPr>
            </w:pPr>
            <w:r w:rsidRPr="6CB25C64" w:rsidR="6CB25C64">
              <w:rPr>
                <w:sz w:val="20"/>
                <w:szCs w:val="20"/>
              </w:rPr>
              <w:t>(Contribución al equipo)</w:t>
            </w:r>
          </w:p>
        </w:tc>
      </w:tr>
    </w:tbl>
    <w:p w:rsidR="6D896943" w:rsidP="6CB25C64" w:rsidRDefault="6D896943" w14:paraId="3D2B5A3E" w14:textId="7ECC33B3">
      <w:pPr>
        <w:spacing w:before="240" w:beforeAutospacing="off" w:after="240" w:afterAutospacing="off"/>
      </w:pPr>
      <w:r w:rsidRPr="6CB25C64" w:rsidR="6D896943">
        <w:rPr>
          <w:b w:val="1"/>
          <w:bCs w:val="1"/>
          <w:noProof w:val="0"/>
          <w:lang w:val="es-ES"/>
        </w:rPr>
        <w:t>Recuerda:</w:t>
      </w:r>
    </w:p>
    <w:p w:rsidR="6D896943" w:rsidP="6CB25C64" w:rsidRDefault="6D896943" w14:paraId="2C5EF347" w14:textId="0404B4C0">
      <w:pPr>
        <w:pStyle w:val="ListParagraph"/>
        <w:numPr>
          <w:ilvl w:val="0"/>
          <w:numId w:val="63"/>
        </w:numPr>
        <w:spacing w:before="240" w:beforeAutospacing="off" w:after="240" w:afterAutospacing="off"/>
        <w:rPr>
          <w:noProof w:val="0"/>
          <w:lang w:val="es-ES"/>
        </w:rPr>
      </w:pPr>
      <w:r w:rsidRPr="6CB25C64" w:rsidR="6D896943">
        <w:rPr>
          <w:noProof w:val="0"/>
          <w:lang w:val="es-ES"/>
        </w:rPr>
        <w:t>Cada rol debe estar claramente asociado al perfil y a una fase del proceso de innovación.</w:t>
      </w:r>
    </w:p>
    <w:p w:rsidR="6D896943" w:rsidP="6CB25C64" w:rsidRDefault="6D896943" w14:paraId="3744A718" w14:textId="4EBCB512">
      <w:pPr>
        <w:pStyle w:val="ListParagraph"/>
        <w:numPr>
          <w:ilvl w:val="0"/>
          <w:numId w:val="63"/>
        </w:numPr>
        <w:spacing w:before="240" w:beforeAutospacing="off" w:after="240" w:afterAutospacing="off"/>
        <w:rPr>
          <w:noProof w:val="0"/>
          <w:lang w:val="es-ES"/>
        </w:rPr>
      </w:pPr>
      <w:r w:rsidRPr="6CB25C64" w:rsidR="6D896943">
        <w:rPr>
          <w:noProof w:val="0"/>
          <w:lang w:val="es-ES"/>
        </w:rPr>
        <w:t>La complementariedad de perfiles es clave para un equipo equilibrado y exitoso.</w:t>
      </w:r>
    </w:p>
    <w:p w:rsidR="4B3EB491" w:rsidP="6CB25C64" w:rsidRDefault="4B3EB491" w14:paraId="4E9D2AC5" w14:textId="6090EFC4">
      <w:pPr>
        <w:spacing w:before="0" w:beforeAutospacing="off" w:after="160" w:afterAutospacing="off" w:line="257" w:lineRule="auto"/>
      </w:pPr>
      <w:r w:rsidRPr="6CB25C64" w:rsidR="4B3EB4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"/>
        </w:rPr>
        <w:t>Recursos:</w:t>
      </w:r>
    </w:p>
    <w:p w:rsidR="4B3EB491" w:rsidP="6CB25C64" w:rsidRDefault="4B3EB491" w14:paraId="513BE701" w14:textId="5BFC1D2B">
      <w:pPr>
        <w:pStyle w:val="ListParagraph"/>
        <w:numPr>
          <w:ilvl w:val="0"/>
          <w:numId w:val="64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"/>
        </w:rPr>
      </w:pPr>
      <w:r w:rsidRPr="6CB25C64" w:rsidR="4B3EB491">
        <w:rPr>
          <w:rFonts w:ascii="Calibri" w:hAnsi="Calibri" w:eastAsia="Calibri" w:cs="Calibri"/>
          <w:noProof w:val="0"/>
          <w:sz w:val="22"/>
          <w:szCs w:val="22"/>
          <w:lang w:val="es"/>
        </w:rPr>
        <w:t>Enlace para Test de perfiles creativos:</w:t>
      </w:r>
    </w:p>
    <w:p w:rsidR="4B3EB491" w:rsidP="6CB25C64" w:rsidRDefault="4B3EB491" w14:paraId="40B6DF26" w14:textId="54AD3D73">
      <w:pPr>
        <w:pStyle w:val="ListParagraph"/>
        <w:numPr>
          <w:ilvl w:val="1"/>
          <w:numId w:val="64"/>
        </w:numPr>
        <w:spacing w:before="0" w:beforeAutospacing="off" w:after="0" w:afterAutospacing="off" w:line="257" w:lineRule="auto"/>
        <w:rPr>
          <w:rFonts w:ascii="Calibri" w:hAnsi="Calibri" w:eastAsia="Calibri" w:cs="Calibri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"/>
        </w:rPr>
      </w:pPr>
      <w:hyperlink r:id="R3a07955daeae431e">
        <w:r w:rsidRPr="6CB25C64" w:rsidR="4B3EB491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single"/>
            <w:lang w:val="es"/>
          </w:rPr>
          <w:t>Thinkersco perfiles creativos</w:t>
        </w:r>
      </w:hyperlink>
    </w:p>
    <w:p w:rsidR="4B3EB491" w:rsidP="6CB25C64" w:rsidRDefault="4B3EB491" w14:paraId="047264BD" w14:textId="475A3FA6">
      <w:pPr>
        <w:pStyle w:val="ListParagraph"/>
        <w:numPr>
          <w:ilvl w:val="1"/>
          <w:numId w:val="64"/>
        </w:numPr>
        <w:spacing w:before="0" w:beforeAutospacing="off" w:after="0" w:afterAutospacing="off" w:line="257" w:lineRule="auto"/>
        <w:rPr>
          <w:rFonts w:ascii="Calibri" w:hAnsi="Calibri" w:eastAsia="Calibri" w:cs="Calibri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"/>
        </w:rPr>
      </w:pPr>
      <w:hyperlink r:id="Rc2977da155a64471">
        <w:r w:rsidRPr="6CB25C64" w:rsidR="4B3EB491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single"/>
            <w:lang w:val="es"/>
          </w:rPr>
          <w:t>Test Perfiles Creativos The WowU</w:t>
        </w:r>
      </w:hyperlink>
    </w:p>
    <w:p w:rsidR="4B3EB491" w:rsidP="6CB25C64" w:rsidRDefault="4B3EB491" w14:paraId="1B7E2E9B" w14:textId="6DF89190">
      <w:pPr>
        <w:pStyle w:val="ListParagraph"/>
        <w:numPr>
          <w:ilvl w:val="1"/>
          <w:numId w:val="64"/>
        </w:numPr>
        <w:spacing w:before="0" w:beforeAutospacing="off" w:after="0" w:afterAutospacing="off" w:line="257" w:lineRule="auto"/>
        <w:rPr>
          <w:rFonts w:ascii="Calibri" w:hAnsi="Calibri" w:eastAsia="Calibri" w:cs="Calibri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"/>
        </w:rPr>
      </w:pPr>
      <w:hyperlink r:id="Rd0b877caa8ab4702">
        <w:r w:rsidRPr="6CB25C64" w:rsidR="4B3EB491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single"/>
            <w:lang w:val="es"/>
          </w:rPr>
          <w:t>Foursight online team assessment</w:t>
        </w:r>
      </w:hyperlink>
    </w:p>
    <w:p w:rsidR="4B3EB491" w:rsidP="6CB25C64" w:rsidRDefault="4B3EB491" w14:paraId="78B47C3B" w14:textId="2B58A3D8">
      <w:pPr>
        <w:pStyle w:val="ListParagraph"/>
        <w:numPr>
          <w:ilvl w:val="0"/>
          <w:numId w:val="64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"/>
        </w:rPr>
      </w:pPr>
      <w:r w:rsidRPr="6CB25C64" w:rsidR="4B3EB491">
        <w:rPr>
          <w:rFonts w:ascii="Calibri" w:hAnsi="Calibri" w:eastAsia="Calibri" w:cs="Calibri"/>
          <w:noProof w:val="0"/>
          <w:sz w:val="22"/>
          <w:szCs w:val="22"/>
          <w:lang w:val="es"/>
        </w:rPr>
        <w:t>Artículo relevante:</w:t>
      </w:r>
    </w:p>
    <w:p w:rsidR="4B3EB491" w:rsidP="6CB25C64" w:rsidRDefault="4B3EB491" w14:paraId="6DB334CC" w14:textId="34EB81FA">
      <w:pPr>
        <w:pStyle w:val="ListParagraph"/>
        <w:numPr>
          <w:ilvl w:val="1"/>
          <w:numId w:val="64"/>
        </w:numPr>
        <w:spacing w:before="0" w:beforeAutospacing="off" w:after="0" w:afterAutospacing="off" w:line="257" w:lineRule="auto"/>
        <w:rPr>
          <w:rFonts w:ascii="Calibri" w:hAnsi="Calibri" w:eastAsia="Calibri" w:cs="Calibri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"/>
        </w:rPr>
      </w:pPr>
      <w:r w:rsidRPr="6CB25C64" w:rsidR="4B3EB49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"/>
        </w:rPr>
        <w:t xml:space="preserve">Test pensamiento creativo de Torrance: </w:t>
      </w:r>
      <w:hyperlink r:id="R6870704ac3644ea5">
        <w:r w:rsidRPr="6CB25C64" w:rsidR="4B3EB491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single"/>
            <w:lang w:val="es"/>
          </w:rPr>
          <w:t>Enlace PDF</w:t>
        </w:r>
      </w:hyperlink>
    </w:p>
    <w:p w:rsidR="37A1899C" w:rsidP="45CC711B" w:rsidRDefault="37A1899C" w14:paraId="21D083B7" w14:textId="27551884">
      <w:pPr>
        <w:pStyle w:val="Heading1"/>
        <w:rPr>
          <w:b w:val="1"/>
          <w:bCs w:val="1"/>
          <w:noProof w:val="0"/>
          <w:lang w:val="es-ES"/>
        </w:rPr>
      </w:pPr>
      <w:r w:rsidRPr="45CC711B" w:rsidR="37A1899C">
        <w:rPr>
          <w:b w:val="1"/>
          <w:bCs w:val="1"/>
          <w:noProof w:val="0"/>
          <w:lang w:val="es-ES"/>
        </w:rPr>
        <w:t xml:space="preserve">Rúbrica de evaluación </w:t>
      </w:r>
    </w:p>
    <w:tbl>
      <w:tblPr>
        <w:tblStyle w:val="TableGrid"/>
        <w:tblW w:w="9173" w:type="dxa"/>
        <w:tblBorders>
          <w:top w:val="none" w:color="000000" w:themeColor="text1" w:sz="8"/>
          <w:left w:val="none" w:color="000000" w:themeColor="text1" w:sz="8"/>
          <w:bottom w:val="none" w:color="000000" w:themeColor="text1" w:sz="8"/>
          <w:right w:val="non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1098"/>
        <w:gridCol w:w="1668"/>
        <w:gridCol w:w="1355"/>
        <w:gridCol w:w="1351"/>
        <w:gridCol w:w="1228"/>
        <w:gridCol w:w="1343"/>
        <w:gridCol w:w="1130"/>
      </w:tblGrid>
      <w:tr w:rsidR="45CC711B" w:rsidTr="6CB25C64" w14:paraId="17D735C6">
        <w:trPr>
          <w:trHeight w:val="300"/>
        </w:trPr>
        <w:tc>
          <w:tcPr>
            <w:tcW w:w="1098" w:type="dxa"/>
            <w:tcMar/>
          </w:tcPr>
          <w:p w:rsidR="6CB25C64" w:rsidP="6CB25C64" w:rsidRDefault="6CB25C64" w14:paraId="743EDBCA" w14:textId="10FA4683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20"/>
                <w:szCs w:val="20"/>
              </w:rPr>
            </w:pPr>
            <w:r w:rsidRPr="6CB25C64" w:rsidR="6CB25C64">
              <w:rPr>
                <w:b w:val="1"/>
                <w:bCs w:val="1"/>
                <w:sz w:val="20"/>
                <w:szCs w:val="20"/>
              </w:rPr>
              <w:t>Criterio</w:t>
            </w:r>
          </w:p>
        </w:tc>
        <w:tc>
          <w:tcPr>
            <w:tcW w:w="1668" w:type="dxa"/>
            <w:tcMar/>
          </w:tcPr>
          <w:p w:rsidR="6CB25C64" w:rsidP="6CB25C64" w:rsidRDefault="6CB25C64" w14:paraId="7CDA1616" w14:textId="4BDDC787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20"/>
                <w:szCs w:val="20"/>
              </w:rPr>
            </w:pPr>
            <w:r w:rsidRPr="6CB25C64" w:rsidR="6CB25C64">
              <w:rPr>
                <w:b w:val="1"/>
                <w:bCs w:val="1"/>
                <w:sz w:val="20"/>
                <w:szCs w:val="20"/>
              </w:rPr>
              <w:t>Sobresaliente</w:t>
            </w:r>
          </w:p>
        </w:tc>
        <w:tc>
          <w:tcPr>
            <w:tcW w:w="1355" w:type="dxa"/>
            <w:tcMar/>
          </w:tcPr>
          <w:p w:rsidR="6CB25C64" w:rsidP="6CB25C64" w:rsidRDefault="6CB25C64" w14:paraId="5D236AD7" w14:textId="5EDC2A34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20"/>
                <w:szCs w:val="20"/>
              </w:rPr>
            </w:pPr>
            <w:r w:rsidRPr="6CB25C64" w:rsidR="6CB25C64">
              <w:rPr>
                <w:b w:val="1"/>
                <w:bCs w:val="1"/>
                <w:sz w:val="20"/>
                <w:szCs w:val="20"/>
              </w:rPr>
              <w:t>Bueno</w:t>
            </w:r>
          </w:p>
        </w:tc>
        <w:tc>
          <w:tcPr>
            <w:tcW w:w="1351" w:type="dxa"/>
            <w:tcMar/>
          </w:tcPr>
          <w:p w:rsidR="6CB25C64" w:rsidP="6CB25C64" w:rsidRDefault="6CB25C64" w14:paraId="57CC369F" w14:textId="57DBC6C1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20"/>
                <w:szCs w:val="20"/>
              </w:rPr>
            </w:pPr>
            <w:r w:rsidRPr="6CB25C64" w:rsidR="6CB25C64">
              <w:rPr>
                <w:b w:val="1"/>
                <w:bCs w:val="1"/>
                <w:sz w:val="20"/>
                <w:szCs w:val="20"/>
              </w:rPr>
              <w:t>Aceptable</w:t>
            </w:r>
          </w:p>
        </w:tc>
        <w:tc>
          <w:tcPr>
            <w:tcW w:w="1228" w:type="dxa"/>
            <w:tcMar/>
          </w:tcPr>
          <w:p w:rsidR="6CB25C64" w:rsidP="6CB25C64" w:rsidRDefault="6CB25C64" w14:paraId="0CF4AF5D" w14:textId="76A7B1FA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20"/>
                <w:szCs w:val="20"/>
              </w:rPr>
            </w:pPr>
            <w:r w:rsidRPr="6CB25C64" w:rsidR="6CB25C64">
              <w:rPr>
                <w:b w:val="1"/>
                <w:bCs w:val="1"/>
                <w:sz w:val="20"/>
                <w:szCs w:val="20"/>
              </w:rPr>
              <w:t>Deficiente</w:t>
            </w:r>
          </w:p>
        </w:tc>
        <w:tc>
          <w:tcPr>
            <w:tcW w:w="1343" w:type="dxa"/>
            <w:tcMar/>
          </w:tcPr>
          <w:p w:rsidR="6CB25C64" w:rsidP="6CB25C64" w:rsidRDefault="6CB25C64" w14:paraId="61DEE833" w14:textId="2AD71FEA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20"/>
                <w:szCs w:val="20"/>
              </w:rPr>
            </w:pPr>
            <w:r w:rsidRPr="6CB25C64" w:rsidR="6CB25C64">
              <w:rPr>
                <w:b w:val="1"/>
                <w:bCs w:val="1"/>
                <w:sz w:val="20"/>
                <w:szCs w:val="20"/>
              </w:rPr>
              <w:t>Insuficiente</w:t>
            </w:r>
          </w:p>
        </w:tc>
        <w:tc>
          <w:tcPr>
            <w:tcW w:w="1130" w:type="dxa"/>
            <w:tcMar/>
          </w:tcPr>
          <w:p w:rsidR="6CB25C64" w:rsidP="6CB25C64" w:rsidRDefault="6CB25C64" w14:paraId="1581BB9E" w14:textId="7D19AA5C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20"/>
                <w:szCs w:val="20"/>
              </w:rPr>
            </w:pPr>
            <w:r w:rsidRPr="6CB25C64" w:rsidR="6CB25C64">
              <w:rPr>
                <w:b w:val="1"/>
                <w:bCs w:val="1"/>
                <w:sz w:val="20"/>
                <w:szCs w:val="20"/>
              </w:rPr>
              <w:t>No se evidencia</w:t>
            </w:r>
          </w:p>
        </w:tc>
      </w:tr>
      <w:tr w:rsidR="45CC711B" w:rsidTr="6CB25C64" w14:paraId="538211E3">
        <w:trPr>
          <w:trHeight w:val="300"/>
        </w:trPr>
        <w:tc>
          <w:tcPr>
            <w:tcW w:w="1098" w:type="dxa"/>
            <w:tcMar/>
          </w:tcPr>
          <w:p w:rsidR="6CB25C64" w:rsidP="6CB25C64" w:rsidRDefault="6CB25C64" w14:paraId="762065B9" w14:textId="5E9276AD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6"/>
                <w:szCs w:val="16"/>
              </w:rPr>
            </w:pPr>
            <w:r w:rsidRPr="6CB25C64" w:rsidR="6CB25C64">
              <w:rPr>
                <w:b w:val="1"/>
                <w:bCs w:val="1"/>
                <w:sz w:val="16"/>
                <w:szCs w:val="16"/>
              </w:rPr>
              <w:t>Identificación del rol creativo personal</w:t>
            </w:r>
            <w:r w:rsidRPr="6CB25C64" w:rsidR="435BA35A">
              <w:rPr>
                <w:b w:val="1"/>
                <w:bCs w:val="1"/>
                <w:sz w:val="16"/>
                <w:szCs w:val="16"/>
              </w:rPr>
              <w:t xml:space="preserve"> – 25%</w:t>
            </w:r>
          </w:p>
        </w:tc>
        <w:tc>
          <w:tcPr>
            <w:tcW w:w="1668" w:type="dxa"/>
            <w:tcMar/>
          </w:tcPr>
          <w:p w:rsidR="6CB25C64" w:rsidP="6CB25C64" w:rsidRDefault="6CB25C64" w14:paraId="095B5584" w14:textId="439CFD39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 xml:space="preserve">Realizas </w:t>
            </w:r>
            <w:r w:rsidRPr="6CB25C64" w:rsidR="6CB25C64">
              <w:rPr>
                <w:sz w:val="16"/>
                <w:szCs w:val="16"/>
              </w:rPr>
              <w:t>el test</w:t>
            </w:r>
            <w:r w:rsidRPr="6CB25C64" w:rsidR="6CB25C64">
              <w:rPr>
                <w:sz w:val="16"/>
                <w:szCs w:val="16"/>
              </w:rPr>
              <w:t xml:space="preserve"> completo y presentas una reflexión profunda (100–150 palabras) que conecta tu perfil con aportes al equipo, fortalezas y aspectos a mejorar. Reconoces características secundarias y cómo complementan tu rol.</w:t>
            </w:r>
          </w:p>
        </w:tc>
        <w:tc>
          <w:tcPr>
            <w:tcW w:w="1355" w:type="dxa"/>
            <w:tcMar/>
          </w:tcPr>
          <w:p w:rsidR="6CB25C64" w:rsidP="6CB25C64" w:rsidRDefault="6CB25C64" w14:paraId="4F81FA7A" w14:textId="2F1DD37B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 xml:space="preserve">Realizas </w:t>
            </w:r>
            <w:r w:rsidRPr="6CB25C64" w:rsidR="6CB25C64">
              <w:rPr>
                <w:sz w:val="16"/>
                <w:szCs w:val="16"/>
              </w:rPr>
              <w:t>el test</w:t>
            </w:r>
            <w:r w:rsidRPr="6CB25C64" w:rsidR="6CB25C64">
              <w:rPr>
                <w:sz w:val="16"/>
                <w:szCs w:val="16"/>
              </w:rPr>
              <w:t xml:space="preserve"> y presentas una reflexión clara que conecta tu perfil con tu aporte al equipo.</w:t>
            </w:r>
          </w:p>
        </w:tc>
        <w:tc>
          <w:tcPr>
            <w:tcW w:w="1351" w:type="dxa"/>
            <w:tcMar/>
          </w:tcPr>
          <w:p w:rsidR="6CB25C64" w:rsidP="6CB25C64" w:rsidRDefault="6CB25C64" w14:paraId="7B3501EF" w14:textId="6C9DC69C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 xml:space="preserve">Realizas </w:t>
            </w:r>
            <w:r w:rsidRPr="6CB25C64" w:rsidR="6CB25C64">
              <w:rPr>
                <w:sz w:val="16"/>
                <w:szCs w:val="16"/>
              </w:rPr>
              <w:t>el test</w:t>
            </w:r>
            <w:r w:rsidRPr="6CB25C64" w:rsidR="6CB25C64">
              <w:rPr>
                <w:sz w:val="16"/>
                <w:szCs w:val="16"/>
              </w:rPr>
              <w:t xml:space="preserve"> y entregas una reflexión básica, con conexiones generales a tu aporte.</w:t>
            </w:r>
          </w:p>
        </w:tc>
        <w:tc>
          <w:tcPr>
            <w:tcW w:w="1228" w:type="dxa"/>
            <w:tcMar/>
          </w:tcPr>
          <w:p w:rsidR="6CB25C64" w:rsidP="6CB25C64" w:rsidRDefault="6CB25C64" w14:paraId="1A51478E" w14:textId="0A121CA9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 xml:space="preserve">Realizas el </w:t>
            </w:r>
            <w:r w:rsidRPr="6CB25C64" w:rsidR="6CB25C64">
              <w:rPr>
                <w:sz w:val="16"/>
                <w:szCs w:val="16"/>
              </w:rPr>
              <w:t>test</w:t>
            </w:r>
            <w:r w:rsidRPr="6CB25C64" w:rsidR="6CB25C64">
              <w:rPr>
                <w:sz w:val="16"/>
                <w:szCs w:val="16"/>
              </w:rPr>
              <w:t xml:space="preserve"> pero la reflexión es superficial o incompleta.</w:t>
            </w:r>
          </w:p>
        </w:tc>
        <w:tc>
          <w:tcPr>
            <w:tcW w:w="1343" w:type="dxa"/>
            <w:tcMar/>
          </w:tcPr>
          <w:p w:rsidR="6CB25C64" w:rsidP="6CB25C64" w:rsidRDefault="6CB25C64" w14:paraId="26E762CC" w14:textId="3B1A177D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 xml:space="preserve">Entregas </w:t>
            </w:r>
            <w:r w:rsidRPr="6CB25C64" w:rsidR="6CB25C64">
              <w:rPr>
                <w:sz w:val="16"/>
                <w:szCs w:val="16"/>
              </w:rPr>
              <w:t>el test</w:t>
            </w:r>
            <w:r w:rsidRPr="6CB25C64" w:rsidR="6CB25C64">
              <w:rPr>
                <w:sz w:val="16"/>
                <w:szCs w:val="16"/>
              </w:rPr>
              <w:t xml:space="preserve"> sin reflexión o con texto irrelevante.</w:t>
            </w:r>
          </w:p>
        </w:tc>
        <w:tc>
          <w:tcPr>
            <w:tcW w:w="1130" w:type="dxa"/>
            <w:tcMar/>
          </w:tcPr>
          <w:p w:rsidR="6CB25C64" w:rsidP="6CB25C64" w:rsidRDefault="6CB25C64" w14:paraId="7EB28F31" w14:textId="01B485CF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 xml:space="preserve">No entregas </w:t>
            </w:r>
            <w:r w:rsidRPr="6CB25C64" w:rsidR="6CB25C64">
              <w:rPr>
                <w:sz w:val="16"/>
                <w:szCs w:val="16"/>
              </w:rPr>
              <w:t>el test</w:t>
            </w:r>
            <w:r w:rsidRPr="6CB25C64" w:rsidR="6CB25C64">
              <w:rPr>
                <w:sz w:val="16"/>
                <w:szCs w:val="16"/>
              </w:rPr>
              <w:t xml:space="preserve"> ni la reflexión.</w:t>
            </w:r>
          </w:p>
        </w:tc>
      </w:tr>
      <w:tr w:rsidR="45CC711B" w:rsidTr="6CB25C64" w14:paraId="0C4837BC">
        <w:trPr>
          <w:trHeight w:val="300"/>
        </w:trPr>
        <w:tc>
          <w:tcPr>
            <w:tcW w:w="1098" w:type="dxa"/>
            <w:tcMar/>
          </w:tcPr>
          <w:p w:rsidR="6CB25C64" w:rsidP="6CB25C64" w:rsidRDefault="6CB25C64" w14:paraId="73D8AA2B" w14:textId="6CB26C62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6"/>
                <w:szCs w:val="16"/>
              </w:rPr>
            </w:pPr>
            <w:r w:rsidRPr="6CB25C64" w:rsidR="6CB25C64">
              <w:rPr>
                <w:b w:val="1"/>
                <w:bCs w:val="1"/>
                <w:sz w:val="16"/>
                <w:szCs w:val="16"/>
              </w:rPr>
              <w:t>Diversidad y balance de perfiles en el equipo</w:t>
            </w:r>
            <w:r w:rsidRPr="6CB25C64" w:rsidR="39B5EE27">
              <w:rPr>
                <w:b w:val="1"/>
                <w:bCs w:val="1"/>
                <w:sz w:val="16"/>
                <w:szCs w:val="16"/>
              </w:rPr>
              <w:t xml:space="preserve"> – 20%</w:t>
            </w:r>
          </w:p>
        </w:tc>
        <w:tc>
          <w:tcPr>
            <w:tcW w:w="1668" w:type="dxa"/>
            <w:tcMar/>
          </w:tcPr>
          <w:p w:rsidR="6CB25C64" w:rsidP="6CB25C64" w:rsidRDefault="6CB25C64" w14:paraId="67865A5D" w14:textId="180B5F8A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 xml:space="preserve">El informe evidencia un equipo diverso, con representación de varios perfiles </w:t>
            </w:r>
            <w:r w:rsidRPr="6CB25C64" w:rsidR="6CB25C64">
              <w:rPr>
                <w:sz w:val="16"/>
                <w:szCs w:val="16"/>
              </w:rPr>
              <w:t>FourSight</w:t>
            </w:r>
            <w:r w:rsidRPr="6CB25C64" w:rsidR="6CB25C64">
              <w:rPr>
                <w:sz w:val="16"/>
                <w:szCs w:val="16"/>
              </w:rPr>
              <w:t>. La justificación de la composición es clara y muestra complementariedad estratégica.</w:t>
            </w:r>
          </w:p>
        </w:tc>
        <w:tc>
          <w:tcPr>
            <w:tcW w:w="1355" w:type="dxa"/>
            <w:tcMar/>
          </w:tcPr>
          <w:p w:rsidR="6CB25C64" w:rsidP="6CB25C64" w:rsidRDefault="6CB25C64" w14:paraId="17B464F6" w14:textId="03A1FCE6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El informe muestra un equipo con diversidad de perfiles y una justificación adecuada de la composición.</w:t>
            </w:r>
          </w:p>
        </w:tc>
        <w:tc>
          <w:tcPr>
            <w:tcW w:w="1351" w:type="dxa"/>
            <w:tcMar/>
          </w:tcPr>
          <w:p w:rsidR="6CB25C64" w:rsidP="6CB25C64" w:rsidRDefault="6CB25C64" w14:paraId="5C1E03BA" w14:textId="7E2A2CB0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El informe presenta diversidad parcial en los perfiles, con justificación básica.</w:t>
            </w:r>
          </w:p>
        </w:tc>
        <w:tc>
          <w:tcPr>
            <w:tcW w:w="1228" w:type="dxa"/>
            <w:tcMar/>
          </w:tcPr>
          <w:p w:rsidR="6CB25C64" w:rsidP="6CB25C64" w:rsidRDefault="6CB25C64" w14:paraId="26297F07" w14:textId="2183CD4C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El informe refleja poca diversidad de perfiles y justificación débil.</w:t>
            </w:r>
          </w:p>
        </w:tc>
        <w:tc>
          <w:tcPr>
            <w:tcW w:w="1343" w:type="dxa"/>
            <w:tcMar/>
          </w:tcPr>
          <w:p w:rsidR="6CB25C64" w:rsidP="6CB25C64" w:rsidRDefault="6CB25C64" w14:paraId="50133118" w14:textId="13348B53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El equipo no presenta balance ni justificación de la composición.</w:t>
            </w:r>
          </w:p>
        </w:tc>
        <w:tc>
          <w:tcPr>
            <w:tcW w:w="1130" w:type="dxa"/>
            <w:tcMar/>
          </w:tcPr>
          <w:p w:rsidR="6CB25C64" w:rsidP="6CB25C64" w:rsidRDefault="6CB25C64" w14:paraId="746DB768" w14:textId="022D9962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No se presenta información sobre los perfiles del equipo.</w:t>
            </w:r>
          </w:p>
        </w:tc>
      </w:tr>
      <w:tr w:rsidR="45CC711B" w:rsidTr="6CB25C64" w14:paraId="2E6D678F">
        <w:trPr>
          <w:trHeight w:val="300"/>
        </w:trPr>
        <w:tc>
          <w:tcPr>
            <w:tcW w:w="1098" w:type="dxa"/>
            <w:tcMar/>
          </w:tcPr>
          <w:p w:rsidR="6CB25C64" w:rsidP="6CB25C64" w:rsidRDefault="6CB25C64" w14:paraId="21A4AA09" w14:textId="340736D1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6"/>
                <w:szCs w:val="16"/>
              </w:rPr>
            </w:pPr>
            <w:r w:rsidRPr="6CB25C64" w:rsidR="6CB25C64">
              <w:rPr>
                <w:b w:val="1"/>
                <w:bCs w:val="1"/>
                <w:sz w:val="16"/>
                <w:szCs w:val="16"/>
              </w:rPr>
              <w:t>Claridad en la asignación de roles y responsabilidades</w:t>
            </w:r>
            <w:r w:rsidRPr="6CB25C64" w:rsidR="645F5621">
              <w:rPr>
                <w:b w:val="1"/>
                <w:bCs w:val="1"/>
                <w:sz w:val="16"/>
                <w:szCs w:val="16"/>
              </w:rPr>
              <w:t xml:space="preserve"> – 25%</w:t>
            </w:r>
          </w:p>
        </w:tc>
        <w:tc>
          <w:tcPr>
            <w:tcW w:w="1668" w:type="dxa"/>
            <w:tcMar/>
          </w:tcPr>
          <w:p w:rsidR="6CB25C64" w:rsidP="6CB25C64" w:rsidRDefault="6CB25C64" w14:paraId="0D6CEE41" w14:textId="434E1A22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Cada integrante tiene un rol definido y responsabilidades específicas vinculadas a las fases de innovación. La relación entre perfil y rol es clara, coherente y funcional.</w:t>
            </w:r>
          </w:p>
        </w:tc>
        <w:tc>
          <w:tcPr>
            <w:tcW w:w="1355" w:type="dxa"/>
            <w:tcMar/>
          </w:tcPr>
          <w:p w:rsidR="6CB25C64" w:rsidP="6CB25C64" w:rsidRDefault="6CB25C64" w14:paraId="411C6708" w14:textId="0A1FCD2D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Los roles y responsabilidades están claramente asignados y relacionados con el perfil de cada integrante.</w:t>
            </w:r>
          </w:p>
        </w:tc>
        <w:tc>
          <w:tcPr>
            <w:tcW w:w="1351" w:type="dxa"/>
            <w:tcMar/>
          </w:tcPr>
          <w:p w:rsidR="6CB25C64" w:rsidP="6CB25C64" w:rsidRDefault="6CB25C64" w14:paraId="158CCAC3" w14:textId="7CB317CA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Los roles y responsabilidades están asignados, aunque de manera general o incompleta.</w:t>
            </w:r>
          </w:p>
        </w:tc>
        <w:tc>
          <w:tcPr>
            <w:tcW w:w="1228" w:type="dxa"/>
            <w:tcMar/>
          </w:tcPr>
          <w:p w:rsidR="6CB25C64" w:rsidP="6CB25C64" w:rsidRDefault="6CB25C64" w14:paraId="70701981" w14:textId="5F807B9F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Los roles y responsabilidades son vagos, poco claros o con escasa relación con los perfiles.</w:t>
            </w:r>
          </w:p>
        </w:tc>
        <w:tc>
          <w:tcPr>
            <w:tcW w:w="1343" w:type="dxa"/>
            <w:tcMar/>
          </w:tcPr>
          <w:p w:rsidR="6CB25C64" w:rsidP="6CB25C64" w:rsidRDefault="6CB25C64" w14:paraId="5FD48E21" w14:textId="14828E90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Los roles y responsabilidades son inadecuados o no están relacionados con el perfil.</w:t>
            </w:r>
          </w:p>
        </w:tc>
        <w:tc>
          <w:tcPr>
            <w:tcW w:w="1130" w:type="dxa"/>
            <w:tcMar/>
          </w:tcPr>
          <w:p w:rsidR="6CB25C64" w:rsidP="6CB25C64" w:rsidRDefault="6CB25C64" w14:paraId="11516E8A" w14:textId="18740258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No se definen roles ni responsabilidades.</w:t>
            </w:r>
          </w:p>
        </w:tc>
      </w:tr>
      <w:tr w:rsidR="45CC711B" w:rsidTr="6CB25C64" w14:paraId="7FCDB53E">
        <w:trPr>
          <w:trHeight w:val="300"/>
        </w:trPr>
        <w:tc>
          <w:tcPr>
            <w:tcW w:w="1098" w:type="dxa"/>
            <w:tcMar/>
          </w:tcPr>
          <w:p w:rsidR="6CB25C64" w:rsidP="6CB25C64" w:rsidRDefault="6CB25C64" w14:paraId="47EBAED1" w14:textId="47540D36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6"/>
                <w:szCs w:val="16"/>
              </w:rPr>
            </w:pPr>
            <w:r w:rsidRPr="6CB25C64" w:rsidR="6CB25C64">
              <w:rPr>
                <w:b w:val="1"/>
                <w:bCs w:val="1"/>
                <w:sz w:val="16"/>
                <w:szCs w:val="16"/>
              </w:rPr>
              <w:t>Coherencia y organización del informe grupal</w:t>
            </w:r>
            <w:r w:rsidRPr="6CB25C64" w:rsidR="2018851C">
              <w:rPr>
                <w:b w:val="1"/>
                <w:bCs w:val="1"/>
                <w:sz w:val="16"/>
                <w:szCs w:val="16"/>
              </w:rPr>
              <w:t xml:space="preserve"> – 20%</w:t>
            </w:r>
          </w:p>
        </w:tc>
        <w:tc>
          <w:tcPr>
            <w:tcW w:w="1668" w:type="dxa"/>
            <w:tcMar/>
          </w:tcPr>
          <w:p w:rsidR="6CB25C64" w:rsidP="6CB25C64" w:rsidRDefault="6CB25C64" w14:paraId="2F479FEA" w14:textId="2EDD1A11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El documento está bien estructurado, con lenguaje claro, redacción coherente y presentación visual ordenada (tablas, fichas). Muestra cohesión del grupo y participación equitativa.</w:t>
            </w:r>
          </w:p>
        </w:tc>
        <w:tc>
          <w:tcPr>
            <w:tcW w:w="1355" w:type="dxa"/>
            <w:tcMar/>
          </w:tcPr>
          <w:p w:rsidR="6CB25C64" w:rsidP="6CB25C64" w:rsidRDefault="6CB25C64" w14:paraId="6D640ED2" w14:textId="78FE45D0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El documento está organizado, con lenguaje claro y cohesión del grupo.</w:t>
            </w:r>
          </w:p>
        </w:tc>
        <w:tc>
          <w:tcPr>
            <w:tcW w:w="1351" w:type="dxa"/>
            <w:tcMar/>
          </w:tcPr>
          <w:p w:rsidR="6CB25C64" w:rsidP="6CB25C64" w:rsidRDefault="6CB25C64" w14:paraId="67CAFC98" w14:textId="7A3D64B3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El documento tiene estructura básica y es comprensible, aunque con redacción o presentación mejorables.</w:t>
            </w:r>
          </w:p>
        </w:tc>
        <w:tc>
          <w:tcPr>
            <w:tcW w:w="1228" w:type="dxa"/>
            <w:tcMar/>
          </w:tcPr>
          <w:p w:rsidR="6CB25C64" w:rsidP="6CB25C64" w:rsidRDefault="6CB25C64" w14:paraId="740A991E" w14:textId="6A23FECE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El documento es poco organizado o con fallas de redacción que dificultan la comprensión.</w:t>
            </w:r>
          </w:p>
        </w:tc>
        <w:tc>
          <w:tcPr>
            <w:tcW w:w="1343" w:type="dxa"/>
            <w:tcMar/>
          </w:tcPr>
          <w:p w:rsidR="6CB25C64" w:rsidP="6CB25C64" w:rsidRDefault="6CB25C64" w14:paraId="6C1291C2" w14:textId="13385745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El documento es confuso, desorganizado y sin coherencia grupal.</w:t>
            </w:r>
          </w:p>
        </w:tc>
        <w:tc>
          <w:tcPr>
            <w:tcW w:w="1130" w:type="dxa"/>
            <w:tcMar/>
          </w:tcPr>
          <w:p w:rsidR="6CB25C64" w:rsidP="6CB25C64" w:rsidRDefault="6CB25C64" w14:paraId="55A5962A" w14:textId="5465537F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No se entrega el informe grupal.</w:t>
            </w:r>
          </w:p>
        </w:tc>
      </w:tr>
      <w:tr w:rsidR="45CC711B" w:rsidTr="6CB25C64" w14:paraId="169B14E2">
        <w:trPr>
          <w:trHeight w:val="300"/>
        </w:trPr>
        <w:tc>
          <w:tcPr>
            <w:tcW w:w="1098" w:type="dxa"/>
            <w:tcMar/>
          </w:tcPr>
          <w:p w:rsidR="6CB25C64" w:rsidP="6CB25C64" w:rsidRDefault="6CB25C64" w14:paraId="6E6CA487" w14:textId="7F028732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6"/>
                <w:szCs w:val="16"/>
              </w:rPr>
            </w:pPr>
            <w:r w:rsidRPr="6CB25C64" w:rsidR="6CB25C64">
              <w:rPr>
                <w:b w:val="1"/>
                <w:bCs w:val="1"/>
                <w:sz w:val="16"/>
                <w:szCs w:val="16"/>
              </w:rPr>
              <w:t>Calidad argumentativa y pertinencia pedagógica</w:t>
            </w:r>
            <w:r w:rsidRPr="6CB25C64" w:rsidR="4B9D6345">
              <w:rPr>
                <w:b w:val="1"/>
                <w:bCs w:val="1"/>
                <w:sz w:val="16"/>
                <w:szCs w:val="16"/>
              </w:rPr>
              <w:t xml:space="preserve"> - 10%</w:t>
            </w:r>
          </w:p>
        </w:tc>
        <w:tc>
          <w:tcPr>
            <w:tcW w:w="1668" w:type="dxa"/>
            <w:tcMar/>
          </w:tcPr>
          <w:p w:rsidR="6CB25C64" w:rsidP="6CB25C64" w:rsidRDefault="6CB25C64" w14:paraId="7F71B0FF" w14:textId="6AEE9130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El informe integra roles y responsabilidades con argumentos sólidos, muestra comprensión del propósito de la actividad y vincula la experiencia con la gestión de proyectos de innovación.</w:t>
            </w:r>
          </w:p>
        </w:tc>
        <w:tc>
          <w:tcPr>
            <w:tcW w:w="1355" w:type="dxa"/>
            <w:tcMar/>
          </w:tcPr>
          <w:p w:rsidR="6CB25C64" w:rsidP="6CB25C64" w:rsidRDefault="6CB25C64" w14:paraId="6ADC1B8A" w14:textId="13250886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El informe argumenta de forma clara la pertinencia de roles y responsabilidades en el proceso de innovación.</w:t>
            </w:r>
          </w:p>
        </w:tc>
        <w:tc>
          <w:tcPr>
            <w:tcW w:w="1351" w:type="dxa"/>
            <w:tcMar/>
          </w:tcPr>
          <w:p w:rsidR="6CB25C64" w:rsidP="6CB25C64" w:rsidRDefault="6CB25C64" w14:paraId="3F2CF506" w14:textId="4C64FAA0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El informe presenta argumentos generales sobre los roles y su pertinencia.</w:t>
            </w:r>
          </w:p>
        </w:tc>
        <w:tc>
          <w:tcPr>
            <w:tcW w:w="1228" w:type="dxa"/>
            <w:tcMar/>
          </w:tcPr>
          <w:p w:rsidR="6CB25C64" w:rsidP="6CB25C64" w:rsidRDefault="6CB25C64" w14:paraId="490E2042" w14:textId="4B74B754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El informe tiene argumentos débiles o poco claros.</w:t>
            </w:r>
          </w:p>
        </w:tc>
        <w:tc>
          <w:tcPr>
            <w:tcW w:w="1343" w:type="dxa"/>
            <w:tcMar/>
          </w:tcPr>
          <w:p w:rsidR="6CB25C64" w:rsidP="6CB25C64" w:rsidRDefault="6CB25C64" w14:paraId="1F5E9B20" w14:textId="1E32BC75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El informe carece de argumentación pedagógica o de pertinencia.</w:t>
            </w:r>
          </w:p>
        </w:tc>
        <w:tc>
          <w:tcPr>
            <w:tcW w:w="1130" w:type="dxa"/>
            <w:tcMar/>
          </w:tcPr>
          <w:p w:rsidR="6CB25C64" w:rsidP="6CB25C64" w:rsidRDefault="6CB25C64" w14:paraId="0638C912" w14:textId="17416D31">
            <w:pPr>
              <w:spacing w:before="0" w:beforeAutospacing="off" w:after="0" w:afterAutospacing="off"/>
              <w:jc w:val="left"/>
              <w:rPr>
                <w:sz w:val="16"/>
                <w:szCs w:val="16"/>
              </w:rPr>
            </w:pPr>
            <w:r w:rsidRPr="6CB25C64" w:rsidR="6CB25C64">
              <w:rPr>
                <w:sz w:val="16"/>
                <w:szCs w:val="16"/>
              </w:rPr>
              <w:t>No se presenta argumentación.</w:t>
            </w:r>
          </w:p>
        </w:tc>
      </w:tr>
    </w:tbl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320e6f2ba8549e9"/>
      <w:footerReference w:type="default" r:id="R6355f846b26a40f8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FBDEDF" w:rsidTr="38FBDEDF" w14:paraId="3FD837F2">
      <w:trPr>
        <w:trHeight w:val="300"/>
      </w:trPr>
      <w:tc>
        <w:tcPr>
          <w:tcW w:w="3005" w:type="dxa"/>
          <w:tcMar/>
        </w:tcPr>
        <w:p w:rsidR="38FBDEDF" w:rsidP="38FBDEDF" w:rsidRDefault="38FBDEDF" w14:paraId="41E607C9" w14:textId="11692DD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FBDEDF" w:rsidP="38FBDEDF" w:rsidRDefault="38FBDEDF" w14:paraId="362C2C47" w14:textId="70FBB28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FBDEDF" w:rsidP="38FBDEDF" w:rsidRDefault="38FBDEDF" w14:paraId="62F81688" w14:textId="0814BE7A">
          <w:pPr>
            <w:pStyle w:val="Header"/>
            <w:bidi w:val="0"/>
            <w:ind w:right="-115"/>
            <w:jc w:val="right"/>
          </w:pPr>
        </w:p>
      </w:tc>
    </w:tr>
  </w:tbl>
  <w:p w:rsidR="38FBDEDF" w:rsidP="38FBDEDF" w:rsidRDefault="38FBDEDF" w14:paraId="1AD57F2F" w14:textId="79681CCC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38FBDEDF" w:rsidP="38FBDEDF" w:rsidRDefault="38FBDEDF" w14:paraId="51510346" w14:textId="03EBE58D">
    <w:pPr>
      <w:pStyle w:val="Normal"/>
      <w:bidi w:val="0"/>
      <w:spacing w:before="60" w:beforeAutospacing="off" w:after="80" w:afterAutospacing="off" w:line="60" w:lineRule="exact"/>
      <w:rPr>
        <w:sz w:val="14"/>
        <w:szCs w:val="14"/>
      </w:rPr>
    </w:pPr>
    <w:r w:rsidR="38FBDEDF">
      <w:drawing>
        <wp:inline wp14:editId="6CDFEF42" wp14:anchorId="45697B8D">
          <wp:extent cx="391442" cy="309239"/>
          <wp:effectExtent l="0" t="0" r="0" b="0"/>
          <wp:docPr id="1106349803" name="drawing" descr="A black background with red letters&#10;&#10;Description automatically generated"/>
          <wp:cNvGraphicFramePr>
            <a:graphicFrameLocks noChangeAspect="1"/>
          </wp:cNvGraphicFramePr>
          <a:graphic>
            <a:graphicData xmlns:a="http://schemas.openxmlformats.org/drawingml/2006/main" uri="http://schemas.openxmlformats.org/drawingml/2006/picture">
              <pic:pic xmlns:pic="http://schemas.openxmlformats.org/drawingml/2006/picture">
                <pic:nvPicPr>
                  <pic:cNvPr id="1106349803" name=""/>
                  <pic:cNvPicPr/>
                </pic:nvPicPr>
                <pic:blipFill>
                  <a:blip xmlns:r="http://schemas.openxmlformats.org/officeDocument/2006/relationships" r:embed="rId993707199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>
                    <a:off x="0" y="0"/>
                    <a:ext cx="391442" cy="3092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4">
    <w:nsid w:val="73533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f4ab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4b03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2656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81d6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bcfb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7a68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6d3e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16d9b3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c48c8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3729e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2900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7297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3cfd9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7329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b1b0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c19a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6dbb7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56170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28e5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ff29c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74fb4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f782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200c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2f7d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2c85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81ccc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2212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4345f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b1fed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5acf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6134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473d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cf14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640a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addf0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3ff52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cb6e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f8318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d42e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ce313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1713e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8342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b806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487e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6dc51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0ba2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d90f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7748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4d24f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e3742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da33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4772c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88a97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91c3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caf35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3ade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446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462a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fa0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732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7f4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7a00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3d40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A8A514"/>
    <w:rsid w:val="00830D83"/>
    <w:rsid w:val="01105650"/>
    <w:rsid w:val="01BD3D91"/>
    <w:rsid w:val="01F56BDD"/>
    <w:rsid w:val="02534D4E"/>
    <w:rsid w:val="02EE2E5C"/>
    <w:rsid w:val="031CC61F"/>
    <w:rsid w:val="03CE7686"/>
    <w:rsid w:val="03CE7686"/>
    <w:rsid w:val="04CF2C82"/>
    <w:rsid w:val="04CF2C82"/>
    <w:rsid w:val="0602C607"/>
    <w:rsid w:val="071D0568"/>
    <w:rsid w:val="07572E8D"/>
    <w:rsid w:val="0797D052"/>
    <w:rsid w:val="07A98664"/>
    <w:rsid w:val="08627879"/>
    <w:rsid w:val="08AD5B35"/>
    <w:rsid w:val="08AD5B35"/>
    <w:rsid w:val="08AEBC64"/>
    <w:rsid w:val="08FE9426"/>
    <w:rsid w:val="08FE9426"/>
    <w:rsid w:val="095BB5C7"/>
    <w:rsid w:val="0AB64AC5"/>
    <w:rsid w:val="0B871379"/>
    <w:rsid w:val="0BB0CEEF"/>
    <w:rsid w:val="0BB4F79A"/>
    <w:rsid w:val="0C4E03FA"/>
    <w:rsid w:val="0C4E03FA"/>
    <w:rsid w:val="0CBAED17"/>
    <w:rsid w:val="0CCE48CE"/>
    <w:rsid w:val="0D50EC2E"/>
    <w:rsid w:val="0D7DFC80"/>
    <w:rsid w:val="0E2FA9D6"/>
    <w:rsid w:val="0EB23F37"/>
    <w:rsid w:val="0F0AA9C8"/>
    <w:rsid w:val="0F0AA9C8"/>
    <w:rsid w:val="0F2E727A"/>
    <w:rsid w:val="0F2E727A"/>
    <w:rsid w:val="0F6933A6"/>
    <w:rsid w:val="0FDEE5A0"/>
    <w:rsid w:val="10ED7083"/>
    <w:rsid w:val="11266E11"/>
    <w:rsid w:val="117ECCD9"/>
    <w:rsid w:val="11A8A514"/>
    <w:rsid w:val="11EC79E3"/>
    <w:rsid w:val="12EA000B"/>
    <w:rsid w:val="133F012A"/>
    <w:rsid w:val="1536EC32"/>
    <w:rsid w:val="15DCE62F"/>
    <w:rsid w:val="15DCE62F"/>
    <w:rsid w:val="1828C024"/>
    <w:rsid w:val="1828C024"/>
    <w:rsid w:val="186A94EC"/>
    <w:rsid w:val="18974C9D"/>
    <w:rsid w:val="18AF211B"/>
    <w:rsid w:val="18AF211B"/>
    <w:rsid w:val="1AD43926"/>
    <w:rsid w:val="1B2CF6FE"/>
    <w:rsid w:val="1B2CF6FE"/>
    <w:rsid w:val="1B79CCA8"/>
    <w:rsid w:val="1B805B73"/>
    <w:rsid w:val="1C403FEB"/>
    <w:rsid w:val="1C403FEB"/>
    <w:rsid w:val="1C478AC8"/>
    <w:rsid w:val="1DDFD875"/>
    <w:rsid w:val="1E6BF0CC"/>
    <w:rsid w:val="1EAC5929"/>
    <w:rsid w:val="1F8903AF"/>
    <w:rsid w:val="2018851C"/>
    <w:rsid w:val="213EEDC2"/>
    <w:rsid w:val="227FD42C"/>
    <w:rsid w:val="2377BF6B"/>
    <w:rsid w:val="246DA9F7"/>
    <w:rsid w:val="246DA9F7"/>
    <w:rsid w:val="24B2D962"/>
    <w:rsid w:val="24DE5C13"/>
    <w:rsid w:val="259793BC"/>
    <w:rsid w:val="25AE4E28"/>
    <w:rsid w:val="269DF847"/>
    <w:rsid w:val="271CBD8F"/>
    <w:rsid w:val="27418885"/>
    <w:rsid w:val="27CE9A14"/>
    <w:rsid w:val="27F8099F"/>
    <w:rsid w:val="28C5EED3"/>
    <w:rsid w:val="2950DF87"/>
    <w:rsid w:val="2950DF87"/>
    <w:rsid w:val="2B33C299"/>
    <w:rsid w:val="2B8750F2"/>
    <w:rsid w:val="2B8750F2"/>
    <w:rsid w:val="2B9CD98A"/>
    <w:rsid w:val="2BF08F17"/>
    <w:rsid w:val="2C333F18"/>
    <w:rsid w:val="2C3B094E"/>
    <w:rsid w:val="2D19FD8C"/>
    <w:rsid w:val="2D19FD8C"/>
    <w:rsid w:val="2D429D81"/>
    <w:rsid w:val="2E067B4F"/>
    <w:rsid w:val="2E653E76"/>
    <w:rsid w:val="2EB0DB09"/>
    <w:rsid w:val="2EB0DB09"/>
    <w:rsid w:val="2ECEADC7"/>
    <w:rsid w:val="2EE5E375"/>
    <w:rsid w:val="309835A4"/>
    <w:rsid w:val="3115E345"/>
    <w:rsid w:val="3168FDA0"/>
    <w:rsid w:val="31795B3E"/>
    <w:rsid w:val="31CE8948"/>
    <w:rsid w:val="32031820"/>
    <w:rsid w:val="32109931"/>
    <w:rsid w:val="32C602A6"/>
    <w:rsid w:val="339C70BF"/>
    <w:rsid w:val="33B5B7BC"/>
    <w:rsid w:val="33BA7433"/>
    <w:rsid w:val="33D27508"/>
    <w:rsid w:val="33EA70BF"/>
    <w:rsid w:val="3419EE36"/>
    <w:rsid w:val="343C41B8"/>
    <w:rsid w:val="346D7FF9"/>
    <w:rsid w:val="34B0C373"/>
    <w:rsid w:val="36C9F25E"/>
    <w:rsid w:val="36CCC520"/>
    <w:rsid w:val="36E2FBCB"/>
    <w:rsid w:val="37A1899C"/>
    <w:rsid w:val="37B56F81"/>
    <w:rsid w:val="37B56F81"/>
    <w:rsid w:val="385B540F"/>
    <w:rsid w:val="38E248D7"/>
    <w:rsid w:val="38FBDEDF"/>
    <w:rsid w:val="3923EC4B"/>
    <w:rsid w:val="3923EC4B"/>
    <w:rsid w:val="39440524"/>
    <w:rsid w:val="39440524"/>
    <w:rsid w:val="39B5EE27"/>
    <w:rsid w:val="3B931FAC"/>
    <w:rsid w:val="3B931FAC"/>
    <w:rsid w:val="3BF8D86C"/>
    <w:rsid w:val="3BF8D86C"/>
    <w:rsid w:val="3C4BB98C"/>
    <w:rsid w:val="3C4BB98C"/>
    <w:rsid w:val="3C7E97CF"/>
    <w:rsid w:val="3C81F2F6"/>
    <w:rsid w:val="3CBC8E27"/>
    <w:rsid w:val="3F26E286"/>
    <w:rsid w:val="412E0A68"/>
    <w:rsid w:val="413F4DC8"/>
    <w:rsid w:val="4150FF8F"/>
    <w:rsid w:val="42660035"/>
    <w:rsid w:val="42E1C047"/>
    <w:rsid w:val="4338B759"/>
    <w:rsid w:val="435BA35A"/>
    <w:rsid w:val="43DB154C"/>
    <w:rsid w:val="441A74A8"/>
    <w:rsid w:val="44C4D486"/>
    <w:rsid w:val="4537E6A9"/>
    <w:rsid w:val="45CC711B"/>
    <w:rsid w:val="46BBC44E"/>
    <w:rsid w:val="46E948E3"/>
    <w:rsid w:val="482BBEF0"/>
    <w:rsid w:val="48D4B494"/>
    <w:rsid w:val="48E1B70E"/>
    <w:rsid w:val="48ED981D"/>
    <w:rsid w:val="49B501A6"/>
    <w:rsid w:val="4A25E672"/>
    <w:rsid w:val="4A51D001"/>
    <w:rsid w:val="4A943460"/>
    <w:rsid w:val="4AAAA4D9"/>
    <w:rsid w:val="4B3EB491"/>
    <w:rsid w:val="4B9D6345"/>
    <w:rsid w:val="4BE65F47"/>
    <w:rsid w:val="4BFBB993"/>
    <w:rsid w:val="4C27D6C0"/>
    <w:rsid w:val="4CAD991C"/>
    <w:rsid w:val="4CBD3C29"/>
    <w:rsid w:val="4D572540"/>
    <w:rsid w:val="4DB16173"/>
    <w:rsid w:val="4E32A2EC"/>
    <w:rsid w:val="4F60F3AC"/>
    <w:rsid w:val="5063A67A"/>
    <w:rsid w:val="5074A7F2"/>
    <w:rsid w:val="50AE2515"/>
    <w:rsid w:val="50B5E696"/>
    <w:rsid w:val="50D9CBB4"/>
    <w:rsid w:val="51947EEA"/>
    <w:rsid w:val="533DCB96"/>
    <w:rsid w:val="535852EB"/>
    <w:rsid w:val="535852EB"/>
    <w:rsid w:val="53CC524B"/>
    <w:rsid w:val="5481D0AF"/>
    <w:rsid w:val="555907A2"/>
    <w:rsid w:val="5571ABF3"/>
    <w:rsid w:val="55A80568"/>
    <w:rsid w:val="565DA2AE"/>
    <w:rsid w:val="56F31AC4"/>
    <w:rsid w:val="57886EA1"/>
    <w:rsid w:val="579FA503"/>
    <w:rsid w:val="57B98A9F"/>
    <w:rsid w:val="57F773D7"/>
    <w:rsid w:val="582889E4"/>
    <w:rsid w:val="58B315DA"/>
    <w:rsid w:val="59368BD9"/>
    <w:rsid w:val="598C3E78"/>
    <w:rsid w:val="5AA788CA"/>
    <w:rsid w:val="5BAEB7A4"/>
    <w:rsid w:val="5C291A2C"/>
    <w:rsid w:val="5C382D87"/>
    <w:rsid w:val="5CAF154B"/>
    <w:rsid w:val="5D69F851"/>
    <w:rsid w:val="5EAB8642"/>
    <w:rsid w:val="5EAB8642"/>
    <w:rsid w:val="5EED17DC"/>
    <w:rsid w:val="5F856FC0"/>
    <w:rsid w:val="6069357B"/>
    <w:rsid w:val="60CE27FE"/>
    <w:rsid w:val="60CE27FE"/>
    <w:rsid w:val="612CC233"/>
    <w:rsid w:val="620742D5"/>
    <w:rsid w:val="62D6E504"/>
    <w:rsid w:val="62D6E504"/>
    <w:rsid w:val="637F37AF"/>
    <w:rsid w:val="637F37AF"/>
    <w:rsid w:val="63D1E127"/>
    <w:rsid w:val="645F5621"/>
    <w:rsid w:val="64B1D238"/>
    <w:rsid w:val="64D48C1D"/>
    <w:rsid w:val="64D48C1D"/>
    <w:rsid w:val="64EC6283"/>
    <w:rsid w:val="64F05C31"/>
    <w:rsid w:val="653B1E78"/>
    <w:rsid w:val="65B62786"/>
    <w:rsid w:val="68466770"/>
    <w:rsid w:val="68797B6B"/>
    <w:rsid w:val="689F0AE9"/>
    <w:rsid w:val="68BCF193"/>
    <w:rsid w:val="6927FB89"/>
    <w:rsid w:val="6927FB89"/>
    <w:rsid w:val="6965FA9D"/>
    <w:rsid w:val="6A030C67"/>
    <w:rsid w:val="6ABAD023"/>
    <w:rsid w:val="6ABAD023"/>
    <w:rsid w:val="6AEA71BD"/>
    <w:rsid w:val="6BA9823E"/>
    <w:rsid w:val="6BA9823E"/>
    <w:rsid w:val="6C445014"/>
    <w:rsid w:val="6CB25C64"/>
    <w:rsid w:val="6D21C59B"/>
    <w:rsid w:val="6D419995"/>
    <w:rsid w:val="6D4C7252"/>
    <w:rsid w:val="6D896943"/>
    <w:rsid w:val="6D8D59A2"/>
    <w:rsid w:val="6EBA9047"/>
    <w:rsid w:val="6EC70CB6"/>
    <w:rsid w:val="6ED39F93"/>
    <w:rsid w:val="6FB976BB"/>
    <w:rsid w:val="70AC8BA6"/>
    <w:rsid w:val="70BAEF9C"/>
    <w:rsid w:val="70E3CACC"/>
    <w:rsid w:val="71458725"/>
    <w:rsid w:val="71998C8D"/>
    <w:rsid w:val="733C4367"/>
    <w:rsid w:val="73846708"/>
    <w:rsid w:val="74287461"/>
    <w:rsid w:val="742FD99C"/>
    <w:rsid w:val="75229122"/>
    <w:rsid w:val="763A7C48"/>
    <w:rsid w:val="7647E843"/>
    <w:rsid w:val="7665F294"/>
    <w:rsid w:val="780484A8"/>
    <w:rsid w:val="78AB5EB2"/>
    <w:rsid w:val="78CF921A"/>
    <w:rsid w:val="790482A3"/>
    <w:rsid w:val="79428248"/>
    <w:rsid w:val="7A32D87A"/>
    <w:rsid w:val="7A822EA3"/>
    <w:rsid w:val="7AA438DC"/>
    <w:rsid w:val="7AA438DC"/>
    <w:rsid w:val="7C09EAC0"/>
    <w:rsid w:val="7DB47645"/>
    <w:rsid w:val="7E0B3944"/>
    <w:rsid w:val="7E0B3944"/>
    <w:rsid w:val="7E58A1AC"/>
    <w:rsid w:val="7E74D287"/>
    <w:rsid w:val="7E74D287"/>
    <w:rsid w:val="7EBB0755"/>
    <w:rsid w:val="7F389B8D"/>
    <w:rsid w:val="7F3AC11F"/>
    <w:rsid w:val="7F3AC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A514"/>
  <w15:chartTrackingRefBased/>
  <w15:docId w15:val="{C3999B8A-B2A2-4BE3-8F57-863FF947C8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8FBDEDF"/>
    <w:rPr>
      <w:rFonts w:cs="Aptos"/>
      <w:noProof w:val="0"/>
      <w:sz w:val="22"/>
      <w:szCs w:val="22"/>
    </w:rPr>
    <w:pPr>
      <w:spacing w:before="240" w:beforeAutospacing="off" w:after="240" w:afterAutospacing="off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38FBDED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8FBDEDF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38FBDEDF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38FBDED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38FBDEDF"/>
    <w:rPr>
      <w:rFonts w:eastAsia="" w:cs="" w:eastAsiaTheme="majorEastAsia" w:cstheme="majorBidi"/>
      <w:color w:val="0F4761" w:themeColor="accent1" w:themeTint="FF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8FBDEDF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2">
    <w:uiPriority w:val="9"/>
    <w:name w:val="heading 2"/>
    <w:basedOn w:val="Normal"/>
    <w:next w:val="Normal"/>
    <w:unhideWhenUsed/>
    <w:qFormat/>
    <w:rsid w:val="45CC711B"/>
    <w:rPr>
      <w:rFonts w:ascii="Aptos" w:hAnsi="Aptos" w:eastAsia="Aptos" w:asciiTheme="majorAscii" w:hAnsiTheme="majorAscii" w:eastAsiaTheme="majorEastAsia" w:cstheme="majorBidi"/>
      <w:b w:val="1"/>
      <w:bCs w:val="1"/>
      <w:color w:val="0F4761" w:themeColor="accent1" w:themeTint="FF" w:themeShade="BF"/>
      <w:sz w:val="32"/>
      <w:szCs w:val="32"/>
      <w:lang w:val="es-ES"/>
    </w:rPr>
    <w:pPr>
      <w:keepNext w:val="1"/>
      <w:keepLines w:val="1"/>
      <w:spacing w:before="299" w:after="299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8FBDED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8FBDEDF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38FBDED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320e6f2ba8549e9" /><Relationship Type="http://schemas.openxmlformats.org/officeDocument/2006/relationships/footer" Target="footer.xml" Id="R6355f846b26a40f8" /><Relationship Type="http://schemas.openxmlformats.org/officeDocument/2006/relationships/numbering" Target="numbering.xml" Id="R4d1574ce5a9046b2" /><Relationship Type="http://schemas.microsoft.com/office/2011/relationships/people" Target="people.xml" Id="R627a4b6c33a44d7e" /><Relationship Type="http://schemas.microsoft.com/office/2011/relationships/commentsExtended" Target="commentsExtended.xml" Id="Rb867b51f203e476e" /><Relationship Type="http://schemas.microsoft.com/office/2016/09/relationships/commentsIds" Target="commentsIds.xml" Id="R2d071c039c1b4ad6" /><Relationship Type="http://schemas.openxmlformats.org/officeDocument/2006/relationships/hyperlink" Target="https://thinkersco.com/blog/los-cuatro-perfiles-creativos/" TargetMode="External" Id="R3a07955daeae431e" /><Relationship Type="http://schemas.openxmlformats.org/officeDocument/2006/relationships/hyperlink" Target="https://www.thewowu.com/quiz-perfiles-creativos-descubrelo" TargetMode="External" Id="Rc2977da155a64471" /><Relationship Type="http://schemas.openxmlformats.org/officeDocument/2006/relationships/hyperlink" Target="https://www.foursightonline.com/team-assessment" TargetMode="External" Id="Rd0b877caa8ab4702" /><Relationship Type="http://schemas.openxmlformats.org/officeDocument/2006/relationships/hyperlink" Target="https://repositorio.ibero.edu.co/server/api/core/bitstreams/8add2a72-ad27-48b8-94b9-d5afa7370904/content" TargetMode="External" Id="R6870704ac3644ea5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Id9937071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2025-08-28T21:47:27.1069557Z</dcterms:created>
  <dcterms:modified xsi:type="dcterms:W3CDTF">2025-09-08T21:02:47.4424727Z</dcterms:modified>
  <dc:creator>Mario Andres Bravo Pena</dc:creator>
  <lastModifiedBy>Mario Andres Bravo Pena</lastModifiedBy>
</coreProperties>
</file>