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A062D" w14:textId="47DF80A9" w:rsidR="002A3A04" w:rsidRPr="004E5D9E" w:rsidRDefault="002A3A04" w:rsidP="00BF29DB">
      <w:pPr>
        <w:jc w:val="center"/>
        <w:rPr>
          <w:rFonts w:ascii="Arial" w:hAnsi="Arial" w:cs="Arial"/>
          <w:b/>
          <w:bCs/>
        </w:rPr>
      </w:pPr>
      <w:r w:rsidRPr="004E5D9E">
        <w:rPr>
          <w:rFonts w:ascii="Arial" w:hAnsi="Arial" w:cs="Arial"/>
          <w:b/>
          <w:bCs/>
        </w:rPr>
        <w:t xml:space="preserve">PROCESSO ADMINISTRATIVO N° </w:t>
      </w:r>
      <w:r w:rsidR="00485061">
        <w:rPr>
          <w:rFonts w:ascii="Arial" w:hAnsi="Arial" w:cs="Arial"/>
          <w:b/>
          <w:bCs/>
        </w:rPr>
        <w:t>038/2025</w:t>
      </w:r>
    </w:p>
    <w:p w14:paraId="345BED3A" w14:textId="42E1B8DD" w:rsidR="002A3A04" w:rsidRPr="004E5D9E" w:rsidRDefault="002A3A04" w:rsidP="002A3A04">
      <w:pPr>
        <w:ind w:right="-1"/>
        <w:jc w:val="center"/>
        <w:rPr>
          <w:rFonts w:ascii="Arial" w:hAnsi="Arial" w:cs="Arial"/>
          <w:b/>
          <w:bCs/>
        </w:rPr>
      </w:pPr>
      <w:r w:rsidRPr="004E5D9E">
        <w:rPr>
          <w:rFonts w:ascii="Arial" w:hAnsi="Arial" w:cs="Arial"/>
          <w:b/>
          <w:bCs/>
        </w:rPr>
        <w:t xml:space="preserve">PREGÃO ELETRÔNICO Nº </w:t>
      </w:r>
      <w:r w:rsidR="00485061">
        <w:rPr>
          <w:rFonts w:ascii="Arial" w:hAnsi="Arial" w:cs="Arial"/>
          <w:b/>
          <w:bCs/>
        </w:rPr>
        <w:t>012/2025</w:t>
      </w:r>
    </w:p>
    <w:p w14:paraId="45A88DBB" w14:textId="77777777" w:rsidR="002A3A04" w:rsidRPr="004E5D9E" w:rsidRDefault="002A3A04" w:rsidP="002A3A04">
      <w:pPr>
        <w:spacing w:line="256" w:lineRule="auto"/>
        <w:ind w:right="-1"/>
        <w:jc w:val="both"/>
        <w:rPr>
          <w:rFonts w:ascii="Arial" w:hAnsi="Arial" w:cs="Arial"/>
          <w:b/>
          <w:bCs/>
        </w:rPr>
      </w:pPr>
    </w:p>
    <w:p w14:paraId="6E521998" w14:textId="77777777" w:rsidR="002A3A04" w:rsidRPr="004E5D9E" w:rsidRDefault="002A3A04" w:rsidP="002A3A04">
      <w:pPr>
        <w:spacing w:line="256" w:lineRule="auto"/>
        <w:ind w:right="-1"/>
        <w:jc w:val="both"/>
        <w:rPr>
          <w:rFonts w:ascii="Arial" w:hAnsi="Arial" w:cs="Arial"/>
          <w:b/>
          <w:bCs/>
        </w:rPr>
      </w:pPr>
    </w:p>
    <w:p w14:paraId="5EACD42D" w14:textId="77777777" w:rsidR="002A3A04" w:rsidRPr="004E5D9E" w:rsidRDefault="002A3A04" w:rsidP="002A3A04">
      <w:pPr>
        <w:spacing w:line="256" w:lineRule="auto"/>
        <w:ind w:right="-1"/>
        <w:jc w:val="both"/>
        <w:rPr>
          <w:rFonts w:ascii="Arial" w:hAnsi="Arial" w:cs="Arial"/>
          <w:b/>
          <w:bCs/>
        </w:rPr>
      </w:pPr>
    </w:p>
    <w:p w14:paraId="2754BB35" w14:textId="568696DE" w:rsidR="002A3A04" w:rsidRPr="004E5D9E" w:rsidRDefault="002A3A04" w:rsidP="002A3A04">
      <w:pPr>
        <w:spacing w:line="256" w:lineRule="auto"/>
        <w:ind w:right="-1"/>
        <w:jc w:val="both"/>
        <w:rPr>
          <w:rFonts w:ascii="Arial" w:hAnsi="Arial" w:cs="Arial"/>
        </w:rPr>
      </w:pPr>
      <w:r w:rsidRPr="004E5D9E">
        <w:rPr>
          <w:rFonts w:ascii="Arial" w:hAnsi="Arial" w:cs="Arial"/>
          <w:b/>
          <w:bCs/>
        </w:rPr>
        <w:t xml:space="preserve">CONTRATANTE: </w:t>
      </w:r>
      <w:r w:rsidRPr="004E5D9E">
        <w:rPr>
          <w:rFonts w:ascii="Arial" w:hAnsi="Arial" w:cs="Arial"/>
        </w:rPr>
        <w:t>Município de</w:t>
      </w:r>
      <w:r w:rsidR="003E046E" w:rsidRPr="004E5D9E">
        <w:rPr>
          <w:rFonts w:ascii="Arial" w:hAnsi="Arial" w:cs="Arial"/>
        </w:rPr>
        <w:t xml:space="preserve"> </w:t>
      </w:r>
      <w:r w:rsidR="004E5D9E">
        <w:rPr>
          <w:rFonts w:ascii="Arial" w:hAnsi="Arial" w:cs="Arial"/>
        </w:rPr>
        <w:t>Guaimbê</w:t>
      </w:r>
      <w:r w:rsidRPr="004E5D9E">
        <w:rPr>
          <w:rFonts w:ascii="Arial" w:hAnsi="Arial" w:cs="Arial"/>
        </w:rPr>
        <w:t>.</w:t>
      </w:r>
    </w:p>
    <w:p w14:paraId="789EB991" w14:textId="77777777" w:rsidR="002A3A04" w:rsidRPr="004E5D9E" w:rsidRDefault="002A3A04" w:rsidP="002A3A04">
      <w:pPr>
        <w:ind w:right="-1"/>
        <w:jc w:val="both"/>
        <w:rPr>
          <w:rFonts w:ascii="Arial" w:hAnsi="Arial" w:cs="Arial"/>
          <w:b/>
          <w:bCs/>
        </w:rPr>
      </w:pPr>
    </w:p>
    <w:p w14:paraId="7C41DD4B" w14:textId="77777777" w:rsidR="002A3A04" w:rsidRPr="004E5D9E" w:rsidRDefault="002A3A04" w:rsidP="002A3A04">
      <w:pPr>
        <w:ind w:right="-1"/>
        <w:jc w:val="both"/>
        <w:rPr>
          <w:rFonts w:ascii="Arial" w:hAnsi="Arial" w:cs="Arial"/>
          <w:b/>
          <w:bCs/>
        </w:rPr>
      </w:pPr>
    </w:p>
    <w:p w14:paraId="05D37C90" w14:textId="77777777" w:rsidR="002A3A04" w:rsidRPr="004E5D9E" w:rsidRDefault="002A3A04" w:rsidP="002A3A04">
      <w:pPr>
        <w:ind w:right="-1"/>
        <w:jc w:val="both"/>
        <w:rPr>
          <w:rFonts w:ascii="Arial" w:hAnsi="Arial" w:cs="Arial"/>
          <w:b/>
          <w:bCs/>
        </w:rPr>
      </w:pPr>
    </w:p>
    <w:p w14:paraId="1D5E4C99" w14:textId="523F672D" w:rsidR="002A3A04" w:rsidRPr="004E5D9E" w:rsidRDefault="002A3A04" w:rsidP="002A3A04">
      <w:pPr>
        <w:ind w:right="-1"/>
        <w:jc w:val="both"/>
        <w:rPr>
          <w:rFonts w:ascii="Arial" w:hAnsi="Arial" w:cs="Arial"/>
        </w:rPr>
      </w:pPr>
      <w:r w:rsidRPr="004E5D9E">
        <w:rPr>
          <w:rFonts w:ascii="Arial" w:hAnsi="Arial" w:cs="Arial"/>
          <w:b/>
          <w:bCs/>
        </w:rPr>
        <w:t xml:space="preserve">OBJETO: </w:t>
      </w:r>
      <w:r w:rsidR="00584B9C" w:rsidRPr="004E5D9E">
        <w:rPr>
          <w:rFonts w:ascii="Arial" w:hAnsi="Arial" w:cs="Arial"/>
        </w:rPr>
        <w:t xml:space="preserve">Registro de Preços para a </w:t>
      </w:r>
      <w:r w:rsidR="00485061" w:rsidRPr="00485061">
        <w:rPr>
          <w:rFonts w:ascii="Arial" w:eastAsia="MS Mincho" w:hAnsi="Arial" w:cs="Arial"/>
          <w:iCs/>
        </w:rPr>
        <w:t xml:space="preserve">Aquisição de 5.400 Kg. de Ácido </w:t>
      </w:r>
      <w:proofErr w:type="spellStart"/>
      <w:r w:rsidR="00485061" w:rsidRPr="00485061">
        <w:rPr>
          <w:rFonts w:ascii="Arial" w:eastAsia="MS Mincho" w:hAnsi="Arial" w:cs="Arial"/>
          <w:iCs/>
        </w:rPr>
        <w:t>Fluossilícico</w:t>
      </w:r>
      <w:proofErr w:type="spellEnd"/>
      <w:r w:rsidR="00485061" w:rsidRPr="00485061">
        <w:rPr>
          <w:rFonts w:ascii="Arial" w:eastAsia="MS Mincho" w:hAnsi="Arial" w:cs="Arial"/>
          <w:iCs/>
        </w:rPr>
        <w:t xml:space="preserve"> e 6.600 Kg. de Hipoclorito de Sódio, para o SAE – Serviço de Água e Esgoto</w:t>
      </w:r>
      <w:r w:rsidR="00584B9C" w:rsidRPr="004E5D9E">
        <w:rPr>
          <w:rFonts w:ascii="Arial" w:hAnsi="Arial" w:cs="Arial"/>
        </w:rPr>
        <w:t>, conforme especificações constantes do Termo de Referência, que integra este Edital como Anexo I</w:t>
      </w:r>
      <w:r w:rsidRPr="004E5D9E">
        <w:rPr>
          <w:rFonts w:ascii="Arial" w:hAnsi="Arial" w:cs="Arial"/>
        </w:rPr>
        <w:t>.</w:t>
      </w:r>
    </w:p>
    <w:p w14:paraId="45AD4A78" w14:textId="77777777" w:rsidR="002A3A04" w:rsidRPr="004E5D9E" w:rsidRDefault="002A3A04" w:rsidP="002A3A04">
      <w:pPr>
        <w:ind w:right="-1"/>
        <w:jc w:val="both"/>
        <w:rPr>
          <w:rFonts w:ascii="Arial" w:hAnsi="Arial" w:cs="Arial"/>
        </w:rPr>
      </w:pPr>
    </w:p>
    <w:p w14:paraId="240EC2F9" w14:textId="77777777" w:rsidR="002A3A04" w:rsidRPr="004E5D9E" w:rsidRDefault="002A3A04" w:rsidP="002A3A04">
      <w:pPr>
        <w:ind w:right="-1"/>
        <w:jc w:val="both"/>
        <w:rPr>
          <w:rFonts w:ascii="Arial" w:hAnsi="Arial" w:cs="Arial"/>
        </w:rPr>
      </w:pPr>
    </w:p>
    <w:p w14:paraId="655A9B14" w14:textId="77777777" w:rsidR="002A3A04" w:rsidRPr="004E5D9E" w:rsidRDefault="002A3A04" w:rsidP="002A3A04">
      <w:pPr>
        <w:ind w:right="-1"/>
        <w:jc w:val="both"/>
        <w:rPr>
          <w:rFonts w:ascii="Arial" w:hAnsi="Arial" w:cs="Arial"/>
        </w:rPr>
      </w:pPr>
      <w:r w:rsidRPr="004E5D9E">
        <w:rPr>
          <w:rFonts w:ascii="Arial" w:hAnsi="Arial" w:cs="Arial"/>
        </w:rPr>
        <w:t xml:space="preserve"> </w:t>
      </w:r>
    </w:p>
    <w:p w14:paraId="5FFC3930" w14:textId="2D322909" w:rsidR="002A3A04" w:rsidRPr="00385BDA" w:rsidRDefault="002A3A04" w:rsidP="002A3A04">
      <w:pPr>
        <w:jc w:val="both"/>
        <w:rPr>
          <w:rFonts w:ascii="Arial" w:hAnsi="Arial" w:cs="Arial"/>
          <w:b/>
          <w:bCs/>
        </w:rPr>
      </w:pPr>
      <w:r w:rsidRPr="004E5D9E">
        <w:rPr>
          <w:rFonts w:ascii="Arial" w:hAnsi="Arial" w:cs="Arial"/>
          <w:b/>
          <w:bCs/>
        </w:rPr>
        <w:t xml:space="preserve">VALOR TOTAL DA CONTRATAÇÃO: </w:t>
      </w:r>
      <w:bookmarkStart w:id="0" w:name="_Hlk164415586"/>
      <w:r w:rsidR="00584B9C" w:rsidRPr="004E5D9E">
        <w:rPr>
          <w:rFonts w:ascii="Arial" w:hAnsi="Arial" w:cs="Arial"/>
          <w:b/>
          <w:bCs/>
        </w:rPr>
        <w:t xml:space="preserve">R$ </w:t>
      </w:r>
      <w:r w:rsidR="00F33025" w:rsidRPr="00F33025">
        <w:rPr>
          <w:rFonts w:ascii="Arial" w:hAnsi="Arial" w:cs="Arial"/>
          <w:b/>
          <w:bCs/>
        </w:rPr>
        <w:t xml:space="preserve">49.896,00 </w:t>
      </w:r>
      <w:r w:rsidR="00584B9C" w:rsidRPr="00385BDA">
        <w:rPr>
          <w:rFonts w:ascii="Arial" w:hAnsi="Arial" w:cs="Arial"/>
          <w:b/>
          <w:bCs/>
        </w:rPr>
        <w:t>(</w:t>
      </w:r>
      <w:bookmarkEnd w:id="0"/>
      <w:r w:rsidR="00F33025" w:rsidRPr="00F33025">
        <w:rPr>
          <w:rFonts w:ascii="Arial" w:hAnsi="Arial" w:cs="Arial"/>
          <w:b/>
          <w:bCs/>
        </w:rPr>
        <w:t>QUARENTA E NOVE MIL</w:t>
      </w:r>
      <w:r w:rsidR="00F33025">
        <w:rPr>
          <w:rFonts w:ascii="Arial" w:hAnsi="Arial" w:cs="Arial"/>
          <w:b/>
          <w:bCs/>
        </w:rPr>
        <w:t xml:space="preserve"> E</w:t>
      </w:r>
      <w:r w:rsidR="00F33025" w:rsidRPr="00F33025">
        <w:rPr>
          <w:rFonts w:ascii="Arial" w:hAnsi="Arial" w:cs="Arial"/>
          <w:b/>
          <w:bCs/>
        </w:rPr>
        <w:t xml:space="preserve"> OITOCENTOS E NOVENTA E SEIS REAIS</w:t>
      </w:r>
      <w:r w:rsidR="00E350F1" w:rsidRPr="00385BDA">
        <w:rPr>
          <w:rFonts w:ascii="Arial" w:hAnsi="Arial" w:cs="Arial"/>
          <w:b/>
          <w:bCs/>
        </w:rPr>
        <w:t>)</w:t>
      </w:r>
      <w:r w:rsidR="00921C62" w:rsidRPr="00385BDA">
        <w:rPr>
          <w:rFonts w:ascii="Arial" w:hAnsi="Arial" w:cs="Arial"/>
          <w:b/>
          <w:bCs/>
        </w:rPr>
        <w:t>.</w:t>
      </w:r>
    </w:p>
    <w:p w14:paraId="6A2AC7FE" w14:textId="77777777" w:rsidR="002A3A04" w:rsidRPr="004E5D9E" w:rsidRDefault="002A3A04" w:rsidP="002A3A04">
      <w:pPr>
        <w:ind w:right="-1"/>
        <w:jc w:val="both"/>
        <w:rPr>
          <w:rFonts w:ascii="Arial" w:hAnsi="Arial" w:cs="Arial"/>
        </w:rPr>
      </w:pPr>
    </w:p>
    <w:p w14:paraId="06474826" w14:textId="77777777" w:rsidR="002A3A04" w:rsidRPr="004E5D9E" w:rsidRDefault="002A3A04" w:rsidP="002A3A04">
      <w:pPr>
        <w:ind w:right="-1"/>
        <w:jc w:val="both"/>
        <w:rPr>
          <w:rFonts w:ascii="Arial" w:hAnsi="Arial" w:cs="Arial"/>
        </w:rPr>
      </w:pPr>
    </w:p>
    <w:p w14:paraId="77A78A5B" w14:textId="77777777" w:rsidR="002A3A04" w:rsidRPr="004E5D9E" w:rsidRDefault="002A3A04" w:rsidP="002A3A04">
      <w:pPr>
        <w:ind w:right="-1"/>
        <w:jc w:val="both"/>
        <w:rPr>
          <w:rFonts w:ascii="Arial" w:hAnsi="Arial" w:cs="Arial"/>
        </w:rPr>
      </w:pPr>
    </w:p>
    <w:p w14:paraId="7173B9DE" w14:textId="6CBEB8F2" w:rsidR="002A3A04" w:rsidRPr="00485061" w:rsidRDefault="002A3A04" w:rsidP="002A3A04">
      <w:pPr>
        <w:ind w:right="-1"/>
        <w:jc w:val="both"/>
        <w:rPr>
          <w:rFonts w:ascii="Arial" w:hAnsi="Arial" w:cs="Arial"/>
          <w:bCs/>
        </w:rPr>
      </w:pPr>
      <w:r w:rsidRPr="004E5D9E">
        <w:rPr>
          <w:rFonts w:ascii="Arial" w:eastAsia="MS Mincho" w:hAnsi="Arial" w:cs="Arial"/>
          <w:b/>
          <w:bCs/>
        </w:rPr>
        <w:t>DATA E HORA DA SESSÃO PÚBLICA</w:t>
      </w:r>
      <w:r w:rsidRPr="00485061">
        <w:rPr>
          <w:rFonts w:ascii="Arial" w:eastAsia="MS Mincho" w:hAnsi="Arial" w:cs="Arial"/>
          <w:b/>
          <w:bCs/>
        </w:rPr>
        <w:t xml:space="preserve">: </w:t>
      </w:r>
      <w:r w:rsidR="00485061" w:rsidRPr="00485061">
        <w:rPr>
          <w:rFonts w:ascii="Arial" w:hAnsi="Arial" w:cs="Arial"/>
          <w:bCs/>
        </w:rPr>
        <w:t>30</w:t>
      </w:r>
      <w:r w:rsidR="00584B9C" w:rsidRPr="00485061">
        <w:rPr>
          <w:rFonts w:ascii="Arial" w:hAnsi="Arial" w:cs="Arial"/>
          <w:bCs/>
        </w:rPr>
        <w:t>/</w:t>
      </w:r>
      <w:r w:rsidR="00485061" w:rsidRPr="00485061">
        <w:rPr>
          <w:rFonts w:ascii="Arial" w:hAnsi="Arial" w:cs="Arial"/>
          <w:bCs/>
        </w:rPr>
        <w:t>09</w:t>
      </w:r>
      <w:r w:rsidR="00584B9C" w:rsidRPr="00485061">
        <w:rPr>
          <w:rFonts w:ascii="Arial" w:hAnsi="Arial" w:cs="Arial"/>
          <w:bCs/>
        </w:rPr>
        <w:t xml:space="preserve">/2025 </w:t>
      </w:r>
      <w:r w:rsidR="00584B9C" w:rsidRPr="00485061">
        <w:rPr>
          <w:rFonts w:ascii="Arial" w:hAnsi="Arial" w:cs="Arial"/>
        </w:rPr>
        <w:t xml:space="preserve">às </w:t>
      </w:r>
      <w:r w:rsidR="00485061" w:rsidRPr="00485061">
        <w:rPr>
          <w:rFonts w:ascii="Arial" w:hAnsi="Arial" w:cs="Arial"/>
          <w:bCs/>
        </w:rPr>
        <w:t>08</w:t>
      </w:r>
      <w:r w:rsidR="00584B9C" w:rsidRPr="00485061">
        <w:rPr>
          <w:rFonts w:ascii="Arial" w:hAnsi="Arial" w:cs="Arial"/>
          <w:bCs/>
        </w:rPr>
        <w:t>h</w:t>
      </w:r>
      <w:r w:rsidR="00485061" w:rsidRPr="00485061">
        <w:rPr>
          <w:rFonts w:ascii="Arial" w:hAnsi="Arial" w:cs="Arial"/>
          <w:bCs/>
        </w:rPr>
        <w:t>3</w:t>
      </w:r>
      <w:r w:rsidR="00584B9C" w:rsidRPr="00485061">
        <w:rPr>
          <w:rFonts w:ascii="Arial" w:hAnsi="Arial" w:cs="Arial"/>
          <w:bCs/>
        </w:rPr>
        <w:t>0 (horário de Brasília</w:t>
      </w:r>
      <w:r w:rsidR="00921C62" w:rsidRPr="00485061">
        <w:rPr>
          <w:rFonts w:ascii="Arial" w:hAnsi="Arial" w:cs="Arial"/>
          <w:bCs/>
        </w:rPr>
        <w:t>).</w:t>
      </w:r>
    </w:p>
    <w:p w14:paraId="7FAE80BE" w14:textId="77777777" w:rsidR="002A3A04" w:rsidRPr="004E5D9E" w:rsidRDefault="002A3A04" w:rsidP="002A3A04">
      <w:pPr>
        <w:ind w:right="-1"/>
        <w:jc w:val="both"/>
        <w:rPr>
          <w:rFonts w:ascii="Arial" w:hAnsi="Arial" w:cs="Arial"/>
        </w:rPr>
      </w:pPr>
    </w:p>
    <w:p w14:paraId="648DE60B" w14:textId="77777777" w:rsidR="002A3A04" w:rsidRPr="004E5D9E" w:rsidRDefault="002A3A04" w:rsidP="002A3A04">
      <w:pPr>
        <w:ind w:right="-1"/>
        <w:jc w:val="both"/>
        <w:rPr>
          <w:rFonts w:ascii="Arial" w:hAnsi="Arial" w:cs="Arial"/>
        </w:rPr>
      </w:pPr>
    </w:p>
    <w:p w14:paraId="32BF18ED" w14:textId="77777777" w:rsidR="002A3A04" w:rsidRPr="004E5D9E" w:rsidRDefault="002A3A04" w:rsidP="002A3A04">
      <w:pPr>
        <w:ind w:right="-1"/>
        <w:jc w:val="both"/>
        <w:rPr>
          <w:rFonts w:ascii="Arial" w:hAnsi="Arial" w:cs="Arial"/>
        </w:rPr>
      </w:pPr>
    </w:p>
    <w:p w14:paraId="682C0946" w14:textId="77777777" w:rsidR="002A3A04" w:rsidRPr="004E5D9E" w:rsidRDefault="002A3A04" w:rsidP="002A3A04">
      <w:pPr>
        <w:ind w:right="-1"/>
        <w:jc w:val="both"/>
        <w:rPr>
          <w:rFonts w:ascii="Arial" w:hAnsi="Arial" w:cs="Arial"/>
        </w:rPr>
      </w:pPr>
      <w:r w:rsidRPr="004E5D9E">
        <w:rPr>
          <w:rFonts w:ascii="Arial" w:hAnsi="Arial" w:cs="Arial"/>
          <w:b/>
          <w:bCs/>
          <w:caps/>
        </w:rPr>
        <w:t xml:space="preserve">Critério de Julgamento: </w:t>
      </w:r>
      <w:r w:rsidRPr="004E5D9E">
        <w:rPr>
          <w:rFonts w:ascii="Arial" w:hAnsi="Arial" w:cs="Arial"/>
        </w:rPr>
        <w:t>Menor preço.</w:t>
      </w:r>
    </w:p>
    <w:p w14:paraId="7C6C9FB6" w14:textId="77777777" w:rsidR="002A3A04" w:rsidRPr="004E5D9E" w:rsidRDefault="002A3A04" w:rsidP="002A3A04">
      <w:pPr>
        <w:ind w:right="-1"/>
        <w:jc w:val="both"/>
        <w:rPr>
          <w:rFonts w:ascii="Arial" w:hAnsi="Arial" w:cs="Arial"/>
        </w:rPr>
      </w:pPr>
    </w:p>
    <w:p w14:paraId="6E380EC9" w14:textId="77777777" w:rsidR="002A3A04" w:rsidRPr="004E5D9E" w:rsidRDefault="002A3A04" w:rsidP="002A3A04">
      <w:pPr>
        <w:ind w:right="-1"/>
        <w:jc w:val="both"/>
        <w:rPr>
          <w:rFonts w:ascii="Arial" w:hAnsi="Arial" w:cs="Arial"/>
        </w:rPr>
      </w:pPr>
    </w:p>
    <w:p w14:paraId="779C3704" w14:textId="77777777" w:rsidR="002A3A04" w:rsidRPr="004E5D9E" w:rsidRDefault="002A3A04" w:rsidP="002A3A04">
      <w:pPr>
        <w:ind w:right="-1"/>
        <w:jc w:val="both"/>
        <w:rPr>
          <w:rFonts w:ascii="Arial" w:hAnsi="Arial" w:cs="Arial"/>
        </w:rPr>
      </w:pPr>
    </w:p>
    <w:p w14:paraId="3EF79A5A" w14:textId="77777777" w:rsidR="002A3A04" w:rsidRPr="004E5D9E" w:rsidRDefault="002A3A04" w:rsidP="002A3A04">
      <w:pPr>
        <w:ind w:right="-1"/>
        <w:jc w:val="both"/>
        <w:rPr>
          <w:rFonts w:ascii="Arial" w:hAnsi="Arial" w:cs="Arial"/>
        </w:rPr>
      </w:pPr>
      <w:r w:rsidRPr="004E5D9E">
        <w:rPr>
          <w:rFonts w:ascii="Arial" w:hAnsi="Arial" w:cs="Arial"/>
          <w:b/>
          <w:bCs/>
          <w:caps/>
        </w:rPr>
        <w:t xml:space="preserve">Modo de disputa: </w:t>
      </w:r>
      <w:r w:rsidRPr="004E5D9E">
        <w:rPr>
          <w:rFonts w:ascii="Arial" w:hAnsi="Arial" w:cs="Arial"/>
        </w:rPr>
        <w:t>Aberto.</w:t>
      </w:r>
    </w:p>
    <w:p w14:paraId="3BE938F3" w14:textId="77777777" w:rsidR="002A3A04" w:rsidRPr="004E5D9E" w:rsidRDefault="002A3A04" w:rsidP="002A3A04">
      <w:pPr>
        <w:ind w:right="-1"/>
        <w:jc w:val="both"/>
        <w:rPr>
          <w:rFonts w:ascii="Arial" w:hAnsi="Arial" w:cs="Arial"/>
        </w:rPr>
      </w:pPr>
    </w:p>
    <w:p w14:paraId="7D3A9C56" w14:textId="77777777" w:rsidR="002A3A04" w:rsidRPr="004E5D9E" w:rsidRDefault="002A3A04" w:rsidP="002A3A04">
      <w:pPr>
        <w:ind w:right="-1"/>
        <w:jc w:val="both"/>
        <w:rPr>
          <w:rFonts w:ascii="Arial" w:hAnsi="Arial" w:cs="Arial"/>
        </w:rPr>
      </w:pPr>
    </w:p>
    <w:p w14:paraId="4C8C9C2F" w14:textId="77777777" w:rsidR="002A3A04" w:rsidRPr="004E5D9E" w:rsidRDefault="002A3A04" w:rsidP="002A3A04">
      <w:pPr>
        <w:ind w:right="-1"/>
        <w:jc w:val="both"/>
        <w:rPr>
          <w:rFonts w:ascii="Arial" w:hAnsi="Arial" w:cs="Arial"/>
        </w:rPr>
      </w:pPr>
    </w:p>
    <w:p w14:paraId="4950842D" w14:textId="77777777" w:rsidR="002A3A04" w:rsidRPr="004E5D9E" w:rsidRDefault="002A3A04" w:rsidP="002A3A04">
      <w:pPr>
        <w:rPr>
          <w:rFonts w:ascii="Arial" w:hAnsi="Arial" w:cs="Arial"/>
        </w:rPr>
      </w:pPr>
      <w:r w:rsidRPr="004E5D9E">
        <w:rPr>
          <w:rFonts w:ascii="Arial" w:eastAsia="MS Mincho" w:hAnsi="Arial" w:cs="Arial"/>
          <w:b/>
          <w:bCs/>
        </w:rPr>
        <w:t xml:space="preserve">PREFERÊNCIA ME/EPP/EQUIPARADAS: </w:t>
      </w:r>
      <w:r w:rsidRPr="004E5D9E">
        <w:rPr>
          <w:rFonts w:ascii="Arial" w:hAnsi="Arial" w:cs="Arial"/>
          <w:bCs/>
        </w:rPr>
        <w:t>Sim.</w:t>
      </w:r>
    </w:p>
    <w:p w14:paraId="30EB88AB" w14:textId="77777777" w:rsidR="002A3A04" w:rsidRPr="004E5D9E" w:rsidRDefault="002A3A04" w:rsidP="002A3A04">
      <w:pPr>
        <w:spacing w:after="160" w:line="259" w:lineRule="auto"/>
        <w:rPr>
          <w:rFonts w:ascii="Arial" w:hAnsi="Arial" w:cs="Arial"/>
          <w:b/>
          <w:bCs/>
        </w:rPr>
      </w:pPr>
      <w:r w:rsidRPr="004E5D9E">
        <w:rPr>
          <w:rFonts w:ascii="Arial" w:hAnsi="Arial" w:cs="Arial"/>
          <w:b/>
          <w:bCs/>
        </w:rPr>
        <w:br w:type="page"/>
      </w:r>
    </w:p>
    <w:p w14:paraId="56E6C530" w14:textId="10368426" w:rsidR="002A3A04" w:rsidRPr="004E5D9E" w:rsidRDefault="002A3A04" w:rsidP="002A3A04">
      <w:pPr>
        <w:jc w:val="center"/>
        <w:rPr>
          <w:rFonts w:ascii="Arial" w:hAnsi="Arial" w:cs="Arial"/>
          <w:b/>
          <w:bCs/>
        </w:rPr>
      </w:pPr>
      <w:r w:rsidRPr="004E5D9E">
        <w:rPr>
          <w:rFonts w:ascii="Arial" w:hAnsi="Arial" w:cs="Arial"/>
          <w:b/>
          <w:bCs/>
        </w:rPr>
        <w:lastRenderedPageBreak/>
        <w:t xml:space="preserve">PROCESSO ADMINISTRATIVO N° </w:t>
      </w:r>
      <w:r w:rsidR="00485061">
        <w:rPr>
          <w:rFonts w:ascii="Arial" w:hAnsi="Arial" w:cs="Arial"/>
          <w:b/>
          <w:bCs/>
        </w:rPr>
        <w:t>038/2025</w:t>
      </w:r>
    </w:p>
    <w:p w14:paraId="6E279DB3" w14:textId="3E050908" w:rsidR="002A3A04" w:rsidRPr="004E5D9E" w:rsidRDefault="002A3A04" w:rsidP="002A3A04">
      <w:pPr>
        <w:jc w:val="center"/>
        <w:rPr>
          <w:rFonts w:ascii="Arial" w:hAnsi="Arial" w:cs="Arial"/>
          <w:b/>
          <w:bCs/>
        </w:rPr>
      </w:pPr>
      <w:r w:rsidRPr="004E5D9E">
        <w:rPr>
          <w:rFonts w:ascii="Arial" w:hAnsi="Arial" w:cs="Arial"/>
          <w:b/>
          <w:bCs/>
        </w:rPr>
        <w:t xml:space="preserve">PREGÃO ELETRÔNICO Nº </w:t>
      </w:r>
      <w:r w:rsidR="00485061">
        <w:rPr>
          <w:rFonts w:ascii="Arial" w:hAnsi="Arial" w:cs="Arial"/>
          <w:b/>
          <w:bCs/>
        </w:rPr>
        <w:t>012/2025</w:t>
      </w:r>
    </w:p>
    <w:p w14:paraId="00D9BF03" w14:textId="77777777" w:rsidR="002A3A04" w:rsidRPr="004E5D9E" w:rsidRDefault="002A3A04" w:rsidP="002A3A04">
      <w:pPr>
        <w:ind w:firstLine="567"/>
        <w:jc w:val="both"/>
        <w:rPr>
          <w:rFonts w:ascii="Arial" w:hAnsi="Arial" w:cs="Arial"/>
          <w:bCs/>
        </w:rPr>
      </w:pPr>
    </w:p>
    <w:p w14:paraId="2C97EED2" w14:textId="77777777" w:rsidR="004E5D9E" w:rsidRPr="0077011C" w:rsidRDefault="004E5D9E" w:rsidP="004E5D9E">
      <w:pPr>
        <w:tabs>
          <w:tab w:val="center" w:pos="4677"/>
          <w:tab w:val="left" w:pos="8051"/>
        </w:tabs>
        <w:ind w:right="-1"/>
        <w:jc w:val="both"/>
        <w:rPr>
          <w:rFonts w:ascii="Arial" w:hAnsi="Arial" w:cs="Arial"/>
        </w:rPr>
      </w:pPr>
      <w:r w:rsidRPr="0077011C">
        <w:rPr>
          <w:rFonts w:ascii="Arial" w:hAnsi="Arial" w:cs="Arial"/>
        </w:rPr>
        <w:t xml:space="preserve">Torna-se público que o </w:t>
      </w:r>
      <w:r w:rsidRPr="0077011C">
        <w:rPr>
          <w:rFonts w:ascii="Arial" w:hAnsi="Arial" w:cs="Arial"/>
          <w:b/>
        </w:rPr>
        <w:t>MUNICÍPIO DE GUAIMBÊ</w:t>
      </w:r>
      <w:r w:rsidRPr="0077011C">
        <w:rPr>
          <w:rFonts w:ascii="Arial" w:hAnsi="Arial" w:cs="Arial"/>
        </w:rPr>
        <w:t xml:space="preserve">, </w:t>
      </w:r>
      <w:r w:rsidRPr="0077011C">
        <w:rPr>
          <w:rFonts w:ascii="Arial" w:hAnsi="Arial" w:cs="Arial"/>
          <w:b/>
        </w:rPr>
        <w:t>ESTADO DE SÃO PAULO</w:t>
      </w:r>
      <w:r w:rsidRPr="0077011C">
        <w:rPr>
          <w:rFonts w:ascii="Arial" w:hAnsi="Arial" w:cs="Arial"/>
        </w:rPr>
        <w:t xml:space="preserve"> por meio da </w:t>
      </w:r>
      <w:r w:rsidRPr="0077011C">
        <w:rPr>
          <w:rFonts w:ascii="Arial" w:hAnsi="Arial" w:cs="Arial"/>
          <w:b/>
        </w:rPr>
        <w:t>SENHORA MÁRCIA HELENA PEREIRA CABRAL ACHILLES</w:t>
      </w:r>
      <w:r w:rsidRPr="0077011C">
        <w:rPr>
          <w:rFonts w:ascii="Arial" w:eastAsia="MS Mincho" w:hAnsi="Arial" w:cs="Arial"/>
          <w:b/>
          <w:bCs/>
        </w:rPr>
        <w:t xml:space="preserve">, </w:t>
      </w:r>
      <w:r w:rsidRPr="0077011C">
        <w:rPr>
          <w:rFonts w:ascii="Arial" w:hAnsi="Arial" w:cs="Arial"/>
          <w:b/>
          <w:bCs/>
        </w:rPr>
        <w:t>PREFEITA DO MUNICÍPIO</w:t>
      </w:r>
      <w:r w:rsidRPr="0077011C">
        <w:rPr>
          <w:rFonts w:ascii="Arial" w:hAnsi="Arial" w:cs="Arial"/>
        </w:rPr>
        <w:t xml:space="preserve">, sediado Rua Marechal Deodoro nº 261 – Bairro Centro – CEP 16.480-000 – Guaimbê – SP, realizará licitação, para registro de preços, na modalidade PREGÃO, na forma ELETRÔNICA, nos termos da </w:t>
      </w:r>
      <w:hyperlink r:id="rId7" w:history="1">
        <w:r w:rsidRPr="0077011C">
          <w:rPr>
            <w:rStyle w:val="Hyperlink"/>
            <w:rFonts w:ascii="Arial" w:hAnsi="Arial" w:cs="Arial"/>
            <w:color w:val="auto"/>
            <w:u w:val="none"/>
          </w:rPr>
          <w:t>Lei nº 14.133, de 1º de abril de 2021</w:t>
        </w:r>
      </w:hyperlink>
      <w:r w:rsidRPr="0077011C">
        <w:rPr>
          <w:rFonts w:ascii="Arial" w:hAnsi="Arial" w:cs="Arial"/>
        </w:rPr>
        <w:t>, do Decreto nº 3.155, de 02 de janeiro de 2024, e demais legislação aplicável e, ainda, de acordo com as condições estabelecidas neste Edital.</w:t>
      </w:r>
    </w:p>
    <w:p w14:paraId="503C94B6" w14:textId="77777777" w:rsidR="002A3A04" w:rsidRPr="004E5D9E" w:rsidRDefault="002A3A04" w:rsidP="002A3A04">
      <w:pPr>
        <w:tabs>
          <w:tab w:val="center" w:pos="4677"/>
          <w:tab w:val="left" w:pos="8051"/>
        </w:tabs>
        <w:ind w:right="-1"/>
        <w:jc w:val="both"/>
        <w:rPr>
          <w:rFonts w:ascii="Arial" w:hAnsi="Arial" w:cs="Arial"/>
        </w:rPr>
      </w:pPr>
    </w:p>
    <w:p w14:paraId="3F21E707" w14:textId="77777777" w:rsidR="002A3A04" w:rsidRPr="004E5D9E" w:rsidRDefault="002A3A04" w:rsidP="002A3A04">
      <w:pPr>
        <w:widowControl w:val="0"/>
        <w:ind w:right="-1"/>
        <w:jc w:val="both"/>
        <w:rPr>
          <w:rFonts w:ascii="Arial" w:eastAsia="MS Mincho" w:hAnsi="Arial" w:cs="Arial"/>
          <w:b/>
          <w:bCs/>
        </w:rPr>
      </w:pPr>
      <w:r w:rsidRPr="004E5D9E">
        <w:rPr>
          <w:rFonts w:ascii="Arial" w:eastAsia="MS Mincho" w:hAnsi="Arial" w:cs="Arial"/>
          <w:b/>
          <w:bCs/>
        </w:rPr>
        <w:t>1. OBJETO:</w:t>
      </w:r>
    </w:p>
    <w:p w14:paraId="12A8DA60" w14:textId="77777777" w:rsidR="002A3A04" w:rsidRPr="004E5D9E" w:rsidRDefault="002A3A04" w:rsidP="002A3A04">
      <w:pPr>
        <w:widowControl w:val="0"/>
        <w:ind w:right="-1"/>
        <w:jc w:val="both"/>
        <w:rPr>
          <w:rFonts w:ascii="Arial" w:eastAsia="MS Mincho" w:hAnsi="Arial" w:cs="Arial"/>
          <w:b/>
          <w:bCs/>
        </w:rPr>
      </w:pPr>
    </w:p>
    <w:p w14:paraId="72CE5EC0" w14:textId="50207C55" w:rsidR="002A3A04" w:rsidRPr="004E5D9E" w:rsidRDefault="002A3A04" w:rsidP="002A3A04">
      <w:pPr>
        <w:widowControl w:val="0"/>
        <w:ind w:right="-1"/>
        <w:jc w:val="both"/>
        <w:rPr>
          <w:rFonts w:ascii="Arial" w:hAnsi="Arial" w:cs="Arial"/>
        </w:rPr>
      </w:pPr>
      <w:r w:rsidRPr="004E5D9E">
        <w:rPr>
          <w:rFonts w:ascii="Arial" w:hAnsi="Arial" w:cs="Arial"/>
          <w:bCs/>
        </w:rPr>
        <w:t>1.1.</w:t>
      </w:r>
      <w:r w:rsidRPr="004E5D9E">
        <w:rPr>
          <w:rFonts w:ascii="Arial" w:hAnsi="Arial" w:cs="Arial"/>
        </w:rPr>
        <w:t xml:space="preserve"> </w:t>
      </w:r>
      <w:r w:rsidR="00291B6D" w:rsidRPr="004E5D9E">
        <w:rPr>
          <w:rFonts w:ascii="Arial" w:hAnsi="Arial" w:cs="Arial"/>
        </w:rPr>
        <w:t xml:space="preserve">O objeto da presente licitação é o Registro de Preços para a </w:t>
      </w:r>
      <w:r w:rsidR="00485061" w:rsidRPr="00485061">
        <w:rPr>
          <w:rFonts w:ascii="Arial" w:eastAsia="MS Mincho" w:hAnsi="Arial" w:cs="Arial"/>
          <w:iCs/>
        </w:rPr>
        <w:t xml:space="preserve">Aquisição de 5.400 Kg. de Ácido </w:t>
      </w:r>
      <w:proofErr w:type="spellStart"/>
      <w:r w:rsidR="00485061" w:rsidRPr="00485061">
        <w:rPr>
          <w:rFonts w:ascii="Arial" w:eastAsia="MS Mincho" w:hAnsi="Arial" w:cs="Arial"/>
          <w:iCs/>
        </w:rPr>
        <w:t>Fluossilícico</w:t>
      </w:r>
      <w:proofErr w:type="spellEnd"/>
      <w:r w:rsidR="00485061" w:rsidRPr="00485061">
        <w:rPr>
          <w:rFonts w:ascii="Arial" w:eastAsia="MS Mincho" w:hAnsi="Arial" w:cs="Arial"/>
          <w:iCs/>
        </w:rPr>
        <w:t xml:space="preserve"> e 6.600 Kg. de Hipoclorito de Sódio, para o SAE – Serviço de Água e Esgoto</w:t>
      </w:r>
      <w:r w:rsidR="00291B6D" w:rsidRPr="004E5D9E">
        <w:rPr>
          <w:rFonts w:ascii="Arial" w:hAnsi="Arial" w:cs="Arial"/>
        </w:rPr>
        <w:t>, conforme condições, quantidades e exigências estabelecidas neste Edital e seus anexos.</w:t>
      </w:r>
    </w:p>
    <w:p w14:paraId="7215EFB2" w14:textId="77777777" w:rsidR="002A3A04" w:rsidRPr="004E5D9E" w:rsidRDefault="002A3A04" w:rsidP="002A3A04">
      <w:pPr>
        <w:widowControl w:val="0"/>
        <w:ind w:right="-1"/>
        <w:jc w:val="both"/>
        <w:rPr>
          <w:rFonts w:ascii="Arial" w:hAnsi="Arial" w:cs="Arial"/>
        </w:rPr>
      </w:pPr>
    </w:p>
    <w:p w14:paraId="71DD5540" w14:textId="77777777" w:rsidR="00233A2C" w:rsidRPr="004E5D9E" w:rsidRDefault="00233A2C" w:rsidP="00233A2C">
      <w:pPr>
        <w:widowControl w:val="0"/>
        <w:ind w:right="-1"/>
        <w:jc w:val="both"/>
        <w:rPr>
          <w:rFonts w:ascii="Arial" w:hAnsi="Arial" w:cs="Arial"/>
        </w:rPr>
      </w:pPr>
      <w:r w:rsidRPr="004E5D9E">
        <w:rPr>
          <w:rFonts w:ascii="Arial" w:hAnsi="Arial" w:cs="Arial"/>
        </w:rPr>
        <w:t>A licitação será dividida em itens, conforme tabela constante do Termo de Referência, facultando-se ao licitante a participação em quantos itens forem de seu interesse.</w:t>
      </w:r>
    </w:p>
    <w:p w14:paraId="2F3476B1" w14:textId="0ABA209F" w:rsidR="00584B9C" w:rsidRPr="004E5D9E" w:rsidRDefault="00584B9C" w:rsidP="002A3A04">
      <w:pPr>
        <w:widowControl w:val="0"/>
        <w:ind w:right="-1"/>
        <w:jc w:val="both"/>
        <w:rPr>
          <w:rFonts w:ascii="Arial" w:hAnsi="Arial" w:cs="Arial"/>
        </w:rPr>
      </w:pPr>
    </w:p>
    <w:p w14:paraId="709F05AB" w14:textId="77777777" w:rsidR="00584B9C" w:rsidRPr="004E5D9E" w:rsidRDefault="00584B9C" w:rsidP="00584B9C">
      <w:pPr>
        <w:pStyle w:val="Nivel01"/>
      </w:pPr>
      <w:r w:rsidRPr="004E5D9E">
        <w:t xml:space="preserve">DO REGISTRO DE PREÇOS </w:t>
      </w:r>
    </w:p>
    <w:p w14:paraId="1FA97406" w14:textId="77777777" w:rsidR="00584B9C" w:rsidRPr="004E5D9E" w:rsidRDefault="00584B9C" w:rsidP="00584B9C">
      <w:pPr>
        <w:rPr>
          <w:rFonts w:ascii="Arial" w:hAnsi="Arial" w:cs="Arial"/>
        </w:rPr>
      </w:pPr>
    </w:p>
    <w:p w14:paraId="42D4CA3E" w14:textId="77777777" w:rsidR="00584B9C" w:rsidRPr="004E5D9E" w:rsidRDefault="00584B9C" w:rsidP="00584B9C">
      <w:pPr>
        <w:pStyle w:val="Nivel2"/>
        <w:numPr>
          <w:ilvl w:val="0"/>
          <w:numId w:val="0"/>
        </w:numPr>
        <w:shd w:val="clear" w:color="auto" w:fill="FFFFFF"/>
        <w:spacing w:before="0" w:after="0" w:line="240" w:lineRule="auto"/>
        <w:rPr>
          <w:color w:val="auto"/>
          <w:sz w:val="24"/>
          <w:szCs w:val="24"/>
        </w:rPr>
      </w:pPr>
      <w:r w:rsidRPr="004E5D9E">
        <w:rPr>
          <w:bCs/>
          <w:color w:val="auto"/>
          <w:sz w:val="24"/>
          <w:szCs w:val="24"/>
        </w:rPr>
        <w:t>1.2.</w:t>
      </w:r>
      <w:r w:rsidRPr="004E5D9E">
        <w:rPr>
          <w:color w:val="auto"/>
          <w:sz w:val="24"/>
          <w:szCs w:val="24"/>
        </w:rPr>
        <w:t xml:space="preserve"> As regras referentes ao órgão gerenciador e participantes, bem como a eventuais adesões são as que constam da minuta de Ata de Registro de Preços.</w:t>
      </w:r>
    </w:p>
    <w:p w14:paraId="710D81EE" w14:textId="77777777" w:rsidR="002A3A04" w:rsidRPr="004E5D9E" w:rsidRDefault="002A3A04" w:rsidP="002A3A04">
      <w:pPr>
        <w:widowControl w:val="0"/>
        <w:ind w:right="-1"/>
        <w:jc w:val="both"/>
        <w:rPr>
          <w:rFonts w:ascii="Arial" w:hAnsi="Arial" w:cs="Arial"/>
        </w:rPr>
      </w:pPr>
    </w:p>
    <w:p w14:paraId="2E3E6B44" w14:textId="77777777" w:rsidR="002A3A04" w:rsidRPr="004E5D9E" w:rsidRDefault="002A3A04" w:rsidP="002A3A04">
      <w:pPr>
        <w:shd w:val="clear" w:color="auto" w:fill="FFFFFF"/>
        <w:tabs>
          <w:tab w:val="left" w:pos="-1701"/>
        </w:tabs>
        <w:autoSpaceDE w:val="0"/>
        <w:autoSpaceDN w:val="0"/>
        <w:adjustRightInd w:val="0"/>
        <w:jc w:val="both"/>
        <w:rPr>
          <w:rFonts w:ascii="Arial" w:hAnsi="Arial" w:cs="Arial"/>
          <w:b/>
          <w:bCs/>
        </w:rPr>
      </w:pPr>
      <w:r w:rsidRPr="004E5D9E">
        <w:rPr>
          <w:rFonts w:ascii="Arial" w:hAnsi="Arial" w:cs="Arial"/>
          <w:b/>
          <w:bCs/>
        </w:rPr>
        <w:t>2. PARTICIPAÇÃO:</w:t>
      </w:r>
    </w:p>
    <w:p w14:paraId="2BA5E772" w14:textId="77777777" w:rsidR="002A3A04" w:rsidRPr="004E5D9E" w:rsidRDefault="002A3A04" w:rsidP="002A3A04">
      <w:pPr>
        <w:shd w:val="clear" w:color="auto" w:fill="FFFFFF"/>
        <w:tabs>
          <w:tab w:val="left" w:pos="-1701"/>
        </w:tabs>
        <w:autoSpaceDE w:val="0"/>
        <w:autoSpaceDN w:val="0"/>
        <w:adjustRightInd w:val="0"/>
        <w:jc w:val="both"/>
        <w:rPr>
          <w:rFonts w:ascii="Arial" w:hAnsi="Arial" w:cs="Arial"/>
          <w:b/>
          <w:bCs/>
        </w:rPr>
      </w:pPr>
    </w:p>
    <w:p w14:paraId="16ACCECB" w14:textId="52DFB1B0"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rPr>
        <w:t>2.1. Poderão participar deste certame os interessados cujo ramo de atividade seja compatível com o objeto da licitação e que estiverem previamente credenciados</w:t>
      </w:r>
      <w:r w:rsidRPr="004E5D9E">
        <w:rPr>
          <w:rFonts w:ascii="Arial" w:hAnsi="Arial" w:cs="Arial"/>
          <w:bCs/>
        </w:rPr>
        <w:t xml:space="preserve"> no </w:t>
      </w:r>
      <w:r w:rsidRPr="004E5D9E">
        <w:rPr>
          <w:rFonts w:ascii="Arial" w:hAnsi="Arial" w:cs="Arial"/>
          <w:b/>
        </w:rPr>
        <w:t>SISTEMA DE CADASTRAMENTO UNIFICADO DE FORNECEDORES (SICAF)</w:t>
      </w:r>
      <w:r w:rsidRPr="004E5D9E">
        <w:rPr>
          <w:rFonts w:ascii="Arial" w:hAnsi="Arial" w:cs="Arial"/>
          <w:bCs/>
        </w:rPr>
        <w:t xml:space="preserve"> </w:t>
      </w:r>
      <w:r w:rsidR="00921C62" w:rsidRPr="004E5D9E">
        <w:rPr>
          <w:rFonts w:ascii="Arial" w:hAnsi="Arial" w:cs="Arial"/>
          <w:bCs/>
        </w:rPr>
        <w:t>e n</w:t>
      </w:r>
      <w:r w:rsidR="00FA37F5" w:rsidRPr="004E5D9E">
        <w:rPr>
          <w:rFonts w:ascii="Arial" w:hAnsi="Arial" w:cs="Arial"/>
          <w:bCs/>
        </w:rPr>
        <w:t>o</w:t>
      </w:r>
      <w:r w:rsidR="00921C62" w:rsidRPr="004E5D9E">
        <w:rPr>
          <w:rFonts w:ascii="Arial" w:hAnsi="Arial" w:cs="Arial"/>
          <w:bCs/>
        </w:rPr>
        <w:t xml:space="preserve"> </w:t>
      </w:r>
      <w:r w:rsidR="00FA37F5" w:rsidRPr="004E5D9E">
        <w:rPr>
          <w:rFonts w:ascii="Arial" w:hAnsi="Arial" w:cs="Arial"/>
          <w:b/>
          <w:bCs/>
        </w:rPr>
        <w:t>SCPI PORTAL DE COMPRAS</w:t>
      </w:r>
      <w:r w:rsidRPr="004E5D9E">
        <w:rPr>
          <w:rFonts w:ascii="Arial" w:hAnsi="Arial" w:cs="Arial"/>
        </w:rPr>
        <w:t xml:space="preserve">, em atividade econômica compatível com o seu objeto, sejam detentoras de senha para participar de procedimentos eletrônicos e tenham credenciado os seus representantes, na forma estabelecida no regulamento que disciplina a inscrição nos referidos Cadastros. </w:t>
      </w:r>
    </w:p>
    <w:p w14:paraId="7E85F512" w14:textId="77777777" w:rsidR="002A3A04" w:rsidRPr="004E5D9E" w:rsidRDefault="002A3A04" w:rsidP="002A3A04">
      <w:pPr>
        <w:tabs>
          <w:tab w:val="left" w:pos="-1701"/>
        </w:tabs>
        <w:autoSpaceDE w:val="0"/>
        <w:autoSpaceDN w:val="0"/>
        <w:adjustRightInd w:val="0"/>
        <w:jc w:val="both"/>
        <w:rPr>
          <w:rFonts w:ascii="Arial" w:hAnsi="Arial" w:cs="Arial"/>
        </w:rPr>
      </w:pPr>
    </w:p>
    <w:p w14:paraId="74179DA2" w14:textId="77777777" w:rsidR="002A3A04" w:rsidRPr="004E5D9E" w:rsidRDefault="002A3A04" w:rsidP="002A3A04">
      <w:pPr>
        <w:tabs>
          <w:tab w:val="left" w:pos="-1701"/>
        </w:tabs>
        <w:autoSpaceDE w:val="0"/>
        <w:autoSpaceDN w:val="0"/>
        <w:adjustRightInd w:val="0"/>
        <w:jc w:val="both"/>
        <w:rPr>
          <w:rFonts w:ascii="Arial" w:hAnsi="Arial" w:cs="Arial"/>
          <w:bCs/>
        </w:rPr>
      </w:pPr>
      <w:r w:rsidRPr="004E5D9E">
        <w:rPr>
          <w:rFonts w:ascii="Arial" w:hAnsi="Arial" w:cs="Arial"/>
          <w:bCs/>
        </w:rPr>
        <w:t xml:space="preserve">2.1.1. Os interessados deverão atender às condições exigidas no cadastramento no </w:t>
      </w:r>
      <w:proofErr w:type="spellStart"/>
      <w:r w:rsidRPr="004E5D9E">
        <w:rPr>
          <w:rFonts w:ascii="Arial" w:hAnsi="Arial" w:cs="Arial"/>
          <w:bCs/>
        </w:rPr>
        <w:t>Sicaf</w:t>
      </w:r>
      <w:proofErr w:type="spellEnd"/>
      <w:r w:rsidRPr="004E5D9E">
        <w:rPr>
          <w:rFonts w:ascii="Arial" w:hAnsi="Arial" w:cs="Arial"/>
          <w:bCs/>
        </w:rPr>
        <w:t xml:space="preserve"> até o terceiro dia útil anterior à data prevista para recebimento das propostas.</w:t>
      </w:r>
    </w:p>
    <w:p w14:paraId="490757D9" w14:textId="77777777" w:rsidR="002A3A04" w:rsidRPr="004E5D9E" w:rsidRDefault="002A3A04" w:rsidP="002A3A04">
      <w:pPr>
        <w:tabs>
          <w:tab w:val="left" w:pos="-1701"/>
        </w:tabs>
        <w:autoSpaceDE w:val="0"/>
        <w:autoSpaceDN w:val="0"/>
        <w:adjustRightInd w:val="0"/>
        <w:jc w:val="both"/>
        <w:rPr>
          <w:rFonts w:ascii="Arial" w:hAnsi="Arial" w:cs="Arial"/>
        </w:rPr>
      </w:pPr>
    </w:p>
    <w:p w14:paraId="39C1ED62" w14:textId="77777777" w:rsidR="002A3A04" w:rsidRPr="004E5D9E" w:rsidRDefault="002A3A04" w:rsidP="002A3A04">
      <w:pPr>
        <w:jc w:val="both"/>
        <w:rPr>
          <w:rFonts w:ascii="Arial" w:hAnsi="Arial" w:cs="Arial"/>
          <w:bCs/>
        </w:rPr>
      </w:pPr>
      <w:r w:rsidRPr="004E5D9E">
        <w:rPr>
          <w:rFonts w:ascii="Arial" w:hAnsi="Arial" w:cs="Arial"/>
          <w:bCs/>
        </w:rPr>
        <w:t>2.2. 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5FBCA25D" w14:textId="77777777" w:rsidR="002A3A04" w:rsidRPr="004E5D9E" w:rsidRDefault="002A3A04" w:rsidP="002A3A04">
      <w:pPr>
        <w:jc w:val="both"/>
        <w:rPr>
          <w:rFonts w:ascii="Arial" w:hAnsi="Arial" w:cs="Arial"/>
          <w:bCs/>
        </w:rPr>
      </w:pPr>
    </w:p>
    <w:p w14:paraId="46DDA783" w14:textId="65A5D9C8" w:rsidR="00385BDA" w:rsidRPr="004E5D9E" w:rsidRDefault="002A3A04" w:rsidP="004E5D9E">
      <w:pPr>
        <w:jc w:val="both"/>
        <w:rPr>
          <w:rFonts w:ascii="Arial" w:hAnsi="Arial" w:cs="Arial"/>
          <w:bCs/>
        </w:rPr>
      </w:pPr>
      <w:r w:rsidRPr="004E5D9E">
        <w:rPr>
          <w:rFonts w:ascii="Arial" w:hAnsi="Arial" w:cs="Arial"/>
          <w:bCs/>
        </w:rPr>
        <w:t>2.3. É de responsabilidade do cadastrado conferir a exatidão dos seus dados cadastrais nos Sistemas relacionados no item anterior e mantê-los atualizados junto aos órgãos responsáveis pela informação, devendo proceder, imediatamente, à correção ou à alteração dos registros tão logo identifique incorreção ou aqueles se tornem desatualizados.</w:t>
      </w:r>
    </w:p>
    <w:p w14:paraId="3F9B5F9B" w14:textId="77777777" w:rsidR="002A3A04" w:rsidRPr="004E5D9E" w:rsidRDefault="002A3A04" w:rsidP="002A3A04">
      <w:pPr>
        <w:jc w:val="both"/>
        <w:rPr>
          <w:rFonts w:ascii="Arial" w:hAnsi="Arial" w:cs="Arial"/>
          <w:bCs/>
        </w:rPr>
      </w:pPr>
      <w:r w:rsidRPr="004E5D9E">
        <w:rPr>
          <w:rFonts w:ascii="Arial" w:hAnsi="Arial" w:cs="Arial"/>
          <w:bCs/>
        </w:rPr>
        <w:t>2.4. A não observância do disposto no item anterior poderá ensejar desclassificação no momento da habilitação.</w:t>
      </w:r>
    </w:p>
    <w:p w14:paraId="46AF8C95" w14:textId="77777777" w:rsidR="002A3A04" w:rsidRPr="004E5D9E" w:rsidRDefault="002A3A04" w:rsidP="002A3A04">
      <w:pPr>
        <w:jc w:val="both"/>
        <w:rPr>
          <w:rFonts w:ascii="Arial" w:hAnsi="Arial" w:cs="Arial"/>
          <w:bCs/>
        </w:rPr>
      </w:pPr>
    </w:p>
    <w:p w14:paraId="34DF4961" w14:textId="77777777" w:rsidR="00F33025" w:rsidRPr="00066CF5" w:rsidRDefault="00F33025" w:rsidP="00F33025">
      <w:pPr>
        <w:autoSpaceDE w:val="0"/>
        <w:autoSpaceDN w:val="0"/>
        <w:adjustRightInd w:val="0"/>
        <w:jc w:val="both"/>
        <w:rPr>
          <w:rFonts w:ascii="Arial" w:hAnsi="Arial" w:cs="Arial"/>
          <w:bCs/>
        </w:rPr>
      </w:pPr>
      <w:r w:rsidRPr="00066CF5">
        <w:rPr>
          <w:rFonts w:ascii="Arial" w:hAnsi="Arial" w:cs="Arial"/>
          <w:bCs/>
        </w:rPr>
        <w:t xml:space="preserve">2.5. </w:t>
      </w:r>
      <w:r w:rsidRPr="00066CF5">
        <w:rPr>
          <w:rFonts w:ascii="Arial" w:hAnsi="Arial" w:cs="Arial"/>
        </w:rPr>
        <w:t>A participação é exclusiva a microempresas e empresas de pequeno porte, nos termos do art. 48 da Lei Complementar nº 123, de 14 de dezembro de 2006</w:t>
      </w:r>
      <w:r w:rsidRPr="00066CF5">
        <w:rPr>
          <w:rFonts w:ascii="Arial" w:hAnsi="Arial" w:cs="Arial"/>
          <w:bCs/>
        </w:rPr>
        <w:t>.</w:t>
      </w:r>
    </w:p>
    <w:p w14:paraId="6738E74F" w14:textId="77777777" w:rsidR="00F33025" w:rsidRPr="00066CF5" w:rsidRDefault="00F33025" w:rsidP="00F33025">
      <w:pPr>
        <w:autoSpaceDE w:val="0"/>
        <w:autoSpaceDN w:val="0"/>
        <w:adjustRightInd w:val="0"/>
        <w:jc w:val="both"/>
        <w:rPr>
          <w:rFonts w:ascii="Arial" w:hAnsi="Arial" w:cs="Arial"/>
          <w:bCs/>
        </w:rPr>
      </w:pPr>
    </w:p>
    <w:p w14:paraId="750ECCA7" w14:textId="77777777" w:rsidR="00F33025" w:rsidRDefault="00F33025" w:rsidP="00F33025">
      <w:pPr>
        <w:jc w:val="both"/>
        <w:rPr>
          <w:rFonts w:ascii="Arial" w:hAnsi="Arial" w:cs="Arial"/>
          <w:bCs/>
        </w:rPr>
      </w:pPr>
      <w:r w:rsidRPr="00F33025">
        <w:rPr>
          <w:rFonts w:ascii="Arial" w:hAnsi="Arial" w:cs="Arial"/>
          <w:bCs/>
        </w:rPr>
        <w:t>2.5.1. A obtenção do benefício a que se refere o item anterior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p>
    <w:p w14:paraId="05E49E20" w14:textId="77777777" w:rsidR="00F33025" w:rsidRPr="00F33025" w:rsidRDefault="00F33025" w:rsidP="00F33025">
      <w:pPr>
        <w:jc w:val="both"/>
        <w:rPr>
          <w:rFonts w:ascii="Arial" w:hAnsi="Arial" w:cs="Arial"/>
          <w:bCs/>
        </w:rPr>
      </w:pPr>
    </w:p>
    <w:p w14:paraId="53CE0845" w14:textId="77777777" w:rsidR="00F33025" w:rsidRPr="00F33025" w:rsidRDefault="00F33025" w:rsidP="00F33025">
      <w:pPr>
        <w:jc w:val="both"/>
        <w:rPr>
          <w:rFonts w:ascii="Arial" w:hAnsi="Arial" w:cs="Arial"/>
        </w:rPr>
      </w:pPr>
      <w:r w:rsidRPr="00F33025">
        <w:rPr>
          <w:rFonts w:ascii="Arial" w:hAnsi="Arial" w:cs="Arial"/>
          <w:bCs/>
        </w:rPr>
        <w:t>2.5.2. Será concedido tratamento favorecido para as microempresas e empresas de pequeno porte, para as sociedades cooperativas mencionadas no art. 16 da Lei nº 14.133, de 2021 e para o microempreendedor individual – MEI, nos limites previstos da Lei Complementar nº 123, de 2006.</w:t>
      </w:r>
    </w:p>
    <w:p w14:paraId="3EDAF520" w14:textId="77777777" w:rsidR="002A3A04" w:rsidRPr="004E5D9E" w:rsidRDefault="002A3A04" w:rsidP="002A3A04">
      <w:pPr>
        <w:jc w:val="both"/>
        <w:rPr>
          <w:rFonts w:ascii="Arial" w:hAnsi="Arial" w:cs="Arial"/>
        </w:rPr>
      </w:pPr>
    </w:p>
    <w:p w14:paraId="70FAB2C0" w14:textId="77777777" w:rsidR="002A3A04" w:rsidRPr="004E5D9E" w:rsidRDefault="002A3A04" w:rsidP="002A3A04">
      <w:pPr>
        <w:pStyle w:val="Default"/>
        <w:ind w:firstLine="0"/>
        <w:jc w:val="both"/>
        <w:rPr>
          <w:rFonts w:eastAsia="Calibri"/>
          <w:b/>
          <w:color w:val="auto"/>
        </w:rPr>
      </w:pPr>
      <w:r w:rsidRPr="004E5D9E">
        <w:rPr>
          <w:b/>
          <w:bCs/>
          <w:color w:val="auto"/>
        </w:rPr>
        <w:t>2.6.</w:t>
      </w:r>
      <w:r w:rsidRPr="004E5D9E">
        <w:rPr>
          <w:b/>
          <w:color w:val="auto"/>
        </w:rPr>
        <w:t xml:space="preserve"> NÃO PODERÃO DISPUTAR ESTA LICITAÇÃO</w:t>
      </w:r>
      <w:r w:rsidRPr="004E5D9E">
        <w:rPr>
          <w:rFonts w:eastAsia="Calibri"/>
          <w:b/>
          <w:color w:val="auto"/>
        </w:rPr>
        <w:t xml:space="preserve">: </w:t>
      </w:r>
    </w:p>
    <w:p w14:paraId="5CA85FB1" w14:textId="77777777" w:rsidR="002A3A04" w:rsidRPr="004E5D9E" w:rsidRDefault="002A3A04" w:rsidP="002A3A04">
      <w:pPr>
        <w:pStyle w:val="Default"/>
        <w:ind w:firstLine="0"/>
        <w:jc w:val="both"/>
        <w:rPr>
          <w:rFonts w:eastAsia="Calibri"/>
          <w:b/>
          <w:color w:val="auto"/>
        </w:rPr>
      </w:pPr>
    </w:p>
    <w:p w14:paraId="426BF187" w14:textId="77777777" w:rsidR="002A3A04" w:rsidRPr="004E5D9E" w:rsidRDefault="002A3A04" w:rsidP="002A3A04">
      <w:pPr>
        <w:autoSpaceDE w:val="0"/>
        <w:autoSpaceDN w:val="0"/>
        <w:adjustRightInd w:val="0"/>
        <w:jc w:val="both"/>
        <w:rPr>
          <w:rFonts w:ascii="Arial" w:hAnsi="Arial" w:cs="Arial"/>
        </w:rPr>
      </w:pPr>
      <w:r w:rsidRPr="004E5D9E">
        <w:rPr>
          <w:rFonts w:ascii="Arial" w:hAnsi="Arial" w:cs="Arial"/>
          <w:bCs/>
        </w:rPr>
        <w:t>2.6.1.</w:t>
      </w:r>
      <w:r w:rsidRPr="004E5D9E">
        <w:rPr>
          <w:rFonts w:ascii="Arial" w:hAnsi="Arial" w:cs="Arial"/>
          <w:b/>
          <w:bCs/>
        </w:rPr>
        <w:t xml:space="preserve"> </w:t>
      </w:r>
      <w:r w:rsidRPr="004E5D9E">
        <w:rPr>
          <w:rFonts w:ascii="Arial" w:hAnsi="Arial" w:cs="Arial"/>
          <w:bCs/>
        </w:rPr>
        <w:t xml:space="preserve"> </w:t>
      </w:r>
      <w:r w:rsidRPr="004E5D9E">
        <w:rPr>
          <w:rFonts w:ascii="Arial" w:hAnsi="Arial" w:cs="Arial"/>
        </w:rPr>
        <w:t xml:space="preserve">Aquele que não atenda às condições deste Edital e seu(s) anexo(s); </w:t>
      </w:r>
    </w:p>
    <w:p w14:paraId="421D94EB" w14:textId="77777777" w:rsidR="002A3A04" w:rsidRPr="004E5D9E" w:rsidRDefault="002A3A04" w:rsidP="002A3A04">
      <w:pPr>
        <w:autoSpaceDE w:val="0"/>
        <w:autoSpaceDN w:val="0"/>
        <w:adjustRightInd w:val="0"/>
        <w:jc w:val="both"/>
        <w:rPr>
          <w:rFonts w:ascii="Arial" w:hAnsi="Arial" w:cs="Arial"/>
        </w:rPr>
      </w:pPr>
    </w:p>
    <w:p w14:paraId="03E6E327" w14:textId="77777777" w:rsidR="002A3A04" w:rsidRPr="004E5D9E" w:rsidRDefault="002A3A04" w:rsidP="002A3A04">
      <w:pPr>
        <w:pStyle w:val="Nivel3"/>
        <w:numPr>
          <w:ilvl w:val="0"/>
          <w:numId w:val="0"/>
        </w:numPr>
        <w:spacing w:before="0" w:after="0" w:line="240" w:lineRule="auto"/>
        <w:rPr>
          <w:sz w:val="24"/>
          <w:szCs w:val="24"/>
        </w:rPr>
      </w:pPr>
      <w:r w:rsidRPr="004E5D9E">
        <w:rPr>
          <w:sz w:val="24"/>
          <w:szCs w:val="24"/>
        </w:rPr>
        <w:t>2.6.2. sociedade que desempenhe atividade incompatível com o objeto da licitação;</w:t>
      </w:r>
    </w:p>
    <w:p w14:paraId="4BA4F23C" w14:textId="77777777" w:rsidR="002A3A04" w:rsidRPr="004E5D9E" w:rsidRDefault="002A3A04" w:rsidP="002A3A04">
      <w:pPr>
        <w:autoSpaceDE w:val="0"/>
        <w:autoSpaceDN w:val="0"/>
        <w:adjustRightInd w:val="0"/>
        <w:jc w:val="both"/>
        <w:rPr>
          <w:rFonts w:ascii="Arial" w:hAnsi="Arial" w:cs="Arial"/>
        </w:rPr>
      </w:pPr>
    </w:p>
    <w:p w14:paraId="11EDC1F0" w14:textId="77777777" w:rsidR="002A3A04" w:rsidRPr="004E5D9E" w:rsidRDefault="002A3A04" w:rsidP="002A3A04">
      <w:pPr>
        <w:autoSpaceDE w:val="0"/>
        <w:autoSpaceDN w:val="0"/>
        <w:adjustRightInd w:val="0"/>
        <w:jc w:val="both"/>
        <w:rPr>
          <w:rFonts w:ascii="Arial" w:hAnsi="Arial" w:cs="Arial"/>
        </w:rPr>
      </w:pPr>
      <w:r w:rsidRPr="004E5D9E">
        <w:rPr>
          <w:rFonts w:ascii="Arial" w:hAnsi="Arial" w:cs="Arial"/>
        </w:rPr>
        <w:t>2.6.3. sociedades cooperativas;</w:t>
      </w:r>
    </w:p>
    <w:p w14:paraId="6935DB5E" w14:textId="77777777" w:rsidR="002A3A04" w:rsidRPr="004E5D9E" w:rsidRDefault="002A3A04" w:rsidP="002A3A04">
      <w:pPr>
        <w:autoSpaceDE w:val="0"/>
        <w:autoSpaceDN w:val="0"/>
        <w:adjustRightInd w:val="0"/>
        <w:jc w:val="both"/>
        <w:rPr>
          <w:rFonts w:ascii="Arial" w:hAnsi="Arial" w:cs="Arial"/>
        </w:rPr>
      </w:pPr>
    </w:p>
    <w:p w14:paraId="522D946B" w14:textId="77777777" w:rsidR="002A3A04" w:rsidRPr="004E5D9E" w:rsidRDefault="002A3A04" w:rsidP="002A3A04">
      <w:pPr>
        <w:autoSpaceDE w:val="0"/>
        <w:autoSpaceDN w:val="0"/>
        <w:adjustRightInd w:val="0"/>
        <w:jc w:val="both"/>
        <w:rPr>
          <w:rFonts w:ascii="Arial" w:hAnsi="Arial" w:cs="Arial"/>
        </w:rPr>
      </w:pPr>
      <w:r w:rsidRPr="004E5D9E">
        <w:rPr>
          <w:rFonts w:ascii="Arial" w:hAnsi="Arial" w:cs="Arial"/>
        </w:rPr>
        <w:t>2.6.4. empresas estrangeiras que não tenham representação legal no Brasil com poderes expressos para receber citação e responder administrativa ou judicialmente;</w:t>
      </w:r>
    </w:p>
    <w:p w14:paraId="39A39C98" w14:textId="77777777" w:rsidR="002A3A04" w:rsidRPr="004E5D9E" w:rsidRDefault="002A3A04" w:rsidP="002A3A04">
      <w:pPr>
        <w:autoSpaceDE w:val="0"/>
        <w:autoSpaceDN w:val="0"/>
        <w:adjustRightInd w:val="0"/>
        <w:jc w:val="both"/>
        <w:rPr>
          <w:rFonts w:ascii="Arial" w:hAnsi="Arial" w:cs="Arial"/>
        </w:rPr>
      </w:pPr>
    </w:p>
    <w:p w14:paraId="54BB573F" w14:textId="77777777" w:rsidR="002A3A04" w:rsidRPr="004E5D9E" w:rsidRDefault="002A3A04" w:rsidP="002A3A04">
      <w:pPr>
        <w:autoSpaceDE w:val="0"/>
        <w:autoSpaceDN w:val="0"/>
        <w:adjustRightInd w:val="0"/>
        <w:jc w:val="both"/>
        <w:rPr>
          <w:rFonts w:ascii="Arial" w:hAnsi="Arial" w:cs="Arial"/>
        </w:rPr>
      </w:pPr>
      <w:r w:rsidRPr="004E5D9E">
        <w:rPr>
          <w:rFonts w:ascii="Arial" w:hAnsi="Arial" w:cs="Arial"/>
          <w:bCs/>
        </w:rPr>
        <w:t xml:space="preserve">2.6.5. </w:t>
      </w:r>
      <w:r w:rsidRPr="004E5D9E">
        <w:rPr>
          <w:rFonts w:ascii="Arial" w:hAnsi="Arial" w:cs="Arial"/>
        </w:rPr>
        <w:t xml:space="preserve">Autor do anteprojeto, do projeto básico ou do projeto executivo, pessoa física ou jurídica, quando a licitação versar sobre serviços ou fornecimento de bens a ele relacionados; </w:t>
      </w:r>
    </w:p>
    <w:p w14:paraId="320EF889" w14:textId="77777777" w:rsidR="002A3A04" w:rsidRPr="004E5D9E" w:rsidRDefault="002A3A04" w:rsidP="002A3A04">
      <w:pPr>
        <w:autoSpaceDE w:val="0"/>
        <w:autoSpaceDN w:val="0"/>
        <w:adjustRightInd w:val="0"/>
        <w:jc w:val="both"/>
        <w:rPr>
          <w:rFonts w:ascii="Arial" w:hAnsi="Arial" w:cs="Arial"/>
        </w:rPr>
      </w:pPr>
    </w:p>
    <w:p w14:paraId="036161C9" w14:textId="77777777" w:rsidR="002A3A04" w:rsidRPr="004E5D9E" w:rsidRDefault="002A3A04" w:rsidP="002A3A04">
      <w:pPr>
        <w:autoSpaceDE w:val="0"/>
        <w:autoSpaceDN w:val="0"/>
        <w:adjustRightInd w:val="0"/>
        <w:jc w:val="both"/>
        <w:rPr>
          <w:rFonts w:ascii="Arial" w:hAnsi="Arial" w:cs="Arial"/>
        </w:rPr>
      </w:pPr>
      <w:r w:rsidRPr="004E5D9E">
        <w:rPr>
          <w:rFonts w:ascii="Arial" w:hAnsi="Arial" w:cs="Arial"/>
          <w:bCs/>
        </w:rPr>
        <w:t>2.6.6.</w:t>
      </w:r>
      <w:r w:rsidRPr="004E5D9E">
        <w:rPr>
          <w:rFonts w:ascii="Arial" w:hAnsi="Arial" w:cs="Arial"/>
          <w:b/>
          <w:bCs/>
        </w:rPr>
        <w:t xml:space="preserve"> </w:t>
      </w:r>
      <w:r w:rsidRPr="004E5D9E">
        <w:rPr>
          <w:rFonts w:ascii="Arial" w:hAnsi="Arial" w:cs="Arial"/>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serviços ou fornecimento de bens a ela necessários;</w:t>
      </w:r>
    </w:p>
    <w:p w14:paraId="49F11078" w14:textId="77777777" w:rsidR="002A3A04" w:rsidRPr="004E5D9E" w:rsidRDefault="002A3A04" w:rsidP="002A3A04">
      <w:pPr>
        <w:autoSpaceDE w:val="0"/>
        <w:autoSpaceDN w:val="0"/>
        <w:adjustRightInd w:val="0"/>
        <w:jc w:val="both"/>
        <w:rPr>
          <w:rFonts w:ascii="Arial" w:hAnsi="Arial" w:cs="Arial"/>
        </w:rPr>
      </w:pPr>
    </w:p>
    <w:p w14:paraId="4011AB21" w14:textId="77777777" w:rsidR="002A3A04" w:rsidRPr="004E5D9E" w:rsidRDefault="002A3A04" w:rsidP="002A3A04">
      <w:pPr>
        <w:autoSpaceDE w:val="0"/>
        <w:autoSpaceDN w:val="0"/>
        <w:adjustRightInd w:val="0"/>
        <w:jc w:val="both"/>
        <w:rPr>
          <w:rFonts w:ascii="Arial" w:hAnsi="Arial" w:cs="Arial"/>
        </w:rPr>
      </w:pPr>
      <w:r w:rsidRPr="004E5D9E">
        <w:rPr>
          <w:rFonts w:ascii="Arial" w:hAnsi="Arial" w:cs="Arial"/>
          <w:bCs/>
        </w:rPr>
        <w:t>2.6.7.</w:t>
      </w:r>
      <w:r w:rsidRPr="004E5D9E">
        <w:rPr>
          <w:rFonts w:ascii="Arial" w:hAnsi="Arial" w:cs="Arial"/>
          <w:b/>
          <w:bCs/>
        </w:rPr>
        <w:t xml:space="preserve"> </w:t>
      </w:r>
      <w:r w:rsidRPr="004E5D9E">
        <w:rPr>
          <w:rFonts w:ascii="Arial" w:hAnsi="Arial" w:cs="Arial"/>
        </w:rPr>
        <w:t>Pessoa física ou jurídica que se encontre, ao tempo da licitação, impossibilitada de participar da licitação em decorrência de sanção que lhe foi imposta;</w:t>
      </w:r>
    </w:p>
    <w:p w14:paraId="00DEDB2C" w14:textId="77777777" w:rsidR="002A3A04" w:rsidRPr="004E5D9E" w:rsidRDefault="002A3A04" w:rsidP="002A3A04">
      <w:pPr>
        <w:autoSpaceDE w:val="0"/>
        <w:autoSpaceDN w:val="0"/>
        <w:adjustRightInd w:val="0"/>
        <w:jc w:val="both"/>
        <w:rPr>
          <w:rFonts w:ascii="Arial" w:hAnsi="Arial" w:cs="Arial"/>
        </w:rPr>
      </w:pPr>
    </w:p>
    <w:p w14:paraId="008AD3B9"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2.6.8.</w:t>
      </w:r>
      <w:r w:rsidRPr="004E5D9E">
        <w:rPr>
          <w:rFonts w:ascii="Arial" w:hAnsi="Arial" w:cs="Arial"/>
          <w:b/>
          <w:bCs/>
        </w:rPr>
        <w:t xml:space="preserve"> </w:t>
      </w:r>
      <w:r w:rsidRPr="004E5D9E">
        <w:rPr>
          <w:rFonts w:ascii="Arial" w:hAnsi="Arial" w:cs="Arial"/>
        </w:rPr>
        <w:t>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w:t>
      </w:r>
    </w:p>
    <w:p w14:paraId="68E8FE2D" w14:textId="77777777" w:rsidR="002A3A04" w:rsidRPr="004E5D9E" w:rsidRDefault="002A3A04" w:rsidP="002A3A04">
      <w:pPr>
        <w:tabs>
          <w:tab w:val="left" w:pos="-1701"/>
        </w:tabs>
        <w:autoSpaceDE w:val="0"/>
        <w:autoSpaceDN w:val="0"/>
        <w:adjustRightInd w:val="0"/>
        <w:jc w:val="both"/>
        <w:rPr>
          <w:rFonts w:ascii="Arial" w:hAnsi="Arial" w:cs="Arial"/>
        </w:rPr>
      </w:pPr>
    </w:p>
    <w:p w14:paraId="6626A523" w14:textId="1484076C" w:rsidR="000667C5"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2.6.9.</w:t>
      </w:r>
      <w:r w:rsidRPr="004E5D9E">
        <w:rPr>
          <w:rFonts w:ascii="Arial" w:hAnsi="Arial" w:cs="Arial"/>
          <w:b/>
          <w:bCs/>
        </w:rPr>
        <w:t xml:space="preserve"> </w:t>
      </w:r>
      <w:r w:rsidRPr="004E5D9E">
        <w:rPr>
          <w:rFonts w:ascii="Arial" w:hAnsi="Arial" w:cs="Arial"/>
        </w:rPr>
        <w:t>Empresas controladoras, controladas ou coligadas, nos termos da Lei nº 6.404, de 15 de dezembro de 1976, concorrendo entre si;</w:t>
      </w:r>
    </w:p>
    <w:p w14:paraId="5091E1AE"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2.6.10.</w:t>
      </w:r>
      <w:r w:rsidRPr="004E5D9E">
        <w:rPr>
          <w:rFonts w:ascii="Arial" w:hAnsi="Arial" w:cs="Arial"/>
          <w:b/>
          <w:bCs/>
        </w:rPr>
        <w:t xml:space="preserve"> </w:t>
      </w:r>
      <w:r w:rsidRPr="004E5D9E">
        <w:rPr>
          <w:rFonts w:ascii="Arial" w:hAnsi="Arial" w:cs="Arial"/>
        </w:rPr>
        <w:t>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78BA64F" w14:textId="77777777" w:rsidR="002A3A04" w:rsidRPr="004E5D9E" w:rsidRDefault="002A3A04" w:rsidP="002A3A04">
      <w:pPr>
        <w:tabs>
          <w:tab w:val="left" w:pos="-1701"/>
        </w:tabs>
        <w:autoSpaceDE w:val="0"/>
        <w:autoSpaceDN w:val="0"/>
        <w:adjustRightInd w:val="0"/>
        <w:jc w:val="both"/>
        <w:rPr>
          <w:rFonts w:ascii="Arial" w:hAnsi="Arial" w:cs="Arial"/>
          <w:bCs/>
        </w:rPr>
      </w:pPr>
    </w:p>
    <w:p w14:paraId="1377CCDD"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2.6.11.</w:t>
      </w:r>
      <w:r w:rsidRPr="004E5D9E">
        <w:rPr>
          <w:rFonts w:ascii="Arial" w:hAnsi="Arial" w:cs="Arial"/>
        </w:rPr>
        <w:t xml:space="preserve"> Pessoas jurídicas reunidas em consórcio;</w:t>
      </w:r>
    </w:p>
    <w:p w14:paraId="75FAFB8B" w14:textId="77777777" w:rsidR="002A3A04" w:rsidRPr="004E5D9E" w:rsidRDefault="002A3A04" w:rsidP="002A3A04">
      <w:pPr>
        <w:tabs>
          <w:tab w:val="left" w:pos="-1701"/>
        </w:tabs>
        <w:autoSpaceDE w:val="0"/>
        <w:autoSpaceDN w:val="0"/>
        <w:adjustRightInd w:val="0"/>
        <w:jc w:val="both"/>
        <w:rPr>
          <w:rFonts w:ascii="Arial" w:hAnsi="Arial" w:cs="Arial"/>
        </w:rPr>
      </w:pPr>
    </w:p>
    <w:p w14:paraId="38910BB7" w14:textId="23A550E2"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2.6.12.</w:t>
      </w:r>
      <w:r w:rsidRPr="004E5D9E">
        <w:rPr>
          <w:rFonts w:ascii="Arial" w:hAnsi="Arial" w:cs="Arial"/>
          <w:b/>
          <w:bCs/>
        </w:rPr>
        <w:t xml:space="preserve"> </w:t>
      </w:r>
      <w:r w:rsidRPr="004E5D9E">
        <w:rPr>
          <w:rFonts w:ascii="Arial" w:hAnsi="Arial" w:cs="Arial"/>
        </w:rPr>
        <w:t>Organizações da Sociedade Civil de Interesse Público - OSCIP, atuando nessa condição;</w:t>
      </w:r>
    </w:p>
    <w:p w14:paraId="181CA8C6" w14:textId="77777777" w:rsidR="00921C62" w:rsidRPr="004E5D9E" w:rsidRDefault="00921C62" w:rsidP="002A3A04">
      <w:pPr>
        <w:tabs>
          <w:tab w:val="left" w:pos="-1701"/>
        </w:tabs>
        <w:autoSpaceDE w:val="0"/>
        <w:autoSpaceDN w:val="0"/>
        <w:adjustRightInd w:val="0"/>
        <w:jc w:val="both"/>
        <w:rPr>
          <w:rFonts w:ascii="Arial" w:hAnsi="Arial" w:cs="Arial"/>
        </w:rPr>
      </w:pPr>
    </w:p>
    <w:p w14:paraId="2F7B4E03"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r w:rsidRPr="004E5D9E">
        <w:rPr>
          <w:rFonts w:ascii="Arial" w:hAnsi="Arial" w:cs="Arial"/>
          <w:bCs/>
        </w:rPr>
        <w:t>2.7.</w:t>
      </w:r>
      <w:r w:rsidRPr="004E5D9E">
        <w:rPr>
          <w:rFonts w:ascii="Arial" w:hAnsi="Arial" w:cs="Arial"/>
          <w:b/>
          <w:bCs/>
        </w:rPr>
        <w:t xml:space="preserve"> </w:t>
      </w:r>
      <w:r w:rsidRPr="004E5D9E">
        <w:rPr>
          <w:rFonts w:ascii="Arial" w:hAnsi="Arial" w:cs="Arial"/>
        </w:rPr>
        <w:t xml:space="preserve">Não poderá participar, direta ou indiretamente, da licitação ou da execução do contrato agente público do órgão ou entidade contratante, devendo ser observadas as situações que possam configurar conflito de interesses no exercício ou após o exercício do cargo ou emprego, nos termos da legislação que disciplina a matéria, conforme </w:t>
      </w:r>
      <w:hyperlink r:id="rId8" w:anchor="art9§1" w:history="1">
        <w:r w:rsidRPr="004E5D9E">
          <w:rPr>
            <w:rStyle w:val="Hyperlink"/>
            <w:rFonts w:ascii="Arial" w:hAnsi="Arial" w:cs="Arial"/>
            <w:color w:val="auto"/>
            <w:u w:val="none"/>
          </w:rPr>
          <w:t>§ 1º do art. 9º da Lei nº 14.133, de 2021</w:t>
        </w:r>
      </w:hyperlink>
      <w:r w:rsidRPr="004E5D9E">
        <w:rPr>
          <w:rStyle w:val="Hyperlink"/>
          <w:rFonts w:ascii="Arial" w:hAnsi="Arial" w:cs="Arial"/>
          <w:color w:val="auto"/>
          <w:u w:val="none"/>
        </w:rPr>
        <w:t>;</w:t>
      </w:r>
    </w:p>
    <w:p w14:paraId="286C9D76"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p>
    <w:p w14:paraId="69E17F92"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2.8.</w:t>
      </w:r>
      <w:r w:rsidRPr="004E5D9E">
        <w:rPr>
          <w:rFonts w:ascii="Arial" w:hAnsi="Arial" w:cs="Arial"/>
          <w:b/>
          <w:bCs/>
        </w:rPr>
        <w:t xml:space="preserve"> </w:t>
      </w:r>
      <w:r w:rsidRPr="004E5D9E">
        <w:rPr>
          <w:rFonts w:ascii="Arial" w:hAnsi="Arial" w:cs="Arial"/>
        </w:rPr>
        <w:t>O impedimento de que trata o item 2.6.7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14:paraId="0AE7FDBA" w14:textId="77777777" w:rsidR="002A3A04" w:rsidRPr="004E5D9E" w:rsidRDefault="002A3A04" w:rsidP="002A3A04">
      <w:pPr>
        <w:tabs>
          <w:tab w:val="left" w:pos="-1701"/>
        </w:tabs>
        <w:autoSpaceDE w:val="0"/>
        <w:autoSpaceDN w:val="0"/>
        <w:adjustRightInd w:val="0"/>
        <w:jc w:val="both"/>
        <w:rPr>
          <w:rFonts w:ascii="Arial" w:hAnsi="Arial" w:cs="Arial"/>
        </w:rPr>
      </w:pPr>
    </w:p>
    <w:p w14:paraId="00FD7B73"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2.9.</w:t>
      </w:r>
      <w:r w:rsidRPr="004E5D9E">
        <w:rPr>
          <w:rFonts w:ascii="Arial" w:hAnsi="Arial" w:cs="Arial"/>
          <w:b/>
          <w:bCs/>
        </w:rPr>
        <w:t xml:space="preserve"> </w:t>
      </w:r>
      <w:r w:rsidRPr="004E5D9E">
        <w:rPr>
          <w:rFonts w:ascii="Arial" w:hAnsi="Arial" w:cs="Arial"/>
        </w:rPr>
        <w:t>A critério da Administração e exclusivamente a seu serviço, o autor dos projetos e a empresa a que se referem os itens 2.6.5 e 2.6.6 poderão participar no apoio das atividades de planejamento da contratação, de execução da licitação ou de gestão do contrato, desde que sob supervisão exclusiva de agentes públicos do órgão ou entidade;</w:t>
      </w:r>
    </w:p>
    <w:p w14:paraId="1775AB12" w14:textId="77777777" w:rsidR="002A3A04" w:rsidRPr="004E5D9E" w:rsidRDefault="002A3A04" w:rsidP="002A3A04">
      <w:pPr>
        <w:tabs>
          <w:tab w:val="left" w:pos="-1701"/>
        </w:tabs>
        <w:autoSpaceDE w:val="0"/>
        <w:autoSpaceDN w:val="0"/>
        <w:adjustRightInd w:val="0"/>
        <w:jc w:val="both"/>
        <w:rPr>
          <w:rFonts w:ascii="Arial" w:hAnsi="Arial" w:cs="Arial"/>
        </w:rPr>
      </w:pPr>
    </w:p>
    <w:p w14:paraId="18307F2D"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2.10.</w:t>
      </w:r>
      <w:r w:rsidRPr="004E5D9E">
        <w:rPr>
          <w:rFonts w:ascii="Arial" w:hAnsi="Arial" w:cs="Arial"/>
          <w:b/>
          <w:bCs/>
        </w:rPr>
        <w:t xml:space="preserve"> </w:t>
      </w:r>
      <w:r w:rsidRPr="004E5D9E">
        <w:rPr>
          <w:rFonts w:ascii="Arial" w:hAnsi="Arial" w:cs="Arial"/>
        </w:rPr>
        <w:t>Equiparam-se aos autores do projeto as empresas integrantes do mesmo grupo econômico;</w:t>
      </w:r>
    </w:p>
    <w:p w14:paraId="178B91B7" w14:textId="77777777" w:rsidR="002A3A04" w:rsidRPr="004E5D9E" w:rsidRDefault="002A3A04" w:rsidP="002A3A04">
      <w:pPr>
        <w:tabs>
          <w:tab w:val="left" w:pos="-1701"/>
        </w:tabs>
        <w:autoSpaceDE w:val="0"/>
        <w:autoSpaceDN w:val="0"/>
        <w:adjustRightInd w:val="0"/>
        <w:jc w:val="both"/>
        <w:rPr>
          <w:rFonts w:ascii="Arial" w:hAnsi="Arial" w:cs="Arial"/>
        </w:rPr>
      </w:pPr>
    </w:p>
    <w:p w14:paraId="6061E9B1"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2.11.</w:t>
      </w:r>
      <w:r w:rsidRPr="004E5D9E">
        <w:rPr>
          <w:b/>
          <w:bCs/>
          <w:color w:val="auto"/>
          <w:sz w:val="24"/>
          <w:szCs w:val="24"/>
        </w:rPr>
        <w:t xml:space="preserve"> </w:t>
      </w:r>
      <w:r w:rsidRPr="004E5D9E">
        <w:rPr>
          <w:color w:val="auto"/>
          <w:sz w:val="24"/>
          <w:szCs w:val="24"/>
        </w:rPr>
        <w:t>O disposto nos itens 2.6.5 e 2.6.6 não impede a licitação ou a contratação de serviço que inclua como encargo do contratado a elaboração do projeto básico e do projeto executivo, nas contratações integradas, e do projeto executivo, nos demais regimes de execução.</w:t>
      </w:r>
    </w:p>
    <w:p w14:paraId="274F0315" w14:textId="77777777" w:rsidR="002A3A04" w:rsidRPr="004E5D9E" w:rsidRDefault="002A3A04" w:rsidP="002A3A04">
      <w:pPr>
        <w:pStyle w:val="Nivel2"/>
        <w:numPr>
          <w:ilvl w:val="0"/>
          <w:numId w:val="0"/>
        </w:numPr>
        <w:spacing w:before="0" w:after="0" w:line="240" w:lineRule="auto"/>
        <w:rPr>
          <w:color w:val="auto"/>
          <w:sz w:val="24"/>
          <w:szCs w:val="24"/>
        </w:rPr>
      </w:pPr>
    </w:p>
    <w:p w14:paraId="1D35FB45"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2.12.</w:t>
      </w:r>
      <w:r w:rsidRPr="004E5D9E">
        <w:rPr>
          <w:b/>
          <w:bCs/>
          <w:color w:val="auto"/>
          <w:sz w:val="24"/>
          <w:szCs w:val="24"/>
        </w:rPr>
        <w:t xml:space="preserve"> </w:t>
      </w:r>
      <w:r w:rsidRPr="004E5D9E">
        <w:rPr>
          <w:color w:val="auto"/>
          <w:sz w:val="24"/>
          <w:szCs w:val="24"/>
        </w:rPr>
        <w:t xml:space="preserve">Em licitações e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da </w:t>
      </w:r>
      <w:hyperlink r:id="rId9" w:history="1">
        <w:r w:rsidRPr="004E5D9E">
          <w:rPr>
            <w:rStyle w:val="Hyperlink"/>
            <w:color w:val="auto"/>
            <w:sz w:val="24"/>
            <w:szCs w:val="24"/>
            <w:u w:val="none"/>
          </w:rPr>
          <w:t>Lei nº 14.133/2021</w:t>
        </w:r>
      </w:hyperlink>
      <w:r w:rsidRPr="004E5D9E">
        <w:rPr>
          <w:color w:val="auto"/>
          <w:sz w:val="24"/>
          <w:szCs w:val="24"/>
        </w:rPr>
        <w:t>.</w:t>
      </w:r>
    </w:p>
    <w:p w14:paraId="3AF55A36" w14:textId="77777777" w:rsidR="002A3A04" w:rsidRPr="004E5D9E" w:rsidRDefault="002A3A04" w:rsidP="002A3A04">
      <w:pPr>
        <w:pStyle w:val="Nivel2"/>
        <w:numPr>
          <w:ilvl w:val="0"/>
          <w:numId w:val="0"/>
        </w:numPr>
        <w:spacing w:before="0" w:after="0" w:line="240" w:lineRule="auto"/>
        <w:rPr>
          <w:color w:val="auto"/>
          <w:sz w:val="24"/>
          <w:szCs w:val="24"/>
        </w:rPr>
      </w:pPr>
    </w:p>
    <w:p w14:paraId="721B8206" w14:textId="24580D21" w:rsidR="005A21F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2.13.</w:t>
      </w:r>
      <w:r w:rsidRPr="004E5D9E">
        <w:rPr>
          <w:rFonts w:ascii="Arial" w:hAnsi="Arial" w:cs="Arial"/>
          <w:b/>
          <w:bCs/>
        </w:rPr>
        <w:t xml:space="preserve"> </w:t>
      </w:r>
      <w:r w:rsidRPr="004E5D9E">
        <w:rPr>
          <w:rFonts w:ascii="Arial" w:hAnsi="Arial" w:cs="Arial"/>
        </w:rPr>
        <w:t>A vedação de que trata o item 2.6.8 estende-se a terceiro que auxilie a condução da contratação na qualidade de integrante de equipe de apoio, profissional especializado ou funcionário ou representante de empresa que preste assessoria técnica.</w:t>
      </w:r>
    </w:p>
    <w:p w14:paraId="4860478A" w14:textId="77777777" w:rsidR="00385BDA" w:rsidRDefault="00385BDA" w:rsidP="002A3A04">
      <w:pPr>
        <w:tabs>
          <w:tab w:val="left" w:pos="-1701"/>
        </w:tabs>
        <w:autoSpaceDE w:val="0"/>
        <w:autoSpaceDN w:val="0"/>
        <w:adjustRightInd w:val="0"/>
        <w:jc w:val="both"/>
        <w:rPr>
          <w:rFonts w:ascii="Arial" w:hAnsi="Arial" w:cs="Arial"/>
        </w:rPr>
      </w:pPr>
    </w:p>
    <w:p w14:paraId="0ECF90B8" w14:textId="77777777" w:rsidR="00F33025" w:rsidRDefault="00F33025" w:rsidP="002A3A04">
      <w:pPr>
        <w:tabs>
          <w:tab w:val="left" w:pos="-1701"/>
        </w:tabs>
        <w:autoSpaceDE w:val="0"/>
        <w:autoSpaceDN w:val="0"/>
        <w:adjustRightInd w:val="0"/>
        <w:jc w:val="both"/>
        <w:rPr>
          <w:rFonts w:ascii="Arial" w:hAnsi="Arial" w:cs="Arial"/>
        </w:rPr>
      </w:pPr>
    </w:p>
    <w:p w14:paraId="43664271" w14:textId="77777777" w:rsidR="00F33025" w:rsidRDefault="00F33025" w:rsidP="002A3A04">
      <w:pPr>
        <w:tabs>
          <w:tab w:val="left" w:pos="-1701"/>
        </w:tabs>
        <w:autoSpaceDE w:val="0"/>
        <w:autoSpaceDN w:val="0"/>
        <w:adjustRightInd w:val="0"/>
        <w:jc w:val="both"/>
        <w:rPr>
          <w:rFonts w:ascii="Arial" w:hAnsi="Arial" w:cs="Arial"/>
        </w:rPr>
      </w:pPr>
    </w:p>
    <w:p w14:paraId="07F0FF4C" w14:textId="77777777" w:rsidR="00F33025" w:rsidRDefault="00F33025" w:rsidP="002A3A04">
      <w:pPr>
        <w:tabs>
          <w:tab w:val="left" w:pos="-1701"/>
        </w:tabs>
        <w:autoSpaceDE w:val="0"/>
        <w:autoSpaceDN w:val="0"/>
        <w:adjustRightInd w:val="0"/>
        <w:jc w:val="both"/>
        <w:rPr>
          <w:rFonts w:ascii="Arial" w:hAnsi="Arial" w:cs="Arial"/>
        </w:rPr>
      </w:pPr>
    </w:p>
    <w:p w14:paraId="73B03F33" w14:textId="77777777" w:rsidR="00AD11A1" w:rsidRPr="004E5D9E" w:rsidRDefault="00AD11A1" w:rsidP="002A3A04">
      <w:pPr>
        <w:tabs>
          <w:tab w:val="left" w:pos="-1701"/>
        </w:tabs>
        <w:autoSpaceDE w:val="0"/>
        <w:autoSpaceDN w:val="0"/>
        <w:adjustRightInd w:val="0"/>
        <w:jc w:val="both"/>
        <w:rPr>
          <w:rFonts w:ascii="Arial" w:hAnsi="Arial" w:cs="Arial"/>
        </w:rPr>
      </w:pPr>
    </w:p>
    <w:p w14:paraId="21758BCC" w14:textId="77777777" w:rsidR="002A3A04" w:rsidRPr="004E5D9E" w:rsidRDefault="002A3A04" w:rsidP="002A3A04">
      <w:pPr>
        <w:tabs>
          <w:tab w:val="left" w:pos="-1701"/>
        </w:tabs>
        <w:autoSpaceDE w:val="0"/>
        <w:autoSpaceDN w:val="0"/>
        <w:adjustRightInd w:val="0"/>
        <w:jc w:val="both"/>
        <w:rPr>
          <w:rFonts w:ascii="Arial" w:hAnsi="Arial" w:cs="Arial"/>
          <w:b/>
          <w:bCs/>
        </w:rPr>
      </w:pPr>
      <w:bookmarkStart w:id="1" w:name="_Toc135469226"/>
      <w:r w:rsidRPr="004E5D9E">
        <w:rPr>
          <w:rFonts w:ascii="Arial" w:hAnsi="Arial" w:cs="Arial"/>
          <w:b/>
          <w:bCs/>
        </w:rPr>
        <w:t>3. DA APRESENTAÇÃO DA PROPOSTA E DOS DOCUMENTOS DE HABILITAÇÃO</w:t>
      </w:r>
      <w:bookmarkEnd w:id="1"/>
      <w:r w:rsidRPr="004E5D9E">
        <w:rPr>
          <w:rFonts w:ascii="Arial" w:hAnsi="Arial" w:cs="Arial"/>
          <w:b/>
          <w:bCs/>
        </w:rPr>
        <w:t>:</w:t>
      </w:r>
    </w:p>
    <w:p w14:paraId="3580E2EF" w14:textId="77777777" w:rsidR="002A3A04" w:rsidRPr="004E5D9E" w:rsidRDefault="002A3A04" w:rsidP="002A3A04">
      <w:pPr>
        <w:tabs>
          <w:tab w:val="left" w:pos="-1701"/>
        </w:tabs>
        <w:autoSpaceDE w:val="0"/>
        <w:autoSpaceDN w:val="0"/>
        <w:adjustRightInd w:val="0"/>
        <w:jc w:val="both"/>
        <w:rPr>
          <w:rFonts w:ascii="Arial" w:hAnsi="Arial" w:cs="Arial"/>
          <w:b/>
          <w:bCs/>
        </w:rPr>
      </w:pPr>
    </w:p>
    <w:p w14:paraId="78612A5D" w14:textId="6AB08AF8"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3.1</w:t>
      </w:r>
      <w:bookmarkStart w:id="2" w:name="_Ref113886867"/>
      <w:r w:rsidRPr="004E5D9E">
        <w:rPr>
          <w:bCs/>
          <w:color w:val="auto"/>
          <w:sz w:val="24"/>
          <w:szCs w:val="24"/>
        </w:rPr>
        <w:t>.</w:t>
      </w:r>
      <w:r w:rsidRPr="004E5D9E">
        <w:rPr>
          <w:b/>
          <w:bCs/>
          <w:color w:val="auto"/>
          <w:sz w:val="24"/>
          <w:szCs w:val="24"/>
        </w:rPr>
        <w:t xml:space="preserve"> </w:t>
      </w:r>
      <w:r w:rsidRPr="004E5D9E">
        <w:rPr>
          <w:color w:val="auto"/>
          <w:sz w:val="24"/>
          <w:szCs w:val="24"/>
        </w:rPr>
        <w:t>Os licitantes encaminharão, exclusivamente por meio do sistema eletrônico, a proposta com o preço, conforme o critério de julgamento adotado neste Edital, até a data e o horário estabelecidos para abertura da sessão pública.</w:t>
      </w:r>
      <w:bookmarkEnd w:id="2"/>
    </w:p>
    <w:p w14:paraId="5B49AC42" w14:textId="77777777" w:rsidR="00225B92" w:rsidRPr="004E5D9E" w:rsidRDefault="00225B92" w:rsidP="002A3A04">
      <w:pPr>
        <w:pStyle w:val="Nivel2"/>
        <w:numPr>
          <w:ilvl w:val="0"/>
          <w:numId w:val="0"/>
        </w:numPr>
        <w:spacing w:before="0" w:after="0" w:line="240" w:lineRule="auto"/>
        <w:rPr>
          <w:color w:val="auto"/>
          <w:sz w:val="24"/>
          <w:szCs w:val="24"/>
        </w:rPr>
      </w:pPr>
    </w:p>
    <w:p w14:paraId="42A324A7" w14:textId="77777777" w:rsidR="002A3A04" w:rsidRPr="004E5D9E" w:rsidRDefault="002A3A04" w:rsidP="002A3A04">
      <w:pPr>
        <w:pStyle w:val="Nivel2"/>
        <w:numPr>
          <w:ilvl w:val="0"/>
          <w:numId w:val="0"/>
        </w:numPr>
        <w:spacing w:before="0" w:after="0" w:line="240" w:lineRule="auto"/>
        <w:rPr>
          <w:b/>
          <w:color w:val="auto"/>
          <w:sz w:val="24"/>
          <w:szCs w:val="24"/>
        </w:rPr>
      </w:pPr>
      <w:r w:rsidRPr="004E5D9E">
        <w:rPr>
          <w:b/>
          <w:color w:val="auto"/>
          <w:sz w:val="24"/>
          <w:szCs w:val="24"/>
        </w:rPr>
        <w:t xml:space="preserve">3.2. </w:t>
      </w:r>
      <w:bookmarkStart w:id="3" w:name="_Ref113968921"/>
      <w:r w:rsidRPr="004E5D9E">
        <w:rPr>
          <w:b/>
          <w:color w:val="auto"/>
          <w:sz w:val="24"/>
          <w:szCs w:val="24"/>
        </w:rPr>
        <w:t xml:space="preserve">NO CADASTRAMENTO DA PROPOSTA INICIAL, O LICITANTE DECLARARÁ, QUE: </w:t>
      </w:r>
      <w:r w:rsidRPr="004E5D9E">
        <w:rPr>
          <w:bCs/>
          <w:color w:val="auto"/>
          <w:sz w:val="24"/>
          <w:szCs w:val="24"/>
        </w:rPr>
        <w:t>(</w:t>
      </w:r>
      <w:r w:rsidRPr="004E5D9E">
        <w:rPr>
          <w:color w:val="auto"/>
          <w:sz w:val="24"/>
          <w:szCs w:val="24"/>
        </w:rPr>
        <w:t>conforme modelo mostrado no Anexo III deste Edital)</w:t>
      </w:r>
      <w:bookmarkEnd w:id="3"/>
    </w:p>
    <w:p w14:paraId="07C1DFAE" w14:textId="77777777" w:rsidR="002A3A04" w:rsidRPr="004E5D9E" w:rsidRDefault="002A3A04" w:rsidP="002A3A04">
      <w:pPr>
        <w:pStyle w:val="Nivel2"/>
        <w:numPr>
          <w:ilvl w:val="0"/>
          <w:numId w:val="0"/>
        </w:numPr>
        <w:spacing w:before="0" w:after="0" w:line="240" w:lineRule="auto"/>
        <w:rPr>
          <w:color w:val="auto"/>
          <w:sz w:val="24"/>
          <w:szCs w:val="24"/>
        </w:rPr>
      </w:pPr>
    </w:p>
    <w:p w14:paraId="33AED4DA"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3.3. E</w:t>
      </w:r>
      <w:r w:rsidRPr="004E5D9E">
        <w:rPr>
          <w:rFonts w:ascii="Arial" w:hAnsi="Arial" w:cs="Arial"/>
        </w:rPr>
        <w:t>stá ciente e concorda com as condições contidas no edital e seus anexos, bem como de que 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55288357" w14:textId="77777777" w:rsidR="002A3A04" w:rsidRPr="004E5D9E" w:rsidRDefault="002A3A04" w:rsidP="002A3A04">
      <w:pPr>
        <w:tabs>
          <w:tab w:val="left" w:pos="-1701"/>
        </w:tabs>
        <w:autoSpaceDE w:val="0"/>
        <w:autoSpaceDN w:val="0"/>
        <w:adjustRightInd w:val="0"/>
        <w:jc w:val="both"/>
        <w:rPr>
          <w:rFonts w:ascii="Arial" w:hAnsi="Arial" w:cs="Arial"/>
        </w:rPr>
      </w:pPr>
    </w:p>
    <w:p w14:paraId="0E4379C6"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r w:rsidRPr="004E5D9E">
        <w:rPr>
          <w:rFonts w:ascii="Arial" w:hAnsi="Arial" w:cs="Arial"/>
          <w:bCs/>
        </w:rPr>
        <w:t>3.4. N</w:t>
      </w:r>
      <w:r w:rsidRPr="004E5D9E">
        <w:rPr>
          <w:rFonts w:ascii="Arial" w:hAnsi="Arial" w:cs="Arial"/>
        </w:rPr>
        <w:t xml:space="preserve">ão emprega menor de 18 anos em trabalho noturno, perigoso ou insalubre e não emprega menor de 16 anos, salvo menor, a partir de 14 anos, na condição de aprendiz, nos termos do </w:t>
      </w:r>
      <w:hyperlink r:id="rId10" w:anchor="art7" w:history="1">
        <w:r w:rsidRPr="004E5D9E">
          <w:rPr>
            <w:rStyle w:val="Hyperlink"/>
            <w:rFonts w:ascii="Arial" w:hAnsi="Arial" w:cs="Arial"/>
            <w:color w:val="auto"/>
            <w:u w:val="none"/>
          </w:rPr>
          <w:t>artigo 7°, XXXIII, da Constituição</w:t>
        </w:r>
      </w:hyperlink>
      <w:r w:rsidRPr="004E5D9E">
        <w:rPr>
          <w:rStyle w:val="Hyperlink"/>
          <w:rFonts w:ascii="Arial" w:hAnsi="Arial" w:cs="Arial"/>
          <w:color w:val="auto"/>
          <w:u w:val="none"/>
        </w:rPr>
        <w:t>.</w:t>
      </w:r>
    </w:p>
    <w:p w14:paraId="4DA35A40"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p>
    <w:p w14:paraId="0ECA215E"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r w:rsidRPr="004E5D9E">
        <w:rPr>
          <w:rStyle w:val="Hyperlink"/>
          <w:rFonts w:ascii="Arial" w:hAnsi="Arial" w:cs="Arial"/>
          <w:bCs/>
          <w:color w:val="auto"/>
          <w:u w:val="none"/>
        </w:rPr>
        <w:t>3.5.</w:t>
      </w:r>
      <w:r w:rsidRPr="004E5D9E">
        <w:rPr>
          <w:rStyle w:val="Hyperlink"/>
          <w:rFonts w:ascii="Arial" w:hAnsi="Arial" w:cs="Arial"/>
          <w:b/>
          <w:bCs/>
          <w:color w:val="auto"/>
          <w:u w:val="none"/>
        </w:rPr>
        <w:t xml:space="preserve"> </w:t>
      </w:r>
      <w:r w:rsidRPr="004E5D9E">
        <w:rPr>
          <w:rStyle w:val="Hyperlink"/>
          <w:rFonts w:ascii="Arial" w:hAnsi="Arial" w:cs="Arial"/>
          <w:bCs/>
          <w:color w:val="auto"/>
          <w:u w:val="none"/>
        </w:rPr>
        <w:t>N</w:t>
      </w:r>
      <w:r w:rsidRPr="004E5D9E">
        <w:rPr>
          <w:rFonts w:ascii="Arial" w:hAnsi="Arial" w:cs="Arial"/>
        </w:rPr>
        <w:t xml:space="preserve">ão possui empregados executando trabalho degradante ou forçado, observando o disposto nos </w:t>
      </w:r>
      <w:hyperlink r:id="rId11" w:history="1">
        <w:r w:rsidRPr="004E5D9E">
          <w:rPr>
            <w:rStyle w:val="Hyperlink"/>
            <w:rFonts w:ascii="Arial" w:hAnsi="Arial" w:cs="Arial"/>
            <w:color w:val="auto"/>
            <w:u w:val="none"/>
          </w:rPr>
          <w:t>incisos III e IV do art. 1º e no inciso III do art. 5º da Constituição Federal</w:t>
        </w:r>
      </w:hyperlink>
      <w:r w:rsidRPr="004E5D9E">
        <w:rPr>
          <w:rStyle w:val="Hyperlink"/>
          <w:rFonts w:ascii="Arial" w:hAnsi="Arial" w:cs="Arial"/>
          <w:color w:val="auto"/>
          <w:u w:val="none"/>
        </w:rPr>
        <w:t>.</w:t>
      </w:r>
    </w:p>
    <w:p w14:paraId="7B6EDE00"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p>
    <w:p w14:paraId="67479172"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3.6. C</w:t>
      </w:r>
      <w:r w:rsidRPr="004E5D9E">
        <w:rPr>
          <w:rFonts w:ascii="Arial" w:hAnsi="Arial" w:cs="Arial"/>
        </w:rPr>
        <w:t>umpre as exigências de reserva de cargos para pessoa com deficiência e para reabilitado da Previdência Social, previstas em lei e em outras normas específicas.</w:t>
      </w:r>
    </w:p>
    <w:p w14:paraId="3FA3AE89" w14:textId="77777777" w:rsidR="002A3A04" w:rsidRPr="004E5D9E" w:rsidRDefault="002A3A04" w:rsidP="002A3A04">
      <w:pPr>
        <w:tabs>
          <w:tab w:val="left" w:pos="-1701"/>
        </w:tabs>
        <w:autoSpaceDE w:val="0"/>
        <w:autoSpaceDN w:val="0"/>
        <w:adjustRightInd w:val="0"/>
        <w:jc w:val="both"/>
        <w:rPr>
          <w:rFonts w:ascii="Arial" w:hAnsi="Arial" w:cs="Arial"/>
          <w:bCs/>
        </w:rPr>
      </w:pPr>
    </w:p>
    <w:p w14:paraId="056B9BBC"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r w:rsidRPr="004E5D9E">
        <w:rPr>
          <w:rFonts w:ascii="Arial" w:hAnsi="Arial" w:cs="Arial"/>
          <w:bCs/>
        </w:rPr>
        <w:t>3.7.</w:t>
      </w:r>
      <w:r w:rsidRPr="004E5D9E">
        <w:rPr>
          <w:rFonts w:ascii="Arial" w:hAnsi="Arial" w:cs="Arial"/>
          <w:b/>
          <w:bCs/>
        </w:rPr>
        <w:t xml:space="preserve"> </w:t>
      </w:r>
      <w:r w:rsidRPr="004E5D9E">
        <w:rPr>
          <w:rFonts w:ascii="Arial" w:hAnsi="Arial" w:cs="Arial"/>
        </w:rPr>
        <w:t xml:space="preserve">O licitante organizado em cooperativa deverá declarar, ainda, que cumpre os requisitos estabelecidos no </w:t>
      </w:r>
      <w:hyperlink r:id="rId12" w:anchor="art16" w:history="1">
        <w:r w:rsidRPr="004E5D9E">
          <w:rPr>
            <w:rStyle w:val="Hyperlink"/>
            <w:rFonts w:ascii="Arial" w:hAnsi="Arial" w:cs="Arial"/>
            <w:color w:val="auto"/>
            <w:u w:val="none"/>
          </w:rPr>
          <w:t>artigo 16 da Lei nº 14.133, de 2021</w:t>
        </w:r>
      </w:hyperlink>
      <w:r w:rsidRPr="004E5D9E">
        <w:rPr>
          <w:rStyle w:val="Hyperlink"/>
          <w:rFonts w:ascii="Arial" w:hAnsi="Arial" w:cs="Arial"/>
          <w:color w:val="auto"/>
          <w:u w:val="none"/>
        </w:rPr>
        <w:t>.</w:t>
      </w:r>
    </w:p>
    <w:p w14:paraId="0C42263C"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p>
    <w:p w14:paraId="60C18258"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r w:rsidRPr="004E5D9E">
        <w:rPr>
          <w:rStyle w:val="Hyperlink"/>
          <w:rFonts w:ascii="Arial" w:hAnsi="Arial" w:cs="Arial"/>
          <w:bCs/>
          <w:color w:val="auto"/>
          <w:u w:val="none"/>
        </w:rPr>
        <w:t>3.8.</w:t>
      </w:r>
      <w:r w:rsidRPr="004E5D9E">
        <w:rPr>
          <w:rStyle w:val="Hyperlink"/>
          <w:rFonts w:ascii="Arial" w:hAnsi="Arial" w:cs="Arial"/>
          <w:b/>
          <w:bCs/>
          <w:color w:val="auto"/>
          <w:u w:val="none"/>
        </w:rPr>
        <w:t xml:space="preserve"> </w:t>
      </w:r>
      <w:r w:rsidRPr="004E5D9E">
        <w:rPr>
          <w:rFonts w:ascii="Arial" w:hAnsi="Arial" w:cs="Arial"/>
        </w:rPr>
        <w:t xml:space="preserve">O licitante enquadrado como microempresa, empresa de pequeno porte ou sociedade cooperativa deverá declarar, ainda, que cumpre os requisitos estabelecidos no </w:t>
      </w:r>
      <w:hyperlink r:id="rId13" w:anchor="art3" w:history="1">
        <w:r w:rsidRPr="004E5D9E">
          <w:rPr>
            <w:rStyle w:val="Hyperlink"/>
            <w:rFonts w:ascii="Arial" w:hAnsi="Arial" w:cs="Arial"/>
            <w:color w:val="auto"/>
            <w:u w:val="none"/>
          </w:rPr>
          <w:t>artigo 3° da Lei Complementar nº 123, de 2006</w:t>
        </w:r>
      </w:hyperlink>
      <w:r w:rsidRPr="004E5D9E">
        <w:rPr>
          <w:rFonts w:ascii="Arial" w:hAnsi="Arial" w:cs="Arial"/>
        </w:rPr>
        <w:t xml:space="preserve">, estando apto a usufruir do tratamento favorecido estabelecido em seus </w:t>
      </w:r>
      <w:hyperlink r:id="rId14" w:anchor="art42" w:history="1">
        <w:r w:rsidRPr="004E5D9E">
          <w:rPr>
            <w:rStyle w:val="Hyperlink"/>
            <w:rFonts w:ascii="Arial" w:hAnsi="Arial" w:cs="Arial"/>
            <w:color w:val="auto"/>
            <w:u w:val="none"/>
          </w:rPr>
          <w:t>arts. 42 a 49</w:t>
        </w:r>
      </w:hyperlink>
      <w:r w:rsidRPr="004E5D9E">
        <w:rPr>
          <w:rFonts w:ascii="Arial" w:hAnsi="Arial" w:cs="Arial"/>
        </w:rPr>
        <w:t xml:space="preserve">, observado o disposto nos </w:t>
      </w:r>
      <w:hyperlink r:id="rId15" w:anchor="art4§1" w:history="1">
        <w:r w:rsidRPr="004E5D9E">
          <w:rPr>
            <w:rStyle w:val="Hyperlink"/>
            <w:rFonts w:ascii="Arial" w:hAnsi="Arial" w:cs="Arial"/>
            <w:color w:val="auto"/>
            <w:u w:val="none"/>
          </w:rPr>
          <w:t>§§ 1º ao 3º do art. 4º, da Lei n.º 14.133, de 2021.</w:t>
        </w:r>
      </w:hyperlink>
    </w:p>
    <w:p w14:paraId="49C747E2" w14:textId="77777777" w:rsidR="001C161A" w:rsidRPr="004E5D9E" w:rsidRDefault="001C161A" w:rsidP="002A3A04">
      <w:pPr>
        <w:pStyle w:val="Nivel3"/>
        <w:numPr>
          <w:ilvl w:val="0"/>
          <w:numId w:val="0"/>
        </w:numPr>
        <w:spacing w:before="0" w:after="0" w:line="240" w:lineRule="auto"/>
        <w:rPr>
          <w:rStyle w:val="Hyperlink"/>
          <w:bCs/>
          <w:color w:val="auto"/>
          <w:sz w:val="24"/>
          <w:szCs w:val="24"/>
          <w:u w:val="none"/>
        </w:rPr>
      </w:pPr>
    </w:p>
    <w:p w14:paraId="25391E5B" w14:textId="465519B0" w:rsidR="002A3A04" w:rsidRPr="004E5D9E" w:rsidRDefault="002A3A04" w:rsidP="002A3A04">
      <w:pPr>
        <w:pStyle w:val="Nivel3"/>
        <w:numPr>
          <w:ilvl w:val="0"/>
          <w:numId w:val="0"/>
        </w:numPr>
        <w:spacing w:before="0" w:after="0" w:line="240" w:lineRule="auto"/>
        <w:rPr>
          <w:color w:val="auto"/>
          <w:sz w:val="24"/>
          <w:szCs w:val="24"/>
        </w:rPr>
      </w:pPr>
      <w:r w:rsidRPr="004E5D9E">
        <w:rPr>
          <w:rStyle w:val="Hyperlink"/>
          <w:bCs/>
          <w:color w:val="auto"/>
          <w:sz w:val="24"/>
          <w:szCs w:val="24"/>
          <w:u w:val="none"/>
        </w:rPr>
        <w:t>3.8.1. No</w:t>
      </w:r>
      <w:r w:rsidRPr="004E5D9E">
        <w:rPr>
          <w:color w:val="auto"/>
          <w:sz w:val="24"/>
          <w:szCs w:val="24"/>
        </w:rPr>
        <w:t>s itens exclusivos para participação de microempresas e empresas de pequeno porte, a assinalação do campo “não” impedirá o prosseguimento no certame, para aquele item;</w:t>
      </w:r>
    </w:p>
    <w:p w14:paraId="1B4E406F" w14:textId="77777777" w:rsidR="002A3A04" w:rsidRPr="004E5D9E" w:rsidRDefault="002A3A04" w:rsidP="002A3A04">
      <w:pPr>
        <w:pStyle w:val="Nivel3"/>
        <w:numPr>
          <w:ilvl w:val="0"/>
          <w:numId w:val="0"/>
        </w:numPr>
        <w:spacing w:before="0" w:after="0" w:line="240" w:lineRule="auto"/>
        <w:rPr>
          <w:color w:val="auto"/>
          <w:sz w:val="24"/>
          <w:szCs w:val="24"/>
        </w:rPr>
      </w:pPr>
    </w:p>
    <w:p w14:paraId="240A9EB8"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rStyle w:val="Hyperlink"/>
          <w:bCs/>
          <w:color w:val="auto"/>
          <w:sz w:val="24"/>
          <w:szCs w:val="24"/>
          <w:u w:val="none"/>
        </w:rPr>
        <w:t>3.8.2. N</w:t>
      </w:r>
      <w:r w:rsidRPr="004E5D9E">
        <w:rPr>
          <w:color w:val="auto"/>
          <w:sz w:val="24"/>
          <w:szCs w:val="24"/>
        </w:rPr>
        <w:t xml:space="preserve">os itens em que a participação não for exclusiva para microempresas e empresas de pequeno porte, a assinalação do campo “não” apenas produzirá o efeito de o licitante não ter direito ao tratamento favorecido previsto na </w:t>
      </w:r>
      <w:hyperlink r:id="rId16" w:history="1">
        <w:r w:rsidRPr="004E5D9E">
          <w:rPr>
            <w:rStyle w:val="Hyperlink"/>
            <w:color w:val="auto"/>
            <w:sz w:val="24"/>
            <w:szCs w:val="24"/>
            <w:u w:val="none"/>
          </w:rPr>
          <w:t>Lei Complementar nº 123, de 2006</w:t>
        </w:r>
      </w:hyperlink>
      <w:r w:rsidRPr="004E5D9E">
        <w:rPr>
          <w:color w:val="auto"/>
          <w:sz w:val="24"/>
          <w:szCs w:val="24"/>
        </w:rPr>
        <w:t>, mesmo que microempresa, empresa de pequeno porte ou sociedade cooperativa.</w:t>
      </w:r>
    </w:p>
    <w:p w14:paraId="4677BBC1" w14:textId="77777777" w:rsidR="002A3A04" w:rsidRPr="004E5D9E" w:rsidRDefault="002A3A04" w:rsidP="002A3A04">
      <w:pPr>
        <w:pStyle w:val="Nivel3"/>
        <w:numPr>
          <w:ilvl w:val="0"/>
          <w:numId w:val="0"/>
        </w:numPr>
        <w:spacing w:before="0" w:after="0" w:line="240" w:lineRule="auto"/>
        <w:rPr>
          <w:color w:val="auto"/>
          <w:sz w:val="24"/>
          <w:szCs w:val="24"/>
        </w:rPr>
      </w:pPr>
    </w:p>
    <w:p w14:paraId="7A6ABCD1" w14:textId="77777777" w:rsidR="002A3A04" w:rsidRPr="004E5D9E" w:rsidRDefault="002A3A04" w:rsidP="002A3A04">
      <w:pPr>
        <w:pStyle w:val="Nivel2"/>
        <w:numPr>
          <w:ilvl w:val="0"/>
          <w:numId w:val="0"/>
        </w:numPr>
        <w:spacing w:before="0" w:after="0" w:line="240" w:lineRule="auto"/>
        <w:rPr>
          <w:sz w:val="24"/>
          <w:szCs w:val="24"/>
        </w:rPr>
      </w:pPr>
      <w:r w:rsidRPr="004E5D9E">
        <w:rPr>
          <w:sz w:val="24"/>
          <w:szCs w:val="24"/>
        </w:rPr>
        <w:t>3.9. Não poderá se beneficiar do tratamento jurídico diferenciado estabelecido nos arts. 42 a 49 da Lei Complementar nº 123, de 2006, a pessoa jurídica:</w:t>
      </w:r>
    </w:p>
    <w:p w14:paraId="6BDA98BB" w14:textId="77777777" w:rsidR="002A3A04" w:rsidRPr="004E5D9E" w:rsidRDefault="002A3A04" w:rsidP="002A3A04">
      <w:pPr>
        <w:pStyle w:val="Nivel2"/>
        <w:numPr>
          <w:ilvl w:val="0"/>
          <w:numId w:val="0"/>
        </w:numPr>
        <w:spacing w:before="0" w:after="0" w:line="240" w:lineRule="auto"/>
        <w:rPr>
          <w:sz w:val="24"/>
          <w:szCs w:val="24"/>
        </w:rPr>
      </w:pPr>
    </w:p>
    <w:p w14:paraId="070D299B" w14:textId="66D14A58" w:rsidR="002A3A04" w:rsidRPr="00593A96" w:rsidRDefault="00F75274" w:rsidP="00593A96">
      <w:pPr>
        <w:pStyle w:val="Nivel3"/>
        <w:numPr>
          <w:ilvl w:val="2"/>
          <w:numId w:val="27"/>
        </w:numPr>
        <w:spacing w:before="0" w:after="0" w:line="240" w:lineRule="auto"/>
        <w:ind w:left="0" w:firstLine="0"/>
        <w:rPr>
          <w:sz w:val="24"/>
          <w:szCs w:val="24"/>
        </w:rPr>
      </w:pPr>
      <w:r w:rsidRPr="004E5D9E">
        <w:rPr>
          <w:sz w:val="24"/>
          <w:szCs w:val="24"/>
        </w:rPr>
        <w:t>D</w:t>
      </w:r>
      <w:r w:rsidR="002A3A04" w:rsidRPr="004E5D9E">
        <w:rPr>
          <w:sz w:val="24"/>
          <w:szCs w:val="24"/>
        </w:rPr>
        <w:t>e cujo capital participe outra pessoa jurídica;</w:t>
      </w:r>
    </w:p>
    <w:p w14:paraId="1F01D569" w14:textId="1849D761" w:rsidR="002A3A04" w:rsidRPr="004E5D9E" w:rsidRDefault="00F75274" w:rsidP="002A3A04">
      <w:pPr>
        <w:pStyle w:val="Nivel3"/>
        <w:numPr>
          <w:ilvl w:val="2"/>
          <w:numId w:val="27"/>
        </w:numPr>
        <w:spacing w:before="0" w:after="0" w:line="240" w:lineRule="auto"/>
        <w:ind w:left="0" w:firstLine="0"/>
        <w:rPr>
          <w:sz w:val="24"/>
          <w:szCs w:val="24"/>
        </w:rPr>
      </w:pPr>
      <w:r w:rsidRPr="004E5D9E">
        <w:rPr>
          <w:sz w:val="24"/>
          <w:szCs w:val="24"/>
        </w:rPr>
        <w:t>Q</w:t>
      </w:r>
      <w:r w:rsidR="002A3A04" w:rsidRPr="004E5D9E">
        <w:rPr>
          <w:sz w:val="24"/>
          <w:szCs w:val="24"/>
        </w:rPr>
        <w:t>ue seja filial, sucursal, agência ou representação, no País, de pessoa jurídica com sede no exterior;</w:t>
      </w:r>
    </w:p>
    <w:p w14:paraId="2464D62B" w14:textId="77777777" w:rsidR="002A3A04" w:rsidRPr="004E5D9E" w:rsidRDefault="002A3A04" w:rsidP="002A3A04">
      <w:pPr>
        <w:pStyle w:val="Nivel3"/>
        <w:numPr>
          <w:ilvl w:val="0"/>
          <w:numId w:val="0"/>
        </w:numPr>
        <w:spacing w:before="0" w:after="0" w:line="240" w:lineRule="auto"/>
        <w:rPr>
          <w:sz w:val="24"/>
          <w:szCs w:val="24"/>
        </w:rPr>
      </w:pPr>
    </w:p>
    <w:p w14:paraId="4B78EBDD" w14:textId="01B4AA99" w:rsidR="002A3A04" w:rsidRPr="004E5D9E" w:rsidRDefault="00F75274" w:rsidP="002A3A04">
      <w:pPr>
        <w:pStyle w:val="Nivel3"/>
        <w:numPr>
          <w:ilvl w:val="2"/>
          <w:numId w:val="27"/>
        </w:numPr>
        <w:spacing w:before="0" w:after="0" w:line="240" w:lineRule="auto"/>
        <w:ind w:left="0" w:firstLine="0"/>
        <w:rPr>
          <w:sz w:val="24"/>
          <w:szCs w:val="24"/>
        </w:rPr>
      </w:pPr>
      <w:r w:rsidRPr="004E5D9E">
        <w:rPr>
          <w:sz w:val="24"/>
          <w:szCs w:val="24"/>
        </w:rPr>
        <w:t>D</w:t>
      </w:r>
      <w:r w:rsidR="002A3A04" w:rsidRPr="004E5D9E">
        <w:rPr>
          <w:sz w:val="24"/>
          <w:szCs w:val="24"/>
        </w:rPr>
        <w:t>e cujo capital participe pessoa física que seja inscrita como empresário ou seja sócia de outra empresa que receba tratamento jurídico diferenciado nos termos da Lei Complementar nº 123, de 2006, desde que a receita bruta global ultrapasse o limite de que trata o inciso II do art. 3º da referida lei;</w:t>
      </w:r>
    </w:p>
    <w:p w14:paraId="336D6395" w14:textId="77777777" w:rsidR="00921C62" w:rsidRPr="004E5D9E" w:rsidRDefault="00921C62" w:rsidP="00921C62">
      <w:pPr>
        <w:pStyle w:val="Nivel3"/>
        <w:numPr>
          <w:ilvl w:val="0"/>
          <w:numId w:val="0"/>
        </w:numPr>
        <w:spacing w:before="0" w:after="0" w:line="240" w:lineRule="auto"/>
        <w:rPr>
          <w:sz w:val="24"/>
          <w:szCs w:val="24"/>
        </w:rPr>
      </w:pPr>
    </w:p>
    <w:p w14:paraId="78FD589F" w14:textId="5113B32C" w:rsidR="002A3A04" w:rsidRPr="004E5D9E" w:rsidRDefault="002A3A04" w:rsidP="002A3A04">
      <w:pPr>
        <w:pStyle w:val="Nivel3"/>
        <w:numPr>
          <w:ilvl w:val="0"/>
          <w:numId w:val="0"/>
        </w:numPr>
        <w:spacing w:before="0" w:after="0" w:line="240" w:lineRule="auto"/>
        <w:rPr>
          <w:sz w:val="24"/>
          <w:szCs w:val="24"/>
        </w:rPr>
      </w:pPr>
      <w:r w:rsidRPr="004E5D9E">
        <w:rPr>
          <w:sz w:val="24"/>
          <w:szCs w:val="24"/>
        </w:rPr>
        <w:t xml:space="preserve">3.9.4. </w:t>
      </w:r>
      <w:r w:rsidR="00F75274" w:rsidRPr="004E5D9E">
        <w:rPr>
          <w:sz w:val="24"/>
          <w:szCs w:val="24"/>
        </w:rPr>
        <w:t>C</w:t>
      </w:r>
      <w:r w:rsidRPr="004E5D9E">
        <w:rPr>
          <w:sz w:val="24"/>
          <w:szCs w:val="24"/>
        </w:rPr>
        <w:t>ujo titular ou sócio participe com mais de 10% (dez por cento) do capital de outra empresa não beneficiada pela Lei Complementar nº 123, de 2006, desde que a receita bruta global ultrapasse o limite de que trata o inciso II do art. 3º da referida lei;</w:t>
      </w:r>
    </w:p>
    <w:p w14:paraId="2A3DB5B6" w14:textId="77777777" w:rsidR="002A3A04" w:rsidRPr="004E5D9E" w:rsidRDefault="002A3A04" w:rsidP="002A3A04">
      <w:pPr>
        <w:pStyle w:val="Nivel3"/>
        <w:numPr>
          <w:ilvl w:val="0"/>
          <w:numId w:val="0"/>
        </w:numPr>
        <w:spacing w:before="0" w:after="0" w:line="240" w:lineRule="auto"/>
        <w:rPr>
          <w:sz w:val="24"/>
          <w:szCs w:val="24"/>
        </w:rPr>
      </w:pPr>
    </w:p>
    <w:p w14:paraId="1C70DAF7" w14:textId="15B1C007" w:rsidR="002A3A04" w:rsidRPr="004E5D9E" w:rsidRDefault="002A3A04" w:rsidP="002A3A04">
      <w:pPr>
        <w:pStyle w:val="Nivel3"/>
        <w:numPr>
          <w:ilvl w:val="0"/>
          <w:numId w:val="0"/>
        </w:numPr>
        <w:spacing w:before="0" w:after="0" w:line="240" w:lineRule="auto"/>
        <w:rPr>
          <w:sz w:val="24"/>
          <w:szCs w:val="24"/>
        </w:rPr>
      </w:pPr>
      <w:r w:rsidRPr="004E5D9E">
        <w:rPr>
          <w:sz w:val="24"/>
          <w:szCs w:val="24"/>
        </w:rPr>
        <w:t xml:space="preserve">3.9.5. </w:t>
      </w:r>
      <w:r w:rsidR="00F75274" w:rsidRPr="004E5D9E">
        <w:rPr>
          <w:sz w:val="24"/>
          <w:szCs w:val="24"/>
        </w:rPr>
        <w:t>C</w:t>
      </w:r>
      <w:r w:rsidRPr="004E5D9E">
        <w:rPr>
          <w:sz w:val="24"/>
          <w:szCs w:val="24"/>
        </w:rPr>
        <w:t>ujo sócio ou titular seja administrador ou equiparado de outra pessoa jurídica com fins lucrativos, desde que a receita bruta global ultrapasse o limite de que trata o inciso II do art. 3º da referida lei;</w:t>
      </w:r>
    </w:p>
    <w:p w14:paraId="308CF306" w14:textId="77777777" w:rsidR="002A3A04" w:rsidRPr="004E5D9E" w:rsidRDefault="002A3A04" w:rsidP="002A3A04">
      <w:pPr>
        <w:pStyle w:val="Nivel3"/>
        <w:numPr>
          <w:ilvl w:val="0"/>
          <w:numId w:val="0"/>
        </w:numPr>
        <w:spacing w:before="0" w:after="0" w:line="240" w:lineRule="auto"/>
        <w:rPr>
          <w:sz w:val="24"/>
          <w:szCs w:val="24"/>
        </w:rPr>
      </w:pPr>
    </w:p>
    <w:p w14:paraId="2A53F6FC" w14:textId="010F2120" w:rsidR="002A3A04" w:rsidRPr="004E5D9E" w:rsidRDefault="002A3A04" w:rsidP="002A3A04">
      <w:pPr>
        <w:pStyle w:val="Nivel3"/>
        <w:numPr>
          <w:ilvl w:val="0"/>
          <w:numId w:val="0"/>
        </w:numPr>
        <w:spacing w:before="0" w:after="0" w:line="240" w:lineRule="auto"/>
        <w:rPr>
          <w:sz w:val="24"/>
          <w:szCs w:val="24"/>
        </w:rPr>
      </w:pPr>
      <w:r w:rsidRPr="004E5D9E">
        <w:rPr>
          <w:sz w:val="24"/>
          <w:szCs w:val="24"/>
        </w:rPr>
        <w:t xml:space="preserve">3.9.6. </w:t>
      </w:r>
      <w:r w:rsidR="00F75274" w:rsidRPr="004E5D9E">
        <w:rPr>
          <w:sz w:val="24"/>
          <w:szCs w:val="24"/>
        </w:rPr>
        <w:t>C</w:t>
      </w:r>
      <w:r w:rsidRPr="004E5D9E">
        <w:rPr>
          <w:sz w:val="24"/>
          <w:szCs w:val="24"/>
        </w:rPr>
        <w:t>onstituída sob a forma de cooperativas, salvo as de consumo;</w:t>
      </w:r>
    </w:p>
    <w:p w14:paraId="7236F829" w14:textId="77777777" w:rsidR="002A3A04" w:rsidRPr="004E5D9E" w:rsidRDefault="002A3A04" w:rsidP="002A3A04">
      <w:pPr>
        <w:pStyle w:val="Nivel3"/>
        <w:numPr>
          <w:ilvl w:val="0"/>
          <w:numId w:val="0"/>
        </w:numPr>
        <w:spacing w:before="0" w:after="0" w:line="240" w:lineRule="auto"/>
        <w:rPr>
          <w:sz w:val="24"/>
          <w:szCs w:val="24"/>
        </w:rPr>
      </w:pPr>
    </w:p>
    <w:p w14:paraId="41DB3C33" w14:textId="276FCF89" w:rsidR="002A3A04" w:rsidRPr="004E5D9E" w:rsidRDefault="00F75274" w:rsidP="002A3A04">
      <w:pPr>
        <w:pStyle w:val="Nivel3"/>
        <w:numPr>
          <w:ilvl w:val="2"/>
          <w:numId w:val="28"/>
        </w:numPr>
        <w:spacing w:before="0" w:after="0" w:line="240" w:lineRule="auto"/>
        <w:ind w:left="0" w:firstLine="0"/>
        <w:rPr>
          <w:sz w:val="24"/>
          <w:szCs w:val="24"/>
        </w:rPr>
      </w:pPr>
      <w:r w:rsidRPr="004E5D9E">
        <w:rPr>
          <w:sz w:val="24"/>
          <w:szCs w:val="24"/>
        </w:rPr>
        <w:t>Q</w:t>
      </w:r>
      <w:r w:rsidR="002A3A04" w:rsidRPr="004E5D9E">
        <w:rPr>
          <w:sz w:val="24"/>
          <w:szCs w:val="24"/>
        </w:rPr>
        <w:t>ue participe do capital de outra pessoa jurídica;</w:t>
      </w:r>
    </w:p>
    <w:p w14:paraId="12A13B62" w14:textId="77777777" w:rsidR="002A3A04" w:rsidRPr="004E5D9E" w:rsidRDefault="002A3A04" w:rsidP="002A3A04">
      <w:pPr>
        <w:pStyle w:val="Nivel3"/>
        <w:numPr>
          <w:ilvl w:val="0"/>
          <w:numId w:val="0"/>
        </w:numPr>
        <w:spacing w:before="0" w:after="0" w:line="240" w:lineRule="auto"/>
        <w:rPr>
          <w:sz w:val="24"/>
          <w:szCs w:val="24"/>
        </w:rPr>
      </w:pPr>
    </w:p>
    <w:p w14:paraId="4E6FE3AF" w14:textId="5BF9B0DB" w:rsidR="002A3A04" w:rsidRPr="004E5D9E" w:rsidRDefault="00F75274" w:rsidP="002A3A04">
      <w:pPr>
        <w:pStyle w:val="Nivel3"/>
        <w:numPr>
          <w:ilvl w:val="2"/>
          <w:numId w:val="28"/>
        </w:numPr>
        <w:spacing w:before="0" w:after="0" w:line="240" w:lineRule="auto"/>
        <w:ind w:left="0" w:firstLine="0"/>
        <w:rPr>
          <w:sz w:val="24"/>
          <w:szCs w:val="24"/>
        </w:rPr>
      </w:pPr>
      <w:r w:rsidRPr="004E5D9E">
        <w:rPr>
          <w:sz w:val="24"/>
          <w:szCs w:val="24"/>
        </w:rPr>
        <w:t>Q</w:t>
      </w:r>
      <w:r w:rsidR="002A3A04" w:rsidRPr="004E5D9E">
        <w:rPr>
          <w:sz w:val="24"/>
          <w:szCs w:val="24"/>
        </w:rPr>
        <w:t>ue exerça atividade de banco comercial, de investimentos e de desenvolvimento, de caixa econômica, de sociedade de crédito, financiamento e investimento ou de crédito imobiliário, de corretora ou de distribuidora de títulos, valores mobiliários e câmbio, de empresa de arrendamento mercantil, de seguros privados e de capitalização ou de previdência complementar;</w:t>
      </w:r>
    </w:p>
    <w:p w14:paraId="357E9C8C" w14:textId="77777777" w:rsidR="002A3A04" w:rsidRPr="004E5D9E" w:rsidRDefault="002A3A04" w:rsidP="002A3A04">
      <w:pPr>
        <w:pStyle w:val="Nivel3"/>
        <w:numPr>
          <w:ilvl w:val="0"/>
          <w:numId w:val="0"/>
        </w:numPr>
        <w:spacing w:before="0" w:after="0" w:line="240" w:lineRule="auto"/>
        <w:rPr>
          <w:sz w:val="24"/>
          <w:szCs w:val="24"/>
        </w:rPr>
      </w:pPr>
    </w:p>
    <w:p w14:paraId="554876E2" w14:textId="201EC915" w:rsidR="002A3A04" w:rsidRPr="004E5D9E" w:rsidRDefault="00F75274" w:rsidP="002A3A04">
      <w:pPr>
        <w:pStyle w:val="Nivel3"/>
        <w:numPr>
          <w:ilvl w:val="2"/>
          <w:numId w:val="28"/>
        </w:numPr>
        <w:spacing w:before="0" w:after="0" w:line="240" w:lineRule="auto"/>
        <w:ind w:left="0" w:firstLine="0"/>
        <w:rPr>
          <w:sz w:val="24"/>
          <w:szCs w:val="24"/>
        </w:rPr>
      </w:pPr>
      <w:r w:rsidRPr="004E5D9E">
        <w:rPr>
          <w:sz w:val="24"/>
          <w:szCs w:val="24"/>
        </w:rPr>
        <w:t>R</w:t>
      </w:r>
      <w:r w:rsidR="002A3A04" w:rsidRPr="004E5D9E">
        <w:rPr>
          <w:sz w:val="24"/>
          <w:szCs w:val="24"/>
        </w:rPr>
        <w:t>esultante ou remanescente de cisão ou qualquer outra forma de desmembramento de pessoa jurídica que tenha ocorrido em um dos 5 (cinco) anos-calendário anteriores;</w:t>
      </w:r>
    </w:p>
    <w:p w14:paraId="580595A4" w14:textId="77777777" w:rsidR="002A3A04" w:rsidRPr="004E5D9E" w:rsidRDefault="002A3A04" w:rsidP="002A3A04">
      <w:pPr>
        <w:pStyle w:val="Nivel3"/>
        <w:numPr>
          <w:ilvl w:val="0"/>
          <w:numId w:val="0"/>
        </w:numPr>
        <w:spacing w:before="0" w:after="0" w:line="240" w:lineRule="auto"/>
        <w:rPr>
          <w:sz w:val="24"/>
          <w:szCs w:val="24"/>
        </w:rPr>
      </w:pPr>
    </w:p>
    <w:p w14:paraId="694A90BD" w14:textId="3631859B" w:rsidR="002A3A04" w:rsidRPr="004E5D9E" w:rsidRDefault="00F75274" w:rsidP="009D53FE">
      <w:pPr>
        <w:pStyle w:val="Nivel3"/>
        <w:numPr>
          <w:ilvl w:val="2"/>
          <w:numId w:val="28"/>
        </w:numPr>
        <w:tabs>
          <w:tab w:val="left" w:pos="993"/>
        </w:tabs>
        <w:spacing w:before="0" w:after="0" w:line="240" w:lineRule="auto"/>
        <w:ind w:left="0" w:firstLine="0"/>
        <w:rPr>
          <w:sz w:val="24"/>
          <w:szCs w:val="24"/>
        </w:rPr>
      </w:pPr>
      <w:r w:rsidRPr="004E5D9E">
        <w:rPr>
          <w:sz w:val="24"/>
          <w:szCs w:val="24"/>
        </w:rPr>
        <w:t>C</w:t>
      </w:r>
      <w:r w:rsidR="002A3A04" w:rsidRPr="004E5D9E">
        <w:rPr>
          <w:sz w:val="24"/>
          <w:szCs w:val="24"/>
        </w:rPr>
        <w:t>onstituída sob a forma de sociedade por ações.</w:t>
      </w:r>
    </w:p>
    <w:p w14:paraId="6C9F8C88" w14:textId="77777777" w:rsidR="002A3A04" w:rsidRPr="004E5D9E" w:rsidRDefault="002A3A04" w:rsidP="009D53FE">
      <w:pPr>
        <w:pStyle w:val="Nivel3"/>
        <w:numPr>
          <w:ilvl w:val="0"/>
          <w:numId w:val="0"/>
        </w:numPr>
        <w:tabs>
          <w:tab w:val="left" w:pos="993"/>
        </w:tabs>
        <w:spacing w:before="0" w:after="0" w:line="240" w:lineRule="auto"/>
        <w:rPr>
          <w:sz w:val="24"/>
          <w:szCs w:val="24"/>
        </w:rPr>
      </w:pPr>
    </w:p>
    <w:p w14:paraId="705451F9" w14:textId="3036E251" w:rsidR="002A3A04" w:rsidRPr="004E5D9E" w:rsidRDefault="00F75274" w:rsidP="009D53FE">
      <w:pPr>
        <w:pStyle w:val="Nivel3"/>
        <w:numPr>
          <w:ilvl w:val="2"/>
          <w:numId w:val="28"/>
        </w:numPr>
        <w:tabs>
          <w:tab w:val="left" w:pos="993"/>
        </w:tabs>
        <w:spacing w:before="0" w:after="0" w:line="240" w:lineRule="auto"/>
        <w:ind w:left="0" w:firstLine="0"/>
        <w:rPr>
          <w:sz w:val="24"/>
          <w:szCs w:val="24"/>
        </w:rPr>
      </w:pPr>
      <w:r w:rsidRPr="004E5D9E">
        <w:rPr>
          <w:sz w:val="24"/>
          <w:szCs w:val="24"/>
        </w:rPr>
        <w:t>C</w:t>
      </w:r>
      <w:r w:rsidR="002A3A04" w:rsidRPr="004E5D9E">
        <w:rPr>
          <w:sz w:val="24"/>
          <w:szCs w:val="24"/>
        </w:rPr>
        <w:t>ujos titulares ou sócios guardem, cumulativamente, com o contratante do serviço, relação de pessoalidade, subordinação e habitualidade.</w:t>
      </w:r>
    </w:p>
    <w:p w14:paraId="37BB33D0" w14:textId="77777777" w:rsidR="00225B92" w:rsidRPr="004E5D9E" w:rsidRDefault="00225B92" w:rsidP="00225B92">
      <w:pPr>
        <w:pStyle w:val="Nivel3"/>
        <w:numPr>
          <w:ilvl w:val="0"/>
          <w:numId w:val="0"/>
        </w:numPr>
        <w:tabs>
          <w:tab w:val="left" w:pos="993"/>
        </w:tabs>
        <w:spacing w:before="0" w:after="0" w:line="240" w:lineRule="auto"/>
        <w:rPr>
          <w:sz w:val="24"/>
          <w:szCs w:val="24"/>
        </w:rPr>
      </w:pPr>
    </w:p>
    <w:p w14:paraId="6DD9B57D"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3.10.</w:t>
      </w:r>
      <w:r w:rsidRPr="004E5D9E">
        <w:rPr>
          <w:rFonts w:ascii="Arial" w:hAnsi="Arial" w:cs="Arial"/>
          <w:b/>
          <w:bCs/>
        </w:rPr>
        <w:t xml:space="preserve"> </w:t>
      </w:r>
      <w:r w:rsidRPr="004E5D9E">
        <w:rPr>
          <w:rFonts w:ascii="Arial" w:hAnsi="Arial" w:cs="Arial"/>
        </w:rPr>
        <w:t xml:space="preserve">A falsidade da declaração de que trata os itens 3.2 ou 3.8 sujeitará o licitante às sanções previstas na </w:t>
      </w:r>
      <w:hyperlink r:id="rId17" w:history="1">
        <w:r w:rsidRPr="004E5D9E">
          <w:rPr>
            <w:rStyle w:val="Hyperlink"/>
            <w:rFonts w:ascii="Arial" w:hAnsi="Arial" w:cs="Arial"/>
            <w:color w:val="auto"/>
            <w:u w:val="none"/>
          </w:rPr>
          <w:t>Lei nº 14.133, de 2021</w:t>
        </w:r>
      </w:hyperlink>
      <w:r w:rsidRPr="004E5D9E">
        <w:rPr>
          <w:rFonts w:ascii="Arial" w:hAnsi="Arial" w:cs="Arial"/>
        </w:rPr>
        <w:t>, e neste Edital.</w:t>
      </w:r>
    </w:p>
    <w:p w14:paraId="54147C50" w14:textId="77777777" w:rsidR="002A3A04" w:rsidRPr="004E5D9E" w:rsidRDefault="002A3A04" w:rsidP="002A3A04">
      <w:pPr>
        <w:tabs>
          <w:tab w:val="left" w:pos="-1701"/>
        </w:tabs>
        <w:autoSpaceDE w:val="0"/>
        <w:autoSpaceDN w:val="0"/>
        <w:adjustRightInd w:val="0"/>
        <w:jc w:val="both"/>
        <w:rPr>
          <w:rFonts w:ascii="Arial" w:hAnsi="Arial" w:cs="Arial"/>
        </w:rPr>
      </w:pPr>
    </w:p>
    <w:p w14:paraId="30F1E54D"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3.11.</w:t>
      </w:r>
      <w:r w:rsidRPr="004E5D9E">
        <w:rPr>
          <w:color w:val="auto"/>
          <w:sz w:val="24"/>
          <w:szCs w:val="24"/>
        </w:rPr>
        <w:t xml:space="preserve"> Os licitantes poderão retirar ou substituir a proposta ou, na hipótese de a fase de habilitação anteceder as fases de apresentação de propostas e lances e de julgamento, os documentos de habilitação anteriormente inseridos no sistema, até a abertura da sessão pública.</w:t>
      </w:r>
    </w:p>
    <w:p w14:paraId="4AF68573" w14:textId="77777777" w:rsidR="002A3A04" w:rsidRPr="004E5D9E" w:rsidRDefault="002A3A04" w:rsidP="002A3A04">
      <w:pPr>
        <w:pStyle w:val="Nivel2"/>
        <w:numPr>
          <w:ilvl w:val="0"/>
          <w:numId w:val="0"/>
        </w:numPr>
        <w:spacing w:before="0" w:after="0" w:line="240" w:lineRule="auto"/>
        <w:rPr>
          <w:color w:val="auto"/>
          <w:sz w:val="24"/>
          <w:szCs w:val="24"/>
        </w:rPr>
      </w:pPr>
    </w:p>
    <w:p w14:paraId="6E6A7BBE"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3.12.</w:t>
      </w:r>
      <w:r w:rsidRPr="004E5D9E">
        <w:rPr>
          <w:color w:val="auto"/>
          <w:sz w:val="24"/>
          <w:szCs w:val="24"/>
        </w:rPr>
        <w:t xml:space="preserve"> Não haverá ordem de classificação na etapa de apresentação da proposta e dos documentos de habilitação pelo licitante, o que ocorrerá somente após os procedimentos de abertura da sessão pública e da fase de envio de lances.</w:t>
      </w:r>
    </w:p>
    <w:p w14:paraId="061A289B" w14:textId="77777777" w:rsidR="002A3A04" w:rsidRPr="004E5D9E" w:rsidRDefault="002A3A04" w:rsidP="002A3A04">
      <w:pPr>
        <w:pStyle w:val="Nivel2"/>
        <w:numPr>
          <w:ilvl w:val="0"/>
          <w:numId w:val="0"/>
        </w:numPr>
        <w:spacing w:before="0" w:after="0" w:line="240" w:lineRule="auto"/>
        <w:rPr>
          <w:color w:val="auto"/>
          <w:sz w:val="24"/>
          <w:szCs w:val="24"/>
        </w:rPr>
      </w:pPr>
    </w:p>
    <w:p w14:paraId="3CB705DE" w14:textId="061E0D88"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3.13.</w:t>
      </w:r>
      <w:r w:rsidRPr="004E5D9E">
        <w:rPr>
          <w:color w:val="auto"/>
          <w:sz w:val="24"/>
          <w:szCs w:val="24"/>
        </w:rPr>
        <w:t xml:space="preserve"> Serão disponibilizados para acesso público os documentos que compõem a proposta dos licitantes convocados para apresentação de propostas, após a fase de envio de lances.</w:t>
      </w:r>
    </w:p>
    <w:p w14:paraId="5468E5BF" w14:textId="77777777" w:rsidR="002A3A04" w:rsidRPr="004E5D9E" w:rsidRDefault="002A3A04" w:rsidP="002A3A04">
      <w:pPr>
        <w:pStyle w:val="Nivel2"/>
        <w:numPr>
          <w:ilvl w:val="0"/>
          <w:numId w:val="0"/>
        </w:numPr>
        <w:spacing w:before="0" w:after="0" w:line="240" w:lineRule="auto"/>
        <w:rPr>
          <w:color w:val="auto"/>
          <w:sz w:val="24"/>
          <w:szCs w:val="24"/>
        </w:rPr>
      </w:pPr>
      <w:bookmarkStart w:id="4" w:name="_Ref116992247"/>
      <w:r w:rsidRPr="004E5D9E">
        <w:rPr>
          <w:bCs/>
          <w:color w:val="auto"/>
          <w:sz w:val="24"/>
          <w:szCs w:val="24"/>
        </w:rPr>
        <w:t>3.14.</w:t>
      </w:r>
      <w:r w:rsidRPr="004E5D9E">
        <w:rPr>
          <w:color w:val="auto"/>
          <w:sz w:val="24"/>
          <w:szCs w:val="24"/>
        </w:rPr>
        <w:t xml:space="preserve"> Desde que disponibilizada a funcionalidade no sistema, o licitante poderá parametrizar o seu valor final mínimo quando do cadastramento da proposta e obedecerá às seguintes regras:</w:t>
      </w:r>
      <w:bookmarkEnd w:id="4"/>
    </w:p>
    <w:p w14:paraId="5742B0E5" w14:textId="77777777" w:rsidR="002A3A04" w:rsidRPr="004E5D9E" w:rsidRDefault="002A3A04" w:rsidP="002A3A04">
      <w:pPr>
        <w:pStyle w:val="Nivel2"/>
        <w:numPr>
          <w:ilvl w:val="0"/>
          <w:numId w:val="0"/>
        </w:numPr>
        <w:spacing w:before="0" w:after="0" w:line="240" w:lineRule="auto"/>
        <w:rPr>
          <w:color w:val="auto"/>
          <w:sz w:val="24"/>
          <w:szCs w:val="24"/>
        </w:rPr>
      </w:pPr>
    </w:p>
    <w:p w14:paraId="3489193C"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bCs/>
          <w:color w:val="auto"/>
          <w:sz w:val="24"/>
          <w:szCs w:val="24"/>
        </w:rPr>
        <w:t>3.14.1. A</w:t>
      </w:r>
      <w:r w:rsidRPr="004E5D9E">
        <w:rPr>
          <w:color w:val="auto"/>
          <w:sz w:val="24"/>
          <w:szCs w:val="24"/>
        </w:rPr>
        <w:t xml:space="preserve"> aplicação do intervalo mínimo de diferença de valores ou de percentuais entre os lances, que incidirá tanto em relação aos lances intermediários quanto em relação ao lance que cobrir a melhor oferta; e</w:t>
      </w:r>
    </w:p>
    <w:p w14:paraId="0A99D6AF" w14:textId="77777777" w:rsidR="002A3A04" w:rsidRPr="004E5D9E" w:rsidRDefault="002A3A04" w:rsidP="002A3A04">
      <w:pPr>
        <w:pStyle w:val="Nivel3"/>
        <w:numPr>
          <w:ilvl w:val="0"/>
          <w:numId w:val="0"/>
        </w:numPr>
        <w:spacing w:before="0" w:after="0" w:line="240" w:lineRule="auto"/>
        <w:rPr>
          <w:color w:val="auto"/>
          <w:sz w:val="24"/>
          <w:szCs w:val="24"/>
        </w:rPr>
      </w:pPr>
    </w:p>
    <w:p w14:paraId="4ACDC0C7"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bCs/>
          <w:color w:val="auto"/>
          <w:sz w:val="24"/>
          <w:szCs w:val="24"/>
        </w:rPr>
        <w:t>3.14.2. O</w:t>
      </w:r>
      <w:r w:rsidRPr="004E5D9E">
        <w:rPr>
          <w:color w:val="auto"/>
          <w:sz w:val="24"/>
          <w:szCs w:val="24"/>
        </w:rPr>
        <w:t>s lances serão de envio automático pelo sistema, respeitado o valor final mínimo, caso estabelecido, e o intervalo de que trata o subitem acima.</w:t>
      </w:r>
    </w:p>
    <w:p w14:paraId="52697DE4" w14:textId="77777777" w:rsidR="002A3A04" w:rsidRPr="004E5D9E" w:rsidRDefault="002A3A04" w:rsidP="002A3A04">
      <w:pPr>
        <w:pStyle w:val="Nivel3"/>
        <w:numPr>
          <w:ilvl w:val="0"/>
          <w:numId w:val="0"/>
        </w:numPr>
        <w:spacing w:before="0" w:after="0" w:line="240" w:lineRule="auto"/>
        <w:rPr>
          <w:color w:val="auto"/>
          <w:sz w:val="24"/>
          <w:szCs w:val="24"/>
        </w:rPr>
      </w:pPr>
    </w:p>
    <w:p w14:paraId="340F6760" w14:textId="77777777" w:rsidR="002A3A04" w:rsidRPr="004E5D9E" w:rsidRDefault="002A3A04" w:rsidP="002A3A04">
      <w:pPr>
        <w:pStyle w:val="Nivel2"/>
        <w:numPr>
          <w:ilvl w:val="0"/>
          <w:numId w:val="0"/>
        </w:numPr>
        <w:spacing w:before="0" w:after="0" w:line="240" w:lineRule="auto"/>
        <w:rPr>
          <w:sz w:val="24"/>
          <w:szCs w:val="24"/>
        </w:rPr>
      </w:pPr>
      <w:r w:rsidRPr="004E5D9E">
        <w:rPr>
          <w:sz w:val="24"/>
          <w:szCs w:val="24"/>
        </w:rPr>
        <w:t>3.15. Caberá ao licitante interessado em participar da licitação acompanhar as operações no sistema eletrônico durante o processo licitatório e se responsabilizar pelo ônus decorrente da perda de negócios diante da inobservância de mensagens emitidas pela Administração ou de sua desconexão.</w:t>
      </w:r>
    </w:p>
    <w:p w14:paraId="28F81330" w14:textId="77777777" w:rsidR="003E046E" w:rsidRPr="004E5D9E" w:rsidRDefault="003E046E" w:rsidP="002A3A04">
      <w:pPr>
        <w:pStyle w:val="Nivel2"/>
        <w:numPr>
          <w:ilvl w:val="0"/>
          <w:numId w:val="0"/>
        </w:numPr>
        <w:spacing w:before="0" w:after="0" w:line="240" w:lineRule="auto"/>
        <w:rPr>
          <w:sz w:val="24"/>
          <w:szCs w:val="24"/>
        </w:rPr>
      </w:pPr>
    </w:p>
    <w:p w14:paraId="14632853" w14:textId="77777777" w:rsidR="002A3A04" w:rsidRPr="004E5D9E" w:rsidRDefault="002A3A04" w:rsidP="002A3A04">
      <w:pPr>
        <w:pStyle w:val="Nivel2"/>
        <w:numPr>
          <w:ilvl w:val="0"/>
          <w:numId w:val="0"/>
        </w:numPr>
        <w:spacing w:before="0" w:after="0" w:line="240" w:lineRule="auto"/>
        <w:rPr>
          <w:sz w:val="24"/>
          <w:szCs w:val="24"/>
        </w:rPr>
      </w:pPr>
      <w:r w:rsidRPr="004E5D9E">
        <w:rPr>
          <w:sz w:val="24"/>
          <w:szCs w:val="24"/>
        </w:rPr>
        <w:t>3.16. O licitante deverá comunicar imediatamente ao provedor do sistema qualquer acontecimento que possa comprometer o sigilo ou a segurança, para imediato bloqueio de acesso.</w:t>
      </w:r>
    </w:p>
    <w:p w14:paraId="3B0EA6E9" w14:textId="77777777" w:rsidR="002A3A04" w:rsidRPr="004E5D9E" w:rsidRDefault="002A3A04" w:rsidP="002A3A04">
      <w:pPr>
        <w:pStyle w:val="Nivel2"/>
        <w:numPr>
          <w:ilvl w:val="0"/>
          <w:numId w:val="0"/>
        </w:numPr>
        <w:spacing w:before="0" w:after="0" w:line="240" w:lineRule="auto"/>
        <w:rPr>
          <w:color w:val="auto"/>
          <w:sz w:val="24"/>
          <w:szCs w:val="24"/>
        </w:rPr>
      </w:pPr>
    </w:p>
    <w:p w14:paraId="3C25F94F" w14:textId="77777777" w:rsidR="002A3A04" w:rsidRPr="004E5D9E" w:rsidRDefault="002A3A04" w:rsidP="00584B9C">
      <w:pPr>
        <w:pStyle w:val="Nivel01"/>
      </w:pPr>
      <w:bookmarkStart w:id="5" w:name="_Toc135469227"/>
      <w:r w:rsidRPr="004E5D9E">
        <w:t>4. DO PREENCHIMENTO DA PROPOSTA</w:t>
      </w:r>
      <w:bookmarkEnd w:id="5"/>
      <w:r w:rsidRPr="004E5D9E">
        <w:t>:</w:t>
      </w:r>
    </w:p>
    <w:p w14:paraId="17DA1C2D" w14:textId="77777777" w:rsidR="002A3A04" w:rsidRPr="004E5D9E" w:rsidRDefault="002A3A04" w:rsidP="002A3A04">
      <w:pPr>
        <w:rPr>
          <w:rFonts w:ascii="Arial" w:hAnsi="Arial" w:cs="Arial"/>
        </w:rPr>
      </w:pPr>
    </w:p>
    <w:p w14:paraId="2577A0F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4.1. O licitante deverá enviar sua proposta mediante o preenchimento, no sistema eletrônico, dos seguintes campos:</w:t>
      </w:r>
    </w:p>
    <w:p w14:paraId="796733E4" w14:textId="77777777" w:rsidR="002A3A04" w:rsidRPr="004E5D9E" w:rsidRDefault="002A3A04" w:rsidP="002A3A04">
      <w:pPr>
        <w:autoSpaceDE w:val="0"/>
        <w:autoSpaceDN w:val="0"/>
        <w:adjustRightInd w:val="0"/>
        <w:jc w:val="both"/>
        <w:rPr>
          <w:rFonts w:ascii="Arial" w:eastAsia="Calibri" w:hAnsi="Arial" w:cs="Arial"/>
        </w:rPr>
      </w:pPr>
    </w:p>
    <w:p w14:paraId="073E9DF4" w14:textId="77777777" w:rsidR="002A3A04" w:rsidRPr="004E5D9E" w:rsidRDefault="002A3A04" w:rsidP="002A3A04">
      <w:pPr>
        <w:autoSpaceDE w:val="0"/>
        <w:autoSpaceDN w:val="0"/>
        <w:adjustRightInd w:val="0"/>
        <w:jc w:val="both"/>
        <w:rPr>
          <w:rFonts w:ascii="Arial" w:eastAsia="Calibri" w:hAnsi="Arial" w:cs="Arial"/>
        </w:rPr>
      </w:pPr>
      <w:r w:rsidRPr="004E5D9E">
        <w:rPr>
          <w:rFonts w:ascii="Arial" w:eastAsia="Calibri" w:hAnsi="Arial" w:cs="Arial"/>
        </w:rPr>
        <w:t xml:space="preserve">4.1.1. </w:t>
      </w:r>
      <w:r w:rsidRPr="004E5D9E">
        <w:rPr>
          <w:rFonts w:ascii="Arial" w:hAnsi="Arial" w:cs="Arial"/>
        </w:rPr>
        <w:t>Valor Unitário e Total de cada item, em algarismos, expressos em moeda corrente nacional, apurados à data de sua apresentação</w:t>
      </w:r>
      <w:r w:rsidRPr="004E5D9E">
        <w:rPr>
          <w:rFonts w:ascii="Arial" w:eastAsia="Calibri" w:hAnsi="Arial" w:cs="Arial"/>
        </w:rPr>
        <w:t>;</w:t>
      </w:r>
    </w:p>
    <w:p w14:paraId="083E5151" w14:textId="77777777" w:rsidR="002A3A04" w:rsidRPr="004E5D9E" w:rsidRDefault="002A3A04" w:rsidP="002A3A04">
      <w:pPr>
        <w:autoSpaceDE w:val="0"/>
        <w:autoSpaceDN w:val="0"/>
        <w:adjustRightInd w:val="0"/>
        <w:jc w:val="both"/>
        <w:rPr>
          <w:rFonts w:ascii="Arial" w:eastAsia="Calibri" w:hAnsi="Arial" w:cs="Arial"/>
        </w:rPr>
      </w:pPr>
    </w:p>
    <w:p w14:paraId="59C24254" w14:textId="77777777" w:rsidR="002A3A04" w:rsidRPr="004E5D9E" w:rsidRDefault="002A3A04" w:rsidP="002A3A04">
      <w:pPr>
        <w:autoSpaceDE w:val="0"/>
        <w:autoSpaceDN w:val="0"/>
        <w:adjustRightInd w:val="0"/>
        <w:jc w:val="both"/>
        <w:rPr>
          <w:rFonts w:ascii="Arial" w:eastAsia="Calibri" w:hAnsi="Arial" w:cs="Arial"/>
        </w:rPr>
      </w:pPr>
      <w:r w:rsidRPr="004E5D9E">
        <w:rPr>
          <w:rFonts w:ascii="Arial" w:eastAsia="Calibri" w:hAnsi="Arial" w:cs="Arial"/>
        </w:rPr>
        <w:t>4.1.2. Unidade de Medida;</w:t>
      </w:r>
    </w:p>
    <w:p w14:paraId="0C77694F" w14:textId="77777777" w:rsidR="002A3A04" w:rsidRPr="004E5D9E" w:rsidRDefault="002A3A04" w:rsidP="002A3A04">
      <w:pPr>
        <w:autoSpaceDE w:val="0"/>
        <w:autoSpaceDN w:val="0"/>
        <w:adjustRightInd w:val="0"/>
        <w:jc w:val="both"/>
        <w:rPr>
          <w:rFonts w:ascii="Arial" w:eastAsia="Calibri" w:hAnsi="Arial" w:cs="Arial"/>
        </w:rPr>
      </w:pPr>
    </w:p>
    <w:p w14:paraId="5C0FB88A" w14:textId="77777777" w:rsidR="002A3A04" w:rsidRPr="004E5D9E" w:rsidRDefault="002A3A04" w:rsidP="002A3A04">
      <w:pPr>
        <w:autoSpaceDE w:val="0"/>
        <w:autoSpaceDN w:val="0"/>
        <w:adjustRightInd w:val="0"/>
        <w:jc w:val="both"/>
        <w:rPr>
          <w:rFonts w:ascii="Arial" w:eastAsia="Calibri" w:hAnsi="Arial" w:cs="Arial"/>
        </w:rPr>
      </w:pPr>
      <w:r w:rsidRPr="004E5D9E">
        <w:rPr>
          <w:rFonts w:ascii="Arial" w:eastAsia="Calibri" w:hAnsi="Arial" w:cs="Arial"/>
        </w:rPr>
        <w:t>4.1.3. Descrição detalhada do objeto, contendo as informações similares à especificação do Termo de Referência.</w:t>
      </w:r>
    </w:p>
    <w:p w14:paraId="622772DA" w14:textId="77777777" w:rsidR="002A3A04" w:rsidRPr="004E5D9E" w:rsidRDefault="002A3A04" w:rsidP="002A3A04">
      <w:pPr>
        <w:autoSpaceDE w:val="0"/>
        <w:autoSpaceDN w:val="0"/>
        <w:adjustRightInd w:val="0"/>
        <w:jc w:val="both"/>
        <w:rPr>
          <w:rFonts w:ascii="Arial" w:eastAsia="Calibri" w:hAnsi="Arial" w:cs="Arial"/>
        </w:rPr>
      </w:pPr>
    </w:p>
    <w:p w14:paraId="1E6E048B" w14:textId="77777777" w:rsidR="002A3A04" w:rsidRPr="004E5D9E" w:rsidRDefault="002A3A04" w:rsidP="002A3A04">
      <w:pPr>
        <w:pStyle w:val="Nivel2"/>
        <w:numPr>
          <w:ilvl w:val="0"/>
          <w:numId w:val="0"/>
        </w:numPr>
        <w:spacing w:before="0" w:after="0" w:line="240" w:lineRule="auto"/>
        <w:rPr>
          <w:rFonts w:eastAsia="Times New Roman"/>
          <w:color w:val="auto"/>
          <w:sz w:val="24"/>
          <w:szCs w:val="24"/>
        </w:rPr>
      </w:pPr>
      <w:r w:rsidRPr="004E5D9E">
        <w:rPr>
          <w:color w:val="auto"/>
          <w:sz w:val="24"/>
          <w:szCs w:val="24"/>
        </w:rPr>
        <w:t>4.2. Todas as especificações do objeto contidas na proposta vinculam o licitante.</w:t>
      </w:r>
    </w:p>
    <w:p w14:paraId="7DB0F8D2" w14:textId="77777777" w:rsidR="002A3A04" w:rsidRPr="004E5D9E" w:rsidRDefault="002A3A04" w:rsidP="002A3A04">
      <w:pPr>
        <w:pStyle w:val="Nivel2"/>
        <w:numPr>
          <w:ilvl w:val="0"/>
          <w:numId w:val="0"/>
        </w:numPr>
        <w:spacing w:before="0" w:after="0" w:line="240" w:lineRule="auto"/>
        <w:rPr>
          <w:color w:val="auto"/>
          <w:sz w:val="24"/>
          <w:szCs w:val="24"/>
        </w:rPr>
      </w:pPr>
    </w:p>
    <w:p w14:paraId="09469690" w14:textId="77777777" w:rsidR="002A3A04" w:rsidRPr="004E5D9E" w:rsidRDefault="002A3A04" w:rsidP="002A3A04">
      <w:pPr>
        <w:autoSpaceDE w:val="0"/>
        <w:autoSpaceDN w:val="0"/>
        <w:adjustRightInd w:val="0"/>
        <w:jc w:val="both"/>
        <w:rPr>
          <w:rFonts w:ascii="Arial" w:eastAsia="Calibri" w:hAnsi="Arial" w:cs="Arial"/>
        </w:rPr>
      </w:pPr>
      <w:r w:rsidRPr="004E5D9E">
        <w:rPr>
          <w:rFonts w:ascii="Arial" w:eastAsia="Calibri" w:hAnsi="Arial" w:cs="Arial"/>
        </w:rPr>
        <w:t>4.2.1. O licitante NÃO poderá oferecer proposta em quantitativo inferior ao previsto para contratação.</w:t>
      </w:r>
    </w:p>
    <w:p w14:paraId="740AD8F8" w14:textId="77777777" w:rsidR="002A3A04" w:rsidRPr="004E5D9E" w:rsidRDefault="002A3A04" w:rsidP="002A3A04">
      <w:pPr>
        <w:autoSpaceDE w:val="0"/>
        <w:autoSpaceDN w:val="0"/>
        <w:adjustRightInd w:val="0"/>
        <w:jc w:val="both"/>
        <w:rPr>
          <w:rFonts w:ascii="Arial" w:eastAsia="Calibri" w:hAnsi="Arial" w:cs="Arial"/>
        </w:rPr>
      </w:pPr>
    </w:p>
    <w:p w14:paraId="5F3286F2" w14:textId="77777777" w:rsidR="002A3A04" w:rsidRPr="004E5D9E" w:rsidRDefault="002A3A04" w:rsidP="002A3A04">
      <w:pPr>
        <w:pStyle w:val="Nivel2"/>
        <w:numPr>
          <w:ilvl w:val="0"/>
          <w:numId w:val="0"/>
        </w:numPr>
        <w:spacing w:before="0" w:after="0" w:line="240" w:lineRule="auto"/>
        <w:rPr>
          <w:rFonts w:eastAsia="Times New Roman"/>
          <w:color w:val="auto"/>
          <w:sz w:val="24"/>
          <w:szCs w:val="24"/>
        </w:rPr>
      </w:pPr>
      <w:r w:rsidRPr="004E5D9E">
        <w:rPr>
          <w:color w:val="auto"/>
          <w:sz w:val="24"/>
          <w:szCs w:val="24"/>
        </w:rPr>
        <w:t>4.3. Nos valores propostos estarão inclusos todos os custos operacionais, encargos previdenciários, trabalhistas, tributários, comerciais e quaisquer outros que incidam direta ou indiretamente na execução do objeto.</w:t>
      </w:r>
    </w:p>
    <w:p w14:paraId="306FDEA3" w14:textId="77777777" w:rsidR="002A3A04" w:rsidRPr="004E5D9E" w:rsidRDefault="002A3A04" w:rsidP="002A3A04">
      <w:pPr>
        <w:pStyle w:val="Nivel2"/>
        <w:numPr>
          <w:ilvl w:val="0"/>
          <w:numId w:val="0"/>
        </w:numPr>
        <w:spacing w:before="0" w:after="0" w:line="240" w:lineRule="auto"/>
        <w:rPr>
          <w:color w:val="auto"/>
          <w:sz w:val="24"/>
          <w:szCs w:val="24"/>
        </w:rPr>
      </w:pPr>
    </w:p>
    <w:p w14:paraId="4EBCDC32"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4.4. Os preços ofertados, tanto na proposta inicial, quanto na etapa de lances, serão de exclusiva responsabilidade do licitante, não lhe assistindo o direito de pleitear qualquer alteração, sob alegação de erro, omissão ou qualquer outro pretexto.</w:t>
      </w:r>
    </w:p>
    <w:p w14:paraId="3E5840DB" w14:textId="77777777" w:rsidR="002A3A04" w:rsidRPr="004E5D9E" w:rsidRDefault="002A3A04" w:rsidP="002A3A04">
      <w:pPr>
        <w:pStyle w:val="Nivel2"/>
        <w:numPr>
          <w:ilvl w:val="0"/>
          <w:numId w:val="0"/>
        </w:numPr>
        <w:spacing w:before="0" w:after="0" w:line="240" w:lineRule="auto"/>
        <w:rPr>
          <w:color w:val="auto"/>
          <w:sz w:val="24"/>
          <w:szCs w:val="24"/>
        </w:rPr>
      </w:pPr>
    </w:p>
    <w:p w14:paraId="1D884F41" w14:textId="66979FC3"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4.5. Se o regime tributário da empresa implicar o recolhimento de tributos em percentuais variáveis, a cotação adequada será a que corresponde à média dos efetivos recolhimentos da empresa nos últimos doze meses. </w:t>
      </w:r>
    </w:p>
    <w:p w14:paraId="11552F1B" w14:textId="2D8787F3"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4.6. Independentemente do percentual de tributo inserido na planilha, no pagamento serão retidos na fonte os percentuais estabelecidos na legislação vigente.</w:t>
      </w:r>
    </w:p>
    <w:p w14:paraId="4377520A" w14:textId="77777777" w:rsidR="00921C62" w:rsidRPr="004E5D9E" w:rsidRDefault="00921C62" w:rsidP="002A3A04">
      <w:pPr>
        <w:pStyle w:val="Nivel2"/>
        <w:numPr>
          <w:ilvl w:val="0"/>
          <w:numId w:val="0"/>
        </w:numPr>
        <w:spacing w:before="0" w:after="0" w:line="240" w:lineRule="auto"/>
        <w:rPr>
          <w:color w:val="auto"/>
          <w:sz w:val="24"/>
          <w:szCs w:val="24"/>
        </w:rPr>
      </w:pPr>
    </w:p>
    <w:p w14:paraId="0BFCE505"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4.7. A apresentação das propostas implica obrigatoriedade do cumprimento das disposições nelas contidas, em conformidade com o que dispõe o Termo de Referência, assumindo o proponente o compromisso de executar o objeto licitado nos seus termos, bem como de fornecer os serviços necessários, em quantidades e qualidades adequadas à perfeita execução contratual, promovendo, quando requerido, sua substituição.</w:t>
      </w:r>
    </w:p>
    <w:p w14:paraId="70A5442D" w14:textId="77777777" w:rsidR="001C161A" w:rsidRPr="004E5D9E" w:rsidRDefault="001C161A" w:rsidP="002A3A04">
      <w:pPr>
        <w:pStyle w:val="Nivel3"/>
        <w:numPr>
          <w:ilvl w:val="0"/>
          <w:numId w:val="0"/>
        </w:numPr>
        <w:spacing w:before="0" w:after="0" w:line="240" w:lineRule="auto"/>
        <w:rPr>
          <w:color w:val="auto"/>
          <w:sz w:val="24"/>
          <w:szCs w:val="24"/>
        </w:rPr>
      </w:pPr>
    </w:p>
    <w:p w14:paraId="68CFF5DB" w14:textId="7D1D85DC"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4.8. O prazo de validade da proposta não será inferior a 60 (sessenta) dias, a contar da data de sua apresentação.</w:t>
      </w:r>
    </w:p>
    <w:p w14:paraId="0D17B1CC" w14:textId="77777777" w:rsidR="002A3A04" w:rsidRPr="004E5D9E" w:rsidRDefault="002A3A04" w:rsidP="002A3A04">
      <w:pPr>
        <w:pStyle w:val="Nivel3"/>
        <w:numPr>
          <w:ilvl w:val="0"/>
          <w:numId w:val="0"/>
        </w:numPr>
        <w:spacing w:before="0" w:after="0" w:line="240" w:lineRule="auto"/>
        <w:rPr>
          <w:color w:val="auto"/>
          <w:sz w:val="24"/>
          <w:szCs w:val="24"/>
        </w:rPr>
      </w:pPr>
    </w:p>
    <w:p w14:paraId="610C8D6A"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4.9. Os licitantes devem respeitar os preços máximos estabelecidos nas normas de regência de contratações públicas, quando participarem de licitações públicas.</w:t>
      </w:r>
    </w:p>
    <w:p w14:paraId="3999FF17" w14:textId="77777777" w:rsidR="002A3A04" w:rsidRPr="004E5D9E" w:rsidRDefault="002A3A04" w:rsidP="002A3A04">
      <w:pPr>
        <w:pStyle w:val="Nivel3"/>
        <w:numPr>
          <w:ilvl w:val="0"/>
          <w:numId w:val="0"/>
        </w:numPr>
        <w:spacing w:before="0" w:after="0" w:line="240" w:lineRule="auto"/>
        <w:rPr>
          <w:color w:val="auto"/>
          <w:sz w:val="24"/>
          <w:szCs w:val="24"/>
        </w:rPr>
      </w:pPr>
    </w:p>
    <w:p w14:paraId="63DBD831" w14:textId="77777777" w:rsidR="002A3A04" w:rsidRPr="004E5D9E" w:rsidRDefault="002A3A04" w:rsidP="002A3A04">
      <w:pPr>
        <w:pStyle w:val="Nivel2"/>
        <w:numPr>
          <w:ilvl w:val="0"/>
          <w:numId w:val="0"/>
        </w:numPr>
        <w:spacing w:before="0" w:after="0" w:line="240" w:lineRule="auto"/>
        <w:rPr>
          <w:sz w:val="24"/>
          <w:szCs w:val="24"/>
        </w:rPr>
      </w:pPr>
      <w:r w:rsidRPr="004E5D9E">
        <w:rPr>
          <w:color w:val="auto"/>
          <w:sz w:val="24"/>
          <w:szCs w:val="24"/>
        </w:rPr>
        <w:t xml:space="preserve">4.10. </w:t>
      </w:r>
      <w:r w:rsidRPr="004E5D9E">
        <w:rPr>
          <w:sz w:val="24"/>
          <w:szCs w:val="24"/>
        </w:rPr>
        <w:t>Caso o critério de julgamento seja o de menor preço, os licitantes devem respeitar os preços máximos previstos no Termo de Referência.</w:t>
      </w:r>
    </w:p>
    <w:p w14:paraId="19B5AF1F" w14:textId="77777777" w:rsidR="00445B92" w:rsidRPr="004E5D9E" w:rsidRDefault="00445B92" w:rsidP="002A3A04">
      <w:pPr>
        <w:pStyle w:val="Nivel2"/>
        <w:numPr>
          <w:ilvl w:val="0"/>
          <w:numId w:val="0"/>
        </w:numPr>
        <w:spacing w:before="0" w:after="0" w:line="240" w:lineRule="auto"/>
        <w:rPr>
          <w:color w:val="auto"/>
          <w:sz w:val="24"/>
          <w:szCs w:val="24"/>
        </w:rPr>
      </w:pPr>
    </w:p>
    <w:p w14:paraId="4EF848B3" w14:textId="2F02CE6B"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4.11. O descumprimento das regras supramencionadas pela Administração por parte dos contratados pode ensejar a responsabilização pelo Tribunal de Contas do Estado de São Paulo e, após o devido processo legal, gerar as seguintes consequências: assinatura de prazo para a adoção das medidas necessárias ao exato cumprimento da lei, nos termos do </w:t>
      </w:r>
      <w:hyperlink r:id="rId18" w:history="1">
        <w:r w:rsidRPr="004E5D9E">
          <w:rPr>
            <w:rStyle w:val="Hyperlink"/>
            <w:color w:val="auto"/>
            <w:sz w:val="24"/>
            <w:szCs w:val="24"/>
            <w:u w:val="none"/>
          </w:rPr>
          <w:t>art. 71, inciso IX, da Constituição</w:t>
        </w:r>
      </w:hyperlink>
      <w:r w:rsidRPr="004E5D9E">
        <w:rPr>
          <w:color w:val="auto"/>
          <w:sz w:val="24"/>
          <w:szCs w:val="24"/>
        </w:rPr>
        <w:t>; ou condenação dos agentes públicos responsáveis e da empresa contratada ao pagamento dos prejuízos ao erário, caso verificada a ocorrência de superfaturamento por sobrepreço na execução do contrato.</w:t>
      </w:r>
    </w:p>
    <w:p w14:paraId="2609C954" w14:textId="77777777" w:rsidR="002A3A04" w:rsidRPr="004E5D9E" w:rsidRDefault="002A3A04" w:rsidP="002A3A04">
      <w:pPr>
        <w:pStyle w:val="Nivel2"/>
        <w:numPr>
          <w:ilvl w:val="0"/>
          <w:numId w:val="0"/>
        </w:numPr>
        <w:spacing w:before="0" w:after="0" w:line="240" w:lineRule="auto"/>
        <w:rPr>
          <w:color w:val="auto"/>
          <w:sz w:val="24"/>
          <w:szCs w:val="24"/>
        </w:rPr>
      </w:pPr>
    </w:p>
    <w:p w14:paraId="607D6E3C" w14:textId="77777777" w:rsidR="002A3A04" w:rsidRPr="004E5D9E" w:rsidRDefault="002A3A04" w:rsidP="00584B9C">
      <w:pPr>
        <w:pStyle w:val="Nivel01"/>
      </w:pPr>
      <w:bookmarkStart w:id="6" w:name="_Toc135469228"/>
      <w:r w:rsidRPr="004E5D9E">
        <w:t>5. DA ABERTURA DA SESSÃO, CLASSIFICAÇÃO DAS PROPOSTAS E FORMULAÇÃO DE LANCES</w:t>
      </w:r>
      <w:bookmarkEnd w:id="6"/>
      <w:r w:rsidRPr="004E5D9E">
        <w:t>:</w:t>
      </w:r>
    </w:p>
    <w:p w14:paraId="46FAE204" w14:textId="77777777" w:rsidR="002A3A04" w:rsidRPr="004E5D9E" w:rsidRDefault="002A3A04" w:rsidP="002A3A04">
      <w:pPr>
        <w:rPr>
          <w:rFonts w:ascii="Arial" w:hAnsi="Arial" w:cs="Arial"/>
        </w:rPr>
      </w:pPr>
    </w:p>
    <w:p w14:paraId="21BD94B6" w14:textId="77777777" w:rsidR="002A3A04" w:rsidRPr="004E5D9E" w:rsidRDefault="002A3A04" w:rsidP="002A3A04">
      <w:pPr>
        <w:pStyle w:val="Nivel2"/>
        <w:numPr>
          <w:ilvl w:val="0"/>
          <w:numId w:val="0"/>
        </w:numPr>
        <w:spacing w:before="0" w:after="0" w:line="240" w:lineRule="auto"/>
        <w:rPr>
          <w:color w:val="auto"/>
          <w:sz w:val="24"/>
          <w:szCs w:val="24"/>
        </w:rPr>
      </w:pPr>
      <w:bookmarkStart w:id="7" w:name="_Hlk114646655"/>
      <w:r w:rsidRPr="004E5D9E">
        <w:rPr>
          <w:color w:val="auto"/>
          <w:sz w:val="24"/>
          <w:szCs w:val="24"/>
        </w:rPr>
        <w:t>5.1. A abertura da presente licitação dar-se-á automaticamente em sessão pública, por meio de sistema eletrônico, na data, horário e local indicados neste Edital.</w:t>
      </w:r>
    </w:p>
    <w:p w14:paraId="00FEDB1E" w14:textId="77777777" w:rsidR="002A3A04" w:rsidRPr="004E5D9E" w:rsidRDefault="002A3A04" w:rsidP="002A3A04">
      <w:pPr>
        <w:pStyle w:val="Nivel2"/>
        <w:numPr>
          <w:ilvl w:val="0"/>
          <w:numId w:val="0"/>
        </w:numPr>
        <w:spacing w:before="0" w:after="0" w:line="240" w:lineRule="auto"/>
        <w:rPr>
          <w:color w:val="auto"/>
          <w:sz w:val="24"/>
          <w:szCs w:val="24"/>
        </w:rPr>
      </w:pPr>
    </w:p>
    <w:p w14:paraId="4C28CEF0"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5.2. Os licitantes poderão retirar ou substituir a proposta ou os documentos de habilitação, quando for o caso, anteriormente inseridos no sistema, até a abertura da sessão pública.</w:t>
      </w:r>
    </w:p>
    <w:p w14:paraId="54979A24" w14:textId="77777777" w:rsidR="002A3A04" w:rsidRPr="004E5D9E" w:rsidRDefault="002A3A04" w:rsidP="002A3A04">
      <w:pPr>
        <w:pStyle w:val="Nivel2"/>
        <w:numPr>
          <w:ilvl w:val="0"/>
          <w:numId w:val="0"/>
        </w:numPr>
        <w:spacing w:before="0" w:after="0" w:line="240" w:lineRule="auto"/>
        <w:rPr>
          <w:color w:val="auto"/>
          <w:sz w:val="24"/>
          <w:szCs w:val="24"/>
        </w:rPr>
      </w:pPr>
    </w:p>
    <w:p w14:paraId="57012AEC"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5.3. O sistema disponibilizará campo próprio para troca de mensagens entre a Pregoeira e os licitantes.</w:t>
      </w:r>
    </w:p>
    <w:p w14:paraId="62D88363" w14:textId="77777777" w:rsidR="002A3A04" w:rsidRPr="004E5D9E" w:rsidRDefault="002A3A04" w:rsidP="002A3A04">
      <w:pPr>
        <w:pStyle w:val="Nivel2"/>
        <w:numPr>
          <w:ilvl w:val="0"/>
          <w:numId w:val="0"/>
        </w:numPr>
        <w:spacing w:before="0" w:after="0" w:line="240" w:lineRule="auto"/>
        <w:rPr>
          <w:color w:val="auto"/>
          <w:sz w:val="24"/>
          <w:szCs w:val="24"/>
        </w:rPr>
      </w:pPr>
    </w:p>
    <w:p w14:paraId="27355D22"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5.4. Iniciada a etapa competitiva, os licitantes deverão encaminhar lances exclusivamente por meio de sistema eletrônico, sendo imediatamente informados do seu recebimento e do valor consignado no registro. </w:t>
      </w:r>
    </w:p>
    <w:p w14:paraId="4542B7F8" w14:textId="77777777" w:rsidR="002A3A04" w:rsidRPr="004E5D9E" w:rsidRDefault="002A3A04" w:rsidP="002A3A04">
      <w:pPr>
        <w:pStyle w:val="Nivel2"/>
        <w:numPr>
          <w:ilvl w:val="0"/>
          <w:numId w:val="0"/>
        </w:numPr>
        <w:spacing w:before="0" w:after="0" w:line="240" w:lineRule="auto"/>
        <w:rPr>
          <w:color w:val="auto"/>
          <w:sz w:val="24"/>
          <w:szCs w:val="24"/>
        </w:rPr>
      </w:pPr>
    </w:p>
    <w:p w14:paraId="2B987E09" w14:textId="7FE10C84"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5.5. </w:t>
      </w:r>
      <w:r w:rsidRPr="004E5D9E">
        <w:rPr>
          <w:sz w:val="24"/>
          <w:szCs w:val="24"/>
        </w:rPr>
        <w:t>O lance deverá ser ofertado pelo valor</w:t>
      </w:r>
      <w:r w:rsidR="00F75274" w:rsidRPr="004E5D9E">
        <w:rPr>
          <w:sz w:val="24"/>
          <w:szCs w:val="24"/>
        </w:rPr>
        <w:t xml:space="preserve"> unitário</w:t>
      </w:r>
      <w:r w:rsidRPr="004E5D9E">
        <w:rPr>
          <w:sz w:val="24"/>
          <w:szCs w:val="24"/>
        </w:rPr>
        <w:t xml:space="preserve"> </w:t>
      </w:r>
      <w:r w:rsidR="00884DCA" w:rsidRPr="004E5D9E">
        <w:rPr>
          <w:sz w:val="24"/>
          <w:szCs w:val="24"/>
        </w:rPr>
        <w:t>do</w:t>
      </w:r>
      <w:r w:rsidR="00F33025">
        <w:rPr>
          <w:sz w:val="24"/>
          <w:szCs w:val="24"/>
        </w:rPr>
        <w:t>s</w:t>
      </w:r>
      <w:r w:rsidR="00884DCA" w:rsidRPr="004E5D9E">
        <w:rPr>
          <w:sz w:val="24"/>
          <w:szCs w:val="24"/>
        </w:rPr>
        <w:t xml:space="preserve"> ite</w:t>
      </w:r>
      <w:r w:rsidR="00F33025">
        <w:rPr>
          <w:sz w:val="24"/>
          <w:szCs w:val="24"/>
        </w:rPr>
        <w:t>ns</w:t>
      </w:r>
      <w:r w:rsidRPr="004E5D9E">
        <w:rPr>
          <w:sz w:val="24"/>
          <w:szCs w:val="24"/>
        </w:rPr>
        <w:t>.</w:t>
      </w:r>
    </w:p>
    <w:p w14:paraId="1427EA0D" w14:textId="77777777" w:rsidR="002A3A04" w:rsidRPr="004E5D9E" w:rsidRDefault="002A3A04" w:rsidP="002A3A04">
      <w:pPr>
        <w:pStyle w:val="Nivel2"/>
        <w:numPr>
          <w:ilvl w:val="0"/>
          <w:numId w:val="0"/>
        </w:numPr>
        <w:spacing w:before="0" w:after="0" w:line="240" w:lineRule="auto"/>
        <w:rPr>
          <w:color w:val="auto"/>
          <w:sz w:val="24"/>
          <w:szCs w:val="24"/>
        </w:rPr>
      </w:pPr>
    </w:p>
    <w:p w14:paraId="7EBBABD5" w14:textId="4B0436AD"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5.6. Os licitantes poderão oferecer lances sucessivos, observando o horário fixado para abertura da sessão e as regras estabelecidas no Edital.</w:t>
      </w:r>
    </w:p>
    <w:p w14:paraId="19A7B9FB" w14:textId="77777777" w:rsidR="00225B92" w:rsidRPr="004E5D9E" w:rsidRDefault="00225B92" w:rsidP="002A3A04">
      <w:pPr>
        <w:pStyle w:val="Nivel2"/>
        <w:numPr>
          <w:ilvl w:val="0"/>
          <w:numId w:val="0"/>
        </w:numPr>
        <w:spacing w:before="0" w:after="0" w:line="240" w:lineRule="auto"/>
        <w:rPr>
          <w:color w:val="auto"/>
          <w:sz w:val="24"/>
          <w:szCs w:val="24"/>
        </w:rPr>
      </w:pPr>
    </w:p>
    <w:p w14:paraId="0F532A2A" w14:textId="61D8D6F3" w:rsidR="001C161A"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5.7. O licitante somente poderá oferecer lance de valor inferior ao último por ele ofertado e registrado pelo sistema. </w:t>
      </w:r>
    </w:p>
    <w:p w14:paraId="760E7B9A" w14:textId="0F356AE9"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5.8. O intervalo mínimo de diferença de valores ou percentuais entre os lances, que incidirá tanto em relação aos lances intermediários quanto em relação à proposta que cobrir a melhor oferta deverá ser de </w:t>
      </w:r>
      <w:r w:rsidRPr="004E5D9E">
        <w:rPr>
          <w:rFonts w:eastAsia="Arial"/>
          <w:color w:val="auto"/>
          <w:sz w:val="24"/>
          <w:szCs w:val="24"/>
        </w:rPr>
        <w:t>1% (um por cento</w:t>
      </w:r>
      <w:r w:rsidRPr="004E5D9E">
        <w:rPr>
          <w:color w:val="auto"/>
          <w:sz w:val="24"/>
          <w:szCs w:val="24"/>
        </w:rPr>
        <w:t>).</w:t>
      </w:r>
    </w:p>
    <w:p w14:paraId="24A8B24A" w14:textId="77777777" w:rsidR="002A3A04" w:rsidRPr="004E5D9E" w:rsidRDefault="002A3A04" w:rsidP="002A3A04">
      <w:pPr>
        <w:pStyle w:val="Nivel2"/>
        <w:numPr>
          <w:ilvl w:val="0"/>
          <w:numId w:val="0"/>
        </w:numPr>
        <w:spacing w:before="0" w:after="0" w:line="240" w:lineRule="auto"/>
        <w:rPr>
          <w:color w:val="auto"/>
          <w:sz w:val="24"/>
          <w:szCs w:val="24"/>
        </w:rPr>
      </w:pPr>
    </w:p>
    <w:p w14:paraId="76CC97B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5.9. O licitante poderá, uma única vez, excluir seu último lance ofertado, no intervalo de quinze segundos após o registro no sistema, na hipótese de lance inconsistente ou inexequível.</w:t>
      </w:r>
    </w:p>
    <w:p w14:paraId="21E5820E" w14:textId="77777777" w:rsidR="002A3A04" w:rsidRPr="004E5D9E" w:rsidRDefault="002A3A04" w:rsidP="002A3A04">
      <w:pPr>
        <w:pStyle w:val="Nivel2"/>
        <w:numPr>
          <w:ilvl w:val="0"/>
          <w:numId w:val="0"/>
        </w:numPr>
        <w:spacing w:before="0" w:after="0" w:line="240" w:lineRule="auto"/>
        <w:rPr>
          <w:color w:val="auto"/>
          <w:sz w:val="24"/>
          <w:szCs w:val="24"/>
        </w:rPr>
      </w:pPr>
    </w:p>
    <w:p w14:paraId="7CBB11A6"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5.10. O procedimento seguirá de acordo com o modo de disputa adotado.</w:t>
      </w:r>
    </w:p>
    <w:p w14:paraId="2FA100D8" w14:textId="77777777" w:rsidR="002A3A04" w:rsidRPr="004E5D9E" w:rsidRDefault="002A3A04" w:rsidP="002A3A04">
      <w:pPr>
        <w:pStyle w:val="Nivel2"/>
        <w:numPr>
          <w:ilvl w:val="0"/>
          <w:numId w:val="0"/>
        </w:numPr>
        <w:spacing w:before="0" w:after="0" w:line="240" w:lineRule="auto"/>
        <w:rPr>
          <w:color w:val="auto"/>
          <w:sz w:val="24"/>
          <w:szCs w:val="24"/>
        </w:rPr>
      </w:pPr>
    </w:p>
    <w:p w14:paraId="4EAA3BE7" w14:textId="77777777" w:rsidR="002A3A04" w:rsidRPr="004E5D9E" w:rsidRDefault="002A3A04" w:rsidP="002A3A04">
      <w:pPr>
        <w:pStyle w:val="Nivel2"/>
        <w:numPr>
          <w:ilvl w:val="0"/>
          <w:numId w:val="0"/>
        </w:numPr>
        <w:spacing w:before="0" w:after="0" w:line="240" w:lineRule="auto"/>
        <w:rPr>
          <w:color w:val="auto"/>
          <w:sz w:val="24"/>
          <w:szCs w:val="24"/>
        </w:rPr>
      </w:pPr>
      <w:bookmarkStart w:id="8" w:name="_Hlk113697759"/>
      <w:r w:rsidRPr="004E5D9E">
        <w:rPr>
          <w:color w:val="auto"/>
          <w:sz w:val="24"/>
          <w:szCs w:val="24"/>
        </w:rPr>
        <w:t>5.11. Caso seja adotado para o envio de lances no pregão eletrônico o modo de disputa “aberto”, os licitantes apresentarão lances públicos e sucessivos, com prorrogações.</w:t>
      </w:r>
    </w:p>
    <w:p w14:paraId="73C8FA29" w14:textId="77777777" w:rsidR="002A3A04" w:rsidRPr="004E5D9E" w:rsidRDefault="002A3A04" w:rsidP="002A3A04">
      <w:pPr>
        <w:pStyle w:val="Nivel2"/>
        <w:numPr>
          <w:ilvl w:val="0"/>
          <w:numId w:val="0"/>
        </w:numPr>
        <w:spacing w:before="0" w:after="0" w:line="240" w:lineRule="auto"/>
        <w:rPr>
          <w:color w:val="auto"/>
          <w:sz w:val="24"/>
          <w:szCs w:val="24"/>
        </w:rPr>
      </w:pPr>
    </w:p>
    <w:p w14:paraId="0031F0A8" w14:textId="77777777" w:rsidR="002A3A04" w:rsidRPr="004E5D9E" w:rsidRDefault="002A3A04" w:rsidP="002A3A04">
      <w:pPr>
        <w:pStyle w:val="Nivel3"/>
        <w:numPr>
          <w:ilvl w:val="0"/>
          <w:numId w:val="0"/>
        </w:numPr>
        <w:spacing w:before="0" w:after="0" w:line="240" w:lineRule="auto"/>
        <w:rPr>
          <w:color w:val="auto"/>
          <w:sz w:val="24"/>
          <w:szCs w:val="24"/>
        </w:rPr>
      </w:pPr>
      <w:bookmarkStart w:id="9" w:name="_Hlk113697816"/>
      <w:bookmarkEnd w:id="8"/>
      <w:r w:rsidRPr="004E5D9E">
        <w:rPr>
          <w:color w:val="auto"/>
          <w:sz w:val="24"/>
          <w:szCs w:val="24"/>
        </w:rPr>
        <w:t>5.11.1. A etapa de lances da sessão pública terá duração de dez minutos e, após isso, será prorrogada automaticamente pelo sistema quando houver lance ofertado nos últimos dois minutos do período de duração da sessão pública.</w:t>
      </w:r>
    </w:p>
    <w:p w14:paraId="6A0BE568" w14:textId="77777777" w:rsidR="001C161A" w:rsidRPr="004E5D9E" w:rsidRDefault="001C161A" w:rsidP="002A3A04">
      <w:pPr>
        <w:pStyle w:val="Nivel3"/>
        <w:numPr>
          <w:ilvl w:val="0"/>
          <w:numId w:val="0"/>
        </w:numPr>
        <w:spacing w:before="0" w:after="0" w:line="240" w:lineRule="auto"/>
        <w:rPr>
          <w:color w:val="auto"/>
          <w:sz w:val="24"/>
          <w:szCs w:val="24"/>
        </w:rPr>
      </w:pPr>
    </w:p>
    <w:p w14:paraId="2D7F51C7" w14:textId="48C288EE"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5.11.2. A prorrogação automática da etapa de lances, de que trata o subitem anterior, será de dois minutos e ocorrerá sucessivamente sempre que houver lances enviados nesse período de prorrogação, inclusive no caso de lances intermediários.</w:t>
      </w:r>
    </w:p>
    <w:p w14:paraId="08711DEA" w14:textId="77777777" w:rsidR="002A3A04" w:rsidRPr="004E5D9E" w:rsidRDefault="002A3A04" w:rsidP="002A3A04">
      <w:pPr>
        <w:pStyle w:val="Nivel3"/>
        <w:numPr>
          <w:ilvl w:val="0"/>
          <w:numId w:val="0"/>
        </w:numPr>
        <w:spacing w:before="0" w:after="0" w:line="240" w:lineRule="auto"/>
        <w:rPr>
          <w:color w:val="auto"/>
          <w:sz w:val="24"/>
          <w:szCs w:val="24"/>
        </w:rPr>
      </w:pPr>
    </w:p>
    <w:p w14:paraId="76953ECB"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5.11.3. Não havendo novos lances na forma estabelecida nos itens anteriores, a sessão pública encerrar-se-á automaticamente, e o sistema ordenará e divulgará os lances conforme a ordem final de classificação, </w:t>
      </w:r>
      <w:r w:rsidRPr="004E5D9E">
        <w:rPr>
          <w:sz w:val="24"/>
          <w:szCs w:val="24"/>
        </w:rPr>
        <w:t>sem prejuízo da aplicação da margem de preferência e do desempate ficto, conforme disposto neste edital, quando for o caso.</w:t>
      </w:r>
    </w:p>
    <w:p w14:paraId="5696F911" w14:textId="77777777" w:rsidR="002A3A04" w:rsidRPr="004E5D9E" w:rsidRDefault="002A3A04" w:rsidP="002A3A04">
      <w:pPr>
        <w:pStyle w:val="Nivel3"/>
        <w:numPr>
          <w:ilvl w:val="0"/>
          <w:numId w:val="0"/>
        </w:numPr>
        <w:spacing w:before="0" w:after="0" w:line="240" w:lineRule="auto"/>
        <w:rPr>
          <w:color w:val="auto"/>
          <w:sz w:val="24"/>
          <w:szCs w:val="24"/>
        </w:rPr>
      </w:pPr>
    </w:p>
    <w:p w14:paraId="78DDDCCF"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5.11.4. Definida a melhor proposta, se a diferença em relação à proposta classificada em segundo lugar for de pelo menos 5% (cinco por cento), a pregoeira, auxiliado pela equipe de apoio, poderá admitir o reinício da disputa aberta, para a definição das demais colocações.</w:t>
      </w:r>
    </w:p>
    <w:p w14:paraId="726CF705" w14:textId="77777777" w:rsidR="002A3A04" w:rsidRPr="004E5D9E" w:rsidRDefault="002A3A04" w:rsidP="002A3A04">
      <w:pPr>
        <w:pStyle w:val="Nivel3"/>
        <w:numPr>
          <w:ilvl w:val="0"/>
          <w:numId w:val="0"/>
        </w:numPr>
        <w:spacing w:before="0" w:after="0" w:line="240" w:lineRule="auto"/>
        <w:rPr>
          <w:color w:val="auto"/>
          <w:sz w:val="24"/>
          <w:szCs w:val="24"/>
        </w:rPr>
      </w:pPr>
    </w:p>
    <w:p w14:paraId="6975FFC4" w14:textId="37E46246" w:rsidR="00445B92" w:rsidRPr="004E5D9E" w:rsidRDefault="002A3A04" w:rsidP="00F75274">
      <w:pPr>
        <w:pStyle w:val="Nivel3"/>
        <w:numPr>
          <w:ilvl w:val="0"/>
          <w:numId w:val="0"/>
        </w:numPr>
        <w:spacing w:before="0" w:after="0" w:line="240" w:lineRule="auto"/>
        <w:rPr>
          <w:color w:val="auto"/>
          <w:sz w:val="24"/>
          <w:szCs w:val="24"/>
        </w:rPr>
      </w:pPr>
      <w:r w:rsidRPr="004E5D9E">
        <w:rPr>
          <w:color w:val="auto"/>
          <w:sz w:val="24"/>
          <w:szCs w:val="24"/>
        </w:rPr>
        <w:t>5.11.5. Após o reinício previsto no item supra, os licitantes serão convocados para apresentar lances intermediários.</w:t>
      </w:r>
      <w:bookmarkEnd w:id="9"/>
    </w:p>
    <w:p w14:paraId="5414098E" w14:textId="77777777" w:rsidR="00C1763A" w:rsidRPr="004E5D9E" w:rsidRDefault="00C1763A" w:rsidP="00F75274">
      <w:pPr>
        <w:pStyle w:val="Nivel3"/>
        <w:numPr>
          <w:ilvl w:val="0"/>
          <w:numId w:val="0"/>
        </w:numPr>
        <w:spacing w:before="0" w:after="0" w:line="240" w:lineRule="auto"/>
        <w:rPr>
          <w:color w:val="auto"/>
          <w:sz w:val="24"/>
          <w:szCs w:val="24"/>
        </w:rPr>
      </w:pPr>
    </w:p>
    <w:p w14:paraId="4EC3F7C2" w14:textId="7BB26954"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5.12. Após o término dos prazos estabelecidos nos subitens anteriores, o sistema ordenará e divulgará os lances segundo a ordem crescente de valores.</w:t>
      </w:r>
    </w:p>
    <w:p w14:paraId="77F9435E" w14:textId="77777777" w:rsidR="00225B92" w:rsidRPr="004E5D9E" w:rsidRDefault="00225B92" w:rsidP="002A3A04">
      <w:pPr>
        <w:pStyle w:val="Nivel2"/>
        <w:numPr>
          <w:ilvl w:val="0"/>
          <w:numId w:val="0"/>
        </w:numPr>
        <w:spacing w:before="0" w:after="0" w:line="240" w:lineRule="auto"/>
        <w:rPr>
          <w:color w:val="auto"/>
          <w:sz w:val="24"/>
          <w:szCs w:val="24"/>
        </w:rPr>
      </w:pPr>
    </w:p>
    <w:p w14:paraId="4F04AE4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5.13. Não serão aceitos dois ou mais lances de mesmo valor, prevalecendo aquele que for recebido e registrado em primeiro lugar. </w:t>
      </w:r>
    </w:p>
    <w:p w14:paraId="019EF413" w14:textId="77777777" w:rsidR="002A3A04" w:rsidRPr="004E5D9E" w:rsidRDefault="002A3A04" w:rsidP="002A3A04">
      <w:pPr>
        <w:pStyle w:val="Nivel2"/>
        <w:numPr>
          <w:ilvl w:val="0"/>
          <w:numId w:val="0"/>
        </w:numPr>
        <w:spacing w:before="0" w:after="0" w:line="240" w:lineRule="auto"/>
        <w:rPr>
          <w:color w:val="auto"/>
          <w:sz w:val="24"/>
          <w:szCs w:val="24"/>
        </w:rPr>
      </w:pPr>
    </w:p>
    <w:p w14:paraId="07CC1591" w14:textId="49F9BBAD" w:rsidR="001C161A"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5.14. Durante o transcurso da sessão pública, os licitantes serão informados, em tempo real, do valor do menor lance registrado, vedada a identificação do licitante. </w:t>
      </w:r>
    </w:p>
    <w:p w14:paraId="6454D0A1" w14:textId="77777777" w:rsidR="001E1BFA" w:rsidRPr="004E5D9E" w:rsidRDefault="001E1BFA" w:rsidP="002A3A04">
      <w:pPr>
        <w:pStyle w:val="Nivel2"/>
        <w:numPr>
          <w:ilvl w:val="0"/>
          <w:numId w:val="0"/>
        </w:numPr>
        <w:spacing w:before="0" w:after="0" w:line="240" w:lineRule="auto"/>
        <w:rPr>
          <w:color w:val="auto"/>
          <w:sz w:val="24"/>
          <w:szCs w:val="24"/>
        </w:rPr>
      </w:pPr>
    </w:p>
    <w:p w14:paraId="1580C79C" w14:textId="0485459C"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5.15. No caso de desconexão com a Pregoeira, no decorrer da etapa competitiva do Pregão, o sistema eletrônico poderá permanecer acessível aos licitantes para a recepção dos lances. </w:t>
      </w:r>
    </w:p>
    <w:p w14:paraId="08767182" w14:textId="77777777" w:rsidR="002A3A04" w:rsidRPr="004E5D9E" w:rsidRDefault="002A3A04" w:rsidP="002A3A04">
      <w:pPr>
        <w:pStyle w:val="Nivel2"/>
        <w:numPr>
          <w:ilvl w:val="0"/>
          <w:numId w:val="0"/>
        </w:numPr>
        <w:spacing w:before="0" w:after="0" w:line="240" w:lineRule="auto"/>
        <w:rPr>
          <w:color w:val="auto"/>
          <w:sz w:val="24"/>
          <w:szCs w:val="24"/>
        </w:rPr>
      </w:pPr>
    </w:p>
    <w:p w14:paraId="42ED46CB"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5.16. Quando a desconexão do sistema eletrônico para a pregoeira persistir por tempo superior a dez minutos, a sessão pública será suspensa e reiniciada somente após decorridas vinte e quatro horas da comunicação do fato pela Pregoeira aos participantes, no sítio eletrônico utilizado para divulgação.</w:t>
      </w:r>
    </w:p>
    <w:p w14:paraId="23C1A6ED" w14:textId="77777777" w:rsidR="002A3A04" w:rsidRPr="004E5D9E" w:rsidRDefault="002A3A04" w:rsidP="002A3A04">
      <w:pPr>
        <w:pStyle w:val="Nivel2"/>
        <w:numPr>
          <w:ilvl w:val="0"/>
          <w:numId w:val="0"/>
        </w:numPr>
        <w:spacing w:before="0" w:after="0" w:line="240" w:lineRule="auto"/>
        <w:rPr>
          <w:color w:val="auto"/>
          <w:sz w:val="24"/>
          <w:szCs w:val="24"/>
        </w:rPr>
      </w:pPr>
    </w:p>
    <w:p w14:paraId="572D8905"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5.17. Caso o licitante não apresente lances, concorrerá com o valor de sua proposta.</w:t>
      </w:r>
    </w:p>
    <w:p w14:paraId="08EE6421" w14:textId="77777777" w:rsidR="002A3A04" w:rsidRPr="004E5D9E" w:rsidRDefault="002A3A04" w:rsidP="002A3A04">
      <w:pPr>
        <w:pStyle w:val="Nivel2"/>
        <w:numPr>
          <w:ilvl w:val="0"/>
          <w:numId w:val="0"/>
        </w:numPr>
        <w:spacing w:before="0" w:after="0" w:line="240" w:lineRule="auto"/>
        <w:rPr>
          <w:color w:val="auto"/>
          <w:sz w:val="24"/>
          <w:szCs w:val="24"/>
        </w:rPr>
      </w:pPr>
    </w:p>
    <w:p w14:paraId="3C83FB43" w14:textId="77777777" w:rsidR="002A3A04" w:rsidRPr="004E5D9E" w:rsidRDefault="002A3A04" w:rsidP="002A3A04">
      <w:pPr>
        <w:pStyle w:val="Nivel2"/>
        <w:numPr>
          <w:ilvl w:val="0"/>
          <w:numId w:val="0"/>
        </w:numPr>
        <w:spacing w:before="0" w:after="0" w:line="240" w:lineRule="auto"/>
        <w:rPr>
          <w:rFonts w:eastAsia="Zurich BT"/>
          <w:color w:val="auto"/>
          <w:sz w:val="24"/>
          <w:szCs w:val="24"/>
        </w:rPr>
      </w:pPr>
      <w:r w:rsidRPr="004E5D9E">
        <w:rPr>
          <w:color w:val="auto"/>
          <w:sz w:val="24"/>
          <w:szCs w:val="24"/>
        </w:rPr>
        <w:t>5.18. Em relação a itens não exclusivos para participação de microempresas e empresas de pequeno porte, uma vez encerrada a etapa de lances</w:t>
      </w:r>
      <w:r w:rsidRPr="004E5D9E">
        <w:rPr>
          <w:rFonts w:eastAsia="Zurich BT"/>
          <w:color w:val="auto"/>
          <w:sz w:val="24"/>
          <w:szCs w:val="24"/>
        </w:rPr>
        <w:t xml:space="preserve">, será efetivada a verificação automática, junto à Receita Federal, do porte da entidade empresarial, </w:t>
      </w:r>
      <w:r w:rsidRPr="004E5D9E">
        <w:rPr>
          <w:rFonts w:eastAsia="Arial"/>
          <w:color w:val="000000" w:themeColor="text1"/>
          <w:sz w:val="24"/>
          <w:szCs w:val="24"/>
        </w:rPr>
        <w:t xml:space="preserve">caso a contratação não se enquadre nas vedações dos </w:t>
      </w:r>
      <w:r w:rsidRPr="004E5D9E">
        <w:rPr>
          <w:rFonts w:eastAsia="Arial"/>
          <w:sz w:val="24"/>
          <w:szCs w:val="24"/>
        </w:rPr>
        <w:t>§§1º e 2º do art. 4º da Lei nº 14.133, de 2021.</w:t>
      </w:r>
      <w:r w:rsidRPr="004E5D9E">
        <w:rPr>
          <w:rFonts w:eastAsia="Zurich BT"/>
          <w:color w:val="auto"/>
          <w:sz w:val="24"/>
          <w:szCs w:val="24"/>
        </w:rPr>
        <w:t xml:space="preserve"> O sistema identificará em coluna própria as microempresas e empresas de pequeno porte </w:t>
      </w:r>
      <w:r w:rsidRPr="004E5D9E">
        <w:rPr>
          <w:color w:val="auto"/>
          <w:sz w:val="24"/>
          <w:szCs w:val="24"/>
        </w:rPr>
        <w:t>participantes</w:t>
      </w:r>
      <w:r w:rsidRPr="004E5D9E">
        <w:rPr>
          <w:rFonts w:eastAsia="Zurich BT"/>
          <w:color w:val="auto"/>
          <w:sz w:val="24"/>
          <w:szCs w:val="24"/>
        </w:rPr>
        <w:t xml:space="preserve">, procedendo à comparação com os valores da primeira colocada, se esta for empresa de maior porte, assim como das demais classificadas, para o fim de aplicar-se o disposto nos </w:t>
      </w:r>
      <w:hyperlink r:id="rId19" w:anchor="art44" w:history="1">
        <w:r w:rsidRPr="004E5D9E">
          <w:rPr>
            <w:rStyle w:val="Hyperlink"/>
            <w:rFonts w:eastAsia="Zurich BT"/>
            <w:color w:val="auto"/>
            <w:sz w:val="24"/>
            <w:szCs w:val="24"/>
            <w:u w:val="none"/>
          </w:rPr>
          <w:t>arts. 44 e 45 da Lei Complementar nº 123, de 2006</w:t>
        </w:r>
      </w:hyperlink>
      <w:r w:rsidRPr="004E5D9E">
        <w:rPr>
          <w:rFonts w:eastAsia="Zurich BT"/>
          <w:color w:val="auto"/>
          <w:sz w:val="24"/>
          <w:szCs w:val="24"/>
        </w:rPr>
        <w:t>.</w:t>
      </w:r>
    </w:p>
    <w:p w14:paraId="68C8DFFC" w14:textId="77777777" w:rsidR="00F75274" w:rsidRPr="004E5D9E" w:rsidRDefault="00F75274" w:rsidP="002A3A04">
      <w:pPr>
        <w:pStyle w:val="Nivel2"/>
        <w:numPr>
          <w:ilvl w:val="0"/>
          <w:numId w:val="0"/>
        </w:numPr>
        <w:spacing w:before="0" w:after="0" w:line="240" w:lineRule="auto"/>
        <w:rPr>
          <w:rFonts w:eastAsia="Zurich BT"/>
          <w:color w:val="auto"/>
          <w:sz w:val="24"/>
          <w:szCs w:val="24"/>
        </w:rPr>
      </w:pPr>
    </w:p>
    <w:p w14:paraId="120333B0"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5.18.1. Nessas condições, as propostas de </w:t>
      </w:r>
      <w:r w:rsidRPr="004E5D9E">
        <w:rPr>
          <w:rFonts w:eastAsia="Zurich BT"/>
          <w:color w:val="auto"/>
          <w:sz w:val="24"/>
          <w:szCs w:val="24"/>
        </w:rPr>
        <w:t xml:space="preserve">microempresas e empresas de pequeno porte </w:t>
      </w:r>
      <w:r w:rsidRPr="004E5D9E">
        <w:rPr>
          <w:color w:val="auto"/>
          <w:sz w:val="24"/>
          <w:szCs w:val="24"/>
        </w:rPr>
        <w:t>que se encontrarem na faixa de até 5% (cinco por cento) acima da melhor proposta ou melhor lance, serão consideradas empatadas com a primeira colocada.</w:t>
      </w:r>
    </w:p>
    <w:p w14:paraId="6C55A60D" w14:textId="77777777" w:rsidR="00445B92" w:rsidRPr="004E5D9E" w:rsidRDefault="00445B92" w:rsidP="002A3A04">
      <w:pPr>
        <w:pStyle w:val="Nivel3"/>
        <w:numPr>
          <w:ilvl w:val="0"/>
          <w:numId w:val="0"/>
        </w:numPr>
        <w:spacing w:before="0" w:after="0" w:line="240" w:lineRule="auto"/>
        <w:rPr>
          <w:color w:val="auto"/>
          <w:sz w:val="24"/>
          <w:szCs w:val="24"/>
        </w:rPr>
      </w:pPr>
    </w:p>
    <w:p w14:paraId="52E60AB5" w14:textId="6EE1ED33"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5.18.2. </w:t>
      </w:r>
      <w:r w:rsidRPr="004E5D9E">
        <w:rPr>
          <w:sz w:val="24"/>
          <w:szCs w:val="24"/>
        </w:rPr>
        <w:t>A licitante mais bem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r w:rsidRPr="004E5D9E">
        <w:rPr>
          <w:color w:val="auto"/>
          <w:sz w:val="24"/>
          <w:szCs w:val="24"/>
        </w:rPr>
        <w:t>.</w:t>
      </w:r>
    </w:p>
    <w:p w14:paraId="5E3591ED" w14:textId="77777777" w:rsidR="002A3A04" w:rsidRPr="004E5D9E" w:rsidRDefault="002A3A04" w:rsidP="002A3A04">
      <w:pPr>
        <w:pStyle w:val="Nivel3"/>
        <w:numPr>
          <w:ilvl w:val="0"/>
          <w:numId w:val="0"/>
        </w:numPr>
        <w:spacing w:before="0" w:after="0" w:line="240" w:lineRule="auto"/>
        <w:rPr>
          <w:color w:val="auto"/>
          <w:sz w:val="24"/>
          <w:szCs w:val="24"/>
        </w:rPr>
      </w:pPr>
    </w:p>
    <w:p w14:paraId="482C1893"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5.18.3. Caso a </w:t>
      </w:r>
      <w:r w:rsidRPr="004E5D9E">
        <w:rPr>
          <w:rFonts w:eastAsia="Zurich BT"/>
          <w:color w:val="auto"/>
          <w:sz w:val="24"/>
          <w:szCs w:val="24"/>
        </w:rPr>
        <w:t>microempresa ou a empresa de pequeno porte</w:t>
      </w:r>
      <w:r w:rsidRPr="004E5D9E">
        <w:rPr>
          <w:color w:val="auto"/>
          <w:sz w:val="24"/>
          <w:szCs w:val="24"/>
        </w:rPr>
        <w:t xml:space="preserve"> melhor classificada desista ou não se manifeste no prazo estabelecido, serão convocadas as demais licitantes </w:t>
      </w:r>
      <w:r w:rsidRPr="004E5D9E">
        <w:rPr>
          <w:rFonts w:eastAsia="Zurich BT"/>
          <w:color w:val="auto"/>
          <w:sz w:val="24"/>
          <w:szCs w:val="24"/>
        </w:rPr>
        <w:t>microempresa e empresa de pequeno porte</w:t>
      </w:r>
      <w:r w:rsidRPr="004E5D9E">
        <w:rPr>
          <w:color w:val="auto"/>
          <w:sz w:val="24"/>
          <w:szCs w:val="24"/>
        </w:rPr>
        <w:t xml:space="preserve"> que se encontrem naquele intervalo de até 5% (cinco por cento), na ordem de classificação, para o exercício do mesmo direito, no prazo estabelecido no subitem anterior.</w:t>
      </w:r>
    </w:p>
    <w:p w14:paraId="5EB79352" w14:textId="77777777" w:rsidR="002A3A04" w:rsidRPr="004E5D9E" w:rsidRDefault="002A3A04" w:rsidP="002A3A04">
      <w:pPr>
        <w:pStyle w:val="Nivel3"/>
        <w:numPr>
          <w:ilvl w:val="0"/>
          <w:numId w:val="0"/>
        </w:numPr>
        <w:spacing w:before="0" w:after="0" w:line="240" w:lineRule="auto"/>
        <w:rPr>
          <w:color w:val="auto"/>
          <w:sz w:val="24"/>
          <w:szCs w:val="24"/>
        </w:rPr>
      </w:pPr>
    </w:p>
    <w:p w14:paraId="13CAE065" w14:textId="5082766F" w:rsidR="001C161A"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5.18.4. 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6D993048" w14:textId="77777777" w:rsidR="009D53FE" w:rsidRPr="004E5D9E" w:rsidRDefault="009D53FE" w:rsidP="002A3A04">
      <w:pPr>
        <w:pStyle w:val="Nivel3"/>
        <w:numPr>
          <w:ilvl w:val="0"/>
          <w:numId w:val="0"/>
        </w:numPr>
        <w:spacing w:before="0" w:after="0" w:line="240" w:lineRule="auto"/>
        <w:rPr>
          <w:color w:val="auto"/>
          <w:sz w:val="24"/>
          <w:szCs w:val="24"/>
        </w:rPr>
      </w:pPr>
    </w:p>
    <w:p w14:paraId="5108E9CB" w14:textId="656CA38A"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5.18.5. </w:t>
      </w:r>
      <w:r w:rsidRPr="004E5D9E">
        <w:rPr>
          <w:sz w:val="24"/>
          <w:szCs w:val="24"/>
        </w:rPr>
        <w:t>A obtenção do benefício a que se refere o item anterior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p>
    <w:p w14:paraId="5DFDE62A" w14:textId="77777777" w:rsidR="002A3A04" w:rsidRPr="004E5D9E" w:rsidRDefault="002A3A04" w:rsidP="002A3A04">
      <w:pPr>
        <w:pStyle w:val="Nivel3"/>
        <w:numPr>
          <w:ilvl w:val="0"/>
          <w:numId w:val="0"/>
        </w:numPr>
        <w:spacing w:before="0" w:after="0" w:line="240" w:lineRule="auto"/>
        <w:rPr>
          <w:color w:val="auto"/>
          <w:sz w:val="24"/>
          <w:szCs w:val="24"/>
        </w:rPr>
      </w:pPr>
    </w:p>
    <w:p w14:paraId="2212131A" w14:textId="0CA1A834" w:rsidR="002A3A04" w:rsidRDefault="002A3A04" w:rsidP="00593A96">
      <w:pPr>
        <w:pStyle w:val="Nivel3"/>
        <w:numPr>
          <w:ilvl w:val="0"/>
          <w:numId w:val="0"/>
        </w:numPr>
        <w:spacing w:before="0" w:after="0" w:line="240" w:lineRule="auto"/>
        <w:rPr>
          <w:color w:val="auto"/>
          <w:sz w:val="24"/>
          <w:szCs w:val="24"/>
        </w:rPr>
      </w:pPr>
      <w:r w:rsidRPr="004E5D9E">
        <w:rPr>
          <w:color w:val="auto"/>
          <w:sz w:val="24"/>
          <w:szCs w:val="24"/>
        </w:rPr>
        <w:t>5.18.6. Persistindo o empate, será assegurada preferência, sucessivamente, aos bens produzidos ou prestados por:</w:t>
      </w:r>
      <w:bookmarkStart w:id="10" w:name="art60§1i"/>
      <w:bookmarkEnd w:id="10"/>
    </w:p>
    <w:p w14:paraId="0DC21107" w14:textId="77777777" w:rsidR="001E1BFA" w:rsidRPr="00593A96" w:rsidRDefault="001E1BFA" w:rsidP="00593A96">
      <w:pPr>
        <w:pStyle w:val="Nivel3"/>
        <w:numPr>
          <w:ilvl w:val="0"/>
          <w:numId w:val="0"/>
        </w:numPr>
        <w:spacing w:before="0" w:after="0" w:line="240" w:lineRule="auto"/>
        <w:rPr>
          <w:color w:val="auto"/>
          <w:sz w:val="24"/>
          <w:szCs w:val="24"/>
        </w:rPr>
      </w:pPr>
    </w:p>
    <w:p w14:paraId="2A7384B8"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5.18.6.1. Empresas estabelecidas no território do Estado em que este se localize;</w:t>
      </w:r>
    </w:p>
    <w:p w14:paraId="2CB74A22" w14:textId="77777777" w:rsidR="002A3A04" w:rsidRPr="004E5D9E" w:rsidRDefault="002A3A04" w:rsidP="002A3A04">
      <w:pPr>
        <w:pStyle w:val="Nivel4"/>
        <w:numPr>
          <w:ilvl w:val="0"/>
          <w:numId w:val="0"/>
        </w:numPr>
        <w:spacing w:before="0" w:after="0" w:line="240" w:lineRule="auto"/>
        <w:rPr>
          <w:sz w:val="24"/>
          <w:szCs w:val="24"/>
        </w:rPr>
      </w:pPr>
      <w:bookmarkStart w:id="11" w:name="art60§1ii"/>
      <w:bookmarkEnd w:id="11"/>
    </w:p>
    <w:p w14:paraId="0EA3B22D"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5.18.6.2. Empresas brasileiras;</w:t>
      </w:r>
    </w:p>
    <w:p w14:paraId="38F72830" w14:textId="77777777" w:rsidR="002A3A04" w:rsidRPr="004E5D9E" w:rsidRDefault="002A3A04" w:rsidP="002A3A04">
      <w:pPr>
        <w:pStyle w:val="Nivel4"/>
        <w:numPr>
          <w:ilvl w:val="0"/>
          <w:numId w:val="0"/>
        </w:numPr>
        <w:spacing w:before="0" w:after="0" w:line="240" w:lineRule="auto"/>
        <w:rPr>
          <w:sz w:val="24"/>
          <w:szCs w:val="24"/>
        </w:rPr>
      </w:pPr>
    </w:p>
    <w:p w14:paraId="74336C80" w14:textId="7D45B9C8" w:rsidR="002A3A04" w:rsidRPr="004E5D9E" w:rsidRDefault="002A3A04" w:rsidP="002A3A04">
      <w:pPr>
        <w:pStyle w:val="Nivel4"/>
        <w:numPr>
          <w:ilvl w:val="0"/>
          <w:numId w:val="0"/>
        </w:numPr>
        <w:spacing w:before="0" w:after="0" w:line="240" w:lineRule="auto"/>
        <w:rPr>
          <w:sz w:val="24"/>
          <w:szCs w:val="24"/>
        </w:rPr>
      </w:pPr>
      <w:bookmarkStart w:id="12" w:name="art60§1iii"/>
      <w:bookmarkEnd w:id="12"/>
      <w:r w:rsidRPr="004E5D9E">
        <w:rPr>
          <w:sz w:val="24"/>
          <w:szCs w:val="24"/>
        </w:rPr>
        <w:t>5.18.6.3. Empresas que invistam em pesquisa e no desenvolvimento de tecnologia no País;</w:t>
      </w:r>
    </w:p>
    <w:p w14:paraId="692AB2FE" w14:textId="77777777" w:rsidR="00877940" w:rsidRPr="004E5D9E" w:rsidRDefault="00877940" w:rsidP="002A3A04">
      <w:pPr>
        <w:pStyle w:val="Nivel4"/>
        <w:numPr>
          <w:ilvl w:val="0"/>
          <w:numId w:val="0"/>
        </w:numPr>
        <w:spacing w:before="0" w:after="0" w:line="240" w:lineRule="auto"/>
        <w:rPr>
          <w:sz w:val="24"/>
          <w:szCs w:val="24"/>
        </w:rPr>
      </w:pPr>
    </w:p>
    <w:p w14:paraId="73D65053" w14:textId="77777777" w:rsidR="002A3A04" w:rsidRPr="004E5D9E" w:rsidRDefault="002A3A04" w:rsidP="002A3A04">
      <w:pPr>
        <w:pStyle w:val="Nivel4"/>
        <w:numPr>
          <w:ilvl w:val="0"/>
          <w:numId w:val="0"/>
        </w:numPr>
        <w:spacing w:before="0" w:after="0" w:line="240" w:lineRule="auto"/>
        <w:rPr>
          <w:sz w:val="24"/>
          <w:szCs w:val="24"/>
        </w:rPr>
      </w:pPr>
      <w:bookmarkStart w:id="13" w:name="art60§1iv"/>
      <w:bookmarkEnd w:id="13"/>
      <w:r w:rsidRPr="004E5D9E">
        <w:rPr>
          <w:sz w:val="24"/>
          <w:szCs w:val="24"/>
        </w:rPr>
        <w:t>5.18.6.4. Empresas que comprovem a prática de mitigação, nos termos da </w:t>
      </w:r>
      <w:hyperlink r:id="rId20" w:anchor=":~:text=LEI%20N%C2%BA%2012.187%2C%20DE%2029%20DE%20DEZEMBRO%20DE%202009.&amp;text=Institui%20a%20Pol%C3%ADtica%20Nacional%20sobre,PNMC%20e%20d%C3%A1%20outras%20provid%C3%AAncias." w:history="1">
        <w:r w:rsidRPr="004E5D9E">
          <w:rPr>
            <w:rStyle w:val="Hyperlink"/>
            <w:color w:val="auto"/>
            <w:sz w:val="24"/>
            <w:szCs w:val="24"/>
            <w:u w:val="none"/>
          </w:rPr>
          <w:t>Lei nº 12.187, de 29 de dezembro de 2009</w:t>
        </w:r>
      </w:hyperlink>
      <w:r w:rsidRPr="004E5D9E">
        <w:rPr>
          <w:sz w:val="24"/>
          <w:szCs w:val="24"/>
        </w:rPr>
        <w:t>.</w:t>
      </w:r>
    </w:p>
    <w:p w14:paraId="7FD47AA8" w14:textId="77777777" w:rsidR="002A3A04" w:rsidRPr="004E5D9E" w:rsidRDefault="002A3A04" w:rsidP="002A3A04">
      <w:pPr>
        <w:pStyle w:val="Nivel4"/>
        <w:numPr>
          <w:ilvl w:val="0"/>
          <w:numId w:val="0"/>
        </w:numPr>
        <w:spacing w:before="0" w:after="0" w:line="240" w:lineRule="auto"/>
        <w:rPr>
          <w:sz w:val="24"/>
          <w:szCs w:val="24"/>
        </w:rPr>
      </w:pPr>
    </w:p>
    <w:p w14:paraId="15727EA3" w14:textId="77777777" w:rsidR="002A3A04" w:rsidRPr="004E5D9E" w:rsidRDefault="002A3A04" w:rsidP="002A3A04">
      <w:pPr>
        <w:jc w:val="both"/>
        <w:rPr>
          <w:rFonts w:ascii="Arial" w:hAnsi="Arial" w:cs="Arial"/>
        </w:rPr>
      </w:pPr>
      <w:r w:rsidRPr="004E5D9E">
        <w:rPr>
          <w:rFonts w:ascii="Arial" w:hAnsi="Arial" w:cs="Arial"/>
        </w:rPr>
        <w:t xml:space="preserve">5.19. Esgotados todos os demais critérios de desempate previstos em lei, a escolha do licitante vencedor ocorrerá por sorteio, em ato público, para o qual todos os licitantes serão convocados, vedado qualquer outro processo. </w:t>
      </w:r>
    </w:p>
    <w:p w14:paraId="6470F394" w14:textId="77777777" w:rsidR="002A3A04" w:rsidRPr="004E5D9E" w:rsidRDefault="002A3A04" w:rsidP="002A3A04">
      <w:pPr>
        <w:pStyle w:val="Nivel4"/>
        <w:numPr>
          <w:ilvl w:val="0"/>
          <w:numId w:val="0"/>
        </w:numPr>
        <w:spacing w:before="0" w:after="0" w:line="240" w:lineRule="auto"/>
        <w:rPr>
          <w:sz w:val="24"/>
          <w:szCs w:val="24"/>
        </w:rPr>
      </w:pPr>
    </w:p>
    <w:p w14:paraId="5C3D4FBA"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5.20. Encerrada a etapa de envio de lances da sessão pública, na hipótese da proposta do primeiro colocado permanecer acima do preço máximo definido para a contratação, a pregoeira poderá negociar condições mais vantajosas, após definido o resultado do julgamento.</w:t>
      </w:r>
    </w:p>
    <w:p w14:paraId="3728800B" w14:textId="77777777" w:rsidR="002A3A04" w:rsidRPr="004E5D9E" w:rsidRDefault="002A3A04" w:rsidP="002A3A04">
      <w:pPr>
        <w:pStyle w:val="Nivel2"/>
        <w:numPr>
          <w:ilvl w:val="0"/>
          <w:numId w:val="0"/>
        </w:numPr>
        <w:spacing w:before="0" w:after="0" w:line="240" w:lineRule="auto"/>
        <w:rPr>
          <w:color w:val="auto"/>
          <w:sz w:val="24"/>
          <w:szCs w:val="24"/>
        </w:rPr>
      </w:pPr>
    </w:p>
    <w:p w14:paraId="27C4E7EF"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5.20.1. 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8028FAB" w14:textId="77777777" w:rsidR="002A3A04" w:rsidRPr="004E5D9E" w:rsidRDefault="002A3A04" w:rsidP="002A3A04">
      <w:pPr>
        <w:pStyle w:val="Nivel3"/>
        <w:numPr>
          <w:ilvl w:val="0"/>
          <w:numId w:val="0"/>
        </w:numPr>
        <w:spacing w:before="0" w:after="0" w:line="240" w:lineRule="auto"/>
        <w:rPr>
          <w:color w:val="auto"/>
          <w:sz w:val="24"/>
          <w:szCs w:val="24"/>
        </w:rPr>
      </w:pPr>
    </w:p>
    <w:p w14:paraId="254E76C7"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5.20.2. A negociação será realizada por meio do sistema, podendo ser acompanhada pelos demais licitantes.</w:t>
      </w:r>
    </w:p>
    <w:p w14:paraId="4E2F7A19" w14:textId="77777777" w:rsidR="002A3A04" w:rsidRPr="004E5D9E" w:rsidRDefault="002A3A04" w:rsidP="002A3A04">
      <w:pPr>
        <w:pStyle w:val="Nivel3"/>
        <w:numPr>
          <w:ilvl w:val="0"/>
          <w:numId w:val="0"/>
        </w:numPr>
        <w:spacing w:before="0" w:after="0" w:line="240" w:lineRule="auto"/>
        <w:rPr>
          <w:color w:val="auto"/>
          <w:sz w:val="24"/>
          <w:szCs w:val="24"/>
        </w:rPr>
      </w:pPr>
    </w:p>
    <w:p w14:paraId="0E6BE7B4"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5.20.3. O resultado da negociação será divulgado a todos os licitantes e anexado aos autos do processo licitatório.</w:t>
      </w:r>
    </w:p>
    <w:p w14:paraId="5CA496F7" w14:textId="77777777" w:rsidR="002A3A04" w:rsidRPr="004E5D9E" w:rsidRDefault="002A3A04" w:rsidP="002A3A04">
      <w:pPr>
        <w:pStyle w:val="Nivel3"/>
        <w:numPr>
          <w:ilvl w:val="0"/>
          <w:numId w:val="0"/>
        </w:numPr>
        <w:spacing w:before="0" w:after="0" w:line="240" w:lineRule="auto"/>
        <w:rPr>
          <w:color w:val="auto"/>
          <w:sz w:val="24"/>
          <w:szCs w:val="24"/>
        </w:rPr>
      </w:pPr>
    </w:p>
    <w:p w14:paraId="314072E0"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5.20.4. A pregoeira solicitará ao licitante mais bem classificado que, no prazo de 02 (duas) horas, envie a proposta adequada ao último lance ofertado após a negociação realizada, acompanhada, se for o caso, dos documentos complementares, quando necessários à confirmação daqueles exigidos neste Edital e já apresentados.</w:t>
      </w:r>
      <w:bookmarkStart w:id="14" w:name="_Hlk117016948"/>
    </w:p>
    <w:p w14:paraId="1083B97E" w14:textId="77777777" w:rsidR="002A3A04" w:rsidRPr="004E5D9E" w:rsidRDefault="002A3A04" w:rsidP="002A3A04">
      <w:pPr>
        <w:pStyle w:val="Nivel3"/>
        <w:numPr>
          <w:ilvl w:val="0"/>
          <w:numId w:val="0"/>
        </w:numPr>
        <w:spacing w:before="0" w:after="0" w:line="240" w:lineRule="auto"/>
        <w:rPr>
          <w:color w:val="auto"/>
          <w:sz w:val="24"/>
          <w:szCs w:val="24"/>
        </w:rPr>
      </w:pPr>
    </w:p>
    <w:bookmarkEnd w:id="14"/>
    <w:p w14:paraId="286FE081"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5.20.5. É facultado a pregoeira prorrogar o prazo estabelecido, a partir de solicitação fundamentada feita no chat pelo licitante, antes de findo o prazo.</w:t>
      </w:r>
    </w:p>
    <w:p w14:paraId="3903CA9D" w14:textId="77777777" w:rsidR="00F75274" w:rsidRPr="004E5D9E" w:rsidRDefault="00F75274" w:rsidP="002A3A04">
      <w:pPr>
        <w:pStyle w:val="Nivel3"/>
        <w:numPr>
          <w:ilvl w:val="0"/>
          <w:numId w:val="0"/>
        </w:numPr>
        <w:spacing w:before="0" w:after="0" w:line="240" w:lineRule="auto"/>
        <w:rPr>
          <w:color w:val="auto"/>
          <w:sz w:val="24"/>
          <w:szCs w:val="24"/>
        </w:rPr>
      </w:pPr>
    </w:p>
    <w:p w14:paraId="7CA73B12" w14:textId="6180CA3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5.21. Após a negociação do preço, a Pregoeira iniciará a fase de aceitação e julgamento da proposta.</w:t>
      </w:r>
      <w:bookmarkEnd w:id="7"/>
    </w:p>
    <w:p w14:paraId="2EAFAF76" w14:textId="77777777" w:rsidR="00225B92" w:rsidRPr="004E5D9E" w:rsidRDefault="00225B92" w:rsidP="002A3A04">
      <w:pPr>
        <w:pStyle w:val="Nivel2"/>
        <w:numPr>
          <w:ilvl w:val="0"/>
          <w:numId w:val="0"/>
        </w:numPr>
        <w:spacing w:before="0" w:after="0" w:line="240" w:lineRule="auto"/>
        <w:rPr>
          <w:color w:val="auto"/>
          <w:sz w:val="24"/>
          <w:szCs w:val="24"/>
        </w:rPr>
      </w:pPr>
    </w:p>
    <w:p w14:paraId="3692098A" w14:textId="77777777" w:rsidR="002A3A04" w:rsidRPr="004E5D9E" w:rsidRDefault="002A3A04" w:rsidP="00584B9C">
      <w:pPr>
        <w:pStyle w:val="Nivel01"/>
      </w:pPr>
      <w:bookmarkStart w:id="15" w:name="_Toc135469229"/>
      <w:r w:rsidRPr="004E5D9E">
        <w:t>6. DA FASE DE JULGAMENTO</w:t>
      </w:r>
      <w:bookmarkEnd w:id="15"/>
      <w:r w:rsidRPr="004E5D9E">
        <w:t>:</w:t>
      </w:r>
    </w:p>
    <w:p w14:paraId="1B84D178" w14:textId="77777777" w:rsidR="002A3A04" w:rsidRPr="004E5D9E" w:rsidRDefault="002A3A04" w:rsidP="002A3A04">
      <w:pPr>
        <w:rPr>
          <w:rFonts w:ascii="Arial" w:hAnsi="Arial" w:cs="Arial"/>
        </w:rPr>
      </w:pPr>
    </w:p>
    <w:p w14:paraId="5164B65E" w14:textId="77777777" w:rsidR="002A3A04" w:rsidRPr="004E5D9E" w:rsidRDefault="002A3A04" w:rsidP="002A3A04">
      <w:pPr>
        <w:pStyle w:val="Nivel2"/>
        <w:numPr>
          <w:ilvl w:val="0"/>
          <w:numId w:val="0"/>
        </w:numPr>
        <w:spacing w:before="0" w:after="0" w:line="240" w:lineRule="auto"/>
        <w:rPr>
          <w:color w:val="auto"/>
          <w:sz w:val="24"/>
          <w:szCs w:val="24"/>
          <w:lang w:eastAsia="ar-SA"/>
        </w:rPr>
      </w:pPr>
      <w:bookmarkStart w:id="16" w:name="_Ref117019424"/>
      <w:r w:rsidRPr="004E5D9E">
        <w:rPr>
          <w:color w:val="auto"/>
          <w:sz w:val="24"/>
          <w:szCs w:val="24"/>
        </w:rPr>
        <w:t xml:space="preserve">6.1. Encerrada a etapa de negociação, a pregoeira verificará se o licitante provisoriamente classificado em primeiro lugar atende às condições de participação no certame, conforme previsto no </w:t>
      </w:r>
      <w:hyperlink r:id="rId21" w:anchor="art14" w:history="1">
        <w:r w:rsidRPr="004E5D9E">
          <w:rPr>
            <w:rStyle w:val="Hyperlink"/>
            <w:color w:val="auto"/>
            <w:sz w:val="24"/>
            <w:szCs w:val="24"/>
            <w:u w:val="none"/>
          </w:rPr>
          <w:t>art. 14 da Lei nº 14.133/2021</w:t>
        </w:r>
      </w:hyperlink>
      <w:r w:rsidRPr="004E5D9E">
        <w:rPr>
          <w:color w:val="auto"/>
          <w:sz w:val="24"/>
          <w:szCs w:val="24"/>
        </w:rPr>
        <w:t xml:space="preserve">, legislação correlata e no item 2.6 do edital, </w:t>
      </w:r>
      <w:bookmarkEnd w:id="16"/>
      <w:r w:rsidRPr="004E5D9E">
        <w:rPr>
          <w:color w:val="auto"/>
          <w:sz w:val="24"/>
          <w:szCs w:val="24"/>
          <w:lang w:eastAsia="ar-SA"/>
        </w:rPr>
        <w:t>especialmente quanto à existência de sanção que impeça a participação no certame ou a futura contratação, mediante a consulta aos seguintes cadastros:</w:t>
      </w:r>
    </w:p>
    <w:p w14:paraId="1FB522D2" w14:textId="77777777" w:rsidR="002A3A04" w:rsidRPr="004E5D9E" w:rsidRDefault="002A3A04" w:rsidP="002A3A04">
      <w:pPr>
        <w:pStyle w:val="Nivel2"/>
        <w:numPr>
          <w:ilvl w:val="0"/>
          <w:numId w:val="0"/>
        </w:numPr>
        <w:spacing w:before="0" w:after="0" w:line="240" w:lineRule="auto"/>
        <w:rPr>
          <w:color w:val="auto"/>
          <w:sz w:val="24"/>
          <w:szCs w:val="24"/>
          <w:lang w:eastAsia="ar-SA"/>
        </w:rPr>
      </w:pPr>
    </w:p>
    <w:p w14:paraId="030590A2" w14:textId="77777777" w:rsidR="002A3A04" w:rsidRPr="004E5D9E" w:rsidRDefault="002A3A04" w:rsidP="002A3A04">
      <w:pPr>
        <w:pStyle w:val="Nivel2"/>
        <w:numPr>
          <w:ilvl w:val="0"/>
          <w:numId w:val="0"/>
        </w:numPr>
        <w:spacing w:before="0" w:after="0" w:line="240" w:lineRule="auto"/>
        <w:rPr>
          <w:color w:val="auto"/>
          <w:sz w:val="24"/>
          <w:szCs w:val="24"/>
          <w:lang w:eastAsia="ar-SA"/>
        </w:rPr>
      </w:pPr>
      <w:r w:rsidRPr="004E5D9E">
        <w:rPr>
          <w:color w:val="auto"/>
          <w:sz w:val="24"/>
          <w:szCs w:val="24"/>
          <w:lang w:eastAsia="ar-SA"/>
        </w:rPr>
        <w:t xml:space="preserve">6.1.1. </w:t>
      </w:r>
      <w:r w:rsidRPr="004E5D9E">
        <w:rPr>
          <w:bCs/>
          <w:color w:val="auto"/>
          <w:sz w:val="24"/>
          <w:szCs w:val="24"/>
        </w:rPr>
        <w:t>Sistema de Cadastramento Unificado de Fornecedores (</w:t>
      </w:r>
      <w:proofErr w:type="spellStart"/>
      <w:r w:rsidRPr="004E5D9E">
        <w:rPr>
          <w:bCs/>
          <w:color w:val="auto"/>
          <w:sz w:val="24"/>
          <w:szCs w:val="24"/>
        </w:rPr>
        <w:t>Sicaf</w:t>
      </w:r>
      <w:proofErr w:type="spellEnd"/>
      <w:r w:rsidRPr="004E5D9E">
        <w:rPr>
          <w:bCs/>
          <w:color w:val="auto"/>
          <w:sz w:val="24"/>
          <w:szCs w:val="24"/>
        </w:rPr>
        <w:t>);</w:t>
      </w:r>
    </w:p>
    <w:p w14:paraId="078A4F20" w14:textId="77777777" w:rsidR="002A3A04" w:rsidRPr="004E5D9E" w:rsidRDefault="002A3A04" w:rsidP="002A3A04">
      <w:pPr>
        <w:pStyle w:val="Nivel3"/>
        <w:numPr>
          <w:ilvl w:val="0"/>
          <w:numId w:val="0"/>
        </w:numPr>
        <w:spacing w:before="0" w:after="0" w:line="240" w:lineRule="auto"/>
        <w:rPr>
          <w:color w:val="auto"/>
          <w:sz w:val="24"/>
          <w:szCs w:val="24"/>
          <w:lang w:eastAsia="ar-SA"/>
        </w:rPr>
      </w:pPr>
    </w:p>
    <w:p w14:paraId="600A41E9" w14:textId="77777777" w:rsidR="002A3A04" w:rsidRPr="004E5D9E" w:rsidRDefault="002A3A04" w:rsidP="002A3A04">
      <w:pPr>
        <w:pStyle w:val="Nivel3"/>
        <w:numPr>
          <w:ilvl w:val="0"/>
          <w:numId w:val="0"/>
        </w:numPr>
        <w:spacing w:before="0" w:after="0" w:line="240" w:lineRule="auto"/>
        <w:rPr>
          <w:color w:val="auto"/>
          <w:sz w:val="24"/>
          <w:szCs w:val="24"/>
          <w:lang w:eastAsia="ar-SA"/>
        </w:rPr>
      </w:pPr>
      <w:r w:rsidRPr="004E5D9E">
        <w:rPr>
          <w:color w:val="auto"/>
          <w:sz w:val="24"/>
          <w:szCs w:val="24"/>
          <w:lang w:eastAsia="ar-SA"/>
        </w:rPr>
        <w:t xml:space="preserve">6.1.2. </w:t>
      </w:r>
      <w:r w:rsidRPr="004E5D9E">
        <w:rPr>
          <w:sz w:val="24"/>
          <w:szCs w:val="24"/>
        </w:rPr>
        <w:t>Cadastro Nacional de Empresas Punidas – CNEP, mantido pela Controladoria-Geral da União (https://portaldatransparencia.gov.br/pagina-interna/603244-cnep</w:t>
      </w:r>
      <w:r w:rsidRPr="004E5D9E">
        <w:rPr>
          <w:color w:val="auto"/>
          <w:sz w:val="24"/>
          <w:szCs w:val="24"/>
          <w:lang w:eastAsia="ar-SA"/>
        </w:rPr>
        <w:t>); e</w:t>
      </w:r>
    </w:p>
    <w:p w14:paraId="048F7CD4" w14:textId="77777777" w:rsidR="002A3A04" w:rsidRPr="004E5D9E" w:rsidRDefault="002A3A04" w:rsidP="002A3A04">
      <w:pPr>
        <w:pStyle w:val="Nivel3"/>
        <w:numPr>
          <w:ilvl w:val="0"/>
          <w:numId w:val="0"/>
        </w:numPr>
        <w:spacing w:before="0" w:after="0" w:line="240" w:lineRule="auto"/>
        <w:rPr>
          <w:color w:val="auto"/>
          <w:sz w:val="24"/>
          <w:szCs w:val="24"/>
          <w:lang w:eastAsia="ar-SA"/>
        </w:rPr>
      </w:pPr>
    </w:p>
    <w:p w14:paraId="197FBC24" w14:textId="6914007F" w:rsidR="002A3A04" w:rsidRPr="004E5D9E" w:rsidRDefault="002A3A04" w:rsidP="001E1BFA">
      <w:pPr>
        <w:pStyle w:val="Nivel3"/>
        <w:numPr>
          <w:ilvl w:val="0"/>
          <w:numId w:val="0"/>
        </w:numPr>
        <w:spacing w:before="0" w:after="0" w:line="240" w:lineRule="auto"/>
        <w:rPr>
          <w:color w:val="auto"/>
          <w:sz w:val="24"/>
          <w:szCs w:val="24"/>
          <w:lang w:eastAsia="ar-SA"/>
        </w:rPr>
      </w:pPr>
      <w:r w:rsidRPr="004E5D9E">
        <w:rPr>
          <w:color w:val="auto"/>
          <w:sz w:val="24"/>
          <w:szCs w:val="24"/>
          <w:lang w:eastAsia="ar-SA"/>
        </w:rPr>
        <w:t>6.1.3. Relação de apenados publicada pelo Tribunal de Contas do Estado de São Paulo (</w:t>
      </w:r>
      <w:hyperlink r:id="rId22" w:history="1">
        <w:r w:rsidRPr="004E5D9E">
          <w:rPr>
            <w:rStyle w:val="Hyperlink"/>
            <w:color w:val="auto"/>
            <w:sz w:val="24"/>
            <w:szCs w:val="24"/>
            <w:u w:val="none"/>
            <w:lang w:eastAsia="ar-SA"/>
          </w:rPr>
          <w:t>https://www.tce.sp.gov.br/pesquisa-relacao-apenados</w:t>
        </w:r>
      </w:hyperlink>
      <w:r w:rsidRPr="004E5D9E">
        <w:rPr>
          <w:color w:val="auto"/>
          <w:sz w:val="24"/>
          <w:szCs w:val="24"/>
          <w:lang w:eastAsia="ar-SA"/>
        </w:rPr>
        <w:t>).</w:t>
      </w:r>
    </w:p>
    <w:p w14:paraId="54616B4C"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lang w:eastAsia="ar-SA"/>
        </w:rPr>
        <w:t xml:space="preserve">6.2. </w:t>
      </w:r>
      <w:r w:rsidRPr="004E5D9E">
        <w:rPr>
          <w:sz w:val="24"/>
          <w:szCs w:val="24"/>
        </w:rPr>
        <w:t>A consulta aos cadastros será realizada no nome e no CNPJ da empresa licitante</w:t>
      </w:r>
      <w:r w:rsidRPr="004E5D9E">
        <w:rPr>
          <w:color w:val="auto"/>
          <w:sz w:val="24"/>
          <w:szCs w:val="24"/>
        </w:rPr>
        <w:t>;</w:t>
      </w:r>
    </w:p>
    <w:p w14:paraId="385E219F" w14:textId="77777777" w:rsidR="002A3A04" w:rsidRPr="004E5D9E" w:rsidRDefault="002A3A04" w:rsidP="002A3A04">
      <w:pPr>
        <w:pStyle w:val="Nivel2"/>
        <w:numPr>
          <w:ilvl w:val="0"/>
          <w:numId w:val="0"/>
        </w:numPr>
        <w:spacing w:before="0" w:after="0" w:line="240" w:lineRule="auto"/>
        <w:rPr>
          <w:color w:val="auto"/>
          <w:sz w:val="24"/>
          <w:szCs w:val="24"/>
        </w:rPr>
      </w:pPr>
    </w:p>
    <w:p w14:paraId="0E3C9087" w14:textId="77777777" w:rsidR="002A3A04" w:rsidRPr="004E5D9E" w:rsidRDefault="002A3A04" w:rsidP="002A3A04">
      <w:pPr>
        <w:pStyle w:val="Nivel2"/>
        <w:numPr>
          <w:ilvl w:val="0"/>
          <w:numId w:val="0"/>
        </w:numPr>
        <w:spacing w:before="0" w:after="0" w:line="240" w:lineRule="auto"/>
        <w:rPr>
          <w:color w:val="auto"/>
          <w:sz w:val="24"/>
          <w:szCs w:val="24"/>
          <w:lang w:eastAsia="pt-BR"/>
        </w:rPr>
      </w:pPr>
      <w:r w:rsidRPr="004E5D9E">
        <w:rPr>
          <w:color w:val="auto"/>
          <w:sz w:val="24"/>
          <w:szCs w:val="24"/>
        </w:rPr>
        <w:t xml:space="preserve">6.2.1. </w:t>
      </w:r>
      <w:r w:rsidRPr="004E5D9E">
        <w:rPr>
          <w:sz w:val="24"/>
          <w:szCs w:val="24"/>
        </w:rPr>
        <w:t>A consulta no CNEP quanto às sanções previstas na Lei nº 8.429, de1992, também ocorrerá no nome e no CPF do sócio majoritário da empresa licitante, se houver, por força do art. 12 da citada lei.</w:t>
      </w:r>
    </w:p>
    <w:p w14:paraId="4481549F" w14:textId="77777777" w:rsidR="002A3A04" w:rsidRPr="004E5D9E" w:rsidRDefault="002A3A04" w:rsidP="002A3A04">
      <w:pPr>
        <w:pStyle w:val="Nivel2"/>
        <w:numPr>
          <w:ilvl w:val="0"/>
          <w:numId w:val="0"/>
        </w:numPr>
        <w:spacing w:before="0" w:after="0" w:line="240" w:lineRule="auto"/>
        <w:rPr>
          <w:color w:val="auto"/>
          <w:sz w:val="24"/>
          <w:szCs w:val="24"/>
        </w:rPr>
      </w:pPr>
    </w:p>
    <w:p w14:paraId="30983FD7"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6.3. Caso conste na Consulta de Situação do licitante a existência de Ocorrências Impeditivas Indiretas, a Pregoeira diligenciará para verificar se houve fraude por parte das empresas apontadas no Relatório de Ocorrências Impeditivas Indiretas. </w:t>
      </w:r>
    </w:p>
    <w:p w14:paraId="5BD5DA0B" w14:textId="77777777" w:rsidR="002A3A04" w:rsidRPr="004E5D9E" w:rsidRDefault="002A3A04" w:rsidP="002A3A04">
      <w:pPr>
        <w:pStyle w:val="Nivel3"/>
        <w:numPr>
          <w:ilvl w:val="0"/>
          <w:numId w:val="0"/>
        </w:numPr>
        <w:spacing w:before="0" w:after="0" w:line="240" w:lineRule="auto"/>
        <w:rPr>
          <w:color w:val="auto"/>
          <w:sz w:val="24"/>
          <w:szCs w:val="24"/>
        </w:rPr>
      </w:pPr>
    </w:p>
    <w:p w14:paraId="361AC804"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6.3.1. A tentativa de burla será verificada por meio dos vínculos societários, linhas de fornecimento similares, dentre outros. </w:t>
      </w:r>
    </w:p>
    <w:p w14:paraId="3C780A22" w14:textId="77777777" w:rsidR="002A3A04" w:rsidRPr="004E5D9E" w:rsidRDefault="002A3A04" w:rsidP="002A3A04">
      <w:pPr>
        <w:pStyle w:val="Nivel3"/>
        <w:numPr>
          <w:ilvl w:val="0"/>
          <w:numId w:val="0"/>
        </w:numPr>
        <w:spacing w:before="0" w:after="0" w:line="240" w:lineRule="auto"/>
        <w:rPr>
          <w:color w:val="auto"/>
          <w:sz w:val="24"/>
          <w:szCs w:val="24"/>
        </w:rPr>
      </w:pPr>
    </w:p>
    <w:p w14:paraId="64299B88"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6.3.2. O licitante será convocado para manifestação previamente a uma eventual desclassificação. </w:t>
      </w:r>
    </w:p>
    <w:p w14:paraId="2B40A0CD" w14:textId="77777777" w:rsidR="002A3A04" w:rsidRPr="004E5D9E" w:rsidRDefault="002A3A04" w:rsidP="002A3A04">
      <w:pPr>
        <w:pStyle w:val="Nivel3"/>
        <w:numPr>
          <w:ilvl w:val="0"/>
          <w:numId w:val="0"/>
        </w:numPr>
        <w:spacing w:before="0" w:after="0" w:line="240" w:lineRule="auto"/>
        <w:rPr>
          <w:color w:val="auto"/>
          <w:sz w:val="24"/>
          <w:szCs w:val="24"/>
        </w:rPr>
      </w:pPr>
    </w:p>
    <w:p w14:paraId="69659DA1"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6.3.3. Constatada a existência de sanção, o licitante será reputado inabilitado, por falta de condição de participação.</w:t>
      </w:r>
    </w:p>
    <w:p w14:paraId="7A5D1C6D" w14:textId="77777777" w:rsidR="002A3A04" w:rsidRPr="004E5D9E" w:rsidRDefault="002A3A04" w:rsidP="002A3A04">
      <w:pPr>
        <w:pStyle w:val="Nivel3"/>
        <w:numPr>
          <w:ilvl w:val="0"/>
          <w:numId w:val="0"/>
        </w:numPr>
        <w:spacing w:before="0" w:after="0" w:line="240" w:lineRule="auto"/>
        <w:rPr>
          <w:color w:val="auto"/>
          <w:sz w:val="24"/>
          <w:szCs w:val="24"/>
        </w:rPr>
      </w:pPr>
    </w:p>
    <w:p w14:paraId="611873DD"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6.4. </w:t>
      </w:r>
      <w:r w:rsidRPr="004E5D9E">
        <w:rPr>
          <w:sz w:val="24"/>
          <w:szCs w:val="24"/>
        </w:rPr>
        <w:t>Caso o licitante provisoriamente classificado em primeiro lugar tenha se utilizado de algum tratamento favorecido às ME/</w:t>
      </w:r>
      <w:proofErr w:type="spellStart"/>
      <w:r w:rsidRPr="004E5D9E">
        <w:rPr>
          <w:sz w:val="24"/>
          <w:szCs w:val="24"/>
        </w:rPr>
        <w:t>EPPs</w:t>
      </w:r>
      <w:proofErr w:type="spellEnd"/>
      <w:r w:rsidRPr="004E5D9E">
        <w:rPr>
          <w:sz w:val="24"/>
          <w:szCs w:val="24"/>
        </w:rPr>
        <w:t xml:space="preserve"> ou tenha se valido da aplicação da margem de preferência, a Pregoeira verificará se o licitante faz jus ao benefício aplicado</w:t>
      </w:r>
      <w:r w:rsidRPr="004E5D9E">
        <w:rPr>
          <w:color w:val="auto"/>
          <w:sz w:val="24"/>
          <w:szCs w:val="24"/>
        </w:rPr>
        <w:t>.</w:t>
      </w:r>
    </w:p>
    <w:p w14:paraId="0221BF47" w14:textId="77777777" w:rsidR="002A3A04" w:rsidRPr="004E5D9E" w:rsidRDefault="002A3A04" w:rsidP="002A3A04">
      <w:pPr>
        <w:pStyle w:val="Nivel2"/>
        <w:numPr>
          <w:ilvl w:val="0"/>
          <w:numId w:val="0"/>
        </w:numPr>
        <w:spacing w:before="0" w:after="0" w:line="240" w:lineRule="auto"/>
        <w:rPr>
          <w:color w:val="auto"/>
          <w:sz w:val="24"/>
          <w:szCs w:val="24"/>
        </w:rPr>
      </w:pPr>
    </w:p>
    <w:p w14:paraId="63B3C00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6.5. Verificadas as condições de participação e de utilização do tratamento favorecido, a pregoeira examinará a proposta classificada em primeiro lugar quanto à adequação ao objeto e à compatibilidade do preço em relação ao máximo estipulado para contratação neste Edital e em seus anexos, observado o disposto no </w:t>
      </w:r>
      <w:hyperlink r:id="rId23" w:anchor="art29" w:history="1">
        <w:r w:rsidRPr="004E5D9E">
          <w:rPr>
            <w:rStyle w:val="Hyperlink"/>
            <w:color w:val="auto"/>
            <w:sz w:val="24"/>
            <w:szCs w:val="24"/>
            <w:u w:val="none"/>
          </w:rPr>
          <w:t>artigo 29 a 35 da IN SEGES nº 73, de 30 de setembro de 2022</w:t>
        </w:r>
      </w:hyperlink>
      <w:r w:rsidRPr="004E5D9E">
        <w:rPr>
          <w:color w:val="auto"/>
          <w:sz w:val="24"/>
          <w:szCs w:val="24"/>
        </w:rPr>
        <w:t>.</w:t>
      </w:r>
    </w:p>
    <w:p w14:paraId="01DB10C9" w14:textId="77777777" w:rsidR="002A3A04" w:rsidRPr="004E5D9E" w:rsidRDefault="002A3A04" w:rsidP="002A3A04">
      <w:pPr>
        <w:pStyle w:val="Nivel2"/>
        <w:numPr>
          <w:ilvl w:val="0"/>
          <w:numId w:val="0"/>
        </w:numPr>
        <w:spacing w:before="0" w:after="0" w:line="240" w:lineRule="auto"/>
        <w:rPr>
          <w:color w:val="auto"/>
          <w:sz w:val="24"/>
          <w:szCs w:val="24"/>
        </w:rPr>
      </w:pPr>
    </w:p>
    <w:p w14:paraId="4C1FAEA2"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6.6. Será desclassificada a proposta vencedora que: </w:t>
      </w:r>
    </w:p>
    <w:p w14:paraId="767B5EDB" w14:textId="77777777" w:rsidR="002A3A04" w:rsidRPr="004E5D9E" w:rsidRDefault="002A3A04" w:rsidP="002A3A04">
      <w:pPr>
        <w:pStyle w:val="Nivel2"/>
        <w:numPr>
          <w:ilvl w:val="0"/>
          <w:numId w:val="0"/>
        </w:numPr>
        <w:spacing w:before="0" w:after="0" w:line="240" w:lineRule="auto"/>
        <w:rPr>
          <w:b/>
          <w:color w:val="auto"/>
          <w:sz w:val="24"/>
          <w:szCs w:val="24"/>
        </w:rPr>
      </w:pPr>
    </w:p>
    <w:p w14:paraId="75F2FEE0"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6.6.1. Contiver vícios insanáveis;</w:t>
      </w:r>
    </w:p>
    <w:p w14:paraId="0628D961" w14:textId="77777777" w:rsidR="002A3A04" w:rsidRPr="004E5D9E" w:rsidRDefault="002A3A04" w:rsidP="002A3A04">
      <w:pPr>
        <w:pStyle w:val="Nivel3"/>
        <w:numPr>
          <w:ilvl w:val="0"/>
          <w:numId w:val="0"/>
        </w:numPr>
        <w:spacing w:before="0" w:after="0" w:line="240" w:lineRule="auto"/>
        <w:rPr>
          <w:color w:val="auto"/>
          <w:sz w:val="24"/>
          <w:szCs w:val="24"/>
        </w:rPr>
      </w:pPr>
    </w:p>
    <w:p w14:paraId="68281768"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6.6.2. Não obedecer às especificações técnicas contidas no Termo de Referência;</w:t>
      </w:r>
    </w:p>
    <w:p w14:paraId="6516E152" w14:textId="77777777" w:rsidR="002A3A04" w:rsidRPr="004E5D9E" w:rsidRDefault="002A3A04" w:rsidP="002A3A04">
      <w:pPr>
        <w:pStyle w:val="Nivel3"/>
        <w:numPr>
          <w:ilvl w:val="0"/>
          <w:numId w:val="0"/>
        </w:numPr>
        <w:spacing w:before="0" w:after="0" w:line="240" w:lineRule="auto"/>
        <w:rPr>
          <w:color w:val="auto"/>
          <w:sz w:val="24"/>
          <w:szCs w:val="24"/>
        </w:rPr>
      </w:pPr>
    </w:p>
    <w:p w14:paraId="39CF0040"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6.6.3. Apresentar preços inexequíveis ou permanecerem acima do preço máximo definido para a contratação;</w:t>
      </w:r>
    </w:p>
    <w:p w14:paraId="55495B95" w14:textId="77777777" w:rsidR="002A3A04" w:rsidRPr="004E5D9E" w:rsidRDefault="002A3A04" w:rsidP="002A3A04">
      <w:pPr>
        <w:pStyle w:val="Nivel3"/>
        <w:numPr>
          <w:ilvl w:val="0"/>
          <w:numId w:val="0"/>
        </w:numPr>
        <w:spacing w:before="0" w:after="0" w:line="240" w:lineRule="auto"/>
        <w:rPr>
          <w:color w:val="auto"/>
          <w:sz w:val="24"/>
          <w:szCs w:val="24"/>
        </w:rPr>
      </w:pPr>
    </w:p>
    <w:p w14:paraId="37349C50" w14:textId="28DE1F9C"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6.6.4. Não tiverem sua exequibilidade demonstrada, quando exigido pela Administração;</w:t>
      </w:r>
    </w:p>
    <w:p w14:paraId="6998ABAD" w14:textId="77777777" w:rsidR="00225B92" w:rsidRPr="004E5D9E" w:rsidRDefault="00225B92" w:rsidP="002A3A04">
      <w:pPr>
        <w:pStyle w:val="Nivel3"/>
        <w:numPr>
          <w:ilvl w:val="0"/>
          <w:numId w:val="0"/>
        </w:numPr>
        <w:spacing w:before="0" w:after="0" w:line="240" w:lineRule="auto"/>
        <w:rPr>
          <w:color w:val="auto"/>
          <w:sz w:val="24"/>
          <w:szCs w:val="24"/>
        </w:rPr>
      </w:pPr>
    </w:p>
    <w:p w14:paraId="785D7F01" w14:textId="77777777" w:rsidR="002A3A04" w:rsidRPr="004E5D9E" w:rsidRDefault="002A3A04" w:rsidP="002A3A04">
      <w:pPr>
        <w:pStyle w:val="Nivel3"/>
        <w:numPr>
          <w:ilvl w:val="0"/>
          <w:numId w:val="0"/>
        </w:numPr>
        <w:tabs>
          <w:tab w:val="left" w:pos="851"/>
          <w:tab w:val="left" w:pos="993"/>
        </w:tabs>
        <w:spacing w:before="0" w:after="0" w:line="240" w:lineRule="auto"/>
        <w:rPr>
          <w:color w:val="auto"/>
          <w:sz w:val="24"/>
          <w:szCs w:val="24"/>
        </w:rPr>
      </w:pPr>
      <w:r w:rsidRPr="004E5D9E">
        <w:rPr>
          <w:color w:val="auto"/>
          <w:sz w:val="24"/>
          <w:szCs w:val="24"/>
        </w:rPr>
        <w:t>6.6.5. Apresentar desconformidade com quaisquer outras exigências deste Edital ou seus anexos, desde que insanável.</w:t>
      </w:r>
    </w:p>
    <w:p w14:paraId="35DE3051" w14:textId="77777777" w:rsidR="002A3A04" w:rsidRPr="004E5D9E" w:rsidRDefault="002A3A04" w:rsidP="002A3A04">
      <w:pPr>
        <w:pStyle w:val="Nivel3"/>
        <w:numPr>
          <w:ilvl w:val="0"/>
          <w:numId w:val="0"/>
        </w:numPr>
        <w:spacing w:before="0" w:after="0" w:line="240" w:lineRule="auto"/>
        <w:rPr>
          <w:color w:val="auto"/>
          <w:sz w:val="24"/>
          <w:szCs w:val="24"/>
        </w:rPr>
      </w:pPr>
    </w:p>
    <w:p w14:paraId="27F05D15"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6.7. No caso de bens em geral, é indício de inexequibilidade das propostas valores inferiores a 50% (cinquenta por cento) do valor orçado pela Administração.</w:t>
      </w:r>
    </w:p>
    <w:p w14:paraId="4B2FB74F" w14:textId="77777777" w:rsidR="002A3A04" w:rsidRPr="004E5D9E" w:rsidRDefault="002A3A04" w:rsidP="002A3A04">
      <w:pPr>
        <w:pStyle w:val="Nivel2"/>
        <w:numPr>
          <w:ilvl w:val="0"/>
          <w:numId w:val="0"/>
        </w:numPr>
        <w:spacing w:before="0" w:after="0" w:line="240" w:lineRule="auto"/>
        <w:rPr>
          <w:b/>
          <w:bCs/>
          <w:color w:val="auto"/>
          <w:sz w:val="24"/>
          <w:szCs w:val="24"/>
        </w:rPr>
      </w:pPr>
    </w:p>
    <w:p w14:paraId="009832E3"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6.7.1. A inexequibilidade, na hipótese de que trata o </w:t>
      </w:r>
      <w:r w:rsidRPr="004E5D9E">
        <w:rPr>
          <w:b/>
          <w:bCs/>
          <w:color w:val="auto"/>
          <w:sz w:val="24"/>
          <w:szCs w:val="24"/>
        </w:rPr>
        <w:t>caput</w:t>
      </w:r>
      <w:r w:rsidRPr="004E5D9E">
        <w:rPr>
          <w:color w:val="auto"/>
          <w:sz w:val="24"/>
          <w:szCs w:val="24"/>
        </w:rPr>
        <w:t>, só será considerada após diligência da pregoeira, que comprove:</w:t>
      </w:r>
    </w:p>
    <w:p w14:paraId="69E4D221" w14:textId="77777777" w:rsidR="002A3A04" w:rsidRPr="004E5D9E" w:rsidRDefault="002A3A04" w:rsidP="002A3A04">
      <w:pPr>
        <w:pStyle w:val="Nivel3"/>
        <w:numPr>
          <w:ilvl w:val="0"/>
          <w:numId w:val="0"/>
        </w:numPr>
        <w:spacing w:before="0" w:after="0" w:line="240" w:lineRule="auto"/>
        <w:rPr>
          <w:color w:val="auto"/>
          <w:sz w:val="24"/>
          <w:szCs w:val="24"/>
        </w:rPr>
      </w:pPr>
    </w:p>
    <w:p w14:paraId="0A5E2784"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6.7.1.1. Que o custo do licitante ultrapassa o valor da proposta; e</w:t>
      </w:r>
    </w:p>
    <w:p w14:paraId="591EA4A1" w14:textId="77777777" w:rsidR="002A3A04" w:rsidRPr="004E5D9E" w:rsidRDefault="002A3A04" w:rsidP="002A3A04">
      <w:pPr>
        <w:pStyle w:val="Nivel4"/>
        <w:numPr>
          <w:ilvl w:val="0"/>
          <w:numId w:val="0"/>
        </w:numPr>
        <w:spacing w:before="0" w:after="0" w:line="240" w:lineRule="auto"/>
        <w:rPr>
          <w:sz w:val="24"/>
          <w:szCs w:val="24"/>
        </w:rPr>
      </w:pPr>
    </w:p>
    <w:p w14:paraId="079E9EBE"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6.7.1.2. Inexistirem custos de oportunidade capazes de justificar o vulto da oferta.</w:t>
      </w:r>
    </w:p>
    <w:p w14:paraId="48D6BE32" w14:textId="77777777" w:rsidR="00445B92" w:rsidRPr="004E5D9E" w:rsidRDefault="00445B92" w:rsidP="002A3A04">
      <w:pPr>
        <w:pStyle w:val="Nivel2"/>
        <w:numPr>
          <w:ilvl w:val="0"/>
          <w:numId w:val="0"/>
        </w:numPr>
        <w:spacing w:before="0" w:after="0" w:line="240" w:lineRule="auto"/>
        <w:rPr>
          <w:color w:val="auto"/>
          <w:sz w:val="24"/>
          <w:szCs w:val="24"/>
        </w:rPr>
      </w:pPr>
    </w:p>
    <w:p w14:paraId="0B4EE6E3" w14:textId="2CD0298D"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6.8. Se houver indícios de inexequibilidade da proposta de preço, ou em caso da necessidade de esclarecimentos complementares, poderão ser efetuadas diligências, para que a empresa comprove a exequibilidade da proposta.</w:t>
      </w:r>
    </w:p>
    <w:p w14:paraId="0675CE9E" w14:textId="77777777" w:rsidR="001C161A" w:rsidRPr="004E5D9E" w:rsidRDefault="001C161A" w:rsidP="002A3A04">
      <w:pPr>
        <w:pStyle w:val="Nivel2"/>
        <w:numPr>
          <w:ilvl w:val="0"/>
          <w:numId w:val="0"/>
        </w:numPr>
        <w:spacing w:before="0" w:after="0" w:line="240" w:lineRule="auto"/>
        <w:rPr>
          <w:color w:val="auto"/>
          <w:sz w:val="24"/>
          <w:szCs w:val="24"/>
        </w:rPr>
      </w:pPr>
    </w:p>
    <w:p w14:paraId="24228B17" w14:textId="690F2E73"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6.9. Caso o custo global estimado do objeto licitado tenha sido decomposto em seus respectivos custos unitários por meio de Planilha de Custos e Formação de Preços elaborada pela Administração, o licitante classificado em primeiro lugar será convocado para apresentar Planilha por ele elaborada, com os respectivos valores adequados ao valor final da sua proposta, sob pena de não aceitação da proposta.</w:t>
      </w:r>
    </w:p>
    <w:p w14:paraId="5C3EA56E" w14:textId="77777777" w:rsidR="002A3A04" w:rsidRPr="004E5D9E" w:rsidRDefault="002A3A04" w:rsidP="002A3A04">
      <w:pPr>
        <w:pStyle w:val="Nivel2"/>
        <w:numPr>
          <w:ilvl w:val="0"/>
          <w:numId w:val="0"/>
        </w:numPr>
        <w:spacing w:before="0" w:after="0" w:line="240" w:lineRule="auto"/>
        <w:rPr>
          <w:color w:val="auto"/>
          <w:sz w:val="24"/>
          <w:szCs w:val="24"/>
        </w:rPr>
      </w:pPr>
    </w:p>
    <w:p w14:paraId="6A5D5004"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6.10. Erros no preenchimento da planilha não constituem motivo para a desclassificação da proposta. A planilha poderá́ ser ajustada pelo licitante, no prazo indicado pelo sistema, desde que não haja majoração do preço e que se comprove que este é o bastante para arcar com todos os custos da contratação;</w:t>
      </w:r>
    </w:p>
    <w:p w14:paraId="18D3883D" w14:textId="77777777" w:rsidR="002A3A04" w:rsidRPr="004E5D9E" w:rsidRDefault="002A3A04" w:rsidP="002A3A04">
      <w:pPr>
        <w:pStyle w:val="Nivel2"/>
        <w:numPr>
          <w:ilvl w:val="0"/>
          <w:numId w:val="0"/>
        </w:numPr>
        <w:spacing w:before="0" w:after="0" w:line="240" w:lineRule="auto"/>
        <w:rPr>
          <w:b/>
          <w:color w:val="auto"/>
          <w:sz w:val="24"/>
          <w:szCs w:val="24"/>
        </w:rPr>
      </w:pPr>
    </w:p>
    <w:p w14:paraId="061E5D63"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6.10.1.</w:t>
      </w:r>
      <w:r w:rsidRPr="004E5D9E">
        <w:rPr>
          <w:b/>
          <w:color w:val="auto"/>
          <w:sz w:val="24"/>
          <w:szCs w:val="24"/>
        </w:rPr>
        <w:t xml:space="preserve"> </w:t>
      </w:r>
      <w:r w:rsidRPr="004E5D9E">
        <w:rPr>
          <w:color w:val="auto"/>
          <w:sz w:val="24"/>
          <w:szCs w:val="24"/>
        </w:rPr>
        <w:t>O ajuste de que trata este dispositivo se limita a sanar erros ou falhas que não alterem a substância das propostas;</w:t>
      </w:r>
    </w:p>
    <w:p w14:paraId="55F14E8B" w14:textId="77777777" w:rsidR="002A3A04" w:rsidRPr="004E5D9E" w:rsidRDefault="002A3A04" w:rsidP="002A3A04">
      <w:pPr>
        <w:pStyle w:val="Nivel3"/>
        <w:numPr>
          <w:ilvl w:val="0"/>
          <w:numId w:val="0"/>
        </w:numPr>
        <w:spacing w:before="0" w:after="0" w:line="240" w:lineRule="auto"/>
        <w:rPr>
          <w:color w:val="auto"/>
          <w:sz w:val="24"/>
          <w:szCs w:val="24"/>
        </w:rPr>
      </w:pPr>
    </w:p>
    <w:p w14:paraId="255F1173"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6.10.2. Considera-se erro no preenchimento da planilha passível de correção a indicação de recolhimento de impostos e contribuições na forma do Simples Nacional, quando não cabível esse regime.</w:t>
      </w:r>
    </w:p>
    <w:p w14:paraId="66A7429F" w14:textId="77777777" w:rsidR="00816724" w:rsidRPr="004E5D9E" w:rsidRDefault="00816724" w:rsidP="002A3A04">
      <w:pPr>
        <w:pStyle w:val="Nivel3"/>
        <w:numPr>
          <w:ilvl w:val="0"/>
          <w:numId w:val="0"/>
        </w:numPr>
        <w:spacing w:before="0" w:after="0" w:line="240" w:lineRule="auto"/>
        <w:rPr>
          <w:color w:val="auto"/>
          <w:sz w:val="24"/>
          <w:szCs w:val="24"/>
        </w:rPr>
      </w:pPr>
    </w:p>
    <w:p w14:paraId="1FEED544"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6.11. Para fins de análise da proposta quanto ao cumprimento das especificações do objeto, poderá ser colhida a manifestação escrita do setor requisitante do serviço ou da área especializada no objeto.</w:t>
      </w:r>
    </w:p>
    <w:p w14:paraId="287854C4" w14:textId="77777777" w:rsidR="002A3A04" w:rsidRPr="004E5D9E" w:rsidRDefault="002A3A04" w:rsidP="002A3A04">
      <w:pPr>
        <w:pStyle w:val="Nivel2"/>
        <w:numPr>
          <w:ilvl w:val="0"/>
          <w:numId w:val="0"/>
        </w:numPr>
        <w:spacing w:before="0" w:after="0" w:line="240" w:lineRule="auto"/>
        <w:rPr>
          <w:b/>
          <w:color w:val="auto"/>
          <w:sz w:val="24"/>
          <w:szCs w:val="24"/>
          <w:lang w:eastAsia="pt-BR"/>
        </w:rPr>
      </w:pPr>
    </w:p>
    <w:p w14:paraId="2B58AC7C"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6.12.</w:t>
      </w:r>
      <w:r w:rsidRPr="004E5D9E">
        <w:rPr>
          <w:b/>
          <w:color w:val="auto"/>
          <w:sz w:val="24"/>
          <w:szCs w:val="24"/>
        </w:rPr>
        <w:t xml:space="preserve"> </w:t>
      </w:r>
      <w:r w:rsidRPr="004E5D9E">
        <w:rPr>
          <w:color w:val="auto"/>
          <w:sz w:val="24"/>
          <w:szCs w:val="24"/>
        </w:rPr>
        <w:t>Caso o Termo de Referência exija a apresentação de amostra, o licitante classificado em primeiro lugar deverá apresentá-la, conforme disciplinado no Termo de Referência, sob pena de não aceitação da proposta.</w:t>
      </w:r>
    </w:p>
    <w:p w14:paraId="03DDDD41" w14:textId="77777777" w:rsidR="002A3A04" w:rsidRPr="004E5D9E" w:rsidRDefault="002A3A04" w:rsidP="002A3A04">
      <w:pPr>
        <w:pStyle w:val="Nivel2"/>
        <w:numPr>
          <w:ilvl w:val="0"/>
          <w:numId w:val="0"/>
        </w:numPr>
        <w:spacing w:before="0" w:after="0" w:line="240" w:lineRule="auto"/>
        <w:rPr>
          <w:color w:val="auto"/>
          <w:sz w:val="24"/>
          <w:szCs w:val="24"/>
        </w:rPr>
      </w:pPr>
    </w:p>
    <w:p w14:paraId="717DAFAC"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6.13. Por meio de mensagem no sistema, será divulgado o local e horário de realização do procedimento para a avaliação das amostras, cuja presença será facultada a todos os interessados, incluindo os demais licitantes.</w:t>
      </w:r>
    </w:p>
    <w:p w14:paraId="719352DB" w14:textId="77777777" w:rsidR="00445B92" w:rsidRPr="004E5D9E" w:rsidRDefault="00445B92" w:rsidP="002A3A04">
      <w:pPr>
        <w:pStyle w:val="Nivel2"/>
        <w:numPr>
          <w:ilvl w:val="0"/>
          <w:numId w:val="0"/>
        </w:numPr>
        <w:spacing w:before="0" w:after="0" w:line="240" w:lineRule="auto"/>
        <w:rPr>
          <w:color w:val="auto"/>
          <w:sz w:val="24"/>
          <w:szCs w:val="24"/>
        </w:rPr>
      </w:pPr>
    </w:p>
    <w:p w14:paraId="718C29CF" w14:textId="30BE89E4"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6.14. Os resultados das avaliações serão divulgados por meio de mensagem no sistema.</w:t>
      </w:r>
    </w:p>
    <w:p w14:paraId="7BB4E25E" w14:textId="77777777" w:rsidR="001E1BFA" w:rsidRPr="004E5D9E" w:rsidRDefault="001E1BFA" w:rsidP="002A3A04">
      <w:pPr>
        <w:pStyle w:val="Nivel2"/>
        <w:numPr>
          <w:ilvl w:val="0"/>
          <w:numId w:val="0"/>
        </w:numPr>
        <w:spacing w:before="0" w:after="0" w:line="240" w:lineRule="auto"/>
        <w:rPr>
          <w:color w:val="auto"/>
          <w:sz w:val="24"/>
          <w:szCs w:val="24"/>
        </w:rPr>
      </w:pPr>
    </w:p>
    <w:p w14:paraId="292CD5F3"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6.15. No caso de não haver entrega da amostra ou ocorrer atraso na entrega, sem justificativa aceita pela Pregoeira, ou havendo entrega de amostra fora das especificações previstas neste Edital, a proposta do licitante será recusada.</w:t>
      </w:r>
    </w:p>
    <w:p w14:paraId="3818868C" w14:textId="77777777" w:rsidR="002A3A04" w:rsidRPr="004E5D9E" w:rsidRDefault="002A3A04" w:rsidP="002A3A04">
      <w:pPr>
        <w:pStyle w:val="Nivel2"/>
        <w:numPr>
          <w:ilvl w:val="0"/>
          <w:numId w:val="0"/>
        </w:numPr>
        <w:spacing w:before="0" w:after="0" w:line="240" w:lineRule="auto"/>
        <w:rPr>
          <w:color w:val="auto"/>
          <w:sz w:val="24"/>
          <w:szCs w:val="24"/>
        </w:rPr>
      </w:pPr>
    </w:p>
    <w:p w14:paraId="1FEE7656"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6.16. Se a(s) amostra(s) apresentada(s) pelo primeiro classificado não for(em) aceita(s), a Pregoeira analisará a aceitabilidade da proposta ou lance ofertado pelo segundo classificado. Seguir-se-á com a verificação da(s) amostra(s) e, assim, sucessivamente, até a verificação de uma que atenda às especificações constantes no Termo de Referência. </w:t>
      </w:r>
    </w:p>
    <w:p w14:paraId="1A3E940A" w14:textId="77777777" w:rsidR="002A3A04" w:rsidRPr="004E5D9E" w:rsidRDefault="002A3A04" w:rsidP="002A3A04">
      <w:pPr>
        <w:pStyle w:val="Nivel2"/>
        <w:numPr>
          <w:ilvl w:val="0"/>
          <w:numId w:val="0"/>
        </w:numPr>
        <w:spacing w:before="0" w:after="0" w:line="240" w:lineRule="auto"/>
        <w:rPr>
          <w:color w:val="auto"/>
          <w:sz w:val="24"/>
          <w:szCs w:val="24"/>
        </w:rPr>
      </w:pPr>
    </w:p>
    <w:p w14:paraId="6DC21274" w14:textId="77777777" w:rsidR="002A3A04" w:rsidRPr="004E5D9E" w:rsidRDefault="002A3A04" w:rsidP="00584B9C">
      <w:pPr>
        <w:pStyle w:val="Nivel01"/>
      </w:pPr>
      <w:bookmarkStart w:id="17" w:name="_Toc135469230"/>
      <w:r w:rsidRPr="004E5D9E">
        <w:t>7. DA FASE DE HABILITAÇÃO</w:t>
      </w:r>
      <w:bookmarkEnd w:id="17"/>
      <w:r w:rsidRPr="004E5D9E">
        <w:t>:</w:t>
      </w:r>
    </w:p>
    <w:p w14:paraId="494AEFA4" w14:textId="77777777" w:rsidR="002A3A04" w:rsidRPr="004E5D9E" w:rsidRDefault="002A3A04" w:rsidP="002A3A04">
      <w:pPr>
        <w:rPr>
          <w:rFonts w:ascii="Arial" w:hAnsi="Arial" w:cs="Arial"/>
        </w:rPr>
      </w:pPr>
    </w:p>
    <w:p w14:paraId="33EA2907" w14:textId="62A2CAB5"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7.1. Os documentos previstos no Termo de Referência, necessários e suficientes para demonstrar a capacidade do licitante de realizar o objeto da licitação, serão exigidos para fins de habilitação, nos termos dos </w:t>
      </w:r>
      <w:hyperlink r:id="rId24" w:anchor="art62" w:history="1">
        <w:r w:rsidRPr="004E5D9E">
          <w:rPr>
            <w:rStyle w:val="Hyperlink"/>
            <w:color w:val="auto"/>
            <w:sz w:val="24"/>
            <w:szCs w:val="24"/>
            <w:u w:val="none"/>
          </w:rPr>
          <w:t>arts. 62 a 70 da Lei nº 14.133, de 2021</w:t>
        </w:r>
      </w:hyperlink>
      <w:r w:rsidRPr="004E5D9E">
        <w:rPr>
          <w:color w:val="auto"/>
          <w:sz w:val="24"/>
          <w:szCs w:val="24"/>
        </w:rPr>
        <w:t>.</w:t>
      </w:r>
    </w:p>
    <w:p w14:paraId="19AEE38B" w14:textId="77777777" w:rsidR="00593A96" w:rsidRPr="004E5D9E" w:rsidRDefault="00593A96" w:rsidP="002A3A04">
      <w:pPr>
        <w:pStyle w:val="Nivel2"/>
        <w:numPr>
          <w:ilvl w:val="0"/>
          <w:numId w:val="0"/>
        </w:numPr>
        <w:spacing w:before="0" w:after="0" w:line="240" w:lineRule="auto"/>
        <w:rPr>
          <w:color w:val="auto"/>
          <w:sz w:val="24"/>
          <w:szCs w:val="24"/>
        </w:rPr>
      </w:pPr>
    </w:p>
    <w:p w14:paraId="3987FEFB" w14:textId="39B3B430" w:rsidR="002A3A04" w:rsidRPr="004E5D9E" w:rsidRDefault="002A3A04" w:rsidP="002A3A04">
      <w:pPr>
        <w:pStyle w:val="Nivel3"/>
        <w:numPr>
          <w:ilvl w:val="0"/>
          <w:numId w:val="0"/>
        </w:numPr>
        <w:spacing w:before="0" w:after="0" w:line="240" w:lineRule="auto"/>
        <w:rPr>
          <w:bCs/>
          <w:color w:val="auto"/>
          <w:sz w:val="24"/>
          <w:szCs w:val="24"/>
        </w:rPr>
      </w:pPr>
      <w:r w:rsidRPr="004E5D9E">
        <w:rPr>
          <w:color w:val="auto"/>
          <w:sz w:val="24"/>
          <w:szCs w:val="24"/>
        </w:rPr>
        <w:t xml:space="preserve">7.1.1. </w:t>
      </w:r>
      <w:r w:rsidRPr="004E5D9E">
        <w:rPr>
          <w:bCs/>
          <w:color w:val="auto"/>
          <w:sz w:val="24"/>
          <w:szCs w:val="24"/>
        </w:rPr>
        <w:t>A documentação exigida para fins de habilitação jurídica, fiscal, social e trabalhista e econômico-ﬁnanceira, poderá ser substituída pelo registro cadastral no SICAF.</w:t>
      </w:r>
    </w:p>
    <w:p w14:paraId="3E237848" w14:textId="77777777" w:rsidR="00D04EB5" w:rsidRPr="004E5D9E" w:rsidRDefault="00D04EB5" w:rsidP="002A3A04">
      <w:pPr>
        <w:pStyle w:val="Nivel3"/>
        <w:numPr>
          <w:ilvl w:val="0"/>
          <w:numId w:val="0"/>
        </w:numPr>
        <w:spacing w:before="0" w:after="0" w:line="240" w:lineRule="auto"/>
        <w:rPr>
          <w:bCs/>
          <w:color w:val="auto"/>
          <w:sz w:val="24"/>
          <w:szCs w:val="24"/>
        </w:rPr>
      </w:pPr>
    </w:p>
    <w:p w14:paraId="314DB9BA"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7.2. Quando permitida a participação de empresas estrangeiras que não funcionem no País, as exigências de habilitação serão atendidas mediante documentos equivalentes, inicialmente apresentados em tradução livre.</w:t>
      </w:r>
    </w:p>
    <w:p w14:paraId="0DDAE68C" w14:textId="77777777" w:rsidR="002A3A04" w:rsidRPr="004E5D9E" w:rsidRDefault="002A3A04" w:rsidP="002A3A04">
      <w:pPr>
        <w:pStyle w:val="Nivel2"/>
        <w:numPr>
          <w:ilvl w:val="0"/>
          <w:numId w:val="0"/>
        </w:numPr>
        <w:spacing w:before="0" w:after="0" w:line="240" w:lineRule="auto"/>
        <w:rPr>
          <w:color w:val="auto"/>
          <w:sz w:val="24"/>
          <w:szCs w:val="24"/>
        </w:rPr>
      </w:pPr>
    </w:p>
    <w:p w14:paraId="21CB3166"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7.3. Na hipótese de o licitante vencedor ser empresa estrangeira que não funcione no País, para ﬁns de assinatura do contrato ou da ata de registro de preços, os documentos exigidos para a habilitação serão traduzidos por tradutor juramentado no País e apostilados nos termos do disposto no </w:t>
      </w:r>
      <w:hyperlink r:id="rId25" w:history="1">
        <w:r w:rsidRPr="004E5D9E">
          <w:rPr>
            <w:rStyle w:val="Hyperlink"/>
            <w:color w:val="auto"/>
            <w:sz w:val="24"/>
            <w:szCs w:val="24"/>
            <w:u w:val="none"/>
          </w:rPr>
          <w:t>Decreto nº 8.660, de 29 de janeiro de 2016</w:t>
        </w:r>
      </w:hyperlink>
      <w:r w:rsidRPr="004E5D9E">
        <w:rPr>
          <w:color w:val="auto"/>
          <w:sz w:val="24"/>
          <w:szCs w:val="24"/>
        </w:rPr>
        <w:t>, ou de outro que venha a substituí-lo, ou consularizados pelos respectivos consulados ou embaixadas.</w:t>
      </w:r>
    </w:p>
    <w:p w14:paraId="0B32D3CD" w14:textId="77777777" w:rsidR="002A3A04" w:rsidRPr="004E5D9E" w:rsidRDefault="002A3A04" w:rsidP="002A3A04">
      <w:pPr>
        <w:pStyle w:val="Nivel2"/>
        <w:numPr>
          <w:ilvl w:val="0"/>
          <w:numId w:val="0"/>
        </w:numPr>
        <w:spacing w:before="0" w:after="0" w:line="240" w:lineRule="auto"/>
        <w:rPr>
          <w:color w:val="auto"/>
          <w:sz w:val="24"/>
          <w:szCs w:val="24"/>
        </w:rPr>
      </w:pPr>
    </w:p>
    <w:p w14:paraId="37F4065C"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7.4. Os documentos exigidos para fins de habilitação poderão ser substituídos por registro cadastral emitido por órgão ou entidade pública, desde que o registro tenha sido feito em obediência ao disposto na Lei nº 14.133/2021.</w:t>
      </w:r>
    </w:p>
    <w:p w14:paraId="27A4DBAE" w14:textId="77777777" w:rsidR="002A3A04" w:rsidRPr="004E5D9E" w:rsidRDefault="002A3A04" w:rsidP="002A3A04">
      <w:pPr>
        <w:pStyle w:val="Nivel2"/>
        <w:numPr>
          <w:ilvl w:val="0"/>
          <w:numId w:val="0"/>
        </w:numPr>
        <w:spacing w:before="0" w:after="0" w:line="240" w:lineRule="auto"/>
        <w:rPr>
          <w:color w:val="auto"/>
          <w:sz w:val="24"/>
          <w:szCs w:val="24"/>
        </w:rPr>
      </w:pPr>
    </w:p>
    <w:p w14:paraId="7A8C5708"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7.5. Será verificado se o licitante apresentou declaração de que atende aos requisitos de habilitação, e o declarante responderá pela veracidade das informações prestadas, na forma da lei.</w:t>
      </w:r>
    </w:p>
    <w:p w14:paraId="74F3D047" w14:textId="77777777" w:rsidR="002A3A04" w:rsidRPr="004E5D9E" w:rsidRDefault="002A3A04" w:rsidP="002A3A04">
      <w:pPr>
        <w:pStyle w:val="Nivel2"/>
        <w:numPr>
          <w:ilvl w:val="0"/>
          <w:numId w:val="0"/>
        </w:numPr>
        <w:spacing w:before="0" w:after="0" w:line="240" w:lineRule="auto"/>
        <w:rPr>
          <w:color w:val="auto"/>
          <w:sz w:val="24"/>
          <w:szCs w:val="24"/>
        </w:rPr>
      </w:pPr>
    </w:p>
    <w:p w14:paraId="488A3618"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7.6. 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794A0BC2" w14:textId="77777777" w:rsidR="002A3A04" w:rsidRPr="004E5D9E" w:rsidRDefault="002A3A04" w:rsidP="002A3A04">
      <w:pPr>
        <w:pStyle w:val="Nivel2"/>
        <w:numPr>
          <w:ilvl w:val="0"/>
          <w:numId w:val="0"/>
        </w:numPr>
        <w:spacing w:before="0" w:after="0" w:line="240" w:lineRule="auto"/>
        <w:rPr>
          <w:color w:val="auto"/>
          <w:sz w:val="24"/>
          <w:szCs w:val="24"/>
        </w:rPr>
      </w:pPr>
    </w:p>
    <w:p w14:paraId="28B217E6"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7.7. O licitante deverá apresentar,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32BB546C" w14:textId="77777777" w:rsidR="00816724" w:rsidRPr="004E5D9E" w:rsidRDefault="00816724" w:rsidP="002A3A04">
      <w:pPr>
        <w:pStyle w:val="Nivel2"/>
        <w:numPr>
          <w:ilvl w:val="0"/>
          <w:numId w:val="0"/>
        </w:numPr>
        <w:spacing w:before="0" w:after="0" w:line="240" w:lineRule="auto"/>
        <w:rPr>
          <w:color w:val="auto"/>
          <w:sz w:val="24"/>
          <w:szCs w:val="24"/>
        </w:rPr>
      </w:pPr>
    </w:p>
    <w:p w14:paraId="185DF92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7.8. A habilitação será verificada por meio do SICAF, nos documentos por ele abrangidos.</w:t>
      </w:r>
    </w:p>
    <w:p w14:paraId="1B879D8F" w14:textId="77777777" w:rsidR="001C161A" w:rsidRPr="004E5D9E" w:rsidRDefault="001C161A" w:rsidP="002A3A04">
      <w:pPr>
        <w:pStyle w:val="Nivel3"/>
        <w:numPr>
          <w:ilvl w:val="0"/>
          <w:numId w:val="0"/>
        </w:numPr>
        <w:spacing w:before="0" w:after="0" w:line="240" w:lineRule="auto"/>
        <w:rPr>
          <w:color w:val="auto"/>
          <w:sz w:val="24"/>
          <w:szCs w:val="24"/>
        </w:rPr>
      </w:pPr>
    </w:p>
    <w:p w14:paraId="085033CA" w14:textId="708438E5"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7.8.1. </w:t>
      </w:r>
      <w:r w:rsidRPr="004E5D9E">
        <w:rPr>
          <w:bCs/>
          <w:color w:val="auto"/>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r w:rsidRPr="004E5D9E">
        <w:rPr>
          <w:color w:val="auto"/>
          <w:sz w:val="24"/>
          <w:szCs w:val="24"/>
        </w:rPr>
        <w:t>.</w:t>
      </w:r>
    </w:p>
    <w:p w14:paraId="07DF7B11" w14:textId="77777777" w:rsidR="002A3A04" w:rsidRPr="004E5D9E" w:rsidRDefault="002A3A04" w:rsidP="002A3A04">
      <w:pPr>
        <w:pStyle w:val="Nivel3"/>
        <w:numPr>
          <w:ilvl w:val="0"/>
          <w:numId w:val="0"/>
        </w:numPr>
        <w:spacing w:before="0" w:after="0" w:line="240" w:lineRule="auto"/>
        <w:rPr>
          <w:color w:val="auto"/>
          <w:sz w:val="24"/>
          <w:szCs w:val="24"/>
        </w:rPr>
      </w:pPr>
    </w:p>
    <w:p w14:paraId="2380F4DF"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7.9. É de responsabilidade do licitante conferir a exatidão dos seus dados cadastrais no SICAF e mantê-los atualizados junto aos órgãos responsáveis pela informação, devendo proceder, imediatamente, à correção ou à alteração dos registros tão logo identifique incorreção ou aqueles se tornem desatualizados. </w:t>
      </w:r>
    </w:p>
    <w:p w14:paraId="253EE39C" w14:textId="77777777" w:rsidR="002A3A04" w:rsidRPr="004E5D9E" w:rsidRDefault="002A3A04" w:rsidP="002A3A04">
      <w:pPr>
        <w:pStyle w:val="Nivel2"/>
        <w:numPr>
          <w:ilvl w:val="0"/>
          <w:numId w:val="0"/>
        </w:numPr>
        <w:spacing w:before="0" w:after="0" w:line="240" w:lineRule="auto"/>
        <w:rPr>
          <w:color w:val="auto"/>
          <w:sz w:val="24"/>
          <w:szCs w:val="24"/>
        </w:rPr>
      </w:pPr>
    </w:p>
    <w:p w14:paraId="78AE8DEB"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7.9.1. A não observância do disposto no item anterior poderá ensejar desclassificação no momento da habilitação. </w:t>
      </w:r>
    </w:p>
    <w:p w14:paraId="5B875DB1" w14:textId="77777777" w:rsidR="002A3A04" w:rsidRPr="004E5D9E" w:rsidRDefault="002A3A04" w:rsidP="002A3A04">
      <w:pPr>
        <w:pStyle w:val="Nivel3"/>
        <w:numPr>
          <w:ilvl w:val="0"/>
          <w:numId w:val="0"/>
        </w:numPr>
        <w:spacing w:before="0" w:after="0" w:line="240" w:lineRule="auto"/>
        <w:rPr>
          <w:color w:val="auto"/>
          <w:sz w:val="24"/>
          <w:szCs w:val="24"/>
        </w:rPr>
      </w:pPr>
    </w:p>
    <w:p w14:paraId="00A81AB8" w14:textId="6C6F7B69"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7.10. A verificação pela pregoeira, em sítios eletrônicos oficiais de órgãos e entidades emissores de certidões constitui meio legal de prova, para fins de habilitação.</w:t>
      </w:r>
    </w:p>
    <w:p w14:paraId="43F289F2" w14:textId="77777777" w:rsidR="00225B92" w:rsidRPr="004E5D9E" w:rsidRDefault="00225B92" w:rsidP="002A3A04">
      <w:pPr>
        <w:pStyle w:val="Nivel2"/>
        <w:numPr>
          <w:ilvl w:val="0"/>
          <w:numId w:val="0"/>
        </w:numPr>
        <w:spacing w:before="0" w:after="0" w:line="240" w:lineRule="auto"/>
        <w:rPr>
          <w:color w:val="auto"/>
          <w:sz w:val="24"/>
          <w:szCs w:val="24"/>
        </w:rPr>
      </w:pPr>
    </w:p>
    <w:p w14:paraId="4C15BD6A" w14:textId="77777777" w:rsidR="002A3A04" w:rsidRPr="004E5D9E" w:rsidRDefault="002A3A04" w:rsidP="002A3A04">
      <w:pPr>
        <w:pStyle w:val="Nivel3"/>
        <w:numPr>
          <w:ilvl w:val="0"/>
          <w:numId w:val="0"/>
        </w:numPr>
        <w:spacing w:before="0" w:after="0" w:line="240" w:lineRule="auto"/>
        <w:rPr>
          <w:color w:val="auto"/>
          <w:sz w:val="24"/>
          <w:szCs w:val="24"/>
        </w:rPr>
      </w:pPr>
      <w:bookmarkStart w:id="18" w:name="_Ref114663151"/>
      <w:r w:rsidRPr="004E5D9E">
        <w:rPr>
          <w:color w:val="auto"/>
          <w:sz w:val="24"/>
          <w:szCs w:val="24"/>
        </w:rPr>
        <w:t>7.10.1. Os documentos exigidos para habilitação que não estejam contemplados no SICAF serão enviados por meio do sistema, em formato digital, no prazo de 02 (duas) horas, prorrogável por igual período, contado da solicitação da pregoeira.</w:t>
      </w:r>
      <w:bookmarkEnd w:id="18"/>
    </w:p>
    <w:p w14:paraId="79106AAA" w14:textId="77777777" w:rsidR="002A3A04" w:rsidRPr="004E5D9E" w:rsidRDefault="002A3A04" w:rsidP="002A3A04">
      <w:pPr>
        <w:pStyle w:val="Nivel3"/>
        <w:numPr>
          <w:ilvl w:val="0"/>
          <w:numId w:val="0"/>
        </w:numPr>
        <w:spacing w:before="0" w:after="0" w:line="240" w:lineRule="auto"/>
        <w:rPr>
          <w:color w:val="auto"/>
          <w:sz w:val="24"/>
          <w:szCs w:val="24"/>
        </w:rPr>
      </w:pPr>
    </w:p>
    <w:p w14:paraId="05D8FB4A"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7.11. A verificação no SICAF ou a exigência dos documentos nele não contidos somente será feita em relação ao licitante vencedor.</w:t>
      </w:r>
    </w:p>
    <w:p w14:paraId="702CFF5A" w14:textId="77777777" w:rsidR="002A3A04" w:rsidRPr="004E5D9E" w:rsidRDefault="002A3A04" w:rsidP="002A3A04">
      <w:pPr>
        <w:pStyle w:val="Nivel2"/>
        <w:numPr>
          <w:ilvl w:val="0"/>
          <w:numId w:val="0"/>
        </w:numPr>
        <w:spacing w:before="0" w:after="0" w:line="240" w:lineRule="auto"/>
        <w:rPr>
          <w:color w:val="auto"/>
          <w:sz w:val="24"/>
          <w:szCs w:val="24"/>
        </w:rPr>
      </w:pPr>
    </w:p>
    <w:p w14:paraId="094D05C0" w14:textId="77777777" w:rsidR="002A3A04" w:rsidRPr="004E5D9E" w:rsidRDefault="002A3A04" w:rsidP="002A3A04">
      <w:pPr>
        <w:pStyle w:val="Nivel3"/>
        <w:numPr>
          <w:ilvl w:val="0"/>
          <w:numId w:val="0"/>
        </w:numPr>
        <w:spacing w:before="0" w:after="0" w:line="240" w:lineRule="auto"/>
        <w:rPr>
          <w:sz w:val="24"/>
          <w:szCs w:val="24"/>
        </w:rPr>
      </w:pPr>
      <w:r w:rsidRPr="004E5D9E">
        <w:rPr>
          <w:sz w:val="24"/>
          <w:szCs w:val="24"/>
        </w:rPr>
        <w:t>7.11.1. Os documentos relativos à regularidade fiscal que constem do Termo de Referência somente serão exigidos, em qualquer caso, em momento posterior ao julgamento das propostas, e apenas do licitante mais bem classificado.</w:t>
      </w:r>
    </w:p>
    <w:p w14:paraId="6AE25982" w14:textId="77777777" w:rsidR="002A3A04" w:rsidRPr="004E5D9E" w:rsidRDefault="002A3A04" w:rsidP="002A3A04">
      <w:pPr>
        <w:pStyle w:val="Nivel2"/>
        <w:numPr>
          <w:ilvl w:val="0"/>
          <w:numId w:val="0"/>
        </w:numPr>
        <w:spacing w:before="0" w:after="0" w:line="240" w:lineRule="auto"/>
        <w:rPr>
          <w:color w:val="auto"/>
          <w:sz w:val="24"/>
          <w:szCs w:val="24"/>
        </w:rPr>
      </w:pPr>
    </w:p>
    <w:p w14:paraId="0890CA5D"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7.12. Após a entrega dos documentos para habilitação, não será permitida a substituição ou a apresentação de novos documentos, salvo em sede de diligência, para:</w:t>
      </w:r>
    </w:p>
    <w:p w14:paraId="0E3C6F6B" w14:textId="77777777" w:rsidR="00816724" w:rsidRPr="004E5D9E" w:rsidRDefault="00816724" w:rsidP="002A3A04">
      <w:pPr>
        <w:pStyle w:val="Nivel2"/>
        <w:numPr>
          <w:ilvl w:val="0"/>
          <w:numId w:val="0"/>
        </w:numPr>
        <w:spacing w:before="0" w:after="0" w:line="240" w:lineRule="auto"/>
        <w:rPr>
          <w:color w:val="auto"/>
          <w:sz w:val="24"/>
          <w:szCs w:val="24"/>
        </w:rPr>
      </w:pPr>
    </w:p>
    <w:p w14:paraId="3D39A7D7"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7.12.1. Complementação de informações acerca dos documentos já apresentados pelos licitantes e desde que necessária para apurar fatos existentes à época da abertura do certame; e</w:t>
      </w:r>
    </w:p>
    <w:p w14:paraId="67E8B11B" w14:textId="77777777" w:rsidR="002A3A04" w:rsidRPr="004E5D9E" w:rsidRDefault="002A3A04" w:rsidP="002A3A04">
      <w:pPr>
        <w:pStyle w:val="Nivel3"/>
        <w:numPr>
          <w:ilvl w:val="0"/>
          <w:numId w:val="0"/>
        </w:numPr>
        <w:spacing w:before="0" w:after="0" w:line="240" w:lineRule="auto"/>
        <w:rPr>
          <w:color w:val="auto"/>
          <w:sz w:val="24"/>
          <w:szCs w:val="24"/>
        </w:rPr>
      </w:pPr>
    </w:p>
    <w:p w14:paraId="64DF3604"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7.12.2. Atualização de documentos cuja validade tenha expirado após a data de recebimento das propostas;</w:t>
      </w:r>
    </w:p>
    <w:p w14:paraId="62283628" w14:textId="77777777" w:rsidR="002A3A04" w:rsidRPr="004E5D9E" w:rsidRDefault="002A3A04" w:rsidP="002A3A04">
      <w:pPr>
        <w:pStyle w:val="Nivel3"/>
        <w:numPr>
          <w:ilvl w:val="0"/>
          <w:numId w:val="0"/>
        </w:numPr>
        <w:spacing w:before="0" w:after="0" w:line="240" w:lineRule="auto"/>
        <w:rPr>
          <w:color w:val="auto"/>
          <w:sz w:val="24"/>
          <w:szCs w:val="24"/>
        </w:rPr>
      </w:pPr>
    </w:p>
    <w:p w14:paraId="3BB27C4A" w14:textId="77777777" w:rsidR="002A3A04" w:rsidRPr="004E5D9E" w:rsidRDefault="002A3A04" w:rsidP="002A3A04">
      <w:pPr>
        <w:pStyle w:val="Nivel2"/>
        <w:numPr>
          <w:ilvl w:val="0"/>
          <w:numId w:val="0"/>
        </w:numPr>
        <w:spacing w:before="0" w:after="0" w:line="240" w:lineRule="auto"/>
        <w:rPr>
          <w:color w:val="auto"/>
          <w:sz w:val="24"/>
          <w:szCs w:val="24"/>
        </w:rPr>
      </w:pPr>
      <w:bookmarkStart w:id="19" w:name="_Ref114670319"/>
      <w:r w:rsidRPr="004E5D9E">
        <w:rPr>
          <w:color w:val="auto"/>
          <w:sz w:val="24"/>
          <w:szCs w:val="24"/>
        </w:rPr>
        <w:t>7.13. Na análise dos documentos de habilitação, a comissão de contratação poderá sanar erros ou falhas, que não alterem a substância dos documentos e sua validade jurídica, mediante decisão fundamentada, registrada em ata e acessível a todos, atribuindo-lhes eﬁcácia para fins de habilitação e classificação.</w:t>
      </w:r>
      <w:bookmarkEnd w:id="19"/>
    </w:p>
    <w:p w14:paraId="495701F7" w14:textId="77777777" w:rsidR="002A3A04" w:rsidRPr="004E5D9E" w:rsidRDefault="002A3A04" w:rsidP="002A3A04">
      <w:pPr>
        <w:pStyle w:val="Nivel2"/>
        <w:numPr>
          <w:ilvl w:val="0"/>
          <w:numId w:val="0"/>
        </w:numPr>
        <w:spacing w:before="0" w:after="0" w:line="240" w:lineRule="auto"/>
        <w:rPr>
          <w:color w:val="auto"/>
          <w:sz w:val="24"/>
          <w:szCs w:val="24"/>
        </w:rPr>
      </w:pPr>
    </w:p>
    <w:p w14:paraId="61EE48EB" w14:textId="003D534E" w:rsidR="00445B92" w:rsidRDefault="002A3A04" w:rsidP="002A3A04">
      <w:pPr>
        <w:pStyle w:val="Nivel2"/>
        <w:numPr>
          <w:ilvl w:val="0"/>
          <w:numId w:val="0"/>
        </w:numPr>
        <w:spacing w:before="0" w:after="0" w:line="240" w:lineRule="auto"/>
        <w:rPr>
          <w:color w:val="auto"/>
          <w:sz w:val="24"/>
          <w:szCs w:val="24"/>
        </w:rPr>
      </w:pPr>
      <w:bookmarkStart w:id="20" w:name="_Ref114665528"/>
      <w:r w:rsidRPr="004E5D9E">
        <w:rPr>
          <w:color w:val="auto"/>
          <w:sz w:val="24"/>
          <w:szCs w:val="24"/>
        </w:rPr>
        <w:t>7.14. Na hipótese de o licitante não atender às exigências para habilitação, a pregoeira examinará a proposta subsequente e assim sucessivamente, na ordem de classificação, até a apuração de uma proposta que atenda ao presente edital, observado o prazo disposto no subitem 7.10.1.</w:t>
      </w:r>
      <w:bookmarkStart w:id="21" w:name="_Ref114665515"/>
      <w:bookmarkEnd w:id="20"/>
    </w:p>
    <w:p w14:paraId="16375DC9" w14:textId="77777777" w:rsidR="00593A96" w:rsidRPr="004E5D9E" w:rsidRDefault="00593A96" w:rsidP="002A3A04">
      <w:pPr>
        <w:pStyle w:val="Nivel2"/>
        <w:numPr>
          <w:ilvl w:val="0"/>
          <w:numId w:val="0"/>
        </w:numPr>
        <w:spacing w:before="0" w:after="0" w:line="240" w:lineRule="auto"/>
        <w:rPr>
          <w:color w:val="auto"/>
          <w:sz w:val="24"/>
          <w:szCs w:val="24"/>
        </w:rPr>
      </w:pPr>
    </w:p>
    <w:p w14:paraId="19A9A169" w14:textId="3BDE8056"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7.15. Somente serão disponibilizados para acesso público os documentos de habilitação do licitante cuja proposta atenda ao edital de licitação, após concluídos os procedimentos de que trata o subitem anterior</w:t>
      </w:r>
      <w:bookmarkEnd w:id="21"/>
      <w:r w:rsidRPr="004E5D9E">
        <w:rPr>
          <w:color w:val="auto"/>
          <w:sz w:val="24"/>
          <w:szCs w:val="24"/>
        </w:rPr>
        <w:t>.</w:t>
      </w:r>
    </w:p>
    <w:p w14:paraId="1BA1F4B7" w14:textId="77777777" w:rsidR="002A3A04" w:rsidRPr="004E5D9E" w:rsidRDefault="002A3A04" w:rsidP="002A3A04">
      <w:pPr>
        <w:pStyle w:val="Nivel2"/>
        <w:numPr>
          <w:ilvl w:val="0"/>
          <w:numId w:val="0"/>
        </w:numPr>
        <w:spacing w:before="0" w:after="0" w:line="240" w:lineRule="auto"/>
        <w:rPr>
          <w:color w:val="auto"/>
          <w:sz w:val="24"/>
          <w:szCs w:val="24"/>
        </w:rPr>
      </w:pPr>
    </w:p>
    <w:p w14:paraId="2F35D378"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7.16.</w:t>
      </w:r>
      <w:r w:rsidRPr="004E5D9E">
        <w:rPr>
          <w:sz w:val="24"/>
          <w:szCs w:val="24"/>
        </w:rPr>
        <w:t xml:space="preserve"> A comprovação de regularidade fiscal e trabalhista das microempresas e das empresas de pequeno porte somente será exigida para efeito de contratação, e não como condição para participação na licitação.</w:t>
      </w:r>
    </w:p>
    <w:p w14:paraId="3EFE64E8" w14:textId="77777777" w:rsidR="002A3A04" w:rsidRDefault="002A3A04" w:rsidP="002A3A04">
      <w:pPr>
        <w:pStyle w:val="Nivel2"/>
        <w:numPr>
          <w:ilvl w:val="0"/>
          <w:numId w:val="0"/>
        </w:numPr>
        <w:spacing w:before="0" w:after="0" w:line="240" w:lineRule="auto"/>
        <w:rPr>
          <w:color w:val="auto"/>
          <w:sz w:val="24"/>
          <w:szCs w:val="24"/>
        </w:rPr>
      </w:pPr>
    </w:p>
    <w:p w14:paraId="44708EB8" w14:textId="77777777" w:rsidR="001E1BFA" w:rsidRDefault="001E1BFA" w:rsidP="002A3A04">
      <w:pPr>
        <w:pStyle w:val="Nivel2"/>
        <w:numPr>
          <w:ilvl w:val="0"/>
          <w:numId w:val="0"/>
        </w:numPr>
        <w:spacing w:before="0" w:after="0" w:line="240" w:lineRule="auto"/>
        <w:rPr>
          <w:color w:val="auto"/>
          <w:sz w:val="24"/>
          <w:szCs w:val="24"/>
        </w:rPr>
      </w:pPr>
    </w:p>
    <w:p w14:paraId="400565E5" w14:textId="77777777" w:rsidR="001E1BFA" w:rsidRDefault="001E1BFA" w:rsidP="002A3A04">
      <w:pPr>
        <w:pStyle w:val="Nivel2"/>
        <w:numPr>
          <w:ilvl w:val="0"/>
          <w:numId w:val="0"/>
        </w:numPr>
        <w:spacing w:before="0" w:after="0" w:line="240" w:lineRule="auto"/>
        <w:rPr>
          <w:color w:val="auto"/>
          <w:sz w:val="24"/>
          <w:szCs w:val="24"/>
        </w:rPr>
      </w:pPr>
    </w:p>
    <w:p w14:paraId="07A4BA91" w14:textId="77777777" w:rsidR="001E1BFA" w:rsidRPr="004E5D9E" w:rsidRDefault="001E1BFA" w:rsidP="002A3A04">
      <w:pPr>
        <w:pStyle w:val="Nivel2"/>
        <w:numPr>
          <w:ilvl w:val="0"/>
          <w:numId w:val="0"/>
        </w:numPr>
        <w:spacing w:before="0" w:after="0" w:line="240" w:lineRule="auto"/>
        <w:rPr>
          <w:color w:val="auto"/>
          <w:sz w:val="24"/>
          <w:szCs w:val="24"/>
        </w:rPr>
      </w:pPr>
    </w:p>
    <w:p w14:paraId="4071E89B" w14:textId="77777777" w:rsidR="002A3A04" w:rsidRPr="004E5D9E" w:rsidRDefault="002A3A04" w:rsidP="00584B9C">
      <w:pPr>
        <w:pStyle w:val="Nivel01"/>
      </w:pPr>
      <w:bookmarkStart w:id="22" w:name="_Toc135469233"/>
      <w:r w:rsidRPr="004E5D9E">
        <w:t>8. DOS RECURSOS</w:t>
      </w:r>
      <w:bookmarkEnd w:id="22"/>
      <w:r w:rsidRPr="004E5D9E">
        <w:t>:</w:t>
      </w:r>
    </w:p>
    <w:p w14:paraId="6CF5515B" w14:textId="77777777" w:rsidR="002A3A04" w:rsidRPr="004E5D9E" w:rsidRDefault="002A3A04" w:rsidP="002A3A04">
      <w:pPr>
        <w:rPr>
          <w:rFonts w:ascii="Arial" w:hAnsi="Arial" w:cs="Arial"/>
        </w:rPr>
      </w:pPr>
    </w:p>
    <w:p w14:paraId="1A3F021A"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8.1. A interposição de recurso referente ao julgamento das propostas, à habilitação ou inabilitação de licitantes, à anulação ou revogação da licitação, observará o disposto no </w:t>
      </w:r>
      <w:hyperlink r:id="rId26" w:anchor="art165" w:history="1">
        <w:r w:rsidRPr="004E5D9E">
          <w:rPr>
            <w:rStyle w:val="Hyperlink"/>
            <w:color w:val="auto"/>
            <w:sz w:val="24"/>
            <w:szCs w:val="24"/>
            <w:u w:val="none"/>
          </w:rPr>
          <w:t>art. 165 da Lei nº 14.133, de 2021</w:t>
        </w:r>
      </w:hyperlink>
      <w:r w:rsidRPr="004E5D9E">
        <w:rPr>
          <w:color w:val="auto"/>
          <w:sz w:val="24"/>
          <w:szCs w:val="24"/>
        </w:rPr>
        <w:t>.</w:t>
      </w:r>
    </w:p>
    <w:p w14:paraId="7E40649A" w14:textId="77777777" w:rsidR="002A3A04" w:rsidRPr="004E5D9E" w:rsidRDefault="002A3A04" w:rsidP="002A3A04">
      <w:pPr>
        <w:pStyle w:val="Nivel2"/>
        <w:numPr>
          <w:ilvl w:val="0"/>
          <w:numId w:val="0"/>
        </w:numPr>
        <w:spacing w:before="0" w:after="0" w:line="240" w:lineRule="auto"/>
        <w:rPr>
          <w:color w:val="auto"/>
          <w:sz w:val="24"/>
          <w:szCs w:val="24"/>
        </w:rPr>
      </w:pPr>
    </w:p>
    <w:p w14:paraId="07605AE4"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8.2. O prazo recursal é de 3 (três) dias úteis, contados da data de intimação ou de lavratura da ata.</w:t>
      </w:r>
    </w:p>
    <w:p w14:paraId="19EE8598" w14:textId="77777777" w:rsidR="00D04EB5" w:rsidRPr="004E5D9E" w:rsidRDefault="00D04EB5" w:rsidP="002A3A04">
      <w:pPr>
        <w:pStyle w:val="Nivel2"/>
        <w:numPr>
          <w:ilvl w:val="0"/>
          <w:numId w:val="0"/>
        </w:numPr>
        <w:spacing w:before="0" w:after="0" w:line="240" w:lineRule="auto"/>
        <w:rPr>
          <w:color w:val="auto"/>
          <w:sz w:val="24"/>
          <w:szCs w:val="24"/>
        </w:rPr>
      </w:pPr>
    </w:p>
    <w:p w14:paraId="011AE9CF"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8.3. Quando o recurso apresentado impugnar o julgamento das propostas ou o ato de habilitação ou inabilitação do licitante:</w:t>
      </w:r>
    </w:p>
    <w:p w14:paraId="0088543D" w14:textId="77777777" w:rsidR="002A3A04" w:rsidRPr="004E5D9E" w:rsidRDefault="002A3A04" w:rsidP="002A3A04">
      <w:pPr>
        <w:pStyle w:val="Nivel3"/>
        <w:numPr>
          <w:ilvl w:val="0"/>
          <w:numId w:val="0"/>
        </w:numPr>
        <w:spacing w:before="0" w:after="0" w:line="240" w:lineRule="auto"/>
        <w:rPr>
          <w:color w:val="auto"/>
          <w:sz w:val="24"/>
          <w:szCs w:val="24"/>
        </w:rPr>
      </w:pPr>
    </w:p>
    <w:p w14:paraId="091457D2"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8.3.1. A intenção de recorrer deverá ser manifestada imediatamente, sob pena de preclusão;</w:t>
      </w:r>
    </w:p>
    <w:p w14:paraId="6C79BFFB" w14:textId="77777777" w:rsidR="002A3A04" w:rsidRPr="004E5D9E" w:rsidRDefault="002A3A04" w:rsidP="002A3A04">
      <w:pPr>
        <w:pStyle w:val="Nivel3"/>
        <w:numPr>
          <w:ilvl w:val="0"/>
          <w:numId w:val="0"/>
        </w:numPr>
        <w:spacing w:before="0" w:after="0" w:line="240" w:lineRule="auto"/>
        <w:rPr>
          <w:color w:val="auto"/>
          <w:sz w:val="24"/>
          <w:szCs w:val="24"/>
        </w:rPr>
      </w:pPr>
    </w:p>
    <w:p w14:paraId="0A15C57E" w14:textId="6E87CED7" w:rsidR="002A3A04" w:rsidRPr="004E5D9E" w:rsidRDefault="002A3A04" w:rsidP="002A3A04">
      <w:pPr>
        <w:pStyle w:val="Nivel3"/>
        <w:numPr>
          <w:ilvl w:val="0"/>
          <w:numId w:val="0"/>
        </w:numPr>
        <w:spacing w:before="0" w:after="0" w:line="240" w:lineRule="auto"/>
        <w:rPr>
          <w:color w:val="auto"/>
          <w:sz w:val="24"/>
          <w:szCs w:val="24"/>
        </w:rPr>
      </w:pPr>
      <w:bookmarkStart w:id="23" w:name="_Hlk135318381"/>
      <w:bookmarkStart w:id="24" w:name="_Hlk135315794"/>
      <w:r w:rsidRPr="004E5D9E">
        <w:rPr>
          <w:color w:val="auto"/>
          <w:sz w:val="24"/>
          <w:szCs w:val="24"/>
        </w:rPr>
        <w:t>8.3.2. O prazo para a manifestação da intenção de recorrer não será inferior a 10 (dez) minutos.</w:t>
      </w:r>
      <w:bookmarkEnd w:id="23"/>
      <w:bookmarkEnd w:id="24"/>
    </w:p>
    <w:p w14:paraId="3FD6E7FD" w14:textId="77777777" w:rsidR="004844FE" w:rsidRPr="004E5D9E" w:rsidRDefault="004844FE" w:rsidP="002A3A04">
      <w:pPr>
        <w:pStyle w:val="Nivel3"/>
        <w:numPr>
          <w:ilvl w:val="0"/>
          <w:numId w:val="0"/>
        </w:numPr>
        <w:spacing w:before="0" w:after="0" w:line="240" w:lineRule="auto"/>
        <w:rPr>
          <w:color w:val="auto"/>
          <w:sz w:val="24"/>
          <w:szCs w:val="24"/>
        </w:rPr>
      </w:pPr>
    </w:p>
    <w:p w14:paraId="004617A4"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8.3.3. O prazo para apresentação das razões recursais será iniciado na data de intimação ou de lavratura da ata de habilitação ou inabilitação;</w:t>
      </w:r>
    </w:p>
    <w:p w14:paraId="1C05B025" w14:textId="77777777" w:rsidR="002A3A04" w:rsidRPr="004E5D9E" w:rsidRDefault="002A3A04" w:rsidP="002A3A04">
      <w:pPr>
        <w:pStyle w:val="Nivel3"/>
        <w:numPr>
          <w:ilvl w:val="0"/>
          <w:numId w:val="0"/>
        </w:numPr>
        <w:spacing w:before="0" w:after="0" w:line="240" w:lineRule="auto"/>
        <w:rPr>
          <w:color w:val="auto"/>
          <w:sz w:val="24"/>
          <w:szCs w:val="24"/>
        </w:rPr>
      </w:pPr>
    </w:p>
    <w:p w14:paraId="21432C73"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8.3.4. Na hipótese de adoção da inversão de fases prevista no </w:t>
      </w:r>
      <w:hyperlink r:id="rId27" w:anchor="art17§1" w:history="1">
        <w:r w:rsidRPr="004E5D9E">
          <w:rPr>
            <w:rStyle w:val="Hyperlink"/>
            <w:color w:val="auto"/>
            <w:sz w:val="24"/>
            <w:szCs w:val="24"/>
            <w:u w:val="none"/>
          </w:rPr>
          <w:t>§ 1º do art. 17 da Lei nº 14.133, de 2021</w:t>
        </w:r>
      </w:hyperlink>
      <w:r w:rsidRPr="004E5D9E">
        <w:rPr>
          <w:color w:val="auto"/>
          <w:sz w:val="24"/>
          <w:szCs w:val="24"/>
        </w:rPr>
        <w:t>, o prazo para apresentação das razões recursais será iniciado na data de intimação da ata de julgamento.</w:t>
      </w:r>
    </w:p>
    <w:p w14:paraId="290CF1B3" w14:textId="77777777" w:rsidR="002A3A04" w:rsidRPr="004E5D9E" w:rsidRDefault="002A3A04" w:rsidP="002A3A04">
      <w:pPr>
        <w:pStyle w:val="Nivel3"/>
        <w:numPr>
          <w:ilvl w:val="0"/>
          <w:numId w:val="0"/>
        </w:numPr>
        <w:spacing w:before="0" w:after="0" w:line="240" w:lineRule="auto"/>
        <w:rPr>
          <w:color w:val="auto"/>
          <w:sz w:val="24"/>
          <w:szCs w:val="24"/>
        </w:rPr>
      </w:pPr>
    </w:p>
    <w:p w14:paraId="70A1232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8.4. Os recursos deverão ser encaminhados em campo próprio do sistema.</w:t>
      </w:r>
    </w:p>
    <w:p w14:paraId="70CED281" w14:textId="77777777" w:rsidR="002A3A04" w:rsidRPr="004E5D9E" w:rsidRDefault="002A3A04" w:rsidP="002A3A04">
      <w:pPr>
        <w:pStyle w:val="Nivel2"/>
        <w:numPr>
          <w:ilvl w:val="0"/>
          <w:numId w:val="0"/>
        </w:numPr>
        <w:spacing w:before="0" w:after="0" w:line="240" w:lineRule="auto"/>
        <w:rPr>
          <w:color w:val="auto"/>
          <w:sz w:val="24"/>
          <w:szCs w:val="24"/>
        </w:rPr>
      </w:pPr>
    </w:p>
    <w:p w14:paraId="496E8D62"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8.5. O recurso será dirigido à autoridade que tiver editado o ato ou proferido a decisão recorrida, a qual poderá reconsiderar sua decisão no prazo de 3 (três) dias úteis, ou, nesse mesmo prazo, encaminhar recurso para a autoridade superior, a qual deverá proferir sua decisão no prazo de 10 (dez) dias úteis, contado do recebimento dos autos.</w:t>
      </w:r>
    </w:p>
    <w:p w14:paraId="3132BF72" w14:textId="77777777" w:rsidR="002A3A04" w:rsidRPr="004E5D9E" w:rsidRDefault="002A3A04" w:rsidP="002A3A04">
      <w:pPr>
        <w:pStyle w:val="Nivel2"/>
        <w:numPr>
          <w:ilvl w:val="0"/>
          <w:numId w:val="0"/>
        </w:numPr>
        <w:spacing w:before="0" w:after="0" w:line="240" w:lineRule="auto"/>
        <w:rPr>
          <w:color w:val="auto"/>
          <w:sz w:val="24"/>
          <w:szCs w:val="24"/>
        </w:rPr>
      </w:pPr>
    </w:p>
    <w:p w14:paraId="7C8B18F7" w14:textId="4BB18B56"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8.6. Os recursos interpostos fora do prazo não serão conhecidos. </w:t>
      </w:r>
    </w:p>
    <w:p w14:paraId="0B3FCEB0" w14:textId="77777777" w:rsidR="00593A96" w:rsidRPr="004E5D9E" w:rsidRDefault="00593A96" w:rsidP="002A3A04">
      <w:pPr>
        <w:pStyle w:val="Nivel2"/>
        <w:numPr>
          <w:ilvl w:val="0"/>
          <w:numId w:val="0"/>
        </w:numPr>
        <w:spacing w:before="0" w:after="0" w:line="240" w:lineRule="auto"/>
        <w:rPr>
          <w:color w:val="auto"/>
          <w:sz w:val="24"/>
          <w:szCs w:val="24"/>
        </w:rPr>
      </w:pPr>
    </w:p>
    <w:p w14:paraId="7F49C7B2"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8.7. 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4C7EF445" w14:textId="77777777" w:rsidR="002A3A04" w:rsidRPr="004E5D9E" w:rsidRDefault="002A3A04" w:rsidP="002A3A04">
      <w:pPr>
        <w:pStyle w:val="Nivel2"/>
        <w:numPr>
          <w:ilvl w:val="0"/>
          <w:numId w:val="0"/>
        </w:numPr>
        <w:spacing w:before="0" w:after="0" w:line="240" w:lineRule="auto"/>
        <w:rPr>
          <w:color w:val="auto"/>
          <w:sz w:val="24"/>
          <w:szCs w:val="24"/>
        </w:rPr>
      </w:pPr>
    </w:p>
    <w:p w14:paraId="3D6DD79A"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8.8. O recurso e o pedido de reconsideração terão efeito suspensivo do ato ou da decisão recorrida até que sobrevenha decisão final da autoridade competente. </w:t>
      </w:r>
    </w:p>
    <w:p w14:paraId="6B31450A" w14:textId="77777777" w:rsidR="00D04EB5" w:rsidRPr="004E5D9E" w:rsidRDefault="00D04EB5" w:rsidP="002A3A04">
      <w:pPr>
        <w:pStyle w:val="Nivel2"/>
        <w:numPr>
          <w:ilvl w:val="0"/>
          <w:numId w:val="0"/>
        </w:numPr>
        <w:spacing w:before="0" w:after="0" w:line="240" w:lineRule="auto"/>
        <w:rPr>
          <w:color w:val="auto"/>
          <w:sz w:val="24"/>
          <w:szCs w:val="24"/>
        </w:rPr>
      </w:pPr>
    </w:p>
    <w:p w14:paraId="0A3EE31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8.9. O acolhimento do recurso invalida tão somente os atos insuscetíveis de aproveitamento. </w:t>
      </w:r>
    </w:p>
    <w:p w14:paraId="299AEB6F" w14:textId="77777777" w:rsidR="002A3A04" w:rsidRPr="004E5D9E" w:rsidRDefault="002A3A04" w:rsidP="002A3A04">
      <w:pPr>
        <w:pStyle w:val="Nivel2"/>
        <w:numPr>
          <w:ilvl w:val="0"/>
          <w:numId w:val="0"/>
        </w:numPr>
        <w:spacing w:before="0" w:after="0" w:line="240" w:lineRule="auto"/>
        <w:rPr>
          <w:color w:val="auto"/>
          <w:sz w:val="24"/>
          <w:szCs w:val="24"/>
        </w:rPr>
      </w:pPr>
    </w:p>
    <w:p w14:paraId="65490A74" w14:textId="77777777" w:rsidR="00593A96" w:rsidRPr="0077011C" w:rsidRDefault="002A3A04" w:rsidP="00593A96">
      <w:pPr>
        <w:pStyle w:val="Nivel2"/>
        <w:numPr>
          <w:ilvl w:val="0"/>
          <w:numId w:val="0"/>
        </w:numPr>
        <w:spacing w:before="0" w:after="0" w:line="240" w:lineRule="auto"/>
        <w:rPr>
          <w:color w:val="auto"/>
          <w:sz w:val="24"/>
          <w:szCs w:val="24"/>
        </w:rPr>
      </w:pPr>
      <w:r w:rsidRPr="004E5D9E">
        <w:rPr>
          <w:color w:val="auto"/>
          <w:sz w:val="24"/>
          <w:szCs w:val="24"/>
        </w:rPr>
        <w:t>8.10. Os autos do processo permanecerão com vista franqueada aos interessados nos sítios eletrônicos:</w:t>
      </w:r>
      <w:r w:rsidR="00112E34" w:rsidRPr="004E5D9E">
        <w:rPr>
          <w:color w:val="auto"/>
          <w:sz w:val="24"/>
          <w:szCs w:val="24"/>
        </w:rPr>
        <w:t xml:space="preserve"> </w:t>
      </w:r>
      <w:hyperlink r:id="rId28" w:history="1">
        <w:r w:rsidR="00593A96" w:rsidRPr="0077011C">
          <w:rPr>
            <w:rStyle w:val="Hyperlink"/>
            <w:bCs/>
            <w:color w:val="auto"/>
            <w:sz w:val="24"/>
            <w:szCs w:val="24"/>
            <w:u w:val="none"/>
          </w:rPr>
          <w:t>http://guaimbe.ddns.net:8079/COMPRASEDITAL/</w:t>
        </w:r>
      </w:hyperlink>
      <w:r w:rsidR="00593A96" w:rsidRPr="0077011C">
        <w:rPr>
          <w:bCs/>
          <w:color w:val="auto"/>
          <w:sz w:val="24"/>
          <w:szCs w:val="24"/>
        </w:rPr>
        <w:t xml:space="preserve"> e www.guaimbe.sp.gov.br</w:t>
      </w:r>
      <w:r w:rsidR="00593A96" w:rsidRPr="0077011C">
        <w:rPr>
          <w:color w:val="auto"/>
          <w:sz w:val="24"/>
          <w:szCs w:val="24"/>
        </w:rPr>
        <w:t>.</w:t>
      </w:r>
    </w:p>
    <w:p w14:paraId="26C18E33" w14:textId="3E2301B9" w:rsidR="004844FE" w:rsidRPr="004E5D9E" w:rsidRDefault="004844FE" w:rsidP="002A3A04">
      <w:pPr>
        <w:pStyle w:val="Nivel2"/>
        <w:numPr>
          <w:ilvl w:val="0"/>
          <w:numId w:val="0"/>
        </w:numPr>
        <w:spacing w:before="0" w:after="0" w:line="240" w:lineRule="auto"/>
        <w:rPr>
          <w:color w:val="auto"/>
          <w:sz w:val="24"/>
          <w:szCs w:val="24"/>
        </w:rPr>
      </w:pPr>
    </w:p>
    <w:p w14:paraId="33FC5877" w14:textId="77777777" w:rsidR="002A3A04" w:rsidRPr="004E5D9E" w:rsidRDefault="002A3A04" w:rsidP="00584B9C">
      <w:pPr>
        <w:pStyle w:val="Nivel01"/>
      </w:pPr>
      <w:r w:rsidRPr="004E5D9E">
        <w:t xml:space="preserve">9. </w:t>
      </w:r>
      <w:bookmarkStart w:id="25" w:name="_Toc135469234"/>
      <w:r w:rsidRPr="004E5D9E">
        <w:t>DAS INFRAÇÕES ADMINISTRATIVAS E SANÇÕES</w:t>
      </w:r>
      <w:bookmarkEnd w:id="25"/>
      <w:r w:rsidRPr="004E5D9E">
        <w:t>:</w:t>
      </w:r>
    </w:p>
    <w:p w14:paraId="72DA8DAB" w14:textId="77777777" w:rsidR="002A3A04" w:rsidRPr="004E5D9E" w:rsidRDefault="002A3A04" w:rsidP="002A3A04">
      <w:pPr>
        <w:rPr>
          <w:rFonts w:ascii="Arial" w:hAnsi="Arial" w:cs="Arial"/>
        </w:rPr>
      </w:pPr>
    </w:p>
    <w:p w14:paraId="4579BB0D"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9.1. Comete infração administrativa, nos termos da lei, o licitante que, com dolo ou culpa: </w:t>
      </w:r>
    </w:p>
    <w:p w14:paraId="6A09CB25" w14:textId="77777777" w:rsidR="002A3A04" w:rsidRPr="004E5D9E" w:rsidRDefault="002A3A04" w:rsidP="002A3A04">
      <w:pPr>
        <w:pStyle w:val="Nivel2"/>
        <w:numPr>
          <w:ilvl w:val="0"/>
          <w:numId w:val="0"/>
        </w:numPr>
        <w:spacing w:before="0" w:after="0" w:line="240" w:lineRule="auto"/>
        <w:rPr>
          <w:color w:val="auto"/>
          <w:sz w:val="24"/>
          <w:szCs w:val="24"/>
        </w:rPr>
      </w:pPr>
    </w:p>
    <w:p w14:paraId="14C33A16" w14:textId="77777777" w:rsidR="002A3A04" w:rsidRPr="004E5D9E" w:rsidRDefault="002A3A04" w:rsidP="002A3A04">
      <w:pPr>
        <w:pStyle w:val="Nivel3"/>
        <w:numPr>
          <w:ilvl w:val="0"/>
          <w:numId w:val="0"/>
        </w:numPr>
        <w:spacing w:before="0" w:after="0" w:line="240" w:lineRule="auto"/>
        <w:rPr>
          <w:color w:val="auto"/>
          <w:sz w:val="24"/>
          <w:szCs w:val="24"/>
        </w:rPr>
      </w:pPr>
      <w:bookmarkStart w:id="26" w:name="_Ref114668085"/>
      <w:bookmarkStart w:id="27" w:name="_Hlk114652595"/>
      <w:r w:rsidRPr="004E5D9E">
        <w:rPr>
          <w:color w:val="auto"/>
          <w:sz w:val="24"/>
          <w:szCs w:val="24"/>
        </w:rPr>
        <w:t>9.1.1. Deixar de entregar a documentação exigida para o certame ou não entregar qualquer documento que tenha sido solicitado pela pregoeira durante o certame;</w:t>
      </w:r>
      <w:bookmarkEnd w:id="26"/>
    </w:p>
    <w:p w14:paraId="20982A32" w14:textId="77777777" w:rsidR="002A3A04" w:rsidRPr="004E5D9E" w:rsidRDefault="002A3A04" w:rsidP="002A3A04">
      <w:pPr>
        <w:pStyle w:val="Nivel3"/>
        <w:numPr>
          <w:ilvl w:val="0"/>
          <w:numId w:val="0"/>
        </w:numPr>
        <w:spacing w:before="0" w:after="0" w:line="240" w:lineRule="auto"/>
        <w:rPr>
          <w:color w:val="auto"/>
          <w:sz w:val="24"/>
          <w:szCs w:val="24"/>
        </w:rPr>
      </w:pPr>
    </w:p>
    <w:p w14:paraId="08978F97" w14:textId="77777777" w:rsidR="002A3A04" w:rsidRPr="004E5D9E" w:rsidRDefault="002A3A04" w:rsidP="002A3A04">
      <w:pPr>
        <w:pStyle w:val="Nivel3"/>
        <w:numPr>
          <w:ilvl w:val="0"/>
          <w:numId w:val="0"/>
        </w:numPr>
        <w:spacing w:before="0" w:after="0" w:line="240" w:lineRule="auto"/>
        <w:rPr>
          <w:color w:val="auto"/>
          <w:sz w:val="24"/>
          <w:szCs w:val="24"/>
        </w:rPr>
      </w:pPr>
      <w:bookmarkStart w:id="28" w:name="_Ref114668108"/>
      <w:r w:rsidRPr="004E5D9E">
        <w:rPr>
          <w:color w:val="auto"/>
          <w:sz w:val="24"/>
          <w:szCs w:val="24"/>
        </w:rPr>
        <w:t>9.1.2. Salvo em decorrência de fato superveniente devidamente justificado, não mantiver a proposta em especial quando:</w:t>
      </w:r>
      <w:bookmarkEnd w:id="28"/>
    </w:p>
    <w:p w14:paraId="396C5C03" w14:textId="77777777" w:rsidR="002A3A04" w:rsidRPr="004E5D9E" w:rsidRDefault="002A3A04" w:rsidP="002A3A04">
      <w:pPr>
        <w:pStyle w:val="Nivel3"/>
        <w:numPr>
          <w:ilvl w:val="0"/>
          <w:numId w:val="0"/>
        </w:numPr>
        <w:spacing w:before="0" w:after="0" w:line="240" w:lineRule="auto"/>
        <w:rPr>
          <w:color w:val="auto"/>
          <w:sz w:val="24"/>
          <w:szCs w:val="24"/>
        </w:rPr>
      </w:pPr>
    </w:p>
    <w:p w14:paraId="0D12B5DC"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 xml:space="preserve">9.1.2.1. Não enviar a proposta adequada ao último lance ofertado ou após a negociação; </w:t>
      </w:r>
    </w:p>
    <w:p w14:paraId="21D77970" w14:textId="77777777" w:rsidR="002A3A04" w:rsidRPr="004E5D9E" w:rsidRDefault="002A3A04" w:rsidP="002A3A04">
      <w:pPr>
        <w:pStyle w:val="Nivel4"/>
        <w:numPr>
          <w:ilvl w:val="0"/>
          <w:numId w:val="0"/>
        </w:numPr>
        <w:spacing w:before="0" w:after="0" w:line="240" w:lineRule="auto"/>
        <w:rPr>
          <w:sz w:val="24"/>
          <w:szCs w:val="24"/>
        </w:rPr>
      </w:pPr>
    </w:p>
    <w:p w14:paraId="625A8039"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 xml:space="preserve">9.1.2.2. Recusar-se a enviar o detalhamento da proposta quando exigível; </w:t>
      </w:r>
    </w:p>
    <w:p w14:paraId="44F5EFEF" w14:textId="77777777" w:rsidR="002A3A04" w:rsidRPr="004E5D9E" w:rsidRDefault="002A3A04" w:rsidP="002A3A04">
      <w:pPr>
        <w:pStyle w:val="Nivel4"/>
        <w:numPr>
          <w:ilvl w:val="0"/>
          <w:numId w:val="0"/>
        </w:numPr>
        <w:spacing w:before="0" w:after="0" w:line="240" w:lineRule="auto"/>
        <w:rPr>
          <w:sz w:val="24"/>
          <w:szCs w:val="24"/>
        </w:rPr>
      </w:pPr>
    </w:p>
    <w:p w14:paraId="2A028CE0"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 xml:space="preserve">9.1.2.3. Pedir para ser desclassificado quando encerrada a etapa competitiva; </w:t>
      </w:r>
    </w:p>
    <w:p w14:paraId="3EE33A2D" w14:textId="77777777" w:rsidR="002A3A04" w:rsidRPr="004E5D9E" w:rsidRDefault="002A3A04" w:rsidP="002A3A04">
      <w:pPr>
        <w:pStyle w:val="Nivel4"/>
        <w:numPr>
          <w:ilvl w:val="0"/>
          <w:numId w:val="0"/>
        </w:numPr>
        <w:spacing w:before="0" w:after="0" w:line="240" w:lineRule="auto"/>
        <w:rPr>
          <w:sz w:val="24"/>
          <w:szCs w:val="24"/>
        </w:rPr>
      </w:pPr>
    </w:p>
    <w:p w14:paraId="2E3BB128"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9.1.2.4. Deixar de apresentar amostra;</w:t>
      </w:r>
    </w:p>
    <w:p w14:paraId="43081915" w14:textId="77777777" w:rsidR="002A3A04" w:rsidRPr="004E5D9E" w:rsidRDefault="002A3A04" w:rsidP="002A3A04">
      <w:pPr>
        <w:pStyle w:val="Nivel4"/>
        <w:numPr>
          <w:ilvl w:val="0"/>
          <w:numId w:val="0"/>
        </w:numPr>
        <w:spacing w:before="0" w:after="0" w:line="240" w:lineRule="auto"/>
        <w:rPr>
          <w:sz w:val="24"/>
          <w:szCs w:val="24"/>
        </w:rPr>
      </w:pPr>
    </w:p>
    <w:p w14:paraId="28B71465"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 xml:space="preserve">9.1.2.5. Apresentar proposta ou amostra em desacordo com as especificações do edital; </w:t>
      </w:r>
    </w:p>
    <w:p w14:paraId="12963166" w14:textId="77777777" w:rsidR="002A3A04" w:rsidRPr="004E5D9E" w:rsidRDefault="002A3A04" w:rsidP="002A3A04">
      <w:pPr>
        <w:pStyle w:val="Nivel4"/>
        <w:numPr>
          <w:ilvl w:val="0"/>
          <w:numId w:val="0"/>
        </w:numPr>
        <w:spacing w:before="0" w:after="0" w:line="240" w:lineRule="auto"/>
        <w:rPr>
          <w:sz w:val="24"/>
          <w:szCs w:val="24"/>
        </w:rPr>
      </w:pPr>
    </w:p>
    <w:p w14:paraId="26F1CD34" w14:textId="77777777" w:rsidR="002A3A04" w:rsidRPr="004E5D9E" w:rsidRDefault="002A3A04" w:rsidP="002A3A04">
      <w:pPr>
        <w:pStyle w:val="Nivel3"/>
        <w:numPr>
          <w:ilvl w:val="0"/>
          <w:numId w:val="0"/>
        </w:numPr>
        <w:spacing w:before="0" w:after="0" w:line="240" w:lineRule="auto"/>
        <w:rPr>
          <w:color w:val="auto"/>
          <w:sz w:val="24"/>
          <w:szCs w:val="24"/>
        </w:rPr>
      </w:pPr>
      <w:bookmarkStart w:id="29" w:name="_Ref114668139"/>
      <w:r w:rsidRPr="004E5D9E">
        <w:rPr>
          <w:color w:val="auto"/>
          <w:sz w:val="24"/>
          <w:szCs w:val="24"/>
        </w:rPr>
        <w:t>9.1.3. Não celebrar o contrato ou não entregar a documentação exigida para a contratação, quando convocado dentro do prazo de validade de sua proposta;</w:t>
      </w:r>
      <w:bookmarkEnd w:id="29"/>
    </w:p>
    <w:p w14:paraId="255A11BE" w14:textId="77777777" w:rsidR="002A3A04" w:rsidRPr="004E5D9E" w:rsidRDefault="002A3A04" w:rsidP="002A3A04">
      <w:pPr>
        <w:pStyle w:val="Nivel3"/>
        <w:numPr>
          <w:ilvl w:val="0"/>
          <w:numId w:val="0"/>
        </w:numPr>
        <w:spacing w:before="0" w:after="0" w:line="240" w:lineRule="auto"/>
        <w:rPr>
          <w:color w:val="auto"/>
          <w:sz w:val="24"/>
          <w:szCs w:val="24"/>
        </w:rPr>
      </w:pPr>
    </w:p>
    <w:p w14:paraId="0B67754D"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9.1.3.1. Recusar-se, sem justificativa, a assinar o contrato ou a ata de registro de preço, ou a aceitar ou retirar o instrumento equivalente no prazo estabelecido pela Administração;</w:t>
      </w:r>
    </w:p>
    <w:p w14:paraId="1B0BC532" w14:textId="77777777" w:rsidR="002A3A04" w:rsidRPr="004E5D9E" w:rsidRDefault="002A3A04" w:rsidP="002A3A04">
      <w:pPr>
        <w:pStyle w:val="Nivel4"/>
        <w:numPr>
          <w:ilvl w:val="0"/>
          <w:numId w:val="0"/>
        </w:numPr>
        <w:spacing w:before="0" w:after="0" w:line="240" w:lineRule="auto"/>
        <w:rPr>
          <w:sz w:val="24"/>
          <w:szCs w:val="24"/>
        </w:rPr>
      </w:pPr>
    </w:p>
    <w:p w14:paraId="2D98C7D0" w14:textId="77777777" w:rsidR="002A3A04" w:rsidRPr="004E5D9E" w:rsidRDefault="002A3A04" w:rsidP="002A3A04">
      <w:pPr>
        <w:pStyle w:val="Nivel3"/>
        <w:numPr>
          <w:ilvl w:val="0"/>
          <w:numId w:val="0"/>
        </w:numPr>
        <w:spacing w:before="0" w:after="0" w:line="240" w:lineRule="auto"/>
        <w:rPr>
          <w:color w:val="auto"/>
          <w:sz w:val="24"/>
          <w:szCs w:val="24"/>
        </w:rPr>
      </w:pPr>
      <w:bookmarkStart w:id="30" w:name="_Ref114668249"/>
      <w:r w:rsidRPr="004E5D9E">
        <w:rPr>
          <w:color w:val="auto"/>
          <w:sz w:val="24"/>
          <w:szCs w:val="24"/>
        </w:rPr>
        <w:t>9.1.4. Apresentar declaração ou documentação falsa exigida para o certame ou prestar declaração falsa durante a licitação</w:t>
      </w:r>
      <w:bookmarkEnd w:id="30"/>
      <w:r w:rsidRPr="004E5D9E">
        <w:rPr>
          <w:color w:val="auto"/>
          <w:sz w:val="24"/>
          <w:szCs w:val="24"/>
        </w:rPr>
        <w:t>;</w:t>
      </w:r>
    </w:p>
    <w:p w14:paraId="59363653" w14:textId="77777777" w:rsidR="002A3A04" w:rsidRPr="004E5D9E" w:rsidRDefault="002A3A04" w:rsidP="002A3A04">
      <w:pPr>
        <w:pStyle w:val="Nivel3"/>
        <w:numPr>
          <w:ilvl w:val="0"/>
          <w:numId w:val="0"/>
        </w:numPr>
        <w:spacing w:before="0" w:after="0" w:line="240" w:lineRule="auto"/>
        <w:rPr>
          <w:color w:val="auto"/>
          <w:sz w:val="24"/>
          <w:szCs w:val="24"/>
        </w:rPr>
      </w:pPr>
    </w:p>
    <w:p w14:paraId="12F6C6CC" w14:textId="086F575A" w:rsidR="002A3A04" w:rsidRPr="004E5D9E" w:rsidRDefault="002A3A04" w:rsidP="002A3A04">
      <w:pPr>
        <w:pStyle w:val="Nivel3"/>
        <w:numPr>
          <w:ilvl w:val="0"/>
          <w:numId w:val="0"/>
        </w:numPr>
        <w:spacing w:before="0" w:after="0" w:line="240" w:lineRule="auto"/>
        <w:rPr>
          <w:color w:val="auto"/>
          <w:sz w:val="24"/>
          <w:szCs w:val="24"/>
        </w:rPr>
      </w:pPr>
      <w:bookmarkStart w:id="31" w:name="_Ref114668245"/>
      <w:r w:rsidRPr="004E5D9E">
        <w:rPr>
          <w:color w:val="auto"/>
          <w:sz w:val="24"/>
          <w:szCs w:val="24"/>
        </w:rPr>
        <w:t>9.1.5. Fraudar a licitação</w:t>
      </w:r>
      <w:bookmarkEnd w:id="31"/>
      <w:r w:rsidRPr="004E5D9E">
        <w:rPr>
          <w:color w:val="auto"/>
          <w:sz w:val="24"/>
          <w:szCs w:val="24"/>
        </w:rPr>
        <w:t>;</w:t>
      </w:r>
      <w:bookmarkStart w:id="32" w:name="_Ref114668247"/>
    </w:p>
    <w:p w14:paraId="792EB83C" w14:textId="77777777" w:rsidR="004844FE" w:rsidRPr="004E5D9E" w:rsidRDefault="004844FE" w:rsidP="002A3A04">
      <w:pPr>
        <w:pStyle w:val="Nivel3"/>
        <w:numPr>
          <w:ilvl w:val="0"/>
          <w:numId w:val="0"/>
        </w:numPr>
        <w:spacing w:before="0" w:after="0" w:line="240" w:lineRule="auto"/>
        <w:rPr>
          <w:color w:val="auto"/>
          <w:sz w:val="24"/>
          <w:szCs w:val="24"/>
        </w:rPr>
      </w:pPr>
    </w:p>
    <w:p w14:paraId="20353F0D"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9.1.6. Comportar-se de modo inidôneo ou cometer fraude de qualquer natureza, em especial quando:</w:t>
      </w:r>
      <w:bookmarkEnd w:id="32"/>
    </w:p>
    <w:p w14:paraId="35C09F61" w14:textId="77777777" w:rsidR="002A3A04" w:rsidRPr="004E5D9E" w:rsidRDefault="002A3A04" w:rsidP="002A3A04">
      <w:pPr>
        <w:pStyle w:val="Nivel3"/>
        <w:numPr>
          <w:ilvl w:val="0"/>
          <w:numId w:val="0"/>
        </w:numPr>
        <w:spacing w:before="0" w:after="0" w:line="240" w:lineRule="auto"/>
        <w:rPr>
          <w:color w:val="auto"/>
          <w:sz w:val="24"/>
          <w:szCs w:val="24"/>
        </w:rPr>
      </w:pPr>
    </w:p>
    <w:p w14:paraId="39AF14EB"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 xml:space="preserve">9.1.6.1. Agir em conluio ou em desconformidade com a lei; </w:t>
      </w:r>
    </w:p>
    <w:p w14:paraId="0CC25C8E" w14:textId="77777777" w:rsidR="002A3A04" w:rsidRPr="004E5D9E" w:rsidRDefault="002A3A04" w:rsidP="002A3A04">
      <w:pPr>
        <w:pStyle w:val="Nivel4"/>
        <w:numPr>
          <w:ilvl w:val="0"/>
          <w:numId w:val="0"/>
        </w:numPr>
        <w:spacing w:before="0" w:after="0" w:line="240" w:lineRule="auto"/>
        <w:rPr>
          <w:sz w:val="24"/>
          <w:szCs w:val="24"/>
        </w:rPr>
      </w:pPr>
    </w:p>
    <w:p w14:paraId="17657D9E"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 xml:space="preserve">9.1.6.2. Induzir deliberadamente a erro no julgamento; </w:t>
      </w:r>
    </w:p>
    <w:p w14:paraId="2B90DB8F" w14:textId="77777777" w:rsidR="002A3A04" w:rsidRPr="004E5D9E" w:rsidRDefault="002A3A04" w:rsidP="002A3A04">
      <w:pPr>
        <w:pStyle w:val="Nivel4"/>
        <w:numPr>
          <w:ilvl w:val="0"/>
          <w:numId w:val="0"/>
        </w:numPr>
        <w:spacing w:before="0" w:after="0" w:line="240" w:lineRule="auto"/>
        <w:rPr>
          <w:sz w:val="24"/>
          <w:szCs w:val="24"/>
        </w:rPr>
      </w:pPr>
    </w:p>
    <w:p w14:paraId="6F43C986" w14:textId="77777777" w:rsidR="002A3A04" w:rsidRPr="004E5D9E" w:rsidRDefault="002A3A04" w:rsidP="002A3A04">
      <w:pPr>
        <w:pStyle w:val="Nivel4"/>
        <w:numPr>
          <w:ilvl w:val="0"/>
          <w:numId w:val="0"/>
        </w:numPr>
        <w:spacing w:before="0" w:after="0" w:line="240" w:lineRule="auto"/>
        <w:rPr>
          <w:sz w:val="24"/>
          <w:szCs w:val="24"/>
        </w:rPr>
      </w:pPr>
      <w:r w:rsidRPr="004E5D9E">
        <w:rPr>
          <w:sz w:val="24"/>
          <w:szCs w:val="24"/>
        </w:rPr>
        <w:t xml:space="preserve">9.1.6.3. Apresentar amostra falsificada ou deteriorada; </w:t>
      </w:r>
    </w:p>
    <w:p w14:paraId="16970BF3" w14:textId="77777777" w:rsidR="002A3A04" w:rsidRPr="004E5D9E" w:rsidRDefault="002A3A04" w:rsidP="002A3A04">
      <w:pPr>
        <w:pStyle w:val="Nivel4"/>
        <w:numPr>
          <w:ilvl w:val="0"/>
          <w:numId w:val="0"/>
        </w:numPr>
        <w:spacing w:before="0" w:after="0" w:line="240" w:lineRule="auto"/>
        <w:rPr>
          <w:sz w:val="24"/>
          <w:szCs w:val="24"/>
        </w:rPr>
      </w:pPr>
    </w:p>
    <w:p w14:paraId="3BB21CE7" w14:textId="77777777" w:rsidR="002A3A04" w:rsidRPr="004E5D9E" w:rsidRDefault="002A3A04" w:rsidP="002A3A04">
      <w:pPr>
        <w:pStyle w:val="Nivel3"/>
        <w:numPr>
          <w:ilvl w:val="0"/>
          <w:numId w:val="0"/>
        </w:numPr>
        <w:spacing w:before="0" w:after="0" w:line="240" w:lineRule="auto"/>
        <w:rPr>
          <w:color w:val="auto"/>
          <w:sz w:val="24"/>
          <w:szCs w:val="24"/>
        </w:rPr>
      </w:pPr>
      <w:bookmarkStart w:id="33" w:name="_Ref114668251"/>
      <w:r w:rsidRPr="004E5D9E">
        <w:rPr>
          <w:color w:val="auto"/>
          <w:sz w:val="24"/>
          <w:szCs w:val="24"/>
        </w:rPr>
        <w:t>9.1.7. Praticar atos ilícitos com vistas a frustrar os objetivos da licitação</w:t>
      </w:r>
      <w:bookmarkEnd w:id="33"/>
      <w:r w:rsidRPr="004E5D9E">
        <w:rPr>
          <w:color w:val="auto"/>
          <w:sz w:val="24"/>
          <w:szCs w:val="24"/>
        </w:rPr>
        <w:t>.</w:t>
      </w:r>
    </w:p>
    <w:p w14:paraId="3B0BA987" w14:textId="77777777" w:rsidR="002A3A04" w:rsidRPr="004E5D9E" w:rsidRDefault="002A3A04" w:rsidP="002A3A04">
      <w:pPr>
        <w:pStyle w:val="Nivel3"/>
        <w:numPr>
          <w:ilvl w:val="0"/>
          <w:numId w:val="0"/>
        </w:numPr>
        <w:spacing w:before="0" w:after="0" w:line="240" w:lineRule="auto"/>
        <w:rPr>
          <w:color w:val="auto"/>
          <w:sz w:val="24"/>
          <w:szCs w:val="24"/>
        </w:rPr>
      </w:pPr>
    </w:p>
    <w:p w14:paraId="49737131" w14:textId="77777777" w:rsidR="002A3A04" w:rsidRPr="004E5D9E" w:rsidRDefault="002A3A04" w:rsidP="002A3A04">
      <w:pPr>
        <w:pStyle w:val="Nivel3"/>
        <w:numPr>
          <w:ilvl w:val="0"/>
          <w:numId w:val="0"/>
        </w:numPr>
        <w:spacing w:before="0" w:after="0" w:line="240" w:lineRule="auto"/>
        <w:rPr>
          <w:color w:val="auto"/>
          <w:sz w:val="24"/>
          <w:szCs w:val="24"/>
        </w:rPr>
      </w:pPr>
      <w:bookmarkStart w:id="34" w:name="_Ref114668252"/>
      <w:r w:rsidRPr="004E5D9E">
        <w:rPr>
          <w:color w:val="auto"/>
          <w:sz w:val="24"/>
          <w:szCs w:val="24"/>
        </w:rPr>
        <w:t xml:space="preserve">9.1.8. Praticar ato lesivo previsto no </w:t>
      </w:r>
      <w:hyperlink r:id="rId29" w:anchor="art5" w:history="1">
        <w:r w:rsidRPr="004E5D9E">
          <w:rPr>
            <w:rStyle w:val="Hyperlink"/>
            <w:color w:val="auto"/>
            <w:sz w:val="24"/>
            <w:szCs w:val="24"/>
            <w:u w:val="none"/>
          </w:rPr>
          <w:t>art. 5º da Lei n.º 12.846, de 2013</w:t>
        </w:r>
      </w:hyperlink>
      <w:r w:rsidRPr="004E5D9E">
        <w:rPr>
          <w:color w:val="auto"/>
          <w:sz w:val="24"/>
          <w:szCs w:val="24"/>
        </w:rPr>
        <w:t>.</w:t>
      </w:r>
      <w:bookmarkEnd w:id="34"/>
    </w:p>
    <w:bookmarkEnd w:id="27"/>
    <w:p w14:paraId="6CCA33C6" w14:textId="77777777" w:rsidR="002A3A04" w:rsidRPr="004E5D9E" w:rsidRDefault="002A3A04" w:rsidP="002A3A04">
      <w:pPr>
        <w:pStyle w:val="Nivel2"/>
        <w:numPr>
          <w:ilvl w:val="0"/>
          <w:numId w:val="0"/>
        </w:numPr>
        <w:spacing w:before="0" w:after="0" w:line="240" w:lineRule="auto"/>
        <w:rPr>
          <w:color w:val="auto"/>
          <w:sz w:val="24"/>
          <w:szCs w:val="24"/>
        </w:rPr>
      </w:pPr>
    </w:p>
    <w:p w14:paraId="24311E01"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9.2. Com fulcro na </w:t>
      </w:r>
      <w:hyperlink r:id="rId30" w:history="1">
        <w:r w:rsidRPr="004E5D9E">
          <w:rPr>
            <w:rStyle w:val="Hyperlink"/>
            <w:color w:val="auto"/>
            <w:sz w:val="24"/>
            <w:szCs w:val="24"/>
            <w:u w:val="none"/>
          </w:rPr>
          <w:t>Lei nº 14.133, de 2021</w:t>
        </w:r>
      </w:hyperlink>
      <w:r w:rsidRPr="004E5D9E">
        <w:rPr>
          <w:color w:val="auto"/>
          <w:sz w:val="24"/>
          <w:szCs w:val="24"/>
        </w:rPr>
        <w:t xml:space="preserve">, a Administração poderá, </w:t>
      </w:r>
      <w:r w:rsidRPr="004E5D9E">
        <w:rPr>
          <w:sz w:val="24"/>
          <w:szCs w:val="24"/>
        </w:rPr>
        <w:t xml:space="preserve">após regular processo administrativo, </w:t>
      </w:r>
      <w:r w:rsidRPr="004E5D9E">
        <w:rPr>
          <w:color w:val="auto"/>
          <w:sz w:val="24"/>
          <w:szCs w:val="24"/>
        </w:rPr>
        <w:t xml:space="preserve">garantida a prévia defesa, aplicar aos licitantes e/ou adjudicatários as seguintes sanções, sem prejuízo das responsabilidades civil e criminal: </w:t>
      </w:r>
    </w:p>
    <w:p w14:paraId="0B58D592" w14:textId="77777777" w:rsidR="002A3A04" w:rsidRPr="004E5D9E" w:rsidRDefault="002A3A04" w:rsidP="002A3A04">
      <w:pPr>
        <w:pStyle w:val="Nivel2"/>
        <w:numPr>
          <w:ilvl w:val="0"/>
          <w:numId w:val="0"/>
        </w:numPr>
        <w:spacing w:before="0" w:after="0" w:line="240" w:lineRule="auto"/>
        <w:rPr>
          <w:color w:val="auto"/>
          <w:sz w:val="24"/>
          <w:szCs w:val="24"/>
        </w:rPr>
      </w:pPr>
    </w:p>
    <w:p w14:paraId="0451DBFB" w14:textId="2E37C4A9"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9.2.1. Advertência; </w:t>
      </w:r>
    </w:p>
    <w:p w14:paraId="5370CD9A"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9.2.2. Multa;</w:t>
      </w:r>
    </w:p>
    <w:p w14:paraId="298C673C" w14:textId="77777777" w:rsidR="002A3A04" w:rsidRPr="004E5D9E" w:rsidRDefault="002A3A04" w:rsidP="002A3A04">
      <w:pPr>
        <w:pStyle w:val="Nivel3"/>
        <w:numPr>
          <w:ilvl w:val="0"/>
          <w:numId w:val="0"/>
        </w:numPr>
        <w:spacing w:before="0" w:after="0" w:line="240" w:lineRule="auto"/>
        <w:rPr>
          <w:color w:val="auto"/>
          <w:sz w:val="24"/>
          <w:szCs w:val="24"/>
        </w:rPr>
      </w:pPr>
    </w:p>
    <w:p w14:paraId="0A613DEB"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9.2.3. Impedimento de licitar e contratar e</w:t>
      </w:r>
    </w:p>
    <w:p w14:paraId="4F912109" w14:textId="77777777" w:rsidR="002A3A04" w:rsidRPr="004E5D9E" w:rsidRDefault="002A3A04" w:rsidP="002A3A04">
      <w:pPr>
        <w:pStyle w:val="Nivel3"/>
        <w:numPr>
          <w:ilvl w:val="0"/>
          <w:numId w:val="0"/>
        </w:numPr>
        <w:spacing w:before="0" w:after="0" w:line="240" w:lineRule="auto"/>
        <w:rPr>
          <w:color w:val="auto"/>
          <w:sz w:val="24"/>
          <w:szCs w:val="24"/>
        </w:rPr>
      </w:pPr>
    </w:p>
    <w:p w14:paraId="0DAD26BF"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9.2.4. Declaração de inidoneidade para licitar ou contratar, enquanto perdurarem os motivos determinantes da punição ou até que seja promovida sua reabilitação perante a própria autoridade que aplicou a penalidade.</w:t>
      </w:r>
    </w:p>
    <w:p w14:paraId="150F099F" w14:textId="77777777" w:rsidR="00D04EB5" w:rsidRPr="004E5D9E" w:rsidRDefault="00D04EB5" w:rsidP="002A3A04">
      <w:pPr>
        <w:pStyle w:val="Nivel3"/>
        <w:numPr>
          <w:ilvl w:val="0"/>
          <w:numId w:val="0"/>
        </w:numPr>
        <w:spacing w:before="0" w:after="0" w:line="240" w:lineRule="auto"/>
        <w:rPr>
          <w:color w:val="auto"/>
          <w:sz w:val="24"/>
          <w:szCs w:val="24"/>
        </w:rPr>
      </w:pPr>
    </w:p>
    <w:p w14:paraId="07D64A87"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9.3. Na aplicação das sanções serão considerados:</w:t>
      </w:r>
    </w:p>
    <w:p w14:paraId="42F5E2CD" w14:textId="77777777" w:rsidR="002A3A04" w:rsidRPr="004E5D9E" w:rsidRDefault="002A3A04" w:rsidP="002A3A04">
      <w:pPr>
        <w:pStyle w:val="Nivel2"/>
        <w:numPr>
          <w:ilvl w:val="0"/>
          <w:numId w:val="0"/>
        </w:numPr>
        <w:spacing w:before="0" w:after="0" w:line="240" w:lineRule="auto"/>
        <w:rPr>
          <w:color w:val="auto"/>
          <w:sz w:val="24"/>
          <w:szCs w:val="24"/>
        </w:rPr>
      </w:pPr>
    </w:p>
    <w:p w14:paraId="6E0AB06E"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9.3.1. A natureza e a gravidade da infração cometida;</w:t>
      </w:r>
    </w:p>
    <w:p w14:paraId="2B1F639F" w14:textId="77777777" w:rsidR="002A3A04" w:rsidRPr="004E5D9E" w:rsidRDefault="002A3A04" w:rsidP="002A3A04">
      <w:pPr>
        <w:pStyle w:val="Nivel3"/>
        <w:numPr>
          <w:ilvl w:val="0"/>
          <w:numId w:val="0"/>
        </w:numPr>
        <w:spacing w:before="0" w:after="0" w:line="240" w:lineRule="auto"/>
        <w:rPr>
          <w:color w:val="auto"/>
          <w:sz w:val="24"/>
          <w:szCs w:val="24"/>
        </w:rPr>
      </w:pPr>
    </w:p>
    <w:p w14:paraId="6E3DA7BF"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9.3.2. As peculiaridades do caso concreto;</w:t>
      </w:r>
    </w:p>
    <w:p w14:paraId="4E59342F" w14:textId="77777777" w:rsidR="002A3A04" w:rsidRPr="004E5D9E" w:rsidRDefault="002A3A04" w:rsidP="002A3A04">
      <w:pPr>
        <w:pStyle w:val="Nivel3"/>
        <w:numPr>
          <w:ilvl w:val="0"/>
          <w:numId w:val="0"/>
        </w:numPr>
        <w:spacing w:before="0" w:after="0" w:line="240" w:lineRule="auto"/>
        <w:rPr>
          <w:color w:val="auto"/>
          <w:sz w:val="24"/>
          <w:szCs w:val="24"/>
        </w:rPr>
      </w:pPr>
    </w:p>
    <w:p w14:paraId="136CEB21" w14:textId="76511648"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9.3.3. As circunstâncias agravantes ou atenuantes;</w:t>
      </w:r>
    </w:p>
    <w:p w14:paraId="1FE5DF87" w14:textId="77777777" w:rsidR="004844FE" w:rsidRPr="004E5D9E" w:rsidRDefault="004844FE" w:rsidP="002A3A04">
      <w:pPr>
        <w:pStyle w:val="Nivel3"/>
        <w:numPr>
          <w:ilvl w:val="0"/>
          <w:numId w:val="0"/>
        </w:numPr>
        <w:spacing w:before="0" w:after="0" w:line="240" w:lineRule="auto"/>
        <w:rPr>
          <w:color w:val="auto"/>
          <w:sz w:val="24"/>
          <w:szCs w:val="24"/>
        </w:rPr>
      </w:pPr>
    </w:p>
    <w:p w14:paraId="5484FBEC" w14:textId="5D16F885"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9.3.4. Os danos que dela provierem para a Administração Pública</w:t>
      </w:r>
      <w:r w:rsidR="00E17586" w:rsidRPr="004E5D9E">
        <w:rPr>
          <w:color w:val="auto"/>
          <w:sz w:val="24"/>
          <w:szCs w:val="24"/>
        </w:rPr>
        <w:t>;</w:t>
      </w:r>
    </w:p>
    <w:p w14:paraId="0CC169A6" w14:textId="77777777" w:rsidR="002A3A04" w:rsidRPr="004E5D9E" w:rsidRDefault="002A3A04" w:rsidP="002A3A04">
      <w:pPr>
        <w:pStyle w:val="Nivel3"/>
        <w:numPr>
          <w:ilvl w:val="0"/>
          <w:numId w:val="0"/>
        </w:numPr>
        <w:spacing w:before="0" w:after="0" w:line="240" w:lineRule="auto"/>
        <w:rPr>
          <w:color w:val="auto"/>
          <w:sz w:val="24"/>
          <w:szCs w:val="24"/>
        </w:rPr>
      </w:pPr>
    </w:p>
    <w:p w14:paraId="72FEC1C5"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9.3.5. A implantação ou o aperfeiçoamento de programa de integridade, conforme normas e orientações dos órgãos de controle.</w:t>
      </w:r>
    </w:p>
    <w:p w14:paraId="325C92CF" w14:textId="77777777" w:rsidR="002A3A04" w:rsidRPr="004E5D9E" w:rsidRDefault="002A3A04" w:rsidP="002A3A04">
      <w:pPr>
        <w:pStyle w:val="Nivel2"/>
        <w:numPr>
          <w:ilvl w:val="0"/>
          <w:numId w:val="0"/>
        </w:numPr>
        <w:spacing w:before="0" w:after="0" w:line="240" w:lineRule="auto"/>
        <w:rPr>
          <w:color w:val="auto"/>
          <w:sz w:val="24"/>
          <w:szCs w:val="24"/>
        </w:rPr>
      </w:pPr>
    </w:p>
    <w:p w14:paraId="2478ECF0"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9.4. A multa será recolhida no prazo máximo de </w:t>
      </w:r>
      <w:r w:rsidRPr="004E5D9E">
        <w:rPr>
          <w:b/>
          <w:bCs/>
          <w:color w:val="auto"/>
          <w:sz w:val="24"/>
          <w:szCs w:val="24"/>
        </w:rPr>
        <w:t>10 (dez) dias</w:t>
      </w:r>
      <w:r w:rsidRPr="004E5D9E">
        <w:rPr>
          <w:color w:val="auto"/>
          <w:sz w:val="24"/>
          <w:szCs w:val="24"/>
        </w:rPr>
        <w:t xml:space="preserve"> úteis, a contar da comunicação oficial. </w:t>
      </w:r>
    </w:p>
    <w:p w14:paraId="4E266F94" w14:textId="77777777" w:rsidR="002A3A04" w:rsidRPr="004E5D9E" w:rsidRDefault="002A3A04" w:rsidP="002A3A04">
      <w:pPr>
        <w:pStyle w:val="Nivel2"/>
        <w:numPr>
          <w:ilvl w:val="0"/>
          <w:numId w:val="0"/>
        </w:numPr>
        <w:spacing w:before="0" w:after="0" w:line="240" w:lineRule="auto"/>
        <w:rPr>
          <w:color w:val="auto"/>
          <w:sz w:val="24"/>
          <w:szCs w:val="24"/>
        </w:rPr>
      </w:pPr>
    </w:p>
    <w:p w14:paraId="33936A0A" w14:textId="77777777" w:rsidR="002A3A04" w:rsidRPr="004E5D9E" w:rsidRDefault="002A3A04" w:rsidP="002A3A04">
      <w:pPr>
        <w:pStyle w:val="Nivel3"/>
        <w:numPr>
          <w:ilvl w:val="0"/>
          <w:numId w:val="0"/>
        </w:numPr>
        <w:spacing w:before="0" w:after="0" w:line="240" w:lineRule="auto"/>
        <w:rPr>
          <w:color w:val="auto"/>
          <w:sz w:val="24"/>
          <w:szCs w:val="24"/>
        </w:rPr>
      </w:pPr>
      <w:bookmarkStart w:id="35" w:name="_Hlk113876035"/>
      <w:r w:rsidRPr="004E5D9E">
        <w:rPr>
          <w:color w:val="auto"/>
          <w:sz w:val="24"/>
          <w:szCs w:val="24"/>
        </w:rPr>
        <w:t>9.4.1. Para as infrações previstas nos itens 9.1.1, 9.1.2 e 9.1.3, a multa será de 0,5% a 15% do valor do contrato licitado.</w:t>
      </w:r>
    </w:p>
    <w:bookmarkEnd w:id="35"/>
    <w:p w14:paraId="3957E357" w14:textId="77777777" w:rsidR="002A3A04" w:rsidRPr="004E5D9E" w:rsidRDefault="002A3A04" w:rsidP="002A3A04">
      <w:pPr>
        <w:pStyle w:val="Nivel3"/>
        <w:numPr>
          <w:ilvl w:val="0"/>
          <w:numId w:val="0"/>
        </w:numPr>
        <w:spacing w:before="0" w:after="0" w:line="240" w:lineRule="auto"/>
        <w:rPr>
          <w:color w:val="auto"/>
          <w:sz w:val="24"/>
          <w:szCs w:val="24"/>
        </w:rPr>
      </w:pPr>
    </w:p>
    <w:p w14:paraId="7BB9550C" w14:textId="4A6C4952"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9.4.2. Para as infrações previstas nos itens 9.1.</w:t>
      </w:r>
      <w:r w:rsidR="00E17586" w:rsidRPr="004E5D9E">
        <w:rPr>
          <w:color w:val="auto"/>
          <w:sz w:val="24"/>
          <w:szCs w:val="24"/>
        </w:rPr>
        <w:t>5</w:t>
      </w:r>
      <w:r w:rsidRPr="004E5D9E">
        <w:rPr>
          <w:color w:val="auto"/>
          <w:sz w:val="24"/>
          <w:szCs w:val="24"/>
        </w:rPr>
        <w:t>, 9.1.</w:t>
      </w:r>
      <w:r w:rsidR="00E17586" w:rsidRPr="004E5D9E">
        <w:rPr>
          <w:color w:val="auto"/>
          <w:sz w:val="24"/>
          <w:szCs w:val="24"/>
        </w:rPr>
        <w:t>6</w:t>
      </w:r>
      <w:r w:rsidRPr="004E5D9E">
        <w:rPr>
          <w:color w:val="auto"/>
          <w:sz w:val="24"/>
          <w:szCs w:val="24"/>
        </w:rPr>
        <w:t>, 9.1.</w:t>
      </w:r>
      <w:r w:rsidR="00E17586" w:rsidRPr="004E5D9E">
        <w:rPr>
          <w:color w:val="auto"/>
          <w:sz w:val="24"/>
          <w:szCs w:val="24"/>
        </w:rPr>
        <w:t>7</w:t>
      </w:r>
      <w:r w:rsidRPr="004E5D9E">
        <w:rPr>
          <w:color w:val="auto"/>
          <w:sz w:val="24"/>
          <w:szCs w:val="24"/>
        </w:rPr>
        <w:t>, 9.1.</w:t>
      </w:r>
      <w:r w:rsidR="00E17586" w:rsidRPr="004E5D9E">
        <w:rPr>
          <w:color w:val="auto"/>
          <w:sz w:val="24"/>
          <w:szCs w:val="24"/>
        </w:rPr>
        <w:t>8</w:t>
      </w:r>
      <w:r w:rsidRPr="004E5D9E">
        <w:rPr>
          <w:color w:val="auto"/>
          <w:sz w:val="24"/>
          <w:szCs w:val="24"/>
        </w:rPr>
        <w:t xml:space="preserve"> e 9.1.</w:t>
      </w:r>
      <w:r w:rsidR="00E17586" w:rsidRPr="004E5D9E">
        <w:rPr>
          <w:color w:val="auto"/>
          <w:sz w:val="24"/>
          <w:szCs w:val="24"/>
        </w:rPr>
        <w:t>9</w:t>
      </w:r>
      <w:r w:rsidRPr="004E5D9E">
        <w:rPr>
          <w:color w:val="auto"/>
          <w:sz w:val="24"/>
          <w:szCs w:val="24"/>
        </w:rPr>
        <w:t xml:space="preserve"> a multa será de 15% a 30% do valor do contrato licitado.</w:t>
      </w:r>
    </w:p>
    <w:p w14:paraId="1000A267" w14:textId="77777777" w:rsidR="002A3A04" w:rsidRPr="004E5D9E" w:rsidRDefault="002A3A04" w:rsidP="002A3A04">
      <w:pPr>
        <w:pStyle w:val="Nivel3"/>
        <w:numPr>
          <w:ilvl w:val="0"/>
          <w:numId w:val="0"/>
        </w:numPr>
        <w:spacing w:before="0" w:after="0" w:line="240" w:lineRule="auto"/>
        <w:rPr>
          <w:color w:val="auto"/>
          <w:sz w:val="24"/>
          <w:szCs w:val="24"/>
        </w:rPr>
      </w:pPr>
    </w:p>
    <w:p w14:paraId="0362F268"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9.5. As sanções de advertência, impedimento de licitar e contratar e declaração de inidoneidade para licitar ou contratar poderão ser aplicadas, cumulativamente ou não, à penalidade de multa.</w:t>
      </w:r>
    </w:p>
    <w:p w14:paraId="05FA40F9" w14:textId="77777777" w:rsidR="002A3A04" w:rsidRPr="004E5D9E" w:rsidRDefault="002A3A04" w:rsidP="002A3A04">
      <w:pPr>
        <w:pStyle w:val="Nivel2"/>
        <w:numPr>
          <w:ilvl w:val="0"/>
          <w:numId w:val="0"/>
        </w:numPr>
        <w:spacing w:before="0" w:after="0" w:line="240" w:lineRule="auto"/>
        <w:rPr>
          <w:color w:val="auto"/>
          <w:sz w:val="24"/>
          <w:szCs w:val="24"/>
        </w:rPr>
      </w:pPr>
    </w:p>
    <w:p w14:paraId="1BB237B0" w14:textId="009D4B52"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9.6. Na aplicação da sanção de multa será facultada a defesa do interessado no prazo de 15 (quinze) dias úteis, contado da data de sua intimação.</w:t>
      </w:r>
    </w:p>
    <w:p w14:paraId="51140F84" w14:textId="77777777" w:rsidR="001E1BFA" w:rsidRPr="004E5D9E" w:rsidRDefault="001E1BFA" w:rsidP="002A3A04">
      <w:pPr>
        <w:pStyle w:val="Nivel2"/>
        <w:numPr>
          <w:ilvl w:val="0"/>
          <w:numId w:val="0"/>
        </w:numPr>
        <w:spacing w:before="0" w:after="0" w:line="240" w:lineRule="auto"/>
        <w:rPr>
          <w:color w:val="auto"/>
          <w:sz w:val="24"/>
          <w:szCs w:val="24"/>
        </w:rPr>
      </w:pPr>
    </w:p>
    <w:p w14:paraId="1F0F20FF"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9.7. A sanção de impedimento de licitar e contratar será aplicada ao responsável em decorrência das infrações administrativas relacionadas nos itens 9.1.1, 9.1.2 e 9.1.3, quando não se justificar a imposição de penalidade mais grave, e impedirá o responsável de licitar e contratar no âmbito da Administração Pública direta e indireta do ente federativo a qual pertencer o órgão ou entidade, pelo prazo máximo de 3 (três) anos.</w:t>
      </w:r>
    </w:p>
    <w:p w14:paraId="2271AA1C" w14:textId="77777777" w:rsidR="002A3A04" w:rsidRPr="004E5D9E" w:rsidRDefault="002A3A04" w:rsidP="002A3A04">
      <w:pPr>
        <w:pStyle w:val="Nivel2"/>
        <w:numPr>
          <w:ilvl w:val="0"/>
          <w:numId w:val="0"/>
        </w:numPr>
        <w:spacing w:before="0" w:after="0" w:line="240" w:lineRule="auto"/>
        <w:rPr>
          <w:color w:val="auto"/>
          <w:sz w:val="24"/>
          <w:szCs w:val="24"/>
        </w:rPr>
      </w:pPr>
    </w:p>
    <w:p w14:paraId="400705F5" w14:textId="0A088A95"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9.8. Poderá ser aplicada ao responsável a sanção de declaração de inidoneidade para licitar ou contratar, em decorrência da prática das infrações dispostas nos itens 9.1.5, 9.1.6, 9.1.7</w:t>
      </w:r>
      <w:r w:rsidR="00112E34" w:rsidRPr="004E5D9E">
        <w:rPr>
          <w:color w:val="auto"/>
          <w:sz w:val="24"/>
          <w:szCs w:val="24"/>
        </w:rPr>
        <w:t xml:space="preserve">, </w:t>
      </w:r>
      <w:r w:rsidRPr="004E5D9E">
        <w:rPr>
          <w:color w:val="auto"/>
          <w:sz w:val="24"/>
          <w:szCs w:val="24"/>
        </w:rPr>
        <w:t>9.1.8</w:t>
      </w:r>
      <w:r w:rsidR="00112E34" w:rsidRPr="004E5D9E">
        <w:rPr>
          <w:color w:val="auto"/>
          <w:sz w:val="24"/>
          <w:szCs w:val="24"/>
        </w:rPr>
        <w:t xml:space="preserve"> e 9.1.9</w:t>
      </w:r>
      <w:r w:rsidRPr="004E5D9E">
        <w:rPr>
          <w:color w:val="auto"/>
          <w:sz w:val="24"/>
          <w:szCs w:val="24"/>
        </w:rPr>
        <w:t xml:space="preserve">, bem como pelas infrações administrativas previstas nos itens 9.1.1, 9.1.2 e 9.1.3 que justifiquem a imposição de penalidade mais grave que a sanção de impedimento de licitar e contratar, cuja duração observará o prazo previsto no </w:t>
      </w:r>
      <w:hyperlink r:id="rId31" w:anchor="art156§5" w:history="1">
        <w:r w:rsidRPr="004E5D9E">
          <w:rPr>
            <w:rStyle w:val="Hyperlink"/>
            <w:color w:val="auto"/>
            <w:sz w:val="24"/>
            <w:szCs w:val="24"/>
            <w:u w:val="none"/>
          </w:rPr>
          <w:t>art. 156, §5º, da Lei n.º 14.133/2021</w:t>
        </w:r>
      </w:hyperlink>
      <w:r w:rsidRPr="004E5D9E">
        <w:rPr>
          <w:color w:val="auto"/>
          <w:sz w:val="24"/>
          <w:szCs w:val="24"/>
        </w:rPr>
        <w:t>.</w:t>
      </w:r>
    </w:p>
    <w:p w14:paraId="687C5CBF"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9.9. A recusa injustificada do adjudicatário em assinar o contrato ou a ata de registro de preço, ou em aceitar ou retirar o instrumento equivalente no prazo estabelecido pela Administração, descrita no item 9.1.3, caracterizará o descumprimento total da obrigação assumida e o sujeitará às penalidades e à imediata perda da garantia de proposta em favor do órgão ou entidade promotora da licitação, nos termos do </w:t>
      </w:r>
      <w:hyperlink r:id="rId32" w:history="1">
        <w:r w:rsidRPr="004E5D9E">
          <w:rPr>
            <w:rStyle w:val="Hyperlink"/>
            <w:color w:val="auto"/>
            <w:sz w:val="24"/>
            <w:szCs w:val="24"/>
            <w:u w:val="none"/>
          </w:rPr>
          <w:t>art. 45, §4º da IN SEGES/ME n.º 73, de 2022</w:t>
        </w:r>
      </w:hyperlink>
      <w:r w:rsidRPr="004E5D9E">
        <w:rPr>
          <w:color w:val="auto"/>
          <w:sz w:val="24"/>
          <w:szCs w:val="24"/>
        </w:rPr>
        <w:t xml:space="preserve">. </w:t>
      </w:r>
    </w:p>
    <w:p w14:paraId="05FEF5F0" w14:textId="77777777" w:rsidR="002A3A04" w:rsidRPr="004E5D9E" w:rsidRDefault="002A3A04" w:rsidP="002A3A04">
      <w:pPr>
        <w:pStyle w:val="Nivel2"/>
        <w:numPr>
          <w:ilvl w:val="0"/>
          <w:numId w:val="0"/>
        </w:numPr>
        <w:spacing w:before="0" w:after="0" w:line="240" w:lineRule="auto"/>
        <w:rPr>
          <w:color w:val="auto"/>
          <w:sz w:val="24"/>
          <w:szCs w:val="24"/>
        </w:rPr>
      </w:pPr>
    </w:p>
    <w:p w14:paraId="212DB6E8"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9.10. A apuração de responsabilidade relacionadas às sanções de impedimento de licitar e contratar e de declaração de inidoneidade para licitar ou contratar demandará a instauração de processo de responsabilização a ser conduzido por comissão composta por 2 (dois) ou mais servidores estáveis, que avaliará fatos e circunstâncias conhecidos e intimará o licitante ou o adjudicatário para, no prazo de 15 (quinze) dias úteis, contado da data de sua intimação, apresentar defesa escrita e especificar as provas que pretenda produzir. </w:t>
      </w:r>
    </w:p>
    <w:p w14:paraId="71CE9707" w14:textId="77777777" w:rsidR="002A3A04" w:rsidRPr="004E5D9E" w:rsidRDefault="002A3A04" w:rsidP="002A3A04">
      <w:pPr>
        <w:pStyle w:val="Nivel2"/>
        <w:numPr>
          <w:ilvl w:val="0"/>
          <w:numId w:val="0"/>
        </w:numPr>
        <w:spacing w:before="0" w:after="0" w:line="240" w:lineRule="auto"/>
        <w:rPr>
          <w:color w:val="auto"/>
          <w:sz w:val="24"/>
          <w:szCs w:val="24"/>
        </w:rPr>
      </w:pPr>
    </w:p>
    <w:p w14:paraId="1D84E2F4"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9.11. Caberá recurso no prazo de 15 (quinze) dias úteis da aplicação das sanções de advertência, multa e impedimento de licitar e contratar, contado da data da intimação, o qual será dirigido à autoridade que tiver proferido a decisão recorrida, que, se não a reconsiderar no prazo de 5 (cinco) dias úteis, encaminhará o recurso com sua motivação à autoridade superior, que deverá proferir sua decisão no prazo máximo de 20 (vinte) dias úteis, contado do recebimento dos autos.</w:t>
      </w:r>
    </w:p>
    <w:p w14:paraId="27194961" w14:textId="77777777" w:rsidR="00D04EB5" w:rsidRPr="004E5D9E" w:rsidRDefault="00D04EB5" w:rsidP="002A3A04">
      <w:pPr>
        <w:pStyle w:val="Nivel2"/>
        <w:numPr>
          <w:ilvl w:val="0"/>
          <w:numId w:val="0"/>
        </w:numPr>
        <w:spacing w:before="0" w:after="0" w:line="240" w:lineRule="auto"/>
        <w:rPr>
          <w:color w:val="auto"/>
          <w:sz w:val="24"/>
          <w:szCs w:val="24"/>
        </w:rPr>
      </w:pPr>
    </w:p>
    <w:p w14:paraId="332FEBB5"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9.12. Caberá a apresentação de pedido de reconsideração da aplicação da sanção de declaração de inidoneidade para licitar ou contratar no prazo de 15 (quinze) dias úteis, contado da data da intimação, e decidido no prazo máximo de 20 (vinte) dias úteis, contado do seu recebimento.</w:t>
      </w:r>
    </w:p>
    <w:p w14:paraId="5072573E" w14:textId="77777777" w:rsidR="002A3A04" w:rsidRPr="004E5D9E" w:rsidRDefault="002A3A04" w:rsidP="002A3A04">
      <w:pPr>
        <w:pStyle w:val="Nivel2"/>
        <w:numPr>
          <w:ilvl w:val="0"/>
          <w:numId w:val="0"/>
        </w:numPr>
        <w:spacing w:before="0" w:after="0" w:line="240" w:lineRule="auto"/>
        <w:rPr>
          <w:color w:val="auto"/>
          <w:sz w:val="24"/>
          <w:szCs w:val="24"/>
        </w:rPr>
      </w:pPr>
    </w:p>
    <w:p w14:paraId="4D89D338"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9.13. O recurso e o pedido de reconsideração terão efeito suspensivo do ato ou da decisão recorrida até que sobrevenha decisão final da autoridade competente.</w:t>
      </w:r>
    </w:p>
    <w:p w14:paraId="3B78E230" w14:textId="77777777" w:rsidR="002A3A04" w:rsidRPr="004E5D9E" w:rsidRDefault="002A3A04" w:rsidP="002A3A04">
      <w:pPr>
        <w:pStyle w:val="Nivel2"/>
        <w:numPr>
          <w:ilvl w:val="0"/>
          <w:numId w:val="0"/>
        </w:numPr>
        <w:spacing w:before="0" w:after="0" w:line="240" w:lineRule="auto"/>
        <w:rPr>
          <w:color w:val="auto"/>
          <w:sz w:val="24"/>
          <w:szCs w:val="24"/>
        </w:rPr>
      </w:pPr>
    </w:p>
    <w:p w14:paraId="278A12EC"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9.14. A aplicação das sanções previstas neste edital não exclui, em hipótese alguma, a obrigação de reparação integral dos danos causados.</w:t>
      </w:r>
    </w:p>
    <w:p w14:paraId="7704A626" w14:textId="77777777" w:rsidR="002A3A04" w:rsidRPr="004E5D9E" w:rsidRDefault="002A3A04" w:rsidP="002A3A04">
      <w:pPr>
        <w:pStyle w:val="Nivel2"/>
        <w:numPr>
          <w:ilvl w:val="0"/>
          <w:numId w:val="0"/>
        </w:numPr>
        <w:spacing w:before="0" w:after="0" w:line="240" w:lineRule="auto"/>
        <w:rPr>
          <w:color w:val="auto"/>
          <w:sz w:val="24"/>
          <w:szCs w:val="24"/>
        </w:rPr>
      </w:pPr>
    </w:p>
    <w:p w14:paraId="6E7BAC4E" w14:textId="2D5F3A65" w:rsidR="002A3A04" w:rsidRDefault="002A3A04" w:rsidP="002A3A04">
      <w:pPr>
        <w:pStyle w:val="Nivel2"/>
        <w:numPr>
          <w:ilvl w:val="0"/>
          <w:numId w:val="0"/>
        </w:numPr>
        <w:spacing w:before="0" w:after="0" w:line="240" w:lineRule="auto"/>
        <w:rPr>
          <w:sz w:val="24"/>
          <w:szCs w:val="24"/>
        </w:rPr>
      </w:pPr>
      <w:r w:rsidRPr="004E5D9E">
        <w:rPr>
          <w:sz w:val="24"/>
          <w:szCs w:val="24"/>
        </w:rPr>
        <w:t>9.15. Para a garantia da ampla defesa e contraditório dos licitantes, as notificações serão enviadas eletronicamente para os endereços de e-mail informados na proposta comercial, bem como os cadastrados pela empresa no SICAF.</w:t>
      </w:r>
    </w:p>
    <w:p w14:paraId="4E75515E" w14:textId="77777777" w:rsidR="00D82AED" w:rsidRPr="004E5D9E" w:rsidRDefault="00D82AED" w:rsidP="002A3A04">
      <w:pPr>
        <w:pStyle w:val="Nivel2"/>
        <w:numPr>
          <w:ilvl w:val="0"/>
          <w:numId w:val="0"/>
        </w:numPr>
        <w:spacing w:before="0" w:after="0" w:line="240" w:lineRule="auto"/>
        <w:rPr>
          <w:sz w:val="24"/>
          <w:szCs w:val="24"/>
        </w:rPr>
      </w:pPr>
    </w:p>
    <w:p w14:paraId="198E3143" w14:textId="77777777" w:rsidR="002A3A04" w:rsidRPr="004E5D9E" w:rsidRDefault="002A3A04" w:rsidP="002A3A04">
      <w:pPr>
        <w:pStyle w:val="Nivel3"/>
        <w:numPr>
          <w:ilvl w:val="0"/>
          <w:numId w:val="0"/>
        </w:numPr>
        <w:spacing w:before="0" w:after="0" w:line="240" w:lineRule="auto"/>
        <w:rPr>
          <w:sz w:val="24"/>
          <w:szCs w:val="24"/>
        </w:rPr>
      </w:pPr>
      <w:r w:rsidRPr="004E5D9E">
        <w:rPr>
          <w:sz w:val="24"/>
          <w:szCs w:val="24"/>
        </w:rPr>
        <w:t xml:space="preserve">9.15.1. Os endereços de e-mail informados na proposta comercial e/ou cadastrados no </w:t>
      </w:r>
      <w:proofErr w:type="spellStart"/>
      <w:r w:rsidRPr="004E5D9E">
        <w:rPr>
          <w:sz w:val="24"/>
          <w:szCs w:val="24"/>
        </w:rPr>
        <w:t>Sicaf</w:t>
      </w:r>
      <w:proofErr w:type="spellEnd"/>
      <w:r w:rsidRPr="004E5D9E">
        <w:rPr>
          <w:sz w:val="24"/>
          <w:szCs w:val="24"/>
        </w:rPr>
        <w:t xml:space="preserve"> serão considerados de uso contínuo da empresa, não cabendo alegação de desconhecimento das comunicações a eles comprovadamente enviadas.</w:t>
      </w:r>
    </w:p>
    <w:p w14:paraId="7CD30DCE" w14:textId="77777777" w:rsidR="008221F6" w:rsidRPr="004E5D9E" w:rsidRDefault="008221F6" w:rsidP="002A3A04">
      <w:pPr>
        <w:pStyle w:val="Nivel2"/>
        <w:numPr>
          <w:ilvl w:val="0"/>
          <w:numId w:val="0"/>
        </w:numPr>
        <w:spacing w:before="0" w:after="0" w:line="240" w:lineRule="auto"/>
        <w:rPr>
          <w:color w:val="auto"/>
          <w:sz w:val="24"/>
          <w:szCs w:val="24"/>
        </w:rPr>
      </w:pPr>
    </w:p>
    <w:p w14:paraId="6DA73613" w14:textId="77777777" w:rsidR="002A3A04" w:rsidRPr="004E5D9E" w:rsidRDefault="002A3A04" w:rsidP="00584B9C">
      <w:pPr>
        <w:pStyle w:val="Nivel01"/>
      </w:pPr>
      <w:r w:rsidRPr="004E5D9E">
        <w:t xml:space="preserve">10. </w:t>
      </w:r>
      <w:bookmarkStart w:id="36" w:name="_Toc135469235"/>
      <w:r w:rsidRPr="004E5D9E">
        <w:t>DA IMPUGNAÇÃO AO EDITAL E DO PEDIDO DE ESCLARECIMENTO</w:t>
      </w:r>
      <w:bookmarkEnd w:id="36"/>
      <w:r w:rsidRPr="004E5D9E">
        <w:t>:</w:t>
      </w:r>
    </w:p>
    <w:p w14:paraId="42D27B00" w14:textId="77777777" w:rsidR="002A3A04" w:rsidRPr="004E5D9E" w:rsidRDefault="002A3A04" w:rsidP="002A3A04">
      <w:pPr>
        <w:rPr>
          <w:rFonts w:ascii="Arial" w:hAnsi="Arial" w:cs="Arial"/>
        </w:rPr>
      </w:pPr>
    </w:p>
    <w:p w14:paraId="1FC591D5"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10.1. Qualquer pessoa é parte legítima para impugnar este Edital por irregularidade na aplicação da </w:t>
      </w:r>
      <w:hyperlink r:id="rId33" w:history="1">
        <w:r w:rsidRPr="004E5D9E">
          <w:rPr>
            <w:rStyle w:val="Hyperlink"/>
            <w:color w:val="auto"/>
            <w:sz w:val="24"/>
            <w:szCs w:val="24"/>
            <w:u w:val="none"/>
          </w:rPr>
          <w:t>Lei nº 14.133, de 2021</w:t>
        </w:r>
      </w:hyperlink>
      <w:r w:rsidRPr="004E5D9E">
        <w:rPr>
          <w:color w:val="auto"/>
          <w:sz w:val="24"/>
          <w:szCs w:val="24"/>
        </w:rPr>
        <w:t>, devendo protocolar o pedido até 3 (três) dias úteis antes da data da abertura do certame.</w:t>
      </w:r>
    </w:p>
    <w:p w14:paraId="79786241" w14:textId="77777777" w:rsidR="002A3A04" w:rsidRPr="004E5D9E" w:rsidRDefault="002A3A04" w:rsidP="002A3A04">
      <w:pPr>
        <w:pStyle w:val="Nivel2"/>
        <w:numPr>
          <w:ilvl w:val="0"/>
          <w:numId w:val="0"/>
        </w:numPr>
        <w:spacing w:before="0" w:after="0" w:line="240" w:lineRule="auto"/>
        <w:rPr>
          <w:color w:val="auto"/>
          <w:sz w:val="24"/>
          <w:szCs w:val="24"/>
        </w:rPr>
      </w:pPr>
    </w:p>
    <w:p w14:paraId="30EB7835" w14:textId="05BF68E8"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10.2. A resposta à impugnação ou ao pedido de esclarecimento será divulgado em sítio eletrônico oficial no prazo de até 3 (três) dias úteis, limitado ao último dia útil anterior à data da abertura do certame.</w:t>
      </w:r>
    </w:p>
    <w:p w14:paraId="2B6FEFF9" w14:textId="77777777" w:rsidR="00593A96" w:rsidRPr="0077011C" w:rsidRDefault="002A3A04" w:rsidP="00593A96">
      <w:pPr>
        <w:pStyle w:val="Nivel2"/>
        <w:numPr>
          <w:ilvl w:val="0"/>
          <w:numId w:val="0"/>
        </w:numPr>
        <w:spacing w:before="0" w:after="0" w:line="240" w:lineRule="auto"/>
        <w:rPr>
          <w:color w:val="auto"/>
          <w:sz w:val="24"/>
          <w:szCs w:val="24"/>
        </w:rPr>
      </w:pPr>
      <w:r w:rsidRPr="004E5D9E">
        <w:rPr>
          <w:color w:val="auto"/>
          <w:sz w:val="24"/>
          <w:szCs w:val="24"/>
        </w:rPr>
        <w:t xml:space="preserve">10.3. A impugnação e o pedido de esclarecimento poderão ser realizados por forma eletrônica, pelo e-mail: </w:t>
      </w:r>
      <w:r w:rsidR="00593A96" w:rsidRPr="0077011C">
        <w:rPr>
          <w:sz w:val="24"/>
          <w:szCs w:val="24"/>
        </w:rPr>
        <w:t>licitacao@guaimbe.sp.gov.br</w:t>
      </w:r>
      <w:r w:rsidR="00593A96" w:rsidRPr="0077011C">
        <w:rPr>
          <w:color w:val="auto"/>
          <w:sz w:val="24"/>
          <w:szCs w:val="24"/>
        </w:rPr>
        <w:t>.</w:t>
      </w:r>
    </w:p>
    <w:p w14:paraId="38A4C40B" w14:textId="0055E446" w:rsidR="004D5477" w:rsidRPr="004E5D9E" w:rsidRDefault="004D5477" w:rsidP="002A3A04">
      <w:pPr>
        <w:pStyle w:val="Nivel2"/>
        <w:numPr>
          <w:ilvl w:val="0"/>
          <w:numId w:val="0"/>
        </w:numPr>
        <w:spacing w:before="0" w:after="0" w:line="240" w:lineRule="auto"/>
        <w:rPr>
          <w:color w:val="auto"/>
          <w:sz w:val="24"/>
          <w:szCs w:val="24"/>
        </w:rPr>
      </w:pPr>
    </w:p>
    <w:p w14:paraId="660577FA" w14:textId="09642D3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10.4. As impugnações e pedidos de esclarecimentos não suspendem os prazos previstos no certame.</w:t>
      </w:r>
    </w:p>
    <w:p w14:paraId="7AD8A62E" w14:textId="77777777" w:rsidR="002A3A04" w:rsidRPr="004E5D9E" w:rsidRDefault="002A3A04" w:rsidP="002A3A04">
      <w:pPr>
        <w:pStyle w:val="Nivel3"/>
        <w:numPr>
          <w:ilvl w:val="0"/>
          <w:numId w:val="0"/>
        </w:numPr>
        <w:spacing w:before="0" w:after="0" w:line="240" w:lineRule="auto"/>
        <w:rPr>
          <w:color w:val="auto"/>
          <w:sz w:val="24"/>
          <w:szCs w:val="24"/>
        </w:rPr>
      </w:pPr>
    </w:p>
    <w:p w14:paraId="646C3648"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10.4.1. A concessão de efeito suspensivo à impugnação é medida excepcional e deverá ser motivada pela </w:t>
      </w:r>
      <w:r w:rsidRPr="004E5D9E">
        <w:rPr>
          <w:sz w:val="24"/>
          <w:szCs w:val="24"/>
        </w:rPr>
        <w:t>Pregoeira</w:t>
      </w:r>
      <w:r w:rsidRPr="004E5D9E">
        <w:rPr>
          <w:color w:val="auto"/>
          <w:sz w:val="24"/>
          <w:szCs w:val="24"/>
        </w:rPr>
        <w:t>, nos autos do processo de licitação.</w:t>
      </w:r>
    </w:p>
    <w:p w14:paraId="266B66DD" w14:textId="77777777" w:rsidR="002A3A04" w:rsidRPr="004E5D9E" w:rsidRDefault="002A3A04" w:rsidP="002A3A04">
      <w:pPr>
        <w:pStyle w:val="Nivel2"/>
        <w:numPr>
          <w:ilvl w:val="0"/>
          <w:numId w:val="0"/>
        </w:numPr>
        <w:spacing w:before="0" w:after="0" w:line="240" w:lineRule="auto"/>
        <w:rPr>
          <w:color w:val="auto"/>
          <w:sz w:val="24"/>
          <w:szCs w:val="24"/>
        </w:rPr>
      </w:pPr>
    </w:p>
    <w:p w14:paraId="0155E5AF"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10.5. Acolhida a impugnação, será definida e publicada nova data para a realização do certame.</w:t>
      </w:r>
    </w:p>
    <w:p w14:paraId="5759234B" w14:textId="77777777" w:rsidR="002A3A04" w:rsidRPr="004E5D9E" w:rsidRDefault="002A3A04" w:rsidP="002A3A04">
      <w:pPr>
        <w:pStyle w:val="Nivel2"/>
        <w:numPr>
          <w:ilvl w:val="0"/>
          <w:numId w:val="0"/>
        </w:numPr>
        <w:spacing w:before="0" w:after="0" w:line="240" w:lineRule="auto"/>
        <w:rPr>
          <w:color w:val="auto"/>
          <w:sz w:val="24"/>
          <w:szCs w:val="24"/>
        </w:rPr>
      </w:pPr>
    </w:p>
    <w:p w14:paraId="11ABE159" w14:textId="77777777" w:rsidR="002A3A04" w:rsidRPr="004E5D9E" w:rsidRDefault="002A3A04" w:rsidP="00584B9C">
      <w:pPr>
        <w:pStyle w:val="Nivel01"/>
      </w:pPr>
      <w:bookmarkStart w:id="37" w:name="_Toc180399230"/>
      <w:r w:rsidRPr="004E5D9E">
        <w:t>11. DO TERMO DE CONTRATO</w:t>
      </w:r>
      <w:bookmarkEnd w:id="37"/>
    </w:p>
    <w:p w14:paraId="09F0BDE5"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p>
    <w:p w14:paraId="73B1B442"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r w:rsidRPr="004E5D9E">
        <w:rPr>
          <w:rFonts w:eastAsia="Arial"/>
          <w:color w:val="000000" w:themeColor="text1"/>
          <w:sz w:val="24"/>
          <w:szCs w:val="24"/>
        </w:rPr>
        <w:t>11.1. Após a homologação e adjudicação, caso se conclua pela contratação, será firmado termo de contrato, ou outro instrumento equivalente.</w:t>
      </w:r>
    </w:p>
    <w:p w14:paraId="035D3F6B"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p>
    <w:p w14:paraId="2B568DAA"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bookmarkStart w:id="38" w:name="_Ref167884937"/>
      <w:r w:rsidRPr="004E5D9E">
        <w:rPr>
          <w:rFonts w:eastAsia="Arial"/>
          <w:color w:val="000000" w:themeColor="text1"/>
          <w:sz w:val="24"/>
          <w:szCs w:val="24"/>
        </w:rPr>
        <w:t xml:space="preserve">11.2. O adjudicatário terá o prazo de </w:t>
      </w:r>
      <w:r w:rsidRPr="004E5D9E">
        <w:rPr>
          <w:rFonts w:eastAsia="Arial"/>
          <w:color w:val="auto"/>
          <w:sz w:val="24"/>
          <w:szCs w:val="24"/>
        </w:rPr>
        <w:t>05 (cinco)</w:t>
      </w:r>
      <w:r w:rsidRPr="004E5D9E">
        <w:rPr>
          <w:rFonts w:eastAsia="Arial"/>
          <w:color w:val="FF0000"/>
          <w:sz w:val="24"/>
          <w:szCs w:val="24"/>
        </w:rPr>
        <w:t xml:space="preserve"> </w:t>
      </w:r>
      <w:r w:rsidRPr="004E5D9E">
        <w:rPr>
          <w:rFonts w:eastAsia="Arial"/>
          <w:color w:val="000000" w:themeColor="text1"/>
          <w:sz w:val="24"/>
          <w:szCs w:val="24"/>
        </w:rPr>
        <w:t>dias úteis, contados a partir da data de sua convocação, para assinar o termo de contrato ou instrumento equivalente, sob pena de decair o direito à contratação, sem prejuízo das sanções previstas neste Edital.</w:t>
      </w:r>
      <w:bookmarkEnd w:id="38"/>
    </w:p>
    <w:p w14:paraId="32858987"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p>
    <w:p w14:paraId="47F9C08E"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bookmarkStart w:id="39" w:name="_Ref167884958"/>
      <w:r w:rsidRPr="004E5D9E">
        <w:rPr>
          <w:rFonts w:eastAsia="Arial"/>
          <w:color w:val="000000" w:themeColor="text1"/>
          <w:sz w:val="24"/>
          <w:szCs w:val="24"/>
        </w:rPr>
        <w:t xml:space="preserve">11.3. Alternativamente à convocação para comparecer perante o órgão ou entidade para a assinatura do Termo de Contrato ou instrumento equivalente, a Administração poderá: </w:t>
      </w:r>
    </w:p>
    <w:p w14:paraId="535CF07C"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p>
    <w:p w14:paraId="2F82AA47"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r w:rsidRPr="004E5D9E">
        <w:rPr>
          <w:rFonts w:eastAsia="Arial"/>
          <w:color w:val="000000" w:themeColor="text1"/>
          <w:sz w:val="24"/>
          <w:szCs w:val="24"/>
        </w:rPr>
        <w:t>a) encaminhá-lo para assinatura, mediante correspondência postal com aviso de recebimento (AR), para que seja assinado e devolvido no prazo de 05 (cinco)</w:t>
      </w:r>
      <w:r w:rsidRPr="004E5D9E">
        <w:rPr>
          <w:rFonts w:eastAsia="Arial"/>
          <w:color w:val="FF0000"/>
          <w:sz w:val="24"/>
          <w:szCs w:val="24"/>
        </w:rPr>
        <w:t xml:space="preserve"> </w:t>
      </w:r>
      <w:r w:rsidRPr="004E5D9E">
        <w:rPr>
          <w:rFonts w:eastAsia="Arial"/>
          <w:color w:val="000000" w:themeColor="text1"/>
          <w:sz w:val="24"/>
          <w:szCs w:val="24"/>
        </w:rPr>
        <w:t xml:space="preserve">dias úteis, a contar da data de seu recebimento; </w:t>
      </w:r>
    </w:p>
    <w:p w14:paraId="42CB287B"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p>
    <w:p w14:paraId="5E444CDA" w14:textId="701512B6" w:rsidR="002A3A04" w:rsidRDefault="002A3A04" w:rsidP="008221F6">
      <w:pPr>
        <w:pStyle w:val="Nivel2"/>
        <w:numPr>
          <w:ilvl w:val="0"/>
          <w:numId w:val="0"/>
        </w:numPr>
        <w:spacing w:before="0" w:after="0" w:line="240" w:lineRule="auto"/>
        <w:rPr>
          <w:rFonts w:eastAsia="Arial"/>
          <w:color w:val="000000" w:themeColor="text1"/>
          <w:sz w:val="24"/>
          <w:szCs w:val="24"/>
        </w:rPr>
      </w:pPr>
      <w:r w:rsidRPr="004E5D9E">
        <w:rPr>
          <w:rFonts w:eastAsia="Arial"/>
          <w:color w:val="000000" w:themeColor="text1"/>
          <w:sz w:val="24"/>
          <w:szCs w:val="24"/>
        </w:rPr>
        <w:t xml:space="preserve">b) disponibilizar acesso </w:t>
      </w:r>
      <w:proofErr w:type="spellStart"/>
      <w:r w:rsidRPr="004E5D9E">
        <w:rPr>
          <w:rFonts w:eastAsia="Arial"/>
          <w:color w:val="000000" w:themeColor="text1"/>
          <w:sz w:val="24"/>
          <w:szCs w:val="24"/>
        </w:rPr>
        <w:t>a</w:t>
      </w:r>
      <w:proofErr w:type="spellEnd"/>
      <w:r w:rsidRPr="004E5D9E">
        <w:rPr>
          <w:rFonts w:eastAsia="Arial"/>
          <w:color w:val="000000" w:themeColor="text1"/>
          <w:sz w:val="24"/>
          <w:szCs w:val="24"/>
        </w:rPr>
        <w:t xml:space="preserve"> sistema de processo eletrônico para que seja assinado digitalmente em até 05 (cinco) dias úteis; ou</w:t>
      </w:r>
    </w:p>
    <w:p w14:paraId="703A1D22" w14:textId="77777777" w:rsidR="00D82AED" w:rsidRPr="004E5D9E" w:rsidRDefault="00D82AED" w:rsidP="008221F6">
      <w:pPr>
        <w:pStyle w:val="Nivel2"/>
        <w:numPr>
          <w:ilvl w:val="0"/>
          <w:numId w:val="0"/>
        </w:numPr>
        <w:spacing w:before="0" w:after="0" w:line="240" w:lineRule="auto"/>
        <w:rPr>
          <w:rFonts w:eastAsia="Arial"/>
          <w:color w:val="000000" w:themeColor="text1"/>
          <w:sz w:val="24"/>
          <w:szCs w:val="24"/>
        </w:rPr>
      </w:pPr>
    </w:p>
    <w:p w14:paraId="7D453B1B"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r w:rsidRPr="004E5D9E">
        <w:rPr>
          <w:rFonts w:eastAsia="Arial"/>
          <w:color w:val="000000" w:themeColor="text1"/>
          <w:sz w:val="24"/>
          <w:szCs w:val="24"/>
        </w:rPr>
        <w:t>c) outro meio eletrônico, assegurado o prazo de 05 (cinco) dias úteis para resposta após recebimento da notificação pela Administração.</w:t>
      </w:r>
      <w:bookmarkEnd w:id="39"/>
    </w:p>
    <w:p w14:paraId="63F97AEF"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p>
    <w:p w14:paraId="6C83AF14" w14:textId="43801CA4"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r w:rsidRPr="004E5D9E">
        <w:rPr>
          <w:rFonts w:eastAsia="Arial"/>
          <w:color w:val="000000" w:themeColor="text1"/>
          <w:sz w:val="24"/>
          <w:szCs w:val="24"/>
        </w:rPr>
        <w:t xml:space="preserve">11.4. Os prazos dos itens </w:t>
      </w:r>
      <w:r w:rsidR="005A21FE">
        <w:rPr>
          <w:rFonts w:eastAsia="Arial"/>
          <w:color w:val="000000" w:themeColor="text1"/>
          <w:sz w:val="24"/>
          <w:szCs w:val="24"/>
        </w:rPr>
        <w:t>11.2</w:t>
      </w:r>
      <w:r w:rsidRPr="004E5D9E">
        <w:rPr>
          <w:rFonts w:eastAsia="Arial"/>
          <w:color w:val="000000" w:themeColor="text1"/>
          <w:sz w:val="24"/>
          <w:szCs w:val="24"/>
        </w:rPr>
        <w:t xml:space="preserve"> e </w:t>
      </w:r>
      <w:r w:rsidR="005A21FE">
        <w:rPr>
          <w:rFonts w:eastAsia="Arial"/>
          <w:color w:val="000000" w:themeColor="text1"/>
          <w:sz w:val="24"/>
          <w:szCs w:val="24"/>
        </w:rPr>
        <w:t>11.3</w:t>
      </w:r>
      <w:r w:rsidRPr="004E5D9E">
        <w:rPr>
          <w:rFonts w:eastAsia="Arial"/>
          <w:color w:val="000000" w:themeColor="text1"/>
          <w:sz w:val="24"/>
          <w:szCs w:val="24"/>
        </w:rPr>
        <w:t xml:space="preserve"> poderão ser prorrogados, por igual período, por solicitação justificada do adjudicatário e aceita pela Administração.</w:t>
      </w:r>
    </w:p>
    <w:p w14:paraId="6AD68217" w14:textId="77777777" w:rsidR="004844FE" w:rsidRPr="004E5D9E" w:rsidRDefault="004844FE" w:rsidP="002A3A04">
      <w:pPr>
        <w:pStyle w:val="Nivel2"/>
        <w:numPr>
          <w:ilvl w:val="0"/>
          <w:numId w:val="0"/>
        </w:numPr>
        <w:spacing w:before="0" w:after="0" w:line="240" w:lineRule="auto"/>
        <w:rPr>
          <w:rFonts w:eastAsia="Arial"/>
          <w:color w:val="000000" w:themeColor="text1"/>
          <w:sz w:val="24"/>
          <w:szCs w:val="24"/>
        </w:rPr>
      </w:pPr>
    </w:p>
    <w:p w14:paraId="12E07E64"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r w:rsidRPr="004E5D9E">
        <w:rPr>
          <w:rFonts w:eastAsia="Arial"/>
          <w:color w:val="000000" w:themeColor="text1"/>
          <w:sz w:val="24"/>
          <w:szCs w:val="24"/>
        </w:rPr>
        <w:t xml:space="preserve">11.5. O prazo de vigência da contratação é o estabelecido no </w:t>
      </w:r>
      <w:r w:rsidRPr="004E5D9E">
        <w:rPr>
          <w:sz w:val="24"/>
          <w:szCs w:val="24"/>
        </w:rPr>
        <w:t>Termo de Referência</w:t>
      </w:r>
      <w:r w:rsidRPr="004E5D9E">
        <w:rPr>
          <w:rFonts w:eastAsia="Arial"/>
          <w:color w:val="000000" w:themeColor="text1"/>
          <w:sz w:val="24"/>
          <w:szCs w:val="24"/>
        </w:rPr>
        <w:t>.</w:t>
      </w:r>
    </w:p>
    <w:p w14:paraId="495D7A00"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p>
    <w:p w14:paraId="221E2A45"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r w:rsidRPr="004E5D9E">
        <w:rPr>
          <w:rFonts w:eastAsia="Arial"/>
          <w:color w:val="000000" w:themeColor="text1"/>
          <w:sz w:val="24"/>
          <w:szCs w:val="24"/>
        </w:rPr>
        <w:t>11.6. Na assinatura do contrato ou instrumento equivalente será exigido o Cadastro Informativo de Créditos não Quitados do Setor Público Federal – Cadin e a comprovação das condições de habilitação e contratação consignadas neste Edital, que deverão ser mantidas pelo fornecedor durante a vigência do contrato.</w:t>
      </w:r>
    </w:p>
    <w:p w14:paraId="7A484B7D" w14:textId="77777777" w:rsidR="002A3A04" w:rsidRPr="004E5D9E" w:rsidRDefault="002A3A04" w:rsidP="002A3A04">
      <w:pPr>
        <w:pStyle w:val="Nivel2"/>
        <w:numPr>
          <w:ilvl w:val="0"/>
          <w:numId w:val="0"/>
        </w:numPr>
        <w:spacing w:before="0" w:after="0" w:line="240" w:lineRule="auto"/>
        <w:rPr>
          <w:rFonts w:eastAsia="Arial"/>
          <w:color w:val="000000" w:themeColor="text1"/>
          <w:sz w:val="24"/>
          <w:szCs w:val="24"/>
        </w:rPr>
      </w:pPr>
    </w:p>
    <w:p w14:paraId="428503FB" w14:textId="5D85635D" w:rsidR="002A3A04" w:rsidRPr="004E5D9E" w:rsidRDefault="002A3A04" w:rsidP="002A3A04">
      <w:pPr>
        <w:pStyle w:val="Nivel3"/>
        <w:numPr>
          <w:ilvl w:val="0"/>
          <w:numId w:val="0"/>
        </w:numPr>
        <w:spacing w:before="0" w:after="0" w:line="240" w:lineRule="auto"/>
        <w:rPr>
          <w:sz w:val="24"/>
          <w:szCs w:val="24"/>
        </w:rPr>
      </w:pPr>
      <w:r w:rsidRPr="004E5D9E">
        <w:rPr>
          <w:sz w:val="24"/>
          <w:szCs w:val="24"/>
        </w:rPr>
        <w:t>11.7. A existência de registro no Cadin constitui fator impeditivo para a contratação.</w:t>
      </w:r>
    </w:p>
    <w:p w14:paraId="6141C079" w14:textId="3281CC0E" w:rsidR="00584B9C" w:rsidRDefault="00584B9C" w:rsidP="002A3A04">
      <w:pPr>
        <w:pStyle w:val="Nivel3"/>
        <w:numPr>
          <w:ilvl w:val="0"/>
          <w:numId w:val="0"/>
        </w:numPr>
        <w:spacing w:before="0" w:after="0" w:line="240" w:lineRule="auto"/>
        <w:rPr>
          <w:sz w:val="24"/>
          <w:szCs w:val="24"/>
        </w:rPr>
      </w:pPr>
    </w:p>
    <w:p w14:paraId="43FEC7FE" w14:textId="77777777" w:rsidR="00D82AED" w:rsidRDefault="00D82AED" w:rsidP="002A3A04">
      <w:pPr>
        <w:pStyle w:val="Nivel3"/>
        <w:numPr>
          <w:ilvl w:val="0"/>
          <w:numId w:val="0"/>
        </w:numPr>
        <w:spacing w:before="0" w:after="0" w:line="240" w:lineRule="auto"/>
        <w:rPr>
          <w:sz w:val="24"/>
          <w:szCs w:val="24"/>
        </w:rPr>
      </w:pPr>
    </w:p>
    <w:p w14:paraId="02AB7ADF" w14:textId="77777777" w:rsidR="00D82AED" w:rsidRPr="004E5D9E" w:rsidRDefault="00D82AED" w:rsidP="002A3A04">
      <w:pPr>
        <w:pStyle w:val="Nivel3"/>
        <w:numPr>
          <w:ilvl w:val="0"/>
          <w:numId w:val="0"/>
        </w:numPr>
        <w:spacing w:before="0" w:after="0" w:line="240" w:lineRule="auto"/>
        <w:rPr>
          <w:sz w:val="24"/>
          <w:szCs w:val="24"/>
        </w:rPr>
      </w:pPr>
    </w:p>
    <w:p w14:paraId="0BB57BC6" w14:textId="528A1998" w:rsidR="00584B9C" w:rsidRPr="004E5D9E" w:rsidRDefault="00584B9C" w:rsidP="00584B9C">
      <w:pPr>
        <w:pStyle w:val="Nivel01"/>
      </w:pPr>
      <w:bookmarkStart w:id="40" w:name="_Toc135469231"/>
      <w:r w:rsidRPr="004E5D9E">
        <w:t>12. DA ATA DE REGISTRO DE PREÇOS</w:t>
      </w:r>
      <w:bookmarkEnd w:id="40"/>
      <w:r w:rsidRPr="004E5D9E">
        <w:t>:</w:t>
      </w:r>
    </w:p>
    <w:p w14:paraId="4C5A08B6" w14:textId="77777777" w:rsidR="00584B9C" w:rsidRPr="004E5D9E" w:rsidRDefault="00584B9C" w:rsidP="00584B9C">
      <w:pPr>
        <w:rPr>
          <w:rFonts w:ascii="Arial" w:hAnsi="Arial" w:cs="Arial"/>
        </w:rPr>
      </w:pPr>
    </w:p>
    <w:p w14:paraId="350D0748" w14:textId="26B3DAFB"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 xml:space="preserve">12.1. Homologado o resultado da licitação, o licitante mais bem classificado terá o prazo de 05 (cinco) dias úteis, contados a partir da data de sua convocação, para assinar a Ata de Registro de Preços, cujo prazo de validade encontra-se nela fixado, sob pena de decadência do direito à contratação, sem prejuízo das sanções previstas na Lei nº 14.133, de 2021. </w:t>
      </w:r>
    </w:p>
    <w:p w14:paraId="4FDD34D7" w14:textId="77777777" w:rsidR="00584B9C" w:rsidRPr="004E5D9E" w:rsidRDefault="00584B9C" w:rsidP="00584B9C">
      <w:pPr>
        <w:pStyle w:val="Nivel2"/>
        <w:numPr>
          <w:ilvl w:val="0"/>
          <w:numId w:val="0"/>
        </w:numPr>
        <w:spacing w:before="0" w:after="0" w:line="240" w:lineRule="auto"/>
        <w:rPr>
          <w:color w:val="auto"/>
          <w:sz w:val="24"/>
          <w:szCs w:val="24"/>
        </w:rPr>
      </w:pPr>
    </w:p>
    <w:p w14:paraId="7440F438" w14:textId="3CDA0229"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12.2. O prazo de convocação poderá ser prorrogado uma vez, por igual período, mediante solicitação do licitante mais bem classificado, desde que:</w:t>
      </w:r>
    </w:p>
    <w:p w14:paraId="7AE5F98F" w14:textId="77777777" w:rsidR="00584B9C" w:rsidRPr="004E5D9E" w:rsidRDefault="00584B9C" w:rsidP="00584B9C">
      <w:pPr>
        <w:pStyle w:val="Nivel2"/>
        <w:numPr>
          <w:ilvl w:val="0"/>
          <w:numId w:val="0"/>
        </w:numPr>
        <w:spacing w:before="0" w:after="0" w:line="240" w:lineRule="auto"/>
        <w:rPr>
          <w:color w:val="auto"/>
          <w:sz w:val="24"/>
          <w:szCs w:val="24"/>
        </w:rPr>
      </w:pPr>
    </w:p>
    <w:p w14:paraId="63A3CE78" w14:textId="77777777"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(a) a solicitação seja devidamente justificada e apresentada dentro do prazo; e</w:t>
      </w:r>
    </w:p>
    <w:p w14:paraId="1E34C49C" w14:textId="77777777"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(b) a justificativa apresentada seja aceita pela Administração.</w:t>
      </w:r>
    </w:p>
    <w:p w14:paraId="6967678A" w14:textId="77777777" w:rsidR="00584B9C" w:rsidRPr="004E5D9E" w:rsidRDefault="00584B9C" w:rsidP="00584B9C">
      <w:pPr>
        <w:pStyle w:val="Nivel2"/>
        <w:numPr>
          <w:ilvl w:val="0"/>
          <w:numId w:val="0"/>
        </w:numPr>
        <w:spacing w:before="0" w:after="0" w:line="240" w:lineRule="auto"/>
        <w:rPr>
          <w:color w:val="auto"/>
          <w:sz w:val="24"/>
          <w:szCs w:val="24"/>
        </w:rPr>
      </w:pPr>
    </w:p>
    <w:p w14:paraId="3EFC154A" w14:textId="1D84C768"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12.3. A ata de registro de preços será assinada por meio de assinatura digital e disponibilizada no sistema de registro de preços.</w:t>
      </w:r>
    </w:p>
    <w:p w14:paraId="67C990E5" w14:textId="77777777" w:rsidR="00584B9C" w:rsidRPr="004E5D9E" w:rsidRDefault="00584B9C" w:rsidP="00584B9C">
      <w:pPr>
        <w:pStyle w:val="Nivel2"/>
        <w:numPr>
          <w:ilvl w:val="0"/>
          <w:numId w:val="0"/>
        </w:numPr>
        <w:spacing w:before="0" w:after="0" w:line="240" w:lineRule="auto"/>
        <w:rPr>
          <w:color w:val="auto"/>
          <w:sz w:val="24"/>
          <w:szCs w:val="24"/>
        </w:rPr>
      </w:pPr>
    </w:p>
    <w:p w14:paraId="3CADFF55" w14:textId="56CACDF5"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12.4. Serão formalizadas tantas Atas de Registro de Preços quantas forem necessárias para o registro de todos os itens constantes no Termo de Referência, com a indicação do licitante vencedor, a descrição do(s) item(</w:t>
      </w:r>
      <w:proofErr w:type="spellStart"/>
      <w:r w:rsidRPr="004E5D9E">
        <w:rPr>
          <w:color w:val="auto"/>
          <w:sz w:val="24"/>
          <w:szCs w:val="24"/>
        </w:rPr>
        <w:t>ns</w:t>
      </w:r>
      <w:proofErr w:type="spellEnd"/>
      <w:r w:rsidRPr="004E5D9E">
        <w:rPr>
          <w:color w:val="auto"/>
          <w:sz w:val="24"/>
          <w:szCs w:val="24"/>
        </w:rPr>
        <w:t>), as respectivas quantidades, preços registrados e demais condições.</w:t>
      </w:r>
    </w:p>
    <w:p w14:paraId="6EC307A1" w14:textId="77777777" w:rsidR="008221F6" w:rsidRPr="004E5D9E" w:rsidRDefault="008221F6" w:rsidP="00584B9C">
      <w:pPr>
        <w:pStyle w:val="Nivel2"/>
        <w:numPr>
          <w:ilvl w:val="0"/>
          <w:numId w:val="0"/>
        </w:numPr>
        <w:spacing w:before="0" w:after="0" w:line="240" w:lineRule="auto"/>
        <w:rPr>
          <w:color w:val="auto"/>
          <w:sz w:val="24"/>
          <w:szCs w:val="24"/>
        </w:rPr>
      </w:pPr>
    </w:p>
    <w:p w14:paraId="7A2929FB" w14:textId="44962DC2"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12.5. O preço registrado, com a indicação dos fornecedores, será divulgado no PNCP e disponibilizado durante a vigência da ata de registro de preços.</w:t>
      </w:r>
    </w:p>
    <w:p w14:paraId="183C74AD" w14:textId="77777777" w:rsidR="00584B9C" w:rsidRPr="004E5D9E" w:rsidRDefault="00584B9C" w:rsidP="00584B9C">
      <w:pPr>
        <w:pStyle w:val="Nivel2"/>
        <w:numPr>
          <w:ilvl w:val="0"/>
          <w:numId w:val="0"/>
        </w:numPr>
        <w:spacing w:before="0" w:after="0" w:line="240" w:lineRule="auto"/>
        <w:rPr>
          <w:color w:val="auto"/>
          <w:sz w:val="24"/>
          <w:szCs w:val="24"/>
        </w:rPr>
      </w:pPr>
    </w:p>
    <w:p w14:paraId="6254D94D" w14:textId="6B7A2F3E"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12.6. 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6C21519C" w14:textId="77777777" w:rsidR="00584B9C" w:rsidRPr="004E5D9E" w:rsidRDefault="00584B9C" w:rsidP="00584B9C">
      <w:pPr>
        <w:pStyle w:val="Nivel2"/>
        <w:numPr>
          <w:ilvl w:val="0"/>
          <w:numId w:val="0"/>
        </w:numPr>
        <w:spacing w:before="0" w:after="0" w:line="240" w:lineRule="auto"/>
        <w:rPr>
          <w:color w:val="auto"/>
          <w:sz w:val="24"/>
          <w:szCs w:val="24"/>
        </w:rPr>
      </w:pPr>
    </w:p>
    <w:p w14:paraId="4B16A212" w14:textId="2153B44F" w:rsidR="00584B9C" w:rsidRDefault="00584B9C" w:rsidP="00593A96">
      <w:pPr>
        <w:pStyle w:val="Nivel2"/>
        <w:numPr>
          <w:ilvl w:val="0"/>
          <w:numId w:val="0"/>
        </w:numPr>
        <w:spacing w:before="0" w:after="0" w:line="240" w:lineRule="auto"/>
        <w:rPr>
          <w:color w:val="auto"/>
          <w:sz w:val="24"/>
          <w:szCs w:val="24"/>
        </w:rPr>
      </w:pPr>
      <w:r w:rsidRPr="004E5D9E">
        <w:rPr>
          <w:color w:val="auto"/>
          <w:sz w:val="24"/>
          <w:szCs w:val="24"/>
        </w:rPr>
        <w:t>12.7. Na hipótese de o convocado não assinar a ata de registro de preços no prazo e nas condições estabelecidas, fica facultado à Administração convocar os licitantes remanescentes do cadastro de reserva, na ordem de classificação, para fazê-lo em igual prazo e nas condições propostas pelo primeiro classificado.</w:t>
      </w:r>
      <w:bookmarkStart w:id="41" w:name="_Toc135469232"/>
    </w:p>
    <w:p w14:paraId="5D46614A" w14:textId="77777777" w:rsidR="00593A96" w:rsidRPr="00593A96" w:rsidRDefault="00593A96" w:rsidP="00593A96">
      <w:pPr>
        <w:pStyle w:val="Nivel2"/>
        <w:numPr>
          <w:ilvl w:val="0"/>
          <w:numId w:val="0"/>
        </w:numPr>
        <w:spacing w:before="0" w:after="0" w:line="240" w:lineRule="auto"/>
        <w:rPr>
          <w:color w:val="auto"/>
          <w:sz w:val="24"/>
          <w:szCs w:val="24"/>
        </w:rPr>
      </w:pPr>
    </w:p>
    <w:p w14:paraId="3E546AA6" w14:textId="6B16410D" w:rsidR="00584B9C" w:rsidRPr="004E5D9E" w:rsidRDefault="00584B9C" w:rsidP="00584B9C">
      <w:pPr>
        <w:pStyle w:val="Nivel01"/>
      </w:pPr>
      <w:r w:rsidRPr="004E5D9E">
        <w:t>13. DA FORMAÇÃO DO CADASTRO DE RESERVA</w:t>
      </w:r>
      <w:bookmarkEnd w:id="41"/>
      <w:r w:rsidRPr="004E5D9E">
        <w:t xml:space="preserve">: </w:t>
      </w:r>
    </w:p>
    <w:p w14:paraId="478C418A" w14:textId="77777777" w:rsidR="00584B9C" w:rsidRPr="004E5D9E" w:rsidRDefault="00584B9C" w:rsidP="00584B9C">
      <w:pPr>
        <w:rPr>
          <w:rFonts w:ascii="Arial" w:hAnsi="Arial" w:cs="Arial"/>
        </w:rPr>
      </w:pPr>
    </w:p>
    <w:p w14:paraId="6ABB1FCD" w14:textId="2EA8CD43"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13.1. Após a homologação da licitação, será incluído na ata, na forma de anexo, o registro:</w:t>
      </w:r>
    </w:p>
    <w:p w14:paraId="27BFDF0E" w14:textId="77777777" w:rsidR="00584B9C" w:rsidRPr="004E5D9E" w:rsidRDefault="00584B9C" w:rsidP="00584B9C">
      <w:pPr>
        <w:pStyle w:val="Nivel2"/>
        <w:numPr>
          <w:ilvl w:val="0"/>
          <w:numId w:val="0"/>
        </w:numPr>
        <w:spacing w:before="0" w:after="0" w:line="240" w:lineRule="auto"/>
        <w:rPr>
          <w:color w:val="auto"/>
          <w:sz w:val="24"/>
          <w:szCs w:val="24"/>
        </w:rPr>
      </w:pPr>
    </w:p>
    <w:p w14:paraId="06DCDEED" w14:textId="2F919723" w:rsidR="00584B9C" w:rsidRPr="004E5D9E" w:rsidRDefault="00584B9C" w:rsidP="00584B9C">
      <w:pPr>
        <w:pStyle w:val="Nivel3"/>
        <w:numPr>
          <w:ilvl w:val="0"/>
          <w:numId w:val="0"/>
        </w:numPr>
        <w:spacing w:before="0" w:after="0" w:line="240" w:lineRule="auto"/>
        <w:rPr>
          <w:color w:val="auto"/>
          <w:sz w:val="24"/>
          <w:szCs w:val="24"/>
        </w:rPr>
      </w:pPr>
      <w:r w:rsidRPr="004E5D9E">
        <w:rPr>
          <w:color w:val="auto"/>
          <w:sz w:val="24"/>
          <w:szCs w:val="24"/>
        </w:rPr>
        <w:t xml:space="preserve">13.1.1. Dos licitantes </w:t>
      </w:r>
      <w:bookmarkStart w:id="42" w:name="_Hlk132991372"/>
      <w:r w:rsidRPr="004E5D9E">
        <w:rPr>
          <w:color w:val="auto"/>
          <w:sz w:val="24"/>
          <w:szCs w:val="24"/>
        </w:rPr>
        <w:t xml:space="preserve">que </w:t>
      </w:r>
      <w:bookmarkStart w:id="43" w:name="_Hlk132989696"/>
      <w:r w:rsidRPr="004E5D9E">
        <w:rPr>
          <w:color w:val="auto"/>
          <w:sz w:val="24"/>
          <w:szCs w:val="24"/>
        </w:rPr>
        <w:t>aceitarem cotar o objeto com preço igual ao do adjudicatári</w:t>
      </w:r>
      <w:bookmarkEnd w:id="42"/>
      <w:r w:rsidRPr="004E5D9E">
        <w:rPr>
          <w:color w:val="auto"/>
          <w:sz w:val="24"/>
          <w:szCs w:val="24"/>
        </w:rPr>
        <w:t>o</w:t>
      </w:r>
      <w:bookmarkEnd w:id="43"/>
      <w:r w:rsidRPr="004E5D9E">
        <w:rPr>
          <w:color w:val="auto"/>
          <w:sz w:val="24"/>
          <w:szCs w:val="24"/>
        </w:rPr>
        <w:t xml:space="preserve">, observada a classificação na licitação; e </w:t>
      </w:r>
    </w:p>
    <w:p w14:paraId="6260DE79" w14:textId="77777777" w:rsidR="00584B9C" w:rsidRPr="004E5D9E" w:rsidRDefault="00584B9C" w:rsidP="00584B9C">
      <w:pPr>
        <w:pStyle w:val="Nivel3"/>
        <w:numPr>
          <w:ilvl w:val="0"/>
          <w:numId w:val="0"/>
        </w:numPr>
        <w:spacing w:before="0" w:after="0" w:line="240" w:lineRule="auto"/>
        <w:rPr>
          <w:color w:val="auto"/>
          <w:sz w:val="24"/>
          <w:szCs w:val="24"/>
        </w:rPr>
      </w:pPr>
    </w:p>
    <w:p w14:paraId="3943A086" w14:textId="3487B497" w:rsidR="00584B9C" w:rsidRPr="004E5D9E" w:rsidRDefault="00584B9C" w:rsidP="00584B9C">
      <w:pPr>
        <w:pStyle w:val="Nivel3"/>
        <w:numPr>
          <w:ilvl w:val="0"/>
          <w:numId w:val="0"/>
        </w:numPr>
        <w:tabs>
          <w:tab w:val="left" w:pos="993"/>
        </w:tabs>
        <w:spacing w:before="0" w:after="0" w:line="240" w:lineRule="auto"/>
        <w:rPr>
          <w:rFonts w:eastAsia="MS Mincho"/>
          <w:color w:val="auto"/>
          <w:sz w:val="24"/>
          <w:szCs w:val="24"/>
        </w:rPr>
      </w:pPr>
      <w:r w:rsidRPr="004E5D9E">
        <w:rPr>
          <w:color w:val="auto"/>
          <w:sz w:val="24"/>
          <w:szCs w:val="24"/>
        </w:rPr>
        <w:t>13.1.2. Dos licitantes que mantiverem sua proposta original.</w:t>
      </w:r>
    </w:p>
    <w:p w14:paraId="727202FA" w14:textId="77777777" w:rsidR="00584B9C" w:rsidRPr="004E5D9E" w:rsidRDefault="00584B9C" w:rsidP="00584B9C">
      <w:pPr>
        <w:pStyle w:val="Nivel3"/>
        <w:numPr>
          <w:ilvl w:val="0"/>
          <w:numId w:val="0"/>
        </w:numPr>
        <w:spacing w:before="0" w:after="0" w:line="240" w:lineRule="auto"/>
        <w:rPr>
          <w:rFonts w:eastAsia="MS Mincho"/>
          <w:color w:val="auto"/>
          <w:sz w:val="24"/>
          <w:szCs w:val="24"/>
        </w:rPr>
      </w:pPr>
    </w:p>
    <w:p w14:paraId="1AE929E8" w14:textId="7D5A5C41" w:rsidR="00584B9C" w:rsidRPr="004E5D9E" w:rsidRDefault="00584B9C" w:rsidP="00584B9C">
      <w:pPr>
        <w:pStyle w:val="Nivel2"/>
        <w:numPr>
          <w:ilvl w:val="0"/>
          <w:numId w:val="0"/>
        </w:numPr>
        <w:spacing w:before="0" w:after="0" w:line="240" w:lineRule="auto"/>
        <w:rPr>
          <w:rFonts w:eastAsia="Times New Roman"/>
          <w:color w:val="auto"/>
          <w:sz w:val="24"/>
          <w:szCs w:val="24"/>
        </w:rPr>
      </w:pPr>
      <w:r w:rsidRPr="004E5D9E">
        <w:rPr>
          <w:color w:val="auto"/>
          <w:sz w:val="24"/>
          <w:szCs w:val="24"/>
        </w:rPr>
        <w:t>13.2. Será respeitada, nas contratações, a ordem de classificação dos licitantes registrados na ata.</w:t>
      </w:r>
    </w:p>
    <w:p w14:paraId="7DF97122" w14:textId="77777777" w:rsidR="00584B9C" w:rsidRPr="004E5D9E" w:rsidRDefault="00584B9C" w:rsidP="00584B9C">
      <w:pPr>
        <w:pStyle w:val="Nivel2"/>
        <w:numPr>
          <w:ilvl w:val="0"/>
          <w:numId w:val="0"/>
        </w:numPr>
        <w:spacing w:before="0" w:after="0" w:line="240" w:lineRule="auto"/>
        <w:rPr>
          <w:rFonts w:eastAsia="MS Mincho"/>
          <w:color w:val="auto"/>
          <w:sz w:val="24"/>
          <w:szCs w:val="24"/>
        </w:rPr>
      </w:pPr>
    </w:p>
    <w:p w14:paraId="01A81D9C" w14:textId="3C287182" w:rsidR="00584B9C" w:rsidRPr="00D82AED" w:rsidRDefault="00584B9C" w:rsidP="00D82AED">
      <w:pPr>
        <w:pStyle w:val="Nivel2"/>
        <w:numPr>
          <w:ilvl w:val="0"/>
          <w:numId w:val="0"/>
        </w:numPr>
        <w:spacing w:before="0" w:after="0" w:line="240" w:lineRule="auto"/>
        <w:rPr>
          <w:rFonts w:eastAsia="MS Mincho"/>
          <w:color w:val="auto"/>
          <w:sz w:val="24"/>
          <w:szCs w:val="24"/>
        </w:rPr>
      </w:pPr>
      <w:r w:rsidRPr="004E5D9E">
        <w:rPr>
          <w:rFonts w:eastAsia="MS Mincho"/>
          <w:color w:val="auto"/>
          <w:sz w:val="24"/>
          <w:szCs w:val="24"/>
        </w:rPr>
        <w:t xml:space="preserve">13.2.1. </w:t>
      </w:r>
      <w:r w:rsidRPr="004E5D9E">
        <w:rPr>
          <w:color w:val="auto"/>
          <w:sz w:val="24"/>
          <w:szCs w:val="24"/>
        </w:rPr>
        <w:t>A apresentação de novas propostas na forma deste item não prejudicará o resultado do certame em relação ao licitante mais bem classificado.</w:t>
      </w:r>
    </w:p>
    <w:p w14:paraId="29849249" w14:textId="3771048F" w:rsidR="00584B9C" w:rsidRPr="004E5D9E" w:rsidRDefault="00584B9C" w:rsidP="00584B9C">
      <w:pPr>
        <w:pStyle w:val="Nivel3"/>
        <w:numPr>
          <w:ilvl w:val="0"/>
          <w:numId w:val="0"/>
        </w:numPr>
        <w:spacing w:before="0" w:after="0" w:line="240" w:lineRule="auto"/>
        <w:rPr>
          <w:color w:val="auto"/>
          <w:sz w:val="24"/>
          <w:szCs w:val="24"/>
        </w:rPr>
      </w:pPr>
      <w:r w:rsidRPr="004E5D9E">
        <w:rPr>
          <w:color w:val="auto"/>
          <w:sz w:val="24"/>
          <w:szCs w:val="24"/>
        </w:rPr>
        <w:t>13.2.2. Para fins da ordem de classificação, os licitantes que aceitarem cotar o objeto com preço igual ao do adjudicatário antecederão aqueles que mantiverem sua proposta original.</w:t>
      </w:r>
    </w:p>
    <w:p w14:paraId="5DECBF3A" w14:textId="77777777" w:rsidR="00584B9C" w:rsidRPr="004E5D9E" w:rsidRDefault="00584B9C" w:rsidP="00584B9C">
      <w:pPr>
        <w:pStyle w:val="Nivel3"/>
        <w:numPr>
          <w:ilvl w:val="0"/>
          <w:numId w:val="0"/>
        </w:numPr>
        <w:spacing w:before="0" w:after="0" w:line="240" w:lineRule="auto"/>
        <w:rPr>
          <w:color w:val="auto"/>
          <w:sz w:val="24"/>
          <w:szCs w:val="24"/>
        </w:rPr>
      </w:pPr>
    </w:p>
    <w:p w14:paraId="5E710F10" w14:textId="6FA9607D"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13.3. A habilitação dos licitantes que comporão o cadastro de reserva será efetuada quando houver necessidade de contratação dos licitantes remanescentes, nas seguintes hipóteses:</w:t>
      </w:r>
    </w:p>
    <w:p w14:paraId="325BCC0E" w14:textId="77777777" w:rsidR="00584B9C" w:rsidRPr="004E5D9E" w:rsidRDefault="00584B9C" w:rsidP="00584B9C">
      <w:pPr>
        <w:pStyle w:val="Nivel2"/>
        <w:numPr>
          <w:ilvl w:val="0"/>
          <w:numId w:val="0"/>
        </w:numPr>
        <w:spacing w:before="0" w:after="0" w:line="240" w:lineRule="auto"/>
        <w:rPr>
          <w:color w:val="auto"/>
          <w:sz w:val="24"/>
          <w:szCs w:val="24"/>
        </w:rPr>
      </w:pPr>
    </w:p>
    <w:p w14:paraId="279055EE" w14:textId="42499E19" w:rsidR="00584B9C" w:rsidRPr="004E5D9E" w:rsidRDefault="00584B9C" w:rsidP="00584B9C">
      <w:pPr>
        <w:pStyle w:val="Nivel3"/>
        <w:numPr>
          <w:ilvl w:val="0"/>
          <w:numId w:val="0"/>
        </w:numPr>
        <w:spacing w:before="0" w:after="0" w:line="240" w:lineRule="auto"/>
        <w:rPr>
          <w:color w:val="auto"/>
          <w:sz w:val="24"/>
          <w:szCs w:val="24"/>
        </w:rPr>
      </w:pPr>
      <w:r w:rsidRPr="004E5D9E">
        <w:rPr>
          <w:color w:val="auto"/>
          <w:sz w:val="24"/>
          <w:szCs w:val="24"/>
        </w:rPr>
        <w:t>13.3.1. Quando o licitante vencedor não assinar a ata de registro de preços no prazo e nas condições estabelecidos no edital; ou</w:t>
      </w:r>
    </w:p>
    <w:p w14:paraId="236DDC8E" w14:textId="77777777" w:rsidR="008221F6" w:rsidRPr="004E5D9E" w:rsidRDefault="008221F6" w:rsidP="00584B9C">
      <w:pPr>
        <w:pStyle w:val="Nivel3"/>
        <w:numPr>
          <w:ilvl w:val="0"/>
          <w:numId w:val="0"/>
        </w:numPr>
        <w:spacing w:before="0" w:after="0" w:line="240" w:lineRule="auto"/>
        <w:rPr>
          <w:color w:val="auto"/>
          <w:sz w:val="24"/>
          <w:szCs w:val="24"/>
        </w:rPr>
      </w:pPr>
    </w:p>
    <w:p w14:paraId="673D6599" w14:textId="100088C4" w:rsidR="00584B9C" w:rsidRPr="004E5D9E" w:rsidRDefault="00584B9C" w:rsidP="00584B9C">
      <w:pPr>
        <w:pStyle w:val="Nivel3"/>
        <w:numPr>
          <w:ilvl w:val="0"/>
          <w:numId w:val="0"/>
        </w:numPr>
        <w:spacing w:before="0" w:after="0" w:line="240" w:lineRule="auto"/>
        <w:rPr>
          <w:color w:val="auto"/>
          <w:sz w:val="24"/>
          <w:szCs w:val="24"/>
        </w:rPr>
      </w:pPr>
      <w:r w:rsidRPr="004E5D9E">
        <w:rPr>
          <w:color w:val="auto"/>
          <w:sz w:val="24"/>
          <w:szCs w:val="24"/>
        </w:rPr>
        <w:t xml:space="preserve">13.3.2. Quando houver o cancelamento do registro do licitante ou do registro de preços, nas hipóteses previstas nos art. 31 e art. 32 do </w:t>
      </w:r>
      <w:r w:rsidR="004E5D9E" w:rsidRPr="004E5D9E">
        <w:rPr>
          <w:color w:val="auto"/>
          <w:sz w:val="24"/>
          <w:szCs w:val="24"/>
        </w:rPr>
        <w:t>Decreto nº 3.155, de 02 de janeiro de 2024</w:t>
      </w:r>
      <w:r w:rsidRPr="004E5D9E">
        <w:rPr>
          <w:color w:val="auto"/>
          <w:sz w:val="24"/>
          <w:szCs w:val="24"/>
        </w:rPr>
        <w:t>.</w:t>
      </w:r>
    </w:p>
    <w:p w14:paraId="396F8C21" w14:textId="77777777" w:rsidR="00584B9C" w:rsidRPr="004E5D9E" w:rsidRDefault="00584B9C" w:rsidP="00584B9C">
      <w:pPr>
        <w:pStyle w:val="Nivel3"/>
        <w:numPr>
          <w:ilvl w:val="0"/>
          <w:numId w:val="0"/>
        </w:numPr>
        <w:spacing w:before="0" w:after="0" w:line="240" w:lineRule="auto"/>
        <w:rPr>
          <w:color w:val="auto"/>
          <w:sz w:val="24"/>
          <w:szCs w:val="24"/>
        </w:rPr>
      </w:pPr>
    </w:p>
    <w:p w14:paraId="075F96E6" w14:textId="615C7B54" w:rsidR="00584B9C" w:rsidRPr="004E5D9E" w:rsidRDefault="00584B9C" w:rsidP="00584B9C">
      <w:pPr>
        <w:pStyle w:val="Nivel2"/>
        <w:numPr>
          <w:ilvl w:val="0"/>
          <w:numId w:val="0"/>
        </w:numPr>
        <w:spacing w:before="0" w:after="0" w:line="240" w:lineRule="auto"/>
        <w:rPr>
          <w:color w:val="auto"/>
          <w:sz w:val="24"/>
          <w:szCs w:val="24"/>
        </w:rPr>
      </w:pPr>
      <w:r w:rsidRPr="004E5D9E">
        <w:rPr>
          <w:color w:val="auto"/>
          <w:sz w:val="24"/>
          <w:szCs w:val="24"/>
        </w:rPr>
        <w:t>13.4. Na hipótese de nenhum dos licitantes que aceitaram cotar o objeto com preço igual ao do adjudicatário concordar com a contratação nos termos em igual prazo e nas condições propostas pelo primeiro classificado, a Administração, observados o valor estimado e a sua eventual atualização na forma prevista no edital, poderá:</w:t>
      </w:r>
    </w:p>
    <w:p w14:paraId="792C9EE9" w14:textId="77777777" w:rsidR="00584B9C" w:rsidRPr="004E5D9E" w:rsidRDefault="00584B9C" w:rsidP="00584B9C">
      <w:pPr>
        <w:pStyle w:val="Nivel2"/>
        <w:numPr>
          <w:ilvl w:val="0"/>
          <w:numId w:val="0"/>
        </w:numPr>
        <w:spacing w:before="0" w:after="0" w:line="240" w:lineRule="auto"/>
        <w:rPr>
          <w:color w:val="auto"/>
          <w:sz w:val="24"/>
          <w:szCs w:val="24"/>
        </w:rPr>
      </w:pPr>
    </w:p>
    <w:p w14:paraId="3FD95B0A" w14:textId="18D96990" w:rsidR="00584B9C" w:rsidRPr="004E5D9E" w:rsidRDefault="00584B9C" w:rsidP="00584B9C">
      <w:pPr>
        <w:pStyle w:val="Nivel3"/>
        <w:numPr>
          <w:ilvl w:val="0"/>
          <w:numId w:val="0"/>
        </w:numPr>
        <w:spacing w:before="0" w:after="0" w:line="240" w:lineRule="auto"/>
        <w:rPr>
          <w:color w:val="auto"/>
          <w:sz w:val="24"/>
          <w:szCs w:val="24"/>
        </w:rPr>
      </w:pPr>
      <w:r w:rsidRPr="004E5D9E">
        <w:rPr>
          <w:color w:val="auto"/>
          <w:sz w:val="24"/>
          <w:szCs w:val="24"/>
        </w:rPr>
        <w:t>13.4.1. Convocar os licitantes que mantiveram sua proposta original para negociação, na ordem de classificação, com vistas à obtenção de preço melhor, mesmo que acima do preço do adjudicatário; ou</w:t>
      </w:r>
    </w:p>
    <w:p w14:paraId="108654FE" w14:textId="77777777" w:rsidR="00584B9C" w:rsidRPr="004E5D9E" w:rsidRDefault="00584B9C" w:rsidP="00584B9C">
      <w:pPr>
        <w:pStyle w:val="Nivel3"/>
        <w:numPr>
          <w:ilvl w:val="0"/>
          <w:numId w:val="0"/>
        </w:numPr>
        <w:spacing w:before="0" w:after="0" w:line="240" w:lineRule="auto"/>
        <w:rPr>
          <w:color w:val="auto"/>
          <w:sz w:val="24"/>
          <w:szCs w:val="24"/>
        </w:rPr>
      </w:pPr>
    </w:p>
    <w:p w14:paraId="0C775D42" w14:textId="23FFC7F5" w:rsidR="00584B9C" w:rsidRPr="004E5D9E" w:rsidRDefault="00584B9C" w:rsidP="00584B9C">
      <w:pPr>
        <w:pStyle w:val="Nivel3"/>
        <w:numPr>
          <w:ilvl w:val="0"/>
          <w:numId w:val="0"/>
        </w:numPr>
        <w:spacing w:before="0" w:after="0" w:line="240" w:lineRule="auto"/>
        <w:rPr>
          <w:color w:val="auto"/>
          <w:sz w:val="24"/>
          <w:szCs w:val="24"/>
        </w:rPr>
      </w:pPr>
      <w:r w:rsidRPr="004E5D9E">
        <w:rPr>
          <w:color w:val="auto"/>
          <w:sz w:val="24"/>
          <w:szCs w:val="24"/>
        </w:rPr>
        <w:t>13.4.2. Adjudicar e firmar o contrato nas condições ofertadas pelos licitantes remanescentes, observada a ordem de classificação, quando frustrada a negociação de melhor condição.</w:t>
      </w:r>
    </w:p>
    <w:p w14:paraId="03F67A8C" w14:textId="77777777" w:rsidR="002A3A04" w:rsidRPr="004E5D9E" w:rsidRDefault="002A3A04" w:rsidP="002A3A04">
      <w:pPr>
        <w:pStyle w:val="Nivel2"/>
        <w:numPr>
          <w:ilvl w:val="0"/>
          <w:numId w:val="0"/>
        </w:numPr>
        <w:spacing w:before="0" w:after="0" w:line="240" w:lineRule="auto"/>
        <w:rPr>
          <w:color w:val="auto"/>
          <w:sz w:val="24"/>
          <w:szCs w:val="24"/>
        </w:rPr>
      </w:pPr>
    </w:p>
    <w:p w14:paraId="21C7EF7A" w14:textId="667B6B1C" w:rsidR="002A3A04" w:rsidRPr="004E5D9E" w:rsidRDefault="002A3A04" w:rsidP="00584B9C">
      <w:pPr>
        <w:pStyle w:val="Nivel01"/>
      </w:pPr>
      <w:bookmarkStart w:id="44" w:name="_Toc135469236"/>
      <w:r w:rsidRPr="004E5D9E">
        <w:t>1</w:t>
      </w:r>
      <w:r w:rsidR="00584B9C" w:rsidRPr="004E5D9E">
        <w:t>4</w:t>
      </w:r>
      <w:r w:rsidRPr="004E5D9E">
        <w:t>. DAS DISPOSIÇÕES GERAIS</w:t>
      </w:r>
      <w:bookmarkEnd w:id="44"/>
      <w:r w:rsidRPr="004E5D9E">
        <w:t>:</w:t>
      </w:r>
    </w:p>
    <w:p w14:paraId="0E3AF204" w14:textId="77777777" w:rsidR="002A3A04" w:rsidRPr="004E5D9E" w:rsidRDefault="002A3A04" w:rsidP="002A3A04">
      <w:pPr>
        <w:rPr>
          <w:rFonts w:ascii="Arial" w:hAnsi="Arial" w:cs="Arial"/>
        </w:rPr>
      </w:pPr>
    </w:p>
    <w:p w14:paraId="06633D00" w14:textId="64DDC1E0"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.1. Será divulgada ata da sessão pública no sistema eletrônico.</w:t>
      </w:r>
    </w:p>
    <w:p w14:paraId="2827EFA9" w14:textId="77777777" w:rsidR="002A3A04" w:rsidRPr="004E5D9E" w:rsidRDefault="002A3A04" w:rsidP="002A3A04">
      <w:pPr>
        <w:pStyle w:val="Nivel2"/>
        <w:numPr>
          <w:ilvl w:val="0"/>
          <w:numId w:val="0"/>
        </w:numPr>
        <w:spacing w:before="0" w:after="0" w:line="240" w:lineRule="auto"/>
        <w:rPr>
          <w:color w:val="auto"/>
          <w:sz w:val="24"/>
          <w:szCs w:val="24"/>
        </w:rPr>
      </w:pPr>
    </w:p>
    <w:p w14:paraId="2CB386FF" w14:textId="6901BA17" w:rsidR="004844FE" w:rsidRDefault="002A3A04" w:rsidP="002A3A04">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.2. Não havendo expediente ou ocorrendo qualquer fato superveniente que impeça a realização do certame na data marcada, a sessão será automaticamente transferida para o primeiro dia útil subsequente, no mesmo horário anteriormente estabelecido, desde que não haja comunicação em contrário, pela Pregoeira.</w:t>
      </w:r>
    </w:p>
    <w:p w14:paraId="26AB8E18" w14:textId="77777777" w:rsidR="00D82AED" w:rsidRPr="004E5D9E" w:rsidRDefault="00D82AED" w:rsidP="002A3A04">
      <w:pPr>
        <w:pStyle w:val="Nivel2"/>
        <w:numPr>
          <w:ilvl w:val="0"/>
          <w:numId w:val="0"/>
        </w:numPr>
        <w:spacing w:before="0" w:after="0" w:line="240" w:lineRule="auto"/>
        <w:rPr>
          <w:color w:val="auto"/>
          <w:sz w:val="24"/>
          <w:szCs w:val="24"/>
        </w:rPr>
      </w:pPr>
    </w:p>
    <w:p w14:paraId="00120DE5" w14:textId="6C7C5B81"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.3. Todas as referências de tempo no Edital, no aviso e durante a sessão pública observarão o horário de Brasília – DF.</w:t>
      </w:r>
    </w:p>
    <w:p w14:paraId="4FABC2C3" w14:textId="77777777" w:rsidR="002A3A04" w:rsidRPr="004E5D9E" w:rsidRDefault="002A3A04" w:rsidP="002A3A04">
      <w:pPr>
        <w:pStyle w:val="Nivel2"/>
        <w:numPr>
          <w:ilvl w:val="0"/>
          <w:numId w:val="0"/>
        </w:numPr>
        <w:spacing w:before="0" w:after="0" w:line="240" w:lineRule="auto"/>
        <w:rPr>
          <w:color w:val="auto"/>
          <w:sz w:val="24"/>
          <w:szCs w:val="24"/>
        </w:rPr>
      </w:pPr>
    </w:p>
    <w:p w14:paraId="0B5B9201" w14:textId="201721C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.4. A homologação do resultado desta licitação não implicará direito à contratação.</w:t>
      </w:r>
    </w:p>
    <w:p w14:paraId="52FCE556" w14:textId="77777777" w:rsidR="002A3A04" w:rsidRPr="004E5D9E" w:rsidRDefault="002A3A04" w:rsidP="002A3A04">
      <w:pPr>
        <w:pStyle w:val="Nivel2"/>
        <w:numPr>
          <w:ilvl w:val="0"/>
          <w:numId w:val="0"/>
        </w:numPr>
        <w:spacing w:before="0" w:after="0" w:line="240" w:lineRule="auto"/>
        <w:rPr>
          <w:color w:val="auto"/>
          <w:sz w:val="24"/>
          <w:szCs w:val="24"/>
        </w:rPr>
      </w:pPr>
    </w:p>
    <w:p w14:paraId="4AF6FE31" w14:textId="2D67D6AC"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 xml:space="preserve">.5. As normas disciplinadoras da licitação serão sempre interpretadas em favor da ampliação da disputa entre os interessados, desde que não comprometam o interesse da Administração, o princípio da isonomia, a finalidade e a segurança da contratação. </w:t>
      </w:r>
    </w:p>
    <w:p w14:paraId="00827180" w14:textId="77777777" w:rsidR="002A3A04" w:rsidRPr="004E5D9E" w:rsidRDefault="002A3A04" w:rsidP="002A3A04">
      <w:pPr>
        <w:pStyle w:val="Nivel2"/>
        <w:numPr>
          <w:ilvl w:val="0"/>
          <w:numId w:val="0"/>
        </w:numPr>
        <w:spacing w:before="0" w:after="0" w:line="240" w:lineRule="auto"/>
        <w:rPr>
          <w:color w:val="auto"/>
          <w:sz w:val="24"/>
          <w:szCs w:val="24"/>
        </w:rPr>
      </w:pPr>
    </w:p>
    <w:p w14:paraId="2748EADB" w14:textId="2A8688EF"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.6. Os licitantes assumem todos os custos de preparação e apresentação de suas propostas e a Administração não será, em nenhum caso, responsável por esses custos, independentemente da condução ou do resultado do processo licitatório.</w:t>
      </w:r>
    </w:p>
    <w:p w14:paraId="3366A59B" w14:textId="77777777" w:rsidR="002A3A04" w:rsidRPr="004E5D9E" w:rsidRDefault="002A3A04" w:rsidP="002A3A04">
      <w:pPr>
        <w:pStyle w:val="Nivel2"/>
        <w:numPr>
          <w:ilvl w:val="0"/>
          <w:numId w:val="0"/>
        </w:numPr>
        <w:spacing w:before="0" w:after="0" w:line="240" w:lineRule="auto"/>
        <w:rPr>
          <w:color w:val="auto"/>
          <w:sz w:val="24"/>
          <w:szCs w:val="24"/>
        </w:rPr>
      </w:pPr>
    </w:p>
    <w:p w14:paraId="03EC0CAF" w14:textId="6027B750"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.7. Na contagem dos prazos estabelecidos neste Edital e seus Anexos, excluir-se-á o dia do início e incluir-se-á o do vencimento. Só se iniciam e vencem os prazos em dias de expediente na Administração.</w:t>
      </w:r>
    </w:p>
    <w:p w14:paraId="11AF377C" w14:textId="77777777" w:rsidR="002A3A04" w:rsidRPr="004E5D9E" w:rsidRDefault="002A3A04" w:rsidP="002A3A04">
      <w:pPr>
        <w:pStyle w:val="Nivel2"/>
        <w:numPr>
          <w:ilvl w:val="0"/>
          <w:numId w:val="0"/>
        </w:numPr>
        <w:spacing w:before="0" w:after="0" w:line="240" w:lineRule="auto"/>
        <w:rPr>
          <w:color w:val="auto"/>
          <w:sz w:val="24"/>
          <w:szCs w:val="24"/>
        </w:rPr>
      </w:pPr>
    </w:p>
    <w:p w14:paraId="09F037BA" w14:textId="7E0653CB"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.8. O desatendimento de exigências formais não essenciais não importará o afastamento do licitante, desde que seja possível o aproveitamento do ato, observados os princípios da isonomia e do interesse público.</w:t>
      </w:r>
    </w:p>
    <w:p w14:paraId="5F9681B8" w14:textId="77777777" w:rsidR="002A3A04" w:rsidRPr="004E5D9E" w:rsidRDefault="002A3A04" w:rsidP="002A3A04">
      <w:pPr>
        <w:pStyle w:val="Nivel2"/>
        <w:numPr>
          <w:ilvl w:val="0"/>
          <w:numId w:val="0"/>
        </w:numPr>
        <w:spacing w:before="0" w:after="0" w:line="240" w:lineRule="auto"/>
        <w:rPr>
          <w:color w:val="auto"/>
          <w:sz w:val="24"/>
          <w:szCs w:val="24"/>
        </w:rPr>
      </w:pPr>
    </w:p>
    <w:p w14:paraId="2BFB594F" w14:textId="754B5AB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.9. Em caso de divergência entre disposições deste Edital e de seus anexos ou demais peças que compõem o processo, prevalecerá as deste Edital.</w:t>
      </w:r>
    </w:p>
    <w:p w14:paraId="649DE53E" w14:textId="77777777" w:rsidR="002A3A04" w:rsidRPr="004E5D9E" w:rsidRDefault="002A3A04" w:rsidP="002A3A04">
      <w:pPr>
        <w:pStyle w:val="Nivel2"/>
        <w:numPr>
          <w:ilvl w:val="0"/>
          <w:numId w:val="0"/>
        </w:numPr>
        <w:spacing w:before="0" w:after="0" w:line="240" w:lineRule="auto"/>
        <w:rPr>
          <w:color w:val="auto"/>
          <w:sz w:val="24"/>
          <w:szCs w:val="24"/>
        </w:rPr>
      </w:pPr>
    </w:p>
    <w:p w14:paraId="6582754F" w14:textId="77777777" w:rsidR="00593A96" w:rsidRPr="0077011C" w:rsidRDefault="002A3A04" w:rsidP="00593A96">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 xml:space="preserve">.10. O Edital e seus anexos estão disponíveis, na íntegra, no Portal Nacional de Contratações Públicas (PNCP) e endereço eletrônico </w:t>
      </w:r>
      <w:hyperlink r:id="rId34" w:history="1">
        <w:r w:rsidR="00593A96" w:rsidRPr="0077011C">
          <w:rPr>
            <w:rStyle w:val="Hyperlink"/>
            <w:bCs/>
            <w:color w:val="auto"/>
            <w:sz w:val="24"/>
            <w:szCs w:val="24"/>
            <w:u w:val="none"/>
          </w:rPr>
          <w:t>http://guaimbe.ddns.net:8079/COMPRASEDITAL/</w:t>
        </w:r>
      </w:hyperlink>
      <w:r w:rsidR="00593A96" w:rsidRPr="0077011C">
        <w:rPr>
          <w:color w:val="auto"/>
          <w:sz w:val="24"/>
          <w:szCs w:val="24"/>
        </w:rPr>
        <w:t>.</w:t>
      </w:r>
    </w:p>
    <w:p w14:paraId="0A390998" w14:textId="58DB46AB" w:rsidR="00D34B2A" w:rsidRPr="004E5D9E" w:rsidRDefault="00D34B2A" w:rsidP="002A3A04">
      <w:pPr>
        <w:pStyle w:val="Nivel2"/>
        <w:numPr>
          <w:ilvl w:val="0"/>
          <w:numId w:val="0"/>
        </w:numPr>
        <w:spacing w:before="0" w:after="0" w:line="240" w:lineRule="auto"/>
        <w:rPr>
          <w:color w:val="auto"/>
          <w:sz w:val="24"/>
          <w:szCs w:val="24"/>
        </w:rPr>
      </w:pPr>
    </w:p>
    <w:p w14:paraId="3CDA1FE7" w14:textId="4931CF34"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.11. Integram este Edital, para todos os fins e efeitos, os seguintes anexos:</w:t>
      </w:r>
    </w:p>
    <w:p w14:paraId="16E6E691" w14:textId="77777777" w:rsidR="00D34B2A" w:rsidRPr="004E5D9E" w:rsidRDefault="00D34B2A" w:rsidP="002A3A04">
      <w:pPr>
        <w:pStyle w:val="Nivel2"/>
        <w:numPr>
          <w:ilvl w:val="0"/>
          <w:numId w:val="0"/>
        </w:numPr>
        <w:spacing w:before="0" w:after="0" w:line="240" w:lineRule="auto"/>
        <w:rPr>
          <w:color w:val="auto"/>
          <w:sz w:val="24"/>
          <w:szCs w:val="24"/>
        </w:rPr>
      </w:pPr>
    </w:p>
    <w:p w14:paraId="7959C915" w14:textId="70DC9388"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.11.1. ANEXO I – Termo de Referência;</w:t>
      </w:r>
    </w:p>
    <w:p w14:paraId="04843028" w14:textId="77777777" w:rsidR="002A3A04" w:rsidRPr="004E5D9E" w:rsidRDefault="002A3A04" w:rsidP="002A3A04">
      <w:pPr>
        <w:pStyle w:val="Nivel3"/>
        <w:numPr>
          <w:ilvl w:val="0"/>
          <w:numId w:val="0"/>
        </w:numPr>
        <w:spacing w:before="0" w:after="0" w:line="240" w:lineRule="auto"/>
        <w:rPr>
          <w:color w:val="auto"/>
          <w:sz w:val="24"/>
          <w:szCs w:val="24"/>
        </w:rPr>
      </w:pPr>
    </w:p>
    <w:p w14:paraId="5E381604" w14:textId="559B0CFF"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.11.2. ANEXO II – Minuta de Termo de Contrato;</w:t>
      </w:r>
    </w:p>
    <w:p w14:paraId="384E64FC" w14:textId="3284E2ED" w:rsidR="007876E1" w:rsidRPr="004E5D9E" w:rsidRDefault="007876E1" w:rsidP="002A3A04">
      <w:pPr>
        <w:pStyle w:val="Nivel3"/>
        <w:numPr>
          <w:ilvl w:val="0"/>
          <w:numId w:val="0"/>
        </w:numPr>
        <w:spacing w:before="0" w:after="0" w:line="240" w:lineRule="auto"/>
        <w:rPr>
          <w:color w:val="auto"/>
          <w:sz w:val="24"/>
          <w:szCs w:val="24"/>
        </w:rPr>
      </w:pPr>
    </w:p>
    <w:p w14:paraId="2F026D99" w14:textId="01FF595B" w:rsidR="007876E1" w:rsidRPr="004E5D9E" w:rsidRDefault="007876E1" w:rsidP="002A3A04">
      <w:pPr>
        <w:pStyle w:val="Nivel3"/>
        <w:numPr>
          <w:ilvl w:val="0"/>
          <w:numId w:val="0"/>
        </w:numPr>
        <w:spacing w:before="0" w:after="0" w:line="240" w:lineRule="auto"/>
        <w:rPr>
          <w:color w:val="auto"/>
          <w:sz w:val="24"/>
          <w:szCs w:val="24"/>
        </w:rPr>
      </w:pPr>
      <w:r w:rsidRPr="004E5D9E">
        <w:rPr>
          <w:color w:val="auto"/>
          <w:sz w:val="24"/>
          <w:szCs w:val="24"/>
        </w:rPr>
        <w:t xml:space="preserve">14.11.3. </w:t>
      </w:r>
      <w:r w:rsidR="003304E5" w:rsidRPr="004E5D9E">
        <w:rPr>
          <w:sz w:val="24"/>
          <w:szCs w:val="24"/>
        </w:rPr>
        <w:t>ANEXO II</w:t>
      </w:r>
      <w:r w:rsidRPr="004E5D9E">
        <w:rPr>
          <w:sz w:val="24"/>
          <w:szCs w:val="24"/>
        </w:rPr>
        <w:t>I – Minuta de Ata de Registro de Preços;</w:t>
      </w:r>
    </w:p>
    <w:p w14:paraId="28B18D18" w14:textId="77777777" w:rsidR="002A3A04" w:rsidRPr="004E5D9E" w:rsidRDefault="002A3A04" w:rsidP="002A3A04">
      <w:pPr>
        <w:pStyle w:val="Nivel3"/>
        <w:numPr>
          <w:ilvl w:val="0"/>
          <w:numId w:val="0"/>
        </w:numPr>
        <w:spacing w:before="0" w:after="0" w:line="240" w:lineRule="auto"/>
        <w:rPr>
          <w:color w:val="auto"/>
          <w:sz w:val="24"/>
          <w:szCs w:val="24"/>
        </w:rPr>
      </w:pPr>
    </w:p>
    <w:p w14:paraId="3E7E8BF0" w14:textId="24CF2849"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1</w:t>
      </w:r>
      <w:r w:rsidR="00584B9C" w:rsidRPr="004E5D9E">
        <w:rPr>
          <w:color w:val="auto"/>
          <w:sz w:val="24"/>
          <w:szCs w:val="24"/>
        </w:rPr>
        <w:t>4</w:t>
      </w:r>
      <w:r w:rsidRPr="004E5D9E">
        <w:rPr>
          <w:color w:val="auto"/>
          <w:sz w:val="24"/>
          <w:szCs w:val="24"/>
        </w:rPr>
        <w:t>.11.</w:t>
      </w:r>
      <w:r w:rsidR="00FA37F5" w:rsidRPr="004E5D9E">
        <w:rPr>
          <w:color w:val="auto"/>
          <w:sz w:val="24"/>
          <w:szCs w:val="24"/>
        </w:rPr>
        <w:t>4</w:t>
      </w:r>
      <w:r w:rsidRPr="004E5D9E">
        <w:rPr>
          <w:color w:val="auto"/>
          <w:sz w:val="24"/>
          <w:szCs w:val="24"/>
        </w:rPr>
        <w:t>. ANEXO I</w:t>
      </w:r>
      <w:r w:rsidR="007876E1" w:rsidRPr="004E5D9E">
        <w:rPr>
          <w:color w:val="auto"/>
          <w:sz w:val="24"/>
          <w:szCs w:val="24"/>
        </w:rPr>
        <w:t>V</w:t>
      </w:r>
      <w:r w:rsidRPr="004E5D9E">
        <w:rPr>
          <w:color w:val="auto"/>
          <w:sz w:val="24"/>
          <w:szCs w:val="24"/>
        </w:rPr>
        <w:t xml:space="preserve"> – Modelo Arquivo Declaração (Fase Cadastramento da Proposta Inicial)</w:t>
      </w:r>
      <w:r w:rsidR="00445B92" w:rsidRPr="004E5D9E">
        <w:rPr>
          <w:color w:val="auto"/>
          <w:sz w:val="24"/>
          <w:szCs w:val="24"/>
        </w:rPr>
        <w:t>.</w:t>
      </w:r>
    </w:p>
    <w:p w14:paraId="2ACC8C25" w14:textId="77777777" w:rsidR="00445B92" w:rsidRPr="004E5D9E" w:rsidRDefault="00445B92" w:rsidP="002A3A04">
      <w:pPr>
        <w:pStyle w:val="Nivel3"/>
        <w:numPr>
          <w:ilvl w:val="0"/>
          <w:numId w:val="0"/>
        </w:numPr>
        <w:spacing w:before="0" w:after="0" w:line="240" w:lineRule="auto"/>
        <w:rPr>
          <w:color w:val="auto"/>
          <w:sz w:val="24"/>
          <w:szCs w:val="24"/>
        </w:rPr>
      </w:pPr>
    </w:p>
    <w:p w14:paraId="1F134FA0" w14:textId="01823A0F" w:rsidR="00485061" w:rsidRPr="00485061" w:rsidRDefault="00485061" w:rsidP="00485061">
      <w:pPr>
        <w:jc w:val="center"/>
        <w:rPr>
          <w:rFonts w:ascii="Arial" w:eastAsia="MS Mincho" w:hAnsi="Arial" w:cs="Arial"/>
          <w:b/>
          <w:bCs/>
        </w:rPr>
      </w:pPr>
      <w:r w:rsidRPr="00485061">
        <w:rPr>
          <w:rFonts w:ascii="Arial" w:eastAsia="MS Mincho" w:hAnsi="Arial" w:cs="Arial"/>
          <w:b/>
          <w:bCs/>
        </w:rPr>
        <w:t xml:space="preserve"> GUAIMBÊ, 15 DE SETEMBRO DE 2025.</w:t>
      </w:r>
    </w:p>
    <w:p w14:paraId="54673921" w14:textId="42E27F79" w:rsidR="0098744E" w:rsidRPr="000667C5" w:rsidRDefault="0098744E" w:rsidP="0098744E">
      <w:pPr>
        <w:jc w:val="center"/>
        <w:rPr>
          <w:rFonts w:ascii="Arial" w:eastAsia="MS Mincho" w:hAnsi="Arial" w:cs="Arial"/>
          <w:b/>
          <w:bCs/>
          <w:color w:val="EE0000"/>
        </w:rPr>
      </w:pPr>
    </w:p>
    <w:p w14:paraId="1F50FFB8" w14:textId="77777777" w:rsidR="00593A96" w:rsidRPr="000667C5" w:rsidRDefault="00593A96" w:rsidP="00593A96">
      <w:pPr>
        <w:pStyle w:val="TextosemFormatao"/>
        <w:jc w:val="center"/>
        <w:rPr>
          <w:rFonts w:ascii="Arial" w:eastAsia="MS Mincho" w:hAnsi="Arial" w:cs="Arial"/>
          <w:b/>
          <w:bCs/>
          <w:color w:val="EE0000"/>
          <w:sz w:val="24"/>
          <w:szCs w:val="24"/>
        </w:rPr>
      </w:pPr>
    </w:p>
    <w:p w14:paraId="016F0A84" w14:textId="77777777" w:rsidR="00593A96" w:rsidRPr="005B7C5B" w:rsidRDefault="00593A96" w:rsidP="00593A96">
      <w:pPr>
        <w:pStyle w:val="TextosemFormatao"/>
        <w:jc w:val="center"/>
        <w:rPr>
          <w:rFonts w:ascii="Arial" w:hAnsi="Arial" w:cs="Arial"/>
          <w:b/>
          <w:bCs/>
          <w:sz w:val="24"/>
          <w:szCs w:val="24"/>
        </w:rPr>
      </w:pPr>
    </w:p>
    <w:p w14:paraId="1BF3272C" w14:textId="77777777" w:rsidR="00593A96" w:rsidRPr="005B7C5B" w:rsidRDefault="00593A96" w:rsidP="00593A96">
      <w:pPr>
        <w:pStyle w:val="TextosemFormatao"/>
        <w:jc w:val="center"/>
        <w:rPr>
          <w:rFonts w:ascii="Arial" w:hAnsi="Arial" w:cs="Arial"/>
          <w:b/>
          <w:bCs/>
          <w:sz w:val="24"/>
          <w:szCs w:val="24"/>
        </w:rPr>
      </w:pPr>
    </w:p>
    <w:p w14:paraId="5A3285D2" w14:textId="77777777" w:rsidR="00593A96" w:rsidRPr="005B7C5B" w:rsidRDefault="00593A96" w:rsidP="00593A96">
      <w:pPr>
        <w:pStyle w:val="TextosemFormatao"/>
        <w:jc w:val="center"/>
        <w:rPr>
          <w:rFonts w:ascii="Arial" w:hAnsi="Arial" w:cs="Arial"/>
          <w:b/>
          <w:bCs/>
          <w:sz w:val="24"/>
          <w:szCs w:val="24"/>
        </w:rPr>
      </w:pPr>
    </w:p>
    <w:p w14:paraId="5F44AF87" w14:textId="77777777" w:rsidR="00593A96" w:rsidRPr="005B7C5B" w:rsidRDefault="00593A96" w:rsidP="00593A96">
      <w:pPr>
        <w:pStyle w:val="TextosemFormatao"/>
        <w:jc w:val="center"/>
        <w:rPr>
          <w:rFonts w:ascii="Arial" w:eastAsia="MS Mincho" w:hAnsi="Arial" w:cs="Arial"/>
          <w:b/>
          <w:bCs/>
          <w:sz w:val="24"/>
          <w:szCs w:val="24"/>
        </w:rPr>
      </w:pPr>
      <w:r w:rsidRPr="005B7C5B">
        <w:rPr>
          <w:rFonts w:ascii="Arial" w:hAnsi="Arial" w:cs="Arial"/>
          <w:b/>
          <w:sz w:val="24"/>
          <w:szCs w:val="24"/>
        </w:rPr>
        <w:t>MÁRCIA HELENA PEREIRA CABRAL ACHILLES</w:t>
      </w:r>
    </w:p>
    <w:p w14:paraId="690EB54B" w14:textId="77777777" w:rsidR="00593A96" w:rsidRPr="005B7C5B" w:rsidRDefault="00593A96" w:rsidP="00593A96">
      <w:pPr>
        <w:widowControl w:val="0"/>
        <w:jc w:val="center"/>
        <w:rPr>
          <w:rFonts w:ascii="Arial" w:eastAsia="Calibri" w:hAnsi="Arial" w:cs="Arial"/>
        </w:rPr>
      </w:pPr>
      <w:r w:rsidRPr="005B7C5B">
        <w:rPr>
          <w:rFonts w:ascii="Arial" w:eastAsia="MS Mincho" w:hAnsi="Arial" w:cs="Arial"/>
          <w:b/>
          <w:bCs/>
        </w:rPr>
        <w:t>PREFEITA MUNICIPAL DE GUAIMBÊ</w:t>
      </w:r>
    </w:p>
    <w:p w14:paraId="19C354E0" w14:textId="21E37262" w:rsidR="002A3A04" w:rsidRPr="004E5D9E" w:rsidRDefault="002A3A04" w:rsidP="004844FE">
      <w:pPr>
        <w:jc w:val="center"/>
        <w:rPr>
          <w:rFonts w:ascii="Arial" w:hAnsi="Arial" w:cs="Arial"/>
          <w:b/>
          <w:bCs/>
        </w:rPr>
      </w:pPr>
      <w:r w:rsidRPr="004E5D9E">
        <w:rPr>
          <w:rFonts w:ascii="Arial" w:hAnsi="Arial" w:cs="Arial"/>
          <w:b/>
          <w:bCs/>
        </w:rPr>
        <w:br w:type="page"/>
      </w:r>
      <w:bookmarkStart w:id="45" w:name="_Hlk82471863"/>
      <w:r w:rsidRPr="004E5D9E">
        <w:rPr>
          <w:rFonts w:ascii="Arial" w:hAnsi="Arial" w:cs="Arial"/>
          <w:b/>
        </w:rPr>
        <w:t>PROCESSO ADMINISTRATIVO N</w:t>
      </w:r>
      <w:r w:rsidRPr="004E5D9E">
        <w:rPr>
          <w:rFonts w:ascii="Arial" w:hAnsi="Arial" w:cs="Arial"/>
          <w:b/>
          <w:bCs/>
        </w:rPr>
        <w:t xml:space="preserve">º </w:t>
      </w:r>
      <w:r w:rsidR="00485061">
        <w:rPr>
          <w:rFonts w:ascii="Arial" w:hAnsi="Arial" w:cs="Arial"/>
          <w:b/>
          <w:bCs/>
        </w:rPr>
        <w:t>038/2025</w:t>
      </w:r>
    </w:p>
    <w:p w14:paraId="759BE40C" w14:textId="2271A2EB" w:rsidR="002A3A04" w:rsidRPr="004E5D9E" w:rsidRDefault="002A3A04" w:rsidP="002A3A04">
      <w:pPr>
        <w:jc w:val="center"/>
        <w:rPr>
          <w:rFonts w:ascii="Arial" w:hAnsi="Arial" w:cs="Arial"/>
          <w:b/>
          <w:bCs/>
        </w:rPr>
      </w:pPr>
      <w:r w:rsidRPr="004E5D9E">
        <w:rPr>
          <w:rFonts w:ascii="Arial" w:hAnsi="Arial" w:cs="Arial"/>
          <w:b/>
          <w:bCs/>
        </w:rPr>
        <w:t>PREGÃO ELETRÔNICO N</w:t>
      </w:r>
      <w:r w:rsidR="00295A5E">
        <w:rPr>
          <w:rFonts w:ascii="Arial" w:hAnsi="Arial" w:cs="Arial"/>
          <w:b/>
          <w:bCs/>
        </w:rPr>
        <w:t>º</w:t>
      </w:r>
      <w:r w:rsidRPr="004E5D9E">
        <w:rPr>
          <w:rFonts w:ascii="Arial" w:hAnsi="Arial" w:cs="Arial"/>
          <w:b/>
          <w:bCs/>
        </w:rPr>
        <w:t xml:space="preserve"> </w:t>
      </w:r>
      <w:r w:rsidR="00485061">
        <w:rPr>
          <w:rFonts w:ascii="Arial" w:hAnsi="Arial" w:cs="Arial"/>
          <w:b/>
          <w:bCs/>
        </w:rPr>
        <w:t>012/2025</w:t>
      </w:r>
    </w:p>
    <w:p w14:paraId="788895EB" w14:textId="77777777" w:rsidR="002A3A04" w:rsidRPr="004E5D9E" w:rsidRDefault="002A3A04" w:rsidP="002A3A04">
      <w:pPr>
        <w:jc w:val="center"/>
        <w:rPr>
          <w:rFonts w:ascii="Arial" w:hAnsi="Arial" w:cs="Arial"/>
          <w:b/>
          <w:bCs/>
        </w:rPr>
      </w:pPr>
      <w:r w:rsidRPr="004E5D9E">
        <w:rPr>
          <w:rFonts w:ascii="Arial" w:hAnsi="Arial" w:cs="Arial"/>
          <w:b/>
          <w:bCs/>
        </w:rPr>
        <w:t>ANEXO I – TERMO DE REFERÊNCIA</w:t>
      </w:r>
    </w:p>
    <w:p w14:paraId="2AEC586D" w14:textId="77777777" w:rsidR="002A3A04" w:rsidRPr="004E5D9E" w:rsidRDefault="002A3A04" w:rsidP="002A3A04">
      <w:pPr>
        <w:jc w:val="both"/>
        <w:rPr>
          <w:rFonts w:ascii="Arial" w:hAnsi="Arial" w:cs="Arial"/>
          <w:bCs/>
        </w:rPr>
      </w:pPr>
    </w:p>
    <w:p w14:paraId="48091168" w14:textId="77777777" w:rsidR="002A3A04" w:rsidRPr="004E5D9E" w:rsidRDefault="002A3A04" w:rsidP="00584B9C">
      <w:pPr>
        <w:pStyle w:val="Nivel01"/>
      </w:pPr>
      <w:r w:rsidRPr="004E5D9E">
        <w:t>1. CONDIÇÕES GERAIS DA CONTRATAÇÃO:</w:t>
      </w:r>
    </w:p>
    <w:p w14:paraId="1EEDAB62" w14:textId="77777777" w:rsidR="002A3A04" w:rsidRPr="004E5D9E" w:rsidRDefault="002A3A04" w:rsidP="002A3A04">
      <w:pPr>
        <w:rPr>
          <w:rFonts w:ascii="Arial" w:hAnsi="Arial" w:cs="Arial"/>
        </w:rPr>
      </w:pPr>
    </w:p>
    <w:p w14:paraId="1ED497F5" w14:textId="2C2C42CC" w:rsidR="002A3A04" w:rsidRPr="004E5D9E" w:rsidRDefault="002A3A04" w:rsidP="002A3A04">
      <w:pPr>
        <w:pStyle w:val="Nivel2"/>
        <w:numPr>
          <w:ilvl w:val="0"/>
          <w:numId w:val="0"/>
        </w:numPr>
        <w:spacing w:before="0" w:after="0" w:line="240" w:lineRule="auto"/>
        <w:rPr>
          <w:b/>
          <w:bCs/>
          <w:color w:val="auto"/>
          <w:sz w:val="24"/>
          <w:szCs w:val="24"/>
        </w:rPr>
      </w:pPr>
      <w:r w:rsidRPr="004E5D9E">
        <w:rPr>
          <w:bCs/>
          <w:color w:val="auto"/>
          <w:sz w:val="24"/>
          <w:szCs w:val="24"/>
        </w:rPr>
        <w:t xml:space="preserve">1.1. </w:t>
      </w:r>
      <w:r w:rsidR="00584B9C" w:rsidRPr="004E5D9E">
        <w:rPr>
          <w:sz w:val="24"/>
          <w:szCs w:val="24"/>
        </w:rPr>
        <w:t xml:space="preserve">Registro de Preços para a </w:t>
      </w:r>
      <w:r w:rsidR="00485061" w:rsidRPr="00485061">
        <w:rPr>
          <w:rFonts w:eastAsia="MS Mincho"/>
          <w:iCs/>
          <w:sz w:val="24"/>
          <w:szCs w:val="24"/>
        </w:rPr>
        <w:t xml:space="preserve">Aquisição de 5.400 Kg. de Ácido </w:t>
      </w:r>
      <w:proofErr w:type="spellStart"/>
      <w:r w:rsidR="00485061" w:rsidRPr="00485061">
        <w:rPr>
          <w:rFonts w:eastAsia="MS Mincho"/>
          <w:iCs/>
          <w:sz w:val="24"/>
          <w:szCs w:val="24"/>
        </w:rPr>
        <w:t>Fluossilícico</w:t>
      </w:r>
      <w:proofErr w:type="spellEnd"/>
      <w:r w:rsidR="00485061" w:rsidRPr="00485061">
        <w:rPr>
          <w:rFonts w:eastAsia="MS Mincho"/>
          <w:iCs/>
          <w:sz w:val="24"/>
          <w:szCs w:val="24"/>
        </w:rPr>
        <w:t xml:space="preserve"> e 6.600 Kg. de Hipoclorito de Sódio, para o SAE – Serviço de Água e Esgoto</w:t>
      </w:r>
      <w:r w:rsidRPr="004E5D9E">
        <w:rPr>
          <w:rFonts w:eastAsia="MS Mincho"/>
          <w:iCs/>
          <w:color w:val="auto"/>
          <w:sz w:val="24"/>
          <w:szCs w:val="24"/>
        </w:rPr>
        <w:t xml:space="preserve">, </w:t>
      </w:r>
      <w:r w:rsidRPr="004E5D9E">
        <w:rPr>
          <w:color w:val="auto"/>
          <w:sz w:val="24"/>
          <w:szCs w:val="24"/>
        </w:rPr>
        <w:t>nos termos da tabela abaixo, conforme condições e exigências estabelecidas neste instrumento.</w:t>
      </w:r>
    </w:p>
    <w:p w14:paraId="5CD6652C" w14:textId="77777777" w:rsidR="002A3A04" w:rsidRPr="004E5D9E" w:rsidRDefault="002A3A04" w:rsidP="002A3A04">
      <w:pPr>
        <w:pStyle w:val="Nivel2"/>
        <w:numPr>
          <w:ilvl w:val="0"/>
          <w:numId w:val="0"/>
        </w:numPr>
        <w:spacing w:before="0" w:after="0" w:line="240" w:lineRule="auto"/>
        <w:rPr>
          <w:color w:val="auto"/>
          <w:sz w:val="24"/>
          <w:szCs w:val="24"/>
        </w:rPr>
      </w:pP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04"/>
        <w:gridCol w:w="1094"/>
        <w:gridCol w:w="3270"/>
        <w:gridCol w:w="1105"/>
        <w:gridCol w:w="1360"/>
        <w:gridCol w:w="914"/>
        <w:gridCol w:w="1182"/>
      </w:tblGrid>
      <w:tr w:rsidR="00F33025" w:rsidRPr="00295A5E" w14:paraId="4BF8C0AB" w14:textId="77777777" w:rsidTr="00D36ECB">
        <w:trPr>
          <w:trHeight w:val="20"/>
          <w:jc w:val="center"/>
        </w:trPr>
        <w:tc>
          <w:tcPr>
            <w:tcW w:w="704" w:type="dxa"/>
            <w:shd w:val="clear" w:color="auto" w:fill="D9D9D9" w:themeFill="background1" w:themeFillShade="D9"/>
            <w:noWrap/>
          </w:tcPr>
          <w:p w14:paraId="34E16319" w14:textId="77777777" w:rsidR="00F33025" w:rsidRPr="00295A5E" w:rsidRDefault="00F33025" w:rsidP="00D36ECB">
            <w:pPr>
              <w:jc w:val="center"/>
              <w:rPr>
                <w:rFonts w:ascii="Arial" w:hAnsi="Arial" w:cs="Arial"/>
                <w:sz w:val="16"/>
                <w:szCs w:val="16"/>
              </w:rPr>
            </w:pPr>
            <w:r w:rsidRPr="00295A5E">
              <w:rPr>
                <w:rFonts w:ascii="Arial" w:eastAsia="Arial" w:hAnsi="Arial" w:cs="Arial"/>
                <w:b/>
                <w:bCs/>
                <w:sz w:val="16"/>
                <w:szCs w:val="16"/>
              </w:rPr>
              <w:t>ITEM</w:t>
            </w:r>
          </w:p>
        </w:tc>
        <w:tc>
          <w:tcPr>
            <w:tcW w:w="1094" w:type="dxa"/>
            <w:shd w:val="clear" w:color="auto" w:fill="D9D9D9" w:themeFill="background1" w:themeFillShade="D9"/>
          </w:tcPr>
          <w:p w14:paraId="45A38428" w14:textId="77777777" w:rsidR="00F33025" w:rsidRPr="00295A5E" w:rsidRDefault="00F33025" w:rsidP="00D36ECB">
            <w:pPr>
              <w:jc w:val="center"/>
              <w:rPr>
                <w:rFonts w:ascii="Arial" w:eastAsia="Arial" w:hAnsi="Arial" w:cs="Arial"/>
                <w:b/>
                <w:bCs/>
                <w:sz w:val="16"/>
                <w:szCs w:val="16"/>
              </w:rPr>
            </w:pPr>
            <w:r w:rsidRPr="00295A5E">
              <w:rPr>
                <w:rFonts w:ascii="Arial" w:eastAsia="Arial" w:hAnsi="Arial" w:cs="Arial"/>
                <w:b/>
                <w:bCs/>
                <w:sz w:val="16"/>
                <w:szCs w:val="16"/>
              </w:rPr>
              <w:t>CÓDIGO</w:t>
            </w:r>
          </w:p>
        </w:tc>
        <w:tc>
          <w:tcPr>
            <w:tcW w:w="3270" w:type="dxa"/>
            <w:shd w:val="clear" w:color="auto" w:fill="D9D9D9" w:themeFill="background1" w:themeFillShade="D9"/>
            <w:noWrap/>
          </w:tcPr>
          <w:p w14:paraId="2D11D6B6" w14:textId="77777777" w:rsidR="00F33025" w:rsidRPr="00295A5E" w:rsidRDefault="00F33025" w:rsidP="00D36ECB">
            <w:pPr>
              <w:jc w:val="center"/>
              <w:rPr>
                <w:rFonts w:ascii="Arial" w:hAnsi="Arial" w:cs="Arial"/>
                <w:sz w:val="16"/>
                <w:szCs w:val="16"/>
              </w:rPr>
            </w:pPr>
            <w:r w:rsidRPr="00295A5E">
              <w:rPr>
                <w:rFonts w:ascii="Arial" w:eastAsia="Arial" w:hAnsi="Arial" w:cs="Arial"/>
                <w:b/>
                <w:bCs/>
                <w:sz w:val="16"/>
                <w:szCs w:val="16"/>
              </w:rPr>
              <w:t>ESPECIFICAÇÃO</w:t>
            </w:r>
          </w:p>
        </w:tc>
        <w:tc>
          <w:tcPr>
            <w:tcW w:w="1105" w:type="dxa"/>
            <w:shd w:val="clear" w:color="auto" w:fill="D9D9D9" w:themeFill="background1" w:themeFillShade="D9"/>
            <w:noWrap/>
          </w:tcPr>
          <w:p w14:paraId="2066D857" w14:textId="77777777" w:rsidR="00F33025" w:rsidRPr="00295A5E" w:rsidRDefault="00F33025" w:rsidP="00D36ECB">
            <w:pPr>
              <w:jc w:val="center"/>
              <w:rPr>
                <w:rFonts w:ascii="Arial" w:hAnsi="Arial" w:cs="Arial"/>
                <w:b/>
                <w:bCs/>
                <w:sz w:val="16"/>
                <w:szCs w:val="16"/>
              </w:rPr>
            </w:pPr>
            <w:r w:rsidRPr="00295A5E">
              <w:rPr>
                <w:rFonts w:ascii="Arial" w:hAnsi="Arial" w:cs="Arial"/>
                <w:b/>
                <w:bCs/>
                <w:sz w:val="16"/>
                <w:szCs w:val="16"/>
              </w:rPr>
              <w:t>UNIDADE</w:t>
            </w:r>
          </w:p>
        </w:tc>
        <w:tc>
          <w:tcPr>
            <w:tcW w:w="1360" w:type="dxa"/>
            <w:shd w:val="clear" w:color="auto" w:fill="D9D9D9" w:themeFill="background1" w:themeFillShade="D9"/>
            <w:noWrap/>
          </w:tcPr>
          <w:p w14:paraId="24863B61" w14:textId="77777777" w:rsidR="00F33025" w:rsidRPr="00295A5E" w:rsidRDefault="00F33025" w:rsidP="00D36ECB">
            <w:pPr>
              <w:jc w:val="center"/>
              <w:rPr>
                <w:rFonts w:ascii="Arial" w:hAnsi="Arial" w:cs="Arial"/>
                <w:sz w:val="16"/>
                <w:szCs w:val="16"/>
              </w:rPr>
            </w:pPr>
            <w:r w:rsidRPr="00295A5E">
              <w:rPr>
                <w:rFonts w:ascii="Arial" w:hAnsi="Arial" w:cs="Arial"/>
                <w:b/>
                <w:bCs/>
                <w:sz w:val="16"/>
                <w:szCs w:val="16"/>
              </w:rPr>
              <w:t>QUANTIDADE</w:t>
            </w:r>
          </w:p>
        </w:tc>
        <w:tc>
          <w:tcPr>
            <w:tcW w:w="914" w:type="dxa"/>
            <w:shd w:val="clear" w:color="auto" w:fill="D9D9D9" w:themeFill="background1" w:themeFillShade="D9"/>
          </w:tcPr>
          <w:p w14:paraId="4CA0AD70" w14:textId="77777777" w:rsidR="00F33025" w:rsidRPr="00295A5E" w:rsidRDefault="00F33025" w:rsidP="00D36ECB">
            <w:pPr>
              <w:jc w:val="center"/>
              <w:rPr>
                <w:rFonts w:ascii="Arial" w:eastAsia="Arial" w:hAnsi="Arial" w:cs="Arial"/>
                <w:b/>
                <w:bCs/>
                <w:sz w:val="16"/>
                <w:szCs w:val="16"/>
              </w:rPr>
            </w:pPr>
            <w:r w:rsidRPr="00295A5E">
              <w:rPr>
                <w:rFonts w:ascii="Arial" w:eastAsia="Arial" w:hAnsi="Arial" w:cs="Arial"/>
                <w:b/>
                <w:bCs/>
                <w:sz w:val="16"/>
                <w:szCs w:val="16"/>
              </w:rPr>
              <w:t>VALOR</w:t>
            </w:r>
          </w:p>
          <w:p w14:paraId="4B2A7A2D" w14:textId="77777777" w:rsidR="00F33025" w:rsidRPr="00295A5E" w:rsidRDefault="00F33025" w:rsidP="00D36ECB">
            <w:pPr>
              <w:jc w:val="center"/>
              <w:rPr>
                <w:rFonts w:ascii="Arial" w:eastAsia="Arial" w:hAnsi="Arial" w:cs="Arial"/>
                <w:b/>
                <w:bCs/>
                <w:sz w:val="16"/>
                <w:szCs w:val="16"/>
              </w:rPr>
            </w:pPr>
            <w:r w:rsidRPr="00295A5E">
              <w:rPr>
                <w:rFonts w:ascii="Arial" w:eastAsia="Arial" w:hAnsi="Arial" w:cs="Arial"/>
                <w:b/>
                <w:bCs/>
                <w:sz w:val="16"/>
                <w:szCs w:val="16"/>
              </w:rPr>
              <w:t>UNITÁRIO</w:t>
            </w:r>
          </w:p>
          <w:p w14:paraId="379DFE0B" w14:textId="77777777" w:rsidR="00F33025" w:rsidRPr="00295A5E" w:rsidRDefault="00F33025" w:rsidP="00D36ECB">
            <w:pPr>
              <w:jc w:val="center"/>
              <w:rPr>
                <w:rFonts w:ascii="Arial" w:eastAsia="Arial" w:hAnsi="Arial" w:cs="Arial"/>
                <w:b/>
                <w:bCs/>
                <w:sz w:val="16"/>
                <w:szCs w:val="16"/>
              </w:rPr>
            </w:pPr>
            <w:r w:rsidRPr="00295A5E">
              <w:rPr>
                <w:rFonts w:ascii="Arial" w:eastAsia="Arial" w:hAnsi="Arial" w:cs="Arial"/>
                <w:b/>
                <w:bCs/>
                <w:sz w:val="16"/>
                <w:szCs w:val="16"/>
              </w:rPr>
              <w:t>R$</w:t>
            </w:r>
          </w:p>
        </w:tc>
        <w:tc>
          <w:tcPr>
            <w:tcW w:w="1182" w:type="dxa"/>
            <w:shd w:val="clear" w:color="auto" w:fill="D9D9D9" w:themeFill="background1" w:themeFillShade="D9"/>
            <w:noWrap/>
          </w:tcPr>
          <w:p w14:paraId="4327C2D7" w14:textId="77777777" w:rsidR="00F33025" w:rsidRPr="00295A5E" w:rsidRDefault="00F33025" w:rsidP="00D36ECB">
            <w:pPr>
              <w:jc w:val="center"/>
              <w:rPr>
                <w:rFonts w:ascii="Arial" w:eastAsia="Arial" w:hAnsi="Arial" w:cs="Arial"/>
                <w:b/>
                <w:bCs/>
                <w:sz w:val="16"/>
                <w:szCs w:val="16"/>
              </w:rPr>
            </w:pPr>
            <w:r w:rsidRPr="00295A5E">
              <w:rPr>
                <w:rFonts w:ascii="Arial" w:eastAsia="Arial" w:hAnsi="Arial" w:cs="Arial"/>
                <w:b/>
                <w:bCs/>
                <w:sz w:val="16"/>
                <w:szCs w:val="16"/>
              </w:rPr>
              <w:t>VALOR</w:t>
            </w:r>
          </w:p>
          <w:p w14:paraId="676A7996" w14:textId="77777777" w:rsidR="00F33025" w:rsidRPr="00295A5E" w:rsidRDefault="00F33025" w:rsidP="00D36ECB">
            <w:pPr>
              <w:jc w:val="center"/>
              <w:rPr>
                <w:rFonts w:ascii="Arial" w:eastAsia="Arial" w:hAnsi="Arial" w:cs="Arial"/>
                <w:b/>
                <w:bCs/>
                <w:sz w:val="16"/>
                <w:szCs w:val="16"/>
              </w:rPr>
            </w:pPr>
            <w:r w:rsidRPr="00295A5E">
              <w:rPr>
                <w:rFonts w:ascii="Arial" w:eastAsia="Arial" w:hAnsi="Arial" w:cs="Arial"/>
                <w:b/>
                <w:bCs/>
                <w:sz w:val="16"/>
                <w:szCs w:val="16"/>
              </w:rPr>
              <w:t>TOTAL</w:t>
            </w:r>
          </w:p>
          <w:p w14:paraId="7AC75444" w14:textId="77777777" w:rsidR="00F33025" w:rsidRPr="00295A5E" w:rsidRDefault="00F33025" w:rsidP="00D36ECB">
            <w:pPr>
              <w:jc w:val="center"/>
              <w:rPr>
                <w:rFonts w:ascii="Arial" w:hAnsi="Arial" w:cs="Arial"/>
                <w:sz w:val="16"/>
                <w:szCs w:val="16"/>
              </w:rPr>
            </w:pPr>
            <w:r w:rsidRPr="00295A5E">
              <w:rPr>
                <w:rFonts w:ascii="Arial" w:eastAsia="Arial" w:hAnsi="Arial" w:cs="Arial"/>
                <w:b/>
                <w:bCs/>
                <w:sz w:val="16"/>
                <w:szCs w:val="16"/>
              </w:rPr>
              <w:t>R$</w:t>
            </w:r>
          </w:p>
        </w:tc>
      </w:tr>
      <w:tr w:rsidR="00F33025" w:rsidRPr="00295A5E" w14:paraId="0C2FA7E4" w14:textId="77777777" w:rsidTr="00F33025">
        <w:trPr>
          <w:trHeight w:val="20"/>
          <w:jc w:val="center"/>
        </w:trPr>
        <w:tc>
          <w:tcPr>
            <w:tcW w:w="704" w:type="dxa"/>
            <w:noWrap/>
          </w:tcPr>
          <w:p w14:paraId="2D241E72" w14:textId="36F802B2" w:rsidR="00F33025" w:rsidRPr="00295A5E" w:rsidRDefault="00F33025" w:rsidP="00F33025">
            <w:pPr>
              <w:jc w:val="center"/>
              <w:rPr>
                <w:rFonts w:ascii="Arial" w:eastAsia="Arial" w:hAnsi="Arial" w:cs="Arial"/>
                <w:b/>
                <w:bCs/>
                <w:sz w:val="16"/>
                <w:szCs w:val="16"/>
              </w:rPr>
            </w:pPr>
            <w:r>
              <w:rPr>
                <w:rFonts w:ascii="Arial" w:hAnsi="Arial" w:cs="Arial"/>
                <w:color w:val="000000"/>
                <w:sz w:val="16"/>
                <w:szCs w:val="16"/>
              </w:rPr>
              <w:t>1</w:t>
            </w:r>
          </w:p>
        </w:tc>
        <w:tc>
          <w:tcPr>
            <w:tcW w:w="1094" w:type="dxa"/>
          </w:tcPr>
          <w:p w14:paraId="5DB0D374" w14:textId="638C308B" w:rsidR="00F33025" w:rsidRPr="00295A5E" w:rsidRDefault="00F33025" w:rsidP="00F33025">
            <w:pPr>
              <w:jc w:val="center"/>
              <w:rPr>
                <w:rFonts w:ascii="Arial" w:eastAsia="Arial" w:hAnsi="Arial" w:cs="Arial"/>
                <w:b/>
                <w:bCs/>
                <w:sz w:val="16"/>
                <w:szCs w:val="16"/>
              </w:rPr>
            </w:pPr>
            <w:r>
              <w:rPr>
                <w:rFonts w:ascii="Arial" w:hAnsi="Arial" w:cs="Arial"/>
                <w:color w:val="000000"/>
                <w:sz w:val="16"/>
                <w:szCs w:val="16"/>
              </w:rPr>
              <w:t>001.024.039</w:t>
            </w:r>
          </w:p>
        </w:tc>
        <w:tc>
          <w:tcPr>
            <w:tcW w:w="3270" w:type="dxa"/>
            <w:noWrap/>
          </w:tcPr>
          <w:p w14:paraId="63ACF363" w14:textId="142F2216" w:rsidR="00F33025" w:rsidRPr="00295A5E" w:rsidRDefault="00F33025" w:rsidP="00F33025">
            <w:pPr>
              <w:jc w:val="both"/>
              <w:rPr>
                <w:rFonts w:ascii="Arial" w:eastAsia="Arial" w:hAnsi="Arial" w:cs="Arial"/>
                <w:b/>
                <w:bCs/>
                <w:sz w:val="16"/>
                <w:szCs w:val="16"/>
              </w:rPr>
            </w:pPr>
            <w:r>
              <w:rPr>
                <w:rFonts w:ascii="Arial" w:hAnsi="Arial" w:cs="Arial"/>
                <w:color w:val="000000"/>
                <w:sz w:val="16"/>
                <w:szCs w:val="16"/>
              </w:rPr>
              <w:t>ÁCIDO FLUORSILICICO 80 ONU</w:t>
            </w:r>
          </w:p>
        </w:tc>
        <w:tc>
          <w:tcPr>
            <w:tcW w:w="1105" w:type="dxa"/>
            <w:noWrap/>
          </w:tcPr>
          <w:p w14:paraId="7D020C88" w14:textId="6F3B5472" w:rsidR="00F33025" w:rsidRPr="00295A5E" w:rsidRDefault="00F33025" w:rsidP="00F33025">
            <w:pPr>
              <w:jc w:val="center"/>
              <w:rPr>
                <w:rFonts w:ascii="Arial" w:hAnsi="Arial" w:cs="Arial"/>
                <w:b/>
                <w:bCs/>
                <w:sz w:val="16"/>
                <w:szCs w:val="16"/>
              </w:rPr>
            </w:pPr>
            <w:r>
              <w:rPr>
                <w:rFonts w:ascii="Arial" w:hAnsi="Arial" w:cs="Arial"/>
                <w:color w:val="000000"/>
                <w:sz w:val="16"/>
                <w:szCs w:val="16"/>
              </w:rPr>
              <w:t>KG</w:t>
            </w:r>
          </w:p>
        </w:tc>
        <w:tc>
          <w:tcPr>
            <w:tcW w:w="1360" w:type="dxa"/>
            <w:noWrap/>
          </w:tcPr>
          <w:p w14:paraId="52A7A901" w14:textId="52238AEE" w:rsidR="00F33025" w:rsidRPr="00295A5E" w:rsidRDefault="00F33025" w:rsidP="00F33025">
            <w:pPr>
              <w:jc w:val="center"/>
              <w:rPr>
                <w:rFonts w:ascii="Arial" w:hAnsi="Arial" w:cs="Arial"/>
                <w:b/>
                <w:bCs/>
                <w:sz w:val="16"/>
                <w:szCs w:val="16"/>
              </w:rPr>
            </w:pPr>
            <w:r>
              <w:rPr>
                <w:rFonts w:ascii="Arial" w:hAnsi="Arial" w:cs="Arial"/>
                <w:color w:val="000000"/>
                <w:sz w:val="16"/>
                <w:szCs w:val="16"/>
              </w:rPr>
              <w:t>5.400,</w:t>
            </w:r>
          </w:p>
        </w:tc>
        <w:tc>
          <w:tcPr>
            <w:tcW w:w="914" w:type="dxa"/>
          </w:tcPr>
          <w:p w14:paraId="050B5EEA" w14:textId="3895AD7E" w:rsidR="00F33025" w:rsidRPr="00295A5E" w:rsidRDefault="00F33025" w:rsidP="00F33025">
            <w:pPr>
              <w:jc w:val="center"/>
              <w:rPr>
                <w:rFonts w:ascii="Arial" w:eastAsia="Arial" w:hAnsi="Arial" w:cs="Arial"/>
                <w:b/>
                <w:bCs/>
                <w:sz w:val="16"/>
                <w:szCs w:val="16"/>
              </w:rPr>
            </w:pPr>
            <w:r>
              <w:rPr>
                <w:rFonts w:ascii="Arial" w:hAnsi="Arial" w:cs="Arial"/>
                <w:color w:val="000000"/>
                <w:sz w:val="16"/>
                <w:szCs w:val="16"/>
              </w:rPr>
              <w:t>5,17</w:t>
            </w:r>
          </w:p>
        </w:tc>
        <w:tc>
          <w:tcPr>
            <w:tcW w:w="1182" w:type="dxa"/>
            <w:noWrap/>
          </w:tcPr>
          <w:p w14:paraId="2044D86E" w14:textId="612D9D3A" w:rsidR="00F33025" w:rsidRPr="00295A5E" w:rsidRDefault="00F33025" w:rsidP="00F33025">
            <w:pPr>
              <w:jc w:val="center"/>
              <w:rPr>
                <w:rFonts w:ascii="Arial" w:eastAsia="Arial" w:hAnsi="Arial" w:cs="Arial"/>
                <w:b/>
                <w:bCs/>
                <w:sz w:val="16"/>
                <w:szCs w:val="16"/>
              </w:rPr>
            </w:pPr>
            <w:r>
              <w:rPr>
                <w:rFonts w:ascii="Arial" w:hAnsi="Arial" w:cs="Arial"/>
                <w:color w:val="000000"/>
                <w:sz w:val="16"/>
                <w:szCs w:val="16"/>
              </w:rPr>
              <w:t>27.918,00</w:t>
            </w:r>
          </w:p>
        </w:tc>
      </w:tr>
      <w:tr w:rsidR="00F33025" w:rsidRPr="00295A5E" w14:paraId="24B46A63" w14:textId="77777777" w:rsidTr="00F33025">
        <w:trPr>
          <w:trHeight w:val="20"/>
          <w:jc w:val="center"/>
        </w:trPr>
        <w:tc>
          <w:tcPr>
            <w:tcW w:w="704" w:type="dxa"/>
            <w:noWrap/>
          </w:tcPr>
          <w:p w14:paraId="2566F4A7" w14:textId="2DF5ADD6" w:rsidR="00F33025" w:rsidRPr="00295A5E" w:rsidRDefault="00F33025" w:rsidP="00F33025">
            <w:pPr>
              <w:jc w:val="center"/>
              <w:rPr>
                <w:rFonts w:ascii="Arial" w:eastAsia="Arial" w:hAnsi="Arial" w:cs="Arial"/>
                <w:b/>
                <w:bCs/>
                <w:sz w:val="16"/>
                <w:szCs w:val="16"/>
              </w:rPr>
            </w:pPr>
            <w:r>
              <w:rPr>
                <w:rFonts w:ascii="Arial" w:hAnsi="Arial" w:cs="Arial"/>
                <w:color w:val="000000"/>
                <w:sz w:val="16"/>
                <w:szCs w:val="16"/>
              </w:rPr>
              <w:t>2</w:t>
            </w:r>
          </w:p>
        </w:tc>
        <w:tc>
          <w:tcPr>
            <w:tcW w:w="1094" w:type="dxa"/>
          </w:tcPr>
          <w:p w14:paraId="79C4614A" w14:textId="451AB692" w:rsidR="00F33025" w:rsidRPr="00295A5E" w:rsidRDefault="00F33025" w:rsidP="00F33025">
            <w:pPr>
              <w:jc w:val="center"/>
              <w:rPr>
                <w:rFonts w:ascii="Arial" w:eastAsia="Arial" w:hAnsi="Arial" w:cs="Arial"/>
                <w:b/>
                <w:bCs/>
                <w:sz w:val="16"/>
                <w:szCs w:val="16"/>
              </w:rPr>
            </w:pPr>
            <w:r>
              <w:rPr>
                <w:rFonts w:ascii="Arial" w:hAnsi="Arial" w:cs="Arial"/>
                <w:color w:val="000000"/>
                <w:sz w:val="16"/>
                <w:szCs w:val="16"/>
              </w:rPr>
              <w:t>001.011.013</w:t>
            </w:r>
          </w:p>
        </w:tc>
        <w:tc>
          <w:tcPr>
            <w:tcW w:w="3270" w:type="dxa"/>
            <w:noWrap/>
          </w:tcPr>
          <w:p w14:paraId="7DD53DAE" w14:textId="2CDAD1FC" w:rsidR="00F33025" w:rsidRPr="00295A5E" w:rsidRDefault="00F33025" w:rsidP="00F33025">
            <w:pPr>
              <w:jc w:val="both"/>
              <w:rPr>
                <w:rFonts w:ascii="Arial" w:eastAsia="Arial" w:hAnsi="Arial" w:cs="Arial"/>
                <w:b/>
                <w:bCs/>
                <w:sz w:val="16"/>
                <w:szCs w:val="16"/>
              </w:rPr>
            </w:pPr>
            <w:r>
              <w:rPr>
                <w:rFonts w:ascii="Arial" w:hAnsi="Arial" w:cs="Arial"/>
                <w:color w:val="000000"/>
                <w:sz w:val="16"/>
                <w:szCs w:val="16"/>
              </w:rPr>
              <w:t>HIPOCLORETO DE SODIO 80 ONU</w:t>
            </w:r>
          </w:p>
        </w:tc>
        <w:tc>
          <w:tcPr>
            <w:tcW w:w="1105" w:type="dxa"/>
            <w:noWrap/>
          </w:tcPr>
          <w:p w14:paraId="78AC2854" w14:textId="61B68D4E" w:rsidR="00F33025" w:rsidRPr="00295A5E" w:rsidRDefault="00F33025" w:rsidP="00F33025">
            <w:pPr>
              <w:jc w:val="center"/>
              <w:rPr>
                <w:rFonts w:ascii="Arial" w:hAnsi="Arial" w:cs="Arial"/>
                <w:b/>
                <w:bCs/>
                <w:sz w:val="16"/>
                <w:szCs w:val="16"/>
              </w:rPr>
            </w:pPr>
            <w:r>
              <w:rPr>
                <w:rFonts w:ascii="Arial" w:hAnsi="Arial" w:cs="Arial"/>
                <w:color w:val="000000"/>
                <w:sz w:val="16"/>
                <w:szCs w:val="16"/>
              </w:rPr>
              <w:t>KG</w:t>
            </w:r>
          </w:p>
        </w:tc>
        <w:tc>
          <w:tcPr>
            <w:tcW w:w="1360" w:type="dxa"/>
            <w:noWrap/>
          </w:tcPr>
          <w:p w14:paraId="7F9422E9" w14:textId="3357E498" w:rsidR="00F33025" w:rsidRPr="00295A5E" w:rsidRDefault="00F33025" w:rsidP="00F33025">
            <w:pPr>
              <w:jc w:val="center"/>
              <w:rPr>
                <w:rFonts w:ascii="Arial" w:hAnsi="Arial" w:cs="Arial"/>
                <w:b/>
                <w:bCs/>
                <w:sz w:val="16"/>
                <w:szCs w:val="16"/>
              </w:rPr>
            </w:pPr>
            <w:r>
              <w:rPr>
                <w:rFonts w:ascii="Arial" w:hAnsi="Arial" w:cs="Arial"/>
                <w:color w:val="000000"/>
                <w:sz w:val="16"/>
                <w:szCs w:val="16"/>
              </w:rPr>
              <w:t>6.600,</w:t>
            </w:r>
          </w:p>
        </w:tc>
        <w:tc>
          <w:tcPr>
            <w:tcW w:w="914" w:type="dxa"/>
          </w:tcPr>
          <w:p w14:paraId="710C4358" w14:textId="4DE96D57" w:rsidR="00F33025" w:rsidRPr="00295A5E" w:rsidRDefault="00F33025" w:rsidP="00F33025">
            <w:pPr>
              <w:jc w:val="center"/>
              <w:rPr>
                <w:rFonts w:ascii="Arial" w:eastAsia="Arial" w:hAnsi="Arial" w:cs="Arial"/>
                <w:b/>
                <w:bCs/>
                <w:sz w:val="16"/>
                <w:szCs w:val="16"/>
              </w:rPr>
            </w:pPr>
            <w:r>
              <w:rPr>
                <w:rFonts w:ascii="Arial" w:hAnsi="Arial" w:cs="Arial"/>
                <w:color w:val="000000"/>
                <w:sz w:val="16"/>
                <w:szCs w:val="16"/>
              </w:rPr>
              <w:t>3,33</w:t>
            </w:r>
          </w:p>
        </w:tc>
        <w:tc>
          <w:tcPr>
            <w:tcW w:w="1182" w:type="dxa"/>
            <w:noWrap/>
          </w:tcPr>
          <w:p w14:paraId="7E808D29" w14:textId="0F147F72" w:rsidR="00F33025" w:rsidRPr="00295A5E" w:rsidRDefault="00F33025" w:rsidP="00F33025">
            <w:pPr>
              <w:jc w:val="center"/>
              <w:rPr>
                <w:rFonts w:ascii="Arial" w:eastAsia="Arial" w:hAnsi="Arial" w:cs="Arial"/>
                <w:b/>
                <w:bCs/>
                <w:sz w:val="16"/>
                <w:szCs w:val="16"/>
              </w:rPr>
            </w:pPr>
            <w:r>
              <w:rPr>
                <w:rFonts w:ascii="Arial" w:hAnsi="Arial" w:cs="Arial"/>
                <w:color w:val="000000"/>
                <w:sz w:val="16"/>
                <w:szCs w:val="16"/>
              </w:rPr>
              <w:t>21.978,00</w:t>
            </w:r>
          </w:p>
        </w:tc>
      </w:tr>
    </w:tbl>
    <w:p w14:paraId="78985B94" w14:textId="77777777" w:rsidR="007427AB" w:rsidRDefault="007427AB" w:rsidP="002A3A04">
      <w:pPr>
        <w:pStyle w:val="Nivel2"/>
        <w:numPr>
          <w:ilvl w:val="0"/>
          <w:numId w:val="0"/>
        </w:numPr>
        <w:spacing w:before="0" w:after="0" w:line="240" w:lineRule="auto"/>
        <w:rPr>
          <w:color w:val="auto"/>
          <w:sz w:val="24"/>
          <w:szCs w:val="24"/>
        </w:rPr>
      </w:pPr>
    </w:p>
    <w:p w14:paraId="434A7F1C" w14:textId="1A7E4135"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1.2. O objeto desta contratação não se enquadra como sendo de bem de luxo, conforme </w:t>
      </w:r>
      <w:r w:rsidR="004E5D9E" w:rsidRPr="004E5D9E">
        <w:rPr>
          <w:color w:val="auto"/>
          <w:sz w:val="24"/>
          <w:szCs w:val="24"/>
        </w:rPr>
        <w:t>Decreto nº 3.155, de 02 de janeiro de 2024</w:t>
      </w:r>
      <w:r w:rsidR="009C650E" w:rsidRPr="004E5D9E">
        <w:rPr>
          <w:color w:val="auto"/>
          <w:sz w:val="24"/>
          <w:szCs w:val="24"/>
        </w:rPr>
        <w:t>.</w:t>
      </w:r>
    </w:p>
    <w:p w14:paraId="1BFB250C" w14:textId="77777777" w:rsidR="002A3A04" w:rsidRPr="004E5D9E" w:rsidRDefault="002A3A04" w:rsidP="002A3A04">
      <w:pPr>
        <w:pStyle w:val="Nivel2"/>
        <w:numPr>
          <w:ilvl w:val="0"/>
          <w:numId w:val="0"/>
        </w:numPr>
        <w:spacing w:before="0" w:after="0" w:line="240" w:lineRule="auto"/>
        <w:rPr>
          <w:color w:val="auto"/>
          <w:sz w:val="24"/>
          <w:szCs w:val="24"/>
        </w:rPr>
      </w:pPr>
    </w:p>
    <w:p w14:paraId="0CC908F7" w14:textId="6712172A" w:rsidR="002A3A04" w:rsidRPr="004E5D9E" w:rsidRDefault="002A3A04" w:rsidP="002A3A04">
      <w:pPr>
        <w:pStyle w:val="Nvel2-Red"/>
        <w:numPr>
          <w:ilvl w:val="0"/>
          <w:numId w:val="0"/>
        </w:numPr>
        <w:tabs>
          <w:tab w:val="left" w:pos="708"/>
        </w:tabs>
        <w:spacing w:before="0" w:after="0" w:line="240" w:lineRule="auto"/>
        <w:rPr>
          <w:i w:val="0"/>
          <w:iCs w:val="0"/>
          <w:color w:val="auto"/>
          <w:sz w:val="24"/>
          <w:szCs w:val="24"/>
        </w:rPr>
      </w:pPr>
      <w:r w:rsidRPr="004E5D9E">
        <w:rPr>
          <w:i w:val="0"/>
          <w:iCs w:val="0"/>
          <w:color w:val="auto"/>
          <w:sz w:val="24"/>
          <w:szCs w:val="24"/>
        </w:rPr>
        <w:t xml:space="preserve">1.3. O prazo de vigência da contratação é de </w:t>
      </w:r>
      <w:r w:rsidR="007C44C7" w:rsidRPr="004E5D9E">
        <w:rPr>
          <w:i w:val="0"/>
          <w:iCs w:val="0"/>
          <w:color w:val="auto"/>
          <w:sz w:val="24"/>
          <w:szCs w:val="24"/>
        </w:rPr>
        <w:t>12</w:t>
      </w:r>
      <w:r w:rsidRPr="004E5D9E">
        <w:rPr>
          <w:i w:val="0"/>
          <w:iCs w:val="0"/>
          <w:color w:val="auto"/>
          <w:sz w:val="24"/>
          <w:szCs w:val="24"/>
        </w:rPr>
        <w:t xml:space="preserve"> (</w:t>
      </w:r>
      <w:r w:rsidR="007C44C7" w:rsidRPr="004E5D9E">
        <w:rPr>
          <w:i w:val="0"/>
          <w:iCs w:val="0"/>
          <w:color w:val="auto"/>
          <w:sz w:val="24"/>
          <w:szCs w:val="24"/>
        </w:rPr>
        <w:t>doze</w:t>
      </w:r>
      <w:r w:rsidRPr="004E5D9E">
        <w:rPr>
          <w:i w:val="0"/>
          <w:iCs w:val="0"/>
          <w:color w:val="auto"/>
          <w:sz w:val="24"/>
          <w:szCs w:val="24"/>
        </w:rPr>
        <w:t>) meses, contados da assinatura do Contrato, na forma do artigo 105 da Lei n° 14.133, de 2021.</w:t>
      </w:r>
    </w:p>
    <w:p w14:paraId="77154C38" w14:textId="77777777" w:rsidR="00AE0278" w:rsidRPr="004E5D9E" w:rsidRDefault="00AE0278" w:rsidP="002A3A04">
      <w:pPr>
        <w:pStyle w:val="Nvel2-Red"/>
        <w:numPr>
          <w:ilvl w:val="0"/>
          <w:numId w:val="0"/>
        </w:numPr>
        <w:tabs>
          <w:tab w:val="left" w:pos="708"/>
        </w:tabs>
        <w:spacing w:before="0" w:after="0" w:line="240" w:lineRule="auto"/>
        <w:rPr>
          <w:i w:val="0"/>
          <w:iCs w:val="0"/>
          <w:color w:val="auto"/>
          <w:sz w:val="24"/>
          <w:szCs w:val="24"/>
        </w:rPr>
      </w:pPr>
    </w:p>
    <w:p w14:paraId="4B8B9CB6" w14:textId="4F89ABD0" w:rsidR="00BD3CFA" w:rsidRDefault="002A3A04" w:rsidP="002A3A04">
      <w:pPr>
        <w:pStyle w:val="Nvel2-Red"/>
        <w:numPr>
          <w:ilvl w:val="0"/>
          <w:numId w:val="0"/>
        </w:numPr>
        <w:tabs>
          <w:tab w:val="left" w:pos="708"/>
        </w:tabs>
        <w:spacing w:before="0" w:after="0" w:line="240" w:lineRule="auto"/>
        <w:rPr>
          <w:rStyle w:val="Forte"/>
          <w:rFonts w:eastAsia="Calibri"/>
          <w:b w:val="0"/>
          <w:bCs w:val="0"/>
          <w:i w:val="0"/>
          <w:iCs w:val="0"/>
          <w:color w:val="auto"/>
          <w:sz w:val="24"/>
          <w:szCs w:val="24"/>
          <w:shd w:val="clear" w:color="auto" w:fill="FFFFFF"/>
        </w:rPr>
      </w:pPr>
      <w:r w:rsidRPr="004E5D9E">
        <w:rPr>
          <w:rStyle w:val="Forte"/>
          <w:rFonts w:eastAsia="Calibri"/>
          <w:b w:val="0"/>
          <w:bCs w:val="0"/>
          <w:i w:val="0"/>
          <w:iCs w:val="0"/>
          <w:color w:val="auto"/>
          <w:sz w:val="24"/>
          <w:szCs w:val="24"/>
          <w:shd w:val="clear" w:color="auto" w:fill="FFFFFF"/>
        </w:rPr>
        <w:t>1.</w:t>
      </w:r>
      <w:r w:rsidR="00112E34" w:rsidRPr="004E5D9E">
        <w:rPr>
          <w:rStyle w:val="Forte"/>
          <w:rFonts w:eastAsia="Calibri"/>
          <w:b w:val="0"/>
          <w:bCs w:val="0"/>
          <w:i w:val="0"/>
          <w:iCs w:val="0"/>
          <w:color w:val="auto"/>
          <w:sz w:val="24"/>
          <w:szCs w:val="24"/>
          <w:shd w:val="clear" w:color="auto" w:fill="FFFFFF"/>
        </w:rPr>
        <w:t>4</w:t>
      </w:r>
      <w:r w:rsidRPr="004E5D9E">
        <w:rPr>
          <w:rStyle w:val="Forte"/>
          <w:rFonts w:eastAsia="Calibri"/>
          <w:b w:val="0"/>
          <w:bCs w:val="0"/>
          <w:i w:val="0"/>
          <w:iCs w:val="0"/>
          <w:color w:val="auto"/>
          <w:sz w:val="24"/>
          <w:szCs w:val="24"/>
          <w:shd w:val="clear" w:color="auto" w:fill="FFFFFF"/>
        </w:rPr>
        <w:t xml:space="preserve">. </w:t>
      </w:r>
      <w:r w:rsidR="00112E34" w:rsidRPr="004E5D9E">
        <w:rPr>
          <w:i w:val="0"/>
          <w:iCs w:val="0"/>
          <w:color w:val="auto"/>
          <w:sz w:val="24"/>
          <w:szCs w:val="24"/>
        </w:rPr>
        <w:t>O contrato ou outro instrumento hábil que o substitua oferece maior detalhamento das regras que serão aplicadas em relação à vigência da contratação</w:t>
      </w:r>
      <w:r w:rsidRPr="004E5D9E">
        <w:rPr>
          <w:rStyle w:val="Forte"/>
          <w:rFonts w:eastAsia="Calibri"/>
          <w:b w:val="0"/>
          <w:bCs w:val="0"/>
          <w:i w:val="0"/>
          <w:iCs w:val="0"/>
          <w:color w:val="auto"/>
          <w:sz w:val="24"/>
          <w:szCs w:val="24"/>
          <w:shd w:val="clear" w:color="auto" w:fill="FFFFFF"/>
        </w:rPr>
        <w:t>.</w:t>
      </w:r>
    </w:p>
    <w:p w14:paraId="43F0CFD9" w14:textId="77777777" w:rsidR="00701DEA" w:rsidRPr="004E5D9E" w:rsidRDefault="00701DEA" w:rsidP="002A3A04">
      <w:pPr>
        <w:pStyle w:val="Nvel2-Red"/>
        <w:numPr>
          <w:ilvl w:val="0"/>
          <w:numId w:val="0"/>
        </w:numPr>
        <w:tabs>
          <w:tab w:val="left" w:pos="708"/>
        </w:tabs>
        <w:spacing w:before="0" w:after="0" w:line="240" w:lineRule="auto"/>
        <w:rPr>
          <w:i w:val="0"/>
          <w:iCs w:val="0"/>
          <w:color w:val="auto"/>
          <w:sz w:val="24"/>
          <w:szCs w:val="24"/>
        </w:rPr>
      </w:pPr>
    </w:p>
    <w:p w14:paraId="26681EE2" w14:textId="77777777" w:rsidR="002A3A04" w:rsidRPr="004E5D9E" w:rsidRDefault="002A3A04" w:rsidP="00584B9C">
      <w:pPr>
        <w:pStyle w:val="Nivel01"/>
      </w:pPr>
      <w:r w:rsidRPr="004E5D9E">
        <w:t>2. FUNDAMENTAÇÃO E DESCRIÇÃO DA NECESSIDADE DA CONTRATAÇÃO:</w:t>
      </w:r>
    </w:p>
    <w:p w14:paraId="03757A34" w14:textId="77777777" w:rsidR="002A3A04" w:rsidRPr="004E5D9E" w:rsidRDefault="002A3A04" w:rsidP="002A3A04">
      <w:pPr>
        <w:rPr>
          <w:rFonts w:ascii="Arial" w:hAnsi="Arial" w:cs="Arial"/>
        </w:rPr>
      </w:pPr>
    </w:p>
    <w:p w14:paraId="4CDDD5E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2.1. A Fundamentação da Contratação e de seus quantitativos encontra-se pormenorizada em Tópico específico dos Estudos Técnicos Preliminares, apêndice deste Termo de Referência.</w:t>
      </w:r>
    </w:p>
    <w:p w14:paraId="406C0FF2" w14:textId="77777777" w:rsidR="004844FE" w:rsidRPr="004E5D9E" w:rsidRDefault="004844FE" w:rsidP="002A3A04">
      <w:pPr>
        <w:pStyle w:val="Nivel2"/>
        <w:numPr>
          <w:ilvl w:val="0"/>
          <w:numId w:val="0"/>
        </w:numPr>
        <w:spacing w:before="0" w:after="0" w:line="240" w:lineRule="auto"/>
        <w:rPr>
          <w:color w:val="auto"/>
          <w:sz w:val="24"/>
          <w:szCs w:val="24"/>
        </w:rPr>
      </w:pPr>
    </w:p>
    <w:p w14:paraId="1F4F2897" w14:textId="570B61BB" w:rsidR="002A3A04" w:rsidRPr="004E5D9E" w:rsidRDefault="002A3A04" w:rsidP="002A3A04">
      <w:pPr>
        <w:pStyle w:val="Nvel2-Red"/>
        <w:numPr>
          <w:ilvl w:val="0"/>
          <w:numId w:val="0"/>
        </w:numPr>
        <w:tabs>
          <w:tab w:val="left" w:pos="708"/>
        </w:tabs>
        <w:spacing w:before="0" w:after="0" w:line="240" w:lineRule="auto"/>
        <w:rPr>
          <w:i w:val="0"/>
          <w:iCs w:val="0"/>
          <w:color w:val="auto"/>
          <w:sz w:val="24"/>
          <w:szCs w:val="24"/>
        </w:rPr>
      </w:pPr>
      <w:r w:rsidRPr="004E5D9E">
        <w:rPr>
          <w:i w:val="0"/>
          <w:iCs w:val="0"/>
          <w:color w:val="auto"/>
          <w:sz w:val="24"/>
          <w:szCs w:val="24"/>
        </w:rPr>
        <w:t>2.2. O objeto da contratação está previsto no Plano de Contratações Anual.</w:t>
      </w:r>
    </w:p>
    <w:p w14:paraId="0FFDADEA" w14:textId="77777777" w:rsidR="007427AB" w:rsidRPr="004E5D9E" w:rsidRDefault="007427AB" w:rsidP="002A3A04">
      <w:pPr>
        <w:pStyle w:val="Nvel2-Red"/>
        <w:numPr>
          <w:ilvl w:val="0"/>
          <w:numId w:val="0"/>
        </w:numPr>
        <w:tabs>
          <w:tab w:val="left" w:pos="708"/>
        </w:tabs>
        <w:spacing w:before="0" w:after="0" w:line="240" w:lineRule="auto"/>
        <w:rPr>
          <w:i w:val="0"/>
          <w:iCs w:val="0"/>
          <w:color w:val="auto"/>
          <w:sz w:val="24"/>
          <w:szCs w:val="24"/>
        </w:rPr>
      </w:pPr>
    </w:p>
    <w:p w14:paraId="15825E9F" w14:textId="77777777" w:rsidR="002A3A04" w:rsidRPr="004E5D9E" w:rsidRDefault="002A3A04" w:rsidP="00584B9C">
      <w:pPr>
        <w:pStyle w:val="Nivel01"/>
      </w:pPr>
      <w:r w:rsidRPr="004E5D9E">
        <w:t>3. DESCRIÇÃO DA SOLUÇÃO COMO UM TODO CONSIDERADO O CICLO DE VIDA DO OBJETO E ESPECIFICAÇÃO DO PRODUTO:</w:t>
      </w:r>
    </w:p>
    <w:p w14:paraId="4574A4FF" w14:textId="77777777" w:rsidR="002A3A04" w:rsidRPr="004E5D9E" w:rsidRDefault="002A3A04" w:rsidP="002A3A04">
      <w:pPr>
        <w:rPr>
          <w:rFonts w:ascii="Arial" w:hAnsi="Arial" w:cs="Arial"/>
        </w:rPr>
      </w:pPr>
    </w:p>
    <w:p w14:paraId="26EA9D0F" w14:textId="384DC6F6" w:rsidR="002A3A04" w:rsidRPr="004E5D9E" w:rsidRDefault="002A3A04" w:rsidP="002A3A04">
      <w:pPr>
        <w:pStyle w:val="Nvel2-Red"/>
        <w:numPr>
          <w:ilvl w:val="0"/>
          <w:numId w:val="0"/>
        </w:numPr>
        <w:tabs>
          <w:tab w:val="left" w:pos="708"/>
        </w:tabs>
        <w:spacing w:before="0" w:after="0" w:line="240" w:lineRule="auto"/>
        <w:rPr>
          <w:i w:val="0"/>
          <w:iCs w:val="0"/>
          <w:color w:val="auto"/>
          <w:sz w:val="24"/>
          <w:szCs w:val="24"/>
        </w:rPr>
      </w:pPr>
      <w:r w:rsidRPr="004E5D9E">
        <w:rPr>
          <w:i w:val="0"/>
          <w:iCs w:val="0"/>
          <w:color w:val="auto"/>
          <w:sz w:val="24"/>
          <w:szCs w:val="24"/>
        </w:rPr>
        <w:t>3.1. A descrição da solução como um todo encontra-se pormenorizada em tópico específico dos Estudos Técnicos Preliminares, apêndice deste Termo de Referência.</w:t>
      </w:r>
    </w:p>
    <w:p w14:paraId="1AD691F4" w14:textId="77777777" w:rsidR="00072CD6" w:rsidRPr="004E5D9E" w:rsidRDefault="00072CD6" w:rsidP="002A3A04">
      <w:pPr>
        <w:pStyle w:val="Nvel2-Red"/>
        <w:numPr>
          <w:ilvl w:val="0"/>
          <w:numId w:val="0"/>
        </w:numPr>
        <w:tabs>
          <w:tab w:val="left" w:pos="708"/>
        </w:tabs>
        <w:spacing w:before="0" w:after="0" w:line="240" w:lineRule="auto"/>
        <w:rPr>
          <w:i w:val="0"/>
          <w:iCs w:val="0"/>
          <w:color w:val="auto"/>
          <w:sz w:val="24"/>
          <w:szCs w:val="24"/>
        </w:rPr>
      </w:pPr>
    </w:p>
    <w:p w14:paraId="7A1E62C4" w14:textId="77777777" w:rsidR="002A3A04" w:rsidRPr="004E5D9E" w:rsidRDefault="002A3A04" w:rsidP="00584B9C">
      <w:pPr>
        <w:pStyle w:val="Nivel01"/>
      </w:pPr>
      <w:r w:rsidRPr="004E5D9E">
        <w:t>4. REQUISITOS DA CONTRATAÇÃO:</w:t>
      </w:r>
    </w:p>
    <w:p w14:paraId="3F513960" w14:textId="77777777" w:rsidR="006C2584" w:rsidRPr="004E5D9E" w:rsidRDefault="006C2584" w:rsidP="006C2584">
      <w:pPr>
        <w:rPr>
          <w:rFonts w:ascii="Arial" w:hAnsi="Arial" w:cs="Arial"/>
          <w:lang w:eastAsia="en-US"/>
        </w:rPr>
      </w:pPr>
    </w:p>
    <w:p w14:paraId="4CCCC3F3" w14:textId="77777777" w:rsidR="006C2584" w:rsidRPr="004E5D9E" w:rsidRDefault="006C2584" w:rsidP="006C2584">
      <w:pPr>
        <w:pStyle w:val="Nvel1-SemNumPreto"/>
      </w:pPr>
      <w:r w:rsidRPr="004E5D9E">
        <w:t>GARANTIA DA CONTRATAÇÃO</w:t>
      </w:r>
    </w:p>
    <w:p w14:paraId="7ABFF236" w14:textId="77777777" w:rsidR="002A3A04" w:rsidRPr="004E5D9E" w:rsidRDefault="002A3A04" w:rsidP="002A3A04">
      <w:pPr>
        <w:jc w:val="both"/>
        <w:rPr>
          <w:rFonts w:ascii="Arial" w:hAnsi="Arial" w:cs="Arial"/>
        </w:rPr>
      </w:pPr>
    </w:p>
    <w:p w14:paraId="0FFD170E" w14:textId="77777777" w:rsidR="006C2584" w:rsidRPr="004E5D9E" w:rsidRDefault="006C2584" w:rsidP="006C2584">
      <w:pPr>
        <w:pStyle w:val="Nvel2-Red"/>
        <w:numPr>
          <w:ilvl w:val="0"/>
          <w:numId w:val="0"/>
        </w:numPr>
        <w:spacing w:before="0" w:after="0" w:line="240" w:lineRule="auto"/>
        <w:rPr>
          <w:i w:val="0"/>
          <w:iCs w:val="0"/>
          <w:color w:val="auto"/>
          <w:sz w:val="24"/>
          <w:szCs w:val="24"/>
        </w:rPr>
      </w:pPr>
      <w:r w:rsidRPr="004E5D9E">
        <w:rPr>
          <w:bCs/>
          <w:i w:val="0"/>
          <w:iCs w:val="0"/>
          <w:color w:val="auto"/>
          <w:sz w:val="24"/>
          <w:szCs w:val="24"/>
          <w:lang w:eastAsia="zh-CN" w:bidi="hi-IN"/>
        </w:rPr>
        <w:t>4.1.</w:t>
      </w:r>
      <w:r w:rsidRPr="004E5D9E">
        <w:rPr>
          <w:b/>
          <w:bCs/>
          <w:i w:val="0"/>
          <w:iCs w:val="0"/>
          <w:color w:val="auto"/>
          <w:sz w:val="24"/>
          <w:szCs w:val="24"/>
          <w:lang w:eastAsia="zh-CN" w:bidi="hi-IN"/>
        </w:rPr>
        <w:t xml:space="preserve"> </w:t>
      </w:r>
      <w:r w:rsidRPr="004E5D9E">
        <w:rPr>
          <w:i w:val="0"/>
          <w:iCs w:val="0"/>
          <w:color w:val="auto"/>
          <w:sz w:val="24"/>
          <w:szCs w:val="24"/>
        </w:rPr>
        <w:t>Não haverá exigência da garantia da contratação dos artigos 96 e seguintes da Lei nº 14.133, de 2021, pelas razões constantes do Estudo Técnico Preliminar.</w:t>
      </w:r>
    </w:p>
    <w:p w14:paraId="7B6A380B" w14:textId="77777777" w:rsidR="006C2584" w:rsidRPr="004E5D9E" w:rsidRDefault="006C2584" w:rsidP="006C2584">
      <w:pPr>
        <w:pStyle w:val="Nvel2-Red"/>
        <w:numPr>
          <w:ilvl w:val="0"/>
          <w:numId w:val="0"/>
        </w:numPr>
        <w:spacing w:before="0" w:after="0" w:line="240" w:lineRule="auto"/>
        <w:rPr>
          <w:i w:val="0"/>
          <w:iCs w:val="0"/>
          <w:color w:val="auto"/>
          <w:sz w:val="24"/>
          <w:szCs w:val="24"/>
        </w:rPr>
      </w:pPr>
    </w:p>
    <w:p w14:paraId="7969A2AD" w14:textId="72E0DADA" w:rsidR="003A651F" w:rsidRPr="00F276E3" w:rsidRDefault="006C2584" w:rsidP="00F276E3">
      <w:pPr>
        <w:pStyle w:val="Nivel2"/>
        <w:numPr>
          <w:ilvl w:val="0"/>
          <w:numId w:val="0"/>
        </w:numPr>
        <w:spacing w:before="0" w:after="0" w:line="240" w:lineRule="auto"/>
        <w:rPr>
          <w:color w:val="auto"/>
          <w:sz w:val="24"/>
          <w:szCs w:val="24"/>
        </w:rPr>
      </w:pPr>
      <w:r w:rsidRPr="004E5D9E">
        <w:rPr>
          <w:bCs/>
          <w:color w:val="auto"/>
          <w:sz w:val="24"/>
          <w:szCs w:val="24"/>
        </w:rPr>
        <w:t>4.2.</w:t>
      </w:r>
      <w:r w:rsidRPr="004E5D9E">
        <w:rPr>
          <w:b/>
          <w:bCs/>
          <w:color w:val="auto"/>
          <w:sz w:val="24"/>
          <w:szCs w:val="24"/>
        </w:rPr>
        <w:t xml:space="preserve"> </w:t>
      </w:r>
      <w:r w:rsidRPr="004E5D9E">
        <w:rPr>
          <w:color w:val="auto"/>
          <w:sz w:val="24"/>
          <w:szCs w:val="24"/>
        </w:rPr>
        <w:t>O contrato oferece maior detalhamento das regras que serão aplicadas em relação à garantia da contratação.</w:t>
      </w:r>
    </w:p>
    <w:p w14:paraId="0EF1208E" w14:textId="77777777" w:rsidR="00385BDA" w:rsidRDefault="00385BDA" w:rsidP="002A3A04">
      <w:pPr>
        <w:jc w:val="both"/>
        <w:rPr>
          <w:rFonts w:ascii="Arial" w:hAnsi="Arial" w:cs="Arial"/>
        </w:rPr>
      </w:pPr>
    </w:p>
    <w:p w14:paraId="1AD8F803" w14:textId="77777777" w:rsidR="00F33025" w:rsidRPr="004E5D9E" w:rsidRDefault="00F33025" w:rsidP="002A3A04">
      <w:pPr>
        <w:jc w:val="both"/>
        <w:rPr>
          <w:rFonts w:ascii="Arial" w:hAnsi="Arial" w:cs="Arial"/>
        </w:rPr>
      </w:pPr>
    </w:p>
    <w:p w14:paraId="30BBE8F2" w14:textId="77777777" w:rsidR="002A3A04" w:rsidRPr="004E5D9E" w:rsidRDefault="002A3A04" w:rsidP="002A3A04">
      <w:pPr>
        <w:autoSpaceDE w:val="0"/>
        <w:autoSpaceDN w:val="0"/>
        <w:adjustRightInd w:val="0"/>
        <w:rPr>
          <w:rFonts w:ascii="Arial" w:hAnsi="Arial" w:cs="Arial"/>
          <w:b/>
          <w:bCs/>
        </w:rPr>
      </w:pPr>
      <w:r w:rsidRPr="004E5D9E">
        <w:rPr>
          <w:rFonts w:ascii="Arial" w:hAnsi="Arial" w:cs="Arial"/>
          <w:b/>
          <w:bCs/>
        </w:rPr>
        <w:t>SUSTENTABILIDADE</w:t>
      </w:r>
    </w:p>
    <w:p w14:paraId="33E451F9" w14:textId="77777777" w:rsidR="002A3A04" w:rsidRPr="004E5D9E" w:rsidRDefault="002A3A04" w:rsidP="002A3A04">
      <w:pPr>
        <w:autoSpaceDE w:val="0"/>
        <w:autoSpaceDN w:val="0"/>
        <w:adjustRightInd w:val="0"/>
        <w:rPr>
          <w:rFonts w:ascii="Arial" w:hAnsi="Arial" w:cs="Arial"/>
          <w:b/>
          <w:bCs/>
        </w:rPr>
      </w:pPr>
    </w:p>
    <w:p w14:paraId="592990ED" w14:textId="3A80D130" w:rsidR="002A3A04" w:rsidRPr="004E5D9E" w:rsidRDefault="002A3A04" w:rsidP="002A3A04">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4.</w:t>
      </w:r>
      <w:r w:rsidR="006C2584" w:rsidRPr="004E5D9E">
        <w:rPr>
          <w:color w:val="auto"/>
          <w:sz w:val="24"/>
          <w:szCs w:val="24"/>
        </w:rPr>
        <w:t>3</w:t>
      </w:r>
      <w:r w:rsidRPr="004E5D9E">
        <w:rPr>
          <w:color w:val="auto"/>
          <w:sz w:val="24"/>
          <w:szCs w:val="24"/>
        </w:rPr>
        <w:t>. Além dos critérios de sustentabilidade eventualmente inseridos na descrição do objeto, devem ser atendidos os seguintes requisitos, que se baseiam no Guia Nacional de Contratações Sustentáveis.</w:t>
      </w:r>
    </w:p>
    <w:p w14:paraId="35EF6CA8" w14:textId="77777777" w:rsidR="00445B92" w:rsidRPr="004E5D9E" w:rsidRDefault="00445B92" w:rsidP="00584B9C">
      <w:pPr>
        <w:pStyle w:val="Nvel1-SemNumPreto"/>
      </w:pPr>
    </w:p>
    <w:p w14:paraId="4C824AD7" w14:textId="7A3748C3" w:rsidR="002A3A04" w:rsidRPr="004E5D9E" w:rsidRDefault="002A3A04" w:rsidP="00584B9C">
      <w:pPr>
        <w:pStyle w:val="Nvel1-SemNumPreto"/>
      </w:pPr>
      <w:r w:rsidRPr="004E5D9E">
        <w:t>SUBCONTRATAÇÃO</w:t>
      </w:r>
    </w:p>
    <w:p w14:paraId="3D7DEEDA" w14:textId="77777777" w:rsidR="002A3A04" w:rsidRPr="004E5D9E" w:rsidRDefault="002A3A04" w:rsidP="00584B9C">
      <w:pPr>
        <w:pStyle w:val="Nvel1-SemNumPreto"/>
      </w:pPr>
    </w:p>
    <w:p w14:paraId="2340E562" w14:textId="488FB495"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lang w:eastAsia="zh-CN" w:bidi="hi-IN"/>
        </w:rPr>
        <w:t>4.</w:t>
      </w:r>
      <w:r w:rsidR="006C2584" w:rsidRPr="004E5D9E">
        <w:rPr>
          <w:bCs/>
          <w:color w:val="auto"/>
          <w:sz w:val="24"/>
          <w:szCs w:val="24"/>
          <w:lang w:eastAsia="zh-CN" w:bidi="hi-IN"/>
        </w:rPr>
        <w:t>4</w:t>
      </w:r>
      <w:r w:rsidRPr="004E5D9E">
        <w:rPr>
          <w:bCs/>
          <w:color w:val="auto"/>
          <w:sz w:val="24"/>
          <w:szCs w:val="24"/>
          <w:lang w:eastAsia="zh-CN" w:bidi="hi-IN"/>
        </w:rPr>
        <w:t>.</w:t>
      </w:r>
      <w:r w:rsidRPr="004E5D9E">
        <w:rPr>
          <w:b/>
          <w:bCs/>
          <w:color w:val="auto"/>
          <w:sz w:val="24"/>
          <w:szCs w:val="24"/>
          <w:lang w:eastAsia="zh-CN" w:bidi="hi-IN"/>
        </w:rPr>
        <w:t xml:space="preserve"> </w:t>
      </w:r>
      <w:r w:rsidRPr="004E5D9E">
        <w:rPr>
          <w:color w:val="auto"/>
          <w:sz w:val="24"/>
          <w:szCs w:val="24"/>
        </w:rPr>
        <w:t>Não é admitida a subcontratação do objeto contratual.</w:t>
      </w:r>
    </w:p>
    <w:p w14:paraId="0BAC9F52" w14:textId="77777777" w:rsidR="002A3A04" w:rsidRPr="004E5D9E" w:rsidRDefault="002A3A04" w:rsidP="002A3A04">
      <w:pPr>
        <w:pStyle w:val="Nivel2"/>
        <w:numPr>
          <w:ilvl w:val="0"/>
          <w:numId w:val="0"/>
        </w:numPr>
        <w:spacing w:before="0" w:after="0" w:line="240" w:lineRule="auto"/>
        <w:rPr>
          <w:color w:val="auto"/>
          <w:sz w:val="24"/>
          <w:szCs w:val="24"/>
        </w:rPr>
      </w:pPr>
    </w:p>
    <w:p w14:paraId="509AA8E1" w14:textId="77777777" w:rsidR="002A3A04" w:rsidRPr="004E5D9E" w:rsidRDefault="002A3A04" w:rsidP="00584B9C">
      <w:pPr>
        <w:pStyle w:val="Nivel01"/>
      </w:pPr>
      <w:r w:rsidRPr="004E5D9E">
        <w:t>5. MODELO DE EXECUÇÃO DO OBJETO:</w:t>
      </w:r>
    </w:p>
    <w:p w14:paraId="584DAD95" w14:textId="77777777" w:rsidR="002A3A04" w:rsidRPr="004E5D9E" w:rsidRDefault="002A3A04" w:rsidP="00584B9C">
      <w:pPr>
        <w:pStyle w:val="Nvel1-SemNum"/>
      </w:pPr>
    </w:p>
    <w:p w14:paraId="055183DF" w14:textId="77777777" w:rsidR="007876E1" w:rsidRPr="004E5D9E" w:rsidRDefault="007876E1" w:rsidP="007876E1">
      <w:pPr>
        <w:pStyle w:val="Nvel1-SemNum"/>
      </w:pPr>
      <w:r w:rsidRPr="004E5D9E">
        <w:t>CONDIÇÕES DE ENTREGA</w:t>
      </w:r>
    </w:p>
    <w:p w14:paraId="56BF7072" w14:textId="77777777" w:rsidR="00B85757" w:rsidRPr="004E5D9E" w:rsidRDefault="00B85757" w:rsidP="00B85757">
      <w:pPr>
        <w:pStyle w:val="Nvel1-SemNum"/>
      </w:pPr>
    </w:p>
    <w:p w14:paraId="66A45F54" w14:textId="77777777" w:rsidR="00A212F7" w:rsidRDefault="00A212F7" w:rsidP="00A212F7">
      <w:pPr>
        <w:pStyle w:val="Nvel2-Red"/>
        <w:numPr>
          <w:ilvl w:val="0"/>
          <w:numId w:val="0"/>
        </w:numPr>
        <w:tabs>
          <w:tab w:val="left" w:pos="708"/>
        </w:tabs>
        <w:spacing w:before="0" w:after="0" w:line="240" w:lineRule="auto"/>
        <w:rPr>
          <w:i w:val="0"/>
          <w:iCs w:val="0"/>
          <w:color w:val="auto"/>
          <w:sz w:val="24"/>
          <w:szCs w:val="24"/>
        </w:rPr>
      </w:pPr>
      <w:r w:rsidRPr="0077011C">
        <w:rPr>
          <w:bCs/>
          <w:i w:val="0"/>
          <w:iCs w:val="0"/>
          <w:color w:val="auto"/>
          <w:sz w:val="24"/>
          <w:szCs w:val="24"/>
        </w:rPr>
        <w:t>5.1</w:t>
      </w:r>
      <w:r w:rsidRPr="000D1A33">
        <w:rPr>
          <w:bCs/>
          <w:i w:val="0"/>
          <w:iCs w:val="0"/>
          <w:color w:val="auto"/>
          <w:sz w:val="24"/>
          <w:szCs w:val="24"/>
        </w:rPr>
        <w:t xml:space="preserve">. </w:t>
      </w:r>
      <w:r w:rsidRPr="009979E5">
        <w:rPr>
          <w:bCs/>
          <w:i w:val="0"/>
          <w:iCs w:val="0"/>
          <w:color w:val="auto"/>
          <w:sz w:val="24"/>
          <w:szCs w:val="24"/>
        </w:rPr>
        <w:t>O prazo de entrega do(s) item(</w:t>
      </w:r>
      <w:proofErr w:type="spellStart"/>
      <w:r w:rsidRPr="009979E5">
        <w:rPr>
          <w:bCs/>
          <w:i w:val="0"/>
          <w:iCs w:val="0"/>
          <w:color w:val="auto"/>
          <w:sz w:val="24"/>
          <w:szCs w:val="24"/>
        </w:rPr>
        <w:t>ns</w:t>
      </w:r>
      <w:proofErr w:type="spellEnd"/>
      <w:r w:rsidRPr="009979E5">
        <w:rPr>
          <w:bCs/>
          <w:i w:val="0"/>
          <w:iCs w:val="0"/>
          <w:color w:val="auto"/>
          <w:sz w:val="24"/>
          <w:szCs w:val="24"/>
        </w:rPr>
        <w:t xml:space="preserve">) é de </w:t>
      </w:r>
      <w:r w:rsidRPr="009979E5">
        <w:rPr>
          <w:i w:val="0"/>
          <w:iCs w:val="0"/>
          <w:color w:val="auto"/>
          <w:sz w:val="24"/>
          <w:szCs w:val="24"/>
        </w:rPr>
        <w:t>10 (dez) dias corridos</w:t>
      </w:r>
      <w:r w:rsidRPr="000D1A33">
        <w:rPr>
          <w:bCs/>
          <w:i w:val="0"/>
          <w:iCs w:val="0"/>
          <w:color w:val="auto"/>
          <w:sz w:val="24"/>
          <w:szCs w:val="24"/>
        </w:rPr>
        <w:t xml:space="preserve">, contado da emissão da Ordem de Fornecimento formalizada pelo Contratante, em quantitativo </w:t>
      </w:r>
      <w:r w:rsidRPr="0077011C">
        <w:rPr>
          <w:bCs/>
          <w:i w:val="0"/>
          <w:iCs w:val="0"/>
          <w:color w:val="auto"/>
          <w:sz w:val="24"/>
          <w:szCs w:val="24"/>
        </w:rPr>
        <w:t>especificado pelo Contratante</w:t>
      </w:r>
      <w:r w:rsidRPr="0077011C">
        <w:rPr>
          <w:i w:val="0"/>
          <w:iCs w:val="0"/>
          <w:color w:val="auto"/>
          <w:sz w:val="24"/>
          <w:szCs w:val="24"/>
        </w:rPr>
        <w:t>.</w:t>
      </w:r>
    </w:p>
    <w:p w14:paraId="4AE9FCF2" w14:textId="77777777" w:rsidR="00A212F7" w:rsidRDefault="00A212F7" w:rsidP="00A212F7">
      <w:pPr>
        <w:pStyle w:val="Nvel2-Red"/>
        <w:numPr>
          <w:ilvl w:val="0"/>
          <w:numId w:val="0"/>
        </w:numPr>
        <w:tabs>
          <w:tab w:val="left" w:pos="708"/>
        </w:tabs>
        <w:spacing w:before="0" w:after="0" w:line="240" w:lineRule="auto"/>
        <w:rPr>
          <w:i w:val="0"/>
          <w:iCs w:val="0"/>
          <w:color w:val="auto"/>
          <w:sz w:val="24"/>
          <w:szCs w:val="24"/>
        </w:rPr>
      </w:pPr>
    </w:p>
    <w:p w14:paraId="0D99AB2E" w14:textId="77777777" w:rsidR="00A212F7" w:rsidRPr="0077011C" w:rsidRDefault="00A212F7" w:rsidP="00A212F7">
      <w:pPr>
        <w:pStyle w:val="Nvel2-Red"/>
        <w:numPr>
          <w:ilvl w:val="0"/>
          <w:numId w:val="0"/>
        </w:numPr>
        <w:tabs>
          <w:tab w:val="left" w:pos="708"/>
        </w:tabs>
        <w:spacing w:before="0" w:after="0" w:line="240" w:lineRule="auto"/>
        <w:rPr>
          <w:i w:val="0"/>
          <w:iCs w:val="0"/>
          <w:color w:val="auto"/>
          <w:sz w:val="24"/>
          <w:szCs w:val="24"/>
        </w:rPr>
      </w:pPr>
      <w:r w:rsidRPr="0077011C">
        <w:rPr>
          <w:i w:val="0"/>
          <w:iCs w:val="0"/>
          <w:color w:val="auto"/>
          <w:sz w:val="24"/>
          <w:szCs w:val="24"/>
        </w:rPr>
        <w:t>5.2. Caso não seja possível a entrega na data assinalada, a empresa deverá comunicar as razões respectivas com pelo menos 0</w:t>
      </w:r>
      <w:r>
        <w:rPr>
          <w:i w:val="0"/>
          <w:iCs w:val="0"/>
          <w:color w:val="auto"/>
          <w:sz w:val="24"/>
          <w:szCs w:val="24"/>
        </w:rPr>
        <w:t>5</w:t>
      </w:r>
      <w:r w:rsidRPr="0077011C">
        <w:rPr>
          <w:i w:val="0"/>
          <w:iCs w:val="0"/>
          <w:color w:val="auto"/>
          <w:sz w:val="24"/>
          <w:szCs w:val="24"/>
        </w:rPr>
        <w:t xml:space="preserve"> </w:t>
      </w:r>
      <w:r>
        <w:rPr>
          <w:i w:val="0"/>
          <w:iCs w:val="0"/>
          <w:color w:val="auto"/>
          <w:sz w:val="24"/>
          <w:szCs w:val="24"/>
        </w:rPr>
        <w:t>(cinco</w:t>
      </w:r>
      <w:r w:rsidRPr="0077011C">
        <w:rPr>
          <w:i w:val="0"/>
          <w:iCs w:val="0"/>
          <w:color w:val="auto"/>
          <w:sz w:val="24"/>
          <w:szCs w:val="24"/>
        </w:rPr>
        <w:t>) dia</w:t>
      </w:r>
      <w:r>
        <w:rPr>
          <w:i w:val="0"/>
          <w:iCs w:val="0"/>
          <w:color w:val="auto"/>
          <w:sz w:val="24"/>
          <w:szCs w:val="24"/>
        </w:rPr>
        <w:t>s</w:t>
      </w:r>
      <w:r w:rsidRPr="0077011C">
        <w:rPr>
          <w:i w:val="0"/>
          <w:iCs w:val="0"/>
          <w:color w:val="auto"/>
          <w:sz w:val="24"/>
          <w:szCs w:val="24"/>
        </w:rPr>
        <w:t xml:space="preserve"> de antecedência para que qualquer pleito de prorrogação de prazo seja analisado, ressalvadas situações de caso fortuito e força maior.</w:t>
      </w:r>
    </w:p>
    <w:p w14:paraId="5B48C054" w14:textId="77777777" w:rsidR="00A212F7" w:rsidRPr="0077011C" w:rsidRDefault="00A212F7" w:rsidP="00A212F7">
      <w:pPr>
        <w:pStyle w:val="Nvel2-Red"/>
        <w:numPr>
          <w:ilvl w:val="0"/>
          <w:numId w:val="0"/>
        </w:numPr>
        <w:tabs>
          <w:tab w:val="left" w:pos="708"/>
        </w:tabs>
        <w:spacing w:before="0" w:after="0" w:line="240" w:lineRule="auto"/>
        <w:rPr>
          <w:i w:val="0"/>
          <w:iCs w:val="0"/>
          <w:color w:val="auto"/>
          <w:sz w:val="24"/>
          <w:szCs w:val="24"/>
        </w:rPr>
      </w:pPr>
    </w:p>
    <w:p w14:paraId="11072E56" w14:textId="77777777" w:rsidR="00A212F7" w:rsidRPr="0077011C" w:rsidRDefault="00A212F7" w:rsidP="00A212F7">
      <w:pPr>
        <w:tabs>
          <w:tab w:val="left" w:pos="0"/>
        </w:tabs>
        <w:ind w:right="-1"/>
        <w:jc w:val="both"/>
        <w:rPr>
          <w:rFonts w:ascii="Arial" w:hAnsi="Arial" w:cs="Arial"/>
        </w:rPr>
      </w:pPr>
      <w:r w:rsidRPr="0077011C">
        <w:rPr>
          <w:rFonts w:ascii="Arial" w:hAnsi="Arial" w:cs="Arial"/>
        </w:rPr>
        <w:t xml:space="preserve">5.3. Arcar com as despesas de carga e descarga e de frete referentes às entregas dos </w:t>
      </w:r>
      <w:r w:rsidRPr="0077011C">
        <w:rPr>
          <w:rFonts w:ascii="Arial" w:eastAsia="MS Mincho" w:hAnsi="Arial" w:cs="Arial"/>
          <w:bCs/>
          <w:iCs/>
        </w:rPr>
        <w:t>bens</w:t>
      </w:r>
      <w:r w:rsidRPr="0077011C">
        <w:rPr>
          <w:rFonts w:ascii="Arial" w:hAnsi="Arial" w:cs="Arial"/>
        </w:rPr>
        <w:t xml:space="preserve">, inclusive os decorrentes de devolução e reposição dos </w:t>
      </w:r>
      <w:r w:rsidRPr="0077011C">
        <w:rPr>
          <w:rFonts w:ascii="Arial" w:eastAsia="MS Mincho" w:hAnsi="Arial" w:cs="Arial"/>
          <w:bCs/>
          <w:iCs/>
        </w:rPr>
        <w:t xml:space="preserve">bens </w:t>
      </w:r>
      <w:r w:rsidRPr="0077011C">
        <w:rPr>
          <w:rFonts w:ascii="Arial" w:hAnsi="Arial" w:cs="Arial"/>
        </w:rPr>
        <w:t xml:space="preserve">recusados por não atenderem ao edital; </w:t>
      </w:r>
    </w:p>
    <w:p w14:paraId="5B894839" w14:textId="77777777" w:rsidR="00A212F7" w:rsidRPr="0077011C" w:rsidRDefault="00A212F7" w:rsidP="00A212F7">
      <w:pPr>
        <w:tabs>
          <w:tab w:val="left" w:pos="0"/>
        </w:tabs>
        <w:ind w:right="-1"/>
        <w:jc w:val="both"/>
        <w:rPr>
          <w:rFonts w:ascii="Arial" w:hAnsi="Arial" w:cs="Arial"/>
        </w:rPr>
      </w:pPr>
    </w:p>
    <w:p w14:paraId="3CA48847" w14:textId="77777777" w:rsidR="00A212F7" w:rsidRPr="0077011C" w:rsidRDefault="00A212F7" w:rsidP="00A212F7">
      <w:pPr>
        <w:tabs>
          <w:tab w:val="left" w:pos="0"/>
        </w:tabs>
        <w:ind w:right="-1"/>
        <w:jc w:val="both"/>
        <w:rPr>
          <w:rFonts w:ascii="Arial" w:hAnsi="Arial" w:cs="Arial"/>
        </w:rPr>
      </w:pPr>
      <w:r w:rsidRPr="0077011C">
        <w:rPr>
          <w:rFonts w:ascii="Arial" w:hAnsi="Arial" w:cs="Arial"/>
        </w:rPr>
        <w:t xml:space="preserve">5.4. Responder por quaisquer danos causados aos empregados ou a terceiros, oriundos de sua culpa ou dolo durante o fornecimento do objeto deste termo, os quais não serão excluídos ou reduzidos em decorrência do acompanhamento exercido por este Município de Guaimbê; </w:t>
      </w:r>
    </w:p>
    <w:p w14:paraId="0F0CCFE8" w14:textId="77777777" w:rsidR="00A212F7" w:rsidRPr="0077011C" w:rsidRDefault="00A212F7" w:rsidP="00A212F7">
      <w:pPr>
        <w:tabs>
          <w:tab w:val="left" w:pos="0"/>
        </w:tabs>
        <w:ind w:right="-1"/>
        <w:jc w:val="both"/>
        <w:rPr>
          <w:rFonts w:ascii="Arial" w:hAnsi="Arial" w:cs="Arial"/>
        </w:rPr>
      </w:pPr>
    </w:p>
    <w:p w14:paraId="7990AF06" w14:textId="77777777" w:rsidR="00A212F7" w:rsidRPr="0077011C" w:rsidRDefault="00A212F7" w:rsidP="00A212F7">
      <w:pPr>
        <w:tabs>
          <w:tab w:val="left" w:pos="0"/>
        </w:tabs>
        <w:ind w:right="-1"/>
        <w:jc w:val="both"/>
        <w:rPr>
          <w:rFonts w:ascii="Arial" w:hAnsi="Arial" w:cs="Arial"/>
        </w:rPr>
      </w:pPr>
      <w:r w:rsidRPr="0077011C">
        <w:rPr>
          <w:rFonts w:ascii="Arial" w:hAnsi="Arial" w:cs="Arial"/>
        </w:rPr>
        <w:t>5.5. Atender a toda a legislação vigente (no âmbito federal, estadual e municipal) durante o fornecimento do objeto deste instrumento;</w:t>
      </w:r>
    </w:p>
    <w:p w14:paraId="3E977EC7" w14:textId="77777777" w:rsidR="00A212F7" w:rsidRPr="0077011C" w:rsidRDefault="00A212F7" w:rsidP="00A212F7">
      <w:pPr>
        <w:tabs>
          <w:tab w:val="left" w:pos="0"/>
        </w:tabs>
        <w:ind w:right="-1"/>
        <w:jc w:val="both"/>
        <w:rPr>
          <w:rFonts w:ascii="Arial" w:hAnsi="Arial" w:cs="Arial"/>
          <w:b/>
        </w:rPr>
      </w:pPr>
    </w:p>
    <w:p w14:paraId="54E76D09" w14:textId="77777777" w:rsidR="00A212F7" w:rsidRPr="0077011C" w:rsidRDefault="00A212F7" w:rsidP="00A212F7">
      <w:pPr>
        <w:tabs>
          <w:tab w:val="left" w:pos="0"/>
        </w:tabs>
        <w:ind w:right="-1"/>
        <w:jc w:val="both"/>
        <w:rPr>
          <w:rFonts w:ascii="Arial" w:hAnsi="Arial" w:cs="Arial"/>
        </w:rPr>
      </w:pPr>
      <w:r w:rsidRPr="0077011C">
        <w:rPr>
          <w:rFonts w:ascii="Arial" w:hAnsi="Arial" w:cs="Arial"/>
        </w:rPr>
        <w:t xml:space="preserve">5.6. Disponibilizar pessoal suficiente e adequado para a descarga, para a movimentação e para a efetiva entrega dos </w:t>
      </w:r>
      <w:r w:rsidRPr="0077011C">
        <w:rPr>
          <w:rFonts w:ascii="Arial" w:eastAsia="MS Mincho" w:hAnsi="Arial" w:cs="Arial"/>
          <w:bCs/>
          <w:iCs/>
        </w:rPr>
        <w:t xml:space="preserve">bens </w:t>
      </w:r>
      <w:r w:rsidRPr="0077011C">
        <w:rPr>
          <w:rFonts w:ascii="Arial" w:hAnsi="Arial" w:cs="Arial"/>
        </w:rPr>
        <w:t>a este Município de Guaimbê;</w:t>
      </w:r>
    </w:p>
    <w:p w14:paraId="4D4EDCD1" w14:textId="77777777" w:rsidR="00A212F7" w:rsidRPr="0077011C" w:rsidRDefault="00A212F7" w:rsidP="00A212F7">
      <w:pPr>
        <w:tabs>
          <w:tab w:val="left" w:pos="0"/>
        </w:tabs>
        <w:ind w:right="-1"/>
        <w:jc w:val="both"/>
        <w:rPr>
          <w:rFonts w:ascii="Arial" w:hAnsi="Arial" w:cs="Arial"/>
          <w:b/>
        </w:rPr>
      </w:pPr>
    </w:p>
    <w:p w14:paraId="657A2301" w14:textId="77777777" w:rsidR="00A212F7" w:rsidRPr="0077011C" w:rsidRDefault="00A212F7" w:rsidP="00A212F7">
      <w:pPr>
        <w:ind w:right="-1"/>
        <w:jc w:val="both"/>
        <w:rPr>
          <w:rFonts w:ascii="Arial" w:hAnsi="Arial" w:cs="Arial"/>
        </w:rPr>
      </w:pPr>
      <w:r w:rsidRPr="0077011C">
        <w:rPr>
          <w:rFonts w:ascii="Arial" w:hAnsi="Arial" w:cs="Arial"/>
        </w:rPr>
        <w:t xml:space="preserve">5.7. Entregar os </w:t>
      </w:r>
      <w:r w:rsidRPr="0077011C">
        <w:rPr>
          <w:rFonts w:ascii="Arial" w:eastAsia="MS Mincho" w:hAnsi="Arial" w:cs="Arial"/>
          <w:bCs/>
          <w:iCs/>
        </w:rPr>
        <w:t xml:space="preserve">bens </w:t>
      </w:r>
      <w:r w:rsidRPr="0077011C">
        <w:rPr>
          <w:rFonts w:ascii="Arial" w:hAnsi="Arial" w:cs="Arial"/>
        </w:rPr>
        <w:t xml:space="preserve">nos exatos termos constantes no edital e na proposta ofertada, principalmente no tocante à unidade de fornecimento e à marca indicada durante o certame licitatório, sob pena de recusa de recebimento. </w:t>
      </w:r>
    </w:p>
    <w:p w14:paraId="199DB87B" w14:textId="77777777" w:rsidR="00A212F7" w:rsidRPr="0077011C" w:rsidRDefault="00A212F7" w:rsidP="00A212F7">
      <w:pPr>
        <w:ind w:right="-1"/>
        <w:jc w:val="both"/>
        <w:rPr>
          <w:rFonts w:ascii="Arial" w:hAnsi="Arial" w:cs="Arial"/>
        </w:rPr>
      </w:pPr>
    </w:p>
    <w:p w14:paraId="24AC432E" w14:textId="694A1344" w:rsidR="00385BDA" w:rsidRDefault="00A212F7" w:rsidP="00A212F7">
      <w:pPr>
        <w:ind w:right="-1"/>
        <w:jc w:val="both"/>
        <w:rPr>
          <w:rFonts w:ascii="Arial" w:hAnsi="Arial" w:cs="Arial"/>
        </w:rPr>
      </w:pPr>
      <w:r w:rsidRPr="0077011C">
        <w:rPr>
          <w:rFonts w:ascii="Arial" w:hAnsi="Arial" w:cs="Arial"/>
        </w:rPr>
        <w:t xml:space="preserve">5.7.1. Eventuais requerimentos de substituição de marca deverão ser protocolados pela contratada, antes do vencimento do prazo de entrega, para serem submetidos à análise da equipe técnica do Município de Guaimbê e, posteriormente, à decisão da autoridade competente; </w:t>
      </w:r>
    </w:p>
    <w:p w14:paraId="7F826CAB" w14:textId="77777777" w:rsidR="007427AB" w:rsidRPr="0077011C" w:rsidRDefault="007427AB" w:rsidP="00A212F7">
      <w:pPr>
        <w:ind w:right="-1"/>
        <w:jc w:val="both"/>
        <w:rPr>
          <w:rFonts w:ascii="Arial" w:hAnsi="Arial" w:cs="Arial"/>
        </w:rPr>
      </w:pPr>
    </w:p>
    <w:p w14:paraId="354FC310" w14:textId="77777777" w:rsidR="00A212F7" w:rsidRDefault="00A212F7" w:rsidP="00A212F7">
      <w:pPr>
        <w:ind w:right="-1"/>
        <w:jc w:val="both"/>
        <w:rPr>
          <w:rFonts w:ascii="Arial" w:hAnsi="Arial" w:cs="Arial"/>
        </w:rPr>
      </w:pPr>
      <w:r w:rsidRPr="0077011C">
        <w:rPr>
          <w:rFonts w:ascii="Arial" w:hAnsi="Arial" w:cs="Arial"/>
        </w:rPr>
        <w:t>5.7.2. Os requerimentos em questão devem ser acompanhados de justificativa, da indicação de nova marca, com caraterísticas equivalentes ou superiores àquela proposta durante o certame licitatório e dos documentos comprobatórios, tais como catálogos, fichas técnicas, amostras e etc.;</w:t>
      </w:r>
    </w:p>
    <w:p w14:paraId="2B9E6A64" w14:textId="77777777" w:rsidR="00A212F7" w:rsidRPr="00DB3667" w:rsidRDefault="00A212F7" w:rsidP="00A212F7">
      <w:pPr>
        <w:ind w:right="-1"/>
        <w:jc w:val="both"/>
        <w:rPr>
          <w:rFonts w:ascii="Arial" w:hAnsi="Arial" w:cs="Arial"/>
        </w:rPr>
      </w:pPr>
    </w:p>
    <w:p w14:paraId="4FFB196C" w14:textId="77777777" w:rsidR="00A212F7" w:rsidRPr="0077011C" w:rsidRDefault="00A212F7" w:rsidP="00A212F7">
      <w:pPr>
        <w:pStyle w:val="Nivel2"/>
        <w:numPr>
          <w:ilvl w:val="0"/>
          <w:numId w:val="0"/>
        </w:numPr>
        <w:spacing w:before="0" w:after="0" w:line="240" w:lineRule="auto"/>
        <w:rPr>
          <w:color w:val="auto"/>
          <w:sz w:val="24"/>
          <w:szCs w:val="24"/>
        </w:rPr>
      </w:pPr>
      <w:r w:rsidRPr="0077011C">
        <w:rPr>
          <w:color w:val="auto"/>
          <w:sz w:val="24"/>
          <w:szCs w:val="24"/>
        </w:rPr>
        <w:t>5.8. Os bens deverão ser entregues observando-se as seguintes condições:</w:t>
      </w:r>
    </w:p>
    <w:p w14:paraId="6F0B318D" w14:textId="77777777" w:rsidR="00A212F7" w:rsidRPr="0077011C" w:rsidRDefault="00A212F7" w:rsidP="00A212F7">
      <w:pPr>
        <w:pStyle w:val="Nivel2"/>
        <w:numPr>
          <w:ilvl w:val="0"/>
          <w:numId w:val="0"/>
        </w:numPr>
        <w:spacing w:before="0" w:after="0" w:line="240" w:lineRule="auto"/>
        <w:rPr>
          <w:color w:val="auto"/>
          <w:sz w:val="24"/>
          <w:szCs w:val="24"/>
        </w:rPr>
      </w:pPr>
    </w:p>
    <w:p w14:paraId="271B54AD" w14:textId="0DF31042" w:rsidR="00A212F7" w:rsidRPr="009979E5" w:rsidRDefault="00A212F7" w:rsidP="00E23E7A">
      <w:pPr>
        <w:pStyle w:val="PargrafodaLista"/>
        <w:numPr>
          <w:ilvl w:val="0"/>
          <w:numId w:val="31"/>
        </w:numPr>
        <w:tabs>
          <w:tab w:val="left" w:pos="284"/>
        </w:tabs>
        <w:spacing w:after="0" w:line="240" w:lineRule="auto"/>
        <w:ind w:left="0" w:firstLine="0"/>
        <w:jc w:val="both"/>
        <w:rPr>
          <w:rFonts w:ascii="Arial" w:hAnsi="Arial" w:cs="Arial"/>
        </w:rPr>
      </w:pPr>
      <w:r w:rsidRPr="000D1A33">
        <w:rPr>
          <w:rFonts w:ascii="Arial" w:hAnsi="Arial" w:cs="Arial"/>
          <w:sz w:val="24"/>
          <w:szCs w:val="24"/>
        </w:rPr>
        <w:t>Loca</w:t>
      </w:r>
      <w:r w:rsidR="00701DEA" w:rsidRPr="000D1A33">
        <w:rPr>
          <w:rFonts w:ascii="Arial" w:hAnsi="Arial" w:cs="Arial"/>
          <w:sz w:val="24"/>
          <w:szCs w:val="24"/>
        </w:rPr>
        <w:t>l</w:t>
      </w:r>
      <w:r w:rsidRPr="000D1A33">
        <w:rPr>
          <w:rFonts w:ascii="Arial" w:hAnsi="Arial" w:cs="Arial"/>
          <w:sz w:val="24"/>
          <w:szCs w:val="24"/>
        </w:rPr>
        <w:t xml:space="preserve"> de entrega</w:t>
      </w:r>
      <w:r w:rsidRPr="009979E5">
        <w:rPr>
          <w:rFonts w:ascii="Arial" w:hAnsi="Arial" w:cs="Arial"/>
          <w:sz w:val="24"/>
          <w:szCs w:val="24"/>
        </w:rPr>
        <w:t>:</w:t>
      </w:r>
      <w:r w:rsidR="000D1A33" w:rsidRPr="009979E5">
        <w:rPr>
          <w:rFonts w:ascii="Arial" w:hAnsi="Arial" w:cs="Arial"/>
          <w:sz w:val="24"/>
          <w:szCs w:val="24"/>
        </w:rPr>
        <w:t xml:space="preserve"> </w:t>
      </w:r>
      <w:r w:rsidR="00F33025" w:rsidRPr="00F33025">
        <w:rPr>
          <w:rFonts w:ascii="Arial" w:hAnsi="Arial" w:cs="Arial"/>
          <w:sz w:val="24"/>
          <w:szCs w:val="24"/>
        </w:rPr>
        <w:t>Rua Tiradentes nº 144 – Bairro Centro – Guaimbê – SP</w:t>
      </w:r>
      <w:r w:rsidR="000D1A33" w:rsidRPr="009979E5">
        <w:rPr>
          <w:rFonts w:ascii="Arial" w:hAnsi="Arial" w:cs="Arial"/>
          <w:sz w:val="24"/>
          <w:szCs w:val="24"/>
        </w:rPr>
        <w:t>;</w:t>
      </w:r>
      <w:r w:rsidR="00161A85" w:rsidRPr="009979E5">
        <w:rPr>
          <w:rFonts w:ascii="Arial" w:hAnsi="Arial" w:cs="Arial"/>
          <w:sz w:val="24"/>
          <w:szCs w:val="24"/>
        </w:rPr>
        <w:t xml:space="preserve"> </w:t>
      </w:r>
    </w:p>
    <w:p w14:paraId="1946F76D" w14:textId="77777777" w:rsidR="0008014E" w:rsidRPr="0008014E" w:rsidRDefault="0008014E" w:rsidP="0008014E">
      <w:pPr>
        <w:pStyle w:val="PargrafodaLista"/>
        <w:tabs>
          <w:tab w:val="left" w:pos="284"/>
        </w:tabs>
        <w:spacing w:after="0" w:line="240" w:lineRule="auto"/>
        <w:ind w:left="0"/>
        <w:jc w:val="both"/>
        <w:rPr>
          <w:rFonts w:ascii="Arial" w:hAnsi="Arial" w:cs="Arial"/>
        </w:rPr>
      </w:pPr>
    </w:p>
    <w:p w14:paraId="5E8C3EFF" w14:textId="77777777" w:rsidR="00A212F7" w:rsidRPr="0077011C" w:rsidRDefault="00A212F7" w:rsidP="00A212F7">
      <w:pPr>
        <w:pStyle w:val="Nivel01"/>
        <w:rPr>
          <w:rFonts w:eastAsia="Arial Unicode MS"/>
          <w:b w:val="0"/>
          <w:bCs w:val="0"/>
        </w:rPr>
      </w:pPr>
      <w:r w:rsidRPr="0077011C">
        <w:rPr>
          <w:b w:val="0"/>
          <w:bCs w:val="0"/>
        </w:rPr>
        <w:t xml:space="preserve">b) Horário de recebimento: </w:t>
      </w:r>
      <w:r w:rsidRPr="00FE09C8">
        <w:rPr>
          <w:rFonts w:eastAsia="Arial Unicode MS"/>
          <w:b w:val="0"/>
          <w:bCs w:val="0"/>
        </w:rPr>
        <w:t>das 08h30 às 11h00 e das 13h00 às 17h00</w:t>
      </w:r>
      <w:r w:rsidRPr="0077011C">
        <w:rPr>
          <w:rFonts w:eastAsia="Arial Unicode MS"/>
          <w:b w:val="0"/>
          <w:bCs w:val="0"/>
        </w:rPr>
        <w:t>.</w:t>
      </w:r>
    </w:p>
    <w:p w14:paraId="2F3248F6" w14:textId="77777777" w:rsidR="004D720B" w:rsidRPr="004E5D9E" w:rsidRDefault="004D720B" w:rsidP="00133884">
      <w:pPr>
        <w:pStyle w:val="Nivel2"/>
        <w:numPr>
          <w:ilvl w:val="0"/>
          <w:numId w:val="0"/>
        </w:numPr>
        <w:spacing w:before="0" w:after="0" w:line="240" w:lineRule="auto"/>
        <w:rPr>
          <w:sz w:val="24"/>
          <w:szCs w:val="24"/>
        </w:rPr>
      </w:pPr>
    </w:p>
    <w:p w14:paraId="6458277E" w14:textId="77777777" w:rsidR="002A3A04" w:rsidRPr="004E5D9E" w:rsidRDefault="002A3A04" w:rsidP="00584B9C">
      <w:pPr>
        <w:pStyle w:val="Nvel1-SemNumPreto"/>
      </w:pPr>
      <w:r w:rsidRPr="004E5D9E">
        <w:t>GARANTIA</w:t>
      </w:r>
    </w:p>
    <w:p w14:paraId="24EFE9B0" w14:textId="77777777" w:rsidR="002A3A04" w:rsidRPr="004E5D9E" w:rsidRDefault="002A3A04" w:rsidP="00584B9C">
      <w:pPr>
        <w:pStyle w:val="Nvel1-SemNumPreto"/>
      </w:pPr>
    </w:p>
    <w:p w14:paraId="22E4C168" w14:textId="61C2CAC7" w:rsidR="002A3A04" w:rsidRPr="004E5D9E" w:rsidRDefault="002A3A04" w:rsidP="002A3A04">
      <w:pPr>
        <w:pStyle w:val="Nvel2-Red"/>
        <w:numPr>
          <w:ilvl w:val="0"/>
          <w:numId w:val="0"/>
        </w:numPr>
        <w:tabs>
          <w:tab w:val="left" w:pos="708"/>
        </w:tabs>
        <w:spacing w:before="0" w:after="0" w:line="240" w:lineRule="auto"/>
        <w:rPr>
          <w:i w:val="0"/>
          <w:iCs w:val="0"/>
          <w:color w:val="auto"/>
          <w:sz w:val="24"/>
          <w:szCs w:val="24"/>
        </w:rPr>
      </w:pPr>
      <w:r w:rsidRPr="004E5D9E">
        <w:rPr>
          <w:i w:val="0"/>
          <w:iCs w:val="0"/>
          <w:color w:val="auto"/>
          <w:sz w:val="24"/>
          <w:szCs w:val="24"/>
        </w:rPr>
        <w:t>5.</w:t>
      </w:r>
      <w:r w:rsidR="00B85757" w:rsidRPr="004E5D9E">
        <w:rPr>
          <w:i w:val="0"/>
          <w:iCs w:val="0"/>
          <w:color w:val="auto"/>
          <w:sz w:val="24"/>
          <w:szCs w:val="24"/>
        </w:rPr>
        <w:t>9</w:t>
      </w:r>
      <w:r w:rsidRPr="004E5D9E">
        <w:rPr>
          <w:i w:val="0"/>
          <w:iCs w:val="0"/>
          <w:color w:val="auto"/>
          <w:sz w:val="24"/>
          <w:szCs w:val="24"/>
        </w:rPr>
        <w:t>. O prazo de garantia é aquele estabelecido na Lei nº 8.078, de 11 de setembro de 1990 (Código de Defesa do Consumidor).</w:t>
      </w:r>
    </w:p>
    <w:p w14:paraId="3CDC7CA9" w14:textId="77777777" w:rsidR="002A3A04" w:rsidRPr="004E5D9E" w:rsidRDefault="002A3A04" w:rsidP="002A3A04">
      <w:pPr>
        <w:pStyle w:val="Nvel2-Red"/>
        <w:numPr>
          <w:ilvl w:val="0"/>
          <w:numId w:val="0"/>
        </w:numPr>
        <w:tabs>
          <w:tab w:val="left" w:pos="708"/>
        </w:tabs>
        <w:spacing w:before="0" w:after="0" w:line="240" w:lineRule="auto"/>
        <w:rPr>
          <w:i w:val="0"/>
          <w:iCs w:val="0"/>
          <w:color w:val="auto"/>
          <w:sz w:val="24"/>
          <w:szCs w:val="24"/>
        </w:rPr>
      </w:pPr>
    </w:p>
    <w:p w14:paraId="71A73CFA" w14:textId="77777777" w:rsidR="002A3A04" w:rsidRPr="004E5D9E" w:rsidRDefault="002A3A04" w:rsidP="00584B9C">
      <w:pPr>
        <w:pStyle w:val="Nivel01"/>
      </w:pPr>
      <w:r w:rsidRPr="004E5D9E">
        <w:t>6. MODELO DE GESTÃO DO CONTRATO:</w:t>
      </w:r>
    </w:p>
    <w:p w14:paraId="37DB3E01" w14:textId="77777777" w:rsidR="002A3A04" w:rsidRPr="004E5D9E" w:rsidRDefault="002A3A04" w:rsidP="00584B9C">
      <w:pPr>
        <w:pStyle w:val="Nivel01"/>
      </w:pPr>
      <w:r w:rsidRPr="004E5D9E">
        <w:t xml:space="preserve"> </w:t>
      </w:r>
    </w:p>
    <w:p w14:paraId="70E67784"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6.1. O contrato deverá ser executado fielmente pelas partes, de acordo com as cláusulas avençadas e as normas da Lei nº 14.133, de 2021, e cada parte responderá pelas consequências de sua inexecução total ou parcial.</w:t>
      </w:r>
    </w:p>
    <w:p w14:paraId="5483E3E9" w14:textId="77777777" w:rsidR="002A3A04" w:rsidRPr="004E5D9E" w:rsidRDefault="002A3A04" w:rsidP="002A3A04">
      <w:pPr>
        <w:pStyle w:val="Nivel2"/>
        <w:numPr>
          <w:ilvl w:val="0"/>
          <w:numId w:val="0"/>
        </w:numPr>
        <w:spacing w:before="0" w:after="0" w:line="240" w:lineRule="auto"/>
        <w:rPr>
          <w:color w:val="auto"/>
          <w:sz w:val="24"/>
          <w:szCs w:val="24"/>
        </w:rPr>
      </w:pPr>
    </w:p>
    <w:p w14:paraId="29FAD29E" w14:textId="08E46F40"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6.2. Em caso de impedimento, ordem de paralisação ou suspensão do contrato, o cronograma de execução será prorrogado automaticamente pelo tempo correspondente, anotadas tais circunstâncias mediante simples apostila.</w:t>
      </w:r>
    </w:p>
    <w:p w14:paraId="74427353" w14:textId="77777777" w:rsidR="00161A85" w:rsidRPr="004E5D9E" w:rsidRDefault="00161A85" w:rsidP="002A3A04">
      <w:pPr>
        <w:pStyle w:val="Nivel2"/>
        <w:numPr>
          <w:ilvl w:val="0"/>
          <w:numId w:val="0"/>
        </w:numPr>
        <w:spacing w:before="0" w:after="0" w:line="240" w:lineRule="auto"/>
        <w:rPr>
          <w:color w:val="auto"/>
          <w:sz w:val="24"/>
          <w:szCs w:val="24"/>
        </w:rPr>
      </w:pPr>
    </w:p>
    <w:p w14:paraId="166EBA9D" w14:textId="2090AB7A"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6.3. As comunicações entre o órgão ou entidade e a </w:t>
      </w:r>
      <w:r w:rsidR="000956C9" w:rsidRPr="004E5D9E">
        <w:rPr>
          <w:color w:val="auto"/>
          <w:sz w:val="24"/>
          <w:szCs w:val="24"/>
        </w:rPr>
        <w:t>contratada</w:t>
      </w:r>
      <w:r w:rsidRPr="004E5D9E">
        <w:rPr>
          <w:color w:val="auto"/>
          <w:sz w:val="24"/>
          <w:szCs w:val="24"/>
        </w:rPr>
        <w:t xml:space="preserve"> devem ser realizadas por escrito sempre que o ato exigir tal formalidade, admitindo-se o uso de mensagem eletrônica para esse fim.</w:t>
      </w:r>
    </w:p>
    <w:p w14:paraId="30F9C9E4" w14:textId="77777777" w:rsidR="002A3A04" w:rsidRPr="004E5D9E" w:rsidRDefault="002A3A04" w:rsidP="002A3A04">
      <w:pPr>
        <w:pStyle w:val="Nivel2"/>
        <w:numPr>
          <w:ilvl w:val="0"/>
          <w:numId w:val="0"/>
        </w:numPr>
        <w:spacing w:before="0" w:after="0" w:line="240" w:lineRule="auto"/>
        <w:rPr>
          <w:color w:val="auto"/>
          <w:sz w:val="24"/>
          <w:szCs w:val="24"/>
        </w:rPr>
      </w:pPr>
    </w:p>
    <w:p w14:paraId="79C2F3C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6.4. O órgão ou entidade poderá convocar representante da empresa para adoção de providências que devam ser cumpridas de imediato.</w:t>
      </w:r>
    </w:p>
    <w:p w14:paraId="77B14C35" w14:textId="77777777" w:rsidR="00072CD6" w:rsidRPr="004E5D9E" w:rsidRDefault="00072CD6" w:rsidP="002A3A04">
      <w:pPr>
        <w:pStyle w:val="Nivel2"/>
        <w:numPr>
          <w:ilvl w:val="0"/>
          <w:numId w:val="0"/>
        </w:numPr>
        <w:spacing w:before="0" w:after="0" w:line="240" w:lineRule="auto"/>
        <w:rPr>
          <w:color w:val="auto"/>
          <w:sz w:val="24"/>
          <w:szCs w:val="24"/>
        </w:rPr>
      </w:pPr>
    </w:p>
    <w:p w14:paraId="5013C4FC" w14:textId="1E76F42E" w:rsidR="003A651F" w:rsidRDefault="002A3A04" w:rsidP="002A3A04">
      <w:pPr>
        <w:pStyle w:val="Nivel2"/>
        <w:numPr>
          <w:ilvl w:val="0"/>
          <w:numId w:val="0"/>
        </w:numPr>
        <w:spacing w:before="0" w:after="0" w:line="240" w:lineRule="auto"/>
        <w:rPr>
          <w:color w:val="auto"/>
          <w:sz w:val="24"/>
          <w:szCs w:val="24"/>
        </w:rPr>
      </w:pPr>
      <w:r w:rsidRPr="004E5D9E">
        <w:rPr>
          <w:color w:val="auto"/>
          <w:sz w:val="24"/>
          <w:szCs w:val="24"/>
        </w:rPr>
        <w:t>6.5. Após a assinatura do contrato ou instrumento equivalente</w:t>
      </w:r>
      <w:r w:rsidRPr="004E5D9E">
        <w:rPr>
          <w:strike/>
          <w:color w:val="auto"/>
          <w:sz w:val="24"/>
          <w:szCs w:val="24"/>
        </w:rPr>
        <w:t>,</w:t>
      </w:r>
      <w:r w:rsidRPr="004E5D9E">
        <w:rPr>
          <w:color w:val="auto"/>
          <w:sz w:val="24"/>
          <w:szCs w:val="24"/>
        </w:rPr>
        <w:t xml:space="preserv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235212DB" w14:textId="77777777" w:rsidR="00A212F7" w:rsidRPr="00D82AED" w:rsidRDefault="00A212F7" w:rsidP="002A3A04">
      <w:pPr>
        <w:pStyle w:val="Nivel2"/>
        <w:numPr>
          <w:ilvl w:val="0"/>
          <w:numId w:val="0"/>
        </w:numPr>
        <w:spacing w:before="0" w:after="0" w:line="240" w:lineRule="auto"/>
        <w:rPr>
          <w:color w:val="auto"/>
          <w:sz w:val="24"/>
          <w:szCs w:val="24"/>
        </w:rPr>
      </w:pPr>
    </w:p>
    <w:p w14:paraId="616A2C56" w14:textId="480FCFC4" w:rsidR="002A3A04" w:rsidRPr="004E5D9E" w:rsidRDefault="002A3A04" w:rsidP="002A3A04">
      <w:pPr>
        <w:pStyle w:val="Nivel2"/>
        <w:numPr>
          <w:ilvl w:val="0"/>
          <w:numId w:val="0"/>
        </w:numPr>
        <w:spacing w:before="0" w:after="0" w:line="240" w:lineRule="auto"/>
        <w:rPr>
          <w:b/>
          <w:bCs/>
          <w:color w:val="auto"/>
          <w:sz w:val="24"/>
          <w:szCs w:val="24"/>
        </w:rPr>
      </w:pPr>
      <w:r w:rsidRPr="004E5D9E">
        <w:rPr>
          <w:b/>
          <w:bCs/>
          <w:color w:val="auto"/>
          <w:sz w:val="24"/>
          <w:szCs w:val="24"/>
        </w:rPr>
        <w:t>FISCALIZAÇÃO</w:t>
      </w:r>
    </w:p>
    <w:p w14:paraId="4133CC0A" w14:textId="77777777" w:rsidR="002A3A04" w:rsidRPr="004E5D9E" w:rsidRDefault="002A3A04" w:rsidP="002A3A04">
      <w:pPr>
        <w:pStyle w:val="Nivel2"/>
        <w:numPr>
          <w:ilvl w:val="0"/>
          <w:numId w:val="0"/>
        </w:numPr>
        <w:spacing w:before="0" w:after="0" w:line="240" w:lineRule="auto"/>
        <w:rPr>
          <w:color w:val="auto"/>
          <w:sz w:val="24"/>
          <w:szCs w:val="24"/>
        </w:rPr>
      </w:pPr>
    </w:p>
    <w:p w14:paraId="7B276B94" w14:textId="2A764D15"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6.6. A execução do contrato deverá ser acompanhada e fiscalizada pelo(s) fiscal(</w:t>
      </w:r>
      <w:proofErr w:type="spellStart"/>
      <w:r w:rsidRPr="004E5D9E">
        <w:rPr>
          <w:color w:val="auto"/>
          <w:sz w:val="24"/>
          <w:szCs w:val="24"/>
        </w:rPr>
        <w:t>is</w:t>
      </w:r>
      <w:proofErr w:type="spellEnd"/>
      <w:r w:rsidRPr="004E5D9E">
        <w:rPr>
          <w:color w:val="auto"/>
          <w:sz w:val="24"/>
          <w:szCs w:val="24"/>
        </w:rPr>
        <w:t>) do contrato, ou pelos respectivos substitutos.</w:t>
      </w:r>
    </w:p>
    <w:p w14:paraId="325705B3" w14:textId="77777777" w:rsidR="002A3A04" w:rsidRPr="004E5D9E" w:rsidRDefault="002A3A04" w:rsidP="002A3A04">
      <w:pPr>
        <w:pStyle w:val="Nivel2"/>
        <w:numPr>
          <w:ilvl w:val="0"/>
          <w:numId w:val="0"/>
        </w:numPr>
        <w:spacing w:before="0" w:after="0" w:line="240" w:lineRule="auto"/>
        <w:rPr>
          <w:color w:val="auto"/>
          <w:sz w:val="24"/>
          <w:szCs w:val="24"/>
        </w:rPr>
      </w:pPr>
    </w:p>
    <w:p w14:paraId="4F828476" w14:textId="77777777" w:rsidR="002A3A04" w:rsidRPr="004E5D9E" w:rsidRDefault="002A3A04" w:rsidP="00584B9C">
      <w:pPr>
        <w:pStyle w:val="Nvel1-SemNumPreto"/>
      </w:pPr>
      <w:r w:rsidRPr="004E5D9E">
        <w:t>FISCALIZAÇÃO TÉCNICA</w:t>
      </w:r>
    </w:p>
    <w:p w14:paraId="5D2073F0" w14:textId="77777777" w:rsidR="002A3A04" w:rsidRPr="004E5D9E" w:rsidRDefault="002A3A04" w:rsidP="00584B9C">
      <w:pPr>
        <w:pStyle w:val="Nvel1-SemNumPreto"/>
      </w:pPr>
    </w:p>
    <w:p w14:paraId="410CAC8F" w14:textId="1777DF72"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lang w:eastAsia="zh-CN" w:bidi="hi-IN"/>
        </w:rPr>
        <w:t>6.7.</w:t>
      </w:r>
      <w:r w:rsidRPr="004E5D9E">
        <w:rPr>
          <w:b/>
          <w:bCs/>
          <w:color w:val="auto"/>
          <w:sz w:val="24"/>
          <w:szCs w:val="24"/>
          <w:lang w:eastAsia="zh-CN" w:bidi="hi-IN"/>
        </w:rPr>
        <w:t xml:space="preserve"> </w:t>
      </w:r>
      <w:r w:rsidRPr="004E5D9E">
        <w:rPr>
          <w:color w:val="auto"/>
          <w:sz w:val="24"/>
          <w:szCs w:val="24"/>
        </w:rPr>
        <w:t xml:space="preserve">O fiscal técnico do contrato acompanhará a execução do contrato, para que sejam cumpridas todas as condições estabelecidas no contrato, de modo a assegurar os melhores resultados para a Administração. </w:t>
      </w:r>
    </w:p>
    <w:p w14:paraId="1E44B2C8" w14:textId="77777777" w:rsidR="002A3A04" w:rsidRPr="004E5D9E" w:rsidRDefault="002A3A04" w:rsidP="002A3A04">
      <w:pPr>
        <w:pStyle w:val="Nivel2"/>
        <w:numPr>
          <w:ilvl w:val="0"/>
          <w:numId w:val="0"/>
        </w:numPr>
        <w:spacing w:before="0" w:after="0" w:line="240" w:lineRule="auto"/>
        <w:rPr>
          <w:color w:val="auto"/>
          <w:sz w:val="24"/>
          <w:szCs w:val="24"/>
        </w:rPr>
      </w:pPr>
    </w:p>
    <w:p w14:paraId="4C8B6B69" w14:textId="6CC3D075" w:rsidR="002A3A04" w:rsidRPr="004E5D9E" w:rsidRDefault="002A3A04" w:rsidP="002A3A04">
      <w:pPr>
        <w:pStyle w:val="Nivel3"/>
        <w:numPr>
          <w:ilvl w:val="0"/>
          <w:numId w:val="0"/>
        </w:numPr>
        <w:spacing w:before="0" w:after="0" w:line="240" w:lineRule="auto"/>
        <w:rPr>
          <w:rStyle w:val="Hyperlink"/>
          <w:color w:val="auto"/>
          <w:sz w:val="24"/>
          <w:szCs w:val="24"/>
          <w:u w:val="none"/>
        </w:rPr>
      </w:pPr>
      <w:r w:rsidRPr="004E5D9E">
        <w:rPr>
          <w:color w:val="auto"/>
          <w:sz w:val="24"/>
          <w:szCs w:val="24"/>
        </w:rPr>
        <w:t xml:space="preserve">6.7.1. O fiscal técnico do contrato anotará no histórico de gerenciamento do contrato todas as ocorrências relacionadas à execução do contrato, com a descrição do que for necessário para a regularização das faltas ou dos defeitos observados. </w:t>
      </w:r>
    </w:p>
    <w:p w14:paraId="1BA4834C" w14:textId="77777777" w:rsidR="002A3A04" w:rsidRPr="004E5D9E" w:rsidRDefault="002A3A04" w:rsidP="002A3A04">
      <w:pPr>
        <w:pStyle w:val="Nivel3"/>
        <w:numPr>
          <w:ilvl w:val="0"/>
          <w:numId w:val="0"/>
        </w:numPr>
        <w:spacing w:before="0" w:after="0" w:line="240" w:lineRule="auto"/>
        <w:rPr>
          <w:rStyle w:val="Hyperlink"/>
          <w:color w:val="auto"/>
          <w:sz w:val="24"/>
          <w:szCs w:val="24"/>
          <w:u w:val="none"/>
        </w:rPr>
      </w:pPr>
    </w:p>
    <w:p w14:paraId="6EDF73D9" w14:textId="08EA230A"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6.7.2. Identificada qualquer inexatidão ou irregularidade, o fiscal técnico do contrato emitirá notificações para a correção da execução do contrato, determinando prazo para a correção. </w:t>
      </w:r>
    </w:p>
    <w:p w14:paraId="43D59418" w14:textId="77777777" w:rsidR="004D5477" w:rsidRPr="004E5D9E" w:rsidRDefault="004D5477" w:rsidP="002A3A04">
      <w:pPr>
        <w:pStyle w:val="Nivel3"/>
        <w:numPr>
          <w:ilvl w:val="0"/>
          <w:numId w:val="0"/>
        </w:numPr>
        <w:spacing w:before="0" w:after="0" w:line="240" w:lineRule="auto"/>
        <w:rPr>
          <w:color w:val="auto"/>
          <w:sz w:val="24"/>
          <w:szCs w:val="24"/>
        </w:rPr>
      </w:pPr>
    </w:p>
    <w:p w14:paraId="0D6C3B41" w14:textId="22FA324C"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6.7.3. O fiscal técnico do contrato informará ao gestor do contato, em tempo hábil, a situação que demandar decisão ou adoção de medidas que ultrapassem sua competência, para que adote as medidas necessárias e saneadoras, se for o caso. </w:t>
      </w:r>
    </w:p>
    <w:p w14:paraId="0C29E3FD" w14:textId="77777777" w:rsidR="002A3A04" w:rsidRPr="004E5D9E" w:rsidRDefault="002A3A04" w:rsidP="002A3A04">
      <w:pPr>
        <w:pStyle w:val="Nivel3"/>
        <w:numPr>
          <w:ilvl w:val="0"/>
          <w:numId w:val="0"/>
        </w:numPr>
        <w:spacing w:before="0" w:after="0" w:line="240" w:lineRule="auto"/>
        <w:rPr>
          <w:color w:val="auto"/>
          <w:sz w:val="24"/>
          <w:szCs w:val="24"/>
        </w:rPr>
      </w:pPr>
    </w:p>
    <w:p w14:paraId="3E1C1D4E" w14:textId="7368534A"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 xml:space="preserve">6.7.4. No caso de ocorrências que possam inviabilizar a execução do contrato nas datas aprazadas, o fiscal técnico do contrato comunicará o fato imediatamente ao gestor do contrato. </w:t>
      </w:r>
    </w:p>
    <w:p w14:paraId="579CFC3F" w14:textId="77777777" w:rsidR="002A3A04" w:rsidRPr="004E5D9E" w:rsidRDefault="002A3A04" w:rsidP="002A3A04">
      <w:pPr>
        <w:pStyle w:val="Nivel3"/>
        <w:numPr>
          <w:ilvl w:val="0"/>
          <w:numId w:val="0"/>
        </w:numPr>
        <w:spacing w:before="0" w:after="0" w:line="240" w:lineRule="auto"/>
        <w:rPr>
          <w:color w:val="auto"/>
          <w:sz w:val="24"/>
          <w:szCs w:val="24"/>
        </w:rPr>
      </w:pPr>
    </w:p>
    <w:p w14:paraId="0EEEA573" w14:textId="67626740" w:rsidR="003801DB"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6.7.5. O fiscal técnico do contrato comunicará ao gestor do contrato, em tempo hábil, o término do contrato sob sua responsabilidade, com vistas à renovação tempestiva ou à prorrogação contratual.</w:t>
      </w:r>
    </w:p>
    <w:p w14:paraId="5E1CAF07" w14:textId="77777777" w:rsidR="00161A85" w:rsidRPr="004E5D9E" w:rsidRDefault="00161A85" w:rsidP="002A3A04">
      <w:pPr>
        <w:pStyle w:val="Nivel3"/>
        <w:numPr>
          <w:ilvl w:val="0"/>
          <w:numId w:val="0"/>
        </w:numPr>
        <w:spacing w:before="0" w:after="0" w:line="240" w:lineRule="auto"/>
        <w:rPr>
          <w:color w:val="auto"/>
          <w:sz w:val="24"/>
          <w:szCs w:val="24"/>
        </w:rPr>
      </w:pPr>
    </w:p>
    <w:p w14:paraId="76B941A9" w14:textId="77777777" w:rsidR="002A3A04" w:rsidRPr="004E5D9E" w:rsidRDefault="002A3A04" w:rsidP="002A3A04">
      <w:pPr>
        <w:pStyle w:val="Nivel3"/>
        <w:numPr>
          <w:ilvl w:val="0"/>
          <w:numId w:val="0"/>
        </w:numPr>
        <w:spacing w:before="0" w:after="0" w:line="240" w:lineRule="auto"/>
        <w:rPr>
          <w:b/>
          <w:color w:val="auto"/>
          <w:sz w:val="24"/>
          <w:szCs w:val="24"/>
        </w:rPr>
      </w:pPr>
      <w:r w:rsidRPr="004E5D9E">
        <w:rPr>
          <w:b/>
          <w:color w:val="auto"/>
          <w:sz w:val="24"/>
          <w:szCs w:val="24"/>
        </w:rPr>
        <w:t>FISCALIZAÇÃO ADMINISTRATIVA</w:t>
      </w:r>
    </w:p>
    <w:p w14:paraId="3C18E56F" w14:textId="77777777" w:rsidR="002A3A04" w:rsidRPr="004E5D9E" w:rsidRDefault="002A3A04" w:rsidP="002A3A04">
      <w:pPr>
        <w:pStyle w:val="Nivel3"/>
        <w:numPr>
          <w:ilvl w:val="0"/>
          <w:numId w:val="0"/>
        </w:numPr>
        <w:spacing w:before="0" w:after="0" w:line="240" w:lineRule="auto"/>
        <w:rPr>
          <w:b/>
          <w:color w:val="auto"/>
          <w:sz w:val="24"/>
          <w:szCs w:val="24"/>
        </w:rPr>
      </w:pPr>
    </w:p>
    <w:p w14:paraId="2226A2AD" w14:textId="59A4804B"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6.8. O fiscal administrativo do contrato verificará a manutenção das condições de habilitação da contratada, acompanhará o empenho, o pagamento, as garantias, as glosas e a formalização de apostilamento e termos aditivos, solicitando quaisquer documentos comprobatórios pertinentes, caso necessário</w:t>
      </w:r>
      <w:r w:rsidR="00112E34" w:rsidRPr="004E5D9E">
        <w:rPr>
          <w:color w:val="auto"/>
          <w:sz w:val="24"/>
          <w:szCs w:val="24"/>
        </w:rPr>
        <w:t>.</w:t>
      </w:r>
    </w:p>
    <w:p w14:paraId="3F3B8809" w14:textId="77777777" w:rsidR="002A3A04" w:rsidRPr="004E5D9E" w:rsidRDefault="002A3A04" w:rsidP="002A3A04">
      <w:pPr>
        <w:pStyle w:val="Nivel2"/>
        <w:numPr>
          <w:ilvl w:val="0"/>
          <w:numId w:val="0"/>
        </w:numPr>
        <w:spacing w:before="0" w:after="0" w:line="240" w:lineRule="auto"/>
        <w:rPr>
          <w:color w:val="auto"/>
          <w:sz w:val="24"/>
          <w:szCs w:val="24"/>
        </w:rPr>
      </w:pPr>
    </w:p>
    <w:p w14:paraId="2D00F46C" w14:textId="3176A3A7" w:rsidR="0049789A"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6.</w:t>
      </w:r>
      <w:r w:rsidR="0049789A" w:rsidRPr="004E5D9E">
        <w:rPr>
          <w:color w:val="auto"/>
          <w:sz w:val="24"/>
          <w:szCs w:val="24"/>
        </w:rPr>
        <w:t>9</w:t>
      </w:r>
      <w:r w:rsidRPr="004E5D9E">
        <w:rPr>
          <w:color w:val="auto"/>
          <w:sz w:val="24"/>
          <w:szCs w:val="24"/>
        </w:rPr>
        <w:t>. Caso ocorra descumprimento das obrigações contratuais, o fiscal administrativo do contrato atuará tempestivamente na solução do problema, reportando ao gestor do contrato para que tome as providências cabíveis, quando ultrapassar a sua competência</w:t>
      </w:r>
      <w:r w:rsidR="00112E34" w:rsidRPr="004E5D9E">
        <w:rPr>
          <w:color w:val="auto"/>
          <w:sz w:val="24"/>
          <w:szCs w:val="24"/>
        </w:rPr>
        <w:t>.</w:t>
      </w:r>
    </w:p>
    <w:p w14:paraId="5A681CFA" w14:textId="77777777" w:rsidR="0049789A" w:rsidRPr="004E5D9E" w:rsidRDefault="0049789A" w:rsidP="002A3A04">
      <w:pPr>
        <w:pStyle w:val="Nivel3"/>
        <w:numPr>
          <w:ilvl w:val="0"/>
          <w:numId w:val="0"/>
        </w:numPr>
        <w:spacing w:before="0" w:after="0" w:line="240" w:lineRule="auto"/>
        <w:rPr>
          <w:color w:val="auto"/>
          <w:sz w:val="24"/>
          <w:szCs w:val="24"/>
        </w:rPr>
      </w:pPr>
    </w:p>
    <w:p w14:paraId="69DE9C28" w14:textId="47DC9A40" w:rsidR="002A3A04" w:rsidRPr="004E5D9E" w:rsidRDefault="0049789A" w:rsidP="002A3A04">
      <w:pPr>
        <w:pStyle w:val="Nivel3"/>
        <w:numPr>
          <w:ilvl w:val="0"/>
          <w:numId w:val="0"/>
        </w:numPr>
        <w:spacing w:before="0" w:after="0" w:line="240" w:lineRule="auto"/>
        <w:rPr>
          <w:color w:val="auto"/>
          <w:sz w:val="24"/>
          <w:szCs w:val="24"/>
        </w:rPr>
      </w:pPr>
      <w:r w:rsidRPr="004E5D9E">
        <w:rPr>
          <w:color w:val="auto"/>
          <w:sz w:val="24"/>
          <w:szCs w:val="24"/>
        </w:rPr>
        <w:t xml:space="preserve">6.10. </w:t>
      </w:r>
      <w:r w:rsidRPr="004E5D9E">
        <w:rPr>
          <w:sz w:val="24"/>
          <w:szCs w:val="24"/>
        </w:rPr>
        <w:t>A fiscalização de que trata esta cláusula não exclui nem reduz a responsabilidade do Contratado, inclusive perante terceiros, por qualquer irregularidade, ainda que resultante de imperfeições técnicas, vícios redibitórios, ou emprego de material inadequado ou de qualidade inferior e, na ocorrência desta, não implica corresponsabilidade da Contratante ou de seus agentes, gestores e fiscais, de conformidade.</w:t>
      </w:r>
      <w:r w:rsidR="002A3A04" w:rsidRPr="004E5D9E">
        <w:rPr>
          <w:color w:val="auto"/>
          <w:sz w:val="24"/>
          <w:szCs w:val="24"/>
        </w:rPr>
        <w:t xml:space="preserve"> </w:t>
      </w:r>
    </w:p>
    <w:p w14:paraId="1C199109" w14:textId="77777777" w:rsidR="002A3A04" w:rsidRPr="004E5D9E" w:rsidRDefault="002A3A04" w:rsidP="002A3A04">
      <w:pPr>
        <w:pStyle w:val="Nivel3"/>
        <w:numPr>
          <w:ilvl w:val="0"/>
          <w:numId w:val="0"/>
        </w:numPr>
        <w:spacing w:before="0" w:after="0" w:line="240" w:lineRule="auto"/>
        <w:rPr>
          <w:color w:val="auto"/>
          <w:sz w:val="24"/>
          <w:szCs w:val="24"/>
        </w:rPr>
      </w:pPr>
    </w:p>
    <w:p w14:paraId="1BDDCC54" w14:textId="77777777" w:rsidR="002A3A04" w:rsidRPr="004E5D9E" w:rsidRDefault="002A3A04" w:rsidP="00584B9C">
      <w:pPr>
        <w:pStyle w:val="Nvel1-SemNumPreto"/>
      </w:pPr>
      <w:r w:rsidRPr="004E5D9E">
        <w:t>GESTOR DO CONTRATO</w:t>
      </w:r>
    </w:p>
    <w:p w14:paraId="26F485FD" w14:textId="77777777" w:rsidR="002A3A04" w:rsidRPr="004E5D9E" w:rsidRDefault="002A3A04" w:rsidP="00584B9C">
      <w:pPr>
        <w:pStyle w:val="Nvel1-SemNumPreto"/>
      </w:pPr>
    </w:p>
    <w:p w14:paraId="435BEAA6" w14:textId="19AAC674" w:rsidR="00FE455E" w:rsidRDefault="002A3A04" w:rsidP="002A3A04">
      <w:pPr>
        <w:pStyle w:val="Nivel2"/>
        <w:numPr>
          <w:ilvl w:val="0"/>
          <w:numId w:val="0"/>
        </w:numPr>
        <w:spacing w:before="0" w:after="0" w:line="240" w:lineRule="auto"/>
        <w:rPr>
          <w:sz w:val="24"/>
          <w:szCs w:val="24"/>
        </w:rPr>
      </w:pPr>
      <w:r w:rsidRPr="004E5D9E">
        <w:rPr>
          <w:bCs/>
          <w:color w:val="auto"/>
          <w:sz w:val="24"/>
          <w:szCs w:val="24"/>
          <w:lang w:eastAsia="zh-CN" w:bidi="hi-IN"/>
        </w:rPr>
        <w:t>6.</w:t>
      </w:r>
      <w:r w:rsidR="0049789A" w:rsidRPr="004E5D9E">
        <w:rPr>
          <w:bCs/>
          <w:color w:val="auto"/>
          <w:sz w:val="24"/>
          <w:szCs w:val="24"/>
          <w:lang w:eastAsia="zh-CN" w:bidi="hi-IN"/>
        </w:rPr>
        <w:t>11</w:t>
      </w:r>
      <w:r w:rsidRPr="004E5D9E">
        <w:rPr>
          <w:bCs/>
          <w:color w:val="auto"/>
          <w:sz w:val="24"/>
          <w:szCs w:val="24"/>
          <w:lang w:eastAsia="zh-CN" w:bidi="hi-IN"/>
        </w:rPr>
        <w:t>.</w:t>
      </w:r>
      <w:r w:rsidRPr="004E5D9E">
        <w:rPr>
          <w:b/>
          <w:bCs/>
          <w:color w:val="auto"/>
          <w:sz w:val="24"/>
          <w:szCs w:val="24"/>
          <w:lang w:eastAsia="zh-CN" w:bidi="hi-IN"/>
        </w:rPr>
        <w:t xml:space="preserve"> </w:t>
      </w:r>
      <w:r w:rsidR="0049789A" w:rsidRPr="004E5D9E">
        <w:rPr>
          <w:sz w:val="24"/>
          <w:szCs w:val="24"/>
        </w:rPr>
        <w:t>Cabe ao gestor do contrato:</w:t>
      </w:r>
    </w:p>
    <w:p w14:paraId="4197D572" w14:textId="77777777" w:rsidR="004D720B" w:rsidRPr="004E5D9E" w:rsidRDefault="004D720B" w:rsidP="002A3A04">
      <w:pPr>
        <w:pStyle w:val="Nivel2"/>
        <w:numPr>
          <w:ilvl w:val="0"/>
          <w:numId w:val="0"/>
        </w:numPr>
        <w:spacing w:before="0" w:after="0" w:line="240" w:lineRule="auto"/>
        <w:rPr>
          <w:sz w:val="24"/>
          <w:szCs w:val="24"/>
        </w:rPr>
      </w:pPr>
    </w:p>
    <w:p w14:paraId="0DC4FBBA" w14:textId="220F661B" w:rsidR="002A3A04" w:rsidRPr="004E5D9E" w:rsidRDefault="0049789A" w:rsidP="002A3A04">
      <w:pPr>
        <w:pStyle w:val="Nivel2"/>
        <w:numPr>
          <w:ilvl w:val="0"/>
          <w:numId w:val="0"/>
        </w:numPr>
        <w:spacing w:before="0" w:after="0" w:line="240" w:lineRule="auto"/>
        <w:rPr>
          <w:color w:val="auto"/>
          <w:sz w:val="24"/>
          <w:szCs w:val="24"/>
        </w:rPr>
      </w:pPr>
      <w:r w:rsidRPr="004E5D9E">
        <w:rPr>
          <w:bCs/>
          <w:color w:val="auto"/>
          <w:sz w:val="24"/>
          <w:szCs w:val="24"/>
          <w:lang w:eastAsia="zh-CN" w:bidi="hi-IN"/>
        </w:rPr>
        <w:t>6.11.1.</w:t>
      </w:r>
      <w:r w:rsidRPr="004E5D9E">
        <w:rPr>
          <w:b/>
          <w:bCs/>
          <w:color w:val="auto"/>
          <w:sz w:val="24"/>
          <w:szCs w:val="24"/>
          <w:lang w:eastAsia="zh-CN" w:bidi="hi-IN"/>
        </w:rPr>
        <w:t xml:space="preserve"> </w:t>
      </w:r>
      <w:r w:rsidR="002A3A04" w:rsidRPr="004E5D9E">
        <w:rPr>
          <w:color w:val="auto"/>
          <w:sz w:val="24"/>
          <w:szCs w:val="24"/>
        </w:rPr>
        <w:t xml:space="preserve">coordenar a atualização do processo de acompanhamento e fiscalização do contrato contendo todos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 </w:t>
      </w:r>
    </w:p>
    <w:p w14:paraId="58F9C69E" w14:textId="77777777" w:rsidR="002A3A04" w:rsidRPr="004E5D9E" w:rsidRDefault="002A3A04" w:rsidP="002A3A04">
      <w:pPr>
        <w:pStyle w:val="Nivel2"/>
        <w:numPr>
          <w:ilvl w:val="0"/>
          <w:numId w:val="0"/>
        </w:numPr>
        <w:spacing w:before="0" w:after="0" w:line="240" w:lineRule="auto"/>
        <w:rPr>
          <w:color w:val="auto"/>
          <w:sz w:val="24"/>
          <w:szCs w:val="24"/>
        </w:rPr>
      </w:pPr>
    </w:p>
    <w:p w14:paraId="50B8F318" w14:textId="76A1892E" w:rsidR="000769DE" w:rsidRPr="004E5D9E" w:rsidRDefault="0049789A" w:rsidP="002A3A04">
      <w:pPr>
        <w:pStyle w:val="Nivel2"/>
        <w:numPr>
          <w:ilvl w:val="0"/>
          <w:numId w:val="0"/>
        </w:numPr>
        <w:spacing w:before="0" w:after="0" w:line="240" w:lineRule="auto"/>
        <w:rPr>
          <w:color w:val="auto"/>
          <w:sz w:val="24"/>
          <w:szCs w:val="24"/>
        </w:rPr>
      </w:pPr>
      <w:r w:rsidRPr="004E5D9E">
        <w:rPr>
          <w:bCs/>
          <w:color w:val="auto"/>
          <w:sz w:val="24"/>
          <w:szCs w:val="24"/>
          <w:lang w:eastAsia="zh-CN" w:bidi="hi-IN"/>
        </w:rPr>
        <w:t xml:space="preserve">6.11.2. </w:t>
      </w:r>
      <w:r w:rsidR="002A3A04" w:rsidRPr="004E5D9E">
        <w:rPr>
          <w:color w:val="auto"/>
          <w:sz w:val="24"/>
          <w:szCs w:val="24"/>
        </w:rPr>
        <w:t>acompanhar os registros realizados pelos fiscais do contrato, de todas as ocorrências relacionadas à execução do contrato e as medidas adotadas, informando, se for o caso, à autoridade superior àquelas que ultrapassarem a sua competência.</w:t>
      </w:r>
    </w:p>
    <w:p w14:paraId="7BBA8233" w14:textId="5402C465" w:rsidR="002A3A04" w:rsidRPr="004E5D9E" w:rsidRDefault="0049789A" w:rsidP="002A3A04">
      <w:pPr>
        <w:pStyle w:val="Nivel2"/>
        <w:numPr>
          <w:ilvl w:val="0"/>
          <w:numId w:val="0"/>
        </w:numPr>
        <w:spacing w:before="0" w:after="0" w:line="240" w:lineRule="auto"/>
        <w:rPr>
          <w:color w:val="auto"/>
          <w:sz w:val="24"/>
          <w:szCs w:val="24"/>
        </w:rPr>
      </w:pPr>
      <w:r w:rsidRPr="004E5D9E">
        <w:rPr>
          <w:bCs/>
          <w:color w:val="auto"/>
          <w:sz w:val="24"/>
          <w:szCs w:val="24"/>
          <w:lang w:eastAsia="zh-CN" w:bidi="hi-IN"/>
        </w:rPr>
        <w:t xml:space="preserve">6.11.3. </w:t>
      </w:r>
      <w:r w:rsidR="002A3A04" w:rsidRPr="004E5D9E">
        <w:rPr>
          <w:color w:val="auto"/>
          <w:sz w:val="24"/>
          <w:szCs w:val="24"/>
        </w:rPr>
        <w:t xml:space="preserve">acompanhar a manutenção das condições de habilitação da contratada, para fins de empenho de despesa e pagamento, e anotará os problemas que obstem o fluxo normal da liquidação e do pagamento da despesa. </w:t>
      </w:r>
    </w:p>
    <w:p w14:paraId="3D21EB78" w14:textId="77777777" w:rsidR="002A3A04" w:rsidRPr="004E5D9E" w:rsidRDefault="002A3A04" w:rsidP="002A3A04">
      <w:pPr>
        <w:pStyle w:val="Nivel2"/>
        <w:numPr>
          <w:ilvl w:val="0"/>
          <w:numId w:val="0"/>
        </w:numPr>
        <w:spacing w:before="0" w:after="0" w:line="240" w:lineRule="auto"/>
        <w:rPr>
          <w:color w:val="auto"/>
          <w:sz w:val="24"/>
          <w:szCs w:val="24"/>
        </w:rPr>
      </w:pPr>
    </w:p>
    <w:p w14:paraId="595327B2" w14:textId="7DD3CDEC" w:rsidR="002A3A04" w:rsidRPr="004E5D9E" w:rsidRDefault="0049789A" w:rsidP="002A3A04">
      <w:pPr>
        <w:pStyle w:val="Nivel2"/>
        <w:numPr>
          <w:ilvl w:val="0"/>
          <w:numId w:val="0"/>
        </w:numPr>
        <w:spacing w:before="0" w:after="0" w:line="240" w:lineRule="auto"/>
        <w:rPr>
          <w:color w:val="auto"/>
          <w:sz w:val="24"/>
          <w:szCs w:val="24"/>
        </w:rPr>
      </w:pPr>
      <w:r w:rsidRPr="004E5D9E">
        <w:rPr>
          <w:bCs/>
          <w:color w:val="auto"/>
          <w:sz w:val="24"/>
          <w:szCs w:val="24"/>
          <w:lang w:eastAsia="zh-CN" w:bidi="hi-IN"/>
        </w:rPr>
        <w:t xml:space="preserve">6.11.4. </w:t>
      </w:r>
      <w:r w:rsidR="002A3A04" w:rsidRPr="004E5D9E">
        <w:rPr>
          <w:color w:val="auto"/>
          <w:sz w:val="24"/>
          <w:szCs w:val="24"/>
        </w:rPr>
        <w:t xml:space="preserve">tomar providências para a formalização de processo administrativo de responsabilização para fins de aplicação de sanções, a ser conduzido pela comissão de que trata o art. 158 da Lei nº 14.133, de 2021, ou pelo agente ou pelo setor com competência para tal, conforme o caso. </w:t>
      </w:r>
    </w:p>
    <w:p w14:paraId="6626ADFB" w14:textId="77777777" w:rsidR="002A3A04" w:rsidRPr="004E5D9E" w:rsidRDefault="002A3A04" w:rsidP="002A3A04">
      <w:pPr>
        <w:pStyle w:val="Nivel2"/>
        <w:numPr>
          <w:ilvl w:val="0"/>
          <w:numId w:val="0"/>
        </w:numPr>
        <w:spacing w:before="0" w:after="0" w:line="240" w:lineRule="auto"/>
        <w:rPr>
          <w:color w:val="auto"/>
          <w:sz w:val="24"/>
          <w:szCs w:val="24"/>
        </w:rPr>
      </w:pPr>
    </w:p>
    <w:p w14:paraId="74ED599C" w14:textId="176044B7" w:rsidR="002A3A04" w:rsidRPr="004E5D9E" w:rsidRDefault="0049789A" w:rsidP="002A3A04">
      <w:pPr>
        <w:pStyle w:val="Nivel2"/>
        <w:numPr>
          <w:ilvl w:val="0"/>
          <w:numId w:val="0"/>
        </w:numPr>
        <w:spacing w:before="0" w:after="0" w:line="240" w:lineRule="auto"/>
        <w:rPr>
          <w:color w:val="auto"/>
          <w:sz w:val="24"/>
          <w:szCs w:val="24"/>
        </w:rPr>
      </w:pPr>
      <w:r w:rsidRPr="004E5D9E">
        <w:rPr>
          <w:bCs/>
          <w:color w:val="auto"/>
          <w:sz w:val="24"/>
          <w:szCs w:val="24"/>
          <w:lang w:eastAsia="zh-CN" w:bidi="hi-IN"/>
        </w:rPr>
        <w:t xml:space="preserve">6.11.5. </w:t>
      </w:r>
      <w:r w:rsidR="002A3A04" w:rsidRPr="004E5D9E">
        <w:rPr>
          <w:color w:val="auto"/>
          <w:sz w:val="24"/>
          <w:szCs w:val="24"/>
        </w:rPr>
        <w:t>enviar a documentação pertinente ao setor de contratos para a formalização dos procedimentos de liquidação e pagamento, no valor dimensionado pela fiscalização e gestão nos termos do contrato.</w:t>
      </w:r>
    </w:p>
    <w:p w14:paraId="0E267FC5" w14:textId="77777777" w:rsidR="00161A85" w:rsidRPr="004E5D9E" w:rsidRDefault="00161A85" w:rsidP="002A3A04">
      <w:pPr>
        <w:pStyle w:val="Nivel2"/>
        <w:numPr>
          <w:ilvl w:val="0"/>
          <w:numId w:val="0"/>
        </w:numPr>
        <w:spacing w:before="0" w:after="0" w:line="240" w:lineRule="auto"/>
        <w:rPr>
          <w:color w:val="auto"/>
          <w:sz w:val="24"/>
          <w:szCs w:val="24"/>
        </w:rPr>
      </w:pPr>
    </w:p>
    <w:p w14:paraId="4DEBC1BD" w14:textId="77777777" w:rsidR="002A3A04" w:rsidRPr="004E5D9E" w:rsidRDefault="002A3A04" w:rsidP="00584B9C">
      <w:pPr>
        <w:pStyle w:val="Nivel01"/>
      </w:pPr>
      <w:r w:rsidRPr="004E5D9E">
        <w:t xml:space="preserve">7. CRITÉRIOS DE MEDIÇÃO E DE PAGAMENTO: </w:t>
      </w:r>
    </w:p>
    <w:p w14:paraId="68745569" w14:textId="77777777" w:rsidR="002A3A04" w:rsidRPr="004E5D9E" w:rsidRDefault="002A3A04" w:rsidP="002A3A04">
      <w:pPr>
        <w:jc w:val="both"/>
        <w:rPr>
          <w:rFonts w:ascii="Arial" w:hAnsi="Arial" w:cs="Arial"/>
        </w:rPr>
      </w:pPr>
    </w:p>
    <w:p w14:paraId="51FD909C" w14:textId="77777777" w:rsidR="002A3A04" w:rsidRPr="004E5D9E" w:rsidRDefault="002A3A04" w:rsidP="00584B9C">
      <w:pPr>
        <w:pStyle w:val="Nvel1-SemNumPreto"/>
      </w:pPr>
      <w:r w:rsidRPr="004E5D9E">
        <w:t>RECEBIMENTO</w:t>
      </w:r>
    </w:p>
    <w:p w14:paraId="07A186FE" w14:textId="77777777" w:rsidR="002A3A04" w:rsidRPr="004E5D9E" w:rsidRDefault="002A3A04" w:rsidP="00584B9C">
      <w:pPr>
        <w:pStyle w:val="Nvel1-SemNumPreto"/>
      </w:pPr>
    </w:p>
    <w:p w14:paraId="660FF2DF" w14:textId="3E8CA718" w:rsidR="00FE455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7.1. Os bens serão recebidos provisoriamente, de forma sumária, no ato da entrega, juntamente com a </w:t>
      </w:r>
      <w:r w:rsidRPr="004E5D9E">
        <w:rPr>
          <w:rFonts w:eastAsia="Calibri"/>
          <w:color w:val="auto"/>
          <w:sz w:val="24"/>
          <w:szCs w:val="24"/>
        </w:rPr>
        <w:t>nota</w:t>
      </w:r>
      <w:r w:rsidRPr="004E5D9E">
        <w:rPr>
          <w:color w:val="auto"/>
          <w:sz w:val="24"/>
          <w:szCs w:val="24"/>
        </w:rPr>
        <w:t xml:space="preserve"> fiscal ou instrumento de cobrança equivalente, pelo(a) responsável pelo acompanhamento e fiscalização do contrato, para efeito de posterior verificação de sua conformidade com as especificações constantes no Termo de Referência e na proposta.</w:t>
      </w:r>
    </w:p>
    <w:p w14:paraId="08E02C43" w14:textId="77777777" w:rsidR="00161A85" w:rsidRPr="004E5D9E" w:rsidRDefault="00161A85" w:rsidP="002A3A04">
      <w:pPr>
        <w:pStyle w:val="Nivel2"/>
        <w:numPr>
          <w:ilvl w:val="0"/>
          <w:numId w:val="0"/>
        </w:numPr>
        <w:spacing w:before="0" w:after="0" w:line="240" w:lineRule="auto"/>
        <w:rPr>
          <w:color w:val="auto"/>
          <w:sz w:val="24"/>
          <w:szCs w:val="24"/>
        </w:rPr>
      </w:pPr>
    </w:p>
    <w:p w14:paraId="63818EA0"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7.2. Os bens poderão ser rejeitados, no todo ou em parte, inclusive antes do recebimento provisório, quando em desacordo com as especificações constantes no Termo de Referência e na proposta, devendo ser substituídos no prazo de 05 (cinco) dias, a contar da notificação da contratada, às suas custas, sem prejuízo da aplicação das penalidades.</w:t>
      </w:r>
    </w:p>
    <w:p w14:paraId="7C498E4D" w14:textId="77777777" w:rsidR="002A3A04" w:rsidRPr="004E5D9E" w:rsidRDefault="002A3A04" w:rsidP="002A3A04">
      <w:pPr>
        <w:pStyle w:val="Nivel2"/>
        <w:numPr>
          <w:ilvl w:val="0"/>
          <w:numId w:val="0"/>
        </w:numPr>
        <w:spacing w:before="0" w:after="0" w:line="240" w:lineRule="auto"/>
        <w:rPr>
          <w:color w:val="auto"/>
          <w:sz w:val="24"/>
          <w:szCs w:val="24"/>
        </w:rPr>
      </w:pPr>
    </w:p>
    <w:p w14:paraId="3D216AB6" w14:textId="78E44B9B" w:rsidR="00EC0F68" w:rsidRDefault="002A3A04" w:rsidP="002A3A04">
      <w:pPr>
        <w:pStyle w:val="Nivel2"/>
        <w:numPr>
          <w:ilvl w:val="0"/>
          <w:numId w:val="0"/>
        </w:numPr>
        <w:spacing w:before="0" w:after="0" w:line="240" w:lineRule="auto"/>
        <w:rPr>
          <w:color w:val="auto"/>
          <w:sz w:val="24"/>
          <w:szCs w:val="24"/>
        </w:rPr>
      </w:pPr>
      <w:r w:rsidRPr="004E5D9E">
        <w:rPr>
          <w:color w:val="auto"/>
          <w:sz w:val="24"/>
          <w:szCs w:val="24"/>
        </w:rPr>
        <w:t>7.3. O recebimento definitivo ocorrerá no prazo de 05 (cinco) dias, a contar do recebimento provisório, após a verificação da qualidade e quantidade dos bens e consequente aceitação mediante termo detalhado.</w:t>
      </w:r>
    </w:p>
    <w:p w14:paraId="257C55E5" w14:textId="77777777" w:rsidR="00D82AED" w:rsidRPr="004E5D9E" w:rsidRDefault="00D82AED" w:rsidP="002A3A04">
      <w:pPr>
        <w:pStyle w:val="Nivel2"/>
        <w:numPr>
          <w:ilvl w:val="0"/>
          <w:numId w:val="0"/>
        </w:numPr>
        <w:spacing w:before="0" w:after="0" w:line="240" w:lineRule="auto"/>
        <w:rPr>
          <w:color w:val="auto"/>
          <w:sz w:val="24"/>
          <w:szCs w:val="24"/>
        </w:rPr>
      </w:pPr>
    </w:p>
    <w:p w14:paraId="0144A25C" w14:textId="2DF7E73E"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7.4. O prazo para recebimento definitivo poderá ser excepcionalmente prorrogado, de forma justificada, por igual período, quando houver necessidade de diligências para a aferição do atendimento das exigências contratuais.</w:t>
      </w:r>
    </w:p>
    <w:p w14:paraId="3B3DAFD0" w14:textId="77777777" w:rsidR="00385BDA" w:rsidRPr="004E5D9E" w:rsidRDefault="00385BDA" w:rsidP="002A3A04">
      <w:pPr>
        <w:pStyle w:val="Nivel2"/>
        <w:numPr>
          <w:ilvl w:val="0"/>
          <w:numId w:val="0"/>
        </w:numPr>
        <w:spacing w:before="0" w:after="0" w:line="240" w:lineRule="auto"/>
        <w:rPr>
          <w:color w:val="auto"/>
          <w:sz w:val="24"/>
          <w:szCs w:val="24"/>
        </w:rPr>
      </w:pPr>
    </w:p>
    <w:p w14:paraId="4115443E"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7.5. No caso de controvérsia sobre a execução do objeto, quanto à dimensão, qualidade e quantidade, deverá ser observado o teor do </w:t>
      </w:r>
      <w:hyperlink r:id="rId35" w:anchor="art143" w:history="1">
        <w:r w:rsidRPr="004E5D9E">
          <w:rPr>
            <w:rStyle w:val="Hyperlink"/>
            <w:color w:val="auto"/>
            <w:sz w:val="24"/>
            <w:szCs w:val="24"/>
            <w:u w:val="none"/>
          </w:rPr>
          <w:t>art. 143 da Lei nº 14.133, de 2021</w:t>
        </w:r>
      </w:hyperlink>
      <w:r w:rsidRPr="004E5D9E">
        <w:rPr>
          <w:color w:val="auto"/>
          <w:sz w:val="24"/>
          <w:szCs w:val="24"/>
        </w:rPr>
        <w:t>, comunicando-se à empresa para emissão de Nota Fiscal no que pertence à parcela incontroversa da execução do objeto, para efeito de liquidação e pagamento.</w:t>
      </w:r>
    </w:p>
    <w:p w14:paraId="67E7C76D" w14:textId="77777777" w:rsidR="002A3A04" w:rsidRPr="004E5D9E" w:rsidRDefault="002A3A04" w:rsidP="002A3A04">
      <w:pPr>
        <w:pStyle w:val="Nivel2"/>
        <w:numPr>
          <w:ilvl w:val="0"/>
          <w:numId w:val="0"/>
        </w:numPr>
        <w:spacing w:before="0" w:after="0" w:line="240" w:lineRule="auto"/>
        <w:rPr>
          <w:color w:val="auto"/>
          <w:sz w:val="24"/>
          <w:szCs w:val="24"/>
        </w:rPr>
      </w:pPr>
    </w:p>
    <w:p w14:paraId="41DAA226"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7.6. O prazo para a solução, pelo contratado,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14:paraId="7B8B67D0" w14:textId="77777777" w:rsidR="002A3A04" w:rsidRPr="004E5D9E" w:rsidRDefault="002A3A04" w:rsidP="002A3A04">
      <w:pPr>
        <w:pStyle w:val="Nivel2"/>
        <w:numPr>
          <w:ilvl w:val="0"/>
          <w:numId w:val="0"/>
        </w:numPr>
        <w:spacing w:before="0" w:after="0" w:line="240" w:lineRule="auto"/>
        <w:rPr>
          <w:color w:val="auto"/>
          <w:sz w:val="24"/>
          <w:szCs w:val="24"/>
        </w:rPr>
      </w:pPr>
    </w:p>
    <w:p w14:paraId="19B6DF5C" w14:textId="2E18A4AC" w:rsidR="000769DE"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w:t>
      </w:r>
      <w:r w:rsidR="00A43977">
        <w:rPr>
          <w:color w:val="auto"/>
          <w:sz w:val="24"/>
          <w:szCs w:val="24"/>
        </w:rPr>
        <w:t>7</w:t>
      </w:r>
      <w:r w:rsidRPr="004E5D9E">
        <w:rPr>
          <w:color w:val="auto"/>
          <w:sz w:val="24"/>
          <w:szCs w:val="24"/>
        </w:rPr>
        <w:t>. O recebimento provisório ou definitivo não excluirá a responsabilidade civil pela solidez e pela segurança dos bens nem a responsabilidade ético-profissional pela perfeita execução do contrato.</w:t>
      </w:r>
    </w:p>
    <w:p w14:paraId="09F61594" w14:textId="77777777" w:rsidR="002A3A04" w:rsidRPr="004E5D9E" w:rsidRDefault="002A3A04" w:rsidP="00584B9C">
      <w:pPr>
        <w:pStyle w:val="Nvel1-SemNumPreto"/>
      </w:pPr>
      <w:r w:rsidRPr="004E5D9E">
        <w:t>LIQUIDAÇÃO</w:t>
      </w:r>
    </w:p>
    <w:p w14:paraId="40A67CFF" w14:textId="77777777" w:rsidR="002A3A04" w:rsidRPr="004E5D9E" w:rsidRDefault="002A3A04" w:rsidP="00584B9C">
      <w:pPr>
        <w:pStyle w:val="Nvel1-SemNumPreto"/>
      </w:pPr>
    </w:p>
    <w:p w14:paraId="41B9A135" w14:textId="17A37C3B"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7.</w:t>
      </w:r>
      <w:r w:rsidR="00A43977">
        <w:rPr>
          <w:color w:val="auto"/>
          <w:sz w:val="24"/>
          <w:szCs w:val="24"/>
        </w:rPr>
        <w:t>8</w:t>
      </w:r>
      <w:r w:rsidRPr="004E5D9E">
        <w:rPr>
          <w:color w:val="auto"/>
          <w:sz w:val="24"/>
          <w:szCs w:val="24"/>
        </w:rPr>
        <w:t>.</w:t>
      </w:r>
      <w:r w:rsidR="00445B92" w:rsidRPr="004E5D9E">
        <w:rPr>
          <w:color w:val="auto"/>
          <w:sz w:val="24"/>
          <w:szCs w:val="24"/>
        </w:rPr>
        <w:t xml:space="preserve"> </w:t>
      </w:r>
      <w:r w:rsidRPr="004E5D9E">
        <w:rPr>
          <w:color w:val="auto"/>
          <w:sz w:val="24"/>
          <w:szCs w:val="24"/>
        </w:rPr>
        <w:t>Recebida a Nota Fiscal ou documento de cobrança equivalente, correrá o prazo de dez dias úteis para fins de liquidação, na forma desta seção, prorrogáveis por igual período, nos termos do art. 7º, §3</w:t>
      </w:r>
      <w:r w:rsidRPr="004E5D9E">
        <w:rPr>
          <w:rStyle w:val="Hyperlink"/>
          <w:color w:val="auto"/>
          <w:sz w:val="24"/>
          <w:szCs w:val="24"/>
          <w:u w:val="none"/>
        </w:rPr>
        <w:t>º da Instrução Normativa SEGES/ME nº 77/2022</w:t>
      </w:r>
      <w:r w:rsidRPr="004E5D9E">
        <w:rPr>
          <w:color w:val="auto"/>
          <w:sz w:val="24"/>
          <w:szCs w:val="24"/>
        </w:rPr>
        <w:t>.</w:t>
      </w:r>
    </w:p>
    <w:p w14:paraId="6AD66A3E" w14:textId="77777777" w:rsidR="00664AC3" w:rsidRPr="004E5D9E" w:rsidRDefault="00664AC3" w:rsidP="002A3A04">
      <w:pPr>
        <w:pStyle w:val="Nivel2"/>
        <w:numPr>
          <w:ilvl w:val="0"/>
          <w:numId w:val="0"/>
        </w:numPr>
        <w:spacing w:before="0" w:after="0" w:line="240" w:lineRule="auto"/>
        <w:rPr>
          <w:color w:val="auto"/>
          <w:sz w:val="24"/>
          <w:szCs w:val="24"/>
        </w:rPr>
      </w:pPr>
    </w:p>
    <w:p w14:paraId="096A489F" w14:textId="2FBF43ED" w:rsidR="002A3A04" w:rsidRPr="004E5D9E" w:rsidRDefault="002A3A04" w:rsidP="002A3A04">
      <w:pPr>
        <w:pStyle w:val="Nivel3"/>
        <w:numPr>
          <w:ilvl w:val="0"/>
          <w:numId w:val="0"/>
        </w:numPr>
        <w:spacing w:before="0" w:after="0" w:line="240" w:lineRule="auto"/>
        <w:rPr>
          <w:color w:val="auto"/>
          <w:sz w:val="24"/>
          <w:szCs w:val="24"/>
          <w:lang w:eastAsia="pt-BR"/>
        </w:rPr>
      </w:pPr>
      <w:r w:rsidRPr="004E5D9E">
        <w:rPr>
          <w:color w:val="auto"/>
          <w:sz w:val="24"/>
          <w:szCs w:val="24"/>
        </w:rPr>
        <w:t>7.</w:t>
      </w:r>
      <w:r w:rsidR="00445B92" w:rsidRPr="004E5D9E">
        <w:rPr>
          <w:color w:val="auto"/>
          <w:sz w:val="24"/>
          <w:szCs w:val="24"/>
        </w:rPr>
        <w:t>9</w:t>
      </w:r>
      <w:r w:rsidRPr="004E5D9E">
        <w:rPr>
          <w:color w:val="auto"/>
          <w:sz w:val="24"/>
          <w:szCs w:val="24"/>
        </w:rPr>
        <w:t xml:space="preserve">. O prazo de que trata o item anterior será reduzido à metade, mantendo-se a possibilidade de prorrogação, no caso de contratações decorrentes de despesas cujos valores não ultrapassem o limite de que trata o </w:t>
      </w:r>
      <w:hyperlink r:id="rId36" w:anchor="art75" w:history="1">
        <w:r w:rsidRPr="004E5D9E">
          <w:rPr>
            <w:rStyle w:val="Hyperlink"/>
            <w:color w:val="auto"/>
            <w:sz w:val="24"/>
            <w:szCs w:val="24"/>
            <w:u w:val="none"/>
          </w:rPr>
          <w:t>inciso II do art. 75 da Lei nº 14.133, de 2021</w:t>
        </w:r>
      </w:hyperlink>
      <w:r w:rsidRPr="004E5D9E">
        <w:rPr>
          <w:color w:val="auto"/>
          <w:sz w:val="24"/>
          <w:szCs w:val="24"/>
        </w:rPr>
        <w:t>.</w:t>
      </w:r>
    </w:p>
    <w:p w14:paraId="4D70B17C" w14:textId="77777777" w:rsidR="002A3A04" w:rsidRPr="004E5D9E" w:rsidRDefault="002A3A04" w:rsidP="002A3A04">
      <w:pPr>
        <w:pStyle w:val="Nivel3"/>
        <w:numPr>
          <w:ilvl w:val="0"/>
          <w:numId w:val="0"/>
        </w:numPr>
        <w:spacing w:before="0" w:after="0" w:line="240" w:lineRule="auto"/>
        <w:rPr>
          <w:color w:val="auto"/>
          <w:sz w:val="24"/>
          <w:szCs w:val="24"/>
        </w:rPr>
      </w:pPr>
    </w:p>
    <w:p w14:paraId="7755C4F3" w14:textId="33824E74"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w:t>
      </w:r>
      <w:r w:rsidR="00445B92" w:rsidRPr="004E5D9E">
        <w:rPr>
          <w:color w:val="auto"/>
          <w:sz w:val="24"/>
          <w:szCs w:val="24"/>
        </w:rPr>
        <w:t>10</w:t>
      </w:r>
      <w:r w:rsidRPr="004E5D9E">
        <w:rPr>
          <w:color w:val="auto"/>
          <w:sz w:val="24"/>
          <w:szCs w:val="24"/>
        </w:rPr>
        <w:t xml:space="preserve">. Para fins de liquidação, o setor competente deverá verificar se a nota fiscal ou instrumento de cobrança equivalente apresentado expressa os elementos necessários e essenciais do documento, tais como: </w:t>
      </w:r>
    </w:p>
    <w:p w14:paraId="3071957D" w14:textId="77777777" w:rsidR="002A3A04" w:rsidRPr="004E5D9E" w:rsidRDefault="002A3A04" w:rsidP="002A3A04">
      <w:pPr>
        <w:pStyle w:val="Nivel3"/>
        <w:numPr>
          <w:ilvl w:val="0"/>
          <w:numId w:val="0"/>
        </w:numPr>
        <w:spacing w:before="0" w:after="0" w:line="240" w:lineRule="auto"/>
        <w:rPr>
          <w:color w:val="auto"/>
          <w:sz w:val="24"/>
          <w:szCs w:val="24"/>
        </w:rPr>
      </w:pPr>
    </w:p>
    <w:p w14:paraId="1080B5F4" w14:textId="73EB434C"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7.</w:t>
      </w:r>
      <w:r w:rsidR="00445B92" w:rsidRPr="004E5D9E">
        <w:rPr>
          <w:color w:val="auto"/>
          <w:sz w:val="24"/>
          <w:szCs w:val="24"/>
        </w:rPr>
        <w:t>10</w:t>
      </w:r>
      <w:r w:rsidRPr="004E5D9E">
        <w:rPr>
          <w:color w:val="auto"/>
          <w:sz w:val="24"/>
          <w:szCs w:val="24"/>
        </w:rPr>
        <w:t>.1. O prazo de validade;</w:t>
      </w:r>
    </w:p>
    <w:p w14:paraId="34D10771" w14:textId="77777777" w:rsidR="002A3A04" w:rsidRPr="004E5D9E" w:rsidRDefault="002A3A04" w:rsidP="002A3A04">
      <w:pPr>
        <w:pStyle w:val="Nivel3"/>
        <w:numPr>
          <w:ilvl w:val="0"/>
          <w:numId w:val="0"/>
        </w:numPr>
        <w:spacing w:before="0" w:after="0" w:line="240" w:lineRule="auto"/>
        <w:rPr>
          <w:color w:val="auto"/>
          <w:sz w:val="24"/>
          <w:szCs w:val="24"/>
        </w:rPr>
      </w:pPr>
    </w:p>
    <w:p w14:paraId="52173D8F" w14:textId="0A680BCF"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7.</w:t>
      </w:r>
      <w:r w:rsidR="00445B92" w:rsidRPr="004E5D9E">
        <w:rPr>
          <w:color w:val="auto"/>
          <w:sz w:val="24"/>
          <w:szCs w:val="24"/>
        </w:rPr>
        <w:t>10</w:t>
      </w:r>
      <w:r w:rsidRPr="004E5D9E">
        <w:rPr>
          <w:color w:val="auto"/>
          <w:sz w:val="24"/>
          <w:szCs w:val="24"/>
        </w:rPr>
        <w:t xml:space="preserve">.2. A data da emissão; </w:t>
      </w:r>
    </w:p>
    <w:p w14:paraId="60A18A0A" w14:textId="77777777" w:rsidR="002A3A04" w:rsidRPr="004E5D9E" w:rsidRDefault="002A3A04" w:rsidP="002A3A04">
      <w:pPr>
        <w:pStyle w:val="Nivel3"/>
        <w:numPr>
          <w:ilvl w:val="0"/>
          <w:numId w:val="0"/>
        </w:numPr>
        <w:spacing w:before="0" w:after="0" w:line="240" w:lineRule="auto"/>
        <w:rPr>
          <w:color w:val="auto"/>
          <w:sz w:val="24"/>
          <w:szCs w:val="24"/>
        </w:rPr>
      </w:pPr>
    </w:p>
    <w:p w14:paraId="30397B79" w14:textId="4B43506F"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7.</w:t>
      </w:r>
      <w:r w:rsidR="00445B92" w:rsidRPr="004E5D9E">
        <w:rPr>
          <w:color w:val="auto"/>
          <w:sz w:val="24"/>
          <w:szCs w:val="24"/>
        </w:rPr>
        <w:t>10</w:t>
      </w:r>
      <w:r w:rsidRPr="004E5D9E">
        <w:rPr>
          <w:color w:val="auto"/>
          <w:sz w:val="24"/>
          <w:szCs w:val="24"/>
        </w:rPr>
        <w:t xml:space="preserve">.3. Os dados do contrato e do órgão contratante; </w:t>
      </w:r>
    </w:p>
    <w:p w14:paraId="2842A2A1" w14:textId="77777777" w:rsidR="002A3A04" w:rsidRPr="004E5D9E" w:rsidRDefault="002A3A04" w:rsidP="002A3A04">
      <w:pPr>
        <w:pStyle w:val="Nivel3"/>
        <w:numPr>
          <w:ilvl w:val="0"/>
          <w:numId w:val="0"/>
        </w:numPr>
        <w:spacing w:before="0" w:after="0" w:line="240" w:lineRule="auto"/>
        <w:rPr>
          <w:color w:val="auto"/>
          <w:sz w:val="24"/>
          <w:szCs w:val="24"/>
        </w:rPr>
      </w:pPr>
    </w:p>
    <w:p w14:paraId="3B2FB2F8" w14:textId="77777777" w:rsidR="003A651F"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7.</w:t>
      </w:r>
      <w:r w:rsidR="00445B92" w:rsidRPr="004E5D9E">
        <w:rPr>
          <w:color w:val="auto"/>
          <w:sz w:val="24"/>
          <w:szCs w:val="24"/>
        </w:rPr>
        <w:t>10</w:t>
      </w:r>
      <w:r w:rsidRPr="004E5D9E">
        <w:rPr>
          <w:color w:val="auto"/>
          <w:sz w:val="24"/>
          <w:szCs w:val="24"/>
        </w:rPr>
        <w:t>.4. O período respectivo de execução do contrato;</w:t>
      </w:r>
    </w:p>
    <w:p w14:paraId="61B5B318" w14:textId="77777777" w:rsidR="00133884" w:rsidRPr="004E5D9E" w:rsidRDefault="00133884" w:rsidP="002A3A04">
      <w:pPr>
        <w:pStyle w:val="Nivel3"/>
        <w:numPr>
          <w:ilvl w:val="0"/>
          <w:numId w:val="0"/>
        </w:numPr>
        <w:spacing w:before="0" w:after="0" w:line="240" w:lineRule="auto"/>
        <w:rPr>
          <w:color w:val="auto"/>
          <w:sz w:val="24"/>
          <w:szCs w:val="24"/>
        </w:rPr>
      </w:pPr>
    </w:p>
    <w:p w14:paraId="238FCB7C" w14:textId="6618B6B9"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7.</w:t>
      </w:r>
      <w:r w:rsidR="00445B92" w:rsidRPr="004E5D9E">
        <w:rPr>
          <w:color w:val="auto"/>
          <w:sz w:val="24"/>
          <w:szCs w:val="24"/>
        </w:rPr>
        <w:t>10</w:t>
      </w:r>
      <w:r w:rsidRPr="004E5D9E">
        <w:rPr>
          <w:color w:val="auto"/>
          <w:sz w:val="24"/>
          <w:szCs w:val="24"/>
        </w:rPr>
        <w:t xml:space="preserve">.5. O valor a pagar; e </w:t>
      </w:r>
    </w:p>
    <w:p w14:paraId="5E7E2006" w14:textId="77777777" w:rsidR="002A3A04" w:rsidRPr="004E5D9E" w:rsidRDefault="002A3A04" w:rsidP="002A3A04">
      <w:pPr>
        <w:pStyle w:val="Nivel3"/>
        <w:numPr>
          <w:ilvl w:val="0"/>
          <w:numId w:val="0"/>
        </w:numPr>
        <w:spacing w:before="0" w:after="0" w:line="240" w:lineRule="auto"/>
        <w:rPr>
          <w:color w:val="auto"/>
          <w:sz w:val="24"/>
          <w:szCs w:val="24"/>
        </w:rPr>
      </w:pPr>
    </w:p>
    <w:p w14:paraId="279F6710" w14:textId="2E5C2AF2"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7.</w:t>
      </w:r>
      <w:r w:rsidR="00445B92" w:rsidRPr="004E5D9E">
        <w:rPr>
          <w:color w:val="auto"/>
          <w:sz w:val="24"/>
          <w:szCs w:val="24"/>
        </w:rPr>
        <w:t>10</w:t>
      </w:r>
      <w:r w:rsidRPr="004E5D9E">
        <w:rPr>
          <w:color w:val="auto"/>
          <w:sz w:val="24"/>
          <w:szCs w:val="24"/>
        </w:rPr>
        <w:t>.6. Eventual destaque do valor de retenções tributárias cabíveis.</w:t>
      </w:r>
    </w:p>
    <w:p w14:paraId="2941A555" w14:textId="77777777" w:rsidR="002A3A04" w:rsidRPr="004E5D9E" w:rsidRDefault="002A3A04" w:rsidP="002A3A04">
      <w:pPr>
        <w:pStyle w:val="Nivel2"/>
        <w:numPr>
          <w:ilvl w:val="0"/>
          <w:numId w:val="0"/>
        </w:numPr>
        <w:spacing w:before="0" w:after="0" w:line="240" w:lineRule="auto"/>
        <w:rPr>
          <w:color w:val="auto"/>
          <w:sz w:val="24"/>
          <w:szCs w:val="24"/>
        </w:rPr>
      </w:pPr>
    </w:p>
    <w:p w14:paraId="56708385" w14:textId="44C53C32"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w:t>
      </w:r>
      <w:r w:rsidR="00080460" w:rsidRPr="004E5D9E">
        <w:rPr>
          <w:color w:val="auto"/>
          <w:sz w:val="24"/>
          <w:szCs w:val="24"/>
        </w:rPr>
        <w:t>1</w:t>
      </w:r>
      <w:r w:rsidRPr="004E5D9E">
        <w:rPr>
          <w:color w:val="auto"/>
          <w:sz w:val="24"/>
          <w:szCs w:val="24"/>
        </w:rPr>
        <w:t xml:space="preserve">. </w:t>
      </w:r>
      <w:r w:rsidRPr="004E5D9E">
        <w:rPr>
          <w:rFonts w:eastAsia="Calibri"/>
          <w:color w:val="auto"/>
          <w:sz w:val="24"/>
          <w:szCs w:val="24"/>
        </w:rPr>
        <w:t xml:space="preserve">Havendo erro na apresentação da nota fiscal ou instrumento de cobrança equivalente, ou circunstância que impeça a </w:t>
      </w:r>
      <w:r w:rsidRPr="004E5D9E">
        <w:rPr>
          <w:color w:val="auto"/>
          <w:sz w:val="24"/>
          <w:szCs w:val="24"/>
        </w:rPr>
        <w:t>liquidação da despesa, esta ficará sobrestada até que o contratado providencie as medidas saneadoras, reiniciando-se o prazo após a comprovação da regularização da situação, sem ônus ao contratante;</w:t>
      </w:r>
    </w:p>
    <w:p w14:paraId="357276C2" w14:textId="77777777" w:rsidR="002A3A04" w:rsidRPr="004E5D9E" w:rsidRDefault="002A3A04" w:rsidP="002A3A04">
      <w:pPr>
        <w:pStyle w:val="Nivel2"/>
        <w:numPr>
          <w:ilvl w:val="0"/>
          <w:numId w:val="0"/>
        </w:numPr>
        <w:spacing w:before="0" w:after="0" w:line="240" w:lineRule="auto"/>
        <w:rPr>
          <w:color w:val="auto"/>
          <w:sz w:val="24"/>
          <w:szCs w:val="24"/>
        </w:rPr>
      </w:pPr>
    </w:p>
    <w:p w14:paraId="0342CA78" w14:textId="57E53DCF"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w:t>
      </w:r>
      <w:r w:rsidR="00080460" w:rsidRPr="004E5D9E">
        <w:rPr>
          <w:color w:val="auto"/>
          <w:sz w:val="24"/>
          <w:szCs w:val="24"/>
        </w:rPr>
        <w:t>2</w:t>
      </w:r>
      <w:r w:rsidRPr="004E5D9E">
        <w:rPr>
          <w:color w:val="auto"/>
          <w:sz w:val="24"/>
          <w:szCs w:val="24"/>
        </w:rPr>
        <w:t xml:space="preserve">. A nota fiscal ou instrumento de cobrança equivalente deverá ser obrigatoriamente acompanhado da comprovação da regularidade fiscal, constatada por meio de consulta on-line ao SICAF ou, na impossibilidade de acesso ao referido Sistema, mediante consulta aos sítios eletrônicos oficiais ou à documentação mencionada no </w:t>
      </w:r>
      <w:hyperlink r:id="rId37" w:anchor="art68" w:history="1">
        <w:r w:rsidRPr="004E5D9E">
          <w:rPr>
            <w:rStyle w:val="Hyperlink"/>
            <w:color w:val="auto"/>
            <w:sz w:val="24"/>
            <w:szCs w:val="24"/>
            <w:u w:val="none"/>
          </w:rPr>
          <w:t xml:space="preserve">art. 68 da Lei nº 14.133, de 2021.  </w:t>
        </w:r>
      </w:hyperlink>
      <w:r w:rsidRPr="004E5D9E">
        <w:rPr>
          <w:color w:val="auto"/>
          <w:sz w:val="24"/>
          <w:szCs w:val="24"/>
        </w:rPr>
        <w:t xml:space="preserve"> </w:t>
      </w:r>
    </w:p>
    <w:p w14:paraId="345E16D7" w14:textId="77777777" w:rsidR="002A3A04" w:rsidRPr="004E5D9E" w:rsidRDefault="002A3A04" w:rsidP="002A3A04">
      <w:pPr>
        <w:pStyle w:val="Nivel2"/>
        <w:numPr>
          <w:ilvl w:val="0"/>
          <w:numId w:val="0"/>
        </w:numPr>
        <w:spacing w:before="0" w:after="0" w:line="240" w:lineRule="auto"/>
        <w:rPr>
          <w:color w:val="auto"/>
          <w:sz w:val="24"/>
          <w:szCs w:val="24"/>
        </w:rPr>
      </w:pPr>
    </w:p>
    <w:p w14:paraId="27E62E98" w14:textId="1EAA333A"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7.1</w:t>
      </w:r>
      <w:r w:rsidR="00080460" w:rsidRPr="004E5D9E">
        <w:rPr>
          <w:color w:val="auto"/>
          <w:sz w:val="24"/>
          <w:szCs w:val="24"/>
        </w:rPr>
        <w:t>3</w:t>
      </w:r>
      <w:r w:rsidRPr="004E5D9E">
        <w:rPr>
          <w:color w:val="auto"/>
          <w:sz w:val="24"/>
          <w:szCs w:val="24"/>
        </w:rPr>
        <w:t xml:space="preserve">. A Administração deverá realizar consulta ao SICAF para: </w:t>
      </w:r>
    </w:p>
    <w:p w14:paraId="1C1F9506" w14:textId="77777777" w:rsidR="00F966AA" w:rsidRPr="004E5D9E" w:rsidRDefault="00F966AA" w:rsidP="002A3A04">
      <w:pPr>
        <w:pStyle w:val="Nivel2"/>
        <w:numPr>
          <w:ilvl w:val="0"/>
          <w:numId w:val="0"/>
        </w:numPr>
        <w:spacing w:before="0" w:after="0" w:line="240" w:lineRule="auto"/>
        <w:rPr>
          <w:color w:val="auto"/>
          <w:sz w:val="24"/>
          <w:szCs w:val="24"/>
          <w:lang w:eastAsia="pt-BR"/>
        </w:rPr>
      </w:pPr>
    </w:p>
    <w:p w14:paraId="449638DD"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a) verificar a manutenção das condições de habilitação exigidas no edital; </w:t>
      </w:r>
    </w:p>
    <w:p w14:paraId="655B652D" w14:textId="4607ACD2"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b) identificar possível razão que impeça a participação em licitação, no âmbito do órgão ou entidade, proibição de contratar com o Poder Público, bem como ocorrências impeditivas indiretas.</w:t>
      </w:r>
    </w:p>
    <w:p w14:paraId="31F838CC" w14:textId="77777777" w:rsidR="00D34B2A" w:rsidRPr="004E5D9E" w:rsidRDefault="00D34B2A" w:rsidP="002A3A04">
      <w:pPr>
        <w:pStyle w:val="Nivel2"/>
        <w:numPr>
          <w:ilvl w:val="0"/>
          <w:numId w:val="0"/>
        </w:numPr>
        <w:spacing w:before="0" w:after="0" w:line="240" w:lineRule="auto"/>
        <w:rPr>
          <w:color w:val="auto"/>
          <w:sz w:val="24"/>
          <w:szCs w:val="24"/>
        </w:rPr>
      </w:pPr>
    </w:p>
    <w:p w14:paraId="7E45613C" w14:textId="5D26BB9C"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w:t>
      </w:r>
      <w:r w:rsidR="00080460" w:rsidRPr="004E5D9E">
        <w:rPr>
          <w:color w:val="auto"/>
          <w:sz w:val="24"/>
          <w:szCs w:val="24"/>
        </w:rPr>
        <w:t>4</w:t>
      </w:r>
      <w:r w:rsidRPr="004E5D9E">
        <w:rPr>
          <w:color w:val="auto"/>
          <w:sz w:val="24"/>
          <w:szCs w:val="24"/>
        </w:rPr>
        <w:t>. Constatando-se, junto ao SICAF,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14:paraId="46B03E98" w14:textId="77777777" w:rsidR="002A3A04" w:rsidRPr="004E5D9E" w:rsidRDefault="002A3A04" w:rsidP="002A3A04">
      <w:pPr>
        <w:pStyle w:val="Nivel2"/>
        <w:numPr>
          <w:ilvl w:val="0"/>
          <w:numId w:val="0"/>
        </w:numPr>
        <w:spacing w:before="0" w:after="0" w:line="240" w:lineRule="auto"/>
        <w:rPr>
          <w:color w:val="auto"/>
          <w:sz w:val="24"/>
          <w:szCs w:val="24"/>
        </w:rPr>
      </w:pPr>
    </w:p>
    <w:p w14:paraId="725E3A89" w14:textId="4AAABE0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w:t>
      </w:r>
      <w:r w:rsidR="00080460" w:rsidRPr="004E5D9E">
        <w:rPr>
          <w:color w:val="auto"/>
          <w:sz w:val="24"/>
          <w:szCs w:val="24"/>
        </w:rPr>
        <w:t>5</w:t>
      </w:r>
      <w:r w:rsidRPr="004E5D9E">
        <w:rPr>
          <w:color w:val="auto"/>
          <w:sz w:val="24"/>
          <w:szCs w:val="24"/>
        </w:rPr>
        <w:t xml:space="preserve">. Não havendo regularização ou sendo a defesa considerada improcedente,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  </w:t>
      </w:r>
    </w:p>
    <w:p w14:paraId="23F89A80" w14:textId="77777777" w:rsidR="002A3A04" w:rsidRPr="004E5D9E" w:rsidRDefault="002A3A04" w:rsidP="002A3A04">
      <w:pPr>
        <w:pStyle w:val="Nivel2"/>
        <w:numPr>
          <w:ilvl w:val="0"/>
          <w:numId w:val="0"/>
        </w:numPr>
        <w:spacing w:before="0" w:after="0" w:line="240" w:lineRule="auto"/>
        <w:rPr>
          <w:color w:val="auto"/>
          <w:sz w:val="24"/>
          <w:szCs w:val="24"/>
        </w:rPr>
      </w:pPr>
    </w:p>
    <w:p w14:paraId="134BD660" w14:textId="72645D75"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w:t>
      </w:r>
      <w:r w:rsidR="00080460" w:rsidRPr="004E5D9E">
        <w:rPr>
          <w:color w:val="auto"/>
          <w:sz w:val="24"/>
          <w:szCs w:val="24"/>
        </w:rPr>
        <w:t>6</w:t>
      </w:r>
      <w:r w:rsidRPr="004E5D9E">
        <w:rPr>
          <w:color w:val="auto"/>
          <w:sz w:val="24"/>
          <w:szCs w:val="24"/>
        </w:rPr>
        <w:t xml:space="preserve">. Persistindo a irregularidade, o contratante deverá adotar as medidas necessárias à rescisão contratual nos autos do processo administrativo correspondente, assegurada ao contratado a ampla defesa. </w:t>
      </w:r>
    </w:p>
    <w:p w14:paraId="5F6BEB5A" w14:textId="77777777" w:rsidR="002A3A04" w:rsidRPr="004E5D9E" w:rsidRDefault="002A3A04" w:rsidP="002A3A04">
      <w:pPr>
        <w:pStyle w:val="Nivel2"/>
        <w:numPr>
          <w:ilvl w:val="0"/>
          <w:numId w:val="0"/>
        </w:numPr>
        <w:spacing w:before="0" w:after="0" w:line="240" w:lineRule="auto"/>
        <w:rPr>
          <w:color w:val="auto"/>
          <w:sz w:val="24"/>
          <w:szCs w:val="24"/>
        </w:rPr>
      </w:pPr>
    </w:p>
    <w:p w14:paraId="4A30CAAA" w14:textId="47617B78"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w:t>
      </w:r>
      <w:r w:rsidR="00080460" w:rsidRPr="004E5D9E">
        <w:rPr>
          <w:color w:val="auto"/>
          <w:sz w:val="24"/>
          <w:szCs w:val="24"/>
        </w:rPr>
        <w:t>7</w:t>
      </w:r>
      <w:r w:rsidRPr="004E5D9E">
        <w:rPr>
          <w:color w:val="auto"/>
          <w:sz w:val="24"/>
          <w:szCs w:val="24"/>
        </w:rPr>
        <w:t xml:space="preserve">. Havendo a efetiva execução do objeto, os pagamentos serão realizados normalmente, até que se decida pela rescisão do contrato, caso o contratado não regularize sua situação junto ao SICAF. </w:t>
      </w:r>
    </w:p>
    <w:p w14:paraId="4CDBB5F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 </w:t>
      </w:r>
    </w:p>
    <w:p w14:paraId="23E0DF9C" w14:textId="77777777" w:rsidR="002A3A04" w:rsidRPr="004E5D9E" w:rsidRDefault="002A3A04" w:rsidP="00584B9C">
      <w:pPr>
        <w:pStyle w:val="Nvel1-SemNumPreto"/>
      </w:pPr>
      <w:r w:rsidRPr="004E5D9E">
        <w:t>PRAZO DE PAGAMENTO</w:t>
      </w:r>
    </w:p>
    <w:p w14:paraId="04EF2876" w14:textId="77777777" w:rsidR="002A3A04" w:rsidRPr="004E5D9E" w:rsidRDefault="002A3A04" w:rsidP="00584B9C">
      <w:pPr>
        <w:pStyle w:val="Nvel1-SemNumPreto"/>
      </w:pPr>
    </w:p>
    <w:p w14:paraId="4C48A2A1" w14:textId="2B035A8A" w:rsidR="002531E7"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w:t>
      </w:r>
      <w:r w:rsidR="00080460" w:rsidRPr="004E5D9E">
        <w:rPr>
          <w:color w:val="auto"/>
          <w:sz w:val="24"/>
          <w:szCs w:val="24"/>
        </w:rPr>
        <w:t>8</w:t>
      </w:r>
      <w:r w:rsidRPr="004E5D9E">
        <w:rPr>
          <w:color w:val="auto"/>
          <w:sz w:val="24"/>
          <w:szCs w:val="24"/>
        </w:rPr>
        <w:t xml:space="preserve">. O pagamento será efetuado no prazo de até 10 (dez) dias úteis contados da finalização da liquidação da despesa, conforme seção anterior, nos termos da </w:t>
      </w:r>
      <w:hyperlink r:id="rId38" w:history="1">
        <w:r w:rsidRPr="004E5D9E">
          <w:rPr>
            <w:rStyle w:val="Hyperlink"/>
            <w:color w:val="auto"/>
            <w:sz w:val="24"/>
            <w:szCs w:val="24"/>
            <w:u w:val="none"/>
          </w:rPr>
          <w:t>Instrução Normativa SEGES/ME nº 77, de 2022</w:t>
        </w:r>
      </w:hyperlink>
      <w:r w:rsidRPr="004E5D9E">
        <w:rPr>
          <w:color w:val="auto"/>
          <w:sz w:val="24"/>
          <w:szCs w:val="24"/>
        </w:rPr>
        <w:t>.</w:t>
      </w:r>
    </w:p>
    <w:p w14:paraId="09119163" w14:textId="77777777" w:rsidR="00EC0F68" w:rsidRPr="004E5D9E" w:rsidRDefault="00EC0F68" w:rsidP="002A3A04">
      <w:pPr>
        <w:pStyle w:val="Nivel2"/>
        <w:numPr>
          <w:ilvl w:val="0"/>
          <w:numId w:val="0"/>
        </w:numPr>
        <w:spacing w:before="0" w:after="0" w:line="240" w:lineRule="auto"/>
        <w:rPr>
          <w:color w:val="auto"/>
          <w:sz w:val="24"/>
          <w:szCs w:val="24"/>
        </w:rPr>
      </w:pPr>
    </w:p>
    <w:p w14:paraId="0F1CBE2F" w14:textId="7A8EE8E6"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7.1</w:t>
      </w:r>
      <w:r w:rsidR="00080460" w:rsidRPr="004E5D9E">
        <w:rPr>
          <w:color w:val="auto"/>
          <w:sz w:val="24"/>
          <w:szCs w:val="24"/>
        </w:rPr>
        <w:t>9</w:t>
      </w:r>
      <w:r w:rsidRPr="004E5D9E">
        <w:rPr>
          <w:color w:val="auto"/>
          <w:sz w:val="24"/>
          <w:szCs w:val="24"/>
        </w:rPr>
        <w:t>. No caso de atraso pelo Contratante, os valores devidos ao contratado serão atualizados monetariamente entre o termo final do prazo de pagamento até a data de sua efetiva realização, mediante aplicação do Índice Nacional de Preços ao Consumidor Amplo (IPCA) de correção monetária.</w:t>
      </w:r>
    </w:p>
    <w:p w14:paraId="5CB8D4F5" w14:textId="77777777" w:rsidR="002A3A04" w:rsidRPr="004E5D9E" w:rsidRDefault="002A3A04" w:rsidP="002A3A04">
      <w:pPr>
        <w:pStyle w:val="Nivel2"/>
        <w:numPr>
          <w:ilvl w:val="0"/>
          <w:numId w:val="0"/>
        </w:numPr>
        <w:spacing w:before="0" w:after="0" w:line="240" w:lineRule="auto"/>
        <w:rPr>
          <w:color w:val="auto"/>
          <w:sz w:val="24"/>
          <w:szCs w:val="24"/>
        </w:rPr>
      </w:pPr>
    </w:p>
    <w:p w14:paraId="39CEAA93" w14:textId="77777777" w:rsidR="002A3A04" w:rsidRPr="004E5D9E" w:rsidRDefault="002A3A04" w:rsidP="00584B9C">
      <w:pPr>
        <w:pStyle w:val="Nvel1-SemNumPreto"/>
      </w:pPr>
      <w:r w:rsidRPr="004E5D9E">
        <w:t>FORMA DE PAGAMENTO</w:t>
      </w:r>
    </w:p>
    <w:p w14:paraId="48728EA3" w14:textId="77777777" w:rsidR="002A3A04" w:rsidRPr="004E5D9E" w:rsidRDefault="002A3A04" w:rsidP="00584B9C">
      <w:pPr>
        <w:pStyle w:val="Nvel1-SemNumPreto"/>
      </w:pPr>
    </w:p>
    <w:p w14:paraId="65F9BE9F" w14:textId="595DAAA5"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lang w:eastAsia="zh-CN" w:bidi="hi-IN"/>
        </w:rPr>
        <w:t>7.</w:t>
      </w:r>
      <w:r w:rsidR="00080460" w:rsidRPr="004E5D9E">
        <w:rPr>
          <w:bCs/>
          <w:color w:val="auto"/>
          <w:sz w:val="24"/>
          <w:szCs w:val="24"/>
          <w:lang w:eastAsia="zh-CN" w:bidi="hi-IN"/>
        </w:rPr>
        <w:t>20</w:t>
      </w:r>
      <w:r w:rsidRPr="004E5D9E">
        <w:rPr>
          <w:bCs/>
          <w:color w:val="auto"/>
          <w:sz w:val="24"/>
          <w:szCs w:val="24"/>
          <w:lang w:eastAsia="zh-CN" w:bidi="hi-IN"/>
        </w:rPr>
        <w:t>.</w:t>
      </w:r>
      <w:r w:rsidRPr="004E5D9E">
        <w:rPr>
          <w:b/>
          <w:bCs/>
          <w:color w:val="auto"/>
          <w:sz w:val="24"/>
          <w:szCs w:val="24"/>
          <w:lang w:eastAsia="zh-CN" w:bidi="hi-IN"/>
        </w:rPr>
        <w:t xml:space="preserve"> </w:t>
      </w:r>
      <w:r w:rsidRPr="004E5D9E">
        <w:rPr>
          <w:color w:val="auto"/>
          <w:sz w:val="24"/>
          <w:szCs w:val="24"/>
        </w:rPr>
        <w:t>O pagamento será realizado por meio de ordem bancária, para crédito em banco, agência e conta corrente indicados pelo contratado.</w:t>
      </w:r>
    </w:p>
    <w:p w14:paraId="106E938B" w14:textId="77777777" w:rsidR="00496997" w:rsidRPr="004E5D9E" w:rsidRDefault="00496997" w:rsidP="002A3A04">
      <w:pPr>
        <w:pStyle w:val="Nivel2"/>
        <w:numPr>
          <w:ilvl w:val="0"/>
          <w:numId w:val="0"/>
        </w:numPr>
        <w:spacing w:before="0" w:after="0" w:line="240" w:lineRule="auto"/>
        <w:rPr>
          <w:color w:val="auto"/>
          <w:sz w:val="24"/>
          <w:szCs w:val="24"/>
        </w:rPr>
      </w:pPr>
    </w:p>
    <w:p w14:paraId="3912B433" w14:textId="201BC365"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7.2</w:t>
      </w:r>
      <w:r w:rsidR="00080460" w:rsidRPr="004E5D9E">
        <w:rPr>
          <w:color w:val="auto"/>
          <w:sz w:val="24"/>
          <w:szCs w:val="24"/>
        </w:rPr>
        <w:t>1</w:t>
      </w:r>
      <w:r w:rsidRPr="004E5D9E">
        <w:rPr>
          <w:color w:val="auto"/>
          <w:sz w:val="24"/>
          <w:szCs w:val="24"/>
        </w:rPr>
        <w:t>. Será considerada data do pagamento o dia em que constar como emitida a ordem bancária para pagamento.</w:t>
      </w:r>
    </w:p>
    <w:p w14:paraId="1D97EB96" w14:textId="77777777" w:rsidR="002A3A04" w:rsidRPr="004E5D9E" w:rsidRDefault="002A3A04" w:rsidP="002A3A04">
      <w:pPr>
        <w:pStyle w:val="Nivel2"/>
        <w:numPr>
          <w:ilvl w:val="0"/>
          <w:numId w:val="0"/>
        </w:numPr>
        <w:spacing w:before="0" w:after="0" w:line="240" w:lineRule="auto"/>
        <w:rPr>
          <w:color w:val="auto"/>
          <w:sz w:val="24"/>
          <w:szCs w:val="24"/>
        </w:rPr>
      </w:pPr>
    </w:p>
    <w:p w14:paraId="683591E9" w14:textId="4A8B7BB4"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7.2</w:t>
      </w:r>
      <w:r w:rsidR="00080460" w:rsidRPr="004E5D9E">
        <w:rPr>
          <w:color w:val="auto"/>
          <w:sz w:val="24"/>
          <w:szCs w:val="24"/>
        </w:rPr>
        <w:t>2</w:t>
      </w:r>
      <w:r w:rsidRPr="004E5D9E">
        <w:rPr>
          <w:color w:val="auto"/>
          <w:sz w:val="24"/>
          <w:szCs w:val="24"/>
        </w:rPr>
        <w:t>. Quando do pagamento, será efetuada a retenção tributária prevista na legislação aplicável.</w:t>
      </w:r>
    </w:p>
    <w:p w14:paraId="6B41E80A" w14:textId="77777777" w:rsidR="003801DB" w:rsidRPr="004E5D9E" w:rsidRDefault="003801DB" w:rsidP="002A3A04">
      <w:pPr>
        <w:pStyle w:val="Nivel3"/>
        <w:numPr>
          <w:ilvl w:val="0"/>
          <w:numId w:val="0"/>
        </w:numPr>
        <w:spacing w:before="0" w:after="0" w:line="240" w:lineRule="auto"/>
        <w:rPr>
          <w:color w:val="auto"/>
          <w:sz w:val="24"/>
          <w:szCs w:val="24"/>
        </w:rPr>
      </w:pPr>
    </w:p>
    <w:p w14:paraId="5F6F69D3" w14:textId="027BFF7B" w:rsidR="002A3A04" w:rsidRDefault="002A3A04" w:rsidP="00A212F7">
      <w:pPr>
        <w:pStyle w:val="Nivel3"/>
        <w:numPr>
          <w:ilvl w:val="0"/>
          <w:numId w:val="0"/>
        </w:numPr>
        <w:spacing w:before="0" w:after="0" w:line="240" w:lineRule="auto"/>
        <w:rPr>
          <w:color w:val="auto"/>
          <w:sz w:val="24"/>
          <w:szCs w:val="24"/>
        </w:rPr>
      </w:pPr>
      <w:r w:rsidRPr="004E5D9E">
        <w:rPr>
          <w:color w:val="auto"/>
          <w:sz w:val="24"/>
          <w:szCs w:val="24"/>
        </w:rPr>
        <w:t>7.2</w:t>
      </w:r>
      <w:r w:rsidR="00080460" w:rsidRPr="004E5D9E">
        <w:rPr>
          <w:color w:val="auto"/>
          <w:sz w:val="24"/>
          <w:szCs w:val="24"/>
        </w:rPr>
        <w:t>2</w:t>
      </w:r>
      <w:r w:rsidRPr="004E5D9E">
        <w:rPr>
          <w:color w:val="auto"/>
          <w:sz w:val="24"/>
          <w:szCs w:val="24"/>
        </w:rPr>
        <w:t>.1. Independentemente do percentual de tributo inserido na planilha, quando houver, serão retidos na fonte, quando da realização do pagamento, os percentuais estabelecidos na legislação vigente.</w:t>
      </w:r>
    </w:p>
    <w:p w14:paraId="0B14B19C" w14:textId="77777777" w:rsidR="00385BDA" w:rsidRPr="004E5D9E" w:rsidRDefault="00385BDA" w:rsidP="00A212F7">
      <w:pPr>
        <w:pStyle w:val="Nivel3"/>
        <w:numPr>
          <w:ilvl w:val="0"/>
          <w:numId w:val="0"/>
        </w:numPr>
        <w:spacing w:before="0" w:after="0" w:line="240" w:lineRule="auto"/>
        <w:rPr>
          <w:color w:val="auto"/>
          <w:sz w:val="24"/>
          <w:szCs w:val="24"/>
        </w:rPr>
      </w:pPr>
    </w:p>
    <w:p w14:paraId="503BB385" w14:textId="2872B63D"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7.2</w:t>
      </w:r>
      <w:r w:rsidR="00080460" w:rsidRPr="004E5D9E">
        <w:rPr>
          <w:color w:val="auto"/>
          <w:sz w:val="24"/>
          <w:szCs w:val="24"/>
        </w:rPr>
        <w:t>3</w:t>
      </w:r>
      <w:r w:rsidRPr="004E5D9E">
        <w:rPr>
          <w:color w:val="auto"/>
          <w:sz w:val="24"/>
          <w:szCs w:val="24"/>
        </w:rPr>
        <w:t xml:space="preserve">. O contratado regularmente optante pelo Simples Nacional, nos termos da </w:t>
      </w:r>
      <w:hyperlink r:id="rId39" w:history="1">
        <w:r w:rsidRPr="004E5D9E">
          <w:rPr>
            <w:rStyle w:val="Hyperlink"/>
            <w:color w:val="auto"/>
            <w:sz w:val="24"/>
            <w:szCs w:val="24"/>
            <w:u w:val="none"/>
          </w:rPr>
          <w:t>Lei Complementar nº 123, de 2006</w:t>
        </w:r>
      </w:hyperlink>
      <w:r w:rsidRPr="004E5D9E">
        <w:rPr>
          <w:color w:val="auto"/>
          <w:sz w:val="24"/>
          <w:szCs w:val="24"/>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1D62D66D" w14:textId="77777777" w:rsidR="002A3A04" w:rsidRPr="004E5D9E" w:rsidRDefault="002A3A04" w:rsidP="002A3A04">
      <w:pPr>
        <w:pStyle w:val="Nivel2"/>
        <w:numPr>
          <w:ilvl w:val="0"/>
          <w:numId w:val="0"/>
        </w:numPr>
        <w:spacing w:before="0" w:after="0" w:line="240" w:lineRule="auto"/>
        <w:rPr>
          <w:color w:val="auto"/>
          <w:sz w:val="24"/>
          <w:szCs w:val="24"/>
        </w:rPr>
      </w:pPr>
    </w:p>
    <w:p w14:paraId="73C8D6A8" w14:textId="77777777" w:rsidR="002A3A04" w:rsidRPr="004E5D9E" w:rsidRDefault="002A3A04" w:rsidP="00584B9C">
      <w:pPr>
        <w:pStyle w:val="Nvel1-SemNumPreto"/>
      </w:pPr>
      <w:r w:rsidRPr="004E5D9E">
        <w:t>CESSÃO DE CRÉDITO</w:t>
      </w:r>
    </w:p>
    <w:p w14:paraId="7ADFDAAC" w14:textId="77777777" w:rsidR="002A3A04" w:rsidRPr="004E5D9E" w:rsidRDefault="002A3A04" w:rsidP="00584B9C">
      <w:pPr>
        <w:pStyle w:val="Nvel1-SemNumPreto"/>
      </w:pPr>
    </w:p>
    <w:p w14:paraId="78D4EB32" w14:textId="6F3BDF8D"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7.2</w:t>
      </w:r>
      <w:r w:rsidR="00080460" w:rsidRPr="004E5D9E">
        <w:rPr>
          <w:color w:val="auto"/>
          <w:sz w:val="24"/>
          <w:szCs w:val="24"/>
        </w:rPr>
        <w:t>4</w:t>
      </w:r>
      <w:r w:rsidRPr="004E5D9E">
        <w:rPr>
          <w:color w:val="auto"/>
          <w:sz w:val="24"/>
          <w:szCs w:val="24"/>
        </w:rPr>
        <w:t xml:space="preserve">. É admitida a cessão fiduciária de direitos creditícios com instituição financeira, nos termos e de acordo com os procedimentos previstos na </w:t>
      </w:r>
      <w:hyperlink r:id="rId40" w:history="1">
        <w:r w:rsidRPr="004E5D9E">
          <w:rPr>
            <w:rStyle w:val="Hyperlink"/>
            <w:color w:val="auto"/>
            <w:sz w:val="24"/>
            <w:szCs w:val="24"/>
            <w:u w:val="none"/>
          </w:rPr>
          <w:t>Instrução Normativa SEGES/ME nº 53, de 8 de Julho de 2020</w:t>
        </w:r>
      </w:hyperlink>
      <w:r w:rsidRPr="004E5D9E">
        <w:rPr>
          <w:color w:val="auto"/>
          <w:sz w:val="24"/>
          <w:szCs w:val="24"/>
        </w:rPr>
        <w:t>, conforme as regras deste presente tópico.</w:t>
      </w:r>
    </w:p>
    <w:p w14:paraId="1B4FE0F7" w14:textId="77777777" w:rsidR="002A3A04" w:rsidRPr="004E5D9E" w:rsidRDefault="002A3A04" w:rsidP="002A3A04">
      <w:pPr>
        <w:pStyle w:val="Nivel2"/>
        <w:numPr>
          <w:ilvl w:val="0"/>
          <w:numId w:val="0"/>
        </w:numPr>
        <w:spacing w:before="0" w:after="0" w:line="240" w:lineRule="auto"/>
        <w:rPr>
          <w:color w:val="auto"/>
          <w:sz w:val="24"/>
          <w:szCs w:val="24"/>
        </w:rPr>
      </w:pPr>
    </w:p>
    <w:p w14:paraId="62762AB0" w14:textId="72D1B28C" w:rsidR="002A3A04" w:rsidRPr="004E5D9E" w:rsidRDefault="002A3A04" w:rsidP="002A3A04">
      <w:pPr>
        <w:pStyle w:val="Nvel3-R"/>
        <w:tabs>
          <w:tab w:val="clear" w:pos="360"/>
          <w:tab w:val="left" w:pos="708"/>
        </w:tabs>
        <w:spacing w:before="0" w:after="0" w:line="240" w:lineRule="auto"/>
        <w:ind w:left="0"/>
        <w:rPr>
          <w:i w:val="0"/>
          <w:iCs w:val="0"/>
          <w:color w:val="auto"/>
          <w:sz w:val="24"/>
          <w:szCs w:val="24"/>
        </w:rPr>
      </w:pPr>
      <w:bookmarkStart w:id="46" w:name="_Ref118216946"/>
      <w:r w:rsidRPr="004E5D9E">
        <w:rPr>
          <w:i w:val="0"/>
          <w:iCs w:val="0"/>
          <w:color w:val="auto"/>
          <w:sz w:val="24"/>
          <w:szCs w:val="24"/>
        </w:rPr>
        <w:t>7.2</w:t>
      </w:r>
      <w:r w:rsidR="00080460" w:rsidRPr="004E5D9E">
        <w:rPr>
          <w:i w:val="0"/>
          <w:iCs w:val="0"/>
          <w:color w:val="auto"/>
          <w:sz w:val="24"/>
          <w:szCs w:val="24"/>
        </w:rPr>
        <w:t>4</w:t>
      </w:r>
      <w:r w:rsidRPr="004E5D9E">
        <w:rPr>
          <w:i w:val="0"/>
          <w:iCs w:val="0"/>
          <w:color w:val="auto"/>
          <w:sz w:val="24"/>
          <w:szCs w:val="24"/>
        </w:rPr>
        <w:t>.1. As cessões de crédito não abrangidas pela Instrução Normativa SEGES/ME nº 53, de 8 de julho de 2020 dependerão de prévia aprovação do contratante.</w:t>
      </w:r>
      <w:bookmarkEnd w:id="46"/>
    </w:p>
    <w:p w14:paraId="037D6DFB" w14:textId="77777777" w:rsidR="00406C7B" w:rsidRPr="004E5D9E" w:rsidRDefault="00406C7B" w:rsidP="002A3A04">
      <w:pPr>
        <w:pStyle w:val="Nvel3-R"/>
        <w:tabs>
          <w:tab w:val="clear" w:pos="360"/>
          <w:tab w:val="left" w:pos="708"/>
        </w:tabs>
        <w:spacing w:before="0" w:after="0" w:line="240" w:lineRule="auto"/>
        <w:ind w:left="0"/>
        <w:rPr>
          <w:i w:val="0"/>
          <w:iCs w:val="0"/>
          <w:color w:val="auto"/>
          <w:sz w:val="24"/>
          <w:szCs w:val="24"/>
        </w:rPr>
      </w:pPr>
    </w:p>
    <w:p w14:paraId="2CBD7210" w14:textId="45F1D18F"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7.2</w:t>
      </w:r>
      <w:r w:rsidR="00080460" w:rsidRPr="004E5D9E">
        <w:rPr>
          <w:color w:val="auto"/>
          <w:sz w:val="24"/>
          <w:szCs w:val="24"/>
        </w:rPr>
        <w:t>5</w:t>
      </w:r>
      <w:r w:rsidRPr="004E5D9E">
        <w:rPr>
          <w:color w:val="auto"/>
          <w:sz w:val="24"/>
          <w:szCs w:val="24"/>
        </w:rPr>
        <w:t>. A eficácia da cessão de crédito não abrangidas pela Instrução Normativa SEGES/ME nº 53, de 8 de julho de 2020, em relação à Administração, está condicionada à celebração de termo aditivo ao contrato administrativo.</w:t>
      </w:r>
    </w:p>
    <w:p w14:paraId="7ACD8C5A" w14:textId="77777777" w:rsidR="002A3A04" w:rsidRPr="004E5D9E" w:rsidRDefault="002A3A04" w:rsidP="002A3A04">
      <w:pPr>
        <w:pStyle w:val="Nivel2"/>
        <w:numPr>
          <w:ilvl w:val="0"/>
          <w:numId w:val="0"/>
        </w:numPr>
        <w:spacing w:before="0" w:after="0" w:line="240" w:lineRule="auto"/>
        <w:rPr>
          <w:color w:val="auto"/>
          <w:sz w:val="24"/>
          <w:szCs w:val="24"/>
        </w:rPr>
      </w:pPr>
    </w:p>
    <w:p w14:paraId="3A8E4FE8" w14:textId="6CFA0A92" w:rsidR="002A3A04" w:rsidRPr="004E5D9E" w:rsidRDefault="002A3A04" w:rsidP="002A3A04">
      <w:pPr>
        <w:pStyle w:val="Nivel2"/>
        <w:numPr>
          <w:ilvl w:val="0"/>
          <w:numId w:val="0"/>
        </w:numPr>
        <w:spacing w:before="0" w:after="0" w:line="240" w:lineRule="auto"/>
        <w:rPr>
          <w:rStyle w:val="Hyperlink"/>
          <w:color w:val="auto"/>
          <w:sz w:val="24"/>
          <w:szCs w:val="24"/>
          <w:u w:val="none"/>
        </w:rPr>
      </w:pPr>
      <w:r w:rsidRPr="004E5D9E">
        <w:rPr>
          <w:color w:val="auto"/>
          <w:sz w:val="24"/>
          <w:szCs w:val="24"/>
        </w:rPr>
        <w:t>7.2</w:t>
      </w:r>
      <w:r w:rsidR="00080460" w:rsidRPr="004E5D9E">
        <w:rPr>
          <w:color w:val="auto"/>
          <w:sz w:val="24"/>
          <w:szCs w:val="24"/>
        </w:rPr>
        <w:t>6</w:t>
      </w:r>
      <w:r w:rsidRPr="004E5D9E">
        <w:rPr>
          <w:color w:val="auto"/>
          <w:sz w:val="24"/>
          <w:szCs w:val="24"/>
        </w:rPr>
        <w:t xml:space="preserve">. Sem prejuízo do regular atendimento da obrigação contratual de cumprimento de todas as condições de habilitação por parte do contratado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w:t>
      </w:r>
      <w:hyperlink r:id="rId41" w:anchor=":~:text=LEI%20N%C2%BA%208.429%2C%20DE%202%20DE%20JUNHO%20DE%201992&amp;text=Disp%C3%B5e%20sobre%20as%20san%C3%A7%C3%B5es%20aplic%C3%A1veis,fundacional%20e%20d%C3%A1%20outras%20provid%C3%AAncias." w:history="1">
        <w:r w:rsidRPr="004E5D9E">
          <w:rPr>
            <w:rStyle w:val="Hyperlink"/>
            <w:color w:val="auto"/>
            <w:sz w:val="24"/>
            <w:szCs w:val="24"/>
            <w:u w:val="none"/>
          </w:rPr>
          <w:t>o art. 12 da Lei nº 8.429, de 1992</w:t>
        </w:r>
      </w:hyperlink>
      <w:r w:rsidRPr="004E5D9E">
        <w:rPr>
          <w:color w:val="auto"/>
          <w:sz w:val="24"/>
          <w:szCs w:val="24"/>
        </w:rPr>
        <w:t xml:space="preserve">, nos termos do </w:t>
      </w:r>
      <w:hyperlink r:id="rId42" w:history="1">
        <w:r w:rsidRPr="004E5D9E">
          <w:rPr>
            <w:rStyle w:val="Hyperlink"/>
            <w:color w:val="auto"/>
            <w:sz w:val="24"/>
            <w:szCs w:val="24"/>
            <w:u w:val="none"/>
          </w:rPr>
          <w:t>Parecer JL-01, de 18 de maio de 2020.</w:t>
        </w:r>
      </w:hyperlink>
      <w:bookmarkStart w:id="47" w:name="_Hlk114498447"/>
      <w:bookmarkEnd w:id="47"/>
    </w:p>
    <w:p w14:paraId="009C50D3" w14:textId="77777777" w:rsidR="002A3A04" w:rsidRPr="004E5D9E" w:rsidRDefault="002A3A04" w:rsidP="002A3A04">
      <w:pPr>
        <w:pStyle w:val="Nivel2"/>
        <w:numPr>
          <w:ilvl w:val="0"/>
          <w:numId w:val="0"/>
        </w:numPr>
        <w:spacing w:before="0" w:after="0" w:line="240" w:lineRule="auto"/>
        <w:rPr>
          <w:rStyle w:val="Hyperlink"/>
          <w:color w:val="auto"/>
          <w:sz w:val="24"/>
          <w:szCs w:val="24"/>
          <w:u w:val="none"/>
        </w:rPr>
      </w:pPr>
    </w:p>
    <w:p w14:paraId="07D56474" w14:textId="43297B4A" w:rsidR="002A3A04" w:rsidRPr="004E5D9E" w:rsidRDefault="002A3A04" w:rsidP="002A3A04">
      <w:pPr>
        <w:pStyle w:val="Nivel2"/>
        <w:numPr>
          <w:ilvl w:val="0"/>
          <w:numId w:val="0"/>
        </w:numPr>
        <w:spacing w:before="0" w:after="0" w:line="240" w:lineRule="auto"/>
        <w:rPr>
          <w:color w:val="auto"/>
          <w:sz w:val="24"/>
          <w:szCs w:val="24"/>
        </w:rPr>
      </w:pPr>
      <w:r w:rsidRPr="004E5D9E">
        <w:rPr>
          <w:rStyle w:val="Hyperlink"/>
          <w:color w:val="auto"/>
          <w:sz w:val="24"/>
          <w:szCs w:val="24"/>
          <w:u w:val="none"/>
        </w:rPr>
        <w:t>7.2</w:t>
      </w:r>
      <w:r w:rsidR="00080460" w:rsidRPr="004E5D9E">
        <w:rPr>
          <w:rStyle w:val="Hyperlink"/>
          <w:color w:val="auto"/>
          <w:sz w:val="24"/>
          <w:szCs w:val="24"/>
          <w:u w:val="none"/>
        </w:rPr>
        <w:t>7</w:t>
      </w:r>
      <w:r w:rsidRPr="004E5D9E">
        <w:rPr>
          <w:rStyle w:val="Hyperlink"/>
          <w:color w:val="auto"/>
          <w:sz w:val="24"/>
          <w:szCs w:val="24"/>
          <w:u w:val="none"/>
        </w:rPr>
        <w:t xml:space="preserve">. </w:t>
      </w:r>
      <w:r w:rsidRPr="004E5D9E">
        <w:rPr>
          <w:color w:val="auto"/>
          <w:sz w:val="24"/>
          <w:szCs w:val="24"/>
        </w:rPr>
        <w:t>O crédito a ser pago à cessionária é exatamente aquele que seria destinado à cedente (contratado)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p>
    <w:p w14:paraId="1FFEBCC5" w14:textId="77777777" w:rsidR="00072CD6" w:rsidRPr="004E5D9E" w:rsidRDefault="00072CD6" w:rsidP="002A3A04">
      <w:pPr>
        <w:pStyle w:val="Nivel2"/>
        <w:numPr>
          <w:ilvl w:val="0"/>
          <w:numId w:val="0"/>
        </w:numPr>
        <w:spacing w:before="0" w:after="0" w:line="240" w:lineRule="auto"/>
        <w:rPr>
          <w:color w:val="auto"/>
          <w:sz w:val="24"/>
          <w:szCs w:val="24"/>
        </w:rPr>
      </w:pPr>
    </w:p>
    <w:p w14:paraId="207B79A8" w14:textId="67C587FC"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7.2</w:t>
      </w:r>
      <w:r w:rsidR="00080460" w:rsidRPr="004E5D9E">
        <w:rPr>
          <w:color w:val="auto"/>
          <w:sz w:val="24"/>
          <w:szCs w:val="24"/>
        </w:rPr>
        <w:t>8</w:t>
      </w:r>
      <w:r w:rsidRPr="004E5D9E">
        <w:rPr>
          <w:color w:val="auto"/>
          <w:sz w:val="24"/>
          <w:szCs w:val="24"/>
        </w:rPr>
        <w:t>. A cessão de crédito não afetará a execução do objeto contratado, que continuará sob a integral responsabilidade do contratado.</w:t>
      </w:r>
    </w:p>
    <w:p w14:paraId="3BF6D3E6" w14:textId="77777777" w:rsidR="002A3A04" w:rsidRPr="004E5D9E" w:rsidRDefault="002A3A04" w:rsidP="002A3A04">
      <w:pPr>
        <w:pStyle w:val="Nivel2"/>
        <w:numPr>
          <w:ilvl w:val="0"/>
          <w:numId w:val="0"/>
        </w:numPr>
        <w:spacing w:before="0" w:after="0" w:line="240" w:lineRule="auto"/>
        <w:rPr>
          <w:color w:val="auto"/>
          <w:sz w:val="24"/>
          <w:szCs w:val="24"/>
        </w:rPr>
      </w:pPr>
    </w:p>
    <w:p w14:paraId="072BE0AF" w14:textId="77777777" w:rsidR="002A3A04" w:rsidRPr="004E5D9E" w:rsidRDefault="002A3A04" w:rsidP="00584B9C">
      <w:pPr>
        <w:pStyle w:val="Nivel01"/>
        <w:rPr>
          <w:lang w:eastAsia="pt-BR"/>
        </w:rPr>
      </w:pPr>
      <w:r w:rsidRPr="004E5D9E">
        <w:t>8. FORMA E CRITÉRIOS DE SELEÇÃO DO FORNECEDOR E FORMA DE FORNECIMENTO:</w:t>
      </w:r>
    </w:p>
    <w:p w14:paraId="39574555" w14:textId="77777777" w:rsidR="002A3A04" w:rsidRPr="004E5D9E" w:rsidRDefault="002A3A04" w:rsidP="00584B9C">
      <w:pPr>
        <w:pStyle w:val="Nvel1-SemNumPreto"/>
      </w:pPr>
    </w:p>
    <w:p w14:paraId="640BAAB7" w14:textId="77777777" w:rsidR="002A3A04" w:rsidRPr="004E5D9E" w:rsidRDefault="002A3A04" w:rsidP="00584B9C">
      <w:pPr>
        <w:pStyle w:val="Nvel1-SemNumPreto"/>
      </w:pPr>
      <w:r w:rsidRPr="004E5D9E">
        <w:t>FORMA DE SELEÇÃO E CRITÉRIO DE JULGAMENTO DA PROPOSTA</w:t>
      </w:r>
    </w:p>
    <w:p w14:paraId="2EA10A58" w14:textId="77777777" w:rsidR="002A3A04" w:rsidRPr="004E5D9E" w:rsidRDefault="002A3A04" w:rsidP="00584B9C">
      <w:pPr>
        <w:pStyle w:val="Nvel1-SemNumPreto"/>
      </w:pPr>
    </w:p>
    <w:p w14:paraId="4603CA4E" w14:textId="7D1F07D8"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8.1. O fornecedor será selecionado por meio da realização de procedimento de LICITAÇÃO, na modalidade PREGÃO, sob a forma ELETRÔNICA, com adoção do critério de julgamento pelo MENOR PREÇO.</w:t>
      </w:r>
    </w:p>
    <w:p w14:paraId="40C8E7B0" w14:textId="77777777" w:rsidR="004D720B" w:rsidRPr="004E5D9E" w:rsidRDefault="004D720B" w:rsidP="002A3A04">
      <w:pPr>
        <w:pStyle w:val="Nivel2"/>
        <w:numPr>
          <w:ilvl w:val="0"/>
          <w:numId w:val="0"/>
        </w:numPr>
        <w:spacing w:before="0" w:after="0" w:line="240" w:lineRule="auto"/>
        <w:rPr>
          <w:color w:val="auto"/>
          <w:sz w:val="24"/>
          <w:szCs w:val="24"/>
        </w:rPr>
      </w:pPr>
    </w:p>
    <w:p w14:paraId="1A74EAAE" w14:textId="77777777" w:rsidR="002A3A04" w:rsidRPr="004E5D9E" w:rsidRDefault="002A3A04" w:rsidP="00584B9C">
      <w:pPr>
        <w:pStyle w:val="Nvel1-SemNumPreto"/>
      </w:pPr>
      <w:r w:rsidRPr="004E5D9E">
        <w:t>FORMA DE FORNECIMENTO</w:t>
      </w:r>
    </w:p>
    <w:p w14:paraId="125BCE9C" w14:textId="77777777" w:rsidR="002A3A04" w:rsidRPr="004E5D9E" w:rsidRDefault="002A3A04" w:rsidP="00584B9C">
      <w:pPr>
        <w:pStyle w:val="Nvel1-SemNumPreto"/>
      </w:pPr>
    </w:p>
    <w:p w14:paraId="6711EF64" w14:textId="2D424DC0" w:rsidR="002A3A04" w:rsidRPr="004E5D9E" w:rsidRDefault="002A3A04" w:rsidP="002A3A04">
      <w:pPr>
        <w:pStyle w:val="Nivel2"/>
        <w:numPr>
          <w:ilvl w:val="0"/>
          <w:numId w:val="0"/>
        </w:numPr>
        <w:spacing w:before="0" w:after="0" w:line="240" w:lineRule="auto"/>
        <w:rPr>
          <w:color w:val="auto"/>
          <w:sz w:val="24"/>
          <w:szCs w:val="24"/>
          <w:shd w:val="clear" w:color="auto" w:fill="FFFFFF"/>
        </w:rPr>
      </w:pPr>
      <w:r w:rsidRPr="004E5D9E">
        <w:rPr>
          <w:rStyle w:val="findhit"/>
          <w:color w:val="auto"/>
          <w:sz w:val="24"/>
          <w:szCs w:val="24"/>
          <w:shd w:val="clear" w:color="auto" w:fill="FFFFFF"/>
        </w:rPr>
        <w:t xml:space="preserve">8.2. </w:t>
      </w:r>
      <w:r w:rsidRPr="004E5D9E">
        <w:rPr>
          <w:rStyle w:val="findhit"/>
          <w:sz w:val="24"/>
          <w:szCs w:val="24"/>
          <w:shd w:val="clear" w:color="auto" w:fill="FFFFFF"/>
        </w:rPr>
        <w:t xml:space="preserve">O fornecimento do objeto será </w:t>
      </w:r>
      <w:r w:rsidR="0049789A" w:rsidRPr="004E5D9E">
        <w:rPr>
          <w:sz w:val="24"/>
          <w:szCs w:val="24"/>
        </w:rPr>
        <w:t>parcelado</w:t>
      </w:r>
      <w:r w:rsidRPr="004E5D9E">
        <w:rPr>
          <w:sz w:val="24"/>
          <w:szCs w:val="24"/>
          <w:shd w:val="clear" w:color="auto" w:fill="FFFFFF"/>
        </w:rPr>
        <w:t>.</w:t>
      </w:r>
    </w:p>
    <w:p w14:paraId="3619BC6D" w14:textId="77777777" w:rsidR="002A3A04" w:rsidRPr="004E5D9E" w:rsidRDefault="002A3A04" w:rsidP="002A3A04">
      <w:pPr>
        <w:pStyle w:val="Nivel2"/>
        <w:numPr>
          <w:ilvl w:val="0"/>
          <w:numId w:val="0"/>
        </w:numPr>
        <w:spacing w:before="0" w:after="0" w:line="240" w:lineRule="auto"/>
        <w:rPr>
          <w:color w:val="auto"/>
          <w:sz w:val="24"/>
          <w:szCs w:val="24"/>
        </w:rPr>
      </w:pPr>
    </w:p>
    <w:p w14:paraId="145E670F" w14:textId="77777777" w:rsidR="002A3A04" w:rsidRPr="004E5D9E" w:rsidRDefault="002A3A04" w:rsidP="00584B9C">
      <w:pPr>
        <w:pStyle w:val="Nvel1-SemNumPreto"/>
      </w:pPr>
      <w:r w:rsidRPr="004E5D9E">
        <w:t>EXIGÊNCIAS DE HABILITAÇÃO</w:t>
      </w:r>
    </w:p>
    <w:p w14:paraId="04A46C8A" w14:textId="77777777" w:rsidR="002A3A04" w:rsidRPr="004E5D9E" w:rsidRDefault="002A3A04" w:rsidP="00584B9C">
      <w:pPr>
        <w:pStyle w:val="Nvel1-SemNumPreto"/>
      </w:pPr>
    </w:p>
    <w:p w14:paraId="56DE13B5" w14:textId="02721F33" w:rsidR="00581FED"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lang w:eastAsia="zh-CN" w:bidi="hi-IN"/>
        </w:rPr>
        <w:t>8.3.</w:t>
      </w:r>
      <w:r w:rsidRPr="004E5D9E">
        <w:rPr>
          <w:b/>
          <w:bCs/>
          <w:color w:val="auto"/>
          <w:sz w:val="24"/>
          <w:szCs w:val="24"/>
          <w:lang w:eastAsia="zh-CN" w:bidi="hi-IN"/>
        </w:rPr>
        <w:t xml:space="preserve"> </w:t>
      </w:r>
      <w:r w:rsidRPr="004E5D9E">
        <w:rPr>
          <w:color w:val="auto"/>
          <w:sz w:val="24"/>
          <w:szCs w:val="24"/>
        </w:rPr>
        <w:t>Para fins de habilitação, deverá o licitante comprovar os seguintes requisitos:</w:t>
      </w:r>
    </w:p>
    <w:p w14:paraId="603C50C4" w14:textId="77777777" w:rsidR="002A3A04" w:rsidRPr="004E5D9E" w:rsidRDefault="002A3A04" w:rsidP="00584B9C">
      <w:pPr>
        <w:pStyle w:val="Nvel1-SemNumPreto"/>
      </w:pPr>
      <w:r w:rsidRPr="004E5D9E">
        <w:t>HABILITAÇÃO JURÍDICA</w:t>
      </w:r>
    </w:p>
    <w:p w14:paraId="04F36525" w14:textId="77777777" w:rsidR="002A3A04" w:rsidRPr="004E5D9E" w:rsidRDefault="002A3A04" w:rsidP="00584B9C">
      <w:pPr>
        <w:pStyle w:val="Nvel1-SemNumPreto"/>
      </w:pPr>
    </w:p>
    <w:p w14:paraId="087BEC2D"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8.4.</w:t>
      </w:r>
      <w:r w:rsidRPr="004E5D9E">
        <w:rPr>
          <w:b/>
          <w:bCs/>
          <w:color w:val="auto"/>
          <w:sz w:val="24"/>
          <w:szCs w:val="24"/>
        </w:rPr>
        <w:t xml:space="preserve"> Empresário individual:</w:t>
      </w:r>
      <w:r w:rsidRPr="004E5D9E">
        <w:rPr>
          <w:color w:val="auto"/>
          <w:sz w:val="24"/>
          <w:szCs w:val="24"/>
        </w:rPr>
        <w:t xml:space="preserve"> inscrição no Registro Público de Empresas Mercantis, a cargo da Junta Comercial da respectiva sede; </w:t>
      </w:r>
    </w:p>
    <w:p w14:paraId="15202283" w14:textId="77777777" w:rsidR="002A3A04" w:rsidRPr="004E5D9E" w:rsidRDefault="002A3A04" w:rsidP="002A3A04">
      <w:pPr>
        <w:pStyle w:val="Nivel2"/>
        <w:numPr>
          <w:ilvl w:val="0"/>
          <w:numId w:val="0"/>
        </w:numPr>
        <w:spacing w:before="0" w:after="0" w:line="240" w:lineRule="auto"/>
        <w:rPr>
          <w:color w:val="auto"/>
          <w:sz w:val="24"/>
          <w:szCs w:val="24"/>
        </w:rPr>
      </w:pPr>
    </w:p>
    <w:p w14:paraId="0CD8BCDB"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8.5.</w:t>
      </w:r>
      <w:r w:rsidRPr="004E5D9E">
        <w:rPr>
          <w:b/>
          <w:bCs/>
          <w:color w:val="auto"/>
          <w:sz w:val="24"/>
          <w:szCs w:val="24"/>
        </w:rPr>
        <w:t xml:space="preserve"> Microempreendedor Individual - MEI:</w:t>
      </w:r>
      <w:r w:rsidRPr="004E5D9E">
        <w:rPr>
          <w:color w:val="auto"/>
          <w:sz w:val="24"/>
          <w:szCs w:val="24"/>
        </w:rPr>
        <w:t xml:space="preserve"> Certificado da Condição de Microempreendedor Individual - CCMEI, cuja aceitação ficará condicionada à verificação da autenticidade no sítio </w:t>
      </w:r>
      <w:hyperlink r:id="rId43" w:history="1">
        <w:r w:rsidRPr="004E5D9E">
          <w:rPr>
            <w:rStyle w:val="Hyperlink"/>
            <w:color w:val="auto"/>
            <w:sz w:val="24"/>
            <w:szCs w:val="24"/>
            <w:u w:val="none"/>
          </w:rPr>
          <w:t>https://www.gov.br/empresas-e-negocios/pt-br/empreendedor</w:t>
        </w:r>
      </w:hyperlink>
      <w:r w:rsidRPr="004E5D9E">
        <w:rPr>
          <w:color w:val="auto"/>
          <w:sz w:val="24"/>
          <w:szCs w:val="24"/>
        </w:rPr>
        <w:t xml:space="preserve">; </w:t>
      </w:r>
    </w:p>
    <w:p w14:paraId="71D1D90D" w14:textId="77777777" w:rsidR="002A3A04" w:rsidRPr="004E5D9E" w:rsidRDefault="002A3A04" w:rsidP="002A3A04">
      <w:pPr>
        <w:pStyle w:val="Nivel2"/>
        <w:numPr>
          <w:ilvl w:val="0"/>
          <w:numId w:val="0"/>
        </w:numPr>
        <w:spacing w:before="0" w:after="0" w:line="240" w:lineRule="auto"/>
        <w:rPr>
          <w:color w:val="auto"/>
          <w:sz w:val="24"/>
          <w:szCs w:val="24"/>
        </w:rPr>
      </w:pPr>
    </w:p>
    <w:p w14:paraId="1A80AA1B"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8.6. </w:t>
      </w:r>
      <w:r w:rsidRPr="004E5D9E">
        <w:rPr>
          <w:b/>
          <w:bCs/>
          <w:color w:val="auto"/>
          <w:sz w:val="24"/>
          <w:szCs w:val="24"/>
        </w:rPr>
        <w:t>Sociedade empresária, sociedade limitada unipessoal – SLU ou sociedade identificada como empresa individual de responsabilidade limitada - EIRELI:</w:t>
      </w:r>
      <w:r w:rsidRPr="004E5D9E">
        <w:rPr>
          <w:color w:val="auto"/>
          <w:sz w:val="24"/>
          <w:szCs w:val="24"/>
        </w:rPr>
        <w:t xml:space="preserve"> inscrição do ato constitutivo, estatuto ou contrato social no Registro Público de Empresas Mercantis, a cargo da Junta Comercial da respectiva sede, acompanhada de documento comprobatório de seus administradores;</w:t>
      </w:r>
    </w:p>
    <w:p w14:paraId="550A9451" w14:textId="77777777" w:rsidR="002A3A04" w:rsidRPr="004E5D9E" w:rsidRDefault="002A3A04" w:rsidP="002A3A04">
      <w:pPr>
        <w:pStyle w:val="Nivel2"/>
        <w:numPr>
          <w:ilvl w:val="0"/>
          <w:numId w:val="0"/>
        </w:numPr>
        <w:spacing w:before="0" w:after="0" w:line="240" w:lineRule="auto"/>
        <w:rPr>
          <w:color w:val="auto"/>
          <w:sz w:val="24"/>
          <w:szCs w:val="24"/>
        </w:rPr>
      </w:pPr>
    </w:p>
    <w:p w14:paraId="11E8BE59"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8.7.</w:t>
      </w:r>
      <w:r w:rsidRPr="004E5D9E">
        <w:rPr>
          <w:b/>
          <w:bCs/>
          <w:color w:val="auto"/>
          <w:sz w:val="24"/>
          <w:szCs w:val="24"/>
        </w:rPr>
        <w:t xml:space="preserve"> Sociedade empresária estrangeira:</w:t>
      </w:r>
      <w:r w:rsidRPr="004E5D9E">
        <w:rPr>
          <w:color w:val="auto"/>
          <w:sz w:val="24"/>
          <w:szCs w:val="24"/>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w:t>
      </w:r>
      <w:hyperlink r:id="rId44" w:history="1">
        <w:r w:rsidRPr="004E5D9E">
          <w:rPr>
            <w:rStyle w:val="Hyperlink"/>
            <w:color w:val="auto"/>
            <w:sz w:val="24"/>
            <w:szCs w:val="24"/>
            <w:u w:val="none"/>
          </w:rPr>
          <w:t>Normativa DREI/ME n.º 77, de 18 de março de 2020</w:t>
        </w:r>
      </w:hyperlink>
      <w:r w:rsidRPr="004E5D9E">
        <w:rPr>
          <w:color w:val="auto"/>
          <w:sz w:val="24"/>
          <w:szCs w:val="24"/>
        </w:rPr>
        <w:t>.</w:t>
      </w:r>
    </w:p>
    <w:p w14:paraId="28DB046C" w14:textId="77777777" w:rsidR="002A3A04" w:rsidRPr="004E5D9E" w:rsidRDefault="002A3A04" w:rsidP="002A3A04">
      <w:pPr>
        <w:pStyle w:val="Nivel2"/>
        <w:numPr>
          <w:ilvl w:val="0"/>
          <w:numId w:val="0"/>
        </w:numPr>
        <w:spacing w:before="0" w:after="0" w:line="240" w:lineRule="auto"/>
        <w:rPr>
          <w:color w:val="auto"/>
          <w:sz w:val="24"/>
          <w:szCs w:val="24"/>
        </w:rPr>
      </w:pPr>
    </w:p>
    <w:p w14:paraId="75455D87"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8.8.</w:t>
      </w:r>
      <w:r w:rsidRPr="004E5D9E">
        <w:rPr>
          <w:b/>
          <w:bCs/>
          <w:color w:val="auto"/>
          <w:sz w:val="24"/>
          <w:szCs w:val="24"/>
        </w:rPr>
        <w:t xml:space="preserve"> Sociedade simples: </w:t>
      </w:r>
      <w:r w:rsidRPr="004E5D9E">
        <w:rPr>
          <w:color w:val="auto"/>
          <w:sz w:val="24"/>
          <w:szCs w:val="24"/>
        </w:rPr>
        <w:t>inscrição do ato constitutivo no Registro Civil de Pessoas Jurídicas do local de sua sede, acompanhada de documento comprobatório de seus administradores;</w:t>
      </w:r>
    </w:p>
    <w:p w14:paraId="6C9BA092" w14:textId="77777777" w:rsidR="00080460" w:rsidRPr="004E5D9E" w:rsidRDefault="00080460" w:rsidP="002A3A04">
      <w:pPr>
        <w:pStyle w:val="Nivel2"/>
        <w:numPr>
          <w:ilvl w:val="0"/>
          <w:numId w:val="0"/>
        </w:numPr>
        <w:spacing w:before="0" w:after="0" w:line="240" w:lineRule="auto"/>
        <w:rPr>
          <w:bCs/>
          <w:color w:val="auto"/>
          <w:sz w:val="24"/>
          <w:szCs w:val="24"/>
        </w:rPr>
      </w:pPr>
    </w:p>
    <w:p w14:paraId="0D1BA3E7" w14:textId="1E598DA4"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8.9.</w:t>
      </w:r>
      <w:r w:rsidRPr="004E5D9E">
        <w:rPr>
          <w:b/>
          <w:bCs/>
          <w:color w:val="auto"/>
          <w:sz w:val="24"/>
          <w:szCs w:val="24"/>
        </w:rPr>
        <w:t xml:space="preserve"> Filial, sucursal ou agência de sociedade simples ou empresária:</w:t>
      </w:r>
      <w:r w:rsidRPr="004E5D9E">
        <w:rPr>
          <w:color w:val="auto"/>
          <w:sz w:val="24"/>
          <w:szCs w:val="24"/>
        </w:rPr>
        <w:t xml:space="preserve"> inscrição do ato constitutivo da filial, sucursal ou agência da sociedade simples ou empresária, respectivamente, no Registro Civil das Pessoas Jurídicas ou no Registro Público de Empresas </w:t>
      </w:r>
      <w:bookmarkStart w:id="48" w:name="_Int_ySfCXwr4"/>
      <w:r w:rsidRPr="004E5D9E">
        <w:rPr>
          <w:color w:val="auto"/>
          <w:sz w:val="24"/>
          <w:szCs w:val="24"/>
        </w:rPr>
        <w:t>Mercantis onde</w:t>
      </w:r>
      <w:bookmarkEnd w:id="48"/>
      <w:r w:rsidRPr="004E5D9E">
        <w:rPr>
          <w:color w:val="auto"/>
          <w:sz w:val="24"/>
          <w:szCs w:val="24"/>
        </w:rPr>
        <w:t xml:space="preserve"> opera, com averbação no Registro onde tem sede a matriz.</w:t>
      </w:r>
    </w:p>
    <w:p w14:paraId="786B7F7A" w14:textId="77777777" w:rsidR="002A3A04" w:rsidRPr="004E5D9E" w:rsidRDefault="002A3A04" w:rsidP="002A3A04">
      <w:pPr>
        <w:pStyle w:val="Nivel2"/>
        <w:numPr>
          <w:ilvl w:val="0"/>
          <w:numId w:val="0"/>
        </w:numPr>
        <w:spacing w:before="0" w:after="0" w:line="240" w:lineRule="auto"/>
        <w:rPr>
          <w:color w:val="auto"/>
          <w:sz w:val="24"/>
          <w:szCs w:val="24"/>
        </w:rPr>
      </w:pPr>
    </w:p>
    <w:p w14:paraId="4F065741" w14:textId="77777777" w:rsidR="002A3A04" w:rsidRPr="004E5D9E" w:rsidRDefault="002A3A04" w:rsidP="002A3A04">
      <w:pPr>
        <w:pStyle w:val="Nivel2"/>
        <w:numPr>
          <w:ilvl w:val="0"/>
          <w:numId w:val="0"/>
        </w:numPr>
        <w:spacing w:before="0" w:after="0" w:line="240" w:lineRule="auto"/>
        <w:rPr>
          <w:rStyle w:val="Hyperlink"/>
          <w:color w:val="auto"/>
          <w:sz w:val="24"/>
          <w:szCs w:val="24"/>
          <w:u w:val="none"/>
        </w:rPr>
      </w:pPr>
      <w:r w:rsidRPr="004E5D9E">
        <w:rPr>
          <w:bCs/>
          <w:color w:val="auto"/>
          <w:sz w:val="24"/>
          <w:szCs w:val="24"/>
        </w:rPr>
        <w:t>8.10.</w:t>
      </w:r>
      <w:r w:rsidRPr="004E5D9E">
        <w:rPr>
          <w:b/>
          <w:bCs/>
          <w:color w:val="auto"/>
          <w:sz w:val="24"/>
          <w:szCs w:val="24"/>
        </w:rPr>
        <w:t xml:space="preserve"> Sociedade cooperativa:</w:t>
      </w:r>
      <w:r w:rsidRPr="004E5D9E">
        <w:rPr>
          <w:color w:val="auto"/>
          <w:sz w:val="24"/>
          <w:szCs w:val="24"/>
        </w:rPr>
        <w:t xml:space="preserve"> ata de fundação e estatuto social, com a ata da assembleia que o aprovou, devidamente arquivado na Junta Comercial ou inscrito no Registro Civil das Pessoas Jurídicas da respectiva sede, além do registro de que trata o art. 107 da </w:t>
      </w:r>
      <w:hyperlink r:id="rId45" w:history="1">
        <w:r w:rsidRPr="004E5D9E">
          <w:rPr>
            <w:rStyle w:val="Hyperlink"/>
            <w:color w:val="auto"/>
            <w:sz w:val="24"/>
            <w:szCs w:val="24"/>
            <w:u w:val="none"/>
          </w:rPr>
          <w:t>Lei nº 5.764, de 16 de dezembro 1971</w:t>
        </w:r>
      </w:hyperlink>
      <w:r w:rsidRPr="004E5D9E">
        <w:rPr>
          <w:rStyle w:val="Hyperlink"/>
          <w:color w:val="auto"/>
          <w:sz w:val="24"/>
          <w:szCs w:val="24"/>
          <w:u w:val="none"/>
        </w:rPr>
        <w:t>.</w:t>
      </w:r>
    </w:p>
    <w:p w14:paraId="414E3872" w14:textId="77777777" w:rsidR="002A3A04" w:rsidRPr="004E5D9E" w:rsidRDefault="002A3A04" w:rsidP="002A3A04">
      <w:pPr>
        <w:pStyle w:val="Nivel2"/>
        <w:numPr>
          <w:ilvl w:val="0"/>
          <w:numId w:val="0"/>
        </w:numPr>
        <w:spacing w:before="0" w:after="0" w:line="240" w:lineRule="auto"/>
        <w:rPr>
          <w:rStyle w:val="Hyperlink"/>
          <w:color w:val="auto"/>
          <w:sz w:val="24"/>
          <w:szCs w:val="24"/>
          <w:u w:val="none"/>
        </w:rPr>
      </w:pPr>
    </w:p>
    <w:p w14:paraId="70D85377"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8.11. </w:t>
      </w:r>
      <w:r w:rsidRPr="004E5D9E">
        <w:rPr>
          <w:b/>
          <w:color w:val="auto"/>
          <w:sz w:val="24"/>
          <w:szCs w:val="24"/>
        </w:rPr>
        <w:t>OS DOCUMENTOS APRESENTADOS DEVERÃO ESTAR ACOMPANHADOS DE TODAS AS ALTERAÇÕES OU DA CONSOLIDAÇÃO RESPECTIVA.</w:t>
      </w:r>
    </w:p>
    <w:p w14:paraId="3606E535" w14:textId="77777777" w:rsidR="002A3A04" w:rsidRPr="004E5D9E" w:rsidRDefault="002A3A04" w:rsidP="002A3A04">
      <w:pPr>
        <w:pStyle w:val="Nivel2"/>
        <w:numPr>
          <w:ilvl w:val="0"/>
          <w:numId w:val="0"/>
        </w:numPr>
        <w:spacing w:before="0" w:after="0" w:line="240" w:lineRule="auto"/>
        <w:rPr>
          <w:color w:val="auto"/>
          <w:sz w:val="24"/>
          <w:szCs w:val="24"/>
        </w:rPr>
      </w:pPr>
    </w:p>
    <w:p w14:paraId="4193E82A" w14:textId="77777777" w:rsidR="002A3A04" w:rsidRPr="004E5D9E" w:rsidRDefault="002A3A04" w:rsidP="00584B9C">
      <w:pPr>
        <w:pStyle w:val="Nvel1-SemNumPreto"/>
      </w:pPr>
      <w:r w:rsidRPr="004E5D9E">
        <w:t>HABILITAÇÃO FISCAL, SOCIAL E TRABALHISTA</w:t>
      </w:r>
    </w:p>
    <w:p w14:paraId="623E58CA" w14:textId="77777777" w:rsidR="002A3A04" w:rsidRPr="004E5D9E" w:rsidRDefault="002A3A04" w:rsidP="00584B9C">
      <w:pPr>
        <w:pStyle w:val="Nvel1-SemNumPreto"/>
      </w:pPr>
    </w:p>
    <w:p w14:paraId="550B7133" w14:textId="20A6F354" w:rsidR="00A43977" w:rsidRDefault="002A3A04" w:rsidP="002A3A04">
      <w:pPr>
        <w:pStyle w:val="Nivel2"/>
        <w:numPr>
          <w:ilvl w:val="0"/>
          <w:numId w:val="0"/>
        </w:numPr>
        <w:spacing w:before="0" w:after="0" w:line="240" w:lineRule="auto"/>
        <w:rPr>
          <w:color w:val="auto"/>
          <w:sz w:val="24"/>
          <w:szCs w:val="24"/>
        </w:rPr>
      </w:pPr>
      <w:r w:rsidRPr="004E5D9E">
        <w:rPr>
          <w:color w:val="auto"/>
          <w:sz w:val="24"/>
          <w:szCs w:val="24"/>
        </w:rPr>
        <w:t>8.12. Prova de inscrição no Cadastro Nacional de Pessoas Jurídicas;</w:t>
      </w:r>
    </w:p>
    <w:p w14:paraId="42B26C12" w14:textId="77777777" w:rsidR="00525912" w:rsidRPr="004E5D9E" w:rsidRDefault="00525912" w:rsidP="002A3A04">
      <w:pPr>
        <w:pStyle w:val="Nivel2"/>
        <w:numPr>
          <w:ilvl w:val="0"/>
          <w:numId w:val="0"/>
        </w:numPr>
        <w:spacing w:before="0" w:after="0" w:line="240" w:lineRule="auto"/>
        <w:rPr>
          <w:color w:val="auto"/>
          <w:sz w:val="24"/>
          <w:szCs w:val="24"/>
        </w:rPr>
      </w:pPr>
    </w:p>
    <w:p w14:paraId="2072FE24"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8.13.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768C721B" w14:textId="77777777" w:rsidR="002A3A04" w:rsidRPr="004E5D9E" w:rsidRDefault="002A3A04" w:rsidP="002A3A04">
      <w:pPr>
        <w:pStyle w:val="Nivel2"/>
        <w:numPr>
          <w:ilvl w:val="0"/>
          <w:numId w:val="0"/>
        </w:numPr>
        <w:spacing w:before="0" w:after="0" w:line="240" w:lineRule="auto"/>
        <w:rPr>
          <w:color w:val="auto"/>
          <w:sz w:val="24"/>
          <w:szCs w:val="24"/>
        </w:rPr>
      </w:pPr>
    </w:p>
    <w:p w14:paraId="4B9595E7" w14:textId="5BF7B621"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8.14. Prova de regularidade com o Fundo de Garantia do Tempo de Serviço (FGTS);</w:t>
      </w:r>
    </w:p>
    <w:p w14:paraId="04A93B50" w14:textId="77777777" w:rsidR="00A43977" w:rsidRPr="004E5D9E" w:rsidRDefault="00A43977" w:rsidP="002A3A04">
      <w:pPr>
        <w:pStyle w:val="Nivel2"/>
        <w:numPr>
          <w:ilvl w:val="0"/>
          <w:numId w:val="0"/>
        </w:numPr>
        <w:spacing w:before="0" w:after="0" w:line="240" w:lineRule="auto"/>
        <w:rPr>
          <w:color w:val="auto"/>
          <w:sz w:val="24"/>
          <w:szCs w:val="24"/>
        </w:rPr>
      </w:pPr>
    </w:p>
    <w:p w14:paraId="44A4A92B"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8.15.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BFA9FD3" w14:textId="77777777" w:rsidR="002A3A04" w:rsidRPr="004E5D9E" w:rsidRDefault="002A3A04" w:rsidP="002A3A04">
      <w:pPr>
        <w:pStyle w:val="Nivel2"/>
        <w:numPr>
          <w:ilvl w:val="0"/>
          <w:numId w:val="0"/>
        </w:numPr>
        <w:spacing w:before="0" w:after="0" w:line="240" w:lineRule="auto"/>
        <w:rPr>
          <w:color w:val="auto"/>
          <w:sz w:val="24"/>
          <w:szCs w:val="24"/>
        </w:rPr>
      </w:pPr>
    </w:p>
    <w:p w14:paraId="16EA63CC" w14:textId="53B009D4"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 xml:space="preserve">8.16. Prova de inscrição no cadastro de contribuinte Estadual relativo ao domicílio ou sede do fornecedor, pertinente ao seu ramo de atividade e compatível com o objeto contratual; </w:t>
      </w:r>
    </w:p>
    <w:p w14:paraId="07906E91" w14:textId="77777777" w:rsidR="00F966AA" w:rsidRPr="004E5D9E" w:rsidRDefault="00F966AA" w:rsidP="002A3A04">
      <w:pPr>
        <w:pStyle w:val="Nivel2"/>
        <w:numPr>
          <w:ilvl w:val="0"/>
          <w:numId w:val="0"/>
        </w:numPr>
        <w:spacing w:before="0" w:after="0" w:line="240" w:lineRule="auto"/>
        <w:rPr>
          <w:color w:val="auto"/>
          <w:sz w:val="24"/>
          <w:szCs w:val="24"/>
        </w:rPr>
      </w:pPr>
    </w:p>
    <w:p w14:paraId="4F43151E" w14:textId="4AEE55EB" w:rsidR="002A3A04" w:rsidRDefault="002A3A04" w:rsidP="002A3A04">
      <w:pPr>
        <w:pStyle w:val="Nivel2"/>
        <w:numPr>
          <w:ilvl w:val="0"/>
          <w:numId w:val="0"/>
        </w:numPr>
        <w:spacing w:before="0" w:after="0" w:line="240" w:lineRule="auto"/>
        <w:rPr>
          <w:color w:val="auto"/>
          <w:sz w:val="24"/>
          <w:szCs w:val="24"/>
        </w:rPr>
      </w:pPr>
      <w:r w:rsidRPr="004E5D9E">
        <w:rPr>
          <w:color w:val="auto"/>
          <w:sz w:val="24"/>
          <w:szCs w:val="24"/>
        </w:rPr>
        <w:t>8.17. Prova de regularidade com a Fazenda Estadual do domicílio ou sede do fornecedor, relativa à atividade em cujo exercício contrata ou concorre;</w:t>
      </w:r>
    </w:p>
    <w:p w14:paraId="69766D46" w14:textId="77777777" w:rsidR="00701DEA" w:rsidRPr="004E5D9E" w:rsidRDefault="00701DEA" w:rsidP="002A3A04">
      <w:pPr>
        <w:pStyle w:val="Nivel2"/>
        <w:numPr>
          <w:ilvl w:val="0"/>
          <w:numId w:val="0"/>
        </w:numPr>
        <w:spacing w:before="0" w:after="0" w:line="240" w:lineRule="auto"/>
        <w:rPr>
          <w:color w:val="auto"/>
          <w:sz w:val="24"/>
          <w:szCs w:val="24"/>
        </w:rPr>
      </w:pPr>
    </w:p>
    <w:p w14:paraId="5B8DF504"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8.18. Caso o fornecedor seja considerado isento do tributo Estadual relacionado ao objeto contratual, deverá comprovar tal condição mediante a apresentação de declaração da Fazenda respectiva do seu domicílio ou sede, ou outra equivalente, na forma da lei.</w:t>
      </w:r>
    </w:p>
    <w:p w14:paraId="6FFD817A" w14:textId="77777777" w:rsidR="002A3A04" w:rsidRPr="004E5D9E" w:rsidRDefault="002A3A04" w:rsidP="002A3A04">
      <w:pPr>
        <w:pStyle w:val="Nivel2"/>
        <w:numPr>
          <w:ilvl w:val="0"/>
          <w:numId w:val="0"/>
        </w:numPr>
        <w:spacing w:before="0" w:after="0" w:line="240" w:lineRule="auto"/>
        <w:rPr>
          <w:color w:val="auto"/>
          <w:sz w:val="24"/>
          <w:szCs w:val="24"/>
        </w:rPr>
      </w:pPr>
    </w:p>
    <w:p w14:paraId="6B5D1C27"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8.19.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6E0E07AA" w14:textId="77777777" w:rsidR="002A3A04" w:rsidRPr="004E5D9E" w:rsidRDefault="002A3A04" w:rsidP="002A3A04">
      <w:pPr>
        <w:pStyle w:val="Nivel2"/>
        <w:numPr>
          <w:ilvl w:val="0"/>
          <w:numId w:val="0"/>
        </w:numPr>
        <w:spacing w:before="0" w:after="0" w:line="240" w:lineRule="auto"/>
        <w:rPr>
          <w:color w:val="auto"/>
          <w:sz w:val="24"/>
          <w:szCs w:val="24"/>
        </w:rPr>
      </w:pPr>
    </w:p>
    <w:p w14:paraId="2B48FC92" w14:textId="77777777" w:rsidR="002A3A04" w:rsidRPr="004E5D9E" w:rsidRDefault="002A3A04" w:rsidP="00584B9C">
      <w:pPr>
        <w:pStyle w:val="Nvel1-SemNumPreto"/>
      </w:pPr>
      <w:r w:rsidRPr="004E5D9E">
        <w:t>QUALIFICAÇÃO ECONÔMICO-FINANCEIRA</w:t>
      </w:r>
    </w:p>
    <w:p w14:paraId="2A0E319A" w14:textId="77777777" w:rsidR="002A3A04" w:rsidRPr="004E5D9E" w:rsidRDefault="002A3A04" w:rsidP="00584B9C">
      <w:pPr>
        <w:pStyle w:val="Nvel1-SemNumPreto"/>
      </w:pPr>
    </w:p>
    <w:p w14:paraId="6E855611" w14:textId="51E8D112" w:rsidR="0049789A" w:rsidRDefault="002A3A04" w:rsidP="0049789A">
      <w:pPr>
        <w:pStyle w:val="Nivel2"/>
        <w:numPr>
          <w:ilvl w:val="0"/>
          <w:numId w:val="0"/>
        </w:numPr>
        <w:spacing w:before="0" w:after="0" w:line="240" w:lineRule="auto"/>
        <w:rPr>
          <w:color w:val="auto"/>
          <w:sz w:val="24"/>
          <w:szCs w:val="24"/>
        </w:rPr>
      </w:pPr>
      <w:r w:rsidRPr="004E5D9E">
        <w:rPr>
          <w:color w:val="auto"/>
          <w:sz w:val="24"/>
          <w:szCs w:val="24"/>
        </w:rPr>
        <w:t>8.20. Certidão negativa de falência expedida pelo distribuidor da sede do fornecedor</w:t>
      </w:r>
      <w:r w:rsidR="0049789A" w:rsidRPr="004E5D9E">
        <w:rPr>
          <w:color w:val="auto"/>
          <w:sz w:val="24"/>
          <w:szCs w:val="24"/>
        </w:rPr>
        <w:t>.</w:t>
      </w:r>
    </w:p>
    <w:p w14:paraId="417D43E1" w14:textId="77777777" w:rsidR="00F33025" w:rsidRPr="004E5D9E" w:rsidRDefault="00F33025" w:rsidP="0049789A">
      <w:pPr>
        <w:pStyle w:val="Nivel2"/>
        <w:numPr>
          <w:ilvl w:val="0"/>
          <w:numId w:val="0"/>
        </w:numPr>
        <w:spacing w:before="0" w:after="0" w:line="240" w:lineRule="auto"/>
        <w:rPr>
          <w:color w:val="auto"/>
          <w:sz w:val="24"/>
          <w:szCs w:val="24"/>
        </w:rPr>
      </w:pPr>
    </w:p>
    <w:p w14:paraId="47EF3A74" w14:textId="2D47F26A" w:rsidR="0049789A" w:rsidRPr="004E5D9E" w:rsidRDefault="00080460" w:rsidP="0049789A">
      <w:pPr>
        <w:pStyle w:val="Nvel1-SemNumerao"/>
        <w:spacing w:before="0" w:after="0" w:line="240" w:lineRule="auto"/>
        <w:rPr>
          <w:sz w:val="24"/>
          <w:szCs w:val="24"/>
        </w:rPr>
      </w:pPr>
      <w:r w:rsidRPr="004E5D9E">
        <w:rPr>
          <w:sz w:val="24"/>
          <w:szCs w:val="24"/>
        </w:rPr>
        <w:t>DISPOSIÇÕES GERAIS SOBRE HABILITAÇÃO</w:t>
      </w:r>
    </w:p>
    <w:p w14:paraId="19A44DF7" w14:textId="77777777" w:rsidR="00FE42A7" w:rsidRPr="004E5D9E" w:rsidRDefault="00FE42A7" w:rsidP="00FE42A7">
      <w:pPr>
        <w:pStyle w:val="Nvel02"/>
        <w:numPr>
          <w:ilvl w:val="0"/>
          <w:numId w:val="0"/>
        </w:numPr>
        <w:spacing w:before="0" w:after="0" w:line="240" w:lineRule="auto"/>
        <w:rPr>
          <w:sz w:val="24"/>
          <w:szCs w:val="24"/>
        </w:rPr>
      </w:pPr>
    </w:p>
    <w:p w14:paraId="3FA26150" w14:textId="3B9D0AF2" w:rsidR="0049789A" w:rsidRPr="004E5D9E" w:rsidRDefault="00FE42A7" w:rsidP="00FE42A7">
      <w:pPr>
        <w:pStyle w:val="Nvel02"/>
        <w:numPr>
          <w:ilvl w:val="0"/>
          <w:numId w:val="0"/>
        </w:numPr>
        <w:spacing w:before="0" w:after="0" w:line="240" w:lineRule="auto"/>
        <w:rPr>
          <w:sz w:val="24"/>
          <w:szCs w:val="24"/>
        </w:rPr>
      </w:pPr>
      <w:r w:rsidRPr="004E5D9E">
        <w:rPr>
          <w:sz w:val="24"/>
          <w:szCs w:val="24"/>
        </w:rPr>
        <w:t xml:space="preserve">8.21. </w:t>
      </w:r>
      <w:r w:rsidR="0049789A" w:rsidRPr="004E5D9E">
        <w:rPr>
          <w:sz w:val="24"/>
          <w:szCs w:val="24"/>
        </w:rPr>
        <w:t>Quando permitida a participação de empresas estrangeiras que não funcionem no País, as exigências de habilitação serão atendidas mediante documentos equivalentes, inicialmente apresentados em tradução livre.</w:t>
      </w:r>
    </w:p>
    <w:p w14:paraId="7AF8610A" w14:textId="77777777" w:rsidR="00FE42A7" w:rsidRPr="004E5D9E" w:rsidRDefault="00FE42A7" w:rsidP="00FE42A7">
      <w:pPr>
        <w:pStyle w:val="Nvel02"/>
        <w:numPr>
          <w:ilvl w:val="0"/>
          <w:numId w:val="0"/>
        </w:numPr>
        <w:spacing w:before="0" w:after="0" w:line="240" w:lineRule="auto"/>
        <w:rPr>
          <w:sz w:val="24"/>
          <w:szCs w:val="24"/>
        </w:rPr>
      </w:pPr>
    </w:p>
    <w:p w14:paraId="537C067D" w14:textId="0981B367" w:rsidR="0049789A" w:rsidRPr="004E5D9E" w:rsidRDefault="00FE42A7" w:rsidP="00FE42A7">
      <w:pPr>
        <w:pStyle w:val="Nvel02"/>
        <w:numPr>
          <w:ilvl w:val="0"/>
          <w:numId w:val="0"/>
        </w:numPr>
        <w:spacing w:before="0" w:after="0" w:line="240" w:lineRule="auto"/>
        <w:rPr>
          <w:sz w:val="24"/>
          <w:szCs w:val="24"/>
        </w:rPr>
      </w:pPr>
      <w:r w:rsidRPr="004E5D9E">
        <w:rPr>
          <w:sz w:val="24"/>
          <w:szCs w:val="24"/>
        </w:rPr>
        <w:t xml:space="preserve">8.22. </w:t>
      </w:r>
      <w:r w:rsidR="0049789A" w:rsidRPr="004E5D9E">
        <w:rPr>
          <w:sz w:val="24"/>
          <w:szCs w:val="24"/>
        </w:rPr>
        <w:t>Na hipótese de o fornecedor ser empresa estrangeira que não funcione no País, para assinatura do contrato ou da ata de registro de preços ou do aceite do instrumento equivalente,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42B61FC" w14:textId="77777777" w:rsidR="00FE42A7" w:rsidRPr="004E5D9E" w:rsidRDefault="00FE42A7" w:rsidP="00FE42A7">
      <w:pPr>
        <w:pStyle w:val="Nvel02"/>
        <w:numPr>
          <w:ilvl w:val="0"/>
          <w:numId w:val="0"/>
        </w:numPr>
        <w:spacing w:before="0" w:after="0" w:line="240" w:lineRule="auto"/>
        <w:rPr>
          <w:sz w:val="24"/>
          <w:szCs w:val="24"/>
        </w:rPr>
      </w:pPr>
    </w:p>
    <w:p w14:paraId="5811CDBD" w14:textId="5713B544" w:rsidR="0049789A" w:rsidRPr="004E5D9E" w:rsidRDefault="00FE42A7" w:rsidP="00FE42A7">
      <w:pPr>
        <w:pStyle w:val="Nvel02"/>
        <w:numPr>
          <w:ilvl w:val="0"/>
          <w:numId w:val="0"/>
        </w:numPr>
        <w:spacing w:before="0" w:after="0" w:line="240" w:lineRule="auto"/>
        <w:rPr>
          <w:sz w:val="24"/>
          <w:szCs w:val="24"/>
        </w:rPr>
      </w:pPr>
      <w:r w:rsidRPr="004E5D9E">
        <w:rPr>
          <w:sz w:val="24"/>
          <w:szCs w:val="24"/>
        </w:rPr>
        <w:t xml:space="preserve">8.23. </w:t>
      </w:r>
      <w:r w:rsidR="0049789A" w:rsidRPr="004E5D9E">
        <w:rPr>
          <w:sz w:val="24"/>
          <w:szCs w:val="24"/>
        </w:rPr>
        <w:t>Não serão aceitos documentos de habilitação com indicação de CNPJ/CPF diferentes, salvo aqueles legalmente permitidos.</w:t>
      </w:r>
    </w:p>
    <w:p w14:paraId="56F36430" w14:textId="77777777" w:rsidR="00FE42A7" w:rsidRPr="004E5D9E" w:rsidRDefault="00FE42A7" w:rsidP="00FE42A7">
      <w:pPr>
        <w:pStyle w:val="Nvel02"/>
        <w:numPr>
          <w:ilvl w:val="0"/>
          <w:numId w:val="0"/>
        </w:numPr>
        <w:spacing w:before="0" w:after="0" w:line="240" w:lineRule="auto"/>
        <w:rPr>
          <w:sz w:val="24"/>
          <w:szCs w:val="24"/>
        </w:rPr>
      </w:pPr>
    </w:p>
    <w:p w14:paraId="3E0EADD1" w14:textId="58A2EF45" w:rsidR="0049789A" w:rsidRPr="004E5D9E" w:rsidRDefault="00FE42A7" w:rsidP="00FE42A7">
      <w:pPr>
        <w:pStyle w:val="Nvel02"/>
        <w:numPr>
          <w:ilvl w:val="0"/>
          <w:numId w:val="0"/>
        </w:numPr>
        <w:spacing w:before="0" w:after="0" w:line="240" w:lineRule="auto"/>
        <w:rPr>
          <w:sz w:val="24"/>
          <w:szCs w:val="24"/>
        </w:rPr>
      </w:pPr>
      <w:r w:rsidRPr="004E5D9E">
        <w:rPr>
          <w:sz w:val="24"/>
          <w:szCs w:val="24"/>
        </w:rPr>
        <w:t xml:space="preserve">8.24. </w:t>
      </w:r>
      <w:r w:rsidR="0049789A" w:rsidRPr="004E5D9E">
        <w:rPr>
          <w:sz w:val="24"/>
          <w:szCs w:val="24"/>
        </w:rPr>
        <w:t>Se o fornecedor for a matriz, todos os documentos deverão estar em nome da matriz, e se o fornecedor for a filial, todos os documentos deverão estar em nome da filial, exceto para atestados de capacidade técnica, e no caso daqueles documentos que, pela própria natureza, comprovadamente, forem emitidos somente em nome da matriz.</w:t>
      </w:r>
    </w:p>
    <w:p w14:paraId="051AC182" w14:textId="77777777" w:rsidR="00FE42A7" w:rsidRPr="004E5D9E" w:rsidRDefault="00FE42A7" w:rsidP="00FE42A7">
      <w:pPr>
        <w:pStyle w:val="Nvel02"/>
        <w:numPr>
          <w:ilvl w:val="0"/>
          <w:numId w:val="0"/>
        </w:numPr>
        <w:spacing w:before="0" w:after="0" w:line="240" w:lineRule="auto"/>
        <w:rPr>
          <w:sz w:val="24"/>
          <w:szCs w:val="24"/>
        </w:rPr>
      </w:pPr>
    </w:p>
    <w:p w14:paraId="542F02D1" w14:textId="18EF1B5D" w:rsidR="0049789A" w:rsidRPr="004E5D9E" w:rsidRDefault="00FE42A7" w:rsidP="00FE42A7">
      <w:pPr>
        <w:pStyle w:val="Nvel02"/>
        <w:numPr>
          <w:ilvl w:val="0"/>
          <w:numId w:val="0"/>
        </w:numPr>
        <w:spacing w:before="0" w:after="0" w:line="240" w:lineRule="auto"/>
        <w:rPr>
          <w:sz w:val="24"/>
          <w:szCs w:val="24"/>
        </w:rPr>
      </w:pPr>
      <w:r w:rsidRPr="004E5D9E">
        <w:rPr>
          <w:sz w:val="24"/>
          <w:szCs w:val="24"/>
        </w:rPr>
        <w:t xml:space="preserve">8.25. </w:t>
      </w:r>
      <w:r w:rsidR="0049789A" w:rsidRPr="004E5D9E">
        <w:rPr>
          <w:sz w:val="24"/>
          <w:szCs w:val="24"/>
        </w:rPr>
        <w:t>Serão aceitos registros de CNPJ de fornecedor matriz e filial com diferenças de números de documentos pertinentes ao CND e ao CRF/FGTS, quando for comprovada a centralização do recolhimento dessas contribuições.</w:t>
      </w:r>
    </w:p>
    <w:p w14:paraId="497174A9" w14:textId="77777777" w:rsidR="00B85757" w:rsidRPr="004E5D9E" w:rsidRDefault="00B85757" w:rsidP="0049789A">
      <w:pPr>
        <w:pStyle w:val="Nivel2"/>
        <w:numPr>
          <w:ilvl w:val="0"/>
          <w:numId w:val="0"/>
        </w:numPr>
        <w:spacing w:before="0" w:after="0" w:line="240" w:lineRule="auto"/>
        <w:rPr>
          <w:color w:val="auto"/>
          <w:sz w:val="24"/>
          <w:szCs w:val="24"/>
        </w:rPr>
      </w:pPr>
    </w:p>
    <w:p w14:paraId="1E9E6C7C" w14:textId="77777777" w:rsidR="002A3A04" w:rsidRPr="004E5D9E" w:rsidRDefault="002A3A04" w:rsidP="00584B9C">
      <w:pPr>
        <w:pStyle w:val="Nivel01"/>
      </w:pPr>
      <w:r w:rsidRPr="004E5D9E">
        <w:t>9. ESTIMATIVAS DO VALOR DA CONTRATAÇÃO:</w:t>
      </w:r>
    </w:p>
    <w:p w14:paraId="3EB4A677" w14:textId="77777777" w:rsidR="002A3A04" w:rsidRPr="004E5D9E" w:rsidRDefault="002A3A04" w:rsidP="002A3A04">
      <w:pPr>
        <w:rPr>
          <w:rFonts w:ascii="Arial" w:hAnsi="Arial" w:cs="Arial"/>
        </w:rPr>
      </w:pPr>
    </w:p>
    <w:p w14:paraId="3362FFC5" w14:textId="253E6498" w:rsidR="002A3A04" w:rsidRPr="004E5D9E" w:rsidRDefault="002A3A04" w:rsidP="002A3A04">
      <w:pPr>
        <w:jc w:val="both"/>
        <w:rPr>
          <w:rFonts w:ascii="Arial" w:hAnsi="Arial" w:cs="Arial"/>
        </w:rPr>
      </w:pPr>
      <w:r w:rsidRPr="004E5D9E">
        <w:rPr>
          <w:rFonts w:ascii="Arial" w:hAnsi="Arial" w:cs="Arial"/>
        </w:rPr>
        <w:t xml:space="preserve">9.1. O custo estimado total da contratação é de </w:t>
      </w:r>
      <w:r w:rsidR="00584B9C" w:rsidRPr="004E5D9E">
        <w:rPr>
          <w:rFonts w:ascii="Arial" w:hAnsi="Arial" w:cs="Arial"/>
        </w:rPr>
        <w:t xml:space="preserve">R$ </w:t>
      </w:r>
      <w:r w:rsidR="00F33025" w:rsidRPr="00F33025">
        <w:rPr>
          <w:rFonts w:ascii="Arial" w:hAnsi="Arial" w:cs="Arial"/>
        </w:rPr>
        <w:t>49.896,00 (quarenta e nove mil e oitocentos e noventa e seis reais)</w:t>
      </w:r>
      <w:r w:rsidR="00AD11A1" w:rsidRPr="00AD11A1">
        <w:rPr>
          <w:rFonts w:ascii="Arial" w:hAnsi="Arial" w:cs="Arial"/>
        </w:rPr>
        <w:t>,</w:t>
      </w:r>
      <w:r w:rsidR="00AD11A1" w:rsidRPr="004E5D9E">
        <w:rPr>
          <w:rFonts w:ascii="Arial" w:hAnsi="Arial" w:cs="Arial"/>
        </w:rPr>
        <w:t xml:space="preserve"> </w:t>
      </w:r>
      <w:r w:rsidR="00FE42A7" w:rsidRPr="004E5D9E">
        <w:rPr>
          <w:rFonts w:ascii="Arial" w:hAnsi="Arial" w:cs="Arial"/>
        </w:rPr>
        <w:t xml:space="preserve">conforme custos unitários apostos na tabela contida no item </w:t>
      </w:r>
      <w:r w:rsidR="0098744E">
        <w:rPr>
          <w:rFonts w:ascii="Arial" w:hAnsi="Arial" w:cs="Arial"/>
        </w:rPr>
        <w:t>1.1</w:t>
      </w:r>
      <w:r w:rsidR="00FE42A7" w:rsidRPr="004E5D9E">
        <w:rPr>
          <w:rFonts w:ascii="Arial" w:hAnsi="Arial" w:cs="Arial"/>
        </w:rPr>
        <w:t xml:space="preserve"> acima</w:t>
      </w:r>
      <w:r w:rsidRPr="004E5D9E">
        <w:rPr>
          <w:rFonts w:ascii="Arial" w:hAnsi="Arial" w:cs="Arial"/>
        </w:rPr>
        <w:t>.</w:t>
      </w:r>
    </w:p>
    <w:p w14:paraId="3B72D81F" w14:textId="3FD9E950" w:rsidR="00072CD6" w:rsidRPr="004E5D9E" w:rsidRDefault="00072CD6" w:rsidP="002A3A04">
      <w:pPr>
        <w:jc w:val="both"/>
        <w:rPr>
          <w:rFonts w:ascii="Arial" w:hAnsi="Arial" w:cs="Arial"/>
        </w:rPr>
      </w:pPr>
    </w:p>
    <w:p w14:paraId="7F2FA667" w14:textId="0D642527" w:rsidR="00072CD6" w:rsidRPr="004E5D9E" w:rsidRDefault="00072CD6" w:rsidP="00072CD6">
      <w:pPr>
        <w:pStyle w:val="Nvel2-Opcional"/>
        <w:numPr>
          <w:ilvl w:val="0"/>
          <w:numId w:val="0"/>
        </w:numPr>
        <w:spacing w:before="0" w:after="0" w:line="240" w:lineRule="auto"/>
        <w:rPr>
          <w:i w:val="0"/>
          <w:color w:val="auto"/>
          <w:sz w:val="24"/>
          <w:szCs w:val="24"/>
        </w:rPr>
      </w:pPr>
      <w:r w:rsidRPr="004E5D9E">
        <w:rPr>
          <w:i w:val="0"/>
          <w:color w:val="auto"/>
          <w:sz w:val="24"/>
          <w:szCs w:val="24"/>
        </w:rPr>
        <w:t>9.2. Em caso de Registro de Preços, os preços registrados poderão ser alterados ou atualizados em decorrência de eventual redução dos preços praticados no mercado ou de fato que eleve o custo dos bens, das obras ou dos serviços registrados, nas seguintes situações:</w:t>
      </w:r>
    </w:p>
    <w:p w14:paraId="620FB9CC" w14:textId="77777777" w:rsidR="00072CD6" w:rsidRPr="004E5D9E" w:rsidRDefault="00072CD6" w:rsidP="00072CD6">
      <w:pPr>
        <w:pStyle w:val="Nvel2-Opcional"/>
        <w:numPr>
          <w:ilvl w:val="0"/>
          <w:numId w:val="0"/>
        </w:numPr>
        <w:spacing w:before="0" w:after="0" w:line="240" w:lineRule="auto"/>
        <w:rPr>
          <w:i w:val="0"/>
          <w:color w:val="auto"/>
          <w:sz w:val="24"/>
          <w:szCs w:val="24"/>
        </w:rPr>
      </w:pPr>
    </w:p>
    <w:p w14:paraId="1057B508" w14:textId="769268C1" w:rsidR="00072CD6" w:rsidRPr="004E5D9E" w:rsidRDefault="00072CD6" w:rsidP="00072CD6">
      <w:pPr>
        <w:pStyle w:val="Nvel3-Opcional"/>
        <w:numPr>
          <w:ilvl w:val="0"/>
          <w:numId w:val="0"/>
        </w:numPr>
        <w:spacing w:before="0" w:after="0" w:line="240" w:lineRule="auto"/>
        <w:rPr>
          <w:rFonts w:cs="Arial"/>
          <w:i w:val="0"/>
          <w:iCs/>
          <w:color w:val="auto"/>
          <w:sz w:val="24"/>
        </w:rPr>
      </w:pPr>
      <w:r w:rsidRPr="004E5D9E">
        <w:rPr>
          <w:rFonts w:cs="Arial"/>
          <w:i w:val="0"/>
          <w:iCs/>
          <w:color w:val="auto"/>
          <w:sz w:val="24"/>
        </w:rPr>
        <w:t>9.2.1. em caso de força maior, caso fortuito ou fato do príncipe ou em decorrência de fatos imprevisíveis ou previsíveis de consequências incalculáveis, que inviabilizem a execução da ata tal como pactuada, nos termos do disposto na alínea “d” do inciso II do capu</w:t>
      </w:r>
      <w:r w:rsidRPr="004E5D9E">
        <w:rPr>
          <w:rFonts w:cs="Arial"/>
          <w:b/>
          <w:i w:val="0"/>
          <w:iCs/>
          <w:color w:val="auto"/>
          <w:sz w:val="24"/>
        </w:rPr>
        <w:t>t</w:t>
      </w:r>
      <w:r w:rsidRPr="004E5D9E">
        <w:rPr>
          <w:rFonts w:cs="Arial"/>
          <w:i w:val="0"/>
          <w:iCs/>
          <w:color w:val="auto"/>
          <w:sz w:val="24"/>
        </w:rPr>
        <w:t xml:space="preserve"> do art. 124 da Lei nº 14.133, de 2021;</w:t>
      </w:r>
    </w:p>
    <w:p w14:paraId="0FC8B94B" w14:textId="77777777" w:rsidR="00072CD6" w:rsidRPr="004E5D9E" w:rsidRDefault="00072CD6" w:rsidP="00072CD6">
      <w:pPr>
        <w:pStyle w:val="Nvel3-Opcional"/>
        <w:numPr>
          <w:ilvl w:val="0"/>
          <w:numId w:val="0"/>
        </w:numPr>
        <w:spacing w:before="0" w:after="0" w:line="240" w:lineRule="auto"/>
        <w:rPr>
          <w:rFonts w:cs="Arial"/>
          <w:i w:val="0"/>
          <w:iCs/>
          <w:color w:val="auto"/>
          <w:sz w:val="24"/>
        </w:rPr>
      </w:pPr>
    </w:p>
    <w:p w14:paraId="1DCE2EB1" w14:textId="299F0F8C" w:rsidR="00072CD6" w:rsidRDefault="00072CD6" w:rsidP="00072CD6">
      <w:pPr>
        <w:pStyle w:val="Nivel3"/>
        <w:numPr>
          <w:ilvl w:val="0"/>
          <w:numId w:val="0"/>
        </w:numPr>
        <w:spacing w:before="0" w:after="0" w:line="240" w:lineRule="auto"/>
        <w:rPr>
          <w:iCs/>
          <w:color w:val="auto"/>
          <w:sz w:val="24"/>
          <w:szCs w:val="24"/>
        </w:rPr>
      </w:pPr>
      <w:r w:rsidRPr="004E5D9E">
        <w:rPr>
          <w:iCs/>
          <w:color w:val="auto"/>
          <w:sz w:val="24"/>
          <w:szCs w:val="24"/>
        </w:rPr>
        <w:t>9.2.2. em caso de criação, alteração ou extinção de quaisquer tributos ou encargos legais ou superveniência de disposições legais, com comprovada repercussão sobre os preços registrados;</w:t>
      </w:r>
    </w:p>
    <w:p w14:paraId="2F62CED7" w14:textId="77777777" w:rsidR="00D82AED" w:rsidRPr="004E5D9E" w:rsidRDefault="00D82AED" w:rsidP="00072CD6">
      <w:pPr>
        <w:pStyle w:val="Nivel3"/>
        <w:numPr>
          <w:ilvl w:val="0"/>
          <w:numId w:val="0"/>
        </w:numPr>
        <w:spacing w:before="0" w:after="0" w:line="240" w:lineRule="auto"/>
        <w:rPr>
          <w:iCs/>
          <w:color w:val="auto"/>
          <w:sz w:val="24"/>
          <w:szCs w:val="24"/>
        </w:rPr>
      </w:pPr>
    </w:p>
    <w:p w14:paraId="3BE674E5" w14:textId="79686031" w:rsidR="00072CD6" w:rsidRPr="004E5D9E" w:rsidRDefault="00072CD6" w:rsidP="00072CD6">
      <w:pPr>
        <w:pStyle w:val="Nivel3"/>
        <w:numPr>
          <w:ilvl w:val="0"/>
          <w:numId w:val="0"/>
        </w:numPr>
        <w:spacing w:before="0" w:after="0" w:line="240" w:lineRule="auto"/>
        <w:rPr>
          <w:iCs/>
          <w:color w:val="auto"/>
          <w:sz w:val="24"/>
          <w:szCs w:val="24"/>
        </w:rPr>
      </w:pPr>
      <w:r w:rsidRPr="004E5D9E">
        <w:rPr>
          <w:iCs/>
          <w:color w:val="auto"/>
          <w:sz w:val="24"/>
          <w:szCs w:val="24"/>
        </w:rPr>
        <w:t>9.2.3</w:t>
      </w:r>
      <w:r w:rsidR="00D34B2A" w:rsidRPr="004E5D9E">
        <w:rPr>
          <w:iCs/>
          <w:color w:val="auto"/>
          <w:sz w:val="24"/>
          <w:szCs w:val="24"/>
        </w:rPr>
        <w:t>.</w:t>
      </w:r>
      <w:r w:rsidRPr="004E5D9E">
        <w:rPr>
          <w:iCs/>
          <w:color w:val="auto"/>
          <w:sz w:val="24"/>
          <w:szCs w:val="24"/>
        </w:rPr>
        <w:t xml:space="preserve"> serão reajustados os preços registrados, respeitada a contagem da anualidade e o índice previsto para a contratação; ou</w:t>
      </w:r>
    </w:p>
    <w:p w14:paraId="15A4573B" w14:textId="77777777" w:rsidR="00496997" w:rsidRPr="004E5D9E" w:rsidRDefault="00496997" w:rsidP="00072CD6">
      <w:pPr>
        <w:pStyle w:val="Nivel3"/>
        <w:numPr>
          <w:ilvl w:val="0"/>
          <w:numId w:val="0"/>
        </w:numPr>
        <w:spacing w:before="0" w:after="0" w:line="240" w:lineRule="auto"/>
        <w:rPr>
          <w:iCs/>
          <w:color w:val="auto"/>
          <w:sz w:val="24"/>
          <w:szCs w:val="24"/>
        </w:rPr>
      </w:pPr>
    </w:p>
    <w:p w14:paraId="131F5960" w14:textId="486D480D" w:rsidR="00072CD6" w:rsidRPr="004E5D9E" w:rsidRDefault="00072CD6" w:rsidP="00072CD6">
      <w:pPr>
        <w:pStyle w:val="Nivel3"/>
        <w:numPr>
          <w:ilvl w:val="0"/>
          <w:numId w:val="0"/>
        </w:numPr>
        <w:spacing w:before="0" w:after="0" w:line="240" w:lineRule="auto"/>
        <w:rPr>
          <w:iCs/>
          <w:color w:val="auto"/>
          <w:sz w:val="24"/>
          <w:szCs w:val="24"/>
        </w:rPr>
      </w:pPr>
      <w:r w:rsidRPr="004E5D9E">
        <w:rPr>
          <w:iCs/>
          <w:color w:val="auto"/>
          <w:sz w:val="24"/>
          <w:szCs w:val="24"/>
        </w:rPr>
        <w:t>9.2.4. poderão ser repactuados, a pedido do interessado, conforme critérios definidos para a contratação.</w:t>
      </w:r>
    </w:p>
    <w:p w14:paraId="25D889EA" w14:textId="77777777" w:rsidR="00072CD6" w:rsidRPr="004E5D9E" w:rsidRDefault="00072CD6" w:rsidP="002A3A04">
      <w:pPr>
        <w:jc w:val="both"/>
        <w:rPr>
          <w:rFonts w:ascii="Arial" w:hAnsi="Arial" w:cs="Arial"/>
          <w:iCs/>
        </w:rPr>
      </w:pPr>
    </w:p>
    <w:p w14:paraId="6FB86E11" w14:textId="77777777" w:rsidR="002A3A04" w:rsidRPr="004E5D9E" w:rsidRDefault="002A3A04" w:rsidP="00584B9C">
      <w:pPr>
        <w:pStyle w:val="Nivel01"/>
        <w:rPr>
          <w:rFonts w:eastAsia="Times New Roman"/>
        </w:rPr>
      </w:pPr>
      <w:r w:rsidRPr="004E5D9E">
        <w:t>10. ADEQUAÇÃO ORÇAMENTÁRIA:</w:t>
      </w:r>
    </w:p>
    <w:p w14:paraId="11638454" w14:textId="77777777" w:rsidR="002A3A04" w:rsidRPr="004E5D9E" w:rsidRDefault="002A3A04" w:rsidP="002A3A04">
      <w:pPr>
        <w:rPr>
          <w:rFonts w:ascii="Arial" w:hAnsi="Arial" w:cs="Arial"/>
        </w:rPr>
      </w:pPr>
    </w:p>
    <w:p w14:paraId="18CEB643" w14:textId="7CA5E432" w:rsidR="00EC0F68" w:rsidRDefault="002A3A04" w:rsidP="002A3A04">
      <w:pPr>
        <w:pStyle w:val="Nivel2"/>
        <w:numPr>
          <w:ilvl w:val="0"/>
          <w:numId w:val="0"/>
        </w:numPr>
        <w:spacing w:before="0" w:after="0" w:line="240" w:lineRule="auto"/>
        <w:rPr>
          <w:color w:val="auto"/>
          <w:sz w:val="24"/>
          <w:szCs w:val="24"/>
        </w:rPr>
      </w:pPr>
      <w:r w:rsidRPr="004E5D9E">
        <w:rPr>
          <w:color w:val="auto"/>
          <w:sz w:val="24"/>
          <w:szCs w:val="24"/>
        </w:rPr>
        <w:t>10.1. As despesas decorrentes da presente contratação correrão à conta de recursos específicos consignados no Orçamento Geral do Município.</w:t>
      </w:r>
    </w:p>
    <w:p w14:paraId="319D33B4" w14:textId="77777777" w:rsidR="00FA425B" w:rsidRPr="004E5D9E" w:rsidRDefault="00FA425B" w:rsidP="002A3A04">
      <w:pPr>
        <w:pStyle w:val="Nivel2"/>
        <w:numPr>
          <w:ilvl w:val="0"/>
          <w:numId w:val="0"/>
        </w:numPr>
        <w:spacing w:before="0" w:after="0" w:line="240" w:lineRule="auto"/>
        <w:rPr>
          <w:color w:val="auto"/>
          <w:sz w:val="24"/>
          <w:szCs w:val="24"/>
        </w:rPr>
      </w:pPr>
    </w:p>
    <w:p w14:paraId="30B63831" w14:textId="1A0423E1" w:rsidR="00D517FB" w:rsidRPr="00F33025" w:rsidRDefault="002A3A04" w:rsidP="00F33025">
      <w:pPr>
        <w:pStyle w:val="Nivel2"/>
        <w:numPr>
          <w:ilvl w:val="0"/>
          <w:numId w:val="0"/>
        </w:numPr>
        <w:spacing w:before="0" w:after="0" w:line="240" w:lineRule="auto"/>
        <w:rPr>
          <w:color w:val="auto"/>
          <w:sz w:val="24"/>
          <w:szCs w:val="24"/>
        </w:rPr>
      </w:pPr>
      <w:r w:rsidRPr="004E5D9E">
        <w:rPr>
          <w:color w:val="auto"/>
          <w:sz w:val="24"/>
          <w:szCs w:val="24"/>
        </w:rPr>
        <w:t>10.2. A contratação será atendida pela seguinte dotaç</w:t>
      </w:r>
      <w:r w:rsidR="00F33025">
        <w:rPr>
          <w:color w:val="auto"/>
          <w:sz w:val="24"/>
          <w:szCs w:val="24"/>
        </w:rPr>
        <w:t>ão</w:t>
      </w:r>
      <w:r w:rsidRPr="004E5D9E">
        <w:rPr>
          <w:color w:val="auto"/>
          <w:sz w:val="24"/>
          <w:szCs w:val="24"/>
        </w:rPr>
        <w:t>:</w:t>
      </w:r>
    </w:p>
    <w:p w14:paraId="56CFE1CE" w14:textId="7C10837A" w:rsidR="00E7176C" w:rsidRPr="004E5D9E" w:rsidRDefault="00F33025" w:rsidP="00D517FB">
      <w:pPr>
        <w:pStyle w:val="Nvel2-Red"/>
        <w:numPr>
          <w:ilvl w:val="0"/>
          <w:numId w:val="0"/>
        </w:numPr>
        <w:tabs>
          <w:tab w:val="left" w:pos="708"/>
        </w:tabs>
        <w:spacing w:before="0" w:after="0" w:line="240" w:lineRule="auto"/>
        <w:rPr>
          <w:rFonts w:eastAsia="Times New Roman"/>
          <w:b/>
          <w:bCs/>
          <w:i w:val="0"/>
          <w:iCs w:val="0"/>
          <w:color w:val="auto"/>
          <w:sz w:val="24"/>
          <w:szCs w:val="24"/>
          <w:lang w:eastAsia="pt-BR"/>
        </w:rPr>
      </w:pPr>
      <w:r>
        <w:rPr>
          <w:rFonts w:eastAsia="Times New Roman"/>
          <w:b/>
          <w:bCs/>
          <w:i w:val="0"/>
          <w:iCs w:val="0"/>
          <w:color w:val="auto"/>
          <w:sz w:val="24"/>
          <w:szCs w:val="24"/>
          <w:lang w:eastAsia="pt-BR"/>
        </w:rPr>
        <w:t>02.07.00.3.3.90.30.00.17.512.0020.2045.0000</w:t>
      </w:r>
      <w:r w:rsidR="00E7176C">
        <w:rPr>
          <w:rFonts w:eastAsia="Times New Roman"/>
          <w:b/>
          <w:bCs/>
          <w:i w:val="0"/>
          <w:iCs w:val="0"/>
          <w:color w:val="auto"/>
          <w:sz w:val="24"/>
          <w:szCs w:val="24"/>
          <w:lang w:eastAsia="pt-BR"/>
        </w:rPr>
        <w:t xml:space="preserve"> – FICHA </w:t>
      </w:r>
      <w:r>
        <w:rPr>
          <w:rFonts w:eastAsia="Times New Roman"/>
          <w:b/>
          <w:bCs/>
          <w:i w:val="0"/>
          <w:iCs w:val="0"/>
          <w:color w:val="auto"/>
          <w:sz w:val="24"/>
          <w:szCs w:val="24"/>
          <w:lang w:eastAsia="pt-BR"/>
        </w:rPr>
        <w:t>285</w:t>
      </w:r>
      <w:r w:rsidR="00E7176C">
        <w:rPr>
          <w:rFonts w:eastAsia="Times New Roman"/>
          <w:b/>
          <w:bCs/>
          <w:i w:val="0"/>
          <w:iCs w:val="0"/>
          <w:color w:val="auto"/>
          <w:sz w:val="24"/>
          <w:szCs w:val="24"/>
          <w:lang w:eastAsia="pt-BR"/>
        </w:rPr>
        <w:t>.</w:t>
      </w:r>
    </w:p>
    <w:p w14:paraId="50821E84" w14:textId="77777777" w:rsidR="002A3A04" w:rsidRPr="004E5D9E" w:rsidRDefault="002A3A04" w:rsidP="002A3A04">
      <w:pPr>
        <w:pStyle w:val="PargrafodaLista"/>
        <w:spacing w:after="0" w:line="240" w:lineRule="auto"/>
        <w:ind w:left="0"/>
        <w:jc w:val="both"/>
        <w:rPr>
          <w:rFonts w:ascii="Arial" w:eastAsia="MS Mincho" w:hAnsi="Arial" w:cs="Arial"/>
          <w:sz w:val="24"/>
          <w:szCs w:val="24"/>
        </w:rPr>
      </w:pPr>
    </w:p>
    <w:p w14:paraId="6F785405" w14:textId="40C792DA" w:rsidR="00AA030E" w:rsidRPr="004E5D9E" w:rsidRDefault="002A3A04" w:rsidP="002A3A04">
      <w:pPr>
        <w:pStyle w:val="Nvel2-Red"/>
        <w:numPr>
          <w:ilvl w:val="0"/>
          <w:numId w:val="0"/>
        </w:numPr>
        <w:tabs>
          <w:tab w:val="left" w:pos="708"/>
        </w:tabs>
        <w:spacing w:before="0" w:after="0" w:line="240" w:lineRule="auto"/>
        <w:rPr>
          <w:i w:val="0"/>
          <w:iCs w:val="0"/>
          <w:color w:val="auto"/>
          <w:sz w:val="24"/>
          <w:szCs w:val="24"/>
        </w:rPr>
      </w:pPr>
      <w:r w:rsidRPr="004E5D9E">
        <w:rPr>
          <w:i w:val="0"/>
          <w:iCs w:val="0"/>
          <w:color w:val="auto"/>
          <w:sz w:val="24"/>
          <w:szCs w:val="24"/>
        </w:rPr>
        <w:t>10.3. A dotação relativa aos exercícios financeiros subsequentes será indicada após aprovação da Lei Orçamentária respectiva e liberação dos créditos correspondentes.</w:t>
      </w:r>
    </w:p>
    <w:bookmarkEnd w:id="45"/>
    <w:p w14:paraId="302C3D6D" w14:textId="77777777" w:rsidR="00D34B2A" w:rsidRPr="004E5D9E" w:rsidRDefault="00D34B2A">
      <w:pPr>
        <w:spacing w:after="160" w:line="259" w:lineRule="auto"/>
        <w:rPr>
          <w:rFonts w:ascii="Arial" w:hAnsi="Arial" w:cs="Arial"/>
          <w:b/>
          <w:bCs/>
        </w:rPr>
      </w:pPr>
      <w:r w:rsidRPr="004E5D9E">
        <w:rPr>
          <w:rFonts w:ascii="Arial" w:hAnsi="Arial" w:cs="Arial"/>
          <w:b/>
          <w:bCs/>
        </w:rPr>
        <w:br w:type="page"/>
      </w:r>
    </w:p>
    <w:p w14:paraId="1089E9A1" w14:textId="41AF1734" w:rsidR="002A3A04" w:rsidRPr="004E5D9E" w:rsidRDefault="002A3A04" w:rsidP="00890CF8">
      <w:pPr>
        <w:jc w:val="center"/>
        <w:rPr>
          <w:rFonts w:ascii="Arial" w:hAnsi="Arial" w:cs="Arial"/>
          <w:b/>
          <w:bCs/>
        </w:rPr>
      </w:pPr>
      <w:r w:rsidRPr="004E5D9E">
        <w:rPr>
          <w:rFonts w:ascii="Arial" w:hAnsi="Arial" w:cs="Arial"/>
          <w:b/>
          <w:bCs/>
        </w:rPr>
        <w:t xml:space="preserve">PROCESSO ADMINISTRATIVO N° </w:t>
      </w:r>
      <w:r w:rsidR="00485061">
        <w:rPr>
          <w:rFonts w:ascii="Arial" w:hAnsi="Arial" w:cs="Arial"/>
          <w:b/>
          <w:bCs/>
        </w:rPr>
        <w:t>038/2025</w:t>
      </w:r>
    </w:p>
    <w:p w14:paraId="15D47C30" w14:textId="4A50465A" w:rsidR="002A3A04" w:rsidRPr="004E5D9E" w:rsidRDefault="002A3A04" w:rsidP="002A3A04">
      <w:pPr>
        <w:jc w:val="center"/>
        <w:rPr>
          <w:rFonts w:ascii="Arial" w:hAnsi="Arial" w:cs="Arial"/>
          <w:b/>
          <w:bCs/>
        </w:rPr>
      </w:pPr>
      <w:r w:rsidRPr="004E5D9E">
        <w:rPr>
          <w:rFonts w:ascii="Arial" w:hAnsi="Arial" w:cs="Arial"/>
          <w:b/>
          <w:bCs/>
        </w:rPr>
        <w:t xml:space="preserve">PREGÃO ELETRÔNICO Nº </w:t>
      </w:r>
      <w:r w:rsidR="00485061">
        <w:rPr>
          <w:rFonts w:ascii="Arial" w:hAnsi="Arial" w:cs="Arial"/>
          <w:b/>
          <w:bCs/>
        </w:rPr>
        <w:t>012/2025</w:t>
      </w:r>
    </w:p>
    <w:p w14:paraId="13AD07D8" w14:textId="77777777" w:rsidR="002A3A04" w:rsidRPr="004E5D9E" w:rsidRDefault="002A3A04" w:rsidP="002A3A04">
      <w:pPr>
        <w:jc w:val="center"/>
        <w:rPr>
          <w:rFonts w:ascii="Arial" w:hAnsi="Arial" w:cs="Arial"/>
          <w:b/>
          <w:bCs/>
        </w:rPr>
      </w:pPr>
      <w:r w:rsidRPr="004E5D9E">
        <w:rPr>
          <w:rFonts w:ascii="Arial" w:hAnsi="Arial" w:cs="Arial"/>
          <w:b/>
          <w:bCs/>
        </w:rPr>
        <w:t>ANEXO II – TERMO DE CONTRATO</w:t>
      </w:r>
    </w:p>
    <w:p w14:paraId="7012AB1A" w14:textId="77777777" w:rsidR="002A3A04" w:rsidRPr="004E5D9E" w:rsidRDefault="002A3A04" w:rsidP="002A3A04">
      <w:pPr>
        <w:widowControl w:val="0"/>
        <w:autoSpaceDE w:val="0"/>
        <w:autoSpaceDN w:val="0"/>
        <w:adjustRightInd w:val="0"/>
        <w:jc w:val="both"/>
        <w:rPr>
          <w:rFonts w:ascii="Arial" w:hAnsi="Arial" w:cs="Arial"/>
        </w:rPr>
      </w:pPr>
    </w:p>
    <w:p w14:paraId="173B0925" w14:textId="65AEA463" w:rsidR="002A3A04" w:rsidRPr="004E5D9E" w:rsidRDefault="002A3A04" w:rsidP="002A3A04">
      <w:pPr>
        <w:pStyle w:val="Prembulo"/>
        <w:spacing w:before="0" w:after="0" w:line="240" w:lineRule="auto"/>
        <w:ind w:left="3540" w:right="0"/>
        <w:rPr>
          <w:bCs w:val="0"/>
          <w:sz w:val="24"/>
          <w:szCs w:val="24"/>
        </w:rPr>
      </w:pPr>
      <w:r w:rsidRPr="004E5D9E">
        <w:rPr>
          <w:bCs w:val="0"/>
          <w:sz w:val="24"/>
          <w:szCs w:val="24"/>
        </w:rPr>
        <w:t>CONTRATO ADMINISTRATIVO Nº .... /202</w:t>
      </w:r>
      <w:r w:rsidR="00080460" w:rsidRPr="004E5D9E">
        <w:rPr>
          <w:bCs w:val="0"/>
          <w:sz w:val="24"/>
          <w:szCs w:val="24"/>
        </w:rPr>
        <w:t>5</w:t>
      </w:r>
      <w:r w:rsidRPr="004E5D9E">
        <w:rPr>
          <w:bCs w:val="0"/>
          <w:sz w:val="24"/>
          <w:szCs w:val="24"/>
        </w:rPr>
        <w:t xml:space="preserve">, QUE FAZEM ENTRE SI O MUNICIPIO DE </w:t>
      </w:r>
      <w:r w:rsidR="00C26811">
        <w:rPr>
          <w:bCs w:val="0"/>
          <w:sz w:val="24"/>
          <w:szCs w:val="24"/>
        </w:rPr>
        <w:t>GUAIMBÊ</w:t>
      </w:r>
      <w:r w:rsidRPr="004E5D9E">
        <w:rPr>
          <w:bCs w:val="0"/>
          <w:sz w:val="24"/>
          <w:szCs w:val="24"/>
        </w:rPr>
        <w:t xml:space="preserve"> E A XXX (NOME DO CONTRATADO).</w:t>
      </w:r>
    </w:p>
    <w:p w14:paraId="4EDA9E4B" w14:textId="77777777" w:rsidR="002A3A04" w:rsidRPr="004E5D9E" w:rsidRDefault="002A3A04" w:rsidP="002A3A04">
      <w:pPr>
        <w:widowControl w:val="0"/>
        <w:autoSpaceDE w:val="0"/>
        <w:autoSpaceDN w:val="0"/>
        <w:adjustRightInd w:val="0"/>
        <w:jc w:val="both"/>
        <w:rPr>
          <w:rFonts w:ascii="Arial" w:hAnsi="Arial" w:cs="Arial"/>
        </w:rPr>
      </w:pPr>
    </w:p>
    <w:p w14:paraId="33F77285" w14:textId="33C6C675" w:rsidR="002A3A04" w:rsidRPr="004E5D9E" w:rsidRDefault="00C26811" w:rsidP="002A3A04">
      <w:pPr>
        <w:widowControl w:val="0"/>
        <w:autoSpaceDE w:val="0"/>
        <w:autoSpaceDN w:val="0"/>
        <w:adjustRightInd w:val="0"/>
        <w:jc w:val="both"/>
        <w:rPr>
          <w:rFonts w:ascii="Arial" w:hAnsi="Arial" w:cs="Arial"/>
        </w:rPr>
      </w:pPr>
      <w:r w:rsidRPr="0077011C">
        <w:rPr>
          <w:rFonts w:ascii="Arial" w:hAnsi="Arial" w:cs="Arial"/>
        </w:rPr>
        <w:t xml:space="preserve">O </w:t>
      </w:r>
      <w:r w:rsidRPr="0077011C">
        <w:rPr>
          <w:rFonts w:ascii="Arial" w:hAnsi="Arial" w:cs="Arial"/>
          <w:b/>
          <w:bCs/>
        </w:rPr>
        <w:t>MUNICÍPIO DE GUAIMBÊ</w:t>
      </w:r>
      <w:r w:rsidRPr="0077011C">
        <w:rPr>
          <w:rFonts w:ascii="Arial" w:hAnsi="Arial" w:cs="Arial"/>
        </w:rPr>
        <w:t xml:space="preserve">, CNPJ nº 44.529.592/0001-09, com sede administrativa na Rua Marechal Deodoro nº 261 – Bairro Centro – CEP 16.480-000 – Guaimbê – SP, neste ato representado pela  Prefeita Municipal, </w:t>
      </w:r>
      <w:r w:rsidRPr="0077011C">
        <w:rPr>
          <w:rFonts w:ascii="Arial" w:hAnsi="Arial" w:cs="Arial"/>
          <w:b/>
          <w:bCs/>
        </w:rPr>
        <w:t xml:space="preserve">SENHORA </w:t>
      </w:r>
      <w:r w:rsidRPr="0077011C">
        <w:rPr>
          <w:rFonts w:ascii="Arial" w:hAnsi="Arial" w:cs="Arial"/>
          <w:b/>
        </w:rPr>
        <w:t>MÁRCIA HELENA PEREIRA CABRAL ACHILLES</w:t>
      </w:r>
      <w:r w:rsidRPr="0077011C">
        <w:rPr>
          <w:rFonts w:ascii="Arial" w:hAnsi="Arial" w:cs="Arial"/>
        </w:rPr>
        <w:t>, portadora da cédula de identidade RG nº 18.219.769-4, emitido pela Secretaria da Segurança Pública do Estado de São Paulo e, devidamente Inscrita no Cadastro das Pessoas Físicas do Ministério da Fazenda sob o nº 086.515.878-99</w:t>
      </w:r>
      <w:r w:rsidR="002A3A04" w:rsidRPr="004E5D9E">
        <w:rPr>
          <w:rFonts w:ascii="Arial" w:hAnsi="Arial" w:cs="Arial"/>
        </w:rPr>
        <w:t xml:space="preserve">, </w:t>
      </w:r>
      <w:r w:rsidR="002A3A04" w:rsidRPr="004E5D9E">
        <w:rPr>
          <w:rFonts w:ascii="Arial" w:eastAsia="Arial" w:hAnsi="Arial" w:cs="Arial"/>
        </w:rPr>
        <w:t xml:space="preserve">doravante denominado CONTRATANTE, e o(a) .............................., inscrito(a) no CNPJ/MF sob o nº ............................, sediado(a) na ..................................., doravante designado CONTRATADO, neste ato representado(a) por .................................. (nome e função no contratado), conforme atos constitutivos da empresa </w:t>
      </w:r>
      <w:r w:rsidR="002A3A04" w:rsidRPr="004E5D9E">
        <w:rPr>
          <w:rFonts w:ascii="Arial" w:eastAsia="Arial" w:hAnsi="Arial" w:cs="Arial"/>
          <w:b/>
          <w:bCs/>
        </w:rPr>
        <w:t>OU</w:t>
      </w:r>
      <w:r w:rsidR="002A3A04" w:rsidRPr="004E5D9E">
        <w:rPr>
          <w:rFonts w:ascii="Arial" w:eastAsia="Arial" w:hAnsi="Arial" w:cs="Arial"/>
        </w:rPr>
        <w:t xml:space="preserve"> procuração apresentada nos autos, tendo em vista o que consta no Processo nº </w:t>
      </w:r>
      <w:r w:rsidR="00485061">
        <w:rPr>
          <w:rFonts w:ascii="Arial" w:eastAsia="Arial" w:hAnsi="Arial" w:cs="Arial"/>
        </w:rPr>
        <w:t>038/2025</w:t>
      </w:r>
      <w:r w:rsidR="002A3A04" w:rsidRPr="004E5D9E">
        <w:rPr>
          <w:rFonts w:ascii="Arial" w:eastAsia="Arial" w:hAnsi="Arial" w:cs="Arial"/>
        </w:rPr>
        <w:t xml:space="preserve"> e em observância às disposições da </w:t>
      </w:r>
      <w:hyperlink r:id="rId46" w:history="1">
        <w:r w:rsidR="002A3A04" w:rsidRPr="004E5D9E">
          <w:rPr>
            <w:rStyle w:val="Hyperlink"/>
            <w:rFonts w:ascii="Arial" w:eastAsia="Arial" w:hAnsi="Arial" w:cs="Arial"/>
            <w:color w:val="auto"/>
            <w:u w:val="none"/>
          </w:rPr>
          <w:t>Lei nº 14.133, de 1º de abril de 2021</w:t>
        </w:r>
      </w:hyperlink>
      <w:r w:rsidR="002A3A04" w:rsidRPr="004E5D9E">
        <w:rPr>
          <w:rFonts w:ascii="Arial" w:eastAsia="Arial" w:hAnsi="Arial" w:cs="Arial"/>
        </w:rPr>
        <w:t xml:space="preserve">, e demais legislação aplicável, resolvem celebrar o presente Termo de Contrato, decorrente do Pregão Eletrônico nº </w:t>
      </w:r>
      <w:r w:rsidR="00485061">
        <w:rPr>
          <w:rFonts w:ascii="Arial" w:eastAsia="Arial" w:hAnsi="Arial" w:cs="Arial"/>
        </w:rPr>
        <w:t>012/2025</w:t>
      </w:r>
      <w:r w:rsidR="002A3A04" w:rsidRPr="004E5D9E">
        <w:rPr>
          <w:rFonts w:ascii="Arial" w:eastAsia="Arial" w:hAnsi="Arial" w:cs="Arial"/>
        </w:rPr>
        <w:t>, mediante as cláusulas e condições a seguir enunciadas.</w:t>
      </w:r>
    </w:p>
    <w:p w14:paraId="36F138E6" w14:textId="77777777" w:rsidR="002A3A04" w:rsidRPr="004E5D9E" w:rsidRDefault="002A3A04" w:rsidP="002A3A04">
      <w:pPr>
        <w:widowControl w:val="0"/>
        <w:tabs>
          <w:tab w:val="center" w:pos="4779"/>
          <w:tab w:val="right" w:pos="9198"/>
        </w:tabs>
        <w:autoSpaceDE w:val="0"/>
        <w:autoSpaceDN w:val="0"/>
        <w:adjustRightInd w:val="0"/>
        <w:jc w:val="both"/>
        <w:rPr>
          <w:rFonts w:ascii="Arial" w:hAnsi="Arial" w:cs="Arial"/>
        </w:rPr>
      </w:pPr>
    </w:p>
    <w:p w14:paraId="5F20AE90" w14:textId="77777777" w:rsidR="002A3A04" w:rsidRPr="004E5D9E" w:rsidRDefault="002A3A04" w:rsidP="00584B9C">
      <w:pPr>
        <w:pStyle w:val="Nivel01"/>
      </w:pPr>
      <w:r w:rsidRPr="004E5D9E">
        <w:t>1. CLÁUSULA PRIMEIRA – OBJETO (</w:t>
      </w:r>
      <w:hyperlink r:id="rId47" w:anchor="art92" w:history="1">
        <w:r w:rsidRPr="004E5D9E">
          <w:rPr>
            <w:rStyle w:val="Hyperlink"/>
            <w:color w:val="auto"/>
            <w:u w:val="none"/>
          </w:rPr>
          <w:t>art. 92, I e II</w:t>
        </w:r>
      </w:hyperlink>
      <w:r w:rsidRPr="004E5D9E">
        <w:t>):</w:t>
      </w:r>
    </w:p>
    <w:p w14:paraId="03D5B072" w14:textId="77777777" w:rsidR="002A3A04" w:rsidRPr="004E5D9E" w:rsidRDefault="002A3A04" w:rsidP="002A3A04">
      <w:pPr>
        <w:rPr>
          <w:rFonts w:ascii="Arial" w:hAnsi="Arial" w:cs="Arial"/>
        </w:rPr>
      </w:pPr>
    </w:p>
    <w:p w14:paraId="37DEA8A2" w14:textId="00E65FE8"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1.1. O objeto do presente instrumento é a</w:t>
      </w:r>
      <w:r w:rsidRPr="004E5D9E">
        <w:rPr>
          <w:bCs/>
          <w:sz w:val="24"/>
          <w:szCs w:val="24"/>
        </w:rPr>
        <w:t xml:space="preserve"> </w:t>
      </w:r>
      <w:r w:rsidR="00485061" w:rsidRPr="00485061">
        <w:rPr>
          <w:rFonts w:eastAsia="MS Mincho"/>
          <w:iCs/>
          <w:sz w:val="24"/>
          <w:szCs w:val="24"/>
        </w:rPr>
        <w:t xml:space="preserve">Aquisição de 5.400 Kg. de Ácido </w:t>
      </w:r>
      <w:proofErr w:type="spellStart"/>
      <w:r w:rsidR="00485061" w:rsidRPr="00485061">
        <w:rPr>
          <w:rFonts w:eastAsia="MS Mincho"/>
          <w:iCs/>
          <w:sz w:val="24"/>
          <w:szCs w:val="24"/>
        </w:rPr>
        <w:t>Fluossilícico</w:t>
      </w:r>
      <w:proofErr w:type="spellEnd"/>
      <w:r w:rsidR="00485061" w:rsidRPr="00485061">
        <w:rPr>
          <w:rFonts w:eastAsia="MS Mincho"/>
          <w:iCs/>
          <w:sz w:val="24"/>
          <w:szCs w:val="24"/>
        </w:rPr>
        <w:t xml:space="preserve"> e 6.600 Kg. de Hipoclorito de Sódio, para o SAE – Serviço de Água e Esgoto</w:t>
      </w:r>
      <w:r w:rsidRPr="004E5D9E">
        <w:rPr>
          <w:color w:val="auto"/>
          <w:sz w:val="24"/>
          <w:szCs w:val="24"/>
        </w:rPr>
        <w:t xml:space="preserve">, </w:t>
      </w:r>
      <w:r w:rsidR="00FE42A7" w:rsidRPr="004E5D9E">
        <w:rPr>
          <w:sz w:val="24"/>
          <w:szCs w:val="24"/>
        </w:rPr>
        <w:t>nas condições estabelecidas no Termo de Referência</w:t>
      </w:r>
      <w:r w:rsidRPr="004E5D9E">
        <w:rPr>
          <w:color w:val="auto"/>
          <w:sz w:val="24"/>
          <w:szCs w:val="24"/>
        </w:rPr>
        <w:t>.</w:t>
      </w:r>
    </w:p>
    <w:p w14:paraId="5DB9634F" w14:textId="77777777" w:rsidR="00072CD6" w:rsidRPr="004E5D9E" w:rsidRDefault="00072CD6" w:rsidP="002A3A04">
      <w:pPr>
        <w:pStyle w:val="Nivel2"/>
        <w:numPr>
          <w:ilvl w:val="0"/>
          <w:numId w:val="0"/>
        </w:numPr>
        <w:spacing w:before="0" w:after="0" w:line="240" w:lineRule="auto"/>
        <w:rPr>
          <w:color w:val="auto"/>
          <w:sz w:val="24"/>
          <w:szCs w:val="24"/>
        </w:rPr>
      </w:pPr>
    </w:p>
    <w:p w14:paraId="0ADEDFB6" w14:textId="7AD0D87B" w:rsidR="00890CF8" w:rsidRPr="004E5D9E" w:rsidRDefault="002A3A04" w:rsidP="00964748">
      <w:pPr>
        <w:pStyle w:val="Nivel2"/>
        <w:numPr>
          <w:ilvl w:val="0"/>
          <w:numId w:val="0"/>
        </w:numPr>
        <w:spacing w:before="0" w:after="0" w:line="240" w:lineRule="auto"/>
        <w:rPr>
          <w:color w:val="auto"/>
          <w:sz w:val="24"/>
          <w:szCs w:val="24"/>
        </w:rPr>
      </w:pPr>
      <w:r w:rsidRPr="004E5D9E">
        <w:rPr>
          <w:color w:val="auto"/>
          <w:sz w:val="24"/>
          <w:szCs w:val="24"/>
        </w:rPr>
        <w:t>1.2. Objeto da contratação:</w:t>
      </w:r>
    </w:p>
    <w:p w14:paraId="7CA1D0D6" w14:textId="77777777" w:rsidR="007259A2" w:rsidRPr="004E5D9E" w:rsidRDefault="007259A2" w:rsidP="002A3A04">
      <w:pPr>
        <w:pStyle w:val="Nivel2"/>
        <w:numPr>
          <w:ilvl w:val="0"/>
          <w:numId w:val="0"/>
        </w:numPr>
        <w:autoSpaceDE w:val="0"/>
        <w:autoSpaceDN w:val="0"/>
        <w:adjustRightInd w:val="0"/>
        <w:spacing w:before="0" w:after="0" w:line="240" w:lineRule="auto"/>
        <w:rPr>
          <w:color w:val="auto"/>
          <w:sz w:val="24"/>
          <w:szCs w:val="24"/>
        </w:rPr>
      </w:pPr>
    </w:p>
    <w:tbl>
      <w:tblPr>
        <w:tblW w:w="9639" w:type="dxa"/>
        <w:jc w:val="center"/>
        <w:tblLayout w:type="fixed"/>
        <w:tblLook w:val="04A0" w:firstRow="1" w:lastRow="0" w:firstColumn="1" w:lastColumn="0" w:noHBand="0" w:noVBand="1"/>
      </w:tblPr>
      <w:tblGrid>
        <w:gridCol w:w="718"/>
        <w:gridCol w:w="2688"/>
        <w:gridCol w:w="1150"/>
        <w:gridCol w:w="1133"/>
        <w:gridCol w:w="1540"/>
        <w:gridCol w:w="1154"/>
        <w:gridCol w:w="1256"/>
      </w:tblGrid>
      <w:tr w:rsidR="002A3A04" w:rsidRPr="003A23FB" w14:paraId="3BA9AC5B" w14:textId="77777777" w:rsidTr="003A23FB">
        <w:trPr>
          <w:trHeight w:val="20"/>
          <w:jc w:val="center"/>
        </w:trPr>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66DC5" w14:textId="77777777" w:rsidR="002A3A04" w:rsidRPr="003A23FB" w:rsidRDefault="002A3A04" w:rsidP="003304E5">
            <w:pPr>
              <w:widowControl w:val="0"/>
              <w:jc w:val="center"/>
              <w:rPr>
                <w:rFonts w:ascii="Arial" w:eastAsia="Arial" w:hAnsi="Arial" w:cs="Arial"/>
                <w:b/>
                <w:bCs/>
                <w:sz w:val="16"/>
                <w:szCs w:val="16"/>
              </w:rPr>
            </w:pPr>
            <w:r w:rsidRPr="003A23FB">
              <w:rPr>
                <w:rFonts w:ascii="Arial" w:eastAsia="Arial" w:hAnsi="Arial" w:cs="Arial"/>
                <w:b/>
                <w:bCs/>
                <w:sz w:val="16"/>
                <w:szCs w:val="16"/>
              </w:rPr>
              <w:t>ITEM</w:t>
            </w:r>
          </w:p>
          <w:p w14:paraId="569DD962" w14:textId="77777777" w:rsidR="002A3A04" w:rsidRPr="003A23FB" w:rsidRDefault="002A3A04" w:rsidP="003304E5">
            <w:pPr>
              <w:widowControl w:val="0"/>
              <w:jc w:val="center"/>
              <w:rPr>
                <w:rFonts w:ascii="Arial" w:eastAsia="Arial" w:hAnsi="Arial" w:cs="Arial"/>
                <w:b/>
                <w:bCs/>
                <w:sz w:val="16"/>
                <w:szCs w:val="16"/>
              </w:rPr>
            </w:pPr>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A97500" w14:textId="77777777" w:rsidR="002A3A04" w:rsidRPr="003A23FB" w:rsidRDefault="002A3A04" w:rsidP="003304E5">
            <w:pPr>
              <w:widowControl w:val="0"/>
              <w:jc w:val="center"/>
              <w:rPr>
                <w:rFonts w:ascii="Arial" w:eastAsia="Arial" w:hAnsi="Arial" w:cs="Arial"/>
                <w:sz w:val="16"/>
                <w:szCs w:val="16"/>
              </w:rPr>
            </w:pPr>
            <w:r w:rsidRPr="003A23FB">
              <w:rPr>
                <w:rFonts w:ascii="Arial" w:eastAsia="Arial" w:hAnsi="Arial" w:cs="Arial"/>
                <w:b/>
                <w:bCs/>
                <w:sz w:val="16"/>
                <w:szCs w:val="16"/>
              </w:rPr>
              <w:t>ESPECIFICAÇÃO</w:t>
            </w:r>
          </w:p>
        </w:tc>
        <w:tc>
          <w:tcPr>
            <w:tcW w:w="11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A1FCB" w14:textId="77777777" w:rsidR="002A3A04" w:rsidRPr="003A23FB" w:rsidRDefault="002A3A04" w:rsidP="003304E5">
            <w:pPr>
              <w:widowControl w:val="0"/>
              <w:jc w:val="center"/>
              <w:rPr>
                <w:rFonts w:ascii="Arial" w:eastAsia="Arial" w:hAnsi="Arial" w:cs="Arial"/>
                <w:sz w:val="16"/>
                <w:szCs w:val="16"/>
              </w:rPr>
            </w:pPr>
            <w:r w:rsidRPr="003A23FB">
              <w:rPr>
                <w:rFonts w:ascii="Arial" w:eastAsia="Arial" w:hAnsi="Arial" w:cs="Arial"/>
                <w:b/>
                <w:bCs/>
                <w:sz w:val="16"/>
                <w:szCs w:val="16"/>
              </w:rPr>
              <w:t>CÓDIGO</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A2A1B0" w14:textId="77777777" w:rsidR="002A3A04" w:rsidRPr="003A23FB" w:rsidRDefault="002A3A04" w:rsidP="003304E5">
            <w:pPr>
              <w:widowControl w:val="0"/>
              <w:jc w:val="center"/>
              <w:rPr>
                <w:rFonts w:ascii="Arial" w:eastAsia="Arial" w:hAnsi="Arial" w:cs="Arial"/>
                <w:sz w:val="16"/>
                <w:szCs w:val="16"/>
              </w:rPr>
            </w:pPr>
            <w:r w:rsidRPr="003A23FB">
              <w:rPr>
                <w:rFonts w:ascii="Arial" w:eastAsia="Arial" w:hAnsi="Arial" w:cs="Arial"/>
                <w:b/>
                <w:bCs/>
                <w:sz w:val="16"/>
                <w:szCs w:val="16"/>
              </w:rPr>
              <w:t>UNIDADE DE MEDIDA</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21B461" w14:textId="77777777" w:rsidR="002A3A04" w:rsidRPr="003A23FB" w:rsidRDefault="002A3A04" w:rsidP="003304E5">
            <w:pPr>
              <w:widowControl w:val="0"/>
              <w:jc w:val="center"/>
              <w:rPr>
                <w:rFonts w:ascii="Arial" w:eastAsia="Arial" w:hAnsi="Arial" w:cs="Arial"/>
                <w:b/>
                <w:bCs/>
                <w:sz w:val="16"/>
                <w:szCs w:val="16"/>
              </w:rPr>
            </w:pPr>
            <w:r w:rsidRPr="003A23FB">
              <w:rPr>
                <w:rFonts w:ascii="Arial" w:eastAsia="Arial" w:hAnsi="Arial" w:cs="Arial"/>
                <w:b/>
                <w:bCs/>
                <w:sz w:val="16"/>
                <w:szCs w:val="16"/>
              </w:rPr>
              <w:t>QUANTIDADE</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11C61B" w14:textId="77777777" w:rsidR="002A3A04" w:rsidRPr="003A23FB" w:rsidRDefault="002A3A04" w:rsidP="003304E5">
            <w:pPr>
              <w:widowControl w:val="0"/>
              <w:jc w:val="center"/>
              <w:rPr>
                <w:rFonts w:ascii="Arial" w:eastAsia="Arial" w:hAnsi="Arial" w:cs="Arial"/>
                <w:b/>
                <w:bCs/>
                <w:sz w:val="16"/>
                <w:szCs w:val="16"/>
              </w:rPr>
            </w:pPr>
            <w:r w:rsidRPr="003A23FB">
              <w:rPr>
                <w:rFonts w:ascii="Arial" w:eastAsia="Arial" w:hAnsi="Arial" w:cs="Arial"/>
                <w:b/>
                <w:bCs/>
                <w:sz w:val="16"/>
                <w:szCs w:val="16"/>
              </w:rPr>
              <w:t>VALOR UNITÁRIO R$</w:t>
            </w:r>
          </w:p>
        </w:tc>
        <w:tc>
          <w:tcPr>
            <w:tcW w:w="12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E9BD9F" w14:textId="77777777" w:rsidR="002A3A04" w:rsidRPr="003A23FB" w:rsidRDefault="002A3A04" w:rsidP="003304E5">
            <w:pPr>
              <w:widowControl w:val="0"/>
              <w:jc w:val="center"/>
              <w:rPr>
                <w:rFonts w:ascii="Arial" w:eastAsia="Arial" w:hAnsi="Arial" w:cs="Arial"/>
                <w:b/>
                <w:bCs/>
                <w:sz w:val="16"/>
                <w:szCs w:val="16"/>
              </w:rPr>
            </w:pPr>
            <w:r w:rsidRPr="003A23FB">
              <w:rPr>
                <w:rFonts w:ascii="Arial" w:eastAsia="Arial" w:hAnsi="Arial" w:cs="Arial"/>
                <w:b/>
                <w:bCs/>
                <w:sz w:val="16"/>
                <w:szCs w:val="16"/>
              </w:rPr>
              <w:t xml:space="preserve">VALOR TOTAL </w:t>
            </w:r>
          </w:p>
          <w:p w14:paraId="291C3F00" w14:textId="77777777" w:rsidR="002A3A04" w:rsidRPr="003A23FB" w:rsidRDefault="002A3A04" w:rsidP="003304E5">
            <w:pPr>
              <w:widowControl w:val="0"/>
              <w:jc w:val="center"/>
              <w:rPr>
                <w:rFonts w:ascii="Arial" w:eastAsia="Arial" w:hAnsi="Arial" w:cs="Arial"/>
                <w:b/>
                <w:bCs/>
                <w:sz w:val="16"/>
                <w:szCs w:val="16"/>
              </w:rPr>
            </w:pPr>
            <w:r w:rsidRPr="003A23FB">
              <w:rPr>
                <w:rFonts w:ascii="Arial" w:eastAsia="Arial" w:hAnsi="Arial" w:cs="Arial"/>
                <w:b/>
                <w:bCs/>
                <w:sz w:val="16"/>
                <w:szCs w:val="16"/>
              </w:rPr>
              <w:t>R$</w:t>
            </w:r>
          </w:p>
        </w:tc>
      </w:tr>
      <w:tr w:rsidR="002A3A04" w:rsidRPr="003A23FB" w14:paraId="336FB706" w14:textId="77777777" w:rsidTr="003A23FB">
        <w:trPr>
          <w:trHeight w:val="20"/>
          <w:jc w:val="center"/>
        </w:trPr>
        <w:tc>
          <w:tcPr>
            <w:tcW w:w="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5F23A" w14:textId="77777777" w:rsidR="002A3A04" w:rsidRPr="003A23FB" w:rsidRDefault="002A3A04" w:rsidP="003304E5">
            <w:pPr>
              <w:widowControl w:val="0"/>
              <w:jc w:val="center"/>
              <w:rPr>
                <w:rFonts w:ascii="Arial" w:eastAsia="Arial" w:hAnsi="Arial" w:cs="Arial"/>
                <w:b/>
                <w:bCs/>
                <w:sz w:val="16"/>
                <w:szCs w:val="16"/>
              </w:rPr>
            </w:pPr>
          </w:p>
        </w:tc>
        <w:tc>
          <w:tcPr>
            <w:tcW w:w="26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6A8CBC" w14:textId="77777777" w:rsidR="002A3A04" w:rsidRPr="003A23FB" w:rsidRDefault="002A3A04" w:rsidP="003304E5">
            <w:pPr>
              <w:widowControl w:val="0"/>
              <w:jc w:val="center"/>
              <w:rPr>
                <w:rFonts w:ascii="Arial" w:eastAsia="Arial" w:hAnsi="Arial" w:cs="Arial"/>
                <w:sz w:val="16"/>
                <w:szCs w:val="16"/>
              </w:rPr>
            </w:pPr>
          </w:p>
        </w:tc>
        <w:tc>
          <w:tcPr>
            <w:tcW w:w="11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A5F743" w14:textId="77777777" w:rsidR="002A3A04" w:rsidRPr="003A23FB" w:rsidRDefault="002A3A04" w:rsidP="003304E5">
            <w:pPr>
              <w:widowControl w:val="0"/>
              <w:jc w:val="center"/>
              <w:rPr>
                <w:rFonts w:ascii="Arial" w:eastAsia="Arial" w:hAnsi="Arial" w:cs="Arial"/>
                <w:sz w:val="16"/>
                <w:szCs w:val="16"/>
              </w:rPr>
            </w:pP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0BC5EB" w14:textId="77777777" w:rsidR="002A3A04" w:rsidRPr="003A23FB" w:rsidRDefault="002A3A04" w:rsidP="003304E5">
            <w:pPr>
              <w:widowControl w:val="0"/>
              <w:jc w:val="center"/>
              <w:rPr>
                <w:rFonts w:ascii="Arial" w:eastAsia="Arial" w:hAnsi="Arial" w:cs="Arial"/>
                <w:sz w:val="16"/>
                <w:szCs w:val="16"/>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B49685" w14:textId="77777777" w:rsidR="002A3A04" w:rsidRPr="003A23FB" w:rsidRDefault="002A3A04" w:rsidP="003304E5">
            <w:pPr>
              <w:widowControl w:val="0"/>
              <w:jc w:val="center"/>
              <w:rPr>
                <w:rFonts w:ascii="Arial" w:eastAsia="Arial" w:hAnsi="Arial" w:cs="Arial"/>
                <w:sz w:val="16"/>
                <w:szCs w:val="16"/>
              </w:rPr>
            </w:pP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F5777" w14:textId="77777777" w:rsidR="002A3A04" w:rsidRPr="003A23FB" w:rsidRDefault="002A3A04" w:rsidP="003304E5">
            <w:pPr>
              <w:widowControl w:val="0"/>
              <w:jc w:val="center"/>
              <w:rPr>
                <w:rFonts w:ascii="Arial" w:eastAsia="Arial" w:hAnsi="Arial" w:cs="Arial"/>
                <w:sz w:val="16"/>
                <w:szCs w:val="16"/>
              </w:rPr>
            </w:pPr>
          </w:p>
        </w:tc>
        <w:tc>
          <w:tcPr>
            <w:tcW w:w="12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B4053" w14:textId="77777777" w:rsidR="002A3A04" w:rsidRPr="003A23FB" w:rsidRDefault="002A3A04" w:rsidP="003304E5">
            <w:pPr>
              <w:widowControl w:val="0"/>
              <w:jc w:val="center"/>
              <w:rPr>
                <w:rFonts w:ascii="Arial" w:eastAsia="Arial" w:hAnsi="Arial" w:cs="Arial"/>
                <w:sz w:val="16"/>
                <w:szCs w:val="16"/>
              </w:rPr>
            </w:pPr>
          </w:p>
        </w:tc>
      </w:tr>
    </w:tbl>
    <w:p w14:paraId="5FCD3938" w14:textId="77777777" w:rsidR="002A3A04" w:rsidRPr="004E5D9E" w:rsidRDefault="002A3A04" w:rsidP="002A3A04">
      <w:pPr>
        <w:pStyle w:val="Nivel2"/>
        <w:numPr>
          <w:ilvl w:val="0"/>
          <w:numId w:val="0"/>
        </w:numPr>
        <w:spacing w:before="0" w:after="0" w:line="240" w:lineRule="auto"/>
        <w:rPr>
          <w:bCs/>
          <w:color w:val="auto"/>
          <w:sz w:val="24"/>
          <w:szCs w:val="24"/>
        </w:rPr>
      </w:pPr>
    </w:p>
    <w:p w14:paraId="5F190397" w14:textId="7685E96E" w:rsidR="002A3A04" w:rsidRPr="004E5D9E" w:rsidRDefault="002A3A04" w:rsidP="002A3A04">
      <w:pPr>
        <w:pStyle w:val="Nivel2"/>
        <w:numPr>
          <w:ilvl w:val="0"/>
          <w:numId w:val="0"/>
        </w:numPr>
        <w:spacing w:before="0" w:after="0" w:line="240" w:lineRule="auto"/>
        <w:rPr>
          <w:color w:val="auto"/>
          <w:sz w:val="24"/>
          <w:szCs w:val="24"/>
        </w:rPr>
      </w:pPr>
      <w:r w:rsidRPr="004E5D9E">
        <w:rPr>
          <w:bCs/>
          <w:color w:val="auto"/>
          <w:sz w:val="24"/>
          <w:szCs w:val="24"/>
        </w:rPr>
        <w:t xml:space="preserve">1.3. </w:t>
      </w:r>
      <w:r w:rsidR="00FE42A7" w:rsidRPr="004E5D9E">
        <w:rPr>
          <w:sz w:val="24"/>
          <w:szCs w:val="24"/>
        </w:rPr>
        <w:t>Vinculam esta contratação, independentemente de transcrição</w:t>
      </w:r>
      <w:r w:rsidRPr="004E5D9E">
        <w:rPr>
          <w:color w:val="auto"/>
          <w:sz w:val="24"/>
          <w:szCs w:val="24"/>
        </w:rPr>
        <w:t>:</w:t>
      </w:r>
    </w:p>
    <w:p w14:paraId="5DABA76C" w14:textId="77777777" w:rsidR="002A3A04" w:rsidRPr="004E5D9E" w:rsidRDefault="002A3A04" w:rsidP="002A3A04">
      <w:pPr>
        <w:pStyle w:val="Nivel2"/>
        <w:numPr>
          <w:ilvl w:val="0"/>
          <w:numId w:val="0"/>
        </w:numPr>
        <w:spacing w:before="0" w:after="0" w:line="240" w:lineRule="auto"/>
        <w:rPr>
          <w:color w:val="auto"/>
          <w:sz w:val="24"/>
          <w:szCs w:val="24"/>
        </w:rPr>
      </w:pPr>
    </w:p>
    <w:p w14:paraId="1D42C5D5"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1.3.1. O Termo de Referência;</w:t>
      </w:r>
    </w:p>
    <w:p w14:paraId="25AC4FED" w14:textId="77777777" w:rsidR="002A3A04" w:rsidRPr="004E5D9E" w:rsidRDefault="002A3A04" w:rsidP="002A3A04">
      <w:pPr>
        <w:pStyle w:val="Nivel3"/>
        <w:numPr>
          <w:ilvl w:val="0"/>
          <w:numId w:val="0"/>
        </w:numPr>
        <w:spacing w:before="0" w:after="0" w:line="240" w:lineRule="auto"/>
        <w:rPr>
          <w:color w:val="auto"/>
          <w:sz w:val="24"/>
          <w:szCs w:val="24"/>
        </w:rPr>
      </w:pPr>
    </w:p>
    <w:p w14:paraId="6278D806" w14:textId="39F59341" w:rsidR="002A3A04" w:rsidRDefault="002A3A04" w:rsidP="002A3A04">
      <w:pPr>
        <w:pStyle w:val="Nivel3"/>
        <w:numPr>
          <w:ilvl w:val="0"/>
          <w:numId w:val="0"/>
        </w:numPr>
        <w:spacing w:before="0" w:after="0" w:line="240" w:lineRule="auto"/>
        <w:rPr>
          <w:color w:val="auto"/>
          <w:sz w:val="24"/>
          <w:szCs w:val="24"/>
        </w:rPr>
      </w:pPr>
      <w:r w:rsidRPr="004E5D9E">
        <w:rPr>
          <w:color w:val="auto"/>
          <w:sz w:val="24"/>
          <w:szCs w:val="24"/>
        </w:rPr>
        <w:t>1.3.2. O Edital da Licitação;</w:t>
      </w:r>
    </w:p>
    <w:p w14:paraId="0B1951ED" w14:textId="77777777" w:rsidR="003A23FB" w:rsidRPr="004E5D9E" w:rsidRDefault="003A23FB" w:rsidP="002A3A04">
      <w:pPr>
        <w:pStyle w:val="Nivel3"/>
        <w:numPr>
          <w:ilvl w:val="0"/>
          <w:numId w:val="0"/>
        </w:numPr>
        <w:spacing w:before="0" w:after="0" w:line="240" w:lineRule="auto"/>
        <w:rPr>
          <w:color w:val="auto"/>
          <w:sz w:val="24"/>
          <w:szCs w:val="24"/>
        </w:rPr>
      </w:pPr>
    </w:p>
    <w:p w14:paraId="510459A9" w14:textId="77777777"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1.3.3. A Proposta do contratado; e</w:t>
      </w:r>
    </w:p>
    <w:p w14:paraId="729F3F9B" w14:textId="77777777" w:rsidR="00072CD6" w:rsidRPr="004E5D9E" w:rsidRDefault="00072CD6" w:rsidP="002A3A04">
      <w:pPr>
        <w:pStyle w:val="Nivel3"/>
        <w:numPr>
          <w:ilvl w:val="0"/>
          <w:numId w:val="0"/>
        </w:numPr>
        <w:spacing w:before="0" w:after="0" w:line="240" w:lineRule="auto"/>
        <w:rPr>
          <w:color w:val="auto"/>
          <w:sz w:val="24"/>
          <w:szCs w:val="24"/>
        </w:rPr>
      </w:pPr>
    </w:p>
    <w:p w14:paraId="5DBAF2B5" w14:textId="2C23C091" w:rsidR="002A3A04" w:rsidRPr="004E5D9E" w:rsidRDefault="002A3A04" w:rsidP="002A3A04">
      <w:pPr>
        <w:pStyle w:val="Nivel3"/>
        <w:numPr>
          <w:ilvl w:val="0"/>
          <w:numId w:val="0"/>
        </w:numPr>
        <w:spacing w:before="0" w:after="0" w:line="240" w:lineRule="auto"/>
        <w:rPr>
          <w:color w:val="auto"/>
          <w:sz w:val="24"/>
          <w:szCs w:val="24"/>
        </w:rPr>
      </w:pPr>
      <w:r w:rsidRPr="004E5D9E">
        <w:rPr>
          <w:color w:val="auto"/>
          <w:sz w:val="24"/>
          <w:szCs w:val="24"/>
        </w:rPr>
        <w:t>1.3.4. Eventuais anexos dos documentos supracitados.</w:t>
      </w:r>
    </w:p>
    <w:p w14:paraId="0BE261F1" w14:textId="77777777" w:rsidR="003A23FB" w:rsidRPr="004E5D9E" w:rsidRDefault="003A23FB" w:rsidP="002A3A04">
      <w:pPr>
        <w:pStyle w:val="Nivel2"/>
        <w:numPr>
          <w:ilvl w:val="0"/>
          <w:numId w:val="0"/>
        </w:numPr>
        <w:autoSpaceDE w:val="0"/>
        <w:autoSpaceDN w:val="0"/>
        <w:adjustRightInd w:val="0"/>
        <w:spacing w:before="0" w:after="0" w:line="240" w:lineRule="auto"/>
        <w:rPr>
          <w:color w:val="auto"/>
          <w:sz w:val="24"/>
          <w:szCs w:val="24"/>
        </w:rPr>
      </w:pPr>
    </w:p>
    <w:p w14:paraId="1289CA76" w14:textId="77777777" w:rsidR="002A3A04" w:rsidRPr="004E5D9E" w:rsidRDefault="002A3A04" w:rsidP="00584B9C">
      <w:pPr>
        <w:pStyle w:val="Nivel01"/>
      </w:pPr>
      <w:r w:rsidRPr="004E5D9E">
        <w:t>2. CLÁUSULA SEGUNDA – VIGÊNCIA E PRORROGAÇÃO:</w:t>
      </w:r>
    </w:p>
    <w:p w14:paraId="4B28D6A0" w14:textId="77777777" w:rsidR="002A3A04" w:rsidRPr="004E5D9E" w:rsidRDefault="002A3A04" w:rsidP="002A3A04">
      <w:pPr>
        <w:rPr>
          <w:rFonts w:ascii="Arial" w:hAnsi="Arial" w:cs="Arial"/>
        </w:rPr>
      </w:pPr>
    </w:p>
    <w:p w14:paraId="42909B4A" w14:textId="0330470E" w:rsidR="002A3A04" w:rsidRPr="004E5D9E" w:rsidRDefault="002A3A04" w:rsidP="002A3A04">
      <w:pPr>
        <w:pStyle w:val="Nvel2-Red"/>
        <w:numPr>
          <w:ilvl w:val="0"/>
          <w:numId w:val="0"/>
        </w:numPr>
        <w:tabs>
          <w:tab w:val="left" w:pos="708"/>
        </w:tabs>
        <w:spacing w:before="0" w:after="0" w:line="240" w:lineRule="auto"/>
        <w:rPr>
          <w:i w:val="0"/>
          <w:iCs w:val="0"/>
          <w:color w:val="auto"/>
          <w:sz w:val="24"/>
          <w:szCs w:val="24"/>
        </w:rPr>
      </w:pPr>
      <w:r w:rsidRPr="004E5D9E">
        <w:rPr>
          <w:i w:val="0"/>
          <w:iCs w:val="0"/>
          <w:color w:val="auto"/>
          <w:sz w:val="24"/>
          <w:szCs w:val="24"/>
        </w:rPr>
        <w:t xml:space="preserve">2.1. O prazo de vigência da contratação é de </w:t>
      </w:r>
      <w:r w:rsidR="007C44C7" w:rsidRPr="004E5D9E">
        <w:rPr>
          <w:i w:val="0"/>
          <w:iCs w:val="0"/>
          <w:color w:val="auto"/>
          <w:sz w:val="24"/>
          <w:szCs w:val="24"/>
        </w:rPr>
        <w:t>12 (doze</w:t>
      </w:r>
      <w:r w:rsidRPr="004E5D9E">
        <w:rPr>
          <w:i w:val="0"/>
          <w:iCs w:val="0"/>
          <w:color w:val="auto"/>
          <w:sz w:val="24"/>
          <w:szCs w:val="24"/>
        </w:rPr>
        <w:t xml:space="preserve">) meses, contados da assinatura, na forma do </w:t>
      </w:r>
      <w:hyperlink r:id="rId48" w:anchor="art105" w:history="1">
        <w:r w:rsidRPr="004E5D9E">
          <w:rPr>
            <w:rStyle w:val="Hyperlink"/>
            <w:i w:val="0"/>
            <w:iCs w:val="0"/>
            <w:color w:val="auto"/>
            <w:sz w:val="24"/>
            <w:szCs w:val="24"/>
            <w:u w:val="none"/>
          </w:rPr>
          <w:t>artigo 105 da Lei n° 14.133, de 2021</w:t>
        </w:r>
      </w:hyperlink>
      <w:r w:rsidRPr="004E5D9E">
        <w:rPr>
          <w:i w:val="0"/>
          <w:iCs w:val="0"/>
          <w:color w:val="auto"/>
          <w:sz w:val="24"/>
          <w:szCs w:val="24"/>
        </w:rPr>
        <w:t>.</w:t>
      </w:r>
    </w:p>
    <w:p w14:paraId="40A242DE" w14:textId="77777777" w:rsidR="002A3A04" w:rsidRPr="004E5D9E" w:rsidRDefault="002A3A04" w:rsidP="002A3A04">
      <w:pPr>
        <w:pStyle w:val="Nvel3-R"/>
        <w:tabs>
          <w:tab w:val="clear" w:pos="360"/>
          <w:tab w:val="left" w:pos="708"/>
        </w:tabs>
        <w:spacing w:before="0" w:after="0" w:line="240" w:lineRule="auto"/>
        <w:ind w:left="0"/>
        <w:rPr>
          <w:i w:val="0"/>
          <w:iCs w:val="0"/>
          <w:color w:val="auto"/>
          <w:sz w:val="24"/>
          <w:szCs w:val="24"/>
        </w:rPr>
      </w:pPr>
      <w:r w:rsidRPr="004E5D9E">
        <w:rPr>
          <w:i w:val="0"/>
          <w:iCs w:val="0"/>
          <w:color w:val="auto"/>
          <w:sz w:val="24"/>
          <w:szCs w:val="24"/>
        </w:rPr>
        <w:t>2.1.1. O prazo de vigência será automaticamente prorrogado, independentemente de termo aditivo, quando o objeto não for concluído no período firmado acima, ressalvadas as providências cabíveis no caso de culpa do contratado, previstas neste instrumento.</w:t>
      </w:r>
    </w:p>
    <w:p w14:paraId="2BEC2873" w14:textId="77777777" w:rsidR="002A3A04" w:rsidRPr="004E5D9E" w:rsidRDefault="002A3A04" w:rsidP="002A3A04">
      <w:pPr>
        <w:pStyle w:val="Nivel2"/>
        <w:numPr>
          <w:ilvl w:val="0"/>
          <w:numId w:val="0"/>
        </w:numPr>
        <w:autoSpaceDE w:val="0"/>
        <w:autoSpaceDN w:val="0"/>
        <w:adjustRightInd w:val="0"/>
        <w:spacing w:before="0" w:after="0" w:line="240" w:lineRule="auto"/>
        <w:rPr>
          <w:color w:val="auto"/>
          <w:sz w:val="24"/>
          <w:szCs w:val="24"/>
        </w:rPr>
      </w:pPr>
    </w:p>
    <w:p w14:paraId="1DD8898A" w14:textId="77777777" w:rsidR="002A3A04" w:rsidRPr="004E5D9E" w:rsidRDefault="002A3A04" w:rsidP="00584B9C">
      <w:pPr>
        <w:pStyle w:val="Nivel01"/>
        <w:rPr>
          <w:rStyle w:val="Hyperlink"/>
          <w:color w:val="auto"/>
          <w:u w:val="none"/>
          <w:lang w:eastAsia="pt-BR"/>
        </w:rPr>
      </w:pPr>
      <w:r w:rsidRPr="004E5D9E">
        <w:t>3. CLÁUSULA TERCEIRA – MODELOS DE EXECUÇÃO E GESTÃO CONTRATUAIS (</w:t>
      </w:r>
      <w:hyperlink r:id="rId49" w:anchor="art92" w:history="1">
        <w:r w:rsidRPr="004E5D9E">
          <w:rPr>
            <w:rStyle w:val="Hyperlink"/>
            <w:color w:val="auto"/>
            <w:u w:val="none"/>
          </w:rPr>
          <w:t>art. 92, IV, VII e XVIII)</w:t>
        </w:r>
      </w:hyperlink>
      <w:r w:rsidRPr="004E5D9E">
        <w:rPr>
          <w:rStyle w:val="Hyperlink"/>
          <w:color w:val="auto"/>
          <w:u w:val="none"/>
        </w:rPr>
        <w:t>:</w:t>
      </w:r>
    </w:p>
    <w:p w14:paraId="17212ABC" w14:textId="77777777" w:rsidR="002A3A04" w:rsidRPr="004E5D9E" w:rsidRDefault="002A3A04" w:rsidP="002A3A04">
      <w:pPr>
        <w:rPr>
          <w:rFonts w:ascii="Arial" w:hAnsi="Arial" w:cs="Arial"/>
        </w:rPr>
      </w:pPr>
    </w:p>
    <w:p w14:paraId="6E71193A"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3.1. O regime de execução contratual, os modelos de gestão e de execução, assim como os prazos e condições de conclusão, entrega, observação e recebimento do objeto constam no Termo de Referência, anexo a este Contrato.</w:t>
      </w:r>
    </w:p>
    <w:p w14:paraId="4700418D" w14:textId="77777777" w:rsidR="008E15A0" w:rsidRPr="004E5D9E" w:rsidRDefault="008E15A0" w:rsidP="002A3A04">
      <w:pPr>
        <w:pStyle w:val="Nivel2"/>
        <w:numPr>
          <w:ilvl w:val="0"/>
          <w:numId w:val="0"/>
        </w:numPr>
        <w:autoSpaceDE w:val="0"/>
        <w:autoSpaceDN w:val="0"/>
        <w:adjustRightInd w:val="0"/>
        <w:spacing w:before="0" w:after="0" w:line="240" w:lineRule="auto"/>
        <w:rPr>
          <w:color w:val="auto"/>
          <w:sz w:val="24"/>
          <w:szCs w:val="24"/>
        </w:rPr>
      </w:pPr>
    </w:p>
    <w:p w14:paraId="07F617CE" w14:textId="77777777" w:rsidR="002A3A04" w:rsidRPr="004E5D9E" w:rsidRDefault="002A3A04" w:rsidP="00584B9C">
      <w:pPr>
        <w:pStyle w:val="Nivel01"/>
      </w:pPr>
      <w:r w:rsidRPr="004E5D9E">
        <w:t>4. CLÁUSULA QUARTA – SUBCONTRATAÇÃO:</w:t>
      </w:r>
    </w:p>
    <w:p w14:paraId="06FBDD5B" w14:textId="77777777" w:rsidR="002A3A04" w:rsidRPr="004E5D9E" w:rsidRDefault="002A3A04" w:rsidP="002A3A04">
      <w:pPr>
        <w:rPr>
          <w:rFonts w:ascii="Arial" w:hAnsi="Arial" w:cs="Arial"/>
        </w:rPr>
      </w:pPr>
    </w:p>
    <w:p w14:paraId="0767A349" w14:textId="20DF0DC4" w:rsidR="002A3A04" w:rsidRPr="004E5D9E" w:rsidRDefault="002A3A04" w:rsidP="002A3A04">
      <w:pPr>
        <w:pStyle w:val="Nvel2-Red"/>
        <w:numPr>
          <w:ilvl w:val="0"/>
          <w:numId w:val="0"/>
        </w:numPr>
        <w:tabs>
          <w:tab w:val="left" w:pos="708"/>
        </w:tabs>
        <w:spacing w:before="0" w:after="0" w:line="240" w:lineRule="auto"/>
        <w:rPr>
          <w:i w:val="0"/>
          <w:iCs w:val="0"/>
          <w:color w:val="auto"/>
          <w:sz w:val="24"/>
          <w:szCs w:val="24"/>
        </w:rPr>
      </w:pPr>
      <w:r w:rsidRPr="004E5D9E">
        <w:rPr>
          <w:i w:val="0"/>
          <w:iCs w:val="0"/>
          <w:color w:val="auto"/>
          <w:sz w:val="24"/>
          <w:szCs w:val="24"/>
        </w:rPr>
        <w:t xml:space="preserve">4.1. </w:t>
      </w:r>
      <w:bookmarkStart w:id="49" w:name="_Hlk182220156"/>
      <w:r w:rsidR="00FE42A7" w:rsidRPr="004E5D9E">
        <w:rPr>
          <w:i w:val="0"/>
          <w:iCs w:val="0"/>
          <w:color w:val="auto"/>
          <w:sz w:val="24"/>
          <w:szCs w:val="24"/>
        </w:rPr>
        <w:t>As regras sobre a subcontratação do objeto são aquelas estabelecidas no Termo de Referência, anexo a este Contrato</w:t>
      </w:r>
      <w:bookmarkEnd w:id="49"/>
      <w:r w:rsidRPr="004E5D9E">
        <w:rPr>
          <w:i w:val="0"/>
          <w:iCs w:val="0"/>
          <w:color w:val="auto"/>
          <w:sz w:val="24"/>
          <w:szCs w:val="24"/>
        </w:rPr>
        <w:t>.</w:t>
      </w:r>
    </w:p>
    <w:p w14:paraId="2DEFD5FA" w14:textId="77777777" w:rsidR="002A3A04" w:rsidRPr="004E5D9E" w:rsidRDefault="002A3A04" w:rsidP="002A3A04">
      <w:pPr>
        <w:pStyle w:val="Nivel2"/>
        <w:numPr>
          <w:ilvl w:val="0"/>
          <w:numId w:val="0"/>
        </w:numPr>
        <w:autoSpaceDE w:val="0"/>
        <w:autoSpaceDN w:val="0"/>
        <w:adjustRightInd w:val="0"/>
        <w:spacing w:before="0" w:after="0" w:line="240" w:lineRule="auto"/>
        <w:rPr>
          <w:color w:val="auto"/>
          <w:sz w:val="24"/>
          <w:szCs w:val="24"/>
        </w:rPr>
      </w:pPr>
    </w:p>
    <w:p w14:paraId="64F0A2F9" w14:textId="77777777" w:rsidR="002A3A04" w:rsidRPr="004E5D9E" w:rsidRDefault="002A3A04" w:rsidP="00584B9C">
      <w:pPr>
        <w:pStyle w:val="Nivel01"/>
        <w:rPr>
          <w:rStyle w:val="Hyperlink"/>
          <w:color w:val="auto"/>
          <w:u w:val="none"/>
        </w:rPr>
      </w:pPr>
      <w:r w:rsidRPr="004E5D9E">
        <w:t>5. CLÁUSULA QUINTA – PREÇO (</w:t>
      </w:r>
      <w:hyperlink r:id="rId50" w:anchor="art92" w:history="1">
        <w:r w:rsidRPr="004E5D9E">
          <w:rPr>
            <w:rStyle w:val="Hyperlink"/>
            <w:color w:val="auto"/>
            <w:u w:val="none"/>
          </w:rPr>
          <w:t>art. 92, V)</w:t>
        </w:r>
      </w:hyperlink>
      <w:r w:rsidRPr="004E5D9E">
        <w:rPr>
          <w:rStyle w:val="Hyperlink"/>
          <w:color w:val="auto"/>
          <w:u w:val="none"/>
        </w:rPr>
        <w:t>:</w:t>
      </w:r>
    </w:p>
    <w:p w14:paraId="7EA90B69" w14:textId="77777777" w:rsidR="002A3A04" w:rsidRPr="004E5D9E" w:rsidRDefault="002A3A04" w:rsidP="002A3A04">
      <w:pPr>
        <w:rPr>
          <w:rFonts w:ascii="Arial" w:hAnsi="Arial" w:cs="Arial"/>
        </w:rPr>
      </w:pPr>
    </w:p>
    <w:p w14:paraId="3627BCFF" w14:textId="77777777" w:rsidR="002A3A04" w:rsidRPr="004E5D9E" w:rsidRDefault="002A3A04" w:rsidP="002A3A04">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5.1. O valor total da contratação é de R$.......... (.....)</w:t>
      </w:r>
    </w:p>
    <w:p w14:paraId="2D8A543C" w14:textId="77777777" w:rsidR="002A3A04" w:rsidRPr="004E5D9E" w:rsidRDefault="002A3A04" w:rsidP="002A3A04">
      <w:pPr>
        <w:pStyle w:val="Nivel2"/>
        <w:numPr>
          <w:ilvl w:val="0"/>
          <w:numId w:val="0"/>
        </w:numPr>
        <w:autoSpaceDE w:val="0"/>
        <w:autoSpaceDN w:val="0"/>
        <w:adjustRightInd w:val="0"/>
        <w:spacing w:before="0" w:after="0" w:line="240" w:lineRule="auto"/>
        <w:rPr>
          <w:color w:val="auto"/>
          <w:sz w:val="24"/>
          <w:szCs w:val="24"/>
        </w:rPr>
      </w:pPr>
    </w:p>
    <w:p w14:paraId="2ECE5438"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5.2. 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3C81BAB1" w14:textId="77777777" w:rsidR="002A3A04" w:rsidRPr="004E5D9E" w:rsidRDefault="002A3A04" w:rsidP="002A3A04">
      <w:pPr>
        <w:pStyle w:val="Nivel2"/>
        <w:numPr>
          <w:ilvl w:val="0"/>
          <w:numId w:val="0"/>
        </w:numPr>
        <w:spacing w:before="0" w:after="0" w:line="240" w:lineRule="auto"/>
        <w:rPr>
          <w:color w:val="auto"/>
          <w:sz w:val="24"/>
          <w:szCs w:val="24"/>
        </w:rPr>
      </w:pPr>
    </w:p>
    <w:p w14:paraId="5CA259B5" w14:textId="1D1EF3D1" w:rsidR="002A3A04" w:rsidRPr="004E5D9E" w:rsidRDefault="002A3A04" w:rsidP="00964748">
      <w:pPr>
        <w:pStyle w:val="Nivel2"/>
        <w:numPr>
          <w:ilvl w:val="0"/>
          <w:numId w:val="0"/>
        </w:numPr>
        <w:spacing w:before="0" w:after="0" w:line="240" w:lineRule="auto"/>
        <w:rPr>
          <w:color w:val="auto"/>
          <w:sz w:val="24"/>
          <w:szCs w:val="24"/>
        </w:rPr>
      </w:pPr>
      <w:r w:rsidRPr="004E5D9E">
        <w:rPr>
          <w:color w:val="auto"/>
          <w:sz w:val="24"/>
          <w:szCs w:val="24"/>
        </w:rPr>
        <w:t>5.3. O valor acima é meramente estimativo, de forma que os pagamentos devidos ao contratado dependerão dos quantitativos efetivamente fornecidos</w:t>
      </w:r>
      <w:r w:rsidR="00BE05AA" w:rsidRPr="004E5D9E">
        <w:rPr>
          <w:color w:val="auto"/>
          <w:sz w:val="24"/>
          <w:szCs w:val="24"/>
        </w:rPr>
        <w:t>.</w:t>
      </w:r>
    </w:p>
    <w:p w14:paraId="0F5C6B84" w14:textId="77777777" w:rsidR="00BE05AA" w:rsidRPr="004E5D9E" w:rsidRDefault="00BE05AA" w:rsidP="00964748">
      <w:pPr>
        <w:pStyle w:val="Nivel2"/>
        <w:numPr>
          <w:ilvl w:val="0"/>
          <w:numId w:val="0"/>
        </w:numPr>
        <w:spacing w:before="0" w:after="0" w:line="240" w:lineRule="auto"/>
        <w:rPr>
          <w:color w:val="auto"/>
          <w:sz w:val="24"/>
          <w:szCs w:val="24"/>
        </w:rPr>
      </w:pPr>
    </w:p>
    <w:p w14:paraId="5B586A3D" w14:textId="77777777" w:rsidR="002A3A04" w:rsidRPr="004E5D9E" w:rsidRDefault="002A3A04" w:rsidP="00584B9C">
      <w:pPr>
        <w:pStyle w:val="Nivel01"/>
      </w:pPr>
      <w:r w:rsidRPr="004E5D9E">
        <w:t>6. CLÁUSULA SEXTA - PAGAMENTO (</w:t>
      </w:r>
      <w:hyperlink r:id="rId51" w:anchor="art92" w:history="1">
        <w:r w:rsidRPr="004E5D9E">
          <w:rPr>
            <w:rStyle w:val="Hyperlink"/>
            <w:color w:val="auto"/>
            <w:u w:val="none"/>
          </w:rPr>
          <w:t>art. 92, V e VI</w:t>
        </w:r>
      </w:hyperlink>
      <w:r w:rsidRPr="004E5D9E">
        <w:t>):</w:t>
      </w:r>
    </w:p>
    <w:p w14:paraId="69F09F2B" w14:textId="77777777" w:rsidR="002A3A04" w:rsidRPr="004E5D9E" w:rsidRDefault="002A3A04" w:rsidP="002A3A04">
      <w:pPr>
        <w:rPr>
          <w:rFonts w:ascii="Arial" w:hAnsi="Arial" w:cs="Arial"/>
        </w:rPr>
      </w:pPr>
    </w:p>
    <w:p w14:paraId="4F171BDF" w14:textId="77777777" w:rsidR="002A3A04" w:rsidRPr="004E5D9E" w:rsidRDefault="002A3A04" w:rsidP="002A3A04">
      <w:pPr>
        <w:pStyle w:val="Nivel2"/>
        <w:numPr>
          <w:ilvl w:val="0"/>
          <w:numId w:val="0"/>
        </w:numPr>
        <w:spacing w:before="0" w:after="0" w:line="240" w:lineRule="auto"/>
        <w:rPr>
          <w:color w:val="auto"/>
          <w:sz w:val="24"/>
          <w:szCs w:val="24"/>
        </w:rPr>
      </w:pPr>
      <w:r w:rsidRPr="004E5D9E">
        <w:rPr>
          <w:color w:val="auto"/>
          <w:sz w:val="24"/>
          <w:szCs w:val="24"/>
        </w:rPr>
        <w:t>6.1. O prazo para pagamento ao contratado e demais condições a ele referentes encontram-se definidos no Termo de Referência, anexo a este Contrato.</w:t>
      </w:r>
    </w:p>
    <w:p w14:paraId="44951F64" w14:textId="77777777" w:rsidR="002A3A04" w:rsidRPr="004E5D9E" w:rsidRDefault="002A3A04" w:rsidP="002A3A04">
      <w:pPr>
        <w:pStyle w:val="Nvel4"/>
        <w:spacing w:before="0" w:after="0" w:line="240" w:lineRule="auto"/>
        <w:ind w:left="0"/>
        <w:rPr>
          <w:color w:val="auto"/>
          <w:sz w:val="24"/>
          <w:szCs w:val="24"/>
        </w:rPr>
      </w:pPr>
    </w:p>
    <w:p w14:paraId="3BCEC528" w14:textId="77777777" w:rsidR="00FE42A7" w:rsidRPr="004E5D9E" w:rsidRDefault="00FE42A7" w:rsidP="00584B9C">
      <w:pPr>
        <w:pStyle w:val="Nivel01"/>
        <w:rPr>
          <w:rStyle w:val="Hyperlink"/>
          <w:color w:val="auto"/>
          <w:u w:val="none"/>
        </w:rPr>
      </w:pPr>
      <w:r w:rsidRPr="004E5D9E">
        <w:t>7. CLÁUSULA SÉTIMA - REAJUSTE (</w:t>
      </w:r>
      <w:hyperlink r:id="rId52" w:anchor="art92" w:history="1">
        <w:r w:rsidRPr="004E5D9E">
          <w:rPr>
            <w:rStyle w:val="Hyperlink"/>
            <w:color w:val="auto"/>
            <w:u w:val="none"/>
          </w:rPr>
          <w:t>art. 92, V)</w:t>
        </w:r>
      </w:hyperlink>
      <w:r w:rsidRPr="004E5D9E">
        <w:rPr>
          <w:rStyle w:val="Hyperlink"/>
          <w:color w:val="auto"/>
          <w:u w:val="none"/>
        </w:rPr>
        <w:t>:</w:t>
      </w:r>
    </w:p>
    <w:p w14:paraId="066E6567" w14:textId="77777777" w:rsidR="00FE42A7" w:rsidRPr="004E5D9E" w:rsidRDefault="00FE42A7" w:rsidP="00FE42A7">
      <w:pPr>
        <w:rPr>
          <w:rFonts w:ascii="Arial" w:hAnsi="Arial" w:cs="Arial"/>
        </w:rPr>
      </w:pPr>
    </w:p>
    <w:p w14:paraId="5434DA09" w14:textId="77777777" w:rsidR="00FE42A7" w:rsidRPr="004E5D9E" w:rsidRDefault="00FE42A7" w:rsidP="00FE42A7">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7.1. Os preços inicialmente contratados são fixos e irreajustáveis no prazo de um ano contado da data do orçamento estimado, em __/__/__ (DD/MM/AAAA).</w:t>
      </w:r>
    </w:p>
    <w:p w14:paraId="0A9D7F43" w14:textId="77777777" w:rsidR="00FE42A7" w:rsidRPr="004E5D9E" w:rsidRDefault="00FE42A7" w:rsidP="00FE42A7">
      <w:pPr>
        <w:pStyle w:val="Nivel2"/>
        <w:numPr>
          <w:ilvl w:val="0"/>
          <w:numId w:val="0"/>
        </w:numPr>
        <w:autoSpaceDE w:val="0"/>
        <w:autoSpaceDN w:val="0"/>
        <w:adjustRightInd w:val="0"/>
        <w:spacing w:before="0" w:after="0" w:line="240" w:lineRule="auto"/>
        <w:rPr>
          <w:color w:val="auto"/>
          <w:sz w:val="24"/>
          <w:szCs w:val="24"/>
        </w:rPr>
      </w:pPr>
    </w:p>
    <w:p w14:paraId="5727E7B5"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7.2. Após o interregno de um ano, e independentemente de pedido do contratado, os preços iniciais serão reajustados, mediante a aplicação, pelo contratante, do índice (IPCA)</w:t>
      </w:r>
      <w:r w:rsidRPr="004E5D9E">
        <w:rPr>
          <w:i/>
          <w:iCs/>
          <w:color w:val="auto"/>
          <w:sz w:val="24"/>
          <w:szCs w:val="24"/>
        </w:rPr>
        <w:t>,</w:t>
      </w:r>
      <w:r w:rsidRPr="004E5D9E">
        <w:rPr>
          <w:color w:val="auto"/>
          <w:sz w:val="24"/>
          <w:szCs w:val="24"/>
        </w:rPr>
        <w:t xml:space="preserve"> exclusivamente para as obrigações iniciadas e concluídas após a ocorrência da anualidade.</w:t>
      </w:r>
    </w:p>
    <w:p w14:paraId="30F0F7B3" w14:textId="77777777" w:rsidR="00FE42A7" w:rsidRPr="004E5D9E" w:rsidRDefault="00FE42A7" w:rsidP="00FE42A7">
      <w:pPr>
        <w:pStyle w:val="Nivel2"/>
        <w:numPr>
          <w:ilvl w:val="0"/>
          <w:numId w:val="0"/>
        </w:numPr>
        <w:spacing w:before="0" w:after="0" w:line="240" w:lineRule="auto"/>
        <w:rPr>
          <w:color w:val="auto"/>
          <w:sz w:val="24"/>
          <w:szCs w:val="24"/>
        </w:rPr>
      </w:pPr>
    </w:p>
    <w:p w14:paraId="275B6BEA"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7.3. Nos reajustes subsequentes ao primeiro, o interregno mínimo de 01 (um) ano será contado a partir dos efeitos financeiros do último reajuste.</w:t>
      </w:r>
    </w:p>
    <w:p w14:paraId="7947BA55" w14:textId="77777777" w:rsidR="00FE42A7" w:rsidRPr="004E5D9E" w:rsidRDefault="00FE42A7" w:rsidP="00FE42A7">
      <w:pPr>
        <w:pStyle w:val="Nivel2"/>
        <w:numPr>
          <w:ilvl w:val="0"/>
          <w:numId w:val="0"/>
        </w:numPr>
        <w:spacing w:before="0" w:after="0" w:line="240" w:lineRule="auto"/>
        <w:rPr>
          <w:color w:val="auto"/>
          <w:sz w:val="24"/>
          <w:szCs w:val="24"/>
        </w:rPr>
      </w:pPr>
    </w:p>
    <w:p w14:paraId="4FC45646"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7.4. No caso de atraso ou não divulgação do(s) índice (s) de reajustamento, o contratante pagará ao contratado a importância calculada pela última variação conhecida, liquidando a diferença correspondente tão logo seja(m) divulgado(s) o(s) índice(s) definitivo(s). </w:t>
      </w:r>
    </w:p>
    <w:p w14:paraId="3A2E9DF6" w14:textId="77777777" w:rsidR="00FE42A7" w:rsidRPr="004E5D9E" w:rsidRDefault="00FE42A7" w:rsidP="00FE42A7">
      <w:pPr>
        <w:pStyle w:val="Nivel2"/>
        <w:numPr>
          <w:ilvl w:val="0"/>
          <w:numId w:val="0"/>
        </w:numPr>
        <w:spacing w:before="0" w:after="0" w:line="240" w:lineRule="auto"/>
        <w:rPr>
          <w:color w:val="auto"/>
          <w:sz w:val="24"/>
          <w:szCs w:val="24"/>
        </w:rPr>
      </w:pPr>
    </w:p>
    <w:p w14:paraId="296EBABD"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7.5. Nas aferições finais, o(s) índice(s) utilizado(s) para reajuste será(</w:t>
      </w:r>
      <w:proofErr w:type="spellStart"/>
      <w:r w:rsidRPr="004E5D9E">
        <w:rPr>
          <w:color w:val="auto"/>
          <w:sz w:val="24"/>
          <w:szCs w:val="24"/>
        </w:rPr>
        <w:t>ão</w:t>
      </w:r>
      <w:proofErr w:type="spellEnd"/>
      <w:r w:rsidRPr="004E5D9E">
        <w:rPr>
          <w:color w:val="auto"/>
          <w:sz w:val="24"/>
          <w:szCs w:val="24"/>
        </w:rPr>
        <w:t>), obrigatoriamente, o(s) definitivo(s).</w:t>
      </w:r>
    </w:p>
    <w:p w14:paraId="17FEAC5F" w14:textId="77777777" w:rsidR="00FE42A7" w:rsidRPr="004E5D9E" w:rsidRDefault="00FE42A7" w:rsidP="00FE42A7">
      <w:pPr>
        <w:pStyle w:val="Nivel2"/>
        <w:numPr>
          <w:ilvl w:val="0"/>
          <w:numId w:val="0"/>
        </w:numPr>
        <w:spacing w:before="0" w:after="0" w:line="240" w:lineRule="auto"/>
        <w:rPr>
          <w:color w:val="auto"/>
          <w:sz w:val="24"/>
          <w:szCs w:val="24"/>
        </w:rPr>
      </w:pPr>
    </w:p>
    <w:p w14:paraId="20276579"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7.6. Caso o(s) índice(s) estabelecido(s) para reajustamento venha(m) a ser extinto(s) ou de qualquer forma não possa(m) mais ser utilizado(s), será(</w:t>
      </w:r>
      <w:proofErr w:type="spellStart"/>
      <w:r w:rsidRPr="004E5D9E">
        <w:rPr>
          <w:color w:val="auto"/>
          <w:sz w:val="24"/>
          <w:szCs w:val="24"/>
        </w:rPr>
        <w:t>ão</w:t>
      </w:r>
      <w:proofErr w:type="spellEnd"/>
      <w:r w:rsidRPr="004E5D9E">
        <w:rPr>
          <w:color w:val="auto"/>
          <w:sz w:val="24"/>
          <w:szCs w:val="24"/>
        </w:rPr>
        <w:t>) adotado(s), em substituição, o(s) que vier(em) a ser determinado(s) pela legislação então em vigor.</w:t>
      </w:r>
    </w:p>
    <w:p w14:paraId="226C85D6" w14:textId="77777777" w:rsidR="00FE42A7" w:rsidRPr="004E5D9E" w:rsidRDefault="00FE42A7" w:rsidP="00FE42A7">
      <w:pPr>
        <w:pStyle w:val="Nivel2"/>
        <w:numPr>
          <w:ilvl w:val="0"/>
          <w:numId w:val="0"/>
        </w:numPr>
        <w:spacing w:before="0" w:after="0" w:line="240" w:lineRule="auto"/>
        <w:rPr>
          <w:color w:val="auto"/>
          <w:sz w:val="24"/>
          <w:szCs w:val="24"/>
        </w:rPr>
      </w:pPr>
    </w:p>
    <w:p w14:paraId="38572308"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7.7. Na ausência de previsão legal quanto ao índice substituto, as partes elegerão novo índice oficial, para reajustamento do preço do valor remanescente, por meio de termo aditivo. </w:t>
      </w:r>
    </w:p>
    <w:p w14:paraId="01E7BDE8" w14:textId="77777777" w:rsidR="00FE42A7" w:rsidRPr="004E5D9E" w:rsidRDefault="00FE42A7" w:rsidP="00FE42A7">
      <w:pPr>
        <w:rPr>
          <w:rFonts w:ascii="Arial" w:hAnsi="Arial" w:cs="Arial"/>
        </w:rPr>
      </w:pPr>
    </w:p>
    <w:p w14:paraId="326D1226" w14:textId="77777777" w:rsidR="00FE42A7" w:rsidRPr="004E5D9E" w:rsidRDefault="00FE42A7" w:rsidP="00FE42A7">
      <w:pPr>
        <w:rPr>
          <w:rFonts w:ascii="Arial" w:hAnsi="Arial" w:cs="Arial"/>
        </w:rPr>
      </w:pPr>
      <w:r w:rsidRPr="004E5D9E">
        <w:rPr>
          <w:rFonts w:ascii="Arial" w:hAnsi="Arial" w:cs="Arial"/>
        </w:rPr>
        <w:t>7.8. O reajuste será realizado por apostilamento.</w:t>
      </w:r>
    </w:p>
    <w:p w14:paraId="40D8619F" w14:textId="77777777" w:rsidR="00964748" w:rsidRPr="004E5D9E" w:rsidRDefault="00964748" w:rsidP="00FE42A7">
      <w:pPr>
        <w:pStyle w:val="Nvel3"/>
        <w:spacing w:before="0" w:after="0" w:line="240" w:lineRule="auto"/>
        <w:ind w:left="0"/>
        <w:rPr>
          <w:color w:val="auto"/>
          <w:sz w:val="24"/>
          <w:szCs w:val="24"/>
        </w:rPr>
      </w:pPr>
    </w:p>
    <w:p w14:paraId="39CDED85" w14:textId="77777777" w:rsidR="00FE42A7" w:rsidRPr="004E5D9E" w:rsidRDefault="00FE42A7" w:rsidP="00584B9C">
      <w:pPr>
        <w:pStyle w:val="Nivel01"/>
      </w:pPr>
      <w:r w:rsidRPr="004E5D9E">
        <w:t>8. CLÁUSULA OITAVA - OBRIGAÇÕES DO CONTRATANTE (</w:t>
      </w:r>
      <w:hyperlink r:id="rId53" w:anchor="art92" w:history="1">
        <w:r w:rsidRPr="004E5D9E">
          <w:rPr>
            <w:rStyle w:val="Hyperlink"/>
            <w:color w:val="auto"/>
            <w:u w:val="none"/>
          </w:rPr>
          <w:t>art. 92, X, XI e XIV</w:t>
        </w:r>
      </w:hyperlink>
      <w:r w:rsidRPr="004E5D9E">
        <w:t>):</w:t>
      </w:r>
    </w:p>
    <w:p w14:paraId="2C1DD026" w14:textId="77777777" w:rsidR="00FE42A7" w:rsidRPr="004E5D9E" w:rsidRDefault="00FE42A7" w:rsidP="00FE42A7">
      <w:pPr>
        <w:rPr>
          <w:rFonts w:ascii="Arial" w:hAnsi="Arial" w:cs="Arial"/>
        </w:rPr>
      </w:pPr>
    </w:p>
    <w:p w14:paraId="0EC70A90"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8.1. São obrigações do Contratante:</w:t>
      </w:r>
    </w:p>
    <w:p w14:paraId="04ECF81A" w14:textId="77777777" w:rsidR="00FE42A7" w:rsidRPr="004E5D9E" w:rsidRDefault="00FE42A7" w:rsidP="00FE42A7">
      <w:pPr>
        <w:pStyle w:val="Nivel2"/>
        <w:numPr>
          <w:ilvl w:val="0"/>
          <w:numId w:val="0"/>
        </w:numPr>
        <w:spacing w:before="0" w:after="0" w:line="240" w:lineRule="auto"/>
        <w:rPr>
          <w:b/>
          <w:bCs/>
          <w:color w:val="auto"/>
          <w:sz w:val="24"/>
          <w:szCs w:val="24"/>
        </w:rPr>
      </w:pPr>
    </w:p>
    <w:p w14:paraId="11F6C35B"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bCs/>
          <w:color w:val="auto"/>
          <w:sz w:val="24"/>
          <w:szCs w:val="24"/>
        </w:rPr>
        <w:t>8.2.</w:t>
      </w:r>
      <w:r w:rsidRPr="004E5D9E">
        <w:rPr>
          <w:b/>
          <w:bCs/>
          <w:color w:val="auto"/>
          <w:sz w:val="24"/>
          <w:szCs w:val="24"/>
        </w:rPr>
        <w:t xml:space="preserve"> </w:t>
      </w:r>
      <w:r w:rsidRPr="004E5D9E">
        <w:rPr>
          <w:color w:val="auto"/>
          <w:sz w:val="24"/>
          <w:szCs w:val="24"/>
        </w:rPr>
        <w:t>Exigir o cumprimento de todas as obrigações assumidas pelo Contratado, de acordo com o contrato e seus anexos.</w:t>
      </w:r>
    </w:p>
    <w:p w14:paraId="42B13F98" w14:textId="77777777" w:rsidR="00FE42A7" w:rsidRPr="004E5D9E" w:rsidRDefault="00FE42A7" w:rsidP="00FE42A7">
      <w:pPr>
        <w:pStyle w:val="Nivel2"/>
        <w:numPr>
          <w:ilvl w:val="0"/>
          <w:numId w:val="0"/>
        </w:numPr>
        <w:spacing w:before="0" w:after="0" w:line="240" w:lineRule="auto"/>
        <w:rPr>
          <w:color w:val="auto"/>
          <w:sz w:val="24"/>
          <w:szCs w:val="24"/>
        </w:rPr>
      </w:pPr>
    </w:p>
    <w:p w14:paraId="24E17347"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8.3. Receber o objeto no prazo e condições estabelecidas no Termo de Referência.</w:t>
      </w:r>
    </w:p>
    <w:p w14:paraId="78102216" w14:textId="77777777" w:rsidR="00FE42A7" w:rsidRPr="004E5D9E" w:rsidRDefault="00FE42A7" w:rsidP="00FE42A7">
      <w:pPr>
        <w:pStyle w:val="Nivel2"/>
        <w:numPr>
          <w:ilvl w:val="0"/>
          <w:numId w:val="0"/>
        </w:numPr>
        <w:spacing w:before="0" w:after="0" w:line="240" w:lineRule="auto"/>
        <w:rPr>
          <w:color w:val="auto"/>
          <w:sz w:val="24"/>
          <w:szCs w:val="24"/>
        </w:rPr>
      </w:pPr>
    </w:p>
    <w:p w14:paraId="1DF8A825"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8.4. </w:t>
      </w:r>
      <w:r w:rsidRPr="004E5D9E">
        <w:rPr>
          <w:sz w:val="24"/>
          <w:szCs w:val="24"/>
        </w:rPr>
        <w:t>Notificar o CONTRATADO, por escrito, sobre vícios, defeitos incorreções, imperfeições, falhas ou irregularidades verificadas na execução do objeto contratual, fixando prazo para que seja substituído, reparado ou corrigido, total ou parcialmente, às suas expensas, certificando-se de que as soluções por ele propostas sejam as mais adequadas</w:t>
      </w:r>
      <w:r w:rsidRPr="004E5D9E">
        <w:rPr>
          <w:color w:val="auto"/>
          <w:sz w:val="24"/>
          <w:szCs w:val="24"/>
        </w:rPr>
        <w:t>.</w:t>
      </w:r>
    </w:p>
    <w:p w14:paraId="67575A8C" w14:textId="77777777" w:rsidR="00FE42A7" w:rsidRPr="004E5D9E" w:rsidRDefault="00FE42A7" w:rsidP="00FE42A7">
      <w:pPr>
        <w:pStyle w:val="Nivel2"/>
        <w:numPr>
          <w:ilvl w:val="0"/>
          <w:numId w:val="0"/>
        </w:numPr>
        <w:spacing w:before="0" w:after="0" w:line="240" w:lineRule="auto"/>
        <w:rPr>
          <w:color w:val="auto"/>
          <w:sz w:val="24"/>
          <w:szCs w:val="24"/>
        </w:rPr>
      </w:pPr>
    </w:p>
    <w:p w14:paraId="1D399529" w14:textId="74290705"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8.5. Acompanhar e fiscalizar a execução do contrato e o cumprimento das obrigações pelo Contratado.</w:t>
      </w:r>
    </w:p>
    <w:p w14:paraId="451C19BD" w14:textId="04FBE53D" w:rsidR="00FE42A7" w:rsidRPr="004E5D9E" w:rsidRDefault="00FE42A7" w:rsidP="00B82D02">
      <w:pPr>
        <w:pStyle w:val="Nivel2"/>
        <w:numPr>
          <w:ilvl w:val="0"/>
          <w:numId w:val="0"/>
        </w:numPr>
        <w:spacing w:before="0" w:after="0" w:line="240" w:lineRule="auto"/>
        <w:rPr>
          <w:color w:val="auto"/>
          <w:sz w:val="24"/>
          <w:szCs w:val="24"/>
        </w:rPr>
      </w:pPr>
    </w:p>
    <w:p w14:paraId="189FAA0E" w14:textId="28272850"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8.</w:t>
      </w:r>
      <w:r w:rsidR="00B82D02" w:rsidRPr="004E5D9E">
        <w:rPr>
          <w:color w:val="auto"/>
          <w:sz w:val="24"/>
          <w:szCs w:val="24"/>
        </w:rPr>
        <w:t>6</w:t>
      </w:r>
      <w:r w:rsidRPr="004E5D9E">
        <w:rPr>
          <w:color w:val="auto"/>
          <w:sz w:val="24"/>
          <w:szCs w:val="24"/>
        </w:rPr>
        <w:t>. Efetuar o pagamento ao Contratado do valor correspondente à execução do objeto, no prazo, forma e condições estabelecidos no presente Contrato e no Termo de Referência.</w:t>
      </w:r>
    </w:p>
    <w:p w14:paraId="404B8DAA" w14:textId="77777777" w:rsidR="00FE42A7" w:rsidRPr="004E5D9E" w:rsidRDefault="00FE42A7" w:rsidP="00FE42A7">
      <w:pPr>
        <w:pStyle w:val="Nivel2"/>
        <w:numPr>
          <w:ilvl w:val="0"/>
          <w:numId w:val="0"/>
        </w:numPr>
        <w:spacing w:before="0" w:after="0" w:line="240" w:lineRule="auto"/>
        <w:rPr>
          <w:color w:val="auto"/>
          <w:sz w:val="24"/>
          <w:szCs w:val="24"/>
        </w:rPr>
      </w:pPr>
    </w:p>
    <w:p w14:paraId="2D867D8A" w14:textId="650CB1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8.</w:t>
      </w:r>
      <w:r w:rsidR="00B82D02" w:rsidRPr="004E5D9E">
        <w:rPr>
          <w:color w:val="auto"/>
          <w:sz w:val="24"/>
          <w:szCs w:val="24"/>
        </w:rPr>
        <w:t>7</w:t>
      </w:r>
      <w:r w:rsidRPr="004E5D9E">
        <w:rPr>
          <w:color w:val="auto"/>
          <w:sz w:val="24"/>
          <w:szCs w:val="24"/>
        </w:rPr>
        <w:t>. Aplicar ao Contratado as sanções previstas na lei e neste Contrato.</w:t>
      </w:r>
    </w:p>
    <w:p w14:paraId="1B8AD540" w14:textId="77777777" w:rsidR="00FE42A7" w:rsidRPr="004E5D9E" w:rsidRDefault="00FE42A7" w:rsidP="00FE42A7">
      <w:pPr>
        <w:pStyle w:val="Nivel2"/>
        <w:numPr>
          <w:ilvl w:val="0"/>
          <w:numId w:val="0"/>
        </w:numPr>
        <w:spacing w:before="0" w:after="0" w:line="240" w:lineRule="auto"/>
        <w:rPr>
          <w:color w:val="auto"/>
          <w:sz w:val="24"/>
          <w:szCs w:val="24"/>
        </w:rPr>
      </w:pPr>
    </w:p>
    <w:p w14:paraId="4A60DBE0" w14:textId="69B13A0C"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8.</w:t>
      </w:r>
      <w:r w:rsidR="00B82D02" w:rsidRPr="004E5D9E">
        <w:rPr>
          <w:color w:val="auto"/>
          <w:sz w:val="24"/>
          <w:szCs w:val="24"/>
        </w:rPr>
        <w:t>8</w:t>
      </w:r>
      <w:r w:rsidRPr="004E5D9E">
        <w:rPr>
          <w:color w:val="auto"/>
          <w:sz w:val="24"/>
          <w:szCs w:val="24"/>
        </w:rPr>
        <w:t xml:space="preserve">. Cientificar o órgão de representação judicial do Município de </w:t>
      </w:r>
      <w:r w:rsidR="008C77F3">
        <w:rPr>
          <w:color w:val="auto"/>
          <w:sz w:val="24"/>
          <w:szCs w:val="24"/>
        </w:rPr>
        <w:t>Guaimbê</w:t>
      </w:r>
      <w:r w:rsidRPr="004E5D9E">
        <w:rPr>
          <w:color w:val="auto"/>
          <w:sz w:val="24"/>
          <w:szCs w:val="24"/>
        </w:rPr>
        <w:t xml:space="preserve"> para adoção das medidas cabíveis quando do descumprimento de obrigações pelo Contratado.</w:t>
      </w:r>
    </w:p>
    <w:p w14:paraId="00E001B6" w14:textId="77777777" w:rsidR="00FE42A7" w:rsidRPr="004E5D9E" w:rsidRDefault="00FE42A7" w:rsidP="00FE42A7">
      <w:pPr>
        <w:pStyle w:val="Nivel2"/>
        <w:numPr>
          <w:ilvl w:val="0"/>
          <w:numId w:val="0"/>
        </w:numPr>
        <w:spacing w:before="0" w:after="0" w:line="240" w:lineRule="auto"/>
        <w:rPr>
          <w:color w:val="auto"/>
          <w:sz w:val="24"/>
          <w:szCs w:val="24"/>
        </w:rPr>
      </w:pPr>
    </w:p>
    <w:p w14:paraId="2CAE54B9" w14:textId="64A3BC73"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8.</w:t>
      </w:r>
      <w:r w:rsidR="00B82D02" w:rsidRPr="004E5D9E">
        <w:rPr>
          <w:color w:val="auto"/>
          <w:sz w:val="24"/>
          <w:szCs w:val="24"/>
        </w:rPr>
        <w:t>9</w:t>
      </w:r>
      <w:r w:rsidRPr="004E5D9E">
        <w:rPr>
          <w:color w:val="auto"/>
          <w:sz w:val="24"/>
          <w:szCs w:val="24"/>
        </w:rPr>
        <w:t>. Explicitamente emitir decisão sobre todas as solicitações e reclamações relacionadas à execução do presente Contrato, ressalvados os requerimentos manifestamente impertinentes, meramente protelatórios ou de nenhum interesse para a boa execução do ajuste.</w:t>
      </w:r>
    </w:p>
    <w:p w14:paraId="36F4FA20" w14:textId="77777777" w:rsidR="00FE42A7" w:rsidRPr="004E5D9E" w:rsidRDefault="00FE42A7" w:rsidP="00FE42A7">
      <w:pPr>
        <w:pStyle w:val="Nivel2"/>
        <w:numPr>
          <w:ilvl w:val="0"/>
          <w:numId w:val="0"/>
        </w:numPr>
        <w:spacing w:before="0" w:after="0" w:line="240" w:lineRule="auto"/>
        <w:rPr>
          <w:color w:val="auto"/>
          <w:sz w:val="24"/>
          <w:szCs w:val="24"/>
        </w:rPr>
      </w:pPr>
    </w:p>
    <w:p w14:paraId="6F2C7673" w14:textId="688A39BB"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8.</w:t>
      </w:r>
      <w:r w:rsidR="00B82D02" w:rsidRPr="004E5D9E">
        <w:rPr>
          <w:color w:val="auto"/>
          <w:sz w:val="24"/>
          <w:szCs w:val="24"/>
        </w:rPr>
        <w:t>9</w:t>
      </w:r>
      <w:r w:rsidRPr="004E5D9E">
        <w:rPr>
          <w:color w:val="auto"/>
          <w:sz w:val="24"/>
          <w:szCs w:val="24"/>
        </w:rPr>
        <w:t>.</w:t>
      </w:r>
      <w:r w:rsidR="00B82D02" w:rsidRPr="004E5D9E">
        <w:rPr>
          <w:color w:val="auto"/>
          <w:sz w:val="24"/>
          <w:szCs w:val="24"/>
        </w:rPr>
        <w:t>1.</w:t>
      </w:r>
      <w:r w:rsidRPr="004E5D9E">
        <w:rPr>
          <w:color w:val="auto"/>
          <w:sz w:val="24"/>
          <w:szCs w:val="24"/>
        </w:rPr>
        <w:t xml:space="preserve"> A Administração terá o prazo de 01 (um) mês, a contar da data do protocolo do requerimento para decidir, admitida a prorrogação motivada, por igual período. </w:t>
      </w:r>
    </w:p>
    <w:p w14:paraId="17C9139D" w14:textId="77777777" w:rsidR="00FE42A7" w:rsidRPr="004E5D9E" w:rsidRDefault="00FE42A7" w:rsidP="00FE42A7">
      <w:pPr>
        <w:pStyle w:val="Nivel2"/>
        <w:numPr>
          <w:ilvl w:val="0"/>
          <w:numId w:val="0"/>
        </w:numPr>
        <w:spacing w:before="0" w:after="0" w:line="240" w:lineRule="auto"/>
        <w:rPr>
          <w:b/>
          <w:bCs/>
          <w:color w:val="auto"/>
          <w:sz w:val="24"/>
          <w:szCs w:val="24"/>
        </w:rPr>
      </w:pPr>
    </w:p>
    <w:p w14:paraId="18022F00" w14:textId="362E6E43" w:rsidR="00FE42A7" w:rsidRPr="004E5D9E" w:rsidRDefault="00FE42A7" w:rsidP="00FE42A7">
      <w:pPr>
        <w:pStyle w:val="Nivel2"/>
        <w:numPr>
          <w:ilvl w:val="0"/>
          <w:numId w:val="0"/>
        </w:numPr>
        <w:spacing w:before="0" w:after="0" w:line="240" w:lineRule="auto"/>
        <w:rPr>
          <w:color w:val="auto"/>
          <w:sz w:val="24"/>
          <w:szCs w:val="24"/>
        </w:rPr>
      </w:pPr>
      <w:r w:rsidRPr="004E5D9E">
        <w:rPr>
          <w:bCs/>
          <w:color w:val="auto"/>
          <w:sz w:val="24"/>
          <w:szCs w:val="24"/>
        </w:rPr>
        <w:t>8.1</w:t>
      </w:r>
      <w:r w:rsidR="00B82D02" w:rsidRPr="004E5D9E">
        <w:rPr>
          <w:bCs/>
          <w:color w:val="auto"/>
          <w:sz w:val="24"/>
          <w:szCs w:val="24"/>
        </w:rPr>
        <w:t>0</w:t>
      </w:r>
      <w:r w:rsidRPr="004E5D9E">
        <w:rPr>
          <w:bCs/>
          <w:color w:val="auto"/>
          <w:sz w:val="24"/>
          <w:szCs w:val="24"/>
        </w:rPr>
        <w:t>.</w:t>
      </w:r>
      <w:r w:rsidRPr="004E5D9E">
        <w:rPr>
          <w:b/>
          <w:bCs/>
          <w:color w:val="auto"/>
          <w:sz w:val="24"/>
          <w:szCs w:val="24"/>
        </w:rPr>
        <w:t xml:space="preserve"> </w:t>
      </w:r>
      <w:r w:rsidRPr="004E5D9E">
        <w:rPr>
          <w:color w:val="auto"/>
          <w:sz w:val="24"/>
          <w:szCs w:val="24"/>
        </w:rPr>
        <w:t>Responder eventuais pedidos de reestabelecimento do equilíbrio econômico-financeiro feitos pelo contratado no prazo máximo de 01 (um) mês.</w:t>
      </w:r>
    </w:p>
    <w:p w14:paraId="26D1D8FC" w14:textId="77777777" w:rsidR="00FE42A7" w:rsidRPr="004E5D9E" w:rsidRDefault="00FE42A7" w:rsidP="00FE42A7">
      <w:pPr>
        <w:pStyle w:val="Nivel2"/>
        <w:numPr>
          <w:ilvl w:val="0"/>
          <w:numId w:val="0"/>
        </w:numPr>
        <w:spacing w:before="0" w:after="0" w:line="240" w:lineRule="auto"/>
        <w:rPr>
          <w:color w:val="auto"/>
          <w:sz w:val="24"/>
          <w:szCs w:val="24"/>
        </w:rPr>
      </w:pPr>
    </w:p>
    <w:p w14:paraId="5B7E080C" w14:textId="381E33F7" w:rsidR="00FE42A7" w:rsidRPr="004E5D9E" w:rsidRDefault="00FE42A7" w:rsidP="00FE42A7">
      <w:pPr>
        <w:pStyle w:val="Nvel2-Red"/>
        <w:numPr>
          <w:ilvl w:val="0"/>
          <w:numId w:val="0"/>
        </w:numPr>
        <w:tabs>
          <w:tab w:val="left" w:pos="708"/>
        </w:tabs>
        <w:spacing w:before="0" w:after="0" w:line="240" w:lineRule="auto"/>
        <w:rPr>
          <w:i w:val="0"/>
          <w:iCs w:val="0"/>
          <w:color w:val="auto"/>
          <w:sz w:val="24"/>
          <w:szCs w:val="24"/>
        </w:rPr>
      </w:pPr>
      <w:r w:rsidRPr="004E5D9E">
        <w:rPr>
          <w:i w:val="0"/>
          <w:iCs w:val="0"/>
          <w:color w:val="auto"/>
          <w:sz w:val="24"/>
          <w:szCs w:val="24"/>
        </w:rPr>
        <w:t>8.1</w:t>
      </w:r>
      <w:r w:rsidR="00B82D02" w:rsidRPr="004E5D9E">
        <w:rPr>
          <w:i w:val="0"/>
          <w:iCs w:val="0"/>
          <w:color w:val="auto"/>
          <w:sz w:val="24"/>
          <w:szCs w:val="24"/>
        </w:rPr>
        <w:t>1</w:t>
      </w:r>
      <w:r w:rsidRPr="004E5D9E">
        <w:rPr>
          <w:i w:val="0"/>
          <w:iCs w:val="0"/>
          <w:color w:val="auto"/>
          <w:sz w:val="24"/>
          <w:szCs w:val="24"/>
        </w:rPr>
        <w:t>. Notificar os emitentes das garantias quanto ao início de processo administrativo para apuração de descumprimento de cláusulas contratuais.</w:t>
      </w:r>
    </w:p>
    <w:p w14:paraId="0D079FA9" w14:textId="77777777" w:rsidR="00FE42A7" w:rsidRPr="004E5D9E" w:rsidRDefault="00FE42A7" w:rsidP="00FE42A7">
      <w:pPr>
        <w:pStyle w:val="Nvel2-Red"/>
        <w:numPr>
          <w:ilvl w:val="0"/>
          <w:numId w:val="0"/>
        </w:numPr>
        <w:tabs>
          <w:tab w:val="left" w:pos="708"/>
        </w:tabs>
        <w:spacing w:before="0" w:after="0" w:line="240" w:lineRule="auto"/>
        <w:rPr>
          <w:i w:val="0"/>
          <w:iCs w:val="0"/>
          <w:color w:val="auto"/>
          <w:sz w:val="24"/>
          <w:szCs w:val="24"/>
        </w:rPr>
      </w:pPr>
    </w:p>
    <w:p w14:paraId="0C6548A0" w14:textId="36E43933" w:rsidR="00080460" w:rsidRDefault="00FE42A7" w:rsidP="00FE42A7">
      <w:pPr>
        <w:pStyle w:val="Nivel2"/>
        <w:numPr>
          <w:ilvl w:val="0"/>
          <w:numId w:val="0"/>
        </w:numPr>
        <w:spacing w:before="0" w:after="0" w:line="240" w:lineRule="auto"/>
        <w:rPr>
          <w:color w:val="auto"/>
          <w:sz w:val="24"/>
          <w:szCs w:val="24"/>
        </w:rPr>
      </w:pPr>
      <w:r w:rsidRPr="004E5D9E">
        <w:rPr>
          <w:color w:val="auto"/>
          <w:sz w:val="24"/>
          <w:szCs w:val="24"/>
        </w:rPr>
        <w:t>8.</w:t>
      </w:r>
      <w:r w:rsidR="00080460" w:rsidRPr="004E5D9E">
        <w:rPr>
          <w:color w:val="auto"/>
          <w:sz w:val="24"/>
          <w:szCs w:val="24"/>
        </w:rPr>
        <w:t>1</w:t>
      </w:r>
      <w:r w:rsidR="00B82D02" w:rsidRPr="004E5D9E">
        <w:rPr>
          <w:color w:val="auto"/>
          <w:sz w:val="24"/>
          <w:szCs w:val="24"/>
        </w:rPr>
        <w:t>2</w:t>
      </w:r>
      <w:r w:rsidRPr="004E5D9E">
        <w:rPr>
          <w:color w:val="auto"/>
          <w:sz w:val="24"/>
          <w:szCs w:val="24"/>
        </w:rPr>
        <w:t>. A Administração não responderá por quaisquer compromissos assumidos pelo Contratado com terceiros, ainda que vinculados à execução do contrato, bem como por qualquer dano causado a terceiros em decorrência de ato do Contratado, de seus empregados, prepostos ou subordinados.</w:t>
      </w:r>
    </w:p>
    <w:p w14:paraId="0EACA56B" w14:textId="77777777" w:rsidR="003A23FB" w:rsidRPr="004E5D9E" w:rsidRDefault="003A23FB" w:rsidP="00FE42A7">
      <w:pPr>
        <w:pStyle w:val="Nivel2"/>
        <w:numPr>
          <w:ilvl w:val="0"/>
          <w:numId w:val="0"/>
        </w:numPr>
        <w:spacing w:before="0" w:after="0" w:line="240" w:lineRule="auto"/>
        <w:rPr>
          <w:color w:val="auto"/>
          <w:sz w:val="24"/>
          <w:szCs w:val="24"/>
        </w:rPr>
      </w:pPr>
    </w:p>
    <w:p w14:paraId="16E8D9FE" w14:textId="77777777" w:rsidR="00FE42A7" w:rsidRPr="004E5D9E" w:rsidRDefault="00FE42A7" w:rsidP="00584B9C">
      <w:pPr>
        <w:pStyle w:val="Nivel01"/>
        <w:rPr>
          <w:rStyle w:val="Hyperlink"/>
          <w:color w:val="auto"/>
          <w:u w:val="none"/>
        </w:rPr>
      </w:pPr>
      <w:r w:rsidRPr="004E5D9E">
        <w:t>9. CLÁUSULA NONA - OBRIGAÇÕES DO CONTRATADO (</w:t>
      </w:r>
      <w:hyperlink r:id="rId54" w:anchor="art92" w:history="1">
        <w:r w:rsidRPr="004E5D9E">
          <w:rPr>
            <w:rStyle w:val="Hyperlink"/>
            <w:color w:val="auto"/>
            <w:u w:val="none"/>
          </w:rPr>
          <w:t>art. 92, XIV, XVI e XVII)</w:t>
        </w:r>
      </w:hyperlink>
      <w:r w:rsidRPr="004E5D9E">
        <w:rPr>
          <w:rStyle w:val="Hyperlink"/>
          <w:color w:val="auto"/>
          <w:u w:val="none"/>
        </w:rPr>
        <w:t>:</w:t>
      </w:r>
    </w:p>
    <w:p w14:paraId="7DFFB00C" w14:textId="77777777" w:rsidR="00FE42A7" w:rsidRPr="004E5D9E" w:rsidRDefault="00FE42A7" w:rsidP="00FE42A7">
      <w:pPr>
        <w:rPr>
          <w:rFonts w:ascii="Arial" w:hAnsi="Arial" w:cs="Arial"/>
        </w:rPr>
      </w:pPr>
    </w:p>
    <w:p w14:paraId="5511C733" w14:textId="77777777" w:rsidR="00FE42A7" w:rsidRPr="004E5D9E" w:rsidRDefault="00FE42A7" w:rsidP="00FE42A7">
      <w:pPr>
        <w:pStyle w:val="PargrafodaLista"/>
        <w:numPr>
          <w:ilvl w:val="0"/>
          <w:numId w:val="11"/>
        </w:numPr>
        <w:spacing w:after="0" w:line="240" w:lineRule="auto"/>
        <w:ind w:left="0" w:firstLine="0"/>
        <w:contextualSpacing w:val="0"/>
        <w:jc w:val="both"/>
        <w:rPr>
          <w:rFonts w:ascii="Arial" w:eastAsiaTheme="minorHAnsi" w:hAnsi="Arial" w:cs="Arial"/>
          <w:vanish/>
          <w:sz w:val="24"/>
          <w:szCs w:val="24"/>
        </w:rPr>
      </w:pPr>
    </w:p>
    <w:p w14:paraId="2613DFB2" w14:textId="77777777" w:rsidR="00FE42A7" w:rsidRPr="004E5D9E" w:rsidRDefault="00FE42A7" w:rsidP="00FE42A7">
      <w:pPr>
        <w:pStyle w:val="PargrafodaLista"/>
        <w:numPr>
          <w:ilvl w:val="0"/>
          <w:numId w:val="11"/>
        </w:numPr>
        <w:spacing w:after="0" w:line="240" w:lineRule="auto"/>
        <w:ind w:left="0" w:firstLine="0"/>
        <w:contextualSpacing w:val="0"/>
        <w:jc w:val="both"/>
        <w:rPr>
          <w:rFonts w:ascii="Arial" w:eastAsiaTheme="minorHAnsi" w:hAnsi="Arial" w:cs="Arial"/>
          <w:vanish/>
          <w:sz w:val="24"/>
          <w:szCs w:val="24"/>
        </w:rPr>
      </w:pPr>
    </w:p>
    <w:p w14:paraId="63798648" w14:textId="49969F44" w:rsidR="00FE42A7" w:rsidRPr="004E5D9E" w:rsidRDefault="00B82D02" w:rsidP="00B82D02">
      <w:pPr>
        <w:pStyle w:val="Nivel2"/>
        <w:numPr>
          <w:ilvl w:val="0"/>
          <w:numId w:val="0"/>
        </w:numPr>
        <w:spacing w:before="0" w:after="0" w:line="240" w:lineRule="auto"/>
        <w:rPr>
          <w:color w:val="auto"/>
          <w:sz w:val="24"/>
          <w:szCs w:val="24"/>
        </w:rPr>
      </w:pPr>
      <w:r w:rsidRPr="004E5D9E">
        <w:rPr>
          <w:color w:val="auto"/>
          <w:sz w:val="24"/>
          <w:szCs w:val="24"/>
        </w:rPr>
        <w:t xml:space="preserve">9.1. </w:t>
      </w:r>
      <w:r w:rsidR="00FE42A7" w:rsidRPr="004E5D9E">
        <w:rPr>
          <w:color w:val="auto"/>
          <w:sz w:val="24"/>
          <w:szCs w:val="24"/>
        </w:rPr>
        <w:t>O Contratado deve cumprir todas as obrigações constantes deste Contrato e de seus anexos, assumindo como exclusivamente seus os riscos e as despesas decorrentes da boa e perfeita execução do objeto, observando, ainda, as obrigações a seguir dispostas:</w:t>
      </w:r>
    </w:p>
    <w:p w14:paraId="48215119" w14:textId="77777777" w:rsidR="00FE42A7" w:rsidRPr="004E5D9E" w:rsidRDefault="00FE42A7" w:rsidP="00FE42A7">
      <w:pPr>
        <w:pStyle w:val="Nivel2"/>
        <w:numPr>
          <w:ilvl w:val="0"/>
          <w:numId w:val="0"/>
        </w:numPr>
        <w:spacing w:before="0" w:after="0" w:line="240" w:lineRule="auto"/>
        <w:rPr>
          <w:color w:val="auto"/>
          <w:sz w:val="24"/>
          <w:szCs w:val="24"/>
        </w:rPr>
      </w:pPr>
    </w:p>
    <w:p w14:paraId="4130F6DC" w14:textId="715C4E97" w:rsidR="00FE42A7" w:rsidRPr="004E5D9E" w:rsidRDefault="00B82D02" w:rsidP="00B82D02">
      <w:pPr>
        <w:pStyle w:val="Nivel2"/>
        <w:numPr>
          <w:ilvl w:val="0"/>
          <w:numId w:val="0"/>
        </w:numPr>
        <w:spacing w:before="0" w:after="0" w:line="240" w:lineRule="auto"/>
        <w:rPr>
          <w:color w:val="auto"/>
          <w:sz w:val="24"/>
          <w:szCs w:val="24"/>
        </w:rPr>
      </w:pPr>
      <w:r w:rsidRPr="004E5D9E">
        <w:rPr>
          <w:color w:val="auto"/>
          <w:sz w:val="24"/>
          <w:szCs w:val="24"/>
        </w:rPr>
        <w:t xml:space="preserve">9.2. </w:t>
      </w:r>
      <w:r w:rsidR="00FE42A7" w:rsidRPr="004E5D9E">
        <w:rPr>
          <w:color w:val="auto"/>
          <w:sz w:val="24"/>
          <w:szCs w:val="24"/>
        </w:rPr>
        <w:t>Atender às determinações regulares emitidas pelo fiscal do contrato ou autoridade superior (</w:t>
      </w:r>
      <w:hyperlink r:id="rId55" w:anchor="art137" w:history="1">
        <w:r w:rsidR="00FE42A7" w:rsidRPr="004E5D9E">
          <w:rPr>
            <w:rStyle w:val="Hyperlink"/>
            <w:color w:val="auto"/>
            <w:sz w:val="24"/>
            <w:szCs w:val="24"/>
            <w:u w:val="none"/>
          </w:rPr>
          <w:t>art. 137, II</w:t>
        </w:r>
      </w:hyperlink>
      <w:r w:rsidR="00FE42A7" w:rsidRPr="004E5D9E">
        <w:rPr>
          <w:color w:val="auto"/>
          <w:sz w:val="24"/>
          <w:szCs w:val="24"/>
        </w:rPr>
        <w:t>) e prestar todo esclarecimento ou informação por eles solicitados.</w:t>
      </w:r>
    </w:p>
    <w:p w14:paraId="0E7B3A67" w14:textId="77777777" w:rsidR="00FE42A7" w:rsidRPr="004E5D9E" w:rsidRDefault="00FE42A7" w:rsidP="00FE42A7">
      <w:pPr>
        <w:pStyle w:val="Nivel2"/>
        <w:numPr>
          <w:ilvl w:val="0"/>
          <w:numId w:val="0"/>
        </w:numPr>
        <w:spacing w:before="0" w:after="0" w:line="240" w:lineRule="auto"/>
        <w:rPr>
          <w:color w:val="auto"/>
          <w:sz w:val="24"/>
          <w:szCs w:val="24"/>
        </w:rPr>
      </w:pPr>
    </w:p>
    <w:p w14:paraId="287C4B26" w14:textId="3E201C04" w:rsidR="00FE42A7" w:rsidRPr="004E5D9E" w:rsidRDefault="00B82D02" w:rsidP="00B82D02">
      <w:pPr>
        <w:pStyle w:val="Nivel2"/>
        <w:numPr>
          <w:ilvl w:val="0"/>
          <w:numId w:val="0"/>
        </w:numPr>
        <w:spacing w:before="0" w:after="0" w:line="240" w:lineRule="auto"/>
        <w:rPr>
          <w:color w:val="auto"/>
          <w:sz w:val="24"/>
          <w:szCs w:val="24"/>
        </w:rPr>
      </w:pPr>
      <w:r w:rsidRPr="004E5D9E">
        <w:rPr>
          <w:color w:val="auto"/>
          <w:sz w:val="24"/>
          <w:szCs w:val="24"/>
        </w:rPr>
        <w:t xml:space="preserve">9.3. </w:t>
      </w:r>
      <w:r w:rsidR="00FE42A7" w:rsidRPr="004E5D9E">
        <w:rPr>
          <w:color w:val="auto"/>
          <w:sz w:val="24"/>
          <w:szCs w:val="24"/>
        </w:rPr>
        <w:t>Reparar, corrigir, remover, reconstruir ou substituir, às suas expensas, no total ou em parte, no prazo fixado pelo fiscal do contrato, os serviços nos quais se verificarem vícios, defeitos ou incorreções resultantes da execução ou dos materiais empregados.</w:t>
      </w:r>
    </w:p>
    <w:p w14:paraId="435BC074" w14:textId="77777777" w:rsidR="00FE42A7" w:rsidRPr="004E5D9E" w:rsidRDefault="00FE42A7" w:rsidP="00FE42A7">
      <w:pPr>
        <w:pStyle w:val="Nivel2"/>
        <w:numPr>
          <w:ilvl w:val="0"/>
          <w:numId w:val="0"/>
        </w:numPr>
        <w:spacing w:before="0" w:after="0" w:line="240" w:lineRule="auto"/>
        <w:rPr>
          <w:color w:val="auto"/>
          <w:sz w:val="24"/>
          <w:szCs w:val="24"/>
        </w:rPr>
      </w:pPr>
    </w:p>
    <w:p w14:paraId="31F2FF34" w14:textId="6B174288" w:rsidR="00FE42A7" w:rsidRPr="004E5D9E" w:rsidRDefault="00B82D02" w:rsidP="00B82D02">
      <w:pPr>
        <w:pStyle w:val="Nivel2"/>
        <w:numPr>
          <w:ilvl w:val="0"/>
          <w:numId w:val="0"/>
        </w:numPr>
        <w:spacing w:before="0" w:after="0" w:line="240" w:lineRule="auto"/>
        <w:rPr>
          <w:color w:val="auto"/>
          <w:sz w:val="24"/>
          <w:szCs w:val="24"/>
        </w:rPr>
      </w:pPr>
      <w:r w:rsidRPr="004E5D9E">
        <w:rPr>
          <w:color w:val="auto"/>
          <w:sz w:val="24"/>
          <w:szCs w:val="24"/>
        </w:rPr>
        <w:t xml:space="preserve">9.4. </w:t>
      </w:r>
      <w:r w:rsidR="00FE42A7" w:rsidRPr="004E5D9E">
        <w:rPr>
          <w:color w:val="auto"/>
          <w:sz w:val="24"/>
          <w:szCs w:val="24"/>
        </w:rPr>
        <w:t xml:space="preserve">Responsabilizar-se pelos vícios e danos decorrentes da execução do objeto, de acordo com o </w:t>
      </w:r>
      <w:hyperlink r:id="rId56" w:history="1">
        <w:r w:rsidR="00FE42A7" w:rsidRPr="004E5D9E">
          <w:rPr>
            <w:rStyle w:val="Hyperlink"/>
            <w:color w:val="auto"/>
            <w:sz w:val="24"/>
            <w:szCs w:val="24"/>
            <w:u w:val="none"/>
          </w:rPr>
          <w:t>Código de Defesa do Consumidor (Lei nº 8.078, de 1990</w:t>
        </w:r>
      </w:hyperlink>
      <w:r w:rsidR="00FE42A7" w:rsidRPr="004E5D9E">
        <w:rPr>
          <w:color w:val="auto"/>
          <w:sz w:val="24"/>
          <w:szCs w:val="24"/>
        </w:rPr>
        <w:t>), bem como por todo e qualquer dano causado à Administração ou terceiros, não reduzindo essa responsabilidade a fiscalização ou o acompanhamento da execução contratual pelo Contratante, que ficará autorizado a descontar dos pagamentos devidos ou da garantia, caso exigida no edital, o valor correspondente aos danos sofridos.</w:t>
      </w:r>
    </w:p>
    <w:p w14:paraId="5235384B" w14:textId="77777777" w:rsidR="00FE42A7" w:rsidRPr="004E5D9E" w:rsidRDefault="00FE42A7" w:rsidP="00FE42A7">
      <w:pPr>
        <w:pStyle w:val="Nivel2"/>
        <w:numPr>
          <w:ilvl w:val="0"/>
          <w:numId w:val="0"/>
        </w:numPr>
        <w:spacing w:before="0" w:after="0" w:line="240" w:lineRule="auto"/>
        <w:rPr>
          <w:color w:val="auto"/>
          <w:sz w:val="24"/>
          <w:szCs w:val="24"/>
        </w:rPr>
      </w:pPr>
    </w:p>
    <w:p w14:paraId="06ED65CB" w14:textId="77777777" w:rsidR="003D6778" w:rsidRPr="004E5D9E" w:rsidRDefault="00B82D02" w:rsidP="00B82D02">
      <w:pPr>
        <w:pStyle w:val="Nivel2"/>
        <w:numPr>
          <w:ilvl w:val="0"/>
          <w:numId w:val="0"/>
        </w:numPr>
        <w:spacing w:before="0" w:after="0" w:line="240" w:lineRule="auto"/>
        <w:rPr>
          <w:color w:val="auto"/>
          <w:sz w:val="24"/>
          <w:szCs w:val="24"/>
        </w:rPr>
      </w:pPr>
      <w:r w:rsidRPr="004E5D9E">
        <w:rPr>
          <w:color w:val="auto"/>
          <w:sz w:val="24"/>
          <w:szCs w:val="24"/>
        </w:rPr>
        <w:t xml:space="preserve">9.5. </w:t>
      </w:r>
      <w:r w:rsidR="00FE42A7" w:rsidRPr="004E5D9E">
        <w:rPr>
          <w:color w:val="auto"/>
          <w:sz w:val="24"/>
          <w:szCs w:val="24"/>
        </w:rPr>
        <w:t xml:space="preserve">Quando não for possível a verificação da regularidade no Sistema de Cadastro de Fornecedores – SICAF, o contratado deverá entregar ao setor responsável pela fiscalização do contrato, até o dia trinta do mês seguinte ao da prestação dos serviços, os seguintes documentos: </w:t>
      </w:r>
    </w:p>
    <w:p w14:paraId="6FCA86D1" w14:textId="77777777" w:rsidR="003D6778" w:rsidRPr="004E5D9E" w:rsidRDefault="003D6778" w:rsidP="00B82D02">
      <w:pPr>
        <w:pStyle w:val="Nivel2"/>
        <w:numPr>
          <w:ilvl w:val="0"/>
          <w:numId w:val="0"/>
        </w:numPr>
        <w:spacing w:before="0" w:after="0" w:line="240" w:lineRule="auto"/>
        <w:rPr>
          <w:color w:val="auto"/>
          <w:sz w:val="24"/>
          <w:szCs w:val="24"/>
        </w:rPr>
      </w:pPr>
    </w:p>
    <w:p w14:paraId="4FA84D6F" w14:textId="77777777" w:rsidR="003D6778" w:rsidRPr="004E5D9E" w:rsidRDefault="00FE42A7" w:rsidP="00B82D02">
      <w:pPr>
        <w:pStyle w:val="Nivel2"/>
        <w:numPr>
          <w:ilvl w:val="0"/>
          <w:numId w:val="0"/>
        </w:numPr>
        <w:spacing w:before="0" w:after="0" w:line="240" w:lineRule="auto"/>
        <w:rPr>
          <w:color w:val="auto"/>
          <w:sz w:val="24"/>
          <w:szCs w:val="24"/>
        </w:rPr>
      </w:pPr>
      <w:r w:rsidRPr="004E5D9E">
        <w:rPr>
          <w:color w:val="auto"/>
          <w:sz w:val="24"/>
          <w:szCs w:val="24"/>
        </w:rPr>
        <w:t xml:space="preserve">1) prova de regularidade relativa à Seguridade Social; </w:t>
      </w:r>
    </w:p>
    <w:p w14:paraId="125FD2C1" w14:textId="77777777" w:rsidR="003D6778" w:rsidRPr="004E5D9E" w:rsidRDefault="003D6778" w:rsidP="00B82D02">
      <w:pPr>
        <w:pStyle w:val="Nivel2"/>
        <w:numPr>
          <w:ilvl w:val="0"/>
          <w:numId w:val="0"/>
        </w:numPr>
        <w:spacing w:before="0" w:after="0" w:line="240" w:lineRule="auto"/>
        <w:rPr>
          <w:color w:val="auto"/>
          <w:sz w:val="24"/>
          <w:szCs w:val="24"/>
        </w:rPr>
      </w:pPr>
    </w:p>
    <w:p w14:paraId="01C2E4C7" w14:textId="77777777" w:rsidR="003D6778" w:rsidRPr="004E5D9E" w:rsidRDefault="00FE42A7" w:rsidP="00B82D02">
      <w:pPr>
        <w:pStyle w:val="Nivel2"/>
        <w:numPr>
          <w:ilvl w:val="0"/>
          <w:numId w:val="0"/>
        </w:numPr>
        <w:spacing w:before="0" w:after="0" w:line="240" w:lineRule="auto"/>
        <w:rPr>
          <w:color w:val="auto"/>
          <w:sz w:val="24"/>
          <w:szCs w:val="24"/>
        </w:rPr>
      </w:pPr>
      <w:r w:rsidRPr="004E5D9E">
        <w:rPr>
          <w:color w:val="auto"/>
          <w:sz w:val="24"/>
          <w:szCs w:val="24"/>
        </w:rPr>
        <w:t xml:space="preserve">2) certidão conjunta relativa aos tributos federais e à Dívida Ativa da União; </w:t>
      </w:r>
    </w:p>
    <w:p w14:paraId="2C123C74" w14:textId="77777777" w:rsidR="003D6778" w:rsidRPr="004E5D9E" w:rsidRDefault="003D6778" w:rsidP="00B82D02">
      <w:pPr>
        <w:pStyle w:val="Nivel2"/>
        <w:numPr>
          <w:ilvl w:val="0"/>
          <w:numId w:val="0"/>
        </w:numPr>
        <w:spacing w:before="0" w:after="0" w:line="240" w:lineRule="auto"/>
        <w:rPr>
          <w:color w:val="auto"/>
          <w:sz w:val="24"/>
          <w:szCs w:val="24"/>
        </w:rPr>
      </w:pPr>
    </w:p>
    <w:p w14:paraId="59596699" w14:textId="1052B7EA" w:rsidR="003D6778" w:rsidRDefault="00FE42A7" w:rsidP="00B82D02">
      <w:pPr>
        <w:pStyle w:val="Nivel2"/>
        <w:numPr>
          <w:ilvl w:val="0"/>
          <w:numId w:val="0"/>
        </w:numPr>
        <w:spacing w:before="0" w:after="0" w:line="240" w:lineRule="auto"/>
        <w:rPr>
          <w:color w:val="auto"/>
          <w:sz w:val="24"/>
          <w:szCs w:val="24"/>
        </w:rPr>
      </w:pPr>
      <w:r w:rsidRPr="004E5D9E">
        <w:rPr>
          <w:color w:val="auto"/>
          <w:sz w:val="24"/>
          <w:szCs w:val="24"/>
        </w:rPr>
        <w:t xml:space="preserve">3) certidões que comprovem a regularidade perante a Fazenda Municipal do domicílio ou sede do contratado; </w:t>
      </w:r>
    </w:p>
    <w:p w14:paraId="422E2931" w14:textId="77777777" w:rsidR="00D82AED" w:rsidRPr="004E5D9E" w:rsidRDefault="00D82AED" w:rsidP="00B82D02">
      <w:pPr>
        <w:pStyle w:val="Nivel2"/>
        <w:numPr>
          <w:ilvl w:val="0"/>
          <w:numId w:val="0"/>
        </w:numPr>
        <w:spacing w:before="0" w:after="0" w:line="240" w:lineRule="auto"/>
        <w:rPr>
          <w:color w:val="auto"/>
          <w:sz w:val="24"/>
          <w:szCs w:val="24"/>
        </w:rPr>
      </w:pPr>
    </w:p>
    <w:p w14:paraId="09BAAFAD" w14:textId="77777777" w:rsidR="003D6778" w:rsidRPr="004E5D9E" w:rsidRDefault="00FE42A7" w:rsidP="00B82D02">
      <w:pPr>
        <w:pStyle w:val="Nivel2"/>
        <w:numPr>
          <w:ilvl w:val="0"/>
          <w:numId w:val="0"/>
        </w:numPr>
        <w:spacing w:before="0" w:after="0" w:line="240" w:lineRule="auto"/>
        <w:rPr>
          <w:color w:val="auto"/>
          <w:sz w:val="24"/>
          <w:szCs w:val="24"/>
        </w:rPr>
      </w:pPr>
      <w:r w:rsidRPr="004E5D9E">
        <w:rPr>
          <w:color w:val="auto"/>
          <w:sz w:val="24"/>
          <w:szCs w:val="24"/>
        </w:rPr>
        <w:t xml:space="preserve">4) Certidão de Regularidade do FGTS – CRF; e </w:t>
      </w:r>
    </w:p>
    <w:p w14:paraId="3ABEF34D" w14:textId="77777777" w:rsidR="003D6778" w:rsidRPr="004E5D9E" w:rsidRDefault="003D6778" w:rsidP="00B82D02">
      <w:pPr>
        <w:pStyle w:val="Nivel2"/>
        <w:numPr>
          <w:ilvl w:val="0"/>
          <w:numId w:val="0"/>
        </w:numPr>
        <w:spacing w:before="0" w:after="0" w:line="240" w:lineRule="auto"/>
        <w:rPr>
          <w:color w:val="auto"/>
          <w:sz w:val="24"/>
          <w:szCs w:val="24"/>
        </w:rPr>
      </w:pPr>
    </w:p>
    <w:p w14:paraId="5EBD7D3F" w14:textId="59F22D41" w:rsidR="00FE42A7" w:rsidRPr="004E5D9E" w:rsidRDefault="00FE42A7" w:rsidP="00B82D02">
      <w:pPr>
        <w:pStyle w:val="Nivel2"/>
        <w:numPr>
          <w:ilvl w:val="0"/>
          <w:numId w:val="0"/>
        </w:numPr>
        <w:spacing w:before="0" w:after="0" w:line="240" w:lineRule="auto"/>
        <w:rPr>
          <w:color w:val="auto"/>
          <w:sz w:val="24"/>
          <w:szCs w:val="24"/>
        </w:rPr>
      </w:pPr>
      <w:r w:rsidRPr="004E5D9E">
        <w:rPr>
          <w:color w:val="auto"/>
          <w:sz w:val="24"/>
          <w:szCs w:val="24"/>
        </w:rPr>
        <w:t>5) Certidão Negativa de Débitos Trabalhistas – CNDT.</w:t>
      </w:r>
    </w:p>
    <w:p w14:paraId="267AB839" w14:textId="77777777" w:rsidR="00FE42A7" w:rsidRPr="004E5D9E" w:rsidRDefault="00FE42A7" w:rsidP="00FE42A7">
      <w:pPr>
        <w:pStyle w:val="Nivel2"/>
        <w:numPr>
          <w:ilvl w:val="0"/>
          <w:numId w:val="0"/>
        </w:numPr>
        <w:spacing w:before="0" w:after="0" w:line="240" w:lineRule="auto"/>
        <w:rPr>
          <w:color w:val="auto"/>
          <w:sz w:val="24"/>
          <w:szCs w:val="24"/>
        </w:rPr>
      </w:pPr>
    </w:p>
    <w:p w14:paraId="3522CD5B" w14:textId="6C7322E1" w:rsidR="00FE42A7" w:rsidRDefault="00B82D02" w:rsidP="00FE42A7">
      <w:pPr>
        <w:pStyle w:val="Nivel2"/>
        <w:numPr>
          <w:ilvl w:val="0"/>
          <w:numId w:val="0"/>
        </w:numPr>
        <w:tabs>
          <w:tab w:val="left" w:pos="851"/>
        </w:tabs>
        <w:spacing w:before="0" w:after="0" w:line="240" w:lineRule="auto"/>
        <w:rPr>
          <w:color w:val="auto"/>
          <w:sz w:val="24"/>
          <w:szCs w:val="24"/>
        </w:rPr>
      </w:pPr>
      <w:r w:rsidRPr="004E5D9E">
        <w:rPr>
          <w:color w:val="auto"/>
          <w:sz w:val="24"/>
          <w:szCs w:val="24"/>
        </w:rPr>
        <w:t xml:space="preserve">9.6. </w:t>
      </w:r>
      <w:r w:rsidR="003D6778" w:rsidRPr="004E5D9E">
        <w:rPr>
          <w:sz w:val="24"/>
          <w:szCs w:val="24"/>
        </w:rPr>
        <w:t>Responsabilizar-se pelo cumprimento de todas as obrigações trabalhistas, sociais, previdenciárias, tributárias, fiscais, comerciais e as demais previstas em legislação específica, cuja inadimplência não transfere a responsabilidade ao CONTRATANTE e não poderá onerar o objeto do contrato</w:t>
      </w:r>
      <w:r w:rsidR="00FE42A7" w:rsidRPr="004E5D9E">
        <w:rPr>
          <w:color w:val="auto"/>
          <w:sz w:val="24"/>
          <w:szCs w:val="24"/>
        </w:rPr>
        <w:t xml:space="preserve">. </w:t>
      </w:r>
    </w:p>
    <w:p w14:paraId="7FE8AF55" w14:textId="77777777" w:rsidR="003A23FB" w:rsidRPr="004E5D9E" w:rsidRDefault="003A23FB" w:rsidP="00FE42A7">
      <w:pPr>
        <w:pStyle w:val="Nivel2"/>
        <w:numPr>
          <w:ilvl w:val="0"/>
          <w:numId w:val="0"/>
        </w:numPr>
        <w:tabs>
          <w:tab w:val="left" w:pos="851"/>
        </w:tabs>
        <w:spacing w:before="0" w:after="0" w:line="240" w:lineRule="auto"/>
        <w:rPr>
          <w:color w:val="auto"/>
          <w:sz w:val="24"/>
          <w:szCs w:val="24"/>
        </w:rPr>
      </w:pPr>
    </w:p>
    <w:p w14:paraId="132CDA67" w14:textId="6C5BDD79" w:rsidR="00FE42A7" w:rsidRPr="004E5D9E" w:rsidRDefault="00B82D02" w:rsidP="00B82D02">
      <w:pPr>
        <w:pStyle w:val="Nivel2"/>
        <w:numPr>
          <w:ilvl w:val="0"/>
          <w:numId w:val="0"/>
        </w:numPr>
        <w:tabs>
          <w:tab w:val="left" w:pos="851"/>
        </w:tabs>
        <w:spacing w:before="0" w:after="0" w:line="240" w:lineRule="auto"/>
        <w:rPr>
          <w:color w:val="auto"/>
          <w:sz w:val="24"/>
          <w:szCs w:val="24"/>
        </w:rPr>
      </w:pPr>
      <w:r w:rsidRPr="004E5D9E">
        <w:rPr>
          <w:color w:val="auto"/>
          <w:sz w:val="24"/>
          <w:szCs w:val="24"/>
        </w:rPr>
        <w:t xml:space="preserve">9.7. </w:t>
      </w:r>
      <w:r w:rsidR="00FE42A7" w:rsidRPr="004E5D9E">
        <w:rPr>
          <w:sz w:val="24"/>
          <w:szCs w:val="24"/>
        </w:rPr>
        <w:t>Comunicar ao Fiscal do contrato tempestivamente, observada a urgência da situação, qualquer ocorrência anormal ou acidente que se verifique no local da execução do objeto contratual, não ultrapassando o prazo de 24 (vinte e quatro) horas</w:t>
      </w:r>
      <w:r w:rsidR="00FE42A7" w:rsidRPr="004E5D9E">
        <w:rPr>
          <w:color w:val="auto"/>
          <w:sz w:val="24"/>
          <w:szCs w:val="24"/>
        </w:rPr>
        <w:t>.</w:t>
      </w:r>
    </w:p>
    <w:p w14:paraId="3AC359B1" w14:textId="77777777" w:rsidR="00FE42A7" w:rsidRPr="004E5D9E" w:rsidRDefault="00FE42A7" w:rsidP="00FE42A7">
      <w:pPr>
        <w:pStyle w:val="Nivel2"/>
        <w:numPr>
          <w:ilvl w:val="0"/>
          <w:numId w:val="0"/>
        </w:numPr>
        <w:tabs>
          <w:tab w:val="left" w:pos="851"/>
        </w:tabs>
        <w:spacing w:before="0" w:after="0" w:line="240" w:lineRule="auto"/>
        <w:rPr>
          <w:color w:val="auto"/>
          <w:sz w:val="24"/>
          <w:szCs w:val="24"/>
        </w:rPr>
      </w:pPr>
    </w:p>
    <w:p w14:paraId="73549E95" w14:textId="7B366F90" w:rsidR="00FE42A7" w:rsidRPr="004E5D9E" w:rsidRDefault="00B82D02" w:rsidP="00B82D02">
      <w:pPr>
        <w:pStyle w:val="Nivel2"/>
        <w:numPr>
          <w:ilvl w:val="0"/>
          <w:numId w:val="0"/>
        </w:numPr>
        <w:tabs>
          <w:tab w:val="left" w:pos="851"/>
        </w:tabs>
        <w:spacing w:before="0" w:after="0" w:line="240" w:lineRule="auto"/>
        <w:rPr>
          <w:color w:val="auto"/>
          <w:sz w:val="24"/>
          <w:szCs w:val="24"/>
        </w:rPr>
      </w:pPr>
      <w:r w:rsidRPr="004E5D9E">
        <w:rPr>
          <w:color w:val="auto"/>
          <w:sz w:val="24"/>
          <w:szCs w:val="24"/>
        </w:rPr>
        <w:t xml:space="preserve">9.8. </w:t>
      </w:r>
      <w:r w:rsidR="00FE42A7" w:rsidRPr="004E5D9E">
        <w:rPr>
          <w:color w:val="auto"/>
          <w:sz w:val="24"/>
          <w:szCs w:val="24"/>
        </w:rPr>
        <w:t>Paralisar, por determinação do Contratante, qualquer atividade que não esteja sendo executada de acordo com a boa técnica ou que ponha em risco a segurança de pessoas ou bens de terceiros.</w:t>
      </w:r>
    </w:p>
    <w:p w14:paraId="1054BEAE" w14:textId="77777777" w:rsidR="00FE42A7" w:rsidRPr="004E5D9E" w:rsidRDefault="00FE42A7" w:rsidP="00FE42A7">
      <w:pPr>
        <w:pStyle w:val="Nivel2"/>
        <w:numPr>
          <w:ilvl w:val="0"/>
          <w:numId w:val="0"/>
        </w:numPr>
        <w:spacing w:before="0" w:after="0" w:line="240" w:lineRule="auto"/>
        <w:rPr>
          <w:color w:val="auto"/>
          <w:sz w:val="24"/>
          <w:szCs w:val="24"/>
        </w:rPr>
      </w:pPr>
    </w:p>
    <w:p w14:paraId="1E23D921" w14:textId="3DBE2A7A" w:rsidR="00FE42A7" w:rsidRPr="004E5D9E" w:rsidRDefault="00B82D02" w:rsidP="00B82D02">
      <w:pPr>
        <w:pStyle w:val="Nivel2"/>
        <w:numPr>
          <w:ilvl w:val="0"/>
          <w:numId w:val="0"/>
        </w:numPr>
        <w:spacing w:before="0" w:after="0" w:line="240" w:lineRule="auto"/>
        <w:rPr>
          <w:sz w:val="24"/>
          <w:szCs w:val="24"/>
        </w:rPr>
      </w:pPr>
      <w:r w:rsidRPr="004E5D9E">
        <w:rPr>
          <w:color w:val="auto"/>
          <w:sz w:val="24"/>
          <w:szCs w:val="24"/>
        </w:rPr>
        <w:t xml:space="preserve">9.9. </w:t>
      </w:r>
      <w:r w:rsidR="00FE42A7" w:rsidRPr="004E5D9E">
        <w:rPr>
          <w:sz w:val="24"/>
          <w:szCs w:val="24"/>
        </w:rPr>
        <w:t>Manter durante toda a vigência do contrato, em compatibilidade com as obrigações assumidas, todas as condições exigidas para habilitação na licitação;</w:t>
      </w:r>
    </w:p>
    <w:p w14:paraId="604D7824" w14:textId="77777777" w:rsidR="00FE42A7" w:rsidRPr="004E5D9E" w:rsidRDefault="00FE42A7" w:rsidP="00FE42A7">
      <w:pPr>
        <w:pStyle w:val="Nivel2"/>
        <w:numPr>
          <w:ilvl w:val="0"/>
          <w:numId w:val="0"/>
        </w:numPr>
        <w:spacing w:before="0" w:after="0" w:line="240" w:lineRule="auto"/>
        <w:rPr>
          <w:sz w:val="24"/>
          <w:szCs w:val="24"/>
        </w:rPr>
      </w:pPr>
    </w:p>
    <w:p w14:paraId="1706DCEA" w14:textId="59D5ED4A" w:rsidR="00FE42A7" w:rsidRPr="004E5D9E" w:rsidRDefault="00B82D02" w:rsidP="00B82D02">
      <w:pPr>
        <w:pStyle w:val="Nivel2"/>
        <w:numPr>
          <w:ilvl w:val="0"/>
          <w:numId w:val="0"/>
        </w:numPr>
        <w:spacing w:before="0" w:after="0" w:line="240" w:lineRule="auto"/>
        <w:rPr>
          <w:b/>
          <w:bCs/>
          <w:sz w:val="24"/>
          <w:szCs w:val="24"/>
        </w:rPr>
      </w:pPr>
      <w:r w:rsidRPr="004E5D9E">
        <w:rPr>
          <w:color w:val="auto"/>
          <w:sz w:val="24"/>
          <w:szCs w:val="24"/>
        </w:rPr>
        <w:t xml:space="preserve">9.10. </w:t>
      </w:r>
      <w:r w:rsidR="00FE42A7" w:rsidRPr="004E5D9E">
        <w:rPr>
          <w:sz w:val="24"/>
          <w:szCs w:val="24"/>
        </w:rPr>
        <w:t>Cumprir, durante todo o período de execução do contrato, a reserva de cargos prevista em lei para pessoa com deficiência, para reabilitado da Previdência Social ou para aprendiz, bem como as reservas de cargos previstas na legislação;</w:t>
      </w:r>
    </w:p>
    <w:p w14:paraId="7D55BCB2" w14:textId="77777777" w:rsidR="00FE42A7" w:rsidRPr="004E5D9E" w:rsidRDefault="00FE42A7" w:rsidP="00FE42A7">
      <w:pPr>
        <w:pStyle w:val="Nivel2"/>
        <w:numPr>
          <w:ilvl w:val="0"/>
          <w:numId w:val="0"/>
        </w:numPr>
        <w:spacing w:before="0" w:after="0" w:line="240" w:lineRule="auto"/>
        <w:rPr>
          <w:b/>
          <w:bCs/>
          <w:sz w:val="24"/>
          <w:szCs w:val="24"/>
        </w:rPr>
      </w:pPr>
    </w:p>
    <w:p w14:paraId="5D34E1A3" w14:textId="3FDD7605" w:rsidR="00FE42A7" w:rsidRPr="004E5D9E" w:rsidRDefault="00B82D02" w:rsidP="00B82D02">
      <w:pPr>
        <w:pStyle w:val="Nivel2"/>
        <w:numPr>
          <w:ilvl w:val="0"/>
          <w:numId w:val="0"/>
        </w:numPr>
        <w:spacing w:before="0" w:after="0" w:line="240" w:lineRule="auto"/>
        <w:rPr>
          <w:sz w:val="24"/>
          <w:szCs w:val="24"/>
        </w:rPr>
      </w:pPr>
      <w:r w:rsidRPr="004E5D9E">
        <w:rPr>
          <w:color w:val="auto"/>
          <w:sz w:val="24"/>
          <w:szCs w:val="24"/>
        </w:rPr>
        <w:t xml:space="preserve">9.11. </w:t>
      </w:r>
      <w:r w:rsidR="00FE42A7" w:rsidRPr="004E5D9E">
        <w:rPr>
          <w:sz w:val="24"/>
          <w:szCs w:val="24"/>
        </w:rPr>
        <w:t>Comprovar a reserva de cargos a que se refere a cláusula acima, no prazo fixado pelo fiscal do contrato, com a indicação dos empregados que preencheram as referidas vagas;</w:t>
      </w:r>
    </w:p>
    <w:p w14:paraId="50C1167C" w14:textId="77777777" w:rsidR="00FE42A7" w:rsidRPr="004E5D9E" w:rsidRDefault="00FE42A7" w:rsidP="00FE42A7">
      <w:pPr>
        <w:pStyle w:val="Nivel2"/>
        <w:numPr>
          <w:ilvl w:val="0"/>
          <w:numId w:val="0"/>
        </w:numPr>
        <w:spacing w:before="0" w:after="0" w:line="240" w:lineRule="auto"/>
        <w:rPr>
          <w:sz w:val="24"/>
          <w:szCs w:val="24"/>
        </w:rPr>
      </w:pPr>
    </w:p>
    <w:p w14:paraId="1A887EF2" w14:textId="1CAE81A9" w:rsidR="00FE42A7" w:rsidRPr="004E5D9E" w:rsidRDefault="00B82D02" w:rsidP="00B82D02">
      <w:pPr>
        <w:pStyle w:val="Nivel2"/>
        <w:numPr>
          <w:ilvl w:val="0"/>
          <w:numId w:val="0"/>
        </w:numPr>
        <w:spacing w:before="0" w:after="0" w:line="240" w:lineRule="auto"/>
        <w:rPr>
          <w:sz w:val="24"/>
          <w:szCs w:val="24"/>
        </w:rPr>
      </w:pPr>
      <w:r w:rsidRPr="004E5D9E">
        <w:rPr>
          <w:color w:val="auto"/>
          <w:sz w:val="24"/>
          <w:szCs w:val="24"/>
        </w:rPr>
        <w:t xml:space="preserve">9.12. </w:t>
      </w:r>
      <w:r w:rsidR="00FE42A7" w:rsidRPr="004E5D9E">
        <w:rPr>
          <w:sz w:val="24"/>
          <w:szCs w:val="24"/>
        </w:rPr>
        <w:t>Guardar sigilo sobre todas as informações obtidas em decorrência do cumprimento do contrato;</w:t>
      </w:r>
    </w:p>
    <w:p w14:paraId="017AD2F9" w14:textId="77777777" w:rsidR="00FE42A7" w:rsidRPr="004E5D9E" w:rsidRDefault="00FE42A7" w:rsidP="00FE42A7">
      <w:pPr>
        <w:pStyle w:val="Nivel2"/>
        <w:numPr>
          <w:ilvl w:val="0"/>
          <w:numId w:val="0"/>
        </w:numPr>
        <w:spacing w:before="0" w:after="0" w:line="240" w:lineRule="auto"/>
        <w:rPr>
          <w:sz w:val="24"/>
          <w:szCs w:val="24"/>
        </w:rPr>
      </w:pPr>
    </w:p>
    <w:p w14:paraId="5FFC51C1" w14:textId="7656DAAA" w:rsidR="00FE42A7" w:rsidRPr="004E5D9E" w:rsidRDefault="00B82D02" w:rsidP="00B82D02">
      <w:pPr>
        <w:pStyle w:val="Nivel2"/>
        <w:numPr>
          <w:ilvl w:val="0"/>
          <w:numId w:val="0"/>
        </w:numPr>
        <w:spacing w:before="0" w:after="0" w:line="240" w:lineRule="auto"/>
        <w:rPr>
          <w:sz w:val="24"/>
          <w:szCs w:val="24"/>
        </w:rPr>
      </w:pPr>
      <w:r w:rsidRPr="004E5D9E">
        <w:rPr>
          <w:color w:val="auto"/>
          <w:sz w:val="24"/>
          <w:szCs w:val="24"/>
        </w:rPr>
        <w:t xml:space="preserve">9.13. </w:t>
      </w:r>
      <w:r w:rsidR="00FE42A7" w:rsidRPr="004E5D9E">
        <w:rPr>
          <w:sz w:val="24"/>
          <w:szCs w:val="24"/>
        </w:rPr>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p>
    <w:p w14:paraId="7D0F9867" w14:textId="5A568FF1" w:rsidR="003D6778" w:rsidRPr="004E5D9E" w:rsidRDefault="003D6778" w:rsidP="003D6778">
      <w:pPr>
        <w:pStyle w:val="Nivel2"/>
        <w:numPr>
          <w:ilvl w:val="0"/>
          <w:numId w:val="0"/>
        </w:numPr>
        <w:spacing w:before="0" w:after="0" w:line="240" w:lineRule="auto"/>
        <w:rPr>
          <w:sz w:val="24"/>
          <w:szCs w:val="24"/>
        </w:rPr>
      </w:pPr>
    </w:p>
    <w:p w14:paraId="4957B622" w14:textId="3368C800" w:rsidR="003D6778" w:rsidRPr="004E5D9E" w:rsidRDefault="003D6778" w:rsidP="003D6778">
      <w:pPr>
        <w:pStyle w:val="Nivel2"/>
        <w:numPr>
          <w:ilvl w:val="0"/>
          <w:numId w:val="0"/>
        </w:numPr>
        <w:spacing w:before="0" w:after="0" w:line="240" w:lineRule="auto"/>
        <w:rPr>
          <w:color w:val="000000" w:themeColor="text1"/>
          <w:sz w:val="24"/>
          <w:szCs w:val="24"/>
        </w:rPr>
      </w:pPr>
      <w:r w:rsidRPr="004E5D9E">
        <w:rPr>
          <w:color w:val="auto"/>
          <w:sz w:val="24"/>
          <w:szCs w:val="24"/>
        </w:rPr>
        <w:t xml:space="preserve">9.14. </w:t>
      </w:r>
      <w:r w:rsidRPr="004E5D9E">
        <w:rPr>
          <w:sz w:val="24"/>
          <w:szCs w:val="24"/>
        </w:rPr>
        <w:t>Responsabilizar-se pelos vícios e danos decorrentes do objeto, de acordo com o Código de Defesa do Consumidor (Lei nº 8.078, de 1990);</w:t>
      </w:r>
    </w:p>
    <w:p w14:paraId="66CA16FE" w14:textId="77777777" w:rsidR="003D6778" w:rsidRPr="004E5D9E" w:rsidRDefault="003D6778" w:rsidP="003D6778">
      <w:pPr>
        <w:pStyle w:val="Nivel2"/>
        <w:numPr>
          <w:ilvl w:val="0"/>
          <w:numId w:val="0"/>
        </w:numPr>
        <w:spacing w:before="0" w:after="0" w:line="240" w:lineRule="auto"/>
        <w:rPr>
          <w:color w:val="000000" w:themeColor="text1"/>
          <w:sz w:val="24"/>
          <w:szCs w:val="24"/>
        </w:rPr>
      </w:pPr>
    </w:p>
    <w:p w14:paraId="44F32386" w14:textId="1DE7ECE4" w:rsidR="003D6778" w:rsidRPr="004E5D9E" w:rsidRDefault="003D6778" w:rsidP="003D6778">
      <w:pPr>
        <w:pStyle w:val="Nivel2"/>
        <w:numPr>
          <w:ilvl w:val="0"/>
          <w:numId w:val="0"/>
        </w:numPr>
        <w:spacing w:before="0" w:after="0" w:line="240" w:lineRule="auto"/>
        <w:rPr>
          <w:sz w:val="24"/>
          <w:szCs w:val="24"/>
        </w:rPr>
      </w:pPr>
      <w:r w:rsidRPr="004E5D9E">
        <w:rPr>
          <w:color w:val="auto"/>
          <w:sz w:val="24"/>
          <w:szCs w:val="24"/>
        </w:rPr>
        <w:t xml:space="preserve">9.15. </w:t>
      </w:r>
      <w:r w:rsidRPr="004E5D9E">
        <w:rPr>
          <w:sz w:val="24"/>
          <w:szCs w:val="24"/>
        </w:rPr>
        <w:t>Comunicar ao CONTRATANTE, no prazo máximo de 24 (vinte e quatro) horas que antecede a data da entrega, os motivos que impossibilitem o cumprimento do prazo previsto, com a devida comprovação.</w:t>
      </w:r>
    </w:p>
    <w:p w14:paraId="2AE827BB" w14:textId="77777777" w:rsidR="00FE42A7" w:rsidRPr="004E5D9E" w:rsidRDefault="00FE42A7" w:rsidP="003D6778">
      <w:pPr>
        <w:pStyle w:val="Nivel2"/>
        <w:numPr>
          <w:ilvl w:val="0"/>
          <w:numId w:val="0"/>
        </w:numPr>
        <w:autoSpaceDE w:val="0"/>
        <w:autoSpaceDN w:val="0"/>
        <w:adjustRightInd w:val="0"/>
        <w:spacing w:before="0" w:after="0" w:line="240" w:lineRule="auto"/>
        <w:rPr>
          <w:color w:val="auto"/>
          <w:sz w:val="24"/>
          <w:szCs w:val="24"/>
        </w:rPr>
      </w:pPr>
    </w:p>
    <w:p w14:paraId="2748EF20" w14:textId="77777777" w:rsidR="00FE42A7" w:rsidRPr="004E5D9E" w:rsidRDefault="00FE42A7" w:rsidP="00584B9C">
      <w:pPr>
        <w:pStyle w:val="Nivel01"/>
      </w:pPr>
      <w:r w:rsidRPr="004E5D9E">
        <w:t>10. CLÁUSULA DÉCIMA– GARANTIA DE EXECUÇÃO (</w:t>
      </w:r>
      <w:hyperlink r:id="rId57" w:anchor="art92" w:history="1">
        <w:r w:rsidRPr="004E5D9E">
          <w:rPr>
            <w:rStyle w:val="Hyperlink"/>
            <w:color w:val="auto"/>
            <w:u w:val="none"/>
          </w:rPr>
          <w:t>art. 92, XII</w:t>
        </w:r>
      </w:hyperlink>
      <w:r w:rsidRPr="004E5D9E">
        <w:t>):</w:t>
      </w:r>
    </w:p>
    <w:p w14:paraId="340A6F53" w14:textId="77777777" w:rsidR="00FE42A7" w:rsidRPr="004E5D9E" w:rsidRDefault="00FE42A7" w:rsidP="00FE42A7">
      <w:pPr>
        <w:rPr>
          <w:rFonts w:ascii="Arial" w:hAnsi="Arial" w:cs="Arial"/>
        </w:rPr>
      </w:pPr>
    </w:p>
    <w:p w14:paraId="0F5D8EAF" w14:textId="77777777" w:rsidR="00FE42A7" w:rsidRPr="004E5D9E" w:rsidRDefault="00FE42A7" w:rsidP="00FE42A7">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10.1. Não haverá exigência de garantia contratual da execução.</w:t>
      </w:r>
    </w:p>
    <w:p w14:paraId="133786A6" w14:textId="77777777" w:rsidR="00FE42A7" w:rsidRPr="004E5D9E" w:rsidRDefault="00FE42A7" w:rsidP="00FE42A7">
      <w:pPr>
        <w:pStyle w:val="Nivel2"/>
        <w:numPr>
          <w:ilvl w:val="0"/>
          <w:numId w:val="0"/>
        </w:numPr>
        <w:autoSpaceDE w:val="0"/>
        <w:autoSpaceDN w:val="0"/>
        <w:adjustRightInd w:val="0"/>
        <w:spacing w:before="0" w:after="0" w:line="240" w:lineRule="auto"/>
        <w:rPr>
          <w:color w:val="auto"/>
          <w:sz w:val="24"/>
          <w:szCs w:val="24"/>
        </w:rPr>
      </w:pPr>
    </w:p>
    <w:p w14:paraId="54355530" w14:textId="77777777" w:rsidR="00FE42A7" w:rsidRPr="004E5D9E" w:rsidRDefault="00FE42A7" w:rsidP="00584B9C">
      <w:pPr>
        <w:pStyle w:val="Nivel01"/>
      </w:pPr>
      <w:r w:rsidRPr="004E5D9E">
        <w:t>11. CLÁUSULA DÉCIMA PRIMEIRA – INFRAÇÕES E SANÇÕES ADMINISTRATIVAS (</w:t>
      </w:r>
      <w:hyperlink r:id="rId58" w:anchor="art92" w:history="1">
        <w:r w:rsidRPr="004E5D9E">
          <w:rPr>
            <w:rStyle w:val="Hyperlink"/>
            <w:color w:val="auto"/>
            <w:u w:val="none"/>
          </w:rPr>
          <w:t>art. 92, XIV</w:t>
        </w:r>
      </w:hyperlink>
      <w:r w:rsidRPr="004E5D9E">
        <w:t>):</w:t>
      </w:r>
    </w:p>
    <w:p w14:paraId="1D11E5D6" w14:textId="77777777" w:rsidR="00FE42A7" w:rsidRPr="004E5D9E" w:rsidRDefault="00FE42A7" w:rsidP="00FE42A7">
      <w:pPr>
        <w:rPr>
          <w:rFonts w:ascii="Arial" w:hAnsi="Arial" w:cs="Arial"/>
        </w:rPr>
      </w:pPr>
    </w:p>
    <w:p w14:paraId="52AAFC96"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11.1. Comete infração administrativa, nos termos da </w:t>
      </w:r>
      <w:hyperlink r:id="rId59" w:history="1">
        <w:r w:rsidRPr="004E5D9E">
          <w:rPr>
            <w:rStyle w:val="Hyperlink"/>
            <w:color w:val="auto"/>
            <w:sz w:val="24"/>
            <w:szCs w:val="24"/>
            <w:u w:val="none"/>
          </w:rPr>
          <w:t>Lei nº 14.133, de 2021</w:t>
        </w:r>
      </w:hyperlink>
      <w:r w:rsidRPr="004E5D9E">
        <w:rPr>
          <w:color w:val="auto"/>
          <w:sz w:val="24"/>
          <w:szCs w:val="24"/>
        </w:rPr>
        <w:t>, o contratado que:</w:t>
      </w:r>
    </w:p>
    <w:p w14:paraId="04A8E907" w14:textId="77777777" w:rsidR="00FE42A7" w:rsidRPr="004E5D9E" w:rsidRDefault="00FE42A7" w:rsidP="00FE42A7">
      <w:pPr>
        <w:pStyle w:val="Nivel2"/>
        <w:numPr>
          <w:ilvl w:val="0"/>
          <w:numId w:val="0"/>
        </w:numPr>
        <w:spacing w:before="0" w:after="0" w:line="240" w:lineRule="auto"/>
        <w:rPr>
          <w:color w:val="auto"/>
          <w:sz w:val="24"/>
          <w:szCs w:val="24"/>
        </w:rPr>
      </w:pPr>
    </w:p>
    <w:p w14:paraId="5F005F8C" w14:textId="77777777" w:rsidR="00FE42A7" w:rsidRPr="004E5D9E" w:rsidRDefault="00FE42A7" w:rsidP="00FE42A7">
      <w:pPr>
        <w:numPr>
          <w:ilvl w:val="2"/>
          <w:numId w:val="5"/>
        </w:numPr>
        <w:suppressAutoHyphens/>
        <w:ind w:left="0" w:firstLine="0"/>
        <w:jc w:val="both"/>
        <w:rPr>
          <w:rFonts w:ascii="Arial" w:eastAsia="Arial" w:hAnsi="Arial" w:cs="Arial"/>
        </w:rPr>
      </w:pPr>
      <w:r w:rsidRPr="004E5D9E">
        <w:rPr>
          <w:rFonts w:ascii="Arial" w:eastAsia="Arial" w:hAnsi="Arial" w:cs="Arial"/>
        </w:rPr>
        <w:t>der causa à inexecução parcial do contrato;</w:t>
      </w:r>
    </w:p>
    <w:p w14:paraId="2C5E6BEE" w14:textId="77777777" w:rsidR="00FE42A7" w:rsidRPr="004E5D9E" w:rsidRDefault="00FE42A7" w:rsidP="00FE42A7">
      <w:pPr>
        <w:numPr>
          <w:ilvl w:val="2"/>
          <w:numId w:val="5"/>
        </w:numPr>
        <w:suppressAutoHyphens/>
        <w:ind w:left="0" w:firstLine="0"/>
        <w:jc w:val="both"/>
        <w:rPr>
          <w:rFonts w:ascii="Arial" w:eastAsia="Arial" w:hAnsi="Arial" w:cs="Arial"/>
        </w:rPr>
      </w:pPr>
      <w:r w:rsidRPr="004E5D9E">
        <w:rPr>
          <w:rFonts w:ascii="Arial" w:eastAsia="Arial" w:hAnsi="Arial" w:cs="Arial"/>
        </w:rPr>
        <w:t>der causa à inexecução parcial do contrato que cause grave dano à Administração ou ao funcionamento dos serviços públicos ou ao interesse coletivo;</w:t>
      </w:r>
    </w:p>
    <w:p w14:paraId="3D5F5CC8" w14:textId="77777777" w:rsidR="00FE42A7" w:rsidRPr="004E5D9E" w:rsidRDefault="00FE42A7" w:rsidP="00FE42A7">
      <w:pPr>
        <w:numPr>
          <w:ilvl w:val="2"/>
          <w:numId w:val="5"/>
        </w:numPr>
        <w:suppressAutoHyphens/>
        <w:ind w:left="0" w:firstLine="0"/>
        <w:jc w:val="both"/>
        <w:rPr>
          <w:rFonts w:ascii="Arial" w:eastAsia="Arial" w:hAnsi="Arial" w:cs="Arial"/>
        </w:rPr>
      </w:pPr>
      <w:r w:rsidRPr="004E5D9E">
        <w:rPr>
          <w:rFonts w:ascii="Arial" w:eastAsia="Arial" w:hAnsi="Arial" w:cs="Arial"/>
        </w:rPr>
        <w:t>der causa à inexecução total do contrato;</w:t>
      </w:r>
    </w:p>
    <w:p w14:paraId="0E773DE6" w14:textId="77777777" w:rsidR="00FE42A7" w:rsidRPr="004E5D9E" w:rsidRDefault="00FE42A7" w:rsidP="00FE42A7">
      <w:pPr>
        <w:numPr>
          <w:ilvl w:val="2"/>
          <w:numId w:val="5"/>
        </w:numPr>
        <w:suppressAutoHyphens/>
        <w:ind w:left="0" w:firstLine="0"/>
        <w:jc w:val="both"/>
        <w:rPr>
          <w:rFonts w:ascii="Arial" w:eastAsia="Arial" w:hAnsi="Arial" w:cs="Arial"/>
        </w:rPr>
      </w:pPr>
      <w:r w:rsidRPr="004E5D9E">
        <w:rPr>
          <w:rFonts w:ascii="Arial" w:eastAsia="Arial" w:hAnsi="Arial" w:cs="Arial"/>
        </w:rPr>
        <w:t>ensejar o retardamento da execução ou da entrega do objeto da contratação sem motivo justificado;</w:t>
      </w:r>
    </w:p>
    <w:p w14:paraId="0F8E60D9" w14:textId="77777777" w:rsidR="00FE42A7" w:rsidRPr="004E5D9E" w:rsidRDefault="00FE42A7" w:rsidP="00FE42A7">
      <w:pPr>
        <w:numPr>
          <w:ilvl w:val="2"/>
          <w:numId w:val="5"/>
        </w:numPr>
        <w:suppressAutoHyphens/>
        <w:ind w:left="0" w:firstLine="0"/>
        <w:jc w:val="both"/>
        <w:rPr>
          <w:rFonts w:ascii="Arial" w:eastAsia="Arial" w:hAnsi="Arial" w:cs="Arial"/>
        </w:rPr>
      </w:pPr>
      <w:r w:rsidRPr="004E5D9E">
        <w:rPr>
          <w:rFonts w:ascii="Arial" w:eastAsia="Arial" w:hAnsi="Arial" w:cs="Arial"/>
        </w:rPr>
        <w:t>apresentar documentação falsa ou prestar declaração falsa durante a execução do contrato;</w:t>
      </w:r>
    </w:p>
    <w:p w14:paraId="64261276" w14:textId="77777777" w:rsidR="00FE42A7" w:rsidRPr="004E5D9E" w:rsidRDefault="00FE42A7" w:rsidP="00FE42A7">
      <w:pPr>
        <w:numPr>
          <w:ilvl w:val="2"/>
          <w:numId w:val="5"/>
        </w:numPr>
        <w:suppressAutoHyphens/>
        <w:ind w:left="0" w:firstLine="0"/>
        <w:jc w:val="both"/>
        <w:rPr>
          <w:rFonts w:ascii="Arial" w:eastAsia="Arial" w:hAnsi="Arial" w:cs="Arial"/>
        </w:rPr>
      </w:pPr>
      <w:r w:rsidRPr="004E5D9E">
        <w:rPr>
          <w:rFonts w:ascii="Arial" w:eastAsia="Arial" w:hAnsi="Arial" w:cs="Arial"/>
        </w:rPr>
        <w:t>praticar ato fraudulento na execução do contrato;</w:t>
      </w:r>
    </w:p>
    <w:p w14:paraId="239F2A76" w14:textId="77777777" w:rsidR="00FE42A7" w:rsidRPr="004E5D9E" w:rsidRDefault="00FE42A7" w:rsidP="00FE42A7">
      <w:pPr>
        <w:numPr>
          <w:ilvl w:val="2"/>
          <w:numId w:val="5"/>
        </w:numPr>
        <w:suppressAutoHyphens/>
        <w:ind w:left="0" w:firstLine="0"/>
        <w:jc w:val="both"/>
        <w:rPr>
          <w:rFonts w:ascii="Arial" w:eastAsia="Arial" w:hAnsi="Arial" w:cs="Arial"/>
        </w:rPr>
      </w:pPr>
      <w:r w:rsidRPr="004E5D9E">
        <w:rPr>
          <w:rFonts w:ascii="Arial" w:eastAsia="Arial" w:hAnsi="Arial" w:cs="Arial"/>
        </w:rPr>
        <w:t>comportar-se de modo inidôneo ou cometer fraude de qualquer natureza;</w:t>
      </w:r>
    </w:p>
    <w:p w14:paraId="2C2CB26E" w14:textId="77777777" w:rsidR="00FE42A7" w:rsidRPr="004E5D9E" w:rsidRDefault="00FE42A7" w:rsidP="00FE42A7">
      <w:pPr>
        <w:numPr>
          <w:ilvl w:val="2"/>
          <w:numId w:val="5"/>
        </w:numPr>
        <w:suppressAutoHyphens/>
        <w:ind w:left="0" w:firstLine="0"/>
        <w:jc w:val="both"/>
        <w:rPr>
          <w:rFonts w:ascii="Arial" w:eastAsia="Arial" w:hAnsi="Arial" w:cs="Arial"/>
        </w:rPr>
      </w:pPr>
      <w:r w:rsidRPr="004E5D9E">
        <w:rPr>
          <w:rFonts w:ascii="Arial" w:eastAsia="Arial" w:hAnsi="Arial" w:cs="Arial"/>
        </w:rPr>
        <w:t xml:space="preserve">praticar ato lesivo previsto no </w:t>
      </w:r>
      <w:hyperlink r:id="rId60" w:anchor="art5" w:history="1">
        <w:r w:rsidRPr="004E5D9E">
          <w:rPr>
            <w:rStyle w:val="Hyperlink"/>
            <w:rFonts w:ascii="Arial" w:eastAsia="Arial" w:hAnsi="Arial" w:cs="Arial"/>
            <w:color w:val="auto"/>
            <w:u w:val="none"/>
          </w:rPr>
          <w:t>art. 5º da Lei nº 12.846, de 1º de agosto de 2013</w:t>
        </w:r>
      </w:hyperlink>
      <w:r w:rsidRPr="004E5D9E">
        <w:rPr>
          <w:rFonts w:ascii="Arial" w:eastAsia="Arial" w:hAnsi="Arial" w:cs="Arial"/>
        </w:rPr>
        <w:t>.</w:t>
      </w:r>
    </w:p>
    <w:p w14:paraId="49C5FD54" w14:textId="77777777" w:rsidR="00FE42A7" w:rsidRPr="004E5D9E" w:rsidRDefault="00FE42A7" w:rsidP="00FE42A7">
      <w:pPr>
        <w:suppressAutoHyphens/>
        <w:jc w:val="both"/>
        <w:rPr>
          <w:rFonts w:ascii="Arial" w:eastAsia="Arial" w:hAnsi="Arial" w:cs="Arial"/>
        </w:rPr>
      </w:pPr>
    </w:p>
    <w:p w14:paraId="4B945169" w14:textId="77777777" w:rsidR="00FE42A7" w:rsidRPr="004E5D9E" w:rsidRDefault="00FE42A7" w:rsidP="00FE42A7">
      <w:pPr>
        <w:pStyle w:val="Nivel2"/>
        <w:numPr>
          <w:ilvl w:val="0"/>
          <w:numId w:val="0"/>
        </w:numPr>
        <w:spacing w:before="0" w:after="0" w:line="240" w:lineRule="auto"/>
        <w:rPr>
          <w:rFonts w:eastAsia="Times New Roman"/>
          <w:color w:val="auto"/>
          <w:sz w:val="24"/>
          <w:szCs w:val="24"/>
        </w:rPr>
      </w:pPr>
      <w:r w:rsidRPr="004E5D9E">
        <w:rPr>
          <w:rFonts w:eastAsia="Arial"/>
          <w:color w:val="auto"/>
          <w:sz w:val="24"/>
          <w:szCs w:val="24"/>
        </w:rPr>
        <w:t xml:space="preserve">11.2. </w:t>
      </w:r>
      <w:r w:rsidRPr="004E5D9E">
        <w:rPr>
          <w:color w:val="auto"/>
          <w:sz w:val="24"/>
          <w:szCs w:val="24"/>
        </w:rPr>
        <w:t>Serão aplicadas ao contratado que incorrer nas infrações acima descritas as seguintes sanções:</w:t>
      </w:r>
    </w:p>
    <w:p w14:paraId="14041771" w14:textId="77777777" w:rsidR="00FE42A7" w:rsidRPr="004E5D9E" w:rsidRDefault="00FE42A7" w:rsidP="00FE42A7">
      <w:pPr>
        <w:pStyle w:val="Nivel2"/>
        <w:numPr>
          <w:ilvl w:val="0"/>
          <w:numId w:val="0"/>
        </w:numPr>
        <w:spacing w:before="0" w:after="0" w:line="240" w:lineRule="auto"/>
        <w:rPr>
          <w:color w:val="auto"/>
          <w:sz w:val="24"/>
          <w:szCs w:val="24"/>
        </w:rPr>
      </w:pPr>
    </w:p>
    <w:p w14:paraId="7C040BE9" w14:textId="77777777" w:rsidR="00FE42A7" w:rsidRPr="004E5D9E" w:rsidRDefault="00FE42A7" w:rsidP="00FE42A7">
      <w:pPr>
        <w:suppressAutoHyphens/>
        <w:jc w:val="both"/>
        <w:rPr>
          <w:rFonts w:ascii="Arial" w:eastAsia="Arial" w:hAnsi="Arial" w:cs="Arial"/>
        </w:rPr>
      </w:pPr>
      <w:r w:rsidRPr="004E5D9E">
        <w:rPr>
          <w:rFonts w:ascii="Arial" w:eastAsia="Arial" w:hAnsi="Arial" w:cs="Arial"/>
          <w:b/>
          <w:bCs/>
        </w:rPr>
        <w:t>I. Advertência</w:t>
      </w:r>
      <w:r w:rsidRPr="004E5D9E">
        <w:rPr>
          <w:rFonts w:ascii="Arial" w:eastAsia="Arial" w:hAnsi="Arial" w:cs="Arial"/>
        </w:rPr>
        <w:t>, quando o contratado der causa à inexecução parcial do contrato, sempre que não se justificar a imposição de penalidade mais grave;</w:t>
      </w:r>
    </w:p>
    <w:p w14:paraId="4249DCE2" w14:textId="77777777" w:rsidR="00FE42A7" w:rsidRPr="004E5D9E" w:rsidRDefault="00FE42A7" w:rsidP="00FE42A7">
      <w:pPr>
        <w:suppressAutoHyphens/>
        <w:jc w:val="both"/>
        <w:rPr>
          <w:rFonts w:ascii="Arial" w:eastAsia="Arial" w:hAnsi="Arial" w:cs="Arial"/>
        </w:rPr>
      </w:pPr>
    </w:p>
    <w:p w14:paraId="26ABB207" w14:textId="77777777" w:rsidR="00FE42A7" w:rsidRPr="004E5D9E" w:rsidRDefault="00FE42A7" w:rsidP="00FE42A7">
      <w:pPr>
        <w:suppressAutoHyphens/>
        <w:jc w:val="both"/>
        <w:rPr>
          <w:rFonts w:ascii="Arial" w:eastAsia="Arial" w:hAnsi="Arial" w:cs="Arial"/>
        </w:rPr>
      </w:pPr>
      <w:r w:rsidRPr="004E5D9E">
        <w:rPr>
          <w:rFonts w:ascii="Arial" w:eastAsia="Arial" w:hAnsi="Arial" w:cs="Arial"/>
          <w:b/>
          <w:bCs/>
        </w:rPr>
        <w:t>II. Impedimento de licitar e contratar</w:t>
      </w:r>
      <w:r w:rsidRPr="004E5D9E">
        <w:rPr>
          <w:rFonts w:ascii="Arial" w:eastAsia="Arial" w:hAnsi="Arial" w:cs="Arial"/>
        </w:rPr>
        <w:t>, quando praticadas as condutas descritas nas alíneas “b”, “c” e “d” do subitem acima deste Contrato, sempre que não se justificar a imposição de penalidade mais grave;</w:t>
      </w:r>
    </w:p>
    <w:p w14:paraId="23D98DE9" w14:textId="77777777" w:rsidR="00FE42A7" w:rsidRPr="004E5D9E" w:rsidRDefault="00FE42A7" w:rsidP="00FE42A7">
      <w:pPr>
        <w:suppressAutoHyphens/>
        <w:jc w:val="both"/>
        <w:rPr>
          <w:rFonts w:ascii="Arial" w:eastAsia="Arial" w:hAnsi="Arial" w:cs="Arial"/>
        </w:rPr>
      </w:pPr>
    </w:p>
    <w:p w14:paraId="6C25F58A" w14:textId="77777777" w:rsidR="00FE42A7" w:rsidRPr="004E5D9E" w:rsidRDefault="00FE42A7" w:rsidP="00FE42A7">
      <w:pPr>
        <w:suppressAutoHyphens/>
        <w:jc w:val="both"/>
        <w:rPr>
          <w:rFonts w:ascii="Arial" w:eastAsia="Arial" w:hAnsi="Arial" w:cs="Arial"/>
        </w:rPr>
      </w:pPr>
      <w:r w:rsidRPr="004E5D9E">
        <w:rPr>
          <w:rFonts w:ascii="Arial" w:eastAsia="Arial" w:hAnsi="Arial" w:cs="Arial"/>
          <w:b/>
          <w:bCs/>
        </w:rPr>
        <w:t>III. Declaração de inidoneidade para licitar e contratar</w:t>
      </w:r>
      <w:r w:rsidRPr="004E5D9E">
        <w:rPr>
          <w:rFonts w:ascii="Arial" w:eastAsia="Arial" w:hAnsi="Arial" w:cs="Arial"/>
        </w:rPr>
        <w:t>, quando praticadas as condutas descritas nas alíneas “e”, “f”, “g” e “h” do subitem acima deste Contrato, bem como nas alíneas “b”, “c” e “d”, que justifiquem a imposição de penalidade mais grave.</w:t>
      </w:r>
    </w:p>
    <w:p w14:paraId="07499D6E" w14:textId="77777777" w:rsidR="00FE42A7" w:rsidRPr="004E5D9E" w:rsidRDefault="00FE42A7" w:rsidP="00FE42A7">
      <w:pPr>
        <w:suppressAutoHyphens/>
        <w:jc w:val="both"/>
        <w:rPr>
          <w:rFonts w:ascii="Arial" w:eastAsia="Arial" w:hAnsi="Arial" w:cs="Arial"/>
        </w:rPr>
      </w:pPr>
    </w:p>
    <w:p w14:paraId="2E2946D3" w14:textId="77777777" w:rsidR="00FE42A7" w:rsidRPr="004E5D9E" w:rsidRDefault="00FE42A7" w:rsidP="00FE42A7">
      <w:pPr>
        <w:suppressAutoHyphens/>
        <w:jc w:val="both"/>
        <w:rPr>
          <w:rFonts w:ascii="Arial" w:eastAsia="Arial" w:hAnsi="Arial" w:cs="Arial"/>
        </w:rPr>
      </w:pPr>
      <w:r w:rsidRPr="004E5D9E">
        <w:rPr>
          <w:rFonts w:ascii="Arial" w:eastAsia="Arial" w:hAnsi="Arial" w:cs="Arial"/>
          <w:b/>
          <w:bCs/>
        </w:rPr>
        <w:t>IV. Multa:</w:t>
      </w:r>
    </w:p>
    <w:p w14:paraId="008ED988" w14:textId="77777777" w:rsidR="00FE42A7" w:rsidRPr="004E5D9E" w:rsidRDefault="00FE42A7" w:rsidP="00FE42A7">
      <w:pPr>
        <w:pStyle w:val="PargrafodaLista"/>
        <w:numPr>
          <w:ilvl w:val="1"/>
          <w:numId w:val="6"/>
        </w:numPr>
        <w:suppressAutoHyphens/>
        <w:spacing w:after="0" w:line="240" w:lineRule="auto"/>
        <w:ind w:left="0" w:firstLine="0"/>
        <w:jc w:val="both"/>
        <w:rPr>
          <w:rFonts w:ascii="Arial" w:eastAsia="Arial" w:hAnsi="Arial" w:cs="Arial"/>
          <w:sz w:val="24"/>
          <w:szCs w:val="24"/>
        </w:rPr>
      </w:pPr>
      <w:r w:rsidRPr="004E5D9E">
        <w:rPr>
          <w:rStyle w:val="normaltextrun"/>
          <w:rFonts w:ascii="Arial" w:hAnsi="Arial" w:cs="Arial"/>
          <w:sz w:val="24"/>
          <w:szCs w:val="24"/>
        </w:rPr>
        <w:t>Moratória, para as infrações descritas no item “d”,</w:t>
      </w:r>
      <w:r w:rsidRPr="004E5D9E">
        <w:rPr>
          <w:rFonts w:ascii="Arial" w:eastAsia="Arial" w:hAnsi="Arial" w:cs="Arial"/>
          <w:sz w:val="24"/>
          <w:szCs w:val="24"/>
        </w:rPr>
        <w:t xml:space="preserve"> de 1% (um por cento) por dia de atraso injustificado sobre o valor da parcela inadimplida, até o limite de 30 (trinta) dias;</w:t>
      </w:r>
    </w:p>
    <w:p w14:paraId="033BF7D3" w14:textId="77777777" w:rsidR="00FE42A7" w:rsidRPr="004E5D9E" w:rsidRDefault="00FE42A7" w:rsidP="00FE42A7">
      <w:pPr>
        <w:pStyle w:val="PargrafodaLista"/>
        <w:numPr>
          <w:ilvl w:val="1"/>
          <w:numId w:val="6"/>
        </w:numPr>
        <w:suppressAutoHyphens/>
        <w:spacing w:after="0" w:line="240" w:lineRule="auto"/>
        <w:ind w:left="0" w:firstLine="0"/>
        <w:jc w:val="both"/>
        <w:rPr>
          <w:rFonts w:ascii="Arial" w:eastAsia="Arial" w:hAnsi="Arial" w:cs="Arial"/>
          <w:sz w:val="24"/>
          <w:szCs w:val="24"/>
        </w:rPr>
      </w:pPr>
      <w:r w:rsidRPr="004E5D9E">
        <w:rPr>
          <w:rFonts w:ascii="Arial" w:eastAsia="Arial" w:hAnsi="Arial" w:cs="Arial"/>
          <w:sz w:val="24"/>
          <w:szCs w:val="24"/>
        </w:rPr>
        <w:t>Moratória de 1% (um por cento) por dia de atraso injustificado sobre o valor total do contrato, até o máximo de 30% (trinta por cento), pela inobservância do prazo fixado para apresentação, suplementação ou reposição da garantia.</w:t>
      </w:r>
    </w:p>
    <w:p w14:paraId="2E9EFCB9" w14:textId="77777777" w:rsidR="00FE42A7" w:rsidRPr="004E5D9E" w:rsidRDefault="00FE42A7" w:rsidP="00FE42A7">
      <w:pPr>
        <w:pStyle w:val="PargrafodaLista"/>
        <w:suppressAutoHyphens/>
        <w:spacing w:after="0" w:line="240" w:lineRule="auto"/>
        <w:ind w:left="0"/>
        <w:jc w:val="both"/>
        <w:rPr>
          <w:rFonts w:ascii="Arial" w:eastAsia="Arial" w:hAnsi="Arial" w:cs="Arial"/>
          <w:sz w:val="24"/>
          <w:szCs w:val="24"/>
        </w:rPr>
      </w:pPr>
      <w:r w:rsidRPr="004E5D9E">
        <w:rPr>
          <w:rFonts w:ascii="Arial" w:eastAsia="Arial" w:hAnsi="Arial" w:cs="Arial"/>
          <w:sz w:val="24"/>
          <w:szCs w:val="24"/>
        </w:rPr>
        <w:t xml:space="preserve">2.1. O atraso superior a 15 (quinze) dias autoriza a Administração a promover a extinção do contrato por descumprimento ou cumprimento irregular de suas cláusulas, conforme dispõe o inciso I do art. 137 da Lei n. 14.133, de 2021. </w:t>
      </w:r>
    </w:p>
    <w:p w14:paraId="2452047C" w14:textId="77777777" w:rsidR="00FE42A7" w:rsidRPr="004E5D9E" w:rsidRDefault="00FE42A7" w:rsidP="00FE42A7">
      <w:pPr>
        <w:pStyle w:val="PargrafodaLista"/>
        <w:numPr>
          <w:ilvl w:val="1"/>
          <w:numId w:val="6"/>
        </w:numPr>
        <w:suppressAutoHyphens/>
        <w:spacing w:after="0" w:line="240" w:lineRule="auto"/>
        <w:ind w:left="0" w:firstLine="0"/>
        <w:jc w:val="both"/>
        <w:rPr>
          <w:rFonts w:ascii="Arial" w:eastAsia="Arial" w:hAnsi="Arial" w:cs="Arial"/>
          <w:sz w:val="24"/>
          <w:szCs w:val="24"/>
        </w:rPr>
      </w:pPr>
      <w:r w:rsidRPr="004E5D9E">
        <w:rPr>
          <w:rFonts w:ascii="Arial" w:eastAsia="Arial" w:hAnsi="Arial" w:cs="Arial"/>
          <w:sz w:val="24"/>
          <w:szCs w:val="24"/>
        </w:rPr>
        <w:t>Compensatória, para as infrações descritas acima alíneas “e” a “h”, de 1% a 30% do valor do Contrato.</w:t>
      </w:r>
    </w:p>
    <w:p w14:paraId="7982C7DF" w14:textId="77777777" w:rsidR="00FE42A7" w:rsidRPr="004E5D9E" w:rsidRDefault="00FE42A7" w:rsidP="00FE42A7">
      <w:pPr>
        <w:pStyle w:val="PargrafodaLista"/>
        <w:numPr>
          <w:ilvl w:val="1"/>
          <w:numId w:val="6"/>
        </w:numPr>
        <w:suppressAutoHyphens/>
        <w:spacing w:after="0" w:line="240" w:lineRule="auto"/>
        <w:ind w:left="0" w:firstLine="0"/>
        <w:jc w:val="both"/>
        <w:rPr>
          <w:rFonts w:ascii="Arial" w:eastAsia="Arial" w:hAnsi="Arial" w:cs="Arial"/>
          <w:sz w:val="24"/>
          <w:szCs w:val="24"/>
        </w:rPr>
      </w:pPr>
      <w:r w:rsidRPr="004E5D9E">
        <w:rPr>
          <w:rFonts w:ascii="Arial" w:eastAsia="Arial" w:hAnsi="Arial" w:cs="Arial"/>
          <w:sz w:val="24"/>
          <w:szCs w:val="24"/>
        </w:rPr>
        <w:t xml:space="preserve">Compensatória, para a inexecução total do contrato prevista acima na alínea “c”, de 1% a 30% do valor do Contrato. </w:t>
      </w:r>
    </w:p>
    <w:p w14:paraId="293AAEC3" w14:textId="77777777" w:rsidR="00FE42A7" w:rsidRPr="004E5D9E" w:rsidRDefault="00FE42A7" w:rsidP="00FE42A7">
      <w:pPr>
        <w:pStyle w:val="PargrafodaLista"/>
        <w:numPr>
          <w:ilvl w:val="1"/>
          <w:numId w:val="6"/>
        </w:numPr>
        <w:suppressAutoHyphens/>
        <w:spacing w:after="0" w:line="240" w:lineRule="auto"/>
        <w:ind w:left="0" w:firstLine="0"/>
        <w:jc w:val="both"/>
        <w:rPr>
          <w:rFonts w:ascii="Arial" w:eastAsia="Arial" w:hAnsi="Arial" w:cs="Arial"/>
          <w:sz w:val="24"/>
          <w:szCs w:val="24"/>
        </w:rPr>
      </w:pPr>
      <w:r w:rsidRPr="004E5D9E">
        <w:rPr>
          <w:rFonts w:ascii="Arial" w:eastAsia="Arial" w:hAnsi="Arial" w:cs="Arial"/>
          <w:sz w:val="24"/>
          <w:szCs w:val="24"/>
        </w:rPr>
        <w:t>Compensatória, para a infração descrita acima na alínea “b”, de 1% a 30% do valor do Contrato.</w:t>
      </w:r>
    </w:p>
    <w:p w14:paraId="4B4F2A8F" w14:textId="77777777" w:rsidR="00FE42A7" w:rsidRDefault="00FE42A7" w:rsidP="00FE42A7">
      <w:pPr>
        <w:pStyle w:val="PargrafodaLista"/>
        <w:numPr>
          <w:ilvl w:val="1"/>
          <w:numId w:val="6"/>
        </w:numPr>
        <w:suppressAutoHyphens/>
        <w:spacing w:after="0" w:line="240" w:lineRule="auto"/>
        <w:ind w:left="0" w:firstLine="0"/>
        <w:jc w:val="both"/>
        <w:rPr>
          <w:rFonts w:ascii="Arial" w:eastAsia="Arial" w:hAnsi="Arial" w:cs="Arial"/>
          <w:sz w:val="24"/>
          <w:szCs w:val="24"/>
        </w:rPr>
      </w:pPr>
      <w:r w:rsidRPr="004E5D9E">
        <w:rPr>
          <w:rStyle w:val="normaltextrun"/>
          <w:rFonts w:ascii="Arial" w:hAnsi="Arial" w:cs="Arial"/>
          <w:sz w:val="24"/>
          <w:szCs w:val="24"/>
        </w:rPr>
        <w:t>Compensatória, em substituição à multa moratória para a infração descrita acima na alínea “d”,</w:t>
      </w:r>
      <w:r w:rsidRPr="004E5D9E">
        <w:rPr>
          <w:rFonts w:ascii="Arial" w:eastAsia="Arial" w:hAnsi="Arial" w:cs="Arial"/>
          <w:sz w:val="24"/>
          <w:szCs w:val="24"/>
        </w:rPr>
        <w:t xml:space="preserve"> de 1% a 30% do valor do Contrato.</w:t>
      </w:r>
    </w:p>
    <w:p w14:paraId="0DC94277" w14:textId="77777777" w:rsidR="003A23FB" w:rsidRPr="004E5D9E" w:rsidRDefault="003A23FB" w:rsidP="003A23FB">
      <w:pPr>
        <w:pStyle w:val="PargrafodaLista"/>
        <w:suppressAutoHyphens/>
        <w:spacing w:after="0" w:line="240" w:lineRule="auto"/>
        <w:ind w:left="0"/>
        <w:jc w:val="both"/>
        <w:rPr>
          <w:rFonts w:ascii="Arial" w:eastAsia="Arial" w:hAnsi="Arial" w:cs="Arial"/>
          <w:sz w:val="24"/>
          <w:szCs w:val="24"/>
        </w:rPr>
      </w:pPr>
    </w:p>
    <w:p w14:paraId="372080DF" w14:textId="77777777" w:rsidR="00FE42A7" w:rsidRPr="004E5D9E" w:rsidRDefault="00FE42A7" w:rsidP="00FE42A7">
      <w:pPr>
        <w:pStyle w:val="PargrafodaLista"/>
        <w:numPr>
          <w:ilvl w:val="1"/>
          <w:numId w:val="6"/>
        </w:numPr>
        <w:suppressAutoHyphens/>
        <w:spacing w:after="0" w:line="240" w:lineRule="auto"/>
        <w:ind w:left="0" w:firstLine="0"/>
        <w:jc w:val="both"/>
        <w:rPr>
          <w:rFonts w:ascii="Arial" w:eastAsia="Arial" w:hAnsi="Arial" w:cs="Arial"/>
          <w:sz w:val="24"/>
          <w:szCs w:val="24"/>
        </w:rPr>
      </w:pPr>
      <w:r w:rsidRPr="004E5D9E">
        <w:rPr>
          <w:rStyle w:val="normaltextrun"/>
          <w:rFonts w:ascii="Arial" w:hAnsi="Arial" w:cs="Arial"/>
          <w:sz w:val="24"/>
          <w:szCs w:val="24"/>
        </w:rPr>
        <w:t>Compensatória, para a infração descrita acima na alínea “</w:t>
      </w:r>
      <w:r w:rsidRPr="004E5D9E">
        <w:rPr>
          <w:rStyle w:val="normaltextrun"/>
          <w:rFonts w:ascii="Arial" w:hAnsi="Arial" w:cs="Arial"/>
          <w:b/>
          <w:sz w:val="24"/>
          <w:szCs w:val="24"/>
        </w:rPr>
        <w:t>a</w:t>
      </w:r>
      <w:r w:rsidRPr="004E5D9E">
        <w:rPr>
          <w:rStyle w:val="normaltextrun"/>
          <w:rFonts w:ascii="Arial" w:hAnsi="Arial" w:cs="Arial"/>
          <w:sz w:val="24"/>
          <w:szCs w:val="24"/>
        </w:rPr>
        <w:t>”,</w:t>
      </w:r>
      <w:r w:rsidRPr="004E5D9E">
        <w:rPr>
          <w:rFonts w:ascii="Arial" w:eastAsia="Arial" w:hAnsi="Arial" w:cs="Arial"/>
          <w:sz w:val="24"/>
          <w:szCs w:val="24"/>
        </w:rPr>
        <w:t xml:space="preserve"> de 1% a 30% do valor do Contrato.</w:t>
      </w:r>
    </w:p>
    <w:p w14:paraId="74FCCB71" w14:textId="77777777" w:rsidR="00FE42A7" w:rsidRPr="004E5D9E" w:rsidRDefault="00FE42A7" w:rsidP="00FE42A7">
      <w:pPr>
        <w:pStyle w:val="Nivel2"/>
        <w:numPr>
          <w:ilvl w:val="0"/>
          <w:numId w:val="0"/>
        </w:numPr>
        <w:spacing w:before="0" w:after="0" w:line="240" w:lineRule="auto"/>
        <w:rPr>
          <w:rFonts w:eastAsia="Arial"/>
          <w:color w:val="auto"/>
          <w:sz w:val="24"/>
          <w:szCs w:val="24"/>
        </w:rPr>
      </w:pPr>
    </w:p>
    <w:p w14:paraId="2115A57D" w14:textId="77777777" w:rsidR="00FE42A7" w:rsidRPr="004E5D9E" w:rsidRDefault="00FE42A7" w:rsidP="00FE42A7">
      <w:pPr>
        <w:pStyle w:val="Nivel2"/>
        <w:numPr>
          <w:ilvl w:val="0"/>
          <w:numId w:val="0"/>
        </w:numPr>
        <w:spacing w:before="0" w:after="0" w:line="240" w:lineRule="auto"/>
        <w:rPr>
          <w:rFonts w:eastAsia="Times New Roman"/>
          <w:color w:val="auto"/>
          <w:sz w:val="24"/>
          <w:szCs w:val="24"/>
        </w:rPr>
      </w:pPr>
      <w:r w:rsidRPr="004E5D9E">
        <w:rPr>
          <w:rFonts w:eastAsia="Arial"/>
          <w:color w:val="auto"/>
          <w:sz w:val="24"/>
          <w:szCs w:val="24"/>
        </w:rPr>
        <w:t xml:space="preserve">11.3. </w:t>
      </w:r>
      <w:r w:rsidRPr="004E5D9E">
        <w:rPr>
          <w:color w:val="auto"/>
          <w:sz w:val="24"/>
          <w:szCs w:val="24"/>
        </w:rPr>
        <w:t>A aplicação das sanções previstas neste Contrato não exclui, em hipótese alguma, a obrigação de reparação integral do dano causado ao Contratante.</w:t>
      </w:r>
    </w:p>
    <w:p w14:paraId="567A7491" w14:textId="77777777" w:rsidR="00FE42A7" w:rsidRPr="004E5D9E" w:rsidRDefault="00FE42A7" w:rsidP="00FE42A7">
      <w:pPr>
        <w:pStyle w:val="Nivel3"/>
        <w:numPr>
          <w:ilvl w:val="0"/>
          <w:numId w:val="0"/>
        </w:numPr>
        <w:spacing w:before="0" w:after="0" w:line="240" w:lineRule="auto"/>
        <w:rPr>
          <w:color w:val="auto"/>
          <w:sz w:val="24"/>
          <w:szCs w:val="24"/>
        </w:rPr>
      </w:pPr>
    </w:p>
    <w:p w14:paraId="32D6B572" w14:textId="77777777" w:rsidR="00FE42A7" w:rsidRPr="004E5D9E" w:rsidRDefault="00FE42A7" w:rsidP="00FE42A7">
      <w:pPr>
        <w:pStyle w:val="Nivel3"/>
        <w:numPr>
          <w:ilvl w:val="0"/>
          <w:numId w:val="0"/>
        </w:numPr>
        <w:spacing w:before="0" w:after="0" w:line="240" w:lineRule="auto"/>
        <w:rPr>
          <w:color w:val="auto"/>
          <w:sz w:val="24"/>
          <w:szCs w:val="24"/>
        </w:rPr>
      </w:pPr>
      <w:r w:rsidRPr="004E5D9E">
        <w:rPr>
          <w:color w:val="auto"/>
          <w:sz w:val="24"/>
          <w:szCs w:val="24"/>
        </w:rPr>
        <w:t>11.3.1. Todas as sanções previstas neste Contrato poderão ser aplicadas cumulativamente com a multa.</w:t>
      </w:r>
    </w:p>
    <w:p w14:paraId="71FB96ED" w14:textId="77777777" w:rsidR="00FE42A7" w:rsidRPr="004E5D9E" w:rsidRDefault="00FE42A7" w:rsidP="00FE42A7">
      <w:pPr>
        <w:pStyle w:val="Nivel3"/>
        <w:numPr>
          <w:ilvl w:val="0"/>
          <w:numId w:val="0"/>
        </w:numPr>
        <w:spacing w:before="0" w:after="0" w:line="240" w:lineRule="auto"/>
        <w:rPr>
          <w:color w:val="auto"/>
          <w:sz w:val="24"/>
          <w:szCs w:val="24"/>
        </w:rPr>
      </w:pPr>
    </w:p>
    <w:p w14:paraId="5BD9EAFF" w14:textId="77777777" w:rsidR="00FE42A7" w:rsidRPr="004E5D9E" w:rsidRDefault="00FE42A7" w:rsidP="00FE42A7">
      <w:pPr>
        <w:pStyle w:val="Nivel3"/>
        <w:numPr>
          <w:ilvl w:val="0"/>
          <w:numId w:val="0"/>
        </w:numPr>
        <w:spacing w:before="0" w:after="0" w:line="240" w:lineRule="auto"/>
        <w:rPr>
          <w:color w:val="auto"/>
          <w:sz w:val="24"/>
          <w:szCs w:val="24"/>
        </w:rPr>
      </w:pPr>
      <w:r w:rsidRPr="004E5D9E">
        <w:rPr>
          <w:color w:val="auto"/>
          <w:sz w:val="24"/>
          <w:szCs w:val="24"/>
        </w:rPr>
        <w:t>11.3.2. Antes da aplicação da multa será facultada a defesa do interessado no prazo de 15 (quinze) dias úteis, contado da data de sua intimação.</w:t>
      </w:r>
    </w:p>
    <w:p w14:paraId="52191DDD" w14:textId="77777777" w:rsidR="00FE42A7" w:rsidRPr="004E5D9E" w:rsidRDefault="00FE42A7" w:rsidP="00FE42A7">
      <w:pPr>
        <w:pStyle w:val="Nivel3"/>
        <w:numPr>
          <w:ilvl w:val="0"/>
          <w:numId w:val="0"/>
        </w:numPr>
        <w:spacing w:before="0" w:after="0" w:line="240" w:lineRule="auto"/>
        <w:rPr>
          <w:color w:val="auto"/>
          <w:sz w:val="24"/>
          <w:szCs w:val="24"/>
        </w:rPr>
      </w:pPr>
    </w:p>
    <w:p w14:paraId="289B9056" w14:textId="77777777" w:rsidR="00FE42A7" w:rsidRPr="004E5D9E" w:rsidRDefault="00FE42A7" w:rsidP="00FE42A7">
      <w:pPr>
        <w:pStyle w:val="Nivel3"/>
        <w:numPr>
          <w:ilvl w:val="0"/>
          <w:numId w:val="0"/>
        </w:numPr>
        <w:spacing w:before="0" w:after="0" w:line="240" w:lineRule="auto"/>
        <w:rPr>
          <w:color w:val="auto"/>
          <w:sz w:val="24"/>
          <w:szCs w:val="24"/>
        </w:rPr>
      </w:pPr>
      <w:r w:rsidRPr="004E5D9E">
        <w:rPr>
          <w:color w:val="auto"/>
          <w:sz w:val="24"/>
          <w:szCs w:val="24"/>
        </w:rPr>
        <w:t>11.3.3. Se a multa aplicada e as indenizações cabíveis forem superiores ao valor do pagamento eventualmente devido pelo Contratante ao Contratado, além da perda desse valor, a diferença será descontada da garantia prestada ou será cobrada judicialmente.</w:t>
      </w:r>
    </w:p>
    <w:p w14:paraId="72FD000A" w14:textId="77777777" w:rsidR="00FE42A7" w:rsidRPr="004E5D9E" w:rsidRDefault="00FE42A7" w:rsidP="00FE42A7">
      <w:pPr>
        <w:pStyle w:val="Nivel3"/>
        <w:numPr>
          <w:ilvl w:val="0"/>
          <w:numId w:val="0"/>
        </w:numPr>
        <w:spacing w:before="0" w:after="0" w:line="240" w:lineRule="auto"/>
        <w:rPr>
          <w:color w:val="auto"/>
          <w:sz w:val="24"/>
          <w:szCs w:val="24"/>
        </w:rPr>
      </w:pPr>
    </w:p>
    <w:p w14:paraId="6EF786CD" w14:textId="77777777" w:rsidR="00FE42A7" w:rsidRPr="004E5D9E" w:rsidRDefault="00FE42A7" w:rsidP="00FE42A7">
      <w:pPr>
        <w:pStyle w:val="Nivel3"/>
        <w:numPr>
          <w:ilvl w:val="0"/>
          <w:numId w:val="0"/>
        </w:numPr>
        <w:spacing w:before="0" w:after="0" w:line="240" w:lineRule="auto"/>
        <w:rPr>
          <w:color w:val="auto"/>
          <w:sz w:val="24"/>
          <w:szCs w:val="24"/>
        </w:rPr>
      </w:pPr>
      <w:r w:rsidRPr="004E5D9E">
        <w:rPr>
          <w:color w:val="auto"/>
          <w:sz w:val="24"/>
          <w:szCs w:val="24"/>
        </w:rPr>
        <w:t>11.3.4. A multa poderá ser recolhida administrativamente no prazo máximo de 15 (quinze) dias, a contar da data do recebimento da comunicação enviada pela autoridade competente.</w:t>
      </w:r>
      <w:bookmarkStart w:id="50" w:name="_Hlk78351618"/>
      <w:bookmarkEnd w:id="50"/>
    </w:p>
    <w:p w14:paraId="28FB5A63" w14:textId="77777777" w:rsidR="00FE42A7" w:rsidRPr="004E5D9E" w:rsidRDefault="00FE42A7" w:rsidP="00FE42A7">
      <w:pPr>
        <w:pStyle w:val="Nivel3"/>
        <w:numPr>
          <w:ilvl w:val="0"/>
          <w:numId w:val="0"/>
        </w:numPr>
        <w:spacing w:before="0" w:after="0" w:line="240" w:lineRule="auto"/>
        <w:rPr>
          <w:color w:val="auto"/>
          <w:sz w:val="24"/>
          <w:szCs w:val="24"/>
        </w:rPr>
      </w:pPr>
    </w:p>
    <w:p w14:paraId="4DC761CE"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11.4. A aplicação das sanções realizar-se-á em processo administrativo que assegure o contraditório e a ampla defesa ao Contratado, observando-se o procedimento previsto no caput e parágrafos do </w:t>
      </w:r>
      <w:hyperlink r:id="rId61" w:anchor="art158" w:history="1">
        <w:r w:rsidRPr="004E5D9E">
          <w:rPr>
            <w:rStyle w:val="Hyperlink"/>
            <w:color w:val="auto"/>
            <w:sz w:val="24"/>
            <w:szCs w:val="24"/>
            <w:u w:val="none"/>
          </w:rPr>
          <w:t>art. 158 da Lei nº 14.133, de 2021</w:t>
        </w:r>
      </w:hyperlink>
      <w:r w:rsidRPr="004E5D9E">
        <w:rPr>
          <w:color w:val="auto"/>
          <w:sz w:val="24"/>
          <w:szCs w:val="24"/>
        </w:rPr>
        <w:t>, para as penalidades de impedimento de licitar e contratar e de declaração de inidoneidade para licitar ou contratar.</w:t>
      </w:r>
    </w:p>
    <w:p w14:paraId="74FFED81" w14:textId="77777777" w:rsidR="00FE42A7" w:rsidRPr="004E5D9E" w:rsidRDefault="00FE42A7" w:rsidP="00FE42A7">
      <w:pPr>
        <w:pStyle w:val="Nivel2"/>
        <w:numPr>
          <w:ilvl w:val="0"/>
          <w:numId w:val="0"/>
        </w:numPr>
        <w:spacing w:before="0" w:after="0" w:line="240" w:lineRule="auto"/>
        <w:rPr>
          <w:color w:val="auto"/>
          <w:sz w:val="24"/>
          <w:szCs w:val="24"/>
        </w:rPr>
      </w:pPr>
    </w:p>
    <w:p w14:paraId="19476D9E" w14:textId="77777777" w:rsidR="00FE42A7" w:rsidRPr="004E5D9E" w:rsidRDefault="00FE42A7" w:rsidP="00FE42A7">
      <w:pPr>
        <w:pStyle w:val="Nivel3"/>
        <w:numPr>
          <w:ilvl w:val="0"/>
          <w:numId w:val="0"/>
        </w:numPr>
        <w:spacing w:before="0" w:after="0" w:line="240" w:lineRule="auto"/>
        <w:rPr>
          <w:rStyle w:val="normaltextrun"/>
          <w:sz w:val="24"/>
          <w:szCs w:val="24"/>
        </w:rPr>
      </w:pPr>
      <w:r w:rsidRPr="004E5D9E">
        <w:rPr>
          <w:color w:val="auto"/>
          <w:sz w:val="24"/>
          <w:szCs w:val="24"/>
        </w:rPr>
        <w:t xml:space="preserve">11.4.1. </w:t>
      </w:r>
      <w:r w:rsidRPr="004E5D9E">
        <w:rPr>
          <w:rStyle w:val="normaltextrun"/>
          <w:sz w:val="24"/>
          <w:szCs w:val="24"/>
        </w:rPr>
        <w:t>Para a garantia da ampla defesa e contraditório, as notificações serão enviadas eletronicamente para os endereços de e-mail informados na proposta comercial, bem como os cadastrados pela empresa no SICAF.</w:t>
      </w:r>
    </w:p>
    <w:p w14:paraId="644514B2" w14:textId="77777777" w:rsidR="00FE42A7" w:rsidRPr="004E5D9E" w:rsidRDefault="00FE42A7" w:rsidP="00FE42A7">
      <w:pPr>
        <w:pStyle w:val="Nivel3"/>
        <w:numPr>
          <w:ilvl w:val="0"/>
          <w:numId w:val="0"/>
        </w:numPr>
        <w:spacing w:before="0" w:after="0" w:line="240" w:lineRule="auto"/>
        <w:rPr>
          <w:rStyle w:val="eop"/>
          <w:sz w:val="24"/>
          <w:szCs w:val="24"/>
        </w:rPr>
      </w:pPr>
    </w:p>
    <w:p w14:paraId="4937E9BF" w14:textId="77777777" w:rsidR="00FE42A7" w:rsidRPr="004E5D9E" w:rsidRDefault="00FE42A7" w:rsidP="00FE42A7">
      <w:pPr>
        <w:pStyle w:val="Nivel3"/>
        <w:numPr>
          <w:ilvl w:val="0"/>
          <w:numId w:val="0"/>
        </w:numPr>
        <w:spacing w:before="0" w:after="0" w:line="240" w:lineRule="auto"/>
        <w:rPr>
          <w:sz w:val="24"/>
          <w:szCs w:val="24"/>
        </w:rPr>
      </w:pPr>
      <w:r w:rsidRPr="004E5D9E">
        <w:rPr>
          <w:color w:val="auto"/>
          <w:sz w:val="24"/>
          <w:szCs w:val="24"/>
        </w:rPr>
        <w:t xml:space="preserve">11.4.2. </w:t>
      </w:r>
      <w:r w:rsidRPr="004E5D9E">
        <w:rPr>
          <w:rStyle w:val="normaltextrun"/>
          <w:sz w:val="24"/>
          <w:szCs w:val="24"/>
        </w:rPr>
        <w:t xml:space="preserve">Os endereços de e-mail informados na proposta comercial e/ou cadastrados no </w:t>
      </w:r>
      <w:proofErr w:type="spellStart"/>
      <w:r w:rsidRPr="004E5D9E">
        <w:rPr>
          <w:rStyle w:val="normaltextrun"/>
          <w:sz w:val="24"/>
          <w:szCs w:val="24"/>
        </w:rPr>
        <w:t>Sicaf</w:t>
      </w:r>
      <w:proofErr w:type="spellEnd"/>
      <w:r w:rsidRPr="004E5D9E">
        <w:rPr>
          <w:rStyle w:val="normaltextrun"/>
          <w:sz w:val="24"/>
          <w:szCs w:val="24"/>
        </w:rPr>
        <w:t xml:space="preserve"> serão considerados de uso contínuo da empresa, não cabendo alegação de desconhecimento das comunicações a eles comprovadamente enviadas.</w:t>
      </w:r>
    </w:p>
    <w:p w14:paraId="010F329C" w14:textId="77777777" w:rsidR="00FE42A7" w:rsidRPr="004E5D9E" w:rsidRDefault="00FE42A7" w:rsidP="00FE42A7">
      <w:pPr>
        <w:pStyle w:val="Nivel2"/>
        <w:numPr>
          <w:ilvl w:val="0"/>
          <w:numId w:val="0"/>
        </w:numPr>
        <w:spacing w:before="0" w:after="0" w:line="240" w:lineRule="auto"/>
        <w:rPr>
          <w:color w:val="auto"/>
          <w:sz w:val="24"/>
          <w:szCs w:val="24"/>
        </w:rPr>
      </w:pPr>
    </w:p>
    <w:p w14:paraId="3F154591"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11.5. Na aplicação das sanções serão considerados:</w:t>
      </w:r>
    </w:p>
    <w:p w14:paraId="2E1A9CAD" w14:textId="77777777" w:rsidR="00FE42A7" w:rsidRPr="004E5D9E" w:rsidRDefault="00FE42A7" w:rsidP="00FE42A7">
      <w:pPr>
        <w:pStyle w:val="Nivel2"/>
        <w:numPr>
          <w:ilvl w:val="0"/>
          <w:numId w:val="0"/>
        </w:numPr>
        <w:spacing w:before="0" w:after="0" w:line="240" w:lineRule="auto"/>
        <w:rPr>
          <w:color w:val="auto"/>
          <w:sz w:val="24"/>
          <w:szCs w:val="24"/>
        </w:rPr>
      </w:pPr>
    </w:p>
    <w:p w14:paraId="4DF96559" w14:textId="77777777" w:rsidR="00FE42A7" w:rsidRPr="004E5D9E" w:rsidRDefault="00FE42A7" w:rsidP="00FE42A7">
      <w:pPr>
        <w:numPr>
          <w:ilvl w:val="0"/>
          <w:numId w:val="7"/>
        </w:numPr>
        <w:suppressAutoHyphens/>
        <w:ind w:left="0" w:firstLine="0"/>
        <w:contextualSpacing/>
        <w:jc w:val="both"/>
        <w:rPr>
          <w:rFonts w:ascii="Arial" w:eastAsia="Arial" w:hAnsi="Arial" w:cs="Arial"/>
        </w:rPr>
      </w:pPr>
      <w:r w:rsidRPr="004E5D9E">
        <w:rPr>
          <w:rFonts w:ascii="Arial" w:eastAsia="Arial" w:hAnsi="Arial" w:cs="Arial"/>
        </w:rPr>
        <w:t>a natureza e a gravidade da infração cometida;</w:t>
      </w:r>
    </w:p>
    <w:p w14:paraId="73B1F2A0" w14:textId="77777777" w:rsidR="00FE42A7" w:rsidRPr="004E5D9E" w:rsidRDefault="00FE42A7" w:rsidP="00FE42A7">
      <w:pPr>
        <w:numPr>
          <w:ilvl w:val="0"/>
          <w:numId w:val="7"/>
        </w:numPr>
        <w:suppressAutoHyphens/>
        <w:ind w:left="0" w:firstLine="0"/>
        <w:contextualSpacing/>
        <w:jc w:val="both"/>
        <w:rPr>
          <w:rFonts w:ascii="Arial" w:eastAsia="Arial" w:hAnsi="Arial" w:cs="Arial"/>
        </w:rPr>
      </w:pPr>
      <w:r w:rsidRPr="004E5D9E">
        <w:rPr>
          <w:rFonts w:ascii="Arial" w:eastAsia="Arial" w:hAnsi="Arial" w:cs="Arial"/>
        </w:rPr>
        <w:t>as peculiaridades do caso concreto;</w:t>
      </w:r>
    </w:p>
    <w:p w14:paraId="0CB5E887" w14:textId="77777777" w:rsidR="00FE42A7" w:rsidRPr="004E5D9E" w:rsidRDefault="00FE42A7" w:rsidP="00FE42A7">
      <w:pPr>
        <w:numPr>
          <w:ilvl w:val="0"/>
          <w:numId w:val="7"/>
        </w:numPr>
        <w:suppressAutoHyphens/>
        <w:ind w:left="0" w:firstLine="0"/>
        <w:contextualSpacing/>
        <w:jc w:val="both"/>
        <w:rPr>
          <w:rFonts w:ascii="Arial" w:eastAsia="Arial" w:hAnsi="Arial" w:cs="Arial"/>
        </w:rPr>
      </w:pPr>
      <w:r w:rsidRPr="004E5D9E">
        <w:rPr>
          <w:rFonts w:ascii="Arial" w:eastAsia="Arial" w:hAnsi="Arial" w:cs="Arial"/>
        </w:rPr>
        <w:t>as circunstâncias agravantes ou atenuantes;</w:t>
      </w:r>
    </w:p>
    <w:p w14:paraId="39A63505" w14:textId="77777777" w:rsidR="00FE42A7" w:rsidRPr="004E5D9E" w:rsidRDefault="00FE42A7" w:rsidP="00FE42A7">
      <w:pPr>
        <w:numPr>
          <w:ilvl w:val="0"/>
          <w:numId w:val="7"/>
        </w:numPr>
        <w:suppressAutoHyphens/>
        <w:ind w:left="0" w:firstLine="0"/>
        <w:contextualSpacing/>
        <w:jc w:val="both"/>
        <w:rPr>
          <w:rFonts w:ascii="Arial" w:eastAsia="Arial" w:hAnsi="Arial" w:cs="Arial"/>
        </w:rPr>
      </w:pPr>
      <w:r w:rsidRPr="004E5D9E">
        <w:rPr>
          <w:rFonts w:ascii="Arial" w:eastAsia="Arial" w:hAnsi="Arial" w:cs="Arial"/>
        </w:rPr>
        <w:t>os danos que dela provierem para o Contratante;</w:t>
      </w:r>
    </w:p>
    <w:p w14:paraId="384CE093" w14:textId="77777777" w:rsidR="00FE42A7" w:rsidRPr="004E5D9E" w:rsidRDefault="00FE42A7" w:rsidP="00FE42A7">
      <w:pPr>
        <w:numPr>
          <w:ilvl w:val="0"/>
          <w:numId w:val="7"/>
        </w:numPr>
        <w:suppressAutoHyphens/>
        <w:ind w:left="0" w:firstLine="0"/>
        <w:contextualSpacing/>
        <w:jc w:val="both"/>
        <w:rPr>
          <w:rFonts w:ascii="Arial" w:eastAsia="Arial" w:hAnsi="Arial" w:cs="Arial"/>
        </w:rPr>
      </w:pPr>
      <w:r w:rsidRPr="004E5D9E">
        <w:rPr>
          <w:rFonts w:ascii="Arial" w:eastAsia="Arial" w:hAnsi="Arial" w:cs="Arial"/>
        </w:rPr>
        <w:t>a implantação ou o aperfeiçoamento de programa de integridade, conforme normas e orientações dos órgãos de controle.</w:t>
      </w:r>
    </w:p>
    <w:p w14:paraId="7850467C" w14:textId="77777777" w:rsidR="00FE42A7" w:rsidRPr="004E5D9E" w:rsidRDefault="00FE42A7" w:rsidP="00FE42A7">
      <w:pPr>
        <w:pStyle w:val="Nivel2"/>
        <w:numPr>
          <w:ilvl w:val="0"/>
          <w:numId w:val="0"/>
        </w:numPr>
        <w:spacing w:before="0" w:after="0" w:line="240" w:lineRule="auto"/>
        <w:rPr>
          <w:rFonts w:eastAsia="Arial"/>
          <w:color w:val="auto"/>
          <w:sz w:val="24"/>
          <w:szCs w:val="24"/>
        </w:rPr>
      </w:pPr>
    </w:p>
    <w:p w14:paraId="3AACF025"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rFonts w:eastAsia="Arial"/>
          <w:color w:val="auto"/>
          <w:sz w:val="24"/>
          <w:szCs w:val="24"/>
        </w:rPr>
        <w:t xml:space="preserve">11.6. </w:t>
      </w:r>
      <w:r w:rsidRPr="004E5D9E">
        <w:rPr>
          <w:color w:val="auto"/>
          <w:sz w:val="24"/>
          <w:szCs w:val="24"/>
        </w:rPr>
        <w:t xml:space="preserve">Os atos previstos como infrações administrativas na </w:t>
      </w:r>
      <w:hyperlink r:id="rId62" w:history="1">
        <w:r w:rsidRPr="004E5D9E">
          <w:rPr>
            <w:rStyle w:val="Hyperlink"/>
            <w:color w:val="auto"/>
            <w:sz w:val="24"/>
            <w:szCs w:val="24"/>
            <w:u w:val="none"/>
          </w:rPr>
          <w:t>Lei nº 14.133, de 2021</w:t>
        </w:r>
      </w:hyperlink>
      <w:r w:rsidRPr="004E5D9E">
        <w:rPr>
          <w:color w:val="auto"/>
          <w:sz w:val="24"/>
          <w:szCs w:val="24"/>
        </w:rPr>
        <w:t xml:space="preserve">, ou em outras leis de licitações e contratos da Administração Pública que também sejam tipificados como atos lesivos na </w:t>
      </w:r>
      <w:hyperlink r:id="rId63" w:history="1">
        <w:r w:rsidRPr="004E5D9E">
          <w:rPr>
            <w:rStyle w:val="Hyperlink"/>
            <w:color w:val="auto"/>
            <w:sz w:val="24"/>
            <w:szCs w:val="24"/>
            <w:u w:val="none"/>
          </w:rPr>
          <w:t>Lei nº 12.846, de 2013</w:t>
        </w:r>
      </w:hyperlink>
      <w:r w:rsidRPr="004E5D9E">
        <w:rPr>
          <w:color w:val="auto"/>
          <w:sz w:val="24"/>
          <w:szCs w:val="24"/>
        </w:rPr>
        <w:t>, serão apurados e julgados conjuntamente, nos mesmos autos, observados o rito procedimental e autoridade competente definidos na referida Lei.</w:t>
      </w:r>
    </w:p>
    <w:p w14:paraId="178580E7" w14:textId="77777777" w:rsidR="00FE42A7" w:rsidRPr="004E5D9E" w:rsidRDefault="00FE42A7" w:rsidP="00FE42A7">
      <w:pPr>
        <w:pStyle w:val="Nivel2"/>
        <w:numPr>
          <w:ilvl w:val="0"/>
          <w:numId w:val="0"/>
        </w:numPr>
        <w:spacing w:before="0" w:after="0" w:line="240" w:lineRule="auto"/>
        <w:rPr>
          <w:rFonts w:eastAsia="Times New Roman"/>
          <w:color w:val="auto"/>
          <w:sz w:val="24"/>
          <w:szCs w:val="24"/>
        </w:rPr>
      </w:pPr>
    </w:p>
    <w:p w14:paraId="77AEE000"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11.7. A personalidade jurídica do Contratado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w:t>
      </w:r>
    </w:p>
    <w:p w14:paraId="0AD46826" w14:textId="77777777" w:rsidR="00FE42A7" w:rsidRPr="004E5D9E" w:rsidRDefault="00FE42A7" w:rsidP="00FE42A7">
      <w:pPr>
        <w:pStyle w:val="Nivel2"/>
        <w:numPr>
          <w:ilvl w:val="0"/>
          <w:numId w:val="0"/>
        </w:numPr>
        <w:spacing w:before="0" w:after="0" w:line="240" w:lineRule="auto"/>
        <w:rPr>
          <w:i/>
          <w:iCs/>
          <w:color w:val="auto"/>
          <w:sz w:val="24"/>
          <w:szCs w:val="24"/>
        </w:rPr>
      </w:pPr>
    </w:p>
    <w:p w14:paraId="11AC2EEF"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iCs/>
          <w:color w:val="auto"/>
          <w:sz w:val="24"/>
          <w:szCs w:val="24"/>
        </w:rPr>
        <w:t xml:space="preserve">11.8. </w:t>
      </w:r>
      <w:r w:rsidRPr="004E5D9E">
        <w:rPr>
          <w:color w:val="auto"/>
          <w:sz w:val="24"/>
          <w:szCs w:val="24"/>
        </w:rPr>
        <w:t>O Contratante deverá, no prazo máximo de 15 (quinze) dias úteis, contado da data de aplicação da sanção, informar e manter atualizados os dados relativos às sanções por ela aplicadas, para fins de publicidade no Cadastro Nacional de Empresas Inidôneas e Suspensas (</w:t>
      </w:r>
      <w:proofErr w:type="spellStart"/>
      <w:r w:rsidRPr="004E5D9E">
        <w:rPr>
          <w:color w:val="auto"/>
          <w:sz w:val="24"/>
          <w:szCs w:val="24"/>
        </w:rPr>
        <w:t>Ceis</w:t>
      </w:r>
      <w:proofErr w:type="spellEnd"/>
      <w:r w:rsidRPr="004E5D9E">
        <w:rPr>
          <w:color w:val="auto"/>
          <w:sz w:val="24"/>
          <w:szCs w:val="24"/>
        </w:rPr>
        <w:t>) e no Cadastro Nacional de Empresas Punidas (</w:t>
      </w:r>
      <w:proofErr w:type="spellStart"/>
      <w:r w:rsidRPr="004E5D9E">
        <w:rPr>
          <w:color w:val="auto"/>
          <w:sz w:val="24"/>
          <w:szCs w:val="24"/>
        </w:rPr>
        <w:t>Cnep</w:t>
      </w:r>
      <w:proofErr w:type="spellEnd"/>
      <w:r w:rsidRPr="004E5D9E">
        <w:rPr>
          <w:color w:val="auto"/>
          <w:sz w:val="24"/>
          <w:szCs w:val="24"/>
        </w:rPr>
        <w:t>), instituídos no âmbito do Poder Executivo Federal.</w:t>
      </w:r>
    </w:p>
    <w:p w14:paraId="159131FC" w14:textId="77777777" w:rsidR="00FE42A7" w:rsidRPr="004E5D9E" w:rsidRDefault="00FE42A7" w:rsidP="00FE42A7">
      <w:pPr>
        <w:pStyle w:val="Nivel2"/>
        <w:numPr>
          <w:ilvl w:val="0"/>
          <w:numId w:val="0"/>
        </w:numPr>
        <w:spacing w:before="0" w:after="0" w:line="240" w:lineRule="auto"/>
        <w:rPr>
          <w:iCs/>
          <w:color w:val="auto"/>
          <w:sz w:val="24"/>
          <w:szCs w:val="24"/>
        </w:rPr>
      </w:pPr>
    </w:p>
    <w:p w14:paraId="7E375BFF"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iCs/>
          <w:color w:val="auto"/>
          <w:sz w:val="24"/>
          <w:szCs w:val="24"/>
        </w:rPr>
        <w:t xml:space="preserve">11.9. </w:t>
      </w:r>
      <w:r w:rsidRPr="004E5D9E">
        <w:rPr>
          <w:color w:val="auto"/>
          <w:sz w:val="24"/>
          <w:szCs w:val="24"/>
        </w:rPr>
        <w:t xml:space="preserve">As sanções de impedimento de licitar e contratar e declaração de inidoneidade para licitar ou contratar são passíveis de reabilitação na forma do </w:t>
      </w:r>
      <w:hyperlink r:id="rId64" w:anchor="163" w:history="1">
        <w:r w:rsidRPr="004E5D9E">
          <w:rPr>
            <w:rStyle w:val="Hyperlink"/>
            <w:color w:val="auto"/>
            <w:sz w:val="24"/>
            <w:szCs w:val="24"/>
            <w:u w:val="none"/>
          </w:rPr>
          <w:t>art. 163 da Lei nº 14.133/21</w:t>
        </w:r>
      </w:hyperlink>
      <w:r w:rsidRPr="004E5D9E">
        <w:rPr>
          <w:color w:val="auto"/>
          <w:sz w:val="24"/>
          <w:szCs w:val="24"/>
        </w:rPr>
        <w:t>.</w:t>
      </w:r>
    </w:p>
    <w:p w14:paraId="2CD14278" w14:textId="77777777" w:rsidR="00FE42A7" w:rsidRPr="004E5D9E" w:rsidRDefault="00FE42A7" w:rsidP="00FE42A7">
      <w:pPr>
        <w:pStyle w:val="Nivel2"/>
        <w:numPr>
          <w:ilvl w:val="0"/>
          <w:numId w:val="0"/>
        </w:numPr>
        <w:spacing w:before="0" w:after="0" w:line="240" w:lineRule="auto"/>
        <w:rPr>
          <w:i/>
          <w:iCs/>
          <w:color w:val="auto"/>
          <w:sz w:val="24"/>
          <w:szCs w:val="24"/>
        </w:rPr>
      </w:pPr>
    </w:p>
    <w:p w14:paraId="72EFC0BE"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11.10. Os débitos do contratado para com a Administração contratante, resultantes de multa administrativa e/ou indenizações, não inscritos em dívida ativa, poderão ser compensados, total ou parcialmente, com os créditos devidos pelo referido órgão decorrentes deste mesmo contrato ou de outros contratos administrativos que o contratado possua com o mesmo órgão ora contratante, na forma da Instrução </w:t>
      </w:r>
      <w:hyperlink r:id="rId65" w:history="1">
        <w:r w:rsidRPr="004E5D9E">
          <w:rPr>
            <w:rStyle w:val="Hyperlink"/>
            <w:color w:val="auto"/>
            <w:sz w:val="24"/>
            <w:szCs w:val="24"/>
            <w:u w:val="none"/>
          </w:rPr>
          <w:t>Normativa SEGES/ME nº 26, de 13 de abril de 2022</w:t>
        </w:r>
      </w:hyperlink>
      <w:r w:rsidRPr="004E5D9E">
        <w:rPr>
          <w:color w:val="auto"/>
          <w:sz w:val="24"/>
          <w:szCs w:val="24"/>
        </w:rPr>
        <w:t xml:space="preserve">. </w:t>
      </w:r>
    </w:p>
    <w:p w14:paraId="72C24057" w14:textId="77777777" w:rsidR="00FE42A7" w:rsidRPr="004E5D9E" w:rsidRDefault="00FE42A7" w:rsidP="00FE42A7">
      <w:pPr>
        <w:pStyle w:val="Nivel2"/>
        <w:numPr>
          <w:ilvl w:val="0"/>
          <w:numId w:val="0"/>
        </w:numPr>
        <w:spacing w:before="0" w:after="0" w:line="240" w:lineRule="auto"/>
        <w:rPr>
          <w:color w:val="auto"/>
          <w:sz w:val="24"/>
          <w:szCs w:val="24"/>
        </w:rPr>
      </w:pPr>
    </w:p>
    <w:p w14:paraId="212B4B9C" w14:textId="77777777" w:rsidR="00FE42A7" w:rsidRPr="004E5D9E" w:rsidRDefault="00FE42A7" w:rsidP="00584B9C">
      <w:pPr>
        <w:pStyle w:val="Nivel01"/>
      </w:pPr>
      <w:r w:rsidRPr="004E5D9E">
        <w:t>12. CLÁUSULA DÉCIMA SEGUNDA– DA EXTINÇÃO CONTRATUAL (</w:t>
      </w:r>
      <w:hyperlink r:id="rId66" w:anchor="art92" w:history="1">
        <w:r w:rsidRPr="004E5D9E">
          <w:rPr>
            <w:rStyle w:val="Hyperlink"/>
            <w:color w:val="auto"/>
            <w:u w:val="none"/>
          </w:rPr>
          <w:t>art. 92, XIX</w:t>
        </w:r>
      </w:hyperlink>
      <w:r w:rsidRPr="004E5D9E">
        <w:t>):</w:t>
      </w:r>
    </w:p>
    <w:p w14:paraId="150058D8" w14:textId="77777777" w:rsidR="00FE42A7" w:rsidRPr="004E5D9E" w:rsidRDefault="00FE42A7" w:rsidP="00FE42A7">
      <w:pPr>
        <w:rPr>
          <w:rFonts w:ascii="Arial" w:hAnsi="Arial" w:cs="Arial"/>
        </w:rPr>
      </w:pPr>
    </w:p>
    <w:p w14:paraId="495D20A6" w14:textId="77777777" w:rsidR="00FE42A7" w:rsidRPr="004E5D9E" w:rsidRDefault="00FE42A7" w:rsidP="00FE42A7">
      <w:pPr>
        <w:pStyle w:val="PargrafodaLista"/>
        <w:numPr>
          <w:ilvl w:val="0"/>
          <w:numId w:val="11"/>
        </w:numPr>
        <w:spacing w:after="0" w:line="240" w:lineRule="auto"/>
        <w:ind w:left="0" w:firstLine="0"/>
        <w:contextualSpacing w:val="0"/>
        <w:jc w:val="both"/>
        <w:rPr>
          <w:rFonts w:ascii="Arial" w:eastAsiaTheme="minorHAnsi" w:hAnsi="Arial" w:cs="Arial"/>
          <w:vanish/>
          <w:sz w:val="24"/>
          <w:szCs w:val="24"/>
        </w:rPr>
      </w:pPr>
    </w:p>
    <w:p w14:paraId="14BA5367" w14:textId="77777777" w:rsidR="00FE42A7" w:rsidRPr="004E5D9E" w:rsidRDefault="00FE42A7" w:rsidP="00FE42A7">
      <w:pPr>
        <w:pStyle w:val="PargrafodaLista"/>
        <w:numPr>
          <w:ilvl w:val="0"/>
          <w:numId w:val="11"/>
        </w:numPr>
        <w:spacing w:after="0" w:line="240" w:lineRule="auto"/>
        <w:ind w:left="0" w:firstLine="0"/>
        <w:contextualSpacing w:val="0"/>
        <w:jc w:val="both"/>
        <w:rPr>
          <w:rFonts w:ascii="Arial" w:eastAsiaTheme="minorHAnsi" w:hAnsi="Arial" w:cs="Arial"/>
          <w:vanish/>
          <w:sz w:val="24"/>
          <w:szCs w:val="24"/>
        </w:rPr>
      </w:pPr>
    </w:p>
    <w:p w14:paraId="4B1E5AC1" w14:textId="77777777" w:rsidR="00FE42A7" w:rsidRPr="004E5D9E" w:rsidRDefault="00FE42A7" w:rsidP="00FE42A7">
      <w:pPr>
        <w:pStyle w:val="PargrafodaLista"/>
        <w:numPr>
          <w:ilvl w:val="0"/>
          <w:numId w:val="11"/>
        </w:numPr>
        <w:spacing w:after="0" w:line="240" w:lineRule="auto"/>
        <w:ind w:left="0" w:firstLine="0"/>
        <w:contextualSpacing w:val="0"/>
        <w:jc w:val="both"/>
        <w:rPr>
          <w:rFonts w:ascii="Arial" w:eastAsiaTheme="minorHAnsi" w:hAnsi="Arial" w:cs="Arial"/>
          <w:vanish/>
          <w:sz w:val="24"/>
          <w:szCs w:val="24"/>
        </w:rPr>
      </w:pPr>
    </w:p>
    <w:p w14:paraId="668C6AC3" w14:textId="5D6563B7" w:rsidR="00FE42A7" w:rsidRPr="004E5D9E" w:rsidRDefault="003D6778" w:rsidP="003D6778">
      <w:pPr>
        <w:pStyle w:val="Nivel2"/>
        <w:numPr>
          <w:ilvl w:val="0"/>
          <w:numId w:val="0"/>
        </w:numPr>
        <w:tabs>
          <w:tab w:val="left" w:pos="851"/>
        </w:tabs>
        <w:spacing w:before="0" w:after="0" w:line="240" w:lineRule="auto"/>
        <w:rPr>
          <w:color w:val="auto"/>
          <w:sz w:val="24"/>
          <w:szCs w:val="24"/>
        </w:rPr>
      </w:pPr>
      <w:r w:rsidRPr="004E5D9E">
        <w:rPr>
          <w:color w:val="auto"/>
          <w:sz w:val="24"/>
          <w:szCs w:val="24"/>
        </w:rPr>
        <w:t xml:space="preserve">12.1. </w:t>
      </w:r>
      <w:r w:rsidR="00FE42A7" w:rsidRPr="004E5D9E">
        <w:rPr>
          <w:color w:val="auto"/>
          <w:sz w:val="24"/>
          <w:szCs w:val="24"/>
        </w:rPr>
        <w:t>O contrato será extinto quando vencido o prazo nele estipulado, independentemente de terem sido cumpridas ou não as obrigações de ambas as partes contraentes.</w:t>
      </w:r>
    </w:p>
    <w:p w14:paraId="33E8B413" w14:textId="77777777" w:rsidR="00FE42A7" w:rsidRPr="004E5D9E" w:rsidRDefault="00FE42A7" w:rsidP="00FE42A7">
      <w:pPr>
        <w:pStyle w:val="Nivel2"/>
        <w:numPr>
          <w:ilvl w:val="0"/>
          <w:numId w:val="0"/>
        </w:numPr>
        <w:spacing w:before="0" w:after="0" w:line="240" w:lineRule="auto"/>
        <w:rPr>
          <w:color w:val="auto"/>
          <w:sz w:val="24"/>
          <w:szCs w:val="24"/>
        </w:rPr>
      </w:pPr>
    </w:p>
    <w:p w14:paraId="015112B3" w14:textId="56A9980F" w:rsidR="00FE42A7" w:rsidRPr="004E5D9E" w:rsidRDefault="003D6778" w:rsidP="003D6778">
      <w:pPr>
        <w:pStyle w:val="Nvel2-Red"/>
        <w:numPr>
          <w:ilvl w:val="0"/>
          <w:numId w:val="0"/>
        </w:numPr>
        <w:tabs>
          <w:tab w:val="left" w:pos="993"/>
        </w:tabs>
        <w:spacing w:before="0" w:after="0" w:line="240" w:lineRule="auto"/>
        <w:rPr>
          <w:i w:val="0"/>
          <w:iCs w:val="0"/>
          <w:color w:val="auto"/>
          <w:sz w:val="24"/>
          <w:szCs w:val="24"/>
        </w:rPr>
      </w:pPr>
      <w:r w:rsidRPr="004E5D9E">
        <w:rPr>
          <w:i w:val="0"/>
          <w:iCs w:val="0"/>
          <w:color w:val="auto"/>
          <w:sz w:val="24"/>
          <w:szCs w:val="24"/>
        </w:rPr>
        <w:t>12.</w:t>
      </w:r>
      <w:r w:rsidR="00445B92" w:rsidRPr="004E5D9E">
        <w:rPr>
          <w:i w:val="0"/>
          <w:iCs w:val="0"/>
          <w:color w:val="auto"/>
          <w:sz w:val="24"/>
          <w:szCs w:val="24"/>
        </w:rPr>
        <w:t>1</w:t>
      </w:r>
      <w:r w:rsidRPr="004E5D9E">
        <w:rPr>
          <w:i w:val="0"/>
          <w:iCs w:val="0"/>
          <w:color w:val="auto"/>
          <w:sz w:val="24"/>
          <w:szCs w:val="24"/>
        </w:rPr>
        <w:t>.</w:t>
      </w:r>
      <w:r w:rsidR="00445B92" w:rsidRPr="004E5D9E">
        <w:rPr>
          <w:i w:val="0"/>
          <w:iCs w:val="0"/>
          <w:color w:val="auto"/>
          <w:sz w:val="24"/>
          <w:szCs w:val="24"/>
        </w:rPr>
        <w:t>1.</w:t>
      </w:r>
      <w:r w:rsidRPr="004E5D9E">
        <w:rPr>
          <w:i w:val="0"/>
          <w:iCs w:val="0"/>
          <w:color w:val="auto"/>
          <w:sz w:val="24"/>
          <w:szCs w:val="24"/>
        </w:rPr>
        <w:t xml:space="preserve"> </w:t>
      </w:r>
      <w:r w:rsidR="00FE42A7" w:rsidRPr="004E5D9E">
        <w:rPr>
          <w:i w:val="0"/>
          <w:iCs w:val="0"/>
          <w:color w:val="auto"/>
          <w:sz w:val="24"/>
          <w:szCs w:val="24"/>
        </w:rPr>
        <w:t>O contrato poderá ser extinto antes do prazo nele fixado, sem ônus para o contratante, quando esta não dispuser de créditos orçamentários para sua continuidade ou quando entender que o contrato não mais lhe oferece vantagem.</w:t>
      </w:r>
    </w:p>
    <w:p w14:paraId="1E470FAE" w14:textId="77777777" w:rsidR="00FE42A7" w:rsidRPr="004E5D9E" w:rsidRDefault="00FE42A7" w:rsidP="00FE42A7">
      <w:pPr>
        <w:pStyle w:val="Nvel2-Red"/>
        <w:numPr>
          <w:ilvl w:val="0"/>
          <w:numId w:val="0"/>
        </w:numPr>
        <w:spacing w:before="0" w:after="0" w:line="240" w:lineRule="auto"/>
        <w:rPr>
          <w:i w:val="0"/>
          <w:iCs w:val="0"/>
          <w:color w:val="auto"/>
          <w:sz w:val="24"/>
          <w:szCs w:val="24"/>
        </w:rPr>
      </w:pPr>
    </w:p>
    <w:p w14:paraId="273157F6" w14:textId="1424ABC8" w:rsidR="00FE42A7" w:rsidRPr="004E5D9E" w:rsidRDefault="003D6778" w:rsidP="003D6778">
      <w:pPr>
        <w:pStyle w:val="Nvel2-Red"/>
        <w:numPr>
          <w:ilvl w:val="0"/>
          <w:numId w:val="0"/>
        </w:numPr>
        <w:tabs>
          <w:tab w:val="left" w:pos="993"/>
        </w:tabs>
        <w:spacing w:before="0" w:after="0" w:line="240" w:lineRule="auto"/>
        <w:rPr>
          <w:i w:val="0"/>
          <w:iCs w:val="0"/>
          <w:color w:val="auto"/>
          <w:sz w:val="24"/>
          <w:szCs w:val="24"/>
        </w:rPr>
      </w:pPr>
      <w:r w:rsidRPr="004E5D9E">
        <w:rPr>
          <w:i w:val="0"/>
          <w:iCs w:val="0"/>
          <w:color w:val="auto"/>
          <w:sz w:val="24"/>
          <w:szCs w:val="24"/>
        </w:rPr>
        <w:t>12.</w:t>
      </w:r>
      <w:r w:rsidR="00445B92" w:rsidRPr="004E5D9E">
        <w:rPr>
          <w:i w:val="0"/>
          <w:iCs w:val="0"/>
          <w:color w:val="auto"/>
          <w:sz w:val="24"/>
          <w:szCs w:val="24"/>
        </w:rPr>
        <w:t>1</w:t>
      </w:r>
      <w:r w:rsidRPr="004E5D9E">
        <w:rPr>
          <w:i w:val="0"/>
          <w:iCs w:val="0"/>
          <w:color w:val="auto"/>
          <w:sz w:val="24"/>
          <w:szCs w:val="24"/>
        </w:rPr>
        <w:t>.</w:t>
      </w:r>
      <w:r w:rsidR="00445B92" w:rsidRPr="004E5D9E">
        <w:rPr>
          <w:i w:val="0"/>
          <w:iCs w:val="0"/>
          <w:color w:val="auto"/>
          <w:sz w:val="24"/>
          <w:szCs w:val="24"/>
        </w:rPr>
        <w:t>2.</w:t>
      </w:r>
      <w:r w:rsidRPr="004E5D9E">
        <w:rPr>
          <w:i w:val="0"/>
          <w:iCs w:val="0"/>
          <w:color w:val="auto"/>
          <w:sz w:val="24"/>
          <w:szCs w:val="24"/>
        </w:rPr>
        <w:t xml:space="preserve"> </w:t>
      </w:r>
      <w:r w:rsidR="00FE42A7" w:rsidRPr="004E5D9E">
        <w:rPr>
          <w:i w:val="0"/>
          <w:iCs w:val="0"/>
          <w:color w:val="auto"/>
          <w:sz w:val="24"/>
          <w:szCs w:val="24"/>
        </w:rPr>
        <w:t>A extinção nesta hipótese ocorrerá na próxima data de aniversário do contrato, desde que haja a notificação do contratado pelo contratante nesse sentido com pelo menos 2 (dois) meses de antecedência desse dia.</w:t>
      </w:r>
    </w:p>
    <w:p w14:paraId="2B083DDD" w14:textId="77777777" w:rsidR="00FE42A7" w:rsidRPr="004E5D9E" w:rsidRDefault="00FE42A7" w:rsidP="00FE42A7">
      <w:pPr>
        <w:pStyle w:val="Nvel2-Red"/>
        <w:numPr>
          <w:ilvl w:val="0"/>
          <w:numId w:val="0"/>
        </w:numPr>
        <w:spacing w:before="0" w:after="0" w:line="240" w:lineRule="auto"/>
        <w:rPr>
          <w:i w:val="0"/>
          <w:iCs w:val="0"/>
          <w:color w:val="auto"/>
          <w:sz w:val="24"/>
          <w:szCs w:val="24"/>
        </w:rPr>
      </w:pPr>
    </w:p>
    <w:p w14:paraId="763A2009" w14:textId="3DD41AC9" w:rsidR="00FE42A7" w:rsidRPr="004E5D9E" w:rsidRDefault="003D6778" w:rsidP="003D6778">
      <w:pPr>
        <w:pStyle w:val="Nvel2-Red"/>
        <w:numPr>
          <w:ilvl w:val="0"/>
          <w:numId w:val="0"/>
        </w:numPr>
        <w:tabs>
          <w:tab w:val="left" w:pos="993"/>
        </w:tabs>
        <w:spacing w:before="0" w:after="0" w:line="240" w:lineRule="auto"/>
        <w:rPr>
          <w:i w:val="0"/>
          <w:iCs w:val="0"/>
          <w:color w:val="auto"/>
          <w:sz w:val="24"/>
          <w:szCs w:val="24"/>
        </w:rPr>
      </w:pPr>
      <w:r w:rsidRPr="004E5D9E">
        <w:rPr>
          <w:i w:val="0"/>
          <w:iCs w:val="0"/>
          <w:color w:val="auto"/>
          <w:sz w:val="24"/>
          <w:szCs w:val="24"/>
        </w:rPr>
        <w:t>12.</w:t>
      </w:r>
      <w:r w:rsidR="00445B92" w:rsidRPr="004E5D9E">
        <w:rPr>
          <w:i w:val="0"/>
          <w:iCs w:val="0"/>
          <w:color w:val="auto"/>
          <w:sz w:val="24"/>
          <w:szCs w:val="24"/>
        </w:rPr>
        <w:t>1</w:t>
      </w:r>
      <w:r w:rsidRPr="004E5D9E">
        <w:rPr>
          <w:i w:val="0"/>
          <w:iCs w:val="0"/>
          <w:color w:val="auto"/>
          <w:sz w:val="24"/>
          <w:szCs w:val="24"/>
        </w:rPr>
        <w:t>.</w:t>
      </w:r>
      <w:r w:rsidR="00445B92" w:rsidRPr="004E5D9E">
        <w:rPr>
          <w:i w:val="0"/>
          <w:iCs w:val="0"/>
          <w:color w:val="auto"/>
          <w:sz w:val="24"/>
          <w:szCs w:val="24"/>
        </w:rPr>
        <w:t>3.</w:t>
      </w:r>
      <w:r w:rsidRPr="004E5D9E">
        <w:rPr>
          <w:i w:val="0"/>
          <w:iCs w:val="0"/>
          <w:color w:val="auto"/>
          <w:sz w:val="24"/>
          <w:szCs w:val="24"/>
        </w:rPr>
        <w:t xml:space="preserve"> </w:t>
      </w:r>
      <w:r w:rsidR="00FE42A7" w:rsidRPr="004E5D9E">
        <w:rPr>
          <w:i w:val="0"/>
          <w:iCs w:val="0"/>
          <w:color w:val="auto"/>
          <w:sz w:val="24"/>
          <w:szCs w:val="24"/>
        </w:rPr>
        <w:t>Caso a notificação da não-continuidade do contrato de que trata este subitem ocorra com menos de 2 (dois) meses da data de aniversário, a extinção contratual ocorrerá após 2 (dois) meses da data da comunicação.</w:t>
      </w:r>
    </w:p>
    <w:p w14:paraId="2EEBEC2C" w14:textId="77777777" w:rsidR="00FE42A7" w:rsidRPr="004E5D9E" w:rsidRDefault="00FE42A7" w:rsidP="00FE42A7">
      <w:pPr>
        <w:pStyle w:val="Nvel2-Red"/>
        <w:numPr>
          <w:ilvl w:val="0"/>
          <w:numId w:val="0"/>
        </w:numPr>
        <w:spacing w:before="0" w:after="0" w:line="240" w:lineRule="auto"/>
        <w:rPr>
          <w:i w:val="0"/>
          <w:iCs w:val="0"/>
          <w:color w:val="auto"/>
          <w:sz w:val="24"/>
          <w:szCs w:val="24"/>
        </w:rPr>
      </w:pPr>
    </w:p>
    <w:p w14:paraId="6CBFC638" w14:textId="151B3799" w:rsidR="00FE42A7" w:rsidRDefault="003D6778" w:rsidP="00C26811">
      <w:pPr>
        <w:pStyle w:val="Nivel2"/>
        <w:numPr>
          <w:ilvl w:val="0"/>
          <w:numId w:val="0"/>
        </w:numPr>
        <w:tabs>
          <w:tab w:val="left" w:pos="993"/>
        </w:tabs>
        <w:spacing w:before="0" w:after="0" w:line="240" w:lineRule="auto"/>
        <w:rPr>
          <w:color w:val="auto"/>
          <w:sz w:val="24"/>
          <w:szCs w:val="24"/>
        </w:rPr>
      </w:pPr>
      <w:r w:rsidRPr="004E5D9E">
        <w:rPr>
          <w:color w:val="auto"/>
          <w:sz w:val="24"/>
          <w:szCs w:val="24"/>
        </w:rPr>
        <w:t>12.</w:t>
      </w:r>
      <w:r w:rsidR="00445B92" w:rsidRPr="004E5D9E">
        <w:rPr>
          <w:color w:val="auto"/>
          <w:sz w:val="24"/>
          <w:szCs w:val="24"/>
        </w:rPr>
        <w:t>2</w:t>
      </w:r>
      <w:r w:rsidRPr="004E5D9E">
        <w:rPr>
          <w:color w:val="auto"/>
          <w:sz w:val="24"/>
          <w:szCs w:val="24"/>
        </w:rPr>
        <w:t xml:space="preserve">.  </w:t>
      </w:r>
      <w:r w:rsidR="00FE42A7" w:rsidRPr="004E5D9E">
        <w:rPr>
          <w:color w:val="auto"/>
          <w:sz w:val="24"/>
          <w:szCs w:val="24"/>
        </w:rPr>
        <w:t xml:space="preserve">O contrato poderá ser extinto antes de cumpridas as obrigações nele estipuladas, ou antes do prazo nele fixado, por algum dos motivos previstos no </w:t>
      </w:r>
      <w:hyperlink r:id="rId67" w:anchor="art137">
        <w:r w:rsidR="00FE42A7" w:rsidRPr="004E5D9E">
          <w:rPr>
            <w:rStyle w:val="Hyperlink"/>
            <w:color w:val="auto"/>
            <w:sz w:val="24"/>
            <w:szCs w:val="24"/>
            <w:u w:val="none"/>
          </w:rPr>
          <w:t>artigo 137 da Lei nº 14.133/21</w:t>
        </w:r>
      </w:hyperlink>
      <w:r w:rsidR="00FE42A7" w:rsidRPr="004E5D9E">
        <w:rPr>
          <w:color w:val="auto"/>
          <w:sz w:val="24"/>
          <w:szCs w:val="24"/>
        </w:rPr>
        <w:t>, bem como amigavelmente, assegurados o contraditório e a ampla defesa.</w:t>
      </w:r>
    </w:p>
    <w:p w14:paraId="1141AEE4" w14:textId="77777777" w:rsidR="00D82AED" w:rsidRPr="004E5D9E" w:rsidRDefault="00D82AED" w:rsidP="00C26811">
      <w:pPr>
        <w:pStyle w:val="Nivel2"/>
        <w:numPr>
          <w:ilvl w:val="0"/>
          <w:numId w:val="0"/>
        </w:numPr>
        <w:tabs>
          <w:tab w:val="left" w:pos="993"/>
        </w:tabs>
        <w:spacing w:before="0" w:after="0" w:line="240" w:lineRule="auto"/>
        <w:rPr>
          <w:color w:val="auto"/>
          <w:sz w:val="24"/>
          <w:szCs w:val="24"/>
        </w:rPr>
      </w:pPr>
    </w:p>
    <w:p w14:paraId="14243BEC" w14:textId="5400B046" w:rsidR="00FE42A7" w:rsidRPr="004E5D9E" w:rsidRDefault="003D6778" w:rsidP="003D6778">
      <w:pPr>
        <w:pStyle w:val="Nivel3"/>
        <w:numPr>
          <w:ilvl w:val="0"/>
          <w:numId w:val="0"/>
        </w:numPr>
        <w:tabs>
          <w:tab w:val="left" w:pos="1134"/>
        </w:tabs>
        <w:spacing w:before="0" w:after="0" w:line="240" w:lineRule="auto"/>
        <w:rPr>
          <w:color w:val="auto"/>
          <w:sz w:val="24"/>
          <w:szCs w:val="24"/>
        </w:rPr>
      </w:pPr>
      <w:r w:rsidRPr="004E5D9E">
        <w:rPr>
          <w:color w:val="auto"/>
          <w:sz w:val="24"/>
          <w:szCs w:val="24"/>
        </w:rPr>
        <w:t>12.</w:t>
      </w:r>
      <w:r w:rsidR="00445B92" w:rsidRPr="004E5D9E">
        <w:rPr>
          <w:color w:val="auto"/>
          <w:sz w:val="24"/>
          <w:szCs w:val="24"/>
        </w:rPr>
        <w:t>3</w:t>
      </w:r>
      <w:r w:rsidRPr="004E5D9E">
        <w:rPr>
          <w:color w:val="auto"/>
          <w:sz w:val="24"/>
          <w:szCs w:val="24"/>
        </w:rPr>
        <w:t xml:space="preserve">. </w:t>
      </w:r>
      <w:r w:rsidR="00FE42A7" w:rsidRPr="004E5D9E">
        <w:rPr>
          <w:color w:val="auto"/>
          <w:sz w:val="24"/>
          <w:szCs w:val="24"/>
        </w:rPr>
        <w:t xml:space="preserve">Nesta hipótese, aplicam-se também os </w:t>
      </w:r>
      <w:hyperlink r:id="rId68" w:anchor="art138" w:history="1">
        <w:r w:rsidR="00FE42A7" w:rsidRPr="004E5D9E">
          <w:rPr>
            <w:rStyle w:val="Hyperlink"/>
            <w:color w:val="auto"/>
            <w:sz w:val="24"/>
            <w:szCs w:val="24"/>
            <w:u w:val="none"/>
          </w:rPr>
          <w:t>artigos 138 e 139</w:t>
        </w:r>
      </w:hyperlink>
      <w:r w:rsidR="00FE42A7" w:rsidRPr="004E5D9E">
        <w:rPr>
          <w:color w:val="auto"/>
          <w:sz w:val="24"/>
          <w:szCs w:val="24"/>
        </w:rPr>
        <w:t xml:space="preserve"> da mesma Lei.</w:t>
      </w:r>
    </w:p>
    <w:p w14:paraId="4D1B7DA9" w14:textId="77777777" w:rsidR="00FE42A7" w:rsidRPr="004E5D9E" w:rsidRDefault="00FE42A7" w:rsidP="00FE42A7">
      <w:pPr>
        <w:pStyle w:val="Nivel3"/>
        <w:numPr>
          <w:ilvl w:val="0"/>
          <w:numId w:val="0"/>
        </w:numPr>
        <w:spacing w:before="0" w:after="0" w:line="240" w:lineRule="auto"/>
        <w:rPr>
          <w:color w:val="auto"/>
          <w:sz w:val="24"/>
          <w:szCs w:val="24"/>
        </w:rPr>
      </w:pPr>
    </w:p>
    <w:p w14:paraId="32B0ADB0" w14:textId="32125B6D" w:rsidR="00FE42A7" w:rsidRPr="004E5D9E" w:rsidRDefault="003D6778" w:rsidP="003D6778">
      <w:pPr>
        <w:pStyle w:val="Nivel3"/>
        <w:numPr>
          <w:ilvl w:val="0"/>
          <w:numId w:val="0"/>
        </w:numPr>
        <w:spacing w:before="0" w:after="0" w:line="240" w:lineRule="auto"/>
        <w:rPr>
          <w:color w:val="auto"/>
          <w:sz w:val="24"/>
          <w:szCs w:val="24"/>
        </w:rPr>
      </w:pPr>
      <w:r w:rsidRPr="004E5D9E">
        <w:rPr>
          <w:color w:val="auto"/>
          <w:sz w:val="24"/>
          <w:szCs w:val="24"/>
        </w:rPr>
        <w:t>12.</w:t>
      </w:r>
      <w:r w:rsidR="00445B92" w:rsidRPr="004E5D9E">
        <w:rPr>
          <w:color w:val="auto"/>
          <w:sz w:val="24"/>
          <w:szCs w:val="24"/>
        </w:rPr>
        <w:t>4</w:t>
      </w:r>
      <w:r w:rsidRPr="004E5D9E">
        <w:rPr>
          <w:color w:val="auto"/>
          <w:sz w:val="24"/>
          <w:szCs w:val="24"/>
        </w:rPr>
        <w:t xml:space="preserve">. </w:t>
      </w:r>
      <w:r w:rsidR="00FE42A7" w:rsidRPr="004E5D9E">
        <w:rPr>
          <w:color w:val="auto"/>
          <w:sz w:val="24"/>
          <w:szCs w:val="24"/>
        </w:rPr>
        <w:t>A alteração social ou a modificação da finalidade ou da estrutura da empresa não ensejará a extinção se não restringir sua capacidade de concluir o contrato.</w:t>
      </w:r>
    </w:p>
    <w:p w14:paraId="3F0404FD" w14:textId="77777777" w:rsidR="00FE42A7" w:rsidRPr="004E5D9E" w:rsidRDefault="00FE42A7" w:rsidP="00FE42A7">
      <w:pPr>
        <w:pStyle w:val="Nivel3"/>
        <w:numPr>
          <w:ilvl w:val="0"/>
          <w:numId w:val="0"/>
        </w:numPr>
        <w:spacing w:before="0" w:after="0" w:line="240" w:lineRule="auto"/>
        <w:rPr>
          <w:color w:val="auto"/>
          <w:sz w:val="24"/>
          <w:szCs w:val="24"/>
        </w:rPr>
      </w:pPr>
    </w:p>
    <w:p w14:paraId="184045C3" w14:textId="18772B06" w:rsidR="00FE42A7" w:rsidRPr="004E5D9E" w:rsidRDefault="00445B92" w:rsidP="00445B92">
      <w:pPr>
        <w:pStyle w:val="Nivel4"/>
        <w:numPr>
          <w:ilvl w:val="0"/>
          <w:numId w:val="0"/>
        </w:numPr>
        <w:tabs>
          <w:tab w:val="left" w:pos="1560"/>
        </w:tabs>
        <w:spacing w:before="0" w:after="0" w:line="240" w:lineRule="auto"/>
        <w:rPr>
          <w:sz w:val="24"/>
          <w:szCs w:val="24"/>
        </w:rPr>
      </w:pPr>
      <w:r w:rsidRPr="004E5D9E">
        <w:rPr>
          <w:sz w:val="24"/>
          <w:szCs w:val="24"/>
        </w:rPr>
        <w:t xml:space="preserve">12.5. </w:t>
      </w:r>
      <w:r w:rsidR="00FE42A7" w:rsidRPr="004E5D9E">
        <w:rPr>
          <w:sz w:val="24"/>
          <w:szCs w:val="24"/>
        </w:rPr>
        <w:t>Se a operação implicar mudança da pessoa jurídica contratada, deverá ser formalizado termo aditivo para alteração subjetiva.</w:t>
      </w:r>
    </w:p>
    <w:p w14:paraId="74C11A3C" w14:textId="77777777" w:rsidR="00FE42A7" w:rsidRPr="004E5D9E" w:rsidRDefault="00FE42A7" w:rsidP="00FE42A7">
      <w:pPr>
        <w:pStyle w:val="Nivel2"/>
        <w:numPr>
          <w:ilvl w:val="0"/>
          <w:numId w:val="0"/>
        </w:numPr>
        <w:spacing w:before="0" w:after="0" w:line="240" w:lineRule="auto"/>
        <w:rPr>
          <w:color w:val="auto"/>
          <w:sz w:val="24"/>
          <w:szCs w:val="24"/>
        </w:rPr>
      </w:pPr>
    </w:p>
    <w:p w14:paraId="2F186C2E" w14:textId="45CE42BF" w:rsidR="00FE42A7" w:rsidRPr="004E5D9E" w:rsidRDefault="00445B92" w:rsidP="00445B92">
      <w:pPr>
        <w:pStyle w:val="Nivel2"/>
        <w:numPr>
          <w:ilvl w:val="0"/>
          <w:numId w:val="0"/>
        </w:numPr>
        <w:spacing w:before="0" w:after="0" w:line="240" w:lineRule="auto"/>
        <w:rPr>
          <w:color w:val="auto"/>
          <w:sz w:val="24"/>
          <w:szCs w:val="24"/>
        </w:rPr>
      </w:pPr>
      <w:r w:rsidRPr="004E5D9E">
        <w:rPr>
          <w:color w:val="auto"/>
          <w:sz w:val="24"/>
          <w:szCs w:val="24"/>
        </w:rPr>
        <w:t xml:space="preserve">12.6. </w:t>
      </w:r>
      <w:r w:rsidR="00FE42A7" w:rsidRPr="004E5D9E">
        <w:rPr>
          <w:color w:val="auto"/>
          <w:sz w:val="24"/>
          <w:szCs w:val="24"/>
        </w:rPr>
        <w:t>O termo de extinção, sempre que possível, será precedido:</w:t>
      </w:r>
    </w:p>
    <w:p w14:paraId="56FAE844" w14:textId="77777777" w:rsidR="00FE42A7" w:rsidRPr="004E5D9E" w:rsidRDefault="00FE42A7" w:rsidP="00FE42A7">
      <w:pPr>
        <w:pStyle w:val="Nivel2"/>
        <w:numPr>
          <w:ilvl w:val="0"/>
          <w:numId w:val="0"/>
        </w:numPr>
        <w:spacing w:before="0" w:after="0" w:line="240" w:lineRule="auto"/>
        <w:rPr>
          <w:color w:val="auto"/>
          <w:sz w:val="24"/>
          <w:szCs w:val="24"/>
        </w:rPr>
      </w:pPr>
    </w:p>
    <w:p w14:paraId="72AD6472" w14:textId="23833A5C" w:rsidR="00FE42A7" w:rsidRPr="004E5D9E" w:rsidRDefault="00445B92" w:rsidP="00445B92">
      <w:pPr>
        <w:pStyle w:val="Nivel4"/>
        <w:numPr>
          <w:ilvl w:val="0"/>
          <w:numId w:val="0"/>
        </w:numPr>
        <w:spacing w:before="0" w:after="0" w:line="240" w:lineRule="auto"/>
        <w:rPr>
          <w:sz w:val="24"/>
          <w:szCs w:val="24"/>
        </w:rPr>
      </w:pPr>
      <w:r w:rsidRPr="004E5D9E">
        <w:rPr>
          <w:sz w:val="24"/>
          <w:szCs w:val="24"/>
        </w:rPr>
        <w:t>12.6.1. Do b</w:t>
      </w:r>
      <w:r w:rsidR="00FE42A7" w:rsidRPr="004E5D9E">
        <w:rPr>
          <w:sz w:val="24"/>
          <w:szCs w:val="24"/>
        </w:rPr>
        <w:t>alanço dos eventos contratuais já cumpridos ou parcialmente cumpridos;</w:t>
      </w:r>
    </w:p>
    <w:p w14:paraId="00F37143" w14:textId="77777777" w:rsidR="00FE42A7" w:rsidRPr="004E5D9E" w:rsidRDefault="00FE42A7" w:rsidP="00FE42A7">
      <w:pPr>
        <w:pStyle w:val="Nivel4"/>
        <w:numPr>
          <w:ilvl w:val="0"/>
          <w:numId w:val="0"/>
        </w:numPr>
        <w:spacing w:before="0" w:after="0" w:line="240" w:lineRule="auto"/>
        <w:rPr>
          <w:sz w:val="24"/>
          <w:szCs w:val="24"/>
        </w:rPr>
      </w:pPr>
    </w:p>
    <w:p w14:paraId="164CD6F5" w14:textId="704F6E57" w:rsidR="00FE42A7" w:rsidRPr="004E5D9E" w:rsidRDefault="00445B92" w:rsidP="00445B92">
      <w:pPr>
        <w:pStyle w:val="Nivel4"/>
        <w:numPr>
          <w:ilvl w:val="0"/>
          <w:numId w:val="0"/>
        </w:numPr>
        <w:spacing w:before="0" w:after="0" w:line="240" w:lineRule="auto"/>
        <w:rPr>
          <w:sz w:val="24"/>
          <w:szCs w:val="24"/>
        </w:rPr>
      </w:pPr>
      <w:r w:rsidRPr="004E5D9E">
        <w:rPr>
          <w:sz w:val="24"/>
          <w:szCs w:val="24"/>
        </w:rPr>
        <w:t xml:space="preserve">12.6.2. </w:t>
      </w:r>
      <w:r w:rsidR="00FE42A7" w:rsidRPr="004E5D9E">
        <w:rPr>
          <w:sz w:val="24"/>
          <w:szCs w:val="24"/>
        </w:rPr>
        <w:t xml:space="preserve">Da </w:t>
      </w:r>
      <w:r w:rsidRPr="004E5D9E">
        <w:rPr>
          <w:sz w:val="24"/>
          <w:szCs w:val="24"/>
        </w:rPr>
        <w:t>r</w:t>
      </w:r>
      <w:r w:rsidR="00FE42A7" w:rsidRPr="004E5D9E">
        <w:rPr>
          <w:sz w:val="24"/>
          <w:szCs w:val="24"/>
        </w:rPr>
        <w:t>elação dos pagamentos já efetuados e ainda devidos;</w:t>
      </w:r>
    </w:p>
    <w:p w14:paraId="1CDF30A7" w14:textId="77777777" w:rsidR="00FE42A7" w:rsidRPr="004E5D9E" w:rsidRDefault="00FE42A7" w:rsidP="00FE42A7">
      <w:pPr>
        <w:pStyle w:val="Nivel4"/>
        <w:numPr>
          <w:ilvl w:val="0"/>
          <w:numId w:val="0"/>
        </w:numPr>
        <w:spacing w:before="0" w:after="0" w:line="240" w:lineRule="auto"/>
        <w:rPr>
          <w:sz w:val="24"/>
          <w:szCs w:val="24"/>
        </w:rPr>
      </w:pPr>
    </w:p>
    <w:p w14:paraId="526776AE" w14:textId="233905E3" w:rsidR="00FE42A7" w:rsidRPr="004E5D9E" w:rsidRDefault="00445B92" w:rsidP="00FE42A7">
      <w:pPr>
        <w:pStyle w:val="Nivel4"/>
        <w:numPr>
          <w:ilvl w:val="0"/>
          <w:numId w:val="0"/>
        </w:numPr>
        <w:spacing w:before="0" w:after="0" w:line="240" w:lineRule="auto"/>
        <w:rPr>
          <w:sz w:val="24"/>
          <w:szCs w:val="24"/>
        </w:rPr>
      </w:pPr>
      <w:r w:rsidRPr="004E5D9E">
        <w:rPr>
          <w:sz w:val="24"/>
          <w:szCs w:val="24"/>
        </w:rPr>
        <w:t xml:space="preserve">12.6.3. </w:t>
      </w:r>
      <w:r w:rsidR="00FE42A7" w:rsidRPr="004E5D9E">
        <w:rPr>
          <w:sz w:val="24"/>
          <w:szCs w:val="24"/>
        </w:rPr>
        <w:t xml:space="preserve">Das </w:t>
      </w:r>
      <w:r w:rsidRPr="004E5D9E">
        <w:rPr>
          <w:sz w:val="24"/>
          <w:szCs w:val="24"/>
        </w:rPr>
        <w:t>i</w:t>
      </w:r>
      <w:r w:rsidR="00FE42A7" w:rsidRPr="004E5D9E">
        <w:rPr>
          <w:sz w:val="24"/>
          <w:szCs w:val="24"/>
        </w:rPr>
        <w:t>ndenizações e multas.</w:t>
      </w:r>
    </w:p>
    <w:p w14:paraId="6A08869B" w14:textId="77777777" w:rsidR="00964748" w:rsidRPr="004E5D9E" w:rsidRDefault="00964748" w:rsidP="00FE42A7">
      <w:pPr>
        <w:pStyle w:val="Nivel4"/>
        <w:numPr>
          <w:ilvl w:val="0"/>
          <w:numId w:val="0"/>
        </w:numPr>
        <w:spacing w:before="0" w:after="0" w:line="240" w:lineRule="auto"/>
        <w:rPr>
          <w:sz w:val="24"/>
          <w:szCs w:val="24"/>
        </w:rPr>
      </w:pPr>
    </w:p>
    <w:p w14:paraId="6640C248" w14:textId="52D03E61" w:rsidR="00FE42A7" w:rsidRPr="004E5D9E" w:rsidRDefault="00445B92" w:rsidP="00445B92">
      <w:pPr>
        <w:pStyle w:val="Nivel2"/>
        <w:numPr>
          <w:ilvl w:val="0"/>
          <w:numId w:val="0"/>
        </w:numPr>
        <w:tabs>
          <w:tab w:val="left" w:pos="993"/>
        </w:tabs>
        <w:spacing w:before="0" w:after="0" w:line="240" w:lineRule="auto"/>
        <w:rPr>
          <w:color w:val="auto"/>
          <w:sz w:val="24"/>
          <w:szCs w:val="24"/>
        </w:rPr>
      </w:pPr>
      <w:r w:rsidRPr="004E5D9E">
        <w:rPr>
          <w:color w:val="auto"/>
          <w:sz w:val="24"/>
          <w:szCs w:val="24"/>
        </w:rPr>
        <w:t xml:space="preserve">12.7. </w:t>
      </w:r>
      <w:r w:rsidR="00FE42A7" w:rsidRPr="004E5D9E">
        <w:rPr>
          <w:color w:val="auto"/>
          <w:sz w:val="24"/>
          <w:szCs w:val="24"/>
        </w:rPr>
        <w:t>A extinção do contrato não configura óbice para o reconhecimento do desequilíbrio econômico-financeiro, hipótese em que será concedida indenização por meio de termo indenizatório.</w:t>
      </w:r>
    </w:p>
    <w:p w14:paraId="36E51C68" w14:textId="77777777" w:rsidR="00072CD6" w:rsidRPr="004E5D9E" w:rsidRDefault="00072CD6" w:rsidP="00FE42A7">
      <w:pPr>
        <w:pStyle w:val="Nivel2"/>
        <w:numPr>
          <w:ilvl w:val="0"/>
          <w:numId w:val="0"/>
        </w:numPr>
        <w:spacing w:before="0" w:after="0" w:line="240" w:lineRule="auto"/>
        <w:rPr>
          <w:sz w:val="24"/>
          <w:szCs w:val="24"/>
        </w:rPr>
      </w:pPr>
    </w:p>
    <w:p w14:paraId="4E212DDF" w14:textId="4DF4797A" w:rsidR="00FE42A7" w:rsidRPr="004E5D9E" w:rsidRDefault="00FE42A7" w:rsidP="00FE42A7">
      <w:pPr>
        <w:pStyle w:val="Nivel2"/>
        <w:numPr>
          <w:ilvl w:val="0"/>
          <w:numId w:val="0"/>
        </w:numPr>
        <w:spacing w:before="0" w:after="0" w:line="240" w:lineRule="auto"/>
        <w:rPr>
          <w:sz w:val="24"/>
          <w:szCs w:val="24"/>
        </w:rPr>
      </w:pPr>
      <w:r w:rsidRPr="004E5D9E">
        <w:rPr>
          <w:sz w:val="24"/>
          <w:szCs w:val="24"/>
        </w:rPr>
        <w:t>12.8.</w:t>
      </w:r>
      <w:r w:rsidR="00445B92" w:rsidRPr="004E5D9E">
        <w:rPr>
          <w:sz w:val="24"/>
          <w:szCs w:val="24"/>
        </w:rPr>
        <w:t xml:space="preserve"> </w:t>
      </w:r>
      <w:r w:rsidRPr="004E5D9E">
        <w:rPr>
          <w:sz w:val="24"/>
          <w:szCs w:val="24"/>
        </w:rPr>
        <w:t>O CONTRATANTE poderá ainda:</w:t>
      </w:r>
    </w:p>
    <w:p w14:paraId="69E9B321" w14:textId="77777777" w:rsidR="00FE42A7" w:rsidRPr="004E5D9E" w:rsidRDefault="00FE42A7" w:rsidP="00FE42A7">
      <w:pPr>
        <w:pStyle w:val="Nivel2"/>
        <w:numPr>
          <w:ilvl w:val="0"/>
          <w:numId w:val="0"/>
        </w:numPr>
        <w:spacing w:before="0" w:after="0" w:line="240" w:lineRule="auto"/>
        <w:rPr>
          <w:sz w:val="24"/>
          <w:szCs w:val="24"/>
        </w:rPr>
      </w:pPr>
    </w:p>
    <w:p w14:paraId="4589E123" w14:textId="77777777" w:rsidR="00FE42A7" w:rsidRPr="004E5D9E" w:rsidRDefault="00FE42A7" w:rsidP="00FE42A7">
      <w:pPr>
        <w:pStyle w:val="Nivel3"/>
        <w:numPr>
          <w:ilvl w:val="0"/>
          <w:numId w:val="0"/>
        </w:numPr>
        <w:spacing w:before="0" w:after="0" w:line="240" w:lineRule="auto"/>
        <w:rPr>
          <w:sz w:val="24"/>
          <w:szCs w:val="24"/>
        </w:rPr>
      </w:pPr>
      <w:r w:rsidRPr="004E5D9E">
        <w:rPr>
          <w:sz w:val="24"/>
          <w:szCs w:val="24"/>
        </w:rPr>
        <w:t>12.8.1. nos casos de obrigação de pagamento de multa pelo CONTRATADO, reter a garantia prestada a ser executada, conforme legislação que rege a matéria; e</w:t>
      </w:r>
    </w:p>
    <w:p w14:paraId="558EE7FC" w14:textId="77777777" w:rsidR="00FE42A7" w:rsidRPr="004E5D9E" w:rsidRDefault="00FE42A7" w:rsidP="00FE42A7">
      <w:pPr>
        <w:pStyle w:val="Nivel3"/>
        <w:numPr>
          <w:ilvl w:val="0"/>
          <w:numId w:val="0"/>
        </w:numPr>
        <w:spacing w:before="0" w:after="0" w:line="240" w:lineRule="auto"/>
        <w:rPr>
          <w:sz w:val="24"/>
          <w:szCs w:val="24"/>
        </w:rPr>
      </w:pPr>
    </w:p>
    <w:p w14:paraId="66669A71" w14:textId="30A1DC5B" w:rsidR="00FE42A7" w:rsidRPr="004E5D9E" w:rsidRDefault="00FE42A7" w:rsidP="00FE42A7">
      <w:pPr>
        <w:pStyle w:val="Nivel3"/>
        <w:numPr>
          <w:ilvl w:val="0"/>
          <w:numId w:val="0"/>
        </w:numPr>
        <w:spacing w:before="0" w:after="0" w:line="240" w:lineRule="auto"/>
        <w:rPr>
          <w:sz w:val="24"/>
          <w:szCs w:val="24"/>
        </w:rPr>
      </w:pPr>
      <w:r w:rsidRPr="004E5D9E">
        <w:rPr>
          <w:sz w:val="24"/>
          <w:szCs w:val="24"/>
        </w:rPr>
        <w:t>12.8.2. nos casos em que houver necessidade de ressarcimento de prejuízos causados à Administração, nos termos do inciso IV do art. 139 da Lei nº 14.133, de 2021, reter os eventuais créditos existentes em favor do CONTRATADO decorrentes do contrato.</w:t>
      </w:r>
    </w:p>
    <w:p w14:paraId="25EBA2ED" w14:textId="77777777" w:rsidR="00080460" w:rsidRPr="004E5D9E" w:rsidRDefault="00080460" w:rsidP="00FE42A7">
      <w:pPr>
        <w:pStyle w:val="Nivel2"/>
        <w:numPr>
          <w:ilvl w:val="0"/>
          <w:numId w:val="0"/>
        </w:numPr>
        <w:tabs>
          <w:tab w:val="left" w:pos="993"/>
        </w:tabs>
        <w:spacing w:before="0" w:after="0" w:line="240" w:lineRule="auto"/>
        <w:rPr>
          <w:color w:val="auto"/>
          <w:sz w:val="24"/>
          <w:szCs w:val="24"/>
        </w:rPr>
      </w:pPr>
    </w:p>
    <w:p w14:paraId="702D6940" w14:textId="249FEA48" w:rsidR="00FE42A7" w:rsidRPr="004E5D9E" w:rsidRDefault="00FE42A7" w:rsidP="00FE42A7">
      <w:pPr>
        <w:pStyle w:val="Nivel2"/>
        <w:numPr>
          <w:ilvl w:val="0"/>
          <w:numId w:val="0"/>
        </w:numPr>
        <w:tabs>
          <w:tab w:val="left" w:pos="993"/>
        </w:tabs>
        <w:spacing w:before="0" w:after="0" w:line="240" w:lineRule="auto"/>
        <w:rPr>
          <w:color w:val="auto"/>
          <w:sz w:val="24"/>
          <w:szCs w:val="24"/>
        </w:rPr>
      </w:pPr>
      <w:r w:rsidRPr="004E5D9E">
        <w:rPr>
          <w:color w:val="auto"/>
          <w:sz w:val="24"/>
          <w:szCs w:val="24"/>
        </w:rPr>
        <w:t>12.9. O contrato poderá ser extinto caso se constate que o contratado mantém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w:t>
      </w:r>
    </w:p>
    <w:p w14:paraId="192BBE67" w14:textId="77777777" w:rsidR="00FE42A7" w:rsidRPr="004E5D9E" w:rsidRDefault="00FE42A7" w:rsidP="00FE42A7">
      <w:pPr>
        <w:pStyle w:val="Nivel2"/>
        <w:numPr>
          <w:ilvl w:val="0"/>
          <w:numId w:val="0"/>
        </w:numPr>
        <w:spacing w:before="0" w:after="0" w:line="240" w:lineRule="auto"/>
        <w:rPr>
          <w:color w:val="auto"/>
          <w:sz w:val="24"/>
          <w:szCs w:val="24"/>
        </w:rPr>
      </w:pPr>
    </w:p>
    <w:p w14:paraId="3E343C86" w14:textId="77777777" w:rsidR="00FE42A7" w:rsidRPr="004E5D9E" w:rsidRDefault="00FE42A7" w:rsidP="00584B9C">
      <w:pPr>
        <w:pStyle w:val="Nivel01"/>
      </w:pPr>
      <w:r w:rsidRPr="004E5D9E">
        <w:t>13. CLÁUSULA DÉCIMA TERCEIRA – DOTAÇÃO ORÇAMENTÁRIA (</w:t>
      </w:r>
      <w:hyperlink r:id="rId69" w:anchor="art92" w:history="1">
        <w:r w:rsidRPr="004E5D9E">
          <w:rPr>
            <w:rStyle w:val="Hyperlink"/>
            <w:color w:val="auto"/>
            <w:u w:val="none"/>
          </w:rPr>
          <w:t>art. 92, VIII</w:t>
        </w:r>
      </w:hyperlink>
      <w:r w:rsidRPr="004E5D9E">
        <w:t>):</w:t>
      </w:r>
    </w:p>
    <w:p w14:paraId="7502C8FA" w14:textId="77777777" w:rsidR="00FE42A7" w:rsidRPr="004E5D9E" w:rsidRDefault="00FE42A7" w:rsidP="00FE42A7">
      <w:pPr>
        <w:rPr>
          <w:rFonts w:ascii="Arial" w:hAnsi="Arial" w:cs="Arial"/>
        </w:rPr>
      </w:pPr>
    </w:p>
    <w:p w14:paraId="06E51908" w14:textId="29B52166"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13.1. As despesas decorrentes da presente contratação correrão à conta de recursos específicos consignados no Orçamento deste exercício, na dotaç</w:t>
      </w:r>
      <w:r w:rsidR="00F33025">
        <w:rPr>
          <w:color w:val="auto"/>
          <w:sz w:val="24"/>
          <w:szCs w:val="24"/>
        </w:rPr>
        <w:t>ão</w:t>
      </w:r>
      <w:r w:rsidRPr="004E5D9E">
        <w:rPr>
          <w:color w:val="auto"/>
          <w:sz w:val="24"/>
          <w:szCs w:val="24"/>
        </w:rPr>
        <w:t xml:space="preserve"> abaixo discriminada:</w:t>
      </w:r>
    </w:p>
    <w:p w14:paraId="2BE11EFE" w14:textId="77777777" w:rsidR="00F33025" w:rsidRPr="004E5D9E" w:rsidRDefault="00F33025" w:rsidP="00F33025">
      <w:pPr>
        <w:pStyle w:val="Nvel2-Red"/>
        <w:numPr>
          <w:ilvl w:val="0"/>
          <w:numId w:val="0"/>
        </w:numPr>
        <w:tabs>
          <w:tab w:val="left" w:pos="708"/>
        </w:tabs>
        <w:spacing w:before="0" w:after="0" w:line="240" w:lineRule="auto"/>
        <w:rPr>
          <w:rFonts w:eastAsia="Times New Roman"/>
          <w:b/>
          <w:bCs/>
          <w:i w:val="0"/>
          <w:iCs w:val="0"/>
          <w:color w:val="auto"/>
          <w:sz w:val="24"/>
          <w:szCs w:val="24"/>
          <w:lang w:eastAsia="pt-BR"/>
        </w:rPr>
      </w:pPr>
      <w:r>
        <w:rPr>
          <w:rFonts w:eastAsia="Times New Roman"/>
          <w:b/>
          <w:bCs/>
          <w:i w:val="0"/>
          <w:iCs w:val="0"/>
          <w:color w:val="auto"/>
          <w:sz w:val="24"/>
          <w:szCs w:val="24"/>
          <w:lang w:eastAsia="pt-BR"/>
        </w:rPr>
        <w:t>02.07.00.3.3.90.30.00.17.512.0020.2045.0000 – FICHA 285.</w:t>
      </w:r>
    </w:p>
    <w:p w14:paraId="3EB86489" w14:textId="77777777" w:rsidR="00C740FE" w:rsidRPr="004E5D9E" w:rsidRDefault="00C740FE" w:rsidP="00C740FE">
      <w:pPr>
        <w:jc w:val="both"/>
        <w:rPr>
          <w:rFonts w:ascii="Arial" w:hAnsi="Arial" w:cs="Arial"/>
          <w:b/>
          <w:bCs/>
        </w:rPr>
      </w:pPr>
    </w:p>
    <w:p w14:paraId="39702662" w14:textId="77777777" w:rsidR="00FE42A7" w:rsidRPr="004E5D9E" w:rsidRDefault="00FE42A7" w:rsidP="00FE42A7">
      <w:pPr>
        <w:jc w:val="both"/>
        <w:rPr>
          <w:rFonts w:ascii="Arial" w:hAnsi="Arial" w:cs="Arial"/>
          <w:b/>
          <w:bCs/>
        </w:rPr>
      </w:pPr>
      <w:r w:rsidRPr="004E5D9E">
        <w:rPr>
          <w:rFonts w:ascii="Arial" w:hAnsi="Arial" w:cs="Arial"/>
        </w:rPr>
        <w:t>13.2. A dotação relativa aos exercícios financeiros subsequentes será indicada após aprovação da Lei Orçamentária respectiva e liberação dos créditos correspondentes, mediante apostilamento.</w:t>
      </w:r>
    </w:p>
    <w:p w14:paraId="768BDE57" w14:textId="77777777" w:rsidR="00C26811" w:rsidRPr="004E5D9E" w:rsidRDefault="00C26811" w:rsidP="00FE42A7">
      <w:pPr>
        <w:jc w:val="both"/>
        <w:rPr>
          <w:rFonts w:ascii="Arial" w:hAnsi="Arial" w:cs="Arial"/>
          <w:b/>
          <w:bCs/>
        </w:rPr>
      </w:pPr>
    </w:p>
    <w:p w14:paraId="476E344B" w14:textId="77777777" w:rsidR="00FE42A7" w:rsidRPr="004E5D9E" w:rsidRDefault="00FE42A7" w:rsidP="00584B9C">
      <w:pPr>
        <w:pStyle w:val="Nivel01"/>
      </w:pPr>
      <w:r w:rsidRPr="004E5D9E">
        <w:t>14. CLÁUSULA DÉCIMA QUARTA – DOS CASOS OMISSOS (</w:t>
      </w:r>
      <w:hyperlink r:id="rId70" w:anchor="art92" w:history="1">
        <w:r w:rsidRPr="004E5D9E">
          <w:rPr>
            <w:rStyle w:val="Hyperlink"/>
            <w:color w:val="auto"/>
            <w:u w:val="none"/>
          </w:rPr>
          <w:t>art. 92, III</w:t>
        </w:r>
      </w:hyperlink>
      <w:r w:rsidRPr="004E5D9E">
        <w:t>):</w:t>
      </w:r>
    </w:p>
    <w:p w14:paraId="69D90A5E" w14:textId="77777777" w:rsidR="00FE42A7" w:rsidRPr="004E5D9E" w:rsidRDefault="00FE42A7" w:rsidP="00FE42A7">
      <w:pPr>
        <w:rPr>
          <w:rFonts w:ascii="Arial" w:hAnsi="Arial" w:cs="Arial"/>
        </w:rPr>
      </w:pPr>
    </w:p>
    <w:p w14:paraId="466FB248"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14.1. Os casos omissos serão decididos pelo contratante, segundo as disposições contidas na Lei </w:t>
      </w:r>
      <w:hyperlink r:id="rId71" w:history="1">
        <w:r w:rsidRPr="004E5D9E">
          <w:rPr>
            <w:rStyle w:val="Hyperlink"/>
            <w:color w:val="auto"/>
            <w:sz w:val="24"/>
            <w:szCs w:val="24"/>
            <w:u w:val="none"/>
          </w:rPr>
          <w:t>nº 14.133, de 2021</w:t>
        </w:r>
      </w:hyperlink>
      <w:r w:rsidRPr="004E5D9E">
        <w:rPr>
          <w:color w:val="auto"/>
          <w:sz w:val="24"/>
          <w:szCs w:val="24"/>
        </w:rPr>
        <w:t xml:space="preserve">, e demais normas federais aplicáveis e, subsidiariamente, segundo as disposições contidas na </w:t>
      </w:r>
      <w:hyperlink r:id="rId72" w:history="1">
        <w:r w:rsidRPr="004E5D9E">
          <w:rPr>
            <w:rStyle w:val="Hyperlink"/>
            <w:color w:val="auto"/>
            <w:sz w:val="24"/>
            <w:szCs w:val="24"/>
            <w:u w:val="none"/>
          </w:rPr>
          <w:t>Lei nº 8.078, de 1990 – Código de Defesa do Consumidor</w:t>
        </w:r>
      </w:hyperlink>
      <w:r w:rsidRPr="004E5D9E">
        <w:rPr>
          <w:color w:val="auto"/>
          <w:sz w:val="24"/>
          <w:szCs w:val="24"/>
        </w:rPr>
        <w:t xml:space="preserve"> – e normas e princípios gerais dos contratos.</w:t>
      </w:r>
    </w:p>
    <w:p w14:paraId="461750D8" w14:textId="77777777" w:rsidR="00FE42A7" w:rsidRPr="004E5D9E" w:rsidRDefault="00FE42A7" w:rsidP="00FE42A7">
      <w:pPr>
        <w:pStyle w:val="Nivel2"/>
        <w:numPr>
          <w:ilvl w:val="0"/>
          <w:numId w:val="0"/>
        </w:numPr>
        <w:spacing w:before="0" w:after="0" w:line="240" w:lineRule="auto"/>
        <w:rPr>
          <w:color w:val="auto"/>
          <w:sz w:val="24"/>
          <w:szCs w:val="24"/>
        </w:rPr>
      </w:pPr>
    </w:p>
    <w:p w14:paraId="07853C66" w14:textId="77777777" w:rsidR="00FE42A7" w:rsidRPr="004E5D9E" w:rsidRDefault="00FE42A7" w:rsidP="00584B9C">
      <w:pPr>
        <w:pStyle w:val="Nivel01"/>
      </w:pPr>
      <w:r w:rsidRPr="004E5D9E">
        <w:t>15. CLÁUSULA DÉCIMA QUINTA – ALTERAÇÕES:</w:t>
      </w:r>
    </w:p>
    <w:p w14:paraId="1D6AC4F0" w14:textId="77777777" w:rsidR="00FE42A7" w:rsidRPr="004E5D9E" w:rsidRDefault="00FE42A7" w:rsidP="00FE42A7">
      <w:pPr>
        <w:rPr>
          <w:rFonts w:ascii="Arial" w:hAnsi="Arial" w:cs="Arial"/>
        </w:rPr>
      </w:pPr>
    </w:p>
    <w:p w14:paraId="2411E14A"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15.1. Eventuais alterações contratuais reger-se-ão pela disciplina dos </w:t>
      </w:r>
      <w:hyperlink r:id="rId73" w:anchor="art124" w:history="1">
        <w:r w:rsidRPr="004E5D9E">
          <w:rPr>
            <w:rStyle w:val="Hyperlink"/>
            <w:color w:val="auto"/>
            <w:sz w:val="24"/>
            <w:szCs w:val="24"/>
            <w:u w:val="none"/>
          </w:rPr>
          <w:t>arts. 124 e seguintes da Lei nº 14.133, de 2021</w:t>
        </w:r>
      </w:hyperlink>
      <w:r w:rsidRPr="004E5D9E">
        <w:rPr>
          <w:color w:val="auto"/>
          <w:sz w:val="24"/>
          <w:szCs w:val="24"/>
        </w:rPr>
        <w:t>.</w:t>
      </w:r>
    </w:p>
    <w:p w14:paraId="0C7AD76F" w14:textId="77777777" w:rsidR="00072CD6" w:rsidRPr="004E5D9E" w:rsidRDefault="00072CD6" w:rsidP="00FE42A7">
      <w:pPr>
        <w:pStyle w:val="Nivel2"/>
        <w:numPr>
          <w:ilvl w:val="0"/>
          <w:numId w:val="0"/>
        </w:numPr>
        <w:spacing w:before="0" w:after="0" w:line="240" w:lineRule="auto"/>
        <w:rPr>
          <w:color w:val="auto"/>
          <w:sz w:val="24"/>
          <w:szCs w:val="24"/>
        </w:rPr>
      </w:pPr>
    </w:p>
    <w:p w14:paraId="5FB65C86" w14:textId="4815EEE6"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15.2. O contratado é obrigado a aceitar, nas mesmas condições contratuais, os acréscimos ou supressões que se fizerem necessários, até o limite de 25% (vinte e cinco por cento) do valor inicial atualizado do contrato.</w:t>
      </w:r>
    </w:p>
    <w:p w14:paraId="40612F92" w14:textId="77777777" w:rsidR="00080460" w:rsidRPr="004E5D9E" w:rsidRDefault="00080460" w:rsidP="00FE42A7">
      <w:pPr>
        <w:pStyle w:val="Nivel2"/>
        <w:numPr>
          <w:ilvl w:val="0"/>
          <w:numId w:val="0"/>
        </w:numPr>
        <w:spacing w:before="0" w:after="0" w:line="240" w:lineRule="auto"/>
        <w:rPr>
          <w:color w:val="auto"/>
          <w:sz w:val="24"/>
          <w:szCs w:val="24"/>
        </w:rPr>
      </w:pPr>
    </w:p>
    <w:p w14:paraId="45BEEF67" w14:textId="5BD61E9C"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15.3. </w:t>
      </w:r>
      <w:r w:rsidRPr="004E5D9E">
        <w:rPr>
          <w:sz w:val="24"/>
          <w:szCs w:val="24"/>
        </w:rPr>
        <w:t>As supressões resultantes de acordo celebrado entre as partes contratantes poderão exceder o limite de 25% (vinte e cinco por cento) do valor inicial atualizado do contrato.</w:t>
      </w:r>
    </w:p>
    <w:p w14:paraId="48F31643" w14:textId="77777777" w:rsidR="00FE42A7" w:rsidRPr="004E5D9E" w:rsidRDefault="00FE42A7" w:rsidP="00FE42A7">
      <w:pPr>
        <w:pStyle w:val="Nivel2"/>
        <w:numPr>
          <w:ilvl w:val="0"/>
          <w:numId w:val="0"/>
        </w:numPr>
        <w:spacing w:before="0" w:after="0" w:line="240" w:lineRule="auto"/>
        <w:rPr>
          <w:color w:val="auto"/>
          <w:sz w:val="24"/>
          <w:szCs w:val="24"/>
        </w:rPr>
      </w:pPr>
    </w:p>
    <w:p w14:paraId="30A9EBFF"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15.4. As alterações contratuais deverão ser promovidas mediante celebração de termo aditivo, submetido à prévia aprovação da consultoria jurídica do contratante, salvo nos casos de justificada necessidade de antecipação de seus efeitos, hipótese em que a formalização do aditivo deverá ocorrer no prazo máximo de 1 (um) mês.</w:t>
      </w:r>
    </w:p>
    <w:p w14:paraId="01CF5F72" w14:textId="77777777" w:rsidR="00FE42A7" w:rsidRPr="004E5D9E" w:rsidRDefault="00FE42A7" w:rsidP="00FE42A7">
      <w:pPr>
        <w:pStyle w:val="Nivel2"/>
        <w:numPr>
          <w:ilvl w:val="0"/>
          <w:numId w:val="0"/>
        </w:numPr>
        <w:spacing w:before="0" w:after="0" w:line="240" w:lineRule="auto"/>
        <w:rPr>
          <w:color w:val="auto"/>
          <w:sz w:val="24"/>
          <w:szCs w:val="24"/>
        </w:rPr>
      </w:pPr>
    </w:p>
    <w:p w14:paraId="0B8D48AC"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15.5. Registros que não caracterizam alteração do contrato podem ser realizados por simples apostila, dispensada a celebração de termo aditivo, na forma do </w:t>
      </w:r>
      <w:hyperlink r:id="rId74" w:anchor="art136" w:history="1">
        <w:r w:rsidRPr="004E5D9E">
          <w:rPr>
            <w:rStyle w:val="Hyperlink"/>
            <w:color w:val="auto"/>
            <w:sz w:val="24"/>
            <w:szCs w:val="24"/>
            <w:u w:val="none"/>
          </w:rPr>
          <w:t>art. 136 da Lei nº 14.133, de 2021</w:t>
        </w:r>
      </w:hyperlink>
      <w:r w:rsidRPr="004E5D9E">
        <w:rPr>
          <w:color w:val="auto"/>
          <w:sz w:val="24"/>
          <w:szCs w:val="24"/>
        </w:rPr>
        <w:t>.</w:t>
      </w:r>
    </w:p>
    <w:p w14:paraId="4629A110" w14:textId="77777777" w:rsidR="00FE42A7" w:rsidRPr="004E5D9E" w:rsidRDefault="00FE42A7" w:rsidP="00FE42A7">
      <w:pPr>
        <w:pStyle w:val="Nivel2"/>
        <w:numPr>
          <w:ilvl w:val="0"/>
          <w:numId w:val="0"/>
        </w:numPr>
        <w:spacing w:before="0" w:after="0" w:line="240" w:lineRule="auto"/>
        <w:rPr>
          <w:color w:val="auto"/>
          <w:sz w:val="24"/>
          <w:szCs w:val="24"/>
        </w:rPr>
      </w:pPr>
    </w:p>
    <w:p w14:paraId="4614C496" w14:textId="77777777" w:rsidR="00FE42A7" w:rsidRPr="004E5D9E" w:rsidRDefault="00FE42A7" w:rsidP="00584B9C">
      <w:pPr>
        <w:pStyle w:val="Nivel01"/>
      </w:pPr>
      <w:r w:rsidRPr="004E5D9E">
        <w:t>16. CLÁUSULA DÉCIMA SEXTA – PUBLICAÇÃO:</w:t>
      </w:r>
    </w:p>
    <w:p w14:paraId="25C67A9F" w14:textId="77777777" w:rsidR="00FE42A7" w:rsidRPr="004E5D9E" w:rsidRDefault="00FE42A7" w:rsidP="00FE42A7">
      <w:pPr>
        <w:rPr>
          <w:rFonts w:ascii="Arial" w:hAnsi="Arial" w:cs="Arial"/>
        </w:rPr>
      </w:pPr>
    </w:p>
    <w:p w14:paraId="4A5AEE38" w14:textId="77777777" w:rsidR="00FE42A7" w:rsidRPr="004E5D9E" w:rsidRDefault="00FE42A7" w:rsidP="00FE42A7">
      <w:pPr>
        <w:pStyle w:val="Nivel2"/>
        <w:numPr>
          <w:ilvl w:val="0"/>
          <w:numId w:val="0"/>
        </w:numPr>
        <w:spacing w:before="0" w:after="0" w:line="240" w:lineRule="auto"/>
        <w:rPr>
          <w:color w:val="auto"/>
          <w:sz w:val="24"/>
          <w:szCs w:val="24"/>
        </w:rPr>
      </w:pPr>
      <w:r w:rsidRPr="004E5D9E">
        <w:rPr>
          <w:color w:val="auto"/>
          <w:sz w:val="24"/>
          <w:szCs w:val="24"/>
        </w:rPr>
        <w:t xml:space="preserve">16.1. Incumbirá ao contratante divulgar o presente instrumento no Portal Nacional de Contratações Públicas (PNCP), na forma prevista no </w:t>
      </w:r>
      <w:hyperlink r:id="rId75" w:anchor="art94" w:history="1">
        <w:r w:rsidRPr="004E5D9E">
          <w:rPr>
            <w:rStyle w:val="Hyperlink"/>
            <w:color w:val="auto"/>
            <w:sz w:val="24"/>
            <w:szCs w:val="24"/>
            <w:u w:val="none"/>
          </w:rPr>
          <w:t>art. 94 da Lei 14.133, de 2021</w:t>
        </w:r>
      </w:hyperlink>
      <w:r w:rsidRPr="004E5D9E">
        <w:rPr>
          <w:color w:val="auto"/>
          <w:sz w:val="24"/>
          <w:szCs w:val="24"/>
        </w:rPr>
        <w:t xml:space="preserve">, bem como no respectivo sítio oficial na Internet, em atenção ao art. 91, </w:t>
      </w:r>
      <w:r w:rsidRPr="004E5D9E">
        <w:rPr>
          <w:i/>
          <w:color w:val="auto"/>
          <w:sz w:val="24"/>
          <w:szCs w:val="24"/>
        </w:rPr>
        <w:t>caput,</w:t>
      </w:r>
      <w:r w:rsidRPr="004E5D9E">
        <w:rPr>
          <w:color w:val="auto"/>
          <w:sz w:val="24"/>
          <w:szCs w:val="24"/>
        </w:rPr>
        <w:t xml:space="preserve"> da Lei n.º 14.133, de 2021, e ao </w:t>
      </w:r>
      <w:hyperlink r:id="rId76" w:anchor="art8§2" w:history="1">
        <w:r w:rsidRPr="004E5D9E">
          <w:rPr>
            <w:rStyle w:val="Hyperlink"/>
            <w:color w:val="auto"/>
            <w:sz w:val="24"/>
            <w:szCs w:val="24"/>
            <w:u w:val="none"/>
          </w:rPr>
          <w:t>art. 8º, §2º, da Lei n. 12.527, de 2011</w:t>
        </w:r>
      </w:hyperlink>
      <w:r w:rsidRPr="004E5D9E">
        <w:rPr>
          <w:color w:val="auto"/>
          <w:sz w:val="24"/>
          <w:szCs w:val="24"/>
        </w:rPr>
        <w:t>.</w:t>
      </w:r>
    </w:p>
    <w:p w14:paraId="1D71A6A0" w14:textId="77777777" w:rsidR="00FE42A7" w:rsidRPr="004E5D9E" w:rsidRDefault="00FE42A7" w:rsidP="00FE42A7">
      <w:pPr>
        <w:pStyle w:val="Nivel2"/>
        <w:numPr>
          <w:ilvl w:val="0"/>
          <w:numId w:val="0"/>
        </w:numPr>
        <w:spacing w:before="0" w:after="0" w:line="240" w:lineRule="auto"/>
        <w:rPr>
          <w:color w:val="auto"/>
          <w:sz w:val="24"/>
          <w:szCs w:val="24"/>
        </w:rPr>
      </w:pPr>
    </w:p>
    <w:p w14:paraId="2C11F828" w14:textId="77777777" w:rsidR="00FE42A7" w:rsidRPr="004E5D9E" w:rsidRDefault="00FE42A7" w:rsidP="00584B9C">
      <w:pPr>
        <w:pStyle w:val="Nivel01"/>
      </w:pPr>
      <w:r w:rsidRPr="004E5D9E">
        <w:t>17. CLÁUSULA DÉCIMA SÉTIMA– FORO (</w:t>
      </w:r>
      <w:hyperlink r:id="rId77" w:anchor="art92§1" w:history="1">
        <w:r w:rsidRPr="004E5D9E">
          <w:rPr>
            <w:rStyle w:val="Hyperlink"/>
            <w:color w:val="auto"/>
            <w:u w:val="none"/>
          </w:rPr>
          <w:t>art. 92, §1º</w:t>
        </w:r>
      </w:hyperlink>
      <w:r w:rsidRPr="004E5D9E">
        <w:t>):</w:t>
      </w:r>
    </w:p>
    <w:p w14:paraId="4869DA91" w14:textId="77777777" w:rsidR="00FE42A7" w:rsidRPr="004E5D9E" w:rsidRDefault="00FE42A7" w:rsidP="00FE42A7">
      <w:pPr>
        <w:rPr>
          <w:rFonts w:ascii="Arial" w:hAnsi="Arial" w:cs="Arial"/>
        </w:rPr>
      </w:pPr>
    </w:p>
    <w:p w14:paraId="785B8B2B" w14:textId="1FDF2D7B" w:rsidR="003A23FB" w:rsidRDefault="003A23FB" w:rsidP="00D82AED">
      <w:pPr>
        <w:jc w:val="both"/>
        <w:rPr>
          <w:rFonts w:ascii="Arial" w:hAnsi="Arial" w:cs="Arial"/>
        </w:rPr>
      </w:pPr>
      <w:bookmarkStart w:id="51" w:name="_Hlk158021690"/>
      <w:r w:rsidRPr="0077011C">
        <w:rPr>
          <w:rFonts w:ascii="Arial" w:hAnsi="Arial" w:cs="Arial"/>
          <w:lang w:eastAsia="en-US"/>
        </w:rPr>
        <w:t xml:space="preserve">Fica eleito o </w:t>
      </w:r>
      <w:r w:rsidRPr="0077011C">
        <w:rPr>
          <w:rFonts w:ascii="Arial" w:hAnsi="Arial" w:cs="Arial"/>
        </w:rPr>
        <w:t xml:space="preserve">Foro da Comarca de Getulina, Estado de São Paulo, para dirimir os litígios que decorrerem da execução deste Termo de Contrato que não puderem ser compostos pela conciliação, conforme </w:t>
      </w:r>
      <w:hyperlink r:id="rId78" w:anchor="art92§1" w:history="1">
        <w:r w:rsidRPr="0077011C">
          <w:rPr>
            <w:rStyle w:val="Hyperlink"/>
            <w:rFonts w:ascii="Arial" w:hAnsi="Arial" w:cs="Arial"/>
            <w:color w:val="auto"/>
            <w:u w:val="none"/>
          </w:rPr>
          <w:t>art. 92, §1º, da Lei nº 14.133/21</w:t>
        </w:r>
      </w:hyperlink>
      <w:r w:rsidRPr="0077011C">
        <w:rPr>
          <w:rFonts w:ascii="Arial" w:hAnsi="Arial" w:cs="Arial"/>
        </w:rPr>
        <w:t>.</w:t>
      </w:r>
      <w:bookmarkEnd w:id="51"/>
    </w:p>
    <w:p w14:paraId="1C5F78F9" w14:textId="77777777" w:rsidR="003A23FB" w:rsidRDefault="003A23FB" w:rsidP="002A3A04">
      <w:pPr>
        <w:jc w:val="center"/>
        <w:rPr>
          <w:rFonts w:ascii="Arial" w:hAnsi="Arial" w:cs="Arial"/>
        </w:rPr>
      </w:pPr>
    </w:p>
    <w:p w14:paraId="544DA246" w14:textId="77777777" w:rsidR="00A212F7" w:rsidRDefault="00A212F7" w:rsidP="002A3A04">
      <w:pPr>
        <w:jc w:val="center"/>
        <w:rPr>
          <w:rFonts w:ascii="Arial" w:hAnsi="Arial" w:cs="Arial"/>
        </w:rPr>
      </w:pPr>
    </w:p>
    <w:p w14:paraId="3339F500" w14:textId="537CBD10" w:rsidR="002A3A04" w:rsidRPr="004E5D9E" w:rsidRDefault="003A23FB" w:rsidP="002A3A04">
      <w:pPr>
        <w:jc w:val="center"/>
        <w:rPr>
          <w:rFonts w:ascii="Arial" w:hAnsi="Arial" w:cs="Arial"/>
        </w:rPr>
      </w:pPr>
      <w:r>
        <w:rPr>
          <w:rFonts w:ascii="Arial" w:hAnsi="Arial" w:cs="Arial"/>
        </w:rPr>
        <w:t>Guaimbê</w:t>
      </w:r>
      <w:r w:rsidR="002A3A04" w:rsidRPr="004E5D9E">
        <w:rPr>
          <w:rFonts w:ascii="Arial" w:hAnsi="Arial" w:cs="Arial"/>
        </w:rPr>
        <w:t>, XX (dia), de XXX (mês) de 2025.</w:t>
      </w:r>
    </w:p>
    <w:p w14:paraId="24EEB617" w14:textId="77777777" w:rsidR="002A3A04" w:rsidRPr="004E5D9E" w:rsidRDefault="002A3A04" w:rsidP="002A3A04">
      <w:pPr>
        <w:jc w:val="both"/>
        <w:rPr>
          <w:rFonts w:ascii="Arial" w:hAnsi="Arial" w:cs="Arial"/>
        </w:rPr>
      </w:pPr>
    </w:p>
    <w:p w14:paraId="74CC4DDE" w14:textId="77777777" w:rsidR="002A3A04" w:rsidRPr="004E5D9E" w:rsidRDefault="002A3A04" w:rsidP="002A3A04">
      <w:pPr>
        <w:jc w:val="both"/>
        <w:rPr>
          <w:rFonts w:ascii="Arial" w:hAnsi="Arial" w:cs="Arial"/>
        </w:rPr>
      </w:pPr>
    </w:p>
    <w:p w14:paraId="5CD442B8" w14:textId="77777777" w:rsidR="002A3A04" w:rsidRPr="004E5D9E" w:rsidRDefault="002A3A04" w:rsidP="002A3A04">
      <w:pPr>
        <w:jc w:val="center"/>
        <w:rPr>
          <w:rFonts w:ascii="Arial" w:hAnsi="Arial" w:cs="Arial"/>
        </w:rPr>
      </w:pPr>
      <w:bookmarkStart w:id="52" w:name="_Hlk189040712"/>
      <w:r w:rsidRPr="004E5D9E">
        <w:rPr>
          <w:rFonts w:ascii="Arial" w:hAnsi="Arial" w:cs="Arial"/>
        </w:rPr>
        <w:t>_______________________________________________________</w:t>
      </w:r>
    </w:p>
    <w:bookmarkEnd w:id="52"/>
    <w:p w14:paraId="56107D76" w14:textId="77777777" w:rsidR="002A3A04" w:rsidRPr="004E5D9E" w:rsidRDefault="002A3A04" w:rsidP="002A3A04">
      <w:pPr>
        <w:jc w:val="center"/>
        <w:rPr>
          <w:rFonts w:ascii="Arial" w:hAnsi="Arial" w:cs="Arial"/>
        </w:rPr>
      </w:pPr>
      <w:r w:rsidRPr="004E5D9E">
        <w:rPr>
          <w:rFonts w:ascii="Arial" w:hAnsi="Arial" w:cs="Arial"/>
        </w:rPr>
        <w:t>Representante legal do CONTRATANTE</w:t>
      </w:r>
    </w:p>
    <w:p w14:paraId="7FB31E09" w14:textId="77777777" w:rsidR="002A3A04" w:rsidRPr="004E5D9E" w:rsidRDefault="002A3A04" w:rsidP="002A3A04">
      <w:pPr>
        <w:jc w:val="center"/>
        <w:rPr>
          <w:rFonts w:ascii="Arial" w:hAnsi="Arial" w:cs="Arial"/>
        </w:rPr>
      </w:pPr>
    </w:p>
    <w:p w14:paraId="159432A9" w14:textId="77777777" w:rsidR="002A3A04" w:rsidRPr="004E5D9E" w:rsidRDefault="002A3A04" w:rsidP="002A3A04">
      <w:pPr>
        <w:jc w:val="center"/>
        <w:rPr>
          <w:rFonts w:ascii="Arial" w:hAnsi="Arial" w:cs="Arial"/>
          <w:u w:val="single"/>
        </w:rPr>
      </w:pPr>
    </w:p>
    <w:p w14:paraId="32542767" w14:textId="77777777" w:rsidR="00161331" w:rsidRPr="004E5D9E" w:rsidRDefault="00161331" w:rsidP="00161331">
      <w:pPr>
        <w:jc w:val="center"/>
        <w:rPr>
          <w:rFonts w:ascii="Arial" w:hAnsi="Arial" w:cs="Arial"/>
        </w:rPr>
      </w:pPr>
      <w:r w:rsidRPr="004E5D9E">
        <w:rPr>
          <w:rFonts w:ascii="Arial" w:hAnsi="Arial" w:cs="Arial"/>
        </w:rPr>
        <w:t>_______________________________________________________</w:t>
      </w:r>
    </w:p>
    <w:p w14:paraId="617856E2" w14:textId="3301986F" w:rsidR="00161331" w:rsidRPr="004E5D9E" w:rsidRDefault="00161331" w:rsidP="00161331">
      <w:pPr>
        <w:jc w:val="center"/>
        <w:rPr>
          <w:rFonts w:ascii="Arial" w:hAnsi="Arial" w:cs="Arial"/>
        </w:rPr>
      </w:pPr>
      <w:r w:rsidRPr="004E5D9E">
        <w:rPr>
          <w:rFonts w:ascii="Arial" w:hAnsi="Arial" w:cs="Arial"/>
        </w:rPr>
        <w:t>Representante legal do CONTRATADO</w:t>
      </w:r>
    </w:p>
    <w:p w14:paraId="7D1DEEC0" w14:textId="77777777" w:rsidR="00080460" w:rsidRPr="004E5D9E" w:rsidRDefault="00080460" w:rsidP="002A3A04">
      <w:pPr>
        <w:rPr>
          <w:rFonts w:ascii="Arial" w:hAnsi="Arial" w:cs="Arial"/>
          <w:b/>
        </w:rPr>
      </w:pPr>
    </w:p>
    <w:p w14:paraId="13B3B6CF" w14:textId="77777777" w:rsidR="002A3A04" w:rsidRPr="004E5D9E" w:rsidRDefault="002A3A04" w:rsidP="002A3A04">
      <w:pPr>
        <w:rPr>
          <w:rFonts w:ascii="Arial" w:hAnsi="Arial" w:cs="Arial"/>
          <w:b/>
        </w:rPr>
      </w:pPr>
      <w:r w:rsidRPr="004E5D9E">
        <w:rPr>
          <w:rFonts w:ascii="Arial" w:hAnsi="Arial" w:cs="Arial"/>
          <w:b/>
        </w:rPr>
        <w:t>TESTEMUNHAS:</w:t>
      </w:r>
    </w:p>
    <w:p w14:paraId="7078D121" w14:textId="77777777" w:rsidR="002A3A04" w:rsidRPr="004E5D9E" w:rsidRDefault="002A3A04" w:rsidP="002A3A04">
      <w:pPr>
        <w:rPr>
          <w:rFonts w:ascii="Arial" w:hAnsi="Arial" w:cs="Arial"/>
          <w:bCs/>
        </w:rPr>
      </w:pPr>
      <w:r w:rsidRPr="004E5D9E">
        <w:rPr>
          <w:rFonts w:ascii="Arial" w:hAnsi="Arial" w:cs="Arial"/>
          <w:bCs/>
        </w:rPr>
        <w:t>1-</w:t>
      </w:r>
    </w:p>
    <w:p w14:paraId="65FBC616" w14:textId="77777777" w:rsidR="002A3A04" w:rsidRPr="004E5D9E" w:rsidRDefault="002A3A04" w:rsidP="002A3A04">
      <w:pPr>
        <w:rPr>
          <w:rFonts w:ascii="Arial" w:hAnsi="Arial" w:cs="Arial"/>
          <w:bCs/>
        </w:rPr>
      </w:pPr>
      <w:r w:rsidRPr="004E5D9E">
        <w:rPr>
          <w:rFonts w:ascii="Arial" w:hAnsi="Arial" w:cs="Arial"/>
          <w:bCs/>
        </w:rPr>
        <w:t>2-</w:t>
      </w:r>
    </w:p>
    <w:p w14:paraId="06EB37CD" w14:textId="77777777" w:rsidR="002A3A04" w:rsidRPr="004E5D9E" w:rsidRDefault="002A3A04" w:rsidP="002A3A04">
      <w:pPr>
        <w:rPr>
          <w:rFonts w:ascii="Arial" w:hAnsi="Arial" w:cs="Arial"/>
          <w:bCs/>
        </w:rPr>
      </w:pPr>
    </w:p>
    <w:p w14:paraId="08C865FA" w14:textId="77777777" w:rsidR="002A3A04" w:rsidRPr="004E5D9E" w:rsidRDefault="002A3A04" w:rsidP="002A3A04">
      <w:pPr>
        <w:rPr>
          <w:rFonts w:ascii="Arial" w:hAnsi="Arial" w:cs="Arial"/>
          <w:bCs/>
        </w:rPr>
      </w:pPr>
    </w:p>
    <w:p w14:paraId="0AFCEBA2" w14:textId="77777777" w:rsidR="002A3A04" w:rsidRPr="004E5D9E" w:rsidRDefault="002A3A04" w:rsidP="002A3A04">
      <w:pPr>
        <w:rPr>
          <w:rFonts w:ascii="Arial" w:hAnsi="Arial" w:cs="Arial"/>
          <w:bCs/>
        </w:rPr>
      </w:pPr>
    </w:p>
    <w:p w14:paraId="3193A284" w14:textId="511EF9EC" w:rsidR="001F7E55" w:rsidRPr="004E5D9E" w:rsidRDefault="001F7E55" w:rsidP="001F7E55">
      <w:pPr>
        <w:spacing w:after="160" w:line="259" w:lineRule="auto"/>
        <w:rPr>
          <w:rFonts w:ascii="Arial" w:hAnsi="Arial" w:cs="Arial"/>
          <w:bCs/>
        </w:rPr>
      </w:pPr>
    </w:p>
    <w:p w14:paraId="2C66B052" w14:textId="77777777" w:rsidR="00884DCA" w:rsidRDefault="00884DCA" w:rsidP="001F7E55">
      <w:pPr>
        <w:spacing w:after="160" w:line="259" w:lineRule="auto"/>
        <w:rPr>
          <w:rFonts w:ascii="Arial" w:hAnsi="Arial" w:cs="Arial"/>
          <w:bCs/>
        </w:rPr>
      </w:pPr>
    </w:p>
    <w:p w14:paraId="35226C71" w14:textId="77777777" w:rsidR="00775AB6" w:rsidRDefault="00775AB6" w:rsidP="001F7E55">
      <w:pPr>
        <w:spacing w:after="160" w:line="259" w:lineRule="auto"/>
        <w:rPr>
          <w:rFonts w:ascii="Arial" w:hAnsi="Arial" w:cs="Arial"/>
          <w:bCs/>
        </w:rPr>
      </w:pPr>
    </w:p>
    <w:p w14:paraId="16878F99" w14:textId="77777777" w:rsidR="00775AB6" w:rsidRPr="004E5D9E" w:rsidRDefault="00775AB6" w:rsidP="001F7E55">
      <w:pPr>
        <w:spacing w:after="160" w:line="259" w:lineRule="auto"/>
        <w:rPr>
          <w:rFonts w:ascii="Arial" w:hAnsi="Arial" w:cs="Arial"/>
          <w:bCs/>
        </w:rPr>
      </w:pPr>
    </w:p>
    <w:p w14:paraId="1CD8349B" w14:textId="754DD491" w:rsidR="007876E1" w:rsidRPr="004E5D9E" w:rsidRDefault="006B771C" w:rsidP="006B771C">
      <w:pPr>
        <w:spacing w:line="259" w:lineRule="auto"/>
        <w:jc w:val="center"/>
        <w:rPr>
          <w:rFonts w:ascii="Arial" w:hAnsi="Arial" w:cs="Arial"/>
          <w:b/>
          <w:bCs/>
        </w:rPr>
      </w:pPr>
      <w:r w:rsidRPr="003A23FB">
        <w:rPr>
          <w:rFonts w:ascii="Arial" w:hAnsi="Arial" w:cs="Arial"/>
          <w:b/>
        </w:rPr>
        <w:t>A</w:t>
      </w:r>
      <w:r w:rsidR="007876E1" w:rsidRPr="004E5D9E">
        <w:rPr>
          <w:rFonts w:ascii="Arial" w:hAnsi="Arial" w:cs="Arial"/>
          <w:b/>
          <w:bCs/>
        </w:rPr>
        <w:t>NEXO III – ATA DE REGISTRO DE PREÇOS</w:t>
      </w:r>
    </w:p>
    <w:p w14:paraId="2D66DC47" w14:textId="08E5F886" w:rsidR="007876E1" w:rsidRPr="004E5D9E" w:rsidRDefault="007876E1" w:rsidP="001F7E55">
      <w:pPr>
        <w:widowControl w:val="0"/>
        <w:autoSpaceDE w:val="0"/>
        <w:autoSpaceDN w:val="0"/>
        <w:adjustRightInd w:val="0"/>
        <w:jc w:val="center"/>
        <w:rPr>
          <w:rFonts w:ascii="Arial" w:hAnsi="Arial" w:cs="Arial"/>
          <w:b/>
          <w:bCs/>
        </w:rPr>
      </w:pPr>
      <w:r w:rsidRPr="004E5D9E">
        <w:rPr>
          <w:rFonts w:ascii="Arial" w:hAnsi="Arial" w:cs="Arial"/>
          <w:b/>
          <w:bCs/>
        </w:rPr>
        <w:t xml:space="preserve">MUNICÍPIO DE </w:t>
      </w:r>
      <w:r w:rsidR="003A23FB">
        <w:rPr>
          <w:rFonts w:ascii="Arial" w:hAnsi="Arial" w:cs="Arial"/>
          <w:b/>
          <w:bCs/>
        </w:rPr>
        <w:t>GUAIMBÊ</w:t>
      </w:r>
    </w:p>
    <w:p w14:paraId="5E1D4B96" w14:textId="6BA973E8" w:rsidR="007876E1" w:rsidRPr="004E5D9E" w:rsidRDefault="007876E1" w:rsidP="001F7E55">
      <w:pPr>
        <w:widowControl w:val="0"/>
        <w:autoSpaceDE w:val="0"/>
        <w:autoSpaceDN w:val="0"/>
        <w:adjustRightInd w:val="0"/>
        <w:jc w:val="center"/>
        <w:rPr>
          <w:rFonts w:ascii="Arial" w:hAnsi="Arial" w:cs="Arial"/>
          <w:bCs/>
        </w:rPr>
      </w:pPr>
      <w:r w:rsidRPr="004E5D9E">
        <w:rPr>
          <w:rFonts w:ascii="Arial" w:hAnsi="Arial" w:cs="Arial"/>
        </w:rPr>
        <w:t xml:space="preserve">ATA DE REGISTRO DE PREÇOS </w:t>
      </w:r>
      <w:r w:rsidRPr="004E5D9E">
        <w:rPr>
          <w:rFonts w:ascii="Arial" w:hAnsi="Arial" w:cs="Arial"/>
          <w:bCs/>
        </w:rPr>
        <w:t>Nº .........</w:t>
      </w:r>
    </w:p>
    <w:p w14:paraId="24E99163" w14:textId="77777777" w:rsidR="007876E1" w:rsidRPr="004E5D9E" w:rsidRDefault="007876E1" w:rsidP="007876E1">
      <w:pPr>
        <w:widowControl w:val="0"/>
        <w:autoSpaceDE w:val="0"/>
        <w:autoSpaceDN w:val="0"/>
        <w:adjustRightInd w:val="0"/>
        <w:jc w:val="both"/>
        <w:rPr>
          <w:rFonts w:ascii="Arial" w:hAnsi="Arial" w:cs="Arial"/>
        </w:rPr>
      </w:pPr>
    </w:p>
    <w:p w14:paraId="2F7B38EA" w14:textId="1A03053A" w:rsidR="007876E1" w:rsidRPr="004E5D9E" w:rsidRDefault="004E5D9E" w:rsidP="007876E1">
      <w:pPr>
        <w:jc w:val="both"/>
        <w:rPr>
          <w:rFonts w:ascii="Arial" w:hAnsi="Arial" w:cs="Arial"/>
          <w:b/>
          <w:bCs/>
        </w:rPr>
      </w:pPr>
      <w:r w:rsidRPr="0077011C">
        <w:rPr>
          <w:rFonts w:ascii="Arial" w:hAnsi="Arial" w:cs="Arial"/>
        </w:rPr>
        <w:t xml:space="preserve">O </w:t>
      </w:r>
      <w:r w:rsidRPr="0077011C">
        <w:rPr>
          <w:rFonts w:ascii="Arial" w:hAnsi="Arial" w:cs="Arial"/>
          <w:b/>
          <w:bCs/>
        </w:rPr>
        <w:t>MUNICÍPIO DE GUAIMBÊ</w:t>
      </w:r>
      <w:r w:rsidRPr="0077011C">
        <w:rPr>
          <w:rFonts w:ascii="Arial" w:hAnsi="Arial" w:cs="Arial"/>
        </w:rPr>
        <w:t xml:space="preserve">, CNPJ nº 44.529.592/0001-09, com sede administrativa na Rua Marechal Deodoro nº 261 – Bairro Centro – CEP 16.480-000 – Guaimbê – SP, neste ato representado pela  Prefeita Municipal, </w:t>
      </w:r>
      <w:r w:rsidRPr="0077011C">
        <w:rPr>
          <w:rFonts w:ascii="Arial" w:hAnsi="Arial" w:cs="Arial"/>
          <w:b/>
          <w:bCs/>
        </w:rPr>
        <w:t xml:space="preserve">SENHORA </w:t>
      </w:r>
      <w:r w:rsidRPr="0077011C">
        <w:rPr>
          <w:rFonts w:ascii="Arial" w:hAnsi="Arial" w:cs="Arial"/>
          <w:b/>
        </w:rPr>
        <w:t>MÁRCIA HELENA PEREIRA CABRAL ACHILLES</w:t>
      </w:r>
      <w:r w:rsidRPr="0077011C">
        <w:rPr>
          <w:rFonts w:ascii="Arial" w:hAnsi="Arial" w:cs="Arial"/>
        </w:rPr>
        <w:t>, portadora da cédula de identidade RG nº 18.219.769-4, emitido pela Secretaria da Segurança Pública do Estado de São Paulo e, devidamente Inscrita no Cadastro das Pessoas Físicas do Ministério da Fazenda sob o nº 086.515.878-99</w:t>
      </w:r>
      <w:r w:rsidR="007876E1" w:rsidRPr="004E5D9E">
        <w:rPr>
          <w:rFonts w:ascii="Arial" w:hAnsi="Arial" w:cs="Arial"/>
        </w:rPr>
        <w:t xml:space="preserve">, considerando o julgamento da licitação na modalidade de pregão, na forma eletrônica, para REGISTRO DE PREÇOS nº </w:t>
      </w:r>
      <w:r w:rsidR="00485061">
        <w:rPr>
          <w:rFonts w:ascii="Arial" w:hAnsi="Arial" w:cs="Arial"/>
        </w:rPr>
        <w:t>012/2025</w:t>
      </w:r>
      <w:r w:rsidR="007876E1" w:rsidRPr="004E5D9E">
        <w:rPr>
          <w:rFonts w:ascii="Arial" w:hAnsi="Arial" w:cs="Arial"/>
        </w:rPr>
        <w:t xml:space="preserve">, processo administrativo n.º </w:t>
      </w:r>
      <w:r w:rsidR="00485061">
        <w:rPr>
          <w:rFonts w:ascii="Arial" w:hAnsi="Arial" w:cs="Arial"/>
        </w:rPr>
        <w:t>038/2025</w:t>
      </w:r>
      <w:r w:rsidR="007876E1" w:rsidRPr="004E5D9E">
        <w:rPr>
          <w:rFonts w:ascii="Arial" w:hAnsi="Arial" w:cs="Arial"/>
        </w:rPr>
        <w:t xml:space="preserve">, RESOLVE registrar os preços da(s)  empresa(s) indicada(s) e qualificada(s) nesta ATA, de acordo com a classificação por ela(s) alcançada(s) e na(s)  quantidade(s)  cotada(s), atendendo as condições previstas no Edital de licitação, sujeitando-se as partes às normas constantes na Lei nº 14.133, de 1º de abril de 2021, no </w:t>
      </w:r>
      <w:r w:rsidRPr="0077011C">
        <w:rPr>
          <w:rFonts w:ascii="Arial" w:hAnsi="Arial" w:cs="Arial"/>
        </w:rPr>
        <w:t>Decreto nº 3.155, de 02 de janeiro de 2024</w:t>
      </w:r>
      <w:r w:rsidR="007876E1" w:rsidRPr="004E5D9E">
        <w:rPr>
          <w:rFonts w:ascii="Arial" w:hAnsi="Arial" w:cs="Arial"/>
        </w:rPr>
        <w:t>, e em conformidade com as disposições a seguir:</w:t>
      </w:r>
    </w:p>
    <w:p w14:paraId="25433A75" w14:textId="77777777" w:rsidR="007876E1" w:rsidRPr="004E5D9E" w:rsidRDefault="007876E1" w:rsidP="007876E1">
      <w:pPr>
        <w:widowControl w:val="0"/>
        <w:tabs>
          <w:tab w:val="center" w:pos="4779"/>
          <w:tab w:val="right" w:pos="9198"/>
        </w:tabs>
        <w:autoSpaceDE w:val="0"/>
        <w:autoSpaceDN w:val="0"/>
        <w:adjustRightInd w:val="0"/>
        <w:jc w:val="both"/>
        <w:rPr>
          <w:rFonts w:ascii="Arial" w:hAnsi="Arial" w:cs="Arial"/>
        </w:rPr>
      </w:pPr>
    </w:p>
    <w:p w14:paraId="1F265EFE" w14:textId="77777777" w:rsidR="007876E1" w:rsidRPr="004E5D9E" w:rsidRDefault="007876E1" w:rsidP="007876E1">
      <w:pPr>
        <w:pStyle w:val="Nivel01"/>
      </w:pPr>
      <w:r w:rsidRPr="004E5D9E">
        <w:t>1. DO OBJETO:</w:t>
      </w:r>
    </w:p>
    <w:p w14:paraId="1E16EA80" w14:textId="77777777" w:rsidR="007876E1" w:rsidRPr="004E5D9E" w:rsidRDefault="007876E1" w:rsidP="007876E1">
      <w:pPr>
        <w:rPr>
          <w:rFonts w:ascii="Arial" w:hAnsi="Arial" w:cs="Arial"/>
        </w:rPr>
      </w:pPr>
    </w:p>
    <w:p w14:paraId="702EFB20" w14:textId="65BF740B"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 xml:space="preserve">1.1. A presente Ata tem por objeto o </w:t>
      </w:r>
      <w:r w:rsidRPr="004E5D9E">
        <w:rPr>
          <w:sz w:val="24"/>
          <w:szCs w:val="24"/>
        </w:rPr>
        <w:t xml:space="preserve">Registro de Preços para a eventual </w:t>
      </w:r>
      <w:r w:rsidR="00485061" w:rsidRPr="00485061">
        <w:rPr>
          <w:rFonts w:eastAsia="MS Mincho"/>
          <w:iCs/>
          <w:sz w:val="24"/>
          <w:szCs w:val="24"/>
        </w:rPr>
        <w:t xml:space="preserve">Aquisição de 5.400 Kg. de Ácido </w:t>
      </w:r>
      <w:proofErr w:type="spellStart"/>
      <w:r w:rsidR="00485061" w:rsidRPr="00485061">
        <w:rPr>
          <w:rFonts w:eastAsia="MS Mincho"/>
          <w:iCs/>
          <w:sz w:val="24"/>
          <w:szCs w:val="24"/>
        </w:rPr>
        <w:t>Fluossilícico</w:t>
      </w:r>
      <w:proofErr w:type="spellEnd"/>
      <w:r w:rsidR="00485061" w:rsidRPr="00485061">
        <w:rPr>
          <w:rFonts w:eastAsia="MS Mincho"/>
          <w:iCs/>
          <w:sz w:val="24"/>
          <w:szCs w:val="24"/>
        </w:rPr>
        <w:t xml:space="preserve"> e 6.600 Kg. de Hipoclorito de Sódio, para o SAE – Serviço de Água e Esgoto</w:t>
      </w:r>
      <w:r w:rsidRPr="004E5D9E">
        <w:rPr>
          <w:rFonts w:eastAsia="MS Mincho"/>
          <w:iCs/>
          <w:sz w:val="24"/>
          <w:szCs w:val="24"/>
        </w:rPr>
        <w:t xml:space="preserve">, </w:t>
      </w:r>
      <w:r w:rsidRPr="004E5D9E">
        <w:rPr>
          <w:color w:val="auto"/>
          <w:sz w:val="24"/>
          <w:szCs w:val="24"/>
        </w:rPr>
        <w:t>especificado(s) no(s) item(</w:t>
      </w:r>
      <w:proofErr w:type="spellStart"/>
      <w:r w:rsidRPr="004E5D9E">
        <w:rPr>
          <w:color w:val="auto"/>
          <w:sz w:val="24"/>
          <w:szCs w:val="24"/>
        </w:rPr>
        <w:t>ns</w:t>
      </w:r>
      <w:proofErr w:type="spellEnd"/>
      <w:r w:rsidRPr="004E5D9E">
        <w:rPr>
          <w:color w:val="auto"/>
          <w:sz w:val="24"/>
          <w:szCs w:val="24"/>
        </w:rPr>
        <w:t xml:space="preserve">).......... do .......... Termo de Referência, anexo I do edital de Licitação nº </w:t>
      </w:r>
      <w:r w:rsidR="00485061">
        <w:rPr>
          <w:color w:val="auto"/>
          <w:sz w:val="24"/>
          <w:szCs w:val="24"/>
        </w:rPr>
        <w:t>012/2025</w:t>
      </w:r>
      <w:r w:rsidRPr="004E5D9E">
        <w:rPr>
          <w:color w:val="auto"/>
          <w:sz w:val="24"/>
          <w:szCs w:val="24"/>
        </w:rPr>
        <w:t xml:space="preserve">, </w:t>
      </w:r>
      <w:r w:rsidRPr="004E5D9E">
        <w:rPr>
          <w:sz w:val="24"/>
          <w:szCs w:val="24"/>
        </w:rPr>
        <w:t>que é parte integrante desta Ata, assim como as propostas cujos preços tenham sido registrados, independentemente de transcrição</w:t>
      </w:r>
      <w:r w:rsidRPr="004E5D9E">
        <w:rPr>
          <w:color w:val="auto"/>
          <w:sz w:val="24"/>
          <w:szCs w:val="24"/>
        </w:rPr>
        <w:t>.</w:t>
      </w:r>
    </w:p>
    <w:p w14:paraId="5564F788"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1D78EE75" w14:textId="77777777" w:rsidR="007876E1" w:rsidRPr="004E5D9E" w:rsidRDefault="007876E1" w:rsidP="007876E1">
      <w:pPr>
        <w:pStyle w:val="Nivel01"/>
      </w:pPr>
      <w:r w:rsidRPr="004E5D9E">
        <w:t>2. DOS PREÇOS, ESPECIFICAÇÕES E QUANTITATIVOS:</w:t>
      </w:r>
    </w:p>
    <w:p w14:paraId="4360AE02" w14:textId="77777777" w:rsidR="007876E1" w:rsidRPr="004E5D9E" w:rsidRDefault="007876E1" w:rsidP="007876E1">
      <w:pPr>
        <w:rPr>
          <w:rFonts w:ascii="Arial" w:hAnsi="Arial" w:cs="Arial"/>
        </w:rPr>
      </w:pPr>
    </w:p>
    <w:p w14:paraId="6F0062B5" w14:textId="7F504A5D"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2.1. O preço registrado, as especificações do objeto, as quantidades de cada item, fornecedor(es) e as demais condições ofertadas na(s) proposta(s) são as que seguem:</w:t>
      </w:r>
    </w:p>
    <w:p w14:paraId="679262A8" w14:textId="77777777" w:rsidR="00890CF8" w:rsidRPr="004E5D9E" w:rsidRDefault="00890CF8" w:rsidP="007876E1">
      <w:pPr>
        <w:pStyle w:val="Nivel2"/>
        <w:numPr>
          <w:ilvl w:val="0"/>
          <w:numId w:val="0"/>
        </w:numPr>
        <w:autoSpaceDE w:val="0"/>
        <w:autoSpaceDN w:val="0"/>
        <w:adjustRightInd w:val="0"/>
        <w:spacing w:before="0" w:after="0" w:line="240" w:lineRule="auto"/>
        <w:rPr>
          <w:color w:val="auto"/>
          <w:sz w:val="24"/>
          <w:szCs w:val="24"/>
        </w:rPr>
      </w:pPr>
    </w:p>
    <w:tbl>
      <w:tblPr>
        <w:tblW w:w="9495" w:type="dxa"/>
        <w:jc w:val="center"/>
        <w:tblLayout w:type="fixed"/>
        <w:tblCellMar>
          <w:left w:w="10" w:type="dxa"/>
          <w:right w:w="10" w:type="dxa"/>
        </w:tblCellMar>
        <w:tblLook w:val="04A0" w:firstRow="1" w:lastRow="0" w:firstColumn="1" w:lastColumn="0" w:noHBand="0" w:noVBand="1"/>
      </w:tblPr>
      <w:tblGrid>
        <w:gridCol w:w="564"/>
        <w:gridCol w:w="2135"/>
        <w:gridCol w:w="1159"/>
        <w:gridCol w:w="1542"/>
        <w:gridCol w:w="925"/>
        <w:gridCol w:w="994"/>
        <w:gridCol w:w="921"/>
        <w:gridCol w:w="1255"/>
      </w:tblGrid>
      <w:tr w:rsidR="007876E1" w:rsidRPr="003A23FB" w14:paraId="6F750322" w14:textId="77777777" w:rsidTr="003304E5">
        <w:trPr>
          <w:trHeight w:val="20"/>
          <w:jc w:val="center"/>
        </w:trPr>
        <w:tc>
          <w:tcPr>
            <w:tcW w:w="9495" w:type="dxa"/>
            <w:gridSpan w:val="8"/>
            <w:tcBorders>
              <w:top w:val="single" w:sz="2" w:space="0" w:color="000000"/>
              <w:left w:val="single" w:sz="2" w:space="0" w:color="000000"/>
              <w:bottom w:val="single" w:sz="2" w:space="0" w:color="000000"/>
              <w:right w:val="single" w:sz="2" w:space="0" w:color="000000"/>
            </w:tcBorders>
            <w:vAlign w:val="center"/>
          </w:tcPr>
          <w:p w14:paraId="793132C1"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Fornecedor (razão social, CNPJ/MF, endereço, contatos, representante)</w:t>
            </w:r>
          </w:p>
        </w:tc>
      </w:tr>
      <w:tr w:rsidR="007876E1" w:rsidRPr="003A23FB" w14:paraId="449F144F" w14:textId="77777777" w:rsidTr="003304E5">
        <w:trPr>
          <w:trHeight w:val="20"/>
          <w:jc w:val="center"/>
        </w:trPr>
        <w:tc>
          <w:tcPr>
            <w:tcW w:w="564" w:type="dxa"/>
            <w:tcBorders>
              <w:top w:val="nil"/>
              <w:left w:val="single" w:sz="2" w:space="0" w:color="000000"/>
              <w:bottom w:val="single" w:sz="2" w:space="0" w:color="000000"/>
              <w:right w:val="nil"/>
            </w:tcBorders>
            <w:vAlign w:val="center"/>
          </w:tcPr>
          <w:p w14:paraId="77061447"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Item</w:t>
            </w:r>
          </w:p>
          <w:p w14:paraId="3F44DB68"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do TR</w:t>
            </w:r>
          </w:p>
          <w:p w14:paraId="4FA2091C" w14:textId="77777777" w:rsidR="007876E1" w:rsidRPr="003A23FB" w:rsidRDefault="007876E1" w:rsidP="003304E5">
            <w:pPr>
              <w:widowControl w:val="0"/>
              <w:autoSpaceDE w:val="0"/>
              <w:autoSpaceDN w:val="0"/>
              <w:adjustRightInd w:val="0"/>
              <w:jc w:val="center"/>
              <w:rPr>
                <w:rFonts w:ascii="Arial" w:hAnsi="Arial" w:cs="Arial"/>
                <w:sz w:val="16"/>
                <w:szCs w:val="16"/>
              </w:rPr>
            </w:pPr>
          </w:p>
        </w:tc>
        <w:tc>
          <w:tcPr>
            <w:tcW w:w="2135" w:type="dxa"/>
            <w:tcBorders>
              <w:top w:val="nil"/>
              <w:left w:val="single" w:sz="2" w:space="0" w:color="000000"/>
              <w:bottom w:val="single" w:sz="2" w:space="0" w:color="000000"/>
              <w:right w:val="nil"/>
            </w:tcBorders>
            <w:hideMark/>
          </w:tcPr>
          <w:p w14:paraId="16445955"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Especificação</w:t>
            </w:r>
          </w:p>
        </w:tc>
        <w:tc>
          <w:tcPr>
            <w:tcW w:w="1159" w:type="dxa"/>
            <w:tcBorders>
              <w:top w:val="nil"/>
              <w:left w:val="single" w:sz="2" w:space="0" w:color="000000"/>
              <w:bottom w:val="single" w:sz="2" w:space="0" w:color="000000"/>
              <w:right w:val="nil"/>
            </w:tcBorders>
            <w:hideMark/>
          </w:tcPr>
          <w:p w14:paraId="5723C368"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Marca</w:t>
            </w:r>
          </w:p>
          <w:p w14:paraId="120C4919"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(se exigida no edital)</w:t>
            </w:r>
          </w:p>
        </w:tc>
        <w:tc>
          <w:tcPr>
            <w:tcW w:w="1542" w:type="dxa"/>
            <w:tcBorders>
              <w:top w:val="nil"/>
              <w:left w:val="single" w:sz="2" w:space="0" w:color="000000"/>
              <w:bottom w:val="single" w:sz="2" w:space="0" w:color="000000"/>
              <w:right w:val="nil"/>
            </w:tcBorders>
            <w:hideMark/>
          </w:tcPr>
          <w:p w14:paraId="7C5CEF2A"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Modelo</w:t>
            </w:r>
          </w:p>
          <w:p w14:paraId="1450091C"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(se exigido no edital)</w:t>
            </w:r>
          </w:p>
        </w:tc>
        <w:tc>
          <w:tcPr>
            <w:tcW w:w="925" w:type="dxa"/>
            <w:tcBorders>
              <w:top w:val="nil"/>
              <w:left w:val="single" w:sz="2" w:space="0" w:color="000000"/>
              <w:bottom w:val="single" w:sz="2" w:space="0" w:color="000000"/>
              <w:right w:val="nil"/>
            </w:tcBorders>
            <w:hideMark/>
          </w:tcPr>
          <w:p w14:paraId="5D7A2B8C"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Unidade</w:t>
            </w:r>
          </w:p>
        </w:tc>
        <w:tc>
          <w:tcPr>
            <w:tcW w:w="994" w:type="dxa"/>
            <w:tcBorders>
              <w:top w:val="nil"/>
              <w:left w:val="single" w:sz="2" w:space="0" w:color="000000"/>
              <w:bottom w:val="single" w:sz="2" w:space="0" w:color="000000"/>
              <w:right w:val="single" w:sz="2" w:space="0" w:color="000000"/>
            </w:tcBorders>
          </w:tcPr>
          <w:p w14:paraId="32E5726D"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Quantidade</w:t>
            </w:r>
          </w:p>
          <w:p w14:paraId="27638DE6" w14:textId="77777777" w:rsidR="007876E1" w:rsidRPr="003A23FB" w:rsidRDefault="007876E1" w:rsidP="003304E5">
            <w:pPr>
              <w:widowControl w:val="0"/>
              <w:autoSpaceDE w:val="0"/>
              <w:autoSpaceDN w:val="0"/>
              <w:adjustRightInd w:val="0"/>
              <w:jc w:val="center"/>
              <w:rPr>
                <w:rFonts w:ascii="Arial" w:hAnsi="Arial" w:cs="Arial"/>
                <w:sz w:val="16"/>
                <w:szCs w:val="16"/>
              </w:rPr>
            </w:pPr>
          </w:p>
        </w:tc>
        <w:tc>
          <w:tcPr>
            <w:tcW w:w="921" w:type="dxa"/>
            <w:tcBorders>
              <w:top w:val="nil"/>
              <w:left w:val="single" w:sz="2" w:space="0" w:color="000000"/>
              <w:bottom w:val="single" w:sz="2" w:space="0" w:color="000000"/>
              <w:right w:val="nil"/>
            </w:tcBorders>
            <w:hideMark/>
          </w:tcPr>
          <w:p w14:paraId="31478347"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 xml:space="preserve">Valor Unitário </w:t>
            </w:r>
          </w:p>
          <w:p w14:paraId="1F8402A7"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R$</w:t>
            </w:r>
          </w:p>
        </w:tc>
        <w:tc>
          <w:tcPr>
            <w:tcW w:w="1255" w:type="dxa"/>
            <w:tcBorders>
              <w:top w:val="nil"/>
              <w:left w:val="single" w:sz="2" w:space="0" w:color="000000"/>
              <w:bottom w:val="single" w:sz="2" w:space="0" w:color="000000"/>
              <w:right w:val="single" w:sz="2" w:space="0" w:color="000000"/>
            </w:tcBorders>
            <w:hideMark/>
          </w:tcPr>
          <w:p w14:paraId="26667B90" w14:textId="77777777" w:rsidR="007876E1" w:rsidRPr="003A23FB" w:rsidRDefault="007876E1" w:rsidP="003304E5">
            <w:pPr>
              <w:widowControl w:val="0"/>
              <w:autoSpaceDE w:val="0"/>
              <w:autoSpaceDN w:val="0"/>
              <w:adjustRightInd w:val="0"/>
              <w:jc w:val="center"/>
              <w:rPr>
                <w:rFonts w:ascii="Arial" w:hAnsi="Arial" w:cs="Arial"/>
                <w:sz w:val="16"/>
                <w:szCs w:val="16"/>
              </w:rPr>
            </w:pPr>
            <w:r w:rsidRPr="003A23FB">
              <w:rPr>
                <w:rFonts w:ascii="Arial" w:hAnsi="Arial" w:cs="Arial"/>
                <w:sz w:val="16"/>
                <w:szCs w:val="16"/>
              </w:rPr>
              <w:t>Prazo garantia ou validade</w:t>
            </w:r>
          </w:p>
        </w:tc>
      </w:tr>
      <w:tr w:rsidR="007876E1" w:rsidRPr="003A23FB" w14:paraId="6EBB789E" w14:textId="77777777" w:rsidTr="003304E5">
        <w:trPr>
          <w:trHeight w:val="20"/>
          <w:jc w:val="center"/>
        </w:trPr>
        <w:tc>
          <w:tcPr>
            <w:tcW w:w="564" w:type="dxa"/>
            <w:tcBorders>
              <w:top w:val="nil"/>
              <w:left w:val="single" w:sz="2" w:space="0" w:color="000000"/>
              <w:bottom w:val="single" w:sz="2" w:space="0" w:color="000000"/>
              <w:right w:val="nil"/>
            </w:tcBorders>
          </w:tcPr>
          <w:p w14:paraId="25DB021A" w14:textId="77777777" w:rsidR="007876E1" w:rsidRPr="003A23FB" w:rsidRDefault="007876E1" w:rsidP="003304E5">
            <w:pPr>
              <w:widowControl w:val="0"/>
              <w:autoSpaceDE w:val="0"/>
              <w:autoSpaceDN w:val="0"/>
              <w:adjustRightInd w:val="0"/>
              <w:jc w:val="both"/>
              <w:rPr>
                <w:rFonts w:ascii="Arial" w:hAnsi="Arial" w:cs="Arial"/>
                <w:sz w:val="16"/>
                <w:szCs w:val="16"/>
              </w:rPr>
            </w:pPr>
          </w:p>
        </w:tc>
        <w:tc>
          <w:tcPr>
            <w:tcW w:w="2135" w:type="dxa"/>
            <w:tcBorders>
              <w:top w:val="nil"/>
              <w:left w:val="single" w:sz="2" w:space="0" w:color="000000"/>
              <w:bottom w:val="single" w:sz="2" w:space="0" w:color="000000"/>
              <w:right w:val="nil"/>
            </w:tcBorders>
          </w:tcPr>
          <w:p w14:paraId="5DEC6C65" w14:textId="77777777" w:rsidR="007876E1" w:rsidRPr="003A23FB" w:rsidRDefault="007876E1" w:rsidP="003304E5">
            <w:pPr>
              <w:widowControl w:val="0"/>
              <w:autoSpaceDE w:val="0"/>
              <w:autoSpaceDN w:val="0"/>
              <w:adjustRightInd w:val="0"/>
              <w:jc w:val="both"/>
              <w:rPr>
                <w:rFonts w:ascii="Arial" w:hAnsi="Arial" w:cs="Arial"/>
                <w:sz w:val="16"/>
                <w:szCs w:val="16"/>
              </w:rPr>
            </w:pPr>
          </w:p>
        </w:tc>
        <w:tc>
          <w:tcPr>
            <w:tcW w:w="1159" w:type="dxa"/>
            <w:tcBorders>
              <w:top w:val="nil"/>
              <w:left w:val="single" w:sz="2" w:space="0" w:color="000000"/>
              <w:bottom w:val="single" w:sz="2" w:space="0" w:color="000000"/>
              <w:right w:val="nil"/>
            </w:tcBorders>
          </w:tcPr>
          <w:p w14:paraId="52074D6F" w14:textId="77777777" w:rsidR="007876E1" w:rsidRPr="003A23FB" w:rsidRDefault="007876E1" w:rsidP="003304E5">
            <w:pPr>
              <w:widowControl w:val="0"/>
              <w:autoSpaceDE w:val="0"/>
              <w:autoSpaceDN w:val="0"/>
              <w:adjustRightInd w:val="0"/>
              <w:jc w:val="both"/>
              <w:rPr>
                <w:rFonts w:ascii="Arial" w:hAnsi="Arial" w:cs="Arial"/>
                <w:sz w:val="16"/>
                <w:szCs w:val="16"/>
              </w:rPr>
            </w:pPr>
          </w:p>
        </w:tc>
        <w:tc>
          <w:tcPr>
            <w:tcW w:w="1542" w:type="dxa"/>
            <w:tcBorders>
              <w:top w:val="nil"/>
              <w:left w:val="single" w:sz="2" w:space="0" w:color="000000"/>
              <w:bottom w:val="single" w:sz="2" w:space="0" w:color="000000"/>
              <w:right w:val="nil"/>
            </w:tcBorders>
          </w:tcPr>
          <w:p w14:paraId="7D3286FE" w14:textId="77777777" w:rsidR="007876E1" w:rsidRPr="003A23FB" w:rsidRDefault="007876E1" w:rsidP="003304E5">
            <w:pPr>
              <w:widowControl w:val="0"/>
              <w:autoSpaceDE w:val="0"/>
              <w:autoSpaceDN w:val="0"/>
              <w:adjustRightInd w:val="0"/>
              <w:jc w:val="both"/>
              <w:rPr>
                <w:rFonts w:ascii="Arial" w:hAnsi="Arial" w:cs="Arial"/>
                <w:sz w:val="16"/>
                <w:szCs w:val="16"/>
              </w:rPr>
            </w:pPr>
          </w:p>
        </w:tc>
        <w:tc>
          <w:tcPr>
            <w:tcW w:w="925" w:type="dxa"/>
            <w:tcBorders>
              <w:top w:val="nil"/>
              <w:left w:val="single" w:sz="2" w:space="0" w:color="000000"/>
              <w:bottom w:val="single" w:sz="2" w:space="0" w:color="000000"/>
              <w:right w:val="nil"/>
            </w:tcBorders>
          </w:tcPr>
          <w:p w14:paraId="1671BF27" w14:textId="77777777" w:rsidR="007876E1" w:rsidRPr="003A23FB" w:rsidRDefault="007876E1" w:rsidP="003304E5">
            <w:pPr>
              <w:widowControl w:val="0"/>
              <w:autoSpaceDE w:val="0"/>
              <w:autoSpaceDN w:val="0"/>
              <w:adjustRightInd w:val="0"/>
              <w:jc w:val="both"/>
              <w:rPr>
                <w:rFonts w:ascii="Arial" w:hAnsi="Arial" w:cs="Arial"/>
                <w:sz w:val="16"/>
                <w:szCs w:val="16"/>
              </w:rPr>
            </w:pPr>
          </w:p>
        </w:tc>
        <w:tc>
          <w:tcPr>
            <w:tcW w:w="994" w:type="dxa"/>
            <w:tcBorders>
              <w:top w:val="nil"/>
              <w:left w:val="single" w:sz="2" w:space="0" w:color="000000"/>
              <w:bottom w:val="single" w:sz="2" w:space="0" w:color="000000"/>
              <w:right w:val="single" w:sz="2" w:space="0" w:color="000000"/>
            </w:tcBorders>
          </w:tcPr>
          <w:p w14:paraId="24BEFED5" w14:textId="77777777" w:rsidR="007876E1" w:rsidRPr="003A23FB" w:rsidRDefault="007876E1" w:rsidP="003304E5">
            <w:pPr>
              <w:widowControl w:val="0"/>
              <w:autoSpaceDE w:val="0"/>
              <w:autoSpaceDN w:val="0"/>
              <w:adjustRightInd w:val="0"/>
              <w:jc w:val="both"/>
              <w:rPr>
                <w:rFonts w:ascii="Arial" w:hAnsi="Arial" w:cs="Arial"/>
                <w:sz w:val="16"/>
                <w:szCs w:val="16"/>
              </w:rPr>
            </w:pPr>
          </w:p>
        </w:tc>
        <w:tc>
          <w:tcPr>
            <w:tcW w:w="921" w:type="dxa"/>
            <w:tcBorders>
              <w:top w:val="nil"/>
              <w:left w:val="single" w:sz="2" w:space="0" w:color="000000"/>
              <w:bottom w:val="single" w:sz="2" w:space="0" w:color="000000"/>
              <w:right w:val="nil"/>
            </w:tcBorders>
          </w:tcPr>
          <w:p w14:paraId="4E42E5AE" w14:textId="77777777" w:rsidR="007876E1" w:rsidRPr="003A23FB" w:rsidRDefault="007876E1" w:rsidP="003304E5">
            <w:pPr>
              <w:widowControl w:val="0"/>
              <w:autoSpaceDE w:val="0"/>
              <w:autoSpaceDN w:val="0"/>
              <w:adjustRightInd w:val="0"/>
              <w:jc w:val="both"/>
              <w:rPr>
                <w:rFonts w:ascii="Arial" w:hAnsi="Arial" w:cs="Arial"/>
                <w:sz w:val="16"/>
                <w:szCs w:val="16"/>
              </w:rPr>
            </w:pPr>
          </w:p>
        </w:tc>
        <w:tc>
          <w:tcPr>
            <w:tcW w:w="1255" w:type="dxa"/>
            <w:tcBorders>
              <w:top w:val="nil"/>
              <w:left w:val="single" w:sz="2" w:space="0" w:color="000000"/>
              <w:bottom w:val="single" w:sz="2" w:space="0" w:color="000000"/>
              <w:right w:val="single" w:sz="2" w:space="0" w:color="000000"/>
            </w:tcBorders>
          </w:tcPr>
          <w:p w14:paraId="777215CE" w14:textId="77777777" w:rsidR="007876E1" w:rsidRPr="003A23FB" w:rsidRDefault="007876E1" w:rsidP="003304E5">
            <w:pPr>
              <w:widowControl w:val="0"/>
              <w:autoSpaceDE w:val="0"/>
              <w:autoSpaceDN w:val="0"/>
              <w:adjustRightInd w:val="0"/>
              <w:jc w:val="both"/>
              <w:rPr>
                <w:rFonts w:ascii="Arial" w:hAnsi="Arial" w:cs="Arial"/>
                <w:sz w:val="16"/>
                <w:szCs w:val="16"/>
              </w:rPr>
            </w:pPr>
          </w:p>
        </w:tc>
      </w:tr>
    </w:tbl>
    <w:p w14:paraId="290F3E1C"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48CE83A0"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2.2. A listagem do cadastro de reserva referente ao presente registro de preços consta como anexo a esta Ata.</w:t>
      </w:r>
    </w:p>
    <w:p w14:paraId="359C6798"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4C3EFD39" w14:textId="77777777" w:rsidR="007876E1" w:rsidRPr="004E5D9E" w:rsidRDefault="007876E1" w:rsidP="007876E1">
      <w:pPr>
        <w:pStyle w:val="Nivel01"/>
        <w:rPr>
          <w:lang w:eastAsia="pt-BR"/>
        </w:rPr>
      </w:pPr>
      <w:r w:rsidRPr="004E5D9E">
        <w:t>3. ÓRGÃO(S) GERENCIADOR E PARTICIPANTE(S):</w:t>
      </w:r>
    </w:p>
    <w:p w14:paraId="278546BB" w14:textId="77777777" w:rsidR="007876E1" w:rsidRPr="004E5D9E" w:rsidRDefault="007876E1" w:rsidP="007876E1">
      <w:pPr>
        <w:rPr>
          <w:rFonts w:ascii="Arial" w:hAnsi="Arial" w:cs="Arial"/>
        </w:rPr>
      </w:pPr>
    </w:p>
    <w:p w14:paraId="3EF7314D" w14:textId="2AB60E49"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 xml:space="preserve">3.1. O órgão gerenciador será a Prefeitura do Município de </w:t>
      </w:r>
      <w:r w:rsidR="003A23FB">
        <w:rPr>
          <w:color w:val="auto"/>
          <w:sz w:val="24"/>
          <w:szCs w:val="24"/>
        </w:rPr>
        <w:t>Guaimbê</w:t>
      </w:r>
      <w:r w:rsidRPr="004E5D9E">
        <w:rPr>
          <w:color w:val="auto"/>
          <w:sz w:val="24"/>
          <w:szCs w:val="24"/>
        </w:rPr>
        <w:t>.</w:t>
      </w:r>
    </w:p>
    <w:p w14:paraId="2C2B27BF"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0EA09CE3" w14:textId="77777777" w:rsidR="007876E1" w:rsidRPr="004E5D9E" w:rsidRDefault="007876E1" w:rsidP="007876E1">
      <w:pPr>
        <w:pStyle w:val="Nivel01"/>
      </w:pPr>
      <w:r w:rsidRPr="004E5D9E">
        <w:t>4. DA ADESÃO À ATA DE REGISTRO DE PREÇOS</w:t>
      </w:r>
    </w:p>
    <w:p w14:paraId="42AF636B" w14:textId="77777777" w:rsidR="007876E1" w:rsidRPr="004E5D9E" w:rsidRDefault="007876E1" w:rsidP="007876E1">
      <w:pPr>
        <w:rPr>
          <w:rFonts w:ascii="Arial" w:hAnsi="Arial" w:cs="Arial"/>
        </w:rPr>
      </w:pPr>
    </w:p>
    <w:p w14:paraId="5D85C720" w14:textId="0E834D17" w:rsidR="007876E1" w:rsidRPr="004E5D9E" w:rsidRDefault="00107CC1" w:rsidP="007876E1">
      <w:pPr>
        <w:pStyle w:val="Nvel2-Red"/>
        <w:numPr>
          <w:ilvl w:val="0"/>
          <w:numId w:val="0"/>
        </w:numPr>
        <w:tabs>
          <w:tab w:val="left" w:pos="708"/>
        </w:tabs>
        <w:autoSpaceDE w:val="0"/>
        <w:autoSpaceDN w:val="0"/>
        <w:adjustRightInd w:val="0"/>
        <w:spacing w:before="0" w:after="0" w:line="240" w:lineRule="auto"/>
        <w:rPr>
          <w:i w:val="0"/>
          <w:iCs w:val="0"/>
          <w:color w:val="auto"/>
          <w:sz w:val="24"/>
          <w:szCs w:val="24"/>
        </w:rPr>
      </w:pPr>
      <w:r>
        <w:rPr>
          <w:i w:val="0"/>
          <w:iCs w:val="0"/>
          <w:color w:val="auto"/>
          <w:sz w:val="24"/>
          <w:szCs w:val="24"/>
        </w:rPr>
        <w:t xml:space="preserve">4.1. </w:t>
      </w:r>
      <w:r w:rsidR="007876E1" w:rsidRPr="004E5D9E">
        <w:rPr>
          <w:i w:val="0"/>
          <w:iCs w:val="0"/>
          <w:color w:val="auto"/>
          <w:sz w:val="24"/>
          <w:szCs w:val="24"/>
        </w:rPr>
        <w:t>Durante a vigência da ata, os órgãos e as entidades da Administração Pública Municipal que não participaram do procedimento de IRP poderão aderir à ata de registro de preços na condição de não participantes, observados os seguintes requisitos:</w:t>
      </w:r>
    </w:p>
    <w:p w14:paraId="70350CDC" w14:textId="77777777" w:rsidR="007876E1" w:rsidRPr="004E5D9E" w:rsidRDefault="007876E1" w:rsidP="007876E1">
      <w:pPr>
        <w:pStyle w:val="Nvel2-Red"/>
        <w:numPr>
          <w:ilvl w:val="0"/>
          <w:numId w:val="0"/>
        </w:numPr>
        <w:tabs>
          <w:tab w:val="left" w:pos="708"/>
        </w:tabs>
        <w:autoSpaceDE w:val="0"/>
        <w:autoSpaceDN w:val="0"/>
        <w:adjustRightInd w:val="0"/>
        <w:spacing w:before="0" w:after="0" w:line="240" w:lineRule="auto"/>
        <w:rPr>
          <w:i w:val="0"/>
          <w:iCs w:val="0"/>
          <w:color w:val="auto"/>
          <w:sz w:val="24"/>
          <w:szCs w:val="24"/>
        </w:rPr>
      </w:pPr>
    </w:p>
    <w:p w14:paraId="3E3B45E3" w14:textId="77777777" w:rsidR="007876E1" w:rsidRPr="004E5D9E" w:rsidRDefault="007876E1" w:rsidP="007876E1">
      <w:pPr>
        <w:pStyle w:val="Nvel3-R"/>
        <w:numPr>
          <w:ilvl w:val="2"/>
          <w:numId w:val="2"/>
        </w:numPr>
        <w:tabs>
          <w:tab w:val="clear" w:pos="360"/>
          <w:tab w:val="left" w:pos="708"/>
        </w:tabs>
        <w:spacing w:before="0" w:after="0" w:line="240" w:lineRule="auto"/>
        <w:ind w:left="0" w:firstLine="0"/>
        <w:rPr>
          <w:i w:val="0"/>
          <w:iCs w:val="0"/>
          <w:color w:val="auto"/>
          <w:sz w:val="24"/>
          <w:szCs w:val="24"/>
        </w:rPr>
      </w:pPr>
      <w:r w:rsidRPr="004E5D9E">
        <w:rPr>
          <w:i w:val="0"/>
          <w:iCs w:val="0"/>
          <w:color w:val="auto"/>
          <w:sz w:val="24"/>
          <w:szCs w:val="24"/>
        </w:rPr>
        <w:t>apresentação de justificativa da vantagem da adesão, inclusive em situações de provável desabastecimento ou descontinuidade de serviço público;</w:t>
      </w:r>
    </w:p>
    <w:p w14:paraId="02F4F9F3" w14:textId="77777777" w:rsidR="007876E1" w:rsidRPr="004E5D9E" w:rsidRDefault="007876E1" w:rsidP="007876E1">
      <w:pPr>
        <w:pStyle w:val="Nvel3-R"/>
        <w:numPr>
          <w:ilvl w:val="2"/>
          <w:numId w:val="2"/>
        </w:numPr>
        <w:tabs>
          <w:tab w:val="clear" w:pos="360"/>
          <w:tab w:val="left" w:pos="708"/>
        </w:tabs>
        <w:spacing w:before="0" w:after="0" w:line="240" w:lineRule="auto"/>
        <w:ind w:left="0" w:firstLine="0"/>
        <w:rPr>
          <w:i w:val="0"/>
          <w:iCs w:val="0"/>
          <w:color w:val="auto"/>
          <w:sz w:val="24"/>
          <w:szCs w:val="24"/>
        </w:rPr>
      </w:pPr>
      <w:r w:rsidRPr="004E5D9E">
        <w:rPr>
          <w:i w:val="0"/>
          <w:iCs w:val="0"/>
          <w:color w:val="auto"/>
          <w:sz w:val="24"/>
          <w:szCs w:val="24"/>
        </w:rPr>
        <w:t xml:space="preserve"> demonstração de que os valores registrados estão compatíveis com os valores praticados pelo mercado na forma do art. 23 da Lei nº 14.133, de 2021; e</w:t>
      </w:r>
    </w:p>
    <w:p w14:paraId="0B2582A6" w14:textId="77777777" w:rsidR="007876E1" w:rsidRPr="004E5D9E" w:rsidRDefault="007876E1" w:rsidP="007876E1">
      <w:pPr>
        <w:pStyle w:val="Nvel3-R"/>
        <w:numPr>
          <w:ilvl w:val="2"/>
          <w:numId w:val="2"/>
        </w:numPr>
        <w:tabs>
          <w:tab w:val="clear" w:pos="360"/>
          <w:tab w:val="left" w:pos="708"/>
        </w:tabs>
        <w:spacing w:before="0" w:after="0" w:line="240" w:lineRule="auto"/>
        <w:ind w:left="0" w:firstLine="0"/>
        <w:rPr>
          <w:i w:val="0"/>
          <w:iCs w:val="0"/>
          <w:color w:val="auto"/>
          <w:sz w:val="24"/>
          <w:szCs w:val="24"/>
        </w:rPr>
      </w:pPr>
      <w:r w:rsidRPr="004E5D9E">
        <w:rPr>
          <w:i w:val="0"/>
          <w:iCs w:val="0"/>
          <w:color w:val="auto"/>
          <w:sz w:val="24"/>
          <w:szCs w:val="24"/>
        </w:rPr>
        <w:t xml:space="preserve"> consulta e aceitação prévias do órgão gerenciador e do fornecedor.</w:t>
      </w:r>
    </w:p>
    <w:p w14:paraId="3911C398" w14:textId="77777777" w:rsidR="007876E1" w:rsidRPr="004E5D9E" w:rsidRDefault="007876E1" w:rsidP="007876E1">
      <w:pPr>
        <w:pStyle w:val="Nvel2-Red"/>
        <w:numPr>
          <w:ilvl w:val="1"/>
          <w:numId w:val="2"/>
        </w:numPr>
        <w:tabs>
          <w:tab w:val="clear" w:pos="360"/>
          <w:tab w:val="left" w:pos="708"/>
        </w:tabs>
        <w:autoSpaceDE w:val="0"/>
        <w:autoSpaceDN w:val="0"/>
        <w:adjustRightInd w:val="0"/>
        <w:spacing w:before="0" w:after="0" w:line="240" w:lineRule="auto"/>
        <w:ind w:left="0" w:firstLine="0"/>
        <w:rPr>
          <w:i w:val="0"/>
          <w:iCs w:val="0"/>
          <w:color w:val="auto"/>
          <w:sz w:val="24"/>
          <w:szCs w:val="24"/>
        </w:rPr>
      </w:pPr>
      <w:r w:rsidRPr="004E5D9E">
        <w:rPr>
          <w:i w:val="0"/>
          <w:iCs w:val="0"/>
          <w:color w:val="auto"/>
          <w:sz w:val="24"/>
          <w:szCs w:val="24"/>
        </w:rPr>
        <w:t>A autorização do órgão gerenciador apenas será realizada após a aceitação da adesão pelo fornecedor.</w:t>
      </w:r>
    </w:p>
    <w:p w14:paraId="79896BE8" w14:textId="77777777" w:rsidR="007876E1" w:rsidRPr="004E5D9E" w:rsidRDefault="007876E1" w:rsidP="007876E1">
      <w:pPr>
        <w:pStyle w:val="Nvel3-R"/>
        <w:numPr>
          <w:ilvl w:val="2"/>
          <w:numId w:val="2"/>
        </w:numPr>
        <w:tabs>
          <w:tab w:val="clear" w:pos="360"/>
          <w:tab w:val="left" w:pos="708"/>
        </w:tabs>
        <w:spacing w:before="0" w:after="0" w:line="240" w:lineRule="auto"/>
        <w:ind w:left="0" w:firstLine="0"/>
        <w:rPr>
          <w:i w:val="0"/>
          <w:iCs w:val="0"/>
          <w:color w:val="auto"/>
          <w:sz w:val="24"/>
          <w:szCs w:val="24"/>
        </w:rPr>
      </w:pPr>
      <w:r w:rsidRPr="004E5D9E">
        <w:rPr>
          <w:i w:val="0"/>
          <w:iCs w:val="0"/>
          <w:color w:val="auto"/>
          <w:sz w:val="24"/>
          <w:szCs w:val="24"/>
        </w:rPr>
        <w:t>O órgão gerenciador poderá rejeitar adesões caso elas possam acarretar prejuízo à execução de seus próprios contratos ou à sua capacidade de gerenciamento.</w:t>
      </w:r>
    </w:p>
    <w:p w14:paraId="27FDA210" w14:textId="77777777" w:rsidR="007876E1" w:rsidRPr="004E5D9E" w:rsidRDefault="007876E1" w:rsidP="007876E1">
      <w:pPr>
        <w:pStyle w:val="Nvel2-Red"/>
        <w:numPr>
          <w:ilvl w:val="1"/>
          <w:numId w:val="2"/>
        </w:numPr>
        <w:tabs>
          <w:tab w:val="clear" w:pos="360"/>
          <w:tab w:val="left" w:pos="708"/>
        </w:tabs>
        <w:autoSpaceDE w:val="0"/>
        <w:autoSpaceDN w:val="0"/>
        <w:adjustRightInd w:val="0"/>
        <w:spacing w:before="0" w:after="0" w:line="240" w:lineRule="auto"/>
        <w:ind w:left="0" w:firstLine="0"/>
        <w:rPr>
          <w:i w:val="0"/>
          <w:iCs w:val="0"/>
          <w:color w:val="auto"/>
          <w:sz w:val="24"/>
          <w:szCs w:val="24"/>
        </w:rPr>
      </w:pPr>
      <w:r w:rsidRPr="004E5D9E">
        <w:rPr>
          <w:i w:val="0"/>
          <w:iCs w:val="0"/>
          <w:color w:val="auto"/>
          <w:sz w:val="24"/>
          <w:szCs w:val="24"/>
        </w:rPr>
        <w:t xml:space="preserve"> Após a autorização do órgão gerenciador, o órgão ou entidade não participante deverá efetivar a aquisição ou a contratação solicitada em até noventa dias, observado o prazo de vigência da ata.</w:t>
      </w:r>
    </w:p>
    <w:p w14:paraId="483F002D" w14:textId="77777777" w:rsidR="007876E1" w:rsidRPr="004E5D9E" w:rsidRDefault="007876E1" w:rsidP="007876E1">
      <w:pPr>
        <w:pStyle w:val="Nvel2-Red"/>
        <w:numPr>
          <w:ilvl w:val="1"/>
          <w:numId w:val="2"/>
        </w:numPr>
        <w:tabs>
          <w:tab w:val="clear" w:pos="360"/>
          <w:tab w:val="left" w:pos="708"/>
        </w:tabs>
        <w:autoSpaceDE w:val="0"/>
        <w:autoSpaceDN w:val="0"/>
        <w:adjustRightInd w:val="0"/>
        <w:spacing w:before="0" w:after="0" w:line="240" w:lineRule="auto"/>
        <w:ind w:left="0" w:firstLine="0"/>
        <w:rPr>
          <w:i w:val="0"/>
          <w:iCs w:val="0"/>
          <w:color w:val="auto"/>
          <w:sz w:val="24"/>
          <w:szCs w:val="24"/>
        </w:rPr>
      </w:pPr>
      <w:r w:rsidRPr="004E5D9E">
        <w:rPr>
          <w:i w:val="0"/>
          <w:iCs w:val="0"/>
          <w:color w:val="auto"/>
          <w:sz w:val="24"/>
          <w:szCs w:val="24"/>
        </w:rPr>
        <w:t xml:space="preserve"> O prazo de que trata o subitem anterior, relativo à efetivação da contratação, poderá ser prorrogado excepcionalmente, mediante solicitação do órgão ou da entidade não participante aceita pelo órgão gerenciador, desde que respeitado o limite temporal de vigência da ata de registro de preços.</w:t>
      </w:r>
    </w:p>
    <w:p w14:paraId="33F69950" w14:textId="77777777" w:rsidR="007876E1" w:rsidRPr="004E5D9E" w:rsidRDefault="007876E1" w:rsidP="007876E1">
      <w:pPr>
        <w:pStyle w:val="Nvel2-Red"/>
        <w:numPr>
          <w:ilvl w:val="1"/>
          <w:numId w:val="2"/>
        </w:numPr>
        <w:tabs>
          <w:tab w:val="clear" w:pos="360"/>
          <w:tab w:val="left" w:pos="708"/>
        </w:tabs>
        <w:autoSpaceDE w:val="0"/>
        <w:autoSpaceDN w:val="0"/>
        <w:adjustRightInd w:val="0"/>
        <w:spacing w:before="0" w:after="0" w:line="240" w:lineRule="auto"/>
        <w:ind w:left="0" w:firstLine="0"/>
        <w:rPr>
          <w:i w:val="0"/>
          <w:iCs w:val="0"/>
          <w:color w:val="auto"/>
          <w:sz w:val="24"/>
          <w:szCs w:val="24"/>
        </w:rPr>
      </w:pPr>
      <w:r w:rsidRPr="004E5D9E">
        <w:rPr>
          <w:i w:val="0"/>
          <w:iCs w:val="0"/>
          <w:color w:val="auto"/>
          <w:sz w:val="24"/>
          <w:szCs w:val="24"/>
        </w:rPr>
        <w:t>O órgão ou a entidade poderá aderir a item da ata de registro de preços da qual seja integrante, na qualidade de não participante, para aqueles itens para os quais não tenha quantitativo registrado, observados os requisitos do item 4.1.</w:t>
      </w:r>
    </w:p>
    <w:p w14:paraId="1664592C" w14:textId="77777777" w:rsidR="007876E1" w:rsidRPr="004E5D9E" w:rsidRDefault="007876E1" w:rsidP="007876E1">
      <w:pPr>
        <w:pStyle w:val="Nvel2-Red"/>
        <w:numPr>
          <w:ilvl w:val="0"/>
          <w:numId w:val="0"/>
        </w:numPr>
        <w:tabs>
          <w:tab w:val="left" w:pos="708"/>
        </w:tabs>
        <w:autoSpaceDE w:val="0"/>
        <w:autoSpaceDN w:val="0"/>
        <w:adjustRightInd w:val="0"/>
        <w:spacing w:before="0" w:after="0" w:line="240" w:lineRule="auto"/>
        <w:rPr>
          <w:i w:val="0"/>
          <w:iCs w:val="0"/>
          <w:color w:val="auto"/>
          <w:sz w:val="24"/>
          <w:szCs w:val="24"/>
        </w:rPr>
      </w:pPr>
    </w:p>
    <w:p w14:paraId="22BDAEEC" w14:textId="77777777" w:rsidR="007876E1" w:rsidRPr="004E5D9E" w:rsidRDefault="007876E1" w:rsidP="007876E1">
      <w:pPr>
        <w:pStyle w:val="SubTitNN"/>
        <w:spacing w:before="0" w:after="0" w:line="240" w:lineRule="auto"/>
        <w:rPr>
          <w:iCs w:val="0"/>
          <w:sz w:val="24"/>
          <w:szCs w:val="24"/>
        </w:rPr>
      </w:pPr>
      <w:r w:rsidRPr="004E5D9E">
        <w:rPr>
          <w:iCs w:val="0"/>
          <w:sz w:val="24"/>
          <w:szCs w:val="24"/>
        </w:rPr>
        <w:t>DOS LIMITES PARA AS ADESÕES</w:t>
      </w:r>
    </w:p>
    <w:p w14:paraId="61EC6794" w14:textId="77777777" w:rsidR="007876E1" w:rsidRPr="004E5D9E" w:rsidRDefault="007876E1" w:rsidP="007876E1">
      <w:pPr>
        <w:pStyle w:val="SubTitNN"/>
        <w:spacing w:before="0" w:after="0" w:line="240" w:lineRule="auto"/>
        <w:rPr>
          <w:iCs w:val="0"/>
          <w:sz w:val="24"/>
          <w:szCs w:val="24"/>
        </w:rPr>
      </w:pPr>
    </w:p>
    <w:p w14:paraId="454E7C6C" w14:textId="77777777" w:rsidR="007876E1" w:rsidRPr="004E5D9E" w:rsidRDefault="007876E1" w:rsidP="007876E1">
      <w:pPr>
        <w:pStyle w:val="Nvel2-Red"/>
        <w:numPr>
          <w:ilvl w:val="1"/>
          <w:numId w:val="2"/>
        </w:numPr>
        <w:tabs>
          <w:tab w:val="clear" w:pos="360"/>
          <w:tab w:val="left" w:pos="708"/>
        </w:tabs>
        <w:autoSpaceDE w:val="0"/>
        <w:autoSpaceDN w:val="0"/>
        <w:adjustRightInd w:val="0"/>
        <w:spacing w:before="0" w:after="0" w:line="240" w:lineRule="auto"/>
        <w:ind w:left="0" w:firstLine="0"/>
        <w:rPr>
          <w:i w:val="0"/>
          <w:iCs w:val="0"/>
          <w:color w:val="auto"/>
          <w:sz w:val="24"/>
          <w:szCs w:val="24"/>
        </w:rPr>
      </w:pPr>
      <w:r w:rsidRPr="004E5D9E">
        <w:rPr>
          <w:i w:val="0"/>
          <w:iCs w:val="0"/>
          <w:color w:val="auto"/>
          <w:sz w:val="24"/>
          <w:szCs w:val="24"/>
        </w:rPr>
        <w:t>As aquisições ou contratações adicionais não poderão exceder, por órgão ou entidade, a cinquenta por cento dos quantitativos dos itens do instrumento convocatório registrados na ata de registro de preços para o gerenciador e para os participantes.</w:t>
      </w:r>
    </w:p>
    <w:p w14:paraId="1E858461" w14:textId="591C0470" w:rsidR="00BD4414" w:rsidRPr="003A23FB" w:rsidRDefault="007876E1" w:rsidP="003A23FB">
      <w:pPr>
        <w:pStyle w:val="Nvel2-Red"/>
        <w:numPr>
          <w:ilvl w:val="1"/>
          <w:numId w:val="2"/>
        </w:numPr>
        <w:tabs>
          <w:tab w:val="clear" w:pos="360"/>
          <w:tab w:val="left" w:pos="708"/>
        </w:tabs>
        <w:autoSpaceDE w:val="0"/>
        <w:autoSpaceDN w:val="0"/>
        <w:adjustRightInd w:val="0"/>
        <w:spacing w:before="0" w:after="0" w:line="240" w:lineRule="auto"/>
        <w:ind w:left="0" w:firstLine="0"/>
        <w:rPr>
          <w:i w:val="0"/>
          <w:iCs w:val="0"/>
          <w:color w:val="auto"/>
          <w:sz w:val="24"/>
          <w:szCs w:val="24"/>
        </w:rPr>
      </w:pPr>
      <w:r w:rsidRPr="004E5D9E">
        <w:rPr>
          <w:i w:val="0"/>
          <w:iCs w:val="0"/>
          <w:color w:val="auto"/>
          <w:sz w:val="24"/>
          <w:szCs w:val="24"/>
        </w:rPr>
        <w:t>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067C944A" w14:textId="77777777" w:rsidR="00BD4414" w:rsidRPr="004E5D9E" w:rsidRDefault="00BD4414" w:rsidP="00BD4414">
      <w:pPr>
        <w:pStyle w:val="Nvel2-Red"/>
        <w:numPr>
          <w:ilvl w:val="0"/>
          <w:numId w:val="0"/>
        </w:numPr>
        <w:tabs>
          <w:tab w:val="left" w:pos="708"/>
        </w:tabs>
        <w:autoSpaceDE w:val="0"/>
        <w:autoSpaceDN w:val="0"/>
        <w:adjustRightInd w:val="0"/>
        <w:spacing w:before="0" w:after="0" w:line="240" w:lineRule="auto"/>
        <w:rPr>
          <w:i w:val="0"/>
          <w:iCs w:val="0"/>
          <w:color w:val="auto"/>
          <w:sz w:val="24"/>
          <w:szCs w:val="24"/>
        </w:rPr>
      </w:pPr>
    </w:p>
    <w:p w14:paraId="640C9B30" w14:textId="77777777" w:rsidR="007876E1" w:rsidRPr="004E5D9E" w:rsidRDefault="007876E1" w:rsidP="007876E1">
      <w:pPr>
        <w:pStyle w:val="SubTitNN"/>
        <w:spacing w:before="0" w:after="0" w:line="240" w:lineRule="auto"/>
        <w:rPr>
          <w:iCs w:val="0"/>
          <w:sz w:val="24"/>
          <w:szCs w:val="24"/>
        </w:rPr>
      </w:pPr>
      <w:r w:rsidRPr="004E5D9E">
        <w:rPr>
          <w:iCs w:val="0"/>
          <w:sz w:val="24"/>
          <w:szCs w:val="24"/>
        </w:rPr>
        <w:t>VEDAÇÃO A ACRÉSCIMO DE QUANTITATIVOS</w:t>
      </w:r>
    </w:p>
    <w:p w14:paraId="52AA7194" w14:textId="77777777" w:rsidR="007876E1" w:rsidRPr="004E5D9E" w:rsidRDefault="007876E1" w:rsidP="007876E1">
      <w:pPr>
        <w:pStyle w:val="SubTitNN"/>
        <w:spacing w:before="0" w:after="0" w:line="240" w:lineRule="auto"/>
        <w:rPr>
          <w:iCs w:val="0"/>
          <w:sz w:val="24"/>
          <w:szCs w:val="24"/>
        </w:rPr>
      </w:pPr>
    </w:p>
    <w:p w14:paraId="6FD41F3E" w14:textId="1BA13843"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4.</w:t>
      </w:r>
      <w:r w:rsidR="00107CC1">
        <w:rPr>
          <w:color w:val="auto"/>
          <w:sz w:val="24"/>
          <w:szCs w:val="24"/>
        </w:rPr>
        <w:t>2</w:t>
      </w:r>
      <w:r w:rsidRPr="004E5D9E">
        <w:rPr>
          <w:color w:val="auto"/>
          <w:sz w:val="24"/>
          <w:szCs w:val="24"/>
        </w:rPr>
        <w:t>. É vedado efetuar acréscimos nos quantitativos fixados na ata de registro de preços.</w:t>
      </w:r>
    </w:p>
    <w:p w14:paraId="37BF7D9E"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4842E60C" w14:textId="77777777" w:rsidR="007876E1" w:rsidRPr="004E5D9E" w:rsidRDefault="007876E1" w:rsidP="007876E1">
      <w:pPr>
        <w:pStyle w:val="Nivel01"/>
      </w:pPr>
      <w:r w:rsidRPr="004E5D9E">
        <w:t>5. VALIDADE, FORMALIZAÇÃO DA ATA DE REGISTRO DE PREÇOS E CADASTRO RESERVA:</w:t>
      </w:r>
    </w:p>
    <w:p w14:paraId="4980376C" w14:textId="77777777" w:rsidR="007876E1" w:rsidRPr="004E5D9E" w:rsidRDefault="007876E1" w:rsidP="007876E1">
      <w:pPr>
        <w:rPr>
          <w:rFonts w:ascii="Arial" w:hAnsi="Arial" w:cs="Arial"/>
        </w:rPr>
      </w:pPr>
    </w:p>
    <w:p w14:paraId="56DAF4A3"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5.1. A validade da Ata de Registro de Preços será de 1 (um) ano, contado a partir do primeiro dia útil subsequente à data de divulgação no PNCP, podendo ser prorrogada por igual período, mediante a anuência do fornecedor, desde que comprovado o preço vantajoso.</w:t>
      </w:r>
    </w:p>
    <w:p w14:paraId="28E7F938"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66509150"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5.1.1. 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3BE39E34" w14:textId="77777777" w:rsidR="007876E1" w:rsidRPr="004E5D9E" w:rsidRDefault="007876E1" w:rsidP="007876E1">
      <w:pPr>
        <w:pStyle w:val="Nvel3"/>
        <w:spacing w:before="0" w:after="0" w:line="240" w:lineRule="auto"/>
        <w:ind w:left="0"/>
        <w:rPr>
          <w:color w:val="auto"/>
          <w:sz w:val="24"/>
          <w:szCs w:val="24"/>
        </w:rPr>
      </w:pPr>
    </w:p>
    <w:p w14:paraId="2638F933"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5.1.2. Na formalização do contrato ou do instrumento substituto deverá haver a indicação da disponibilidade dos créditos orçamentários respectivos.</w:t>
      </w:r>
    </w:p>
    <w:p w14:paraId="72BCD7DD" w14:textId="77777777" w:rsidR="007876E1" w:rsidRPr="004E5D9E" w:rsidRDefault="007876E1" w:rsidP="007876E1">
      <w:pPr>
        <w:pStyle w:val="Nvel3"/>
        <w:spacing w:before="0" w:after="0" w:line="240" w:lineRule="auto"/>
        <w:ind w:left="0"/>
        <w:rPr>
          <w:color w:val="auto"/>
          <w:sz w:val="24"/>
          <w:szCs w:val="24"/>
        </w:rPr>
      </w:pPr>
    </w:p>
    <w:p w14:paraId="51B23E48"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5.2. A contratação com os fornecedores registrados na ata será formalizada pelo órgão por intermédio de instrumento contratual, emissão de nota de empenho de despesa, autorização de compra ou outro instrumento hábil, conforme o art. 95 da Lei nº 14.133, de 2021.</w:t>
      </w:r>
    </w:p>
    <w:p w14:paraId="3E0C39E1"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761551E3"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5.2.1. O instrumento contratual de que trata o item 5.2. deverá ser assinado no prazo de validade da ata de registro de preços.</w:t>
      </w:r>
    </w:p>
    <w:p w14:paraId="2AF379E9" w14:textId="77777777" w:rsidR="007876E1" w:rsidRPr="004E5D9E" w:rsidRDefault="007876E1" w:rsidP="007876E1">
      <w:pPr>
        <w:pStyle w:val="Nvel3"/>
        <w:spacing w:before="0" w:after="0" w:line="240" w:lineRule="auto"/>
        <w:ind w:left="0"/>
        <w:rPr>
          <w:color w:val="auto"/>
          <w:sz w:val="24"/>
          <w:szCs w:val="24"/>
        </w:rPr>
      </w:pPr>
    </w:p>
    <w:p w14:paraId="5998B0A4"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5.3. Os contratos decorrentes do sistema de registro de preços poderão ser alterados, observado o art. 124 da Lei nº 14.133, de 2021.</w:t>
      </w:r>
    </w:p>
    <w:p w14:paraId="51BD6AFA"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6ABDEC22"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5.4. Após a homologação da licitação, deverão ser observadas as seguintes condições para formalização da ata de registro de preços:</w:t>
      </w:r>
    </w:p>
    <w:p w14:paraId="1318C319"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38015B64"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5.4.1. Será incluído na ata, na forma de anexo, o registro dos licitantes que:</w:t>
      </w:r>
    </w:p>
    <w:p w14:paraId="271BE5D8" w14:textId="77777777" w:rsidR="007876E1" w:rsidRPr="004E5D9E" w:rsidRDefault="007876E1" w:rsidP="007876E1">
      <w:pPr>
        <w:pStyle w:val="Nvel3"/>
        <w:spacing w:before="0" w:after="0" w:line="240" w:lineRule="auto"/>
        <w:ind w:left="0"/>
        <w:rPr>
          <w:color w:val="auto"/>
          <w:sz w:val="24"/>
          <w:szCs w:val="24"/>
        </w:rPr>
      </w:pPr>
    </w:p>
    <w:p w14:paraId="744D5320" w14:textId="77777777" w:rsidR="007876E1" w:rsidRPr="004E5D9E" w:rsidRDefault="007876E1" w:rsidP="007876E1">
      <w:pPr>
        <w:pStyle w:val="Nvel4"/>
        <w:spacing w:before="0" w:after="0" w:line="240" w:lineRule="auto"/>
        <w:ind w:left="0"/>
        <w:rPr>
          <w:color w:val="auto"/>
          <w:sz w:val="24"/>
          <w:szCs w:val="24"/>
        </w:rPr>
      </w:pPr>
      <w:r w:rsidRPr="004E5D9E">
        <w:rPr>
          <w:color w:val="auto"/>
          <w:sz w:val="24"/>
          <w:szCs w:val="24"/>
        </w:rPr>
        <w:t xml:space="preserve">5.4.1.1. Aceitarem cotar os bens com preços iguais aos do adjudicatário, observada a classificação da licitação; e </w:t>
      </w:r>
    </w:p>
    <w:p w14:paraId="557AF3A7" w14:textId="77777777" w:rsidR="007876E1" w:rsidRPr="004E5D9E" w:rsidRDefault="007876E1" w:rsidP="007876E1">
      <w:pPr>
        <w:pStyle w:val="Nvel4"/>
        <w:spacing w:before="0" w:after="0" w:line="240" w:lineRule="auto"/>
        <w:ind w:left="0"/>
        <w:rPr>
          <w:color w:val="auto"/>
          <w:sz w:val="24"/>
          <w:szCs w:val="24"/>
        </w:rPr>
      </w:pPr>
    </w:p>
    <w:p w14:paraId="2BD9387D" w14:textId="77777777" w:rsidR="00A877D7" w:rsidRPr="004E5D9E" w:rsidRDefault="007876E1" w:rsidP="007876E1">
      <w:pPr>
        <w:pStyle w:val="Nvel4"/>
        <w:spacing w:before="0" w:after="0" w:line="240" w:lineRule="auto"/>
        <w:ind w:left="0"/>
        <w:rPr>
          <w:color w:val="auto"/>
          <w:sz w:val="24"/>
          <w:szCs w:val="24"/>
        </w:rPr>
      </w:pPr>
      <w:r w:rsidRPr="004E5D9E">
        <w:rPr>
          <w:color w:val="auto"/>
          <w:sz w:val="24"/>
          <w:szCs w:val="24"/>
        </w:rPr>
        <w:t>5.4.1.2. Mantiverem sua proposta original.</w:t>
      </w:r>
    </w:p>
    <w:p w14:paraId="45DC05DE" w14:textId="62D54C33" w:rsidR="007876E1" w:rsidRPr="004E5D9E" w:rsidRDefault="007876E1" w:rsidP="007876E1">
      <w:pPr>
        <w:pStyle w:val="Nvel4"/>
        <w:spacing w:before="0" w:after="0" w:line="240" w:lineRule="auto"/>
        <w:ind w:left="0"/>
        <w:rPr>
          <w:color w:val="auto"/>
          <w:sz w:val="24"/>
          <w:szCs w:val="24"/>
        </w:rPr>
      </w:pPr>
      <w:r w:rsidRPr="004E5D9E">
        <w:rPr>
          <w:color w:val="auto"/>
          <w:sz w:val="24"/>
          <w:szCs w:val="24"/>
        </w:rPr>
        <w:t xml:space="preserve"> </w:t>
      </w:r>
      <w:bookmarkStart w:id="53" w:name="cadastro_reserva"/>
      <w:bookmarkEnd w:id="53"/>
    </w:p>
    <w:p w14:paraId="24D9DFC1"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5.4.2. Será respeitada, nas contratações, a ordem de classificação dos licitantes registrados na ata.</w:t>
      </w:r>
    </w:p>
    <w:p w14:paraId="5569BB3D" w14:textId="77777777" w:rsidR="007876E1" w:rsidRPr="004E5D9E" w:rsidRDefault="007876E1" w:rsidP="007876E1">
      <w:pPr>
        <w:pStyle w:val="Nvel3"/>
        <w:spacing w:before="0" w:after="0" w:line="240" w:lineRule="auto"/>
        <w:ind w:left="0"/>
        <w:rPr>
          <w:color w:val="auto"/>
          <w:sz w:val="24"/>
          <w:szCs w:val="24"/>
        </w:rPr>
      </w:pPr>
    </w:p>
    <w:p w14:paraId="544101FA"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5.5. O registro a que se refere o item 5.4.2</w:t>
      </w:r>
      <w:r w:rsidRPr="004E5D9E">
        <w:rPr>
          <w:b/>
          <w:bCs/>
          <w:color w:val="auto"/>
          <w:sz w:val="24"/>
          <w:szCs w:val="24"/>
        </w:rPr>
        <w:t xml:space="preserve"> </w:t>
      </w:r>
      <w:r w:rsidRPr="004E5D9E">
        <w:rPr>
          <w:color w:val="auto"/>
          <w:sz w:val="24"/>
          <w:szCs w:val="24"/>
        </w:rPr>
        <w:t>tem por obje</w:t>
      </w:r>
      <w:r w:rsidRPr="004E5D9E">
        <w:rPr>
          <w:rFonts w:eastAsia="Arial"/>
          <w:color w:val="auto"/>
          <w:sz w:val="24"/>
          <w:szCs w:val="24"/>
        </w:rPr>
        <w:t>ti</w:t>
      </w:r>
      <w:r w:rsidRPr="004E5D9E">
        <w:rPr>
          <w:color w:val="auto"/>
          <w:sz w:val="24"/>
          <w:szCs w:val="24"/>
        </w:rPr>
        <w:t>vo a formação de cadastro de reserva para o caso de impossibilidade de atendimento pelo signatário da ata.</w:t>
      </w:r>
    </w:p>
    <w:p w14:paraId="5CF5C676"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5BCB7342"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5.6. Para fins da ordem de classificação, os licitantes que aceitarem reduzir suas propostas para o preço do adjudicatário antecederão aqueles que mantiverem sua proposta original.</w:t>
      </w:r>
    </w:p>
    <w:p w14:paraId="27119560"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689C5B04"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5.7. A habilitação dos licitantes que comporão o cadastro de reserva a que se refere o item 5.4.1.2. somente será efetuada quando houver necessidade de contratação dos licitantes remanescentes, nas seguintes hipóteses:</w:t>
      </w:r>
      <w:bookmarkStart w:id="54" w:name="habilitacao_reserva"/>
      <w:bookmarkEnd w:id="54"/>
    </w:p>
    <w:p w14:paraId="515C8BCF"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666C587E"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5.7.1. Quando o licitante vencedor não assinar a ata de registro de preços, no prazo e nas condições estabelecidos no edital; e</w:t>
      </w:r>
    </w:p>
    <w:p w14:paraId="658BC0DF" w14:textId="77777777" w:rsidR="007876E1" w:rsidRPr="004E5D9E" w:rsidRDefault="007876E1" w:rsidP="007876E1">
      <w:pPr>
        <w:pStyle w:val="Nvel3"/>
        <w:spacing w:before="0" w:after="0" w:line="240" w:lineRule="auto"/>
        <w:ind w:left="0"/>
        <w:rPr>
          <w:color w:val="auto"/>
          <w:sz w:val="24"/>
          <w:szCs w:val="24"/>
        </w:rPr>
      </w:pPr>
    </w:p>
    <w:p w14:paraId="3D7328D1"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5.7.2. Quando houver o cancelamento do registro do licitante ou do registro de preços nas hipóteses previstas no item 8.</w:t>
      </w:r>
    </w:p>
    <w:p w14:paraId="05F1B2CB" w14:textId="77777777" w:rsidR="007876E1" w:rsidRPr="004E5D9E" w:rsidRDefault="007876E1" w:rsidP="007876E1">
      <w:pPr>
        <w:pStyle w:val="Nvel3"/>
        <w:spacing w:before="0" w:after="0" w:line="240" w:lineRule="auto"/>
        <w:ind w:left="0"/>
        <w:rPr>
          <w:color w:val="auto"/>
          <w:sz w:val="24"/>
          <w:szCs w:val="24"/>
        </w:rPr>
      </w:pPr>
    </w:p>
    <w:p w14:paraId="2464D98F"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5.8. O preço registrado com indicação dos licitantes será divulgado no PNCP e ficará disponibilizado durante a vigência da ata de registro de preços.</w:t>
      </w:r>
    </w:p>
    <w:p w14:paraId="4BFB052F"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7802CBCA"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5.9. Após a homologação da licitação, o licitante mais bem classificado, será convocado para assinar a ata de registro de preços, no prazo e nas condições estabelecidos no edital de licitação, sob pena de decair o direito, sem prejuízo das sanções previstas na Lei nº 14.133, de 2021.</w:t>
      </w:r>
    </w:p>
    <w:p w14:paraId="1E50FDEB"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2429EBD3"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5.9.1. O prazo de convocação poderá ser prorrogado 1 (uma) vez, por igual período, mediante solicitação do licitante convocado, desde que apresentada dentro do prazo, devidamente justificada, e que a justificativa seja aceita pela Administração.</w:t>
      </w:r>
    </w:p>
    <w:p w14:paraId="7748D41E" w14:textId="77777777" w:rsidR="007876E1" w:rsidRPr="004E5D9E" w:rsidRDefault="007876E1" w:rsidP="007876E1">
      <w:pPr>
        <w:pStyle w:val="Nvel3"/>
        <w:spacing w:before="0" w:after="0" w:line="240" w:lineRule="auto"/>
        <w:ind w:left="0"/>
        <w:rPr>
          <w:color w:val="auto"/>
          <w:sz w:val="24"/>
          <w:szCs w:val="24"/>
        </w:rPr>
      </w:pPr>
    </w:p>
    <w:p w14:paraId="3FFE7444"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5.10. A ata de registro de preços será assinada por meio de assinatura digital e disponibilizada no Sistema de Registro de Preços.</w:t>
      </w:r>
    </w:p>
    <w:p w14:paraId="1FBF27CD"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0366A7D0"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5.11. Quando o convocado não assinar a ata de registro de preços no prazo e nas condições estabelecidos no edital, e observado o disposto no item 5.7, observando o item 5.7 e subitens, fica facultado à Administração convocar os licitantes remanescentes do cadastro de reserva, na ordem de classificação, para fazê-lo em igual prazo e nas condições propostas pelo primeiro classificado.</w:t>
      </w:r>
      <w:bookmarkStart w:id="55" w:name="recusa_dos_que_baixaram_preco"/>
      <w:bookmarkEnd w:id="55"/>
    </w:p>
    <w:p w14:paraId="14407CDB"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09028A12"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5.12. Na hipótese de nenhum dos licitantes que trata o item 5.4.2.1, aceitar a contratação nos termos do item anterior, a Administração, observados o valor es</w:t>
      </w:r>
      <w:r w:rsidRPr="004E5D9E">
        <w:rPr>
          <w:rFonts w:eastAsia="Arial"/>
          <w:color w:val="auto"/>
          <w:sz w:val="24"/>
          <w:szCs w:val="24"/>
        </w:rPr>
        <w:t>ti</w:t>
      </w:r>
      <w:r w:rsidRPr="004E5D9E">
        <w:rPr>
          <w:color w:val="auto"/>
          <w:sz w:val="24"/>
          <w:szCs w:val="24"/>
        </w:rPr>
        <w:t>mado e sua eventual atualização nos termos do edital, poderá:</w:t>
      </w:r>
    </w:p>
    <w:p w14:paraId="417783F8"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210E9A1C"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5.12.1. Convocar para negociação os demais licitantes remanescentes cujos preços foram registrados sem redução, observada a ordem de classificação, com vistas à obtenção de preço melhor, mesmo que acima do preço do adjudicatário; ou</w:t>
      </w:r>
    </w:p>
    <w:p w14:paraId="483AF5EB" w14:textId="77777777" w:rsidR="007876E1" w:rsidRPr="004E5D9E" w:rsidRDefault="007876E1" w:rsidP="007876E1">
      <w:pPr>
        <w:pStyle w:val="Nvel3"/>
        <w:spacing w:before="0" w:after="0" w:line="240" w:lineRule="auto"/>
        <w:ind w:left="0"/>
        <w:rPr>
          <w:color w:val="auto"/>
          <w:sz w:val="24"/>
          <w:szCs w:val="24"/>
        </w:rPr>
      </w:pPr>
    </w:p>
    <w:p w14:paraId="18F918BB"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5.12.2. Adjudicar e firmar o contrato nas condições ofertadas pelos licitantes remanescentes, atendida a ordem classificatória, quando frustrada a negociação de melhor condição.</w:t>
      </w:r>
    </w:p>
    <w:p w14:paraId="2736880A" w14:textId="77777777" w:rsidR="007876E1" w:rsidRPr="004E5D9E" w:rsidRDefault="007876E1" w:rsidP="007876E1">
      <w:pPr>
        <w:pStyle w:val="Nvel3"/>
        <w:spacing w:before="0" w:after="0" w:line="240" w:lineRule="auto"/>
        <w:ind w:left="0"/>
        <w:rPr>
          <w:color w:val="auto"/>
          <w:sz w:val="24"/>
          <w:szCs w:val="24"/>
        </w:rPr>
      </w:pPr>
    </w:p>
    <w:p w14:paraId="720DB3C2"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5.13. 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2B6084C"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6C6917F5" w14:textId="77777777" w:rsidR="007876E1" w:rsidRPr="004E5D9E" w:rsidRDefault="007876E1" w:rsidP="007876E1">
      <w:pPr>
        <w:pStyle w:val="Nivel01"/>
      </w:pPr>
      <w:r w:rsidRPr="004E5D9E">
        <w:t>6. ALTERAÇÃO OU ATUALIZAÇÃO DOS PREÇOS REGISTRADOS:</w:t>
      </w:r>
    </w:p>
    <w:p w14:paraId="16C915BB" w14:textId="77777777" w:rsidR="007876E1" w:rsidRPr="004E5D9E" w:rsidRDefault="007876E1" w:rsidP="007876E1">
      <w:pPr>
        <w:rPr>
          <w:rFonts w:ascii="Arial" w:hAnsi="Arial" w:cs="Arial"/>
        </w:rPr>
      </w:pPr>
    </w:p>
    <w:p w14:paraId="3B5366FF"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6.1. Os preços registrados poderão ser alterados ou atualizados em decorrência de eventual redução dos preços pra</w:t>
      </w:r>
      <w:r w:rsidRPr="004E5D9E">
        <w:rPr>
          <w:rFonts w:eastAsia="Calibri"/>
          <w:color w:val="auto"/>
          <w:sz w:val="24"/>
          <w:szCs w:val="24"/>
        </w:rPr>
        <w:t>ti</w:t>
      </w:r>
      <w:r w:rsidRPr="004E5D9E">
        <w:rPr>
          <w:color w:val="auto"/>
          <w:sz w:val="24"/>
          <w:szCs w:val="24"/>
        </w:rPr>
        <w:t>cados no mercado ou de fato que eleve o custo dos bens registrados, nas seguintes situações:</w:t>
      </w:r>
    </w:p>
    <w:p w14:paraId="09A32A18"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53928BF2"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6.1.1. 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380FA9B7" w14:textId="77777777" w:rsidR="007876E1" w:rsidRPr="004E5D9E" w:rsidRDefault="007876E1" w:rsidP="007876E1">
      <w:pPr>
        <w:pStyle w:val="Nvel3"/>
        <w:spacing w:before="0" w:after="0" w:line="240" w:lineRule="auto"/>
        <w:ind w:left="0"/>
        <w:rPr>
          <w:color w:val="auto"/>
          <w:sz w:val="24"/>
          <w:szCs w:val="24"/>
        </w:rPr>
      </w:pPr>
    </w:p>
    <w:p w14:paraId="4BEEB369"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6.1.2. Em caso de criação, alteração ou ex</w:t>
      </w:r>
      <w:r w:rsidRPr="004E5D9E">
        <w:rPr>
          <w:rFonts w:eastAsia="Calibri"/>
          <w:color w:val="auto"/>
          <w:sz w:val="24"/>
          <w:szCs w:val="24"/>
        </w:rPr>
        <w:t>ti</w:t>
      </w:r>
      <w:r w:rsidRPr="004E5D9E">
        <w:rPr>
          <w:color w:val="auto"/>
          <w:sz w:val="24"/>
          <w:szCs w:val="24"/>
        </w:rPr>
        <w:t xml:space="preserve">nção de quaisquer tributos ou encargos legais ou a superveniência de disposições legais, com comprovada repercussão sobre os preços registrados; </w:t>
      </w:r>
    </w:p>
    <w:p w14:paraId="1F65AC7F" w14:textId="77777777" w:rsidR="007876E1" w:rsidRPr="004E5D9E" w:rsidRDefault="007876E1" w:rsidP="007876E1">
      <w:pPr>
        <w:pStyle w:val="Nvel3"/>
        <w:spacing w:before="0" w:after="0" w:line="240" w:lineRule="auto"/>
        <w:ind w:left="0"/>
        <w:rPr>
          <w:color w:val="auto"/>
          <w:sz w:val="24"/>
          <w:szCs w:val="24"/>
        </w:rPr>
      </w:pPr>
    </w:p>
    <w:p w14:paraId="1A974673"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6.1.3. Na hipótese de previsão no edital de cláusula de reajustamento ou repactuação sobre os preços registrados, nos termos da Lei nº 14.133, de 2021.</w:t>
      </w:r>
    </w:p>
    <w:p w14:paraId="38767A1A" w14:textId="77777777" w:rsidR="007876E1" w:rsidRPr="004E5D9E" w:rsidRDefault="007876E1" w:rsidP="007876E1">
      <w:pPr>
        <w:pStyle w:val="Nvel3"/>
        <w:spacing w:before="0" w:after="0" w:line="240" w:lineRule="auto"/>
        <w:ind w:left="0"/>
        <w:rPr>
          <w:color w:val="auto"/>
          <w:sz w:val="24"/>
          <w:szCs w:val="24"/>
        </w:rPr>
      </w:pPr>
    </w:p>
    <w:p w14:paraId="3437067F"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6.1.4. No caso do reajustamento, deverá ser respeitada a contagem da anualidade e o índice previstos para a contratação;</w:t>
      </w:r>
    </w:p>
    <w:p w14:paraId="3E0101D1" w14:textId="77777777" w:rsidR="007876E1" w:rsidRPr="004E5D9E" w:rsidRDefault="007876E1" w:rsidP="007876E1">
      <w:pPr>
        <w:pStyle w:val="Nvel3"/>
        <w:spacing w:before="0" w:after="0" w:line="240" w:lineRule="auto"/>
        <w:ind w:left="0"/>
        <w:rPr>
          <w:color w:val="auto"/>
          <w:sz w:val="24"/>
          <w:szCs w:val="24"/>
        </w:rPr>
      </w:pPr>
    </w:p>
    <w:p w14:paraId="47AF73EF"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6.1.5. No caso da repactuação, poderá ser a pedido do interessado, conforme critérios definidos para a contratação.</w:t>
      </w:r>
    </w:p>
    <w:p w14:paraId="30FF7CD4" w14:textId="77777777" w:rsidR="007876E1" w:rsidRPr="004E5D9E" w:rsidRDefault="007876E1" w:rsidP="007876E1">
      <w:pPr>
        <w:pStyle w:val="Nvel4"/>
        <w:spacing w:before="0" w:after="0" w:line="240" w:lineRule="auto"/>
        <w:ind w:left="0"/>
        <w:rPr>
          <w:color w:val="auto"/>
          <w:sz w:val="24"/>
          <w:szCs w:val="24"/>
        </w:rPr>
      </w:pPr>
    </w:p>
    <w:p w14:paraId="5464A529" w14:textId="77777777" w:rsidR="007876E1" w:rsidRPr="004E5D9E" w:rsidRDefault="007876E1" w:rsidP="007876E1">
      <w:pPr>
        <w:pStyle w:val="Nivel01"/>
      </w:pPr>
      <w:r w:rsidRPr="004E5D9E">
        <w:t>7. NEGOCIAÇÃO DE PREÇOS REGISTRADOS:</w:t>
      </w:r>
    </w:p>
    <w:p w14:paraId="3420EF0F" w14:textId="77777777" w:rsidR="007876E1" w:rsidRPr="004E5D9E" w:rsidRDefault="007876E1" w:rsidP="007876E1">
      <w:pPr>
        <w:rPr>
          <w:rFonts w:ascii="Arial" w:hAnsi="Arial" w:cs="Arial"/>
        </w:rPr>
      </w:pPr>
    </w:p>
    <w:p w14:paraId="6E7FF221"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7.1. Na hipótese de o preço registrado tornar-se superior ao preço pra</w:t>
      </w:r>
      <w:r w:rsidRPr="004E5D9E">
        <w:rPr>
          <w:rFonts w:eastAsia="Calibri"/>
          <w:color w:val="auto"/>
          <w:sz w:val="24"/>
          <w:szCs w:val="24"/>
        </w:rPr>
        <w:t>ti</w:t>
      </w:r>
      <w:r w:rsidRPr="004E5D9E">
        <w:rPr>
          <w:color w:val="auto"/>
          <w:sz w:val="24"/>
          <w:szCs w:val="24"/>
        </w:rPr>
        <w:t>cado no mercado por mo</w:t>
      </w:r>
      <w:r w:rsidRPr="004E5D9E">
        <w:rPr>
          <w:rFonts w:eastAsia="Calibri"/>
          <w:color w:val="auto"/>
          <w:sz w:val="24"/>
          <w:szCs w:val="24"/>
        </w:rPr>
        <w:t>ti</w:t>
      </w:r>
      <w:r w:rsidRPr="004E5D9E">
        <w:rPr>
          <w:color w:val="auto"/>
          <w:sz w:val="24"/>
          <w:szCs w:val="24"/>
        </w:rPr>
        <w:t>vo superveniente, o órgão gerenciador convocará o fornecedor para negociar a redução do preço registrado.</w:t>
      </w:r>
    </w:p>
    <w:p w14:paraId="3D78DA78"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6061F872"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7.1.1. Caso não aceite reduzir seu preço aos valores pra</w:t>
      </w:r>
      <w:r w:rsidRPr="004E5D9E">
        <w:rPr>
          <w:rFonts w:eastAsia="Calibri"/>
          <w:color w:val="auto"/>
          <w:sz w:val="24"/>
          <w:szCs w:val="24"/>
        </w:rPr>
        <w:t>ti</w:t>
      </w:r>
      <w:r w:rsidRPr="004E5D9E">
        <w:rPr>
          <w:color w:val="auto"/>
          <w:sz w:val="24"/>
          <w:szCs w:val="24"/>
        </w:rPr>
        <w:t>cados pelo mercado, o fornecedor será liberado do compromisso assumido quanto ao item registrado, sem aplicação de penalidades administrativas.</w:t>
      </w:r>
    </w:p>
    <w:p w14:paraId="298518DD" w14:textId="77777777" w:rsidR="007876E1" w:rsidRPr="004E5D9E" w:rsidRDefault="007876E1" w:rsidP="007876E1">
      <w:pPr>
        <w:pStyle w:val="Nvel3"/>
        <w:spacing w:before="0" w:after="0" w:line="240" w:lineRule="auto"/>
        <w:ind w:left="0"/>
        <w:rPr>
          <w:color w:val="auto"/>
          <w:sz w:val="24"/>
          <w:szCs w:val="24"/>
        </w:rPr>
      </w:pPr>
    </w:p>
    <w:p w14:paraId="72179BE4"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 xml:space="preserve">7.1.2. Na hipótese prevista no item anterior, o gerenciador convocará os fornecedores do cadastro de reserva, na ordem de classificação, para verificar se aceitam reduzir seus preços aos valores de mercado e não convocará os licitantes que tiveram seu registro cancelado. </w:t>
      </w:r>
    </w:p>
    <w:p w14:paraId="0EC47038" w14:textId="77777777" w:rsidR="007876E1" w:rsidRPr="004E5D9E" w:rsidRDefault="007876E1" w:rsidP="007876E1">
      <w:pPr>
        <w:pStyle w:val="Nvel3"/>
        <w:spacing w:before="0" w:after="0" w:line="240" w:lineRule="auto"/>
        <w:ind w:left="0"/>
        <w:rPr>
          <w:color w:val="auto"/>
          <w:sz w:val="24"/>
          <w:szCs w:val="24"/>
        </w:rPr>
      </w:pPr>
    </w:p>
    <w:p w14:paraId="2111C786"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7.1.3. Se não obtiver êxito nas negociações, o órgão gerenciador procederá ao cancelamento da ata de registro de preços, adotando as medidas cabíveis para obtenção de contratação mais vantajosa.</w:t>
      </w:r>
      <w:bookmarkStart w:id="56" w:name="reducao_preco_mercado_negociacao_frustra"/>
      <w:bookmarkEnd w:id="56"/>
    </w:p>
    <w:p w14:paraId="4220157A" w14:textId="77777777" w:rsidR="007876E1" w:rsidRPr="004E5D9E" w:rsidRDefault="007876E1" w:rsidP="007876E1">
      <w:pPr>
        <w:pStyle w:val="Nvel3"/>
        <w:spacing w:before="0" w:after="0" w:line="240" w:lineRule="auto"/>
        <w:ind w:left="0"/>
        <w:rPr>
          <w:color w:val="auto"/>
          <w:sz w:val="24"/>
          <w:szCs w:val="24"/>
        </w:rPr>
      </w:pPr>
    </w:p>
    <w:p w14:paraId="63E4D331"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7.1.4. Na hipótese de redução do preço registrado, o gerenciador comunicará aos órgãos e às en</w:t>
      </w:r>
      <w:r w:rsidRPr="004E5D9E">
        <w:rPr>
          <w:rFonts w:eastAsia="Calibri"/>
          <w:color w:val="auto"/>
          <w:sz w:val="24"/>
          <w:szCs w:val="24"/>
        </w:rPr>
        <w:t>ti</w:t>
      </w:r>
      <w:r w:rsidRPr="004E5D9E">
        <w:rPr>
          <w:color w:val="auto"/>
          <w:sz w:val="24"/>
          <w:szCs w:val="24"/>
        </w:rPr>
        <w:t xml:space="preserve">dades que </w:t>
      </w:r>
      <w:r w:rsidRPr="004E5D9E">
        <w:rPr>
          <w:rFonts w:eastAsia="Calibri"/>
          <w:color w:val="auto"/>
          <w:sz w:val="24"/>
          <w:szCs w:val="24"/>
        </w:rPr>
        <w:t>ti</w:t>
      </w:r>
      <w:r w:rsidRPr="004E5D9E">
        <w:rPr>
          <w:color w:val="auto"/>
          <w:sz w:val="24"/>
          <w:szCs w:val="24"/>
        </w:rPr>
        <w:t>verem firmado contratos decorrentes da ata de registro de preços para que avaliem a conveniência e a oportunidade de diligenciarem negociação com vistas à alteração contratual, observado o disposto no art. 124 da Lei nº 14.133, de 2021.</w:t>
      </w:r>
    </w:p>
    <w:p w14:paraId="5C86F1E4" w14:textId="77777777" w:rsidR="007876E1" w:rsidRPr="004E5D9E" w:rsidRDefault="007876E1" w:rsidP="007876E1">
      <w:pPr>
        <w:pStyle w:val="Nvel3"/>
        <w:spacing w:before="0" w:after="0" w:line="240" w:lineRule="auto"/>
        <w:ind w:left="0"/>
        <w:rPr>
          <w:color w:val="auto"/>
          <w:sz w:val="24"/>
          <w:szCs w:val="24"/>
        </w:rPr>
      </w:pPr>
    </w:p>
    <w:p w14:paraId="3FFA91AB"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7.2. Na hipótese de o preço de mercado tornar-se superior ao preço registrado e o fornecedor não poder cumprir as obrigações estabelecidas na ata, será facultado ao fornecedor requerer ao gerenciador a alteração do preço registrado, mediante comprovação de fato superveniente que supostamente o impossibilite de cumprir o compromisso.</w:t>
      </w:r>
      <w:bookmarkStart w:id="57" w:name="hipotese_preco_mercado_maior"/>
      <w:bookmarkEnd w:id="57"/>
    </w:p>
    <w:p w14:paraId="0AB31ECC"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14B12B23"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 xml:space="preserve">7.2.1. Neste caso, o fornecedor encaminhará, juntamente com o pedido de alteração, a documentação comprobatória ou </w:t>
      </w:r>
      <w:proofErr w:type="spellStart"/>
      <w:r w:rsidRPr="004E5D9E">
        <w:rPr>
          <w:color w:val="auto"/>
          <w:sz w:val="24"/>
          <w:szCs w:val="24"/>
        </w:rPr>
        <w:t>a</w:t>
      </w:r>
      <w:proofErr w:type="spellEnd"/>
      <w:r w:rsidRPr="004E5D9E">
        <w:rPr>
          <w:color w:val="auto"/>
          <w:sz w:val="24"/>
          <w:szCs w:val="24"/>
        </w:rPr>
        <w:t xml:space="preserve"> planilha de custos que demonstre a inviabilidade do preço registrado em relação às condições inicialmente pactuadas.</w:t>
      </w:r>
      <w:bookmarkStart w:id="58" w:name="prova_preco_mercado_maior"/>
      <w:bookmarkEnd w:id="58"/>
    </w:p>
    <w:p w14:paraId="6BD0ABF0" w14:textId="77777777" w:rsidR="007876E1" w:rsidRPr="004E5D9E" w:rsidRDefault="007876E1" w:rsidP="007876E1">
      <w:pPr>
        <w:pStyle w:val="Nvel3"/>
        <w:spacing w:before="0" w:after="0" w:line="240" w:lineRule="auto"/>
        <w:ind w:left="0"/>
        <w:rPr>
          <w:color w:val="auto"/>
          <w:sz w:val="24"/>
          <w:szCs w:val="24"/>
        </w:rPr>
      </w:pPr>
    </w:p>
    <w:p w14:paraId="08886464" w14:textId="22E31541"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7.2.2. Na hipótese de não comprovação da existência de fato superveniente que inviabilize o preço registrado, o pedido será indeferido pelo órgão gerenciador e o fornecedor deverá cumprir as obrigações estabelecidas na ata, sob pena de cancelamento do seu registro, nos termos do item 8.1, sem prejuízo das sanções previstas na Lei nº 14.133, de 2021, e na legislação aplicável.</w:t>
      </w:r>
      <w:bookmarkStart w:id="59" w:name="nao_comprovacao_majoracao_mercado"/>
      <w:bookmarkEnd w:id="59"/>
    </w:p>
    <w:p w14:paraId="13384F54" w14:textId="2464008D"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7.2.3. Na hipótese de cancelamento do registro do fornecedor, nos termos do item anterior, o gerenciador convocará os fornecedores do cadastro de reserva, na ordem de classificação, para verificar se aceitam manter seus preços registrados, observado o disposto no item 5.7.</w:t>
      </w:r>
    </w:p>
    <w:p w14:paraId="737589DD" w14:textId="77777777" w:rsidR="009C650E" w:rsidRPr="004E5D9E" w:rsidRDefault="009C650E" w:rsidP="007876E1">
      <w:pPr>
        <w:pStyle w:val="Nvel3"/>
        <w:spacing w:before="0" w:after="0" w:line="240" w:lineRule="auto"/>
        <w:ind w:left="0"/>
        <w:rPr>
          <w:color w:val="auto"/>
          <w:sz w:val="24"/>
          <w:szCs w:val="24"/>
        </w:rPr>
      </w:pPr>
    </w:p>
    <w:p w14:paraId="7247F93E"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7.2.4. Se não obtiver êxito nas negociações, o órgão gerenciador procederá ao cancelamento da ata de registro de preços, nos termos do item 8.4, e adotará as medidas cabíveis para a obtenção da contratação mais vantajosa.</w:t>
      </w:r>
      <w:bookmarkStart w:id="60" w:name="majora_preco_mercado_negociacao_frustra"/>
      <w:bookmarkEnd w:id="60"/>
    </w:p>
    <w:p w14:paraId="63E307C5" w14:textId="77777777" w:rsidR="007876E1" w:rsidRPr="004E5D9E" w:rsidRDefault="007876E1" w:rsidP="007876E1">
      <w:pPr>
        <w:pStyle w:val="Nvel3"/>
        <w:spacing w:before="0" w:after="0" w:line="240" w:lineRule="auto"/>
        <w:ind w:left="0"/>
        <w:rPr>
          <w:color w:val="auto"/>
          <w:sz w:val="24"/>
          <w:szCs w:val="24"/>
        </w:rPr>
      </w:pPr>
    </w:p>
    <w:p w14:paraId="17ADF26D"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7.2.5. Na hipótese de comprovação da majoração do preço de mercado que inviabilize o preço registrado, conforme previsto no item 7.2 e no item 7.2.1, o órgão gerenciador atualizará o preço registrado, de acordo com a realidade dos valores praticados pelo mercado.</w:t>
      </w:r>
    </w:p>
    <w:p w14:paraId="0739FB9E" w14:textId="77777777" w:rsidR="007876E1" w:rsidRPr="004E5D9E" w:rsidRDefault="007876E1" w:rsidP="007876E1">
      <w:pPr>
        <w:pStyle w:val="Nvel3"/>
        <w:spacing w:before="0" w:after="0" w:line="240" w:lineRule="auto"/>
        <w:ind w:left="0"/>
        <w:rPr>
          <w:color w:val="auto"/>
          <w:sz w:val="24"/>
          <w:szCs w:val="24"/>
        </w:rPr>
      </w:pPr>
    </w:p>
    <w:p w14:paraId="5676A2D4"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7.2.6. O órgão gerenciador comunicará aos órgãos e às en</w:t>
      </w:r>
      <w:r w:rsidRPr="004E5D9E">
        <w:rPr>
          <w:rFonts w:eastAsia="Calibri"/>
          <w:color w:val="auto"/>
          <w:sz w:val="24"/>
          <w:szCs w:val="24"/>
        </w:rPr>
        <w:t>ti</w:t>
      </w:r>
      <w:r w:rsidRPr="004E5D9E">
        <w:rPr>
          <w:color w:val="auto"/>
          <w:sz w:val="24"/>
          <w:szCs w:val="24"/>
        </w:rPr>
        <w:t xml:space="preserve">dades que </w:t>
      </w:r>
      <w:r w:rsidRPr="004E5D9E">
        <w:rPr>
          <w:rFonts w:eastAsia="Calibri"/>
          <w:color w:val="auto"/>
          <w:sz w:val="24"/>
          <w:szCs w:val="24"/>
        </w:rPr>
        <w:t>ti</w:t>
      </w:r>
      <w:r w:rsidRPr="004E5D9E">
        <w:rPr>
          <w:color w:val="auto"/>
          <w:sz w:val="24"/>
          <w:szCs w:val="24"/>
        </w:rPr>
        <w:t>verem firmado contratos decorrentes da ata de registro de preços sobre a efe</w:t>
      </w:r>
      <w:r w:rsidRPr="004E5D9E">
        <w:rPr>
          <w:rFonts w:eastAsia="Calibri"/>
          <w:color w:val="auto"/>
          <w:sz w:val="24"/>
          <w:szCs w:val="24"/>
        </w:rPr>
        <w:t>ti</w:t>
      </w:r>
      <w:r w:rsidRPr="004E5D9E">
        <w:rPr>
          <w:color w:val="auto"/>
          <w:sz w:val="24"/>
          <w:szCs w:val="24"/>
        </w:rPr>
        <w:t>va alteração do preço registrado, para que avaliem a necessidade de alteração contratual, observado o disposto no art. 124 da Lei nº 14.133, de 2021.</w:t>
      </w:r>
    </w:p>
    <w:p w14:paraId="20519554" w14:textId="77777777" w:rsidR="007876E1" w:rsidRPr="004E5D9E" w:rsidRDefault="007876E1" w:rsidP="007876E1">
      <w:pPr>
        <w:pStyle w:val="Nvel3"/>
        <w:spacing w:before="0" w:after="0" w:line="240" w:lineRule="auto"/>
        <w:ind w:left="0"/>
        <w:rPr>
          <w:color w:val="auto"/>
          <w:sz w:val="24"/>
          <w:szCs w:val="24"/>
        </w:rPr>
      </w:pPr>
    </w:p>
    <w:p w14:paraId="74DA8A15" w14:textId="77777777" w:rsidR="007876E1" w:rsidRPr="004E5D9E" w:rsidRDefault="007876E1" w:rsidP="007876E1">
      <w:pPr>
        <w:pStyle w:val="Nivel01"/>
      </w:pPr>
      <w:r w:rsidRPr="004E5D9E">
        <w:t>8. CANCELAMENTO DO REGISTRO DO LICITANTE VENCEDOR E DOS PREÇOS REGISTRADOS</w:t>
      </w:r>
      <w:bookmarkStart w:id="61" w:name="cancelamento"/>
      <w:bookmarkEnd w:id="61"/>
      <w:r w:rsidRPr="004E5D9E">
        <w:t>:</w:t>
      </w:r>
    </w:p>
    <w:p w14:paraId="7EF04E46" w14:textId="77777777" w:rsidR="007876E1" w:rsidRPr="004E5D9E" w:rsidRDefault="007876E1" w:rsidP="007876E1">
      <w:pPr>
        <w:rPr>
          <w:rFonts w:ascii="Arial" w:hAnsi="Arial" w:cs="Arial"/>
        </w:rPr>
      </w:pPr>
    </w:p>
    <w:p w14:paraId="63F7BD00"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8.1. O registro do fornecedor será cancelado pelo gerenciador, quando o fornecedor:</w:t>
      </w:r>
      <w:bookmarkStart w:id="62" w:name="cancelamento_do_fornecedor"/>
      <w:bookmarkEnd w:id="62"/>
    </w:p>
    <w:p w14:paraId="321AA6A8"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437845F6"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8.1.1. Descumprir as condições da ata de registro de preços, sem motivo justificado;</w:t>
      </w:r>
    </w:p>
    <w:p w14:paraId="7820BA6B" w14:textId="77777777" w:rsidR="007876E1" w:rsidRPr="004E5D9E" w:rsidRDefault="007876E1" w:rsidP="007876E1">
      <w:pPr>
        <w:pStyle w:val="Nvel3"/>
        <w:spacing w:before="0" w:after="0" w:line="240" w:lineRule="auto"/>
        <w:ind w:left="0"/>
        <w:rPr>
          <w:color w:val="auto"/>
          <w:sz w:val="24"/>
          <w:szCs w:val="24"/>
        </w:rPr>
      </w:pPr>
    </w:p>
    <w:p w14:paraId="1A9C82B9"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8.1.2. Não re</w:t>
      </w:r>
      <w:r w:rsidRPr="004E5D9E">
        <w:rPr>
          <w:rFonts w:eastAsia="Arial"/>
          <w:color w:val="auto"/>
          <w:sz w:val="24"/>
          <w:szCs w:val="24"/>
        </w:rPr>
        <w:t>ti</w:t>
      </w:r>
      <w:r w:rsidRPr="004E5D9E">
        <w:rPr>
          <w:color w:val="auto"/>
          <w:sz w:val="24"/>
          <w:szCs w:val="24"/>
        </w:rPr>
        <w:t>rar a nota de empenho, ou instrumento equivalente, no prazo estabelecido pela Administração sem justificativa razoável;</w:t>
      </w:r>
    </w:p>
    <w:p w14:paraId="014FC3C2" w14:textId="77777777" w:rsidR="007876E1" w:rsidRPr="004E5D9E" w:rsidRDefault="007876E1" w:rsidP="007876E1">
      <w:pPr>
        <w:pStyle w:val="Nvel3"/>
        <w:spacing w:before="0" w:after="0" w:line="240" w:lineRule="auto"/>
        <w:ind w:left="0"/>
        <w:rPr>
          <w:color w:val="auto"/>
          <w:sz w:val="24"/>
          <w:szCs w:val="24"/>
        </w:rPr>
      </w:pPr>
    </w:p>
    <w:p w14:paraId="6C15A711" w14:textId="2F14ABCC"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 xml:space="preserve">8.1.3. Não aceitar manter seu preço registrado, na hipótese prevista no artigo 30, § 2º, do </w:t>
      </w:r>
      <w:r w:rsidR="004E5D9E" w:rsidRPr="004E5D9E">
        <w:rPr>
          <w:color w:val="auto"/>
          <w:sz w:val="24"/>
          <w:szCs w:val="24"/>
        </w:rPr>
        <w:t>Decreto nº 3.155, de 02 de janeiro de 2024</w:t>
      </w:r>
      <w:r w:rsidRPr="004E5D9E">
        <w:rPr>
          <w:color w:val="auto"/>
          <w:sz w:val="24"/>
          <w:szCs w:val="24"/>
        </w:rPr>
        <w:t>; ou</w:t>
      </w:r>
    </w:p>
    <w:p w14:paraId="15B71CDC" w14:textId="77777777" w:rsidR="007876E1" w:rsidRPr="004E5D9E" w:rsidRDefault="007876E1" w:rsidP="007876E1">
      <w:pPr>
        <w:pStyle w:val="Nvel3"/>
        <w:spacing w:before="0" w:after="0" w:line="240" w:lineRule="auto"/>
        <w:ind w:left="0"/>
        <w:rPr>
          <w:color w:val="auto"/>
          <w:sz w:val="24"/>
          <w:szCs w:val="24"/>
        </w:rPr>
      </w:pPr>
    </w:p>
    <w:p w14:paraId="2CDACF4F"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8.1.4. Sofrer sanção prevista nos incisos III ou IV do caput do art. 156 da Lei nº 14.133, de 2021.</w:t>
      </w:r>
    </w:p>
    <w:p w14:paraId="614FC3B1" w14:textId="77777777" w:rsidR="007876E1" w:rsidRPr="004E5D9E" w:rsidRDefault="007876E1" w:rsidP="007876E1">
      <w:pPr>
        <w:pStyle w:val="Nvel3"/>
        <w:spacing w:before="0" w:after="0" w:line="240" w:lineRule="auto"/>
        <w:ind w:left="0"/>
        <w:rPr>
          <w:color w:val="auto"/>
          <w:sz w:val="24"/>
          <w:szCs w:val="24"/>
        </w:rPr>
      </w:pPr>
    </w:p>
    <w:p w14:paraId="4C134DC5" w14:textId="77777777" w:rsidR="007876E1" w:rsidRPr="004E5D9E" w:rsidRDefault="007876E1" w:rsidP="007876E1">
      <w:pPr>
        <w:pStyle w:val="Nvel4"/>
        <w:spacing w:before="0" w:after="0" w:line="240" w:lineRule="auto"/>
        <w:ind w:left="0"/>
        <w:rPr>
          <w:color w:val="auto"/>
          <w:sz w:val="24"/>
          <w:szCs w:val="24"/>
        </w:rPr>
      </w:pPr>
      <w:r w:rsidRPr="004E5D9E">
        <w:rPr>
          <w:color w:val="auto"/>
          <w:sz w:val="24"/>
          <w:szCs w:val="24"/>
        </w:rPr>
        <w:t>8.1.4.1. Na hipótese de aplicação de sanção prevista nos incisos III ou IV do caput do art. 156 da Lei nº 14.133, de 2021, caso a penalidade aplicada ao fornecedor não ultrapasse o prazo de vigência da ata de registro de preços, poderá o órgão gerenciador, mediante decisão fundamentada, decidir pela manutenção do registro de preços, vedadas contratações derivadas da ata enquanto perdurarem os efeitos da sanção.</w:t>
      </w:r>
    </w:p>
    <w:p w14:paraId="62A7261C" w14:textId="77777777" w:rsidR="00890CF8" w:rsidRPr="004E5D9E" w:rsidRDefault="00890CF8" w:rsidP="007876E1">
      <w:pPr>
        <w:pStyle w:val="Nvel4"/>
        <w:spacing w:before="0" w:after="0" w:line="240" w:lineRule="auto"/>
        <w:ind w:left="0"/>
        <w:rPr>
          <w:color w:val="auto"/>
          <w:sz w:val="24"/>
          <w:szCs w:val="24"/>
        </w:rPr>
      </w:pPr>
    </w:p>
    <w:p w14:paraId="1B9B4AB2"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8.2. O cancelamento de registros nas hipóteses previstas no item 8.1 será formalizado por despacho do órgão gerenciador, garantidos os princípios do contraditório e da ampla defesa.</w:t>
      </w:r>
    </w:p>
    <w:p w14:paraId="2F8D571F"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1F71E087" w14:textId="7CB32CE9"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8.3. Na hipótese de cancelamento do registro do fornecedor, o órgão gerenciador poderá convocar os licitantes que compõem o cadastro de reserva, observada a ordem de classificação.</w:t>
      </w:r>
    </w:p>
    <w:p w14:paraId="6EBF5F13"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8.4. O cancelamento dos preços registrados poderá ser realizado pelo gerenciador, em determinada ata de registro de preços, total ou parcialmente, nas seguintes hipóteses, desde que devidamente comprovadas e justificadas:</w:t>
      </w:r>
      <w:bookmarkStart w:id="63" w:name="cancelamento_da_ata"/>
      <w:bookmarkEnd w:id="63"/>
      <w:r w:rsidRPr="004E5D9E">
        <w:rPr>
          <w:color w:val="auto"/>
          <w:sz w:val="24"/>
          <w:szCs w:val="24"/>
        </w:rPr>
        <w:t xml:space="preserve"> </w:t>
      </w:r>
    </w:p>
    <w:p w14:paraId="3EAF5968"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6805CE35"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8.4.1. Por razão de interesse público;</w:t>
      </w:r>
    </w:p>
    <w:p w14:paraId="41C4C8E1" w14:textId="77777777" w:rsidR="007876E1" w:rsidRPr="004E5D9E" w:rsidRDefault="007876E1" w:rsidP="007876E1">
      <w:pPr>
        <w:pStyle w:val="Nvel3"/>
        <w:spacing w:before="0" w:after="0" w:line="240" w:lineRule="auto"/>
        <w:ind w:left="0"/>
        <w:rPr>
          <w:color w:val="auto"/>
          <w:sz w:val="24"/>
          <w:szCs w:val="24"/>
        </w:rPr>
      </w:pPr>
    </w:p>
    <w:p w14:paraId="355B42B8"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8.4.2. A pedido do fornecedor, decorrente de caso fortuito ou força maior; ou</w:t>
      </w:r>
    </w:p>
    <w:p w14:paraId="091B64AA" w14:textId="77777777" w:rsidR="007876E1" w:rsidRPr="004E5D9E" w:rsidRDefault="007876E1" w:rsidP="007876E1">
      <w:pPr>
        <w:pStyle w:val="Nvel3"/>
        <w:spacing w:before="0" w:after="0" w:line="240" w:lineRule="auto"/>
        <w:ind w:left="0"/>
        <w:rPr>
          <w:color w:val="auto"/>
          <w:sz w:val="24"/>
          <w:szCs w:val="24"/>
        </w:rPr>
      </w:pPr>
    </w:p>
    <w:p w14:paraId="7AF17CBC" w14:textId="6269B456"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 xml:space="preserve">8.4.3. Se não houver êxito nas negociações, nas hipóteses em que o preço de mercado </w:t>
      </w:r>
      <w:proofErr w:type="gramStart"/>
      <w:r w:rsidRPr="004E5D9E">
        <w:rPr>
          <w:color w:val="auto"/>
          <w:sz w:val="24"/>
          <w:szCs w:val="24"/>
        </w:rPr>
        <w:t>tornar-se</w:t>
      </w:r>
      <w:proofErr w:type="gramEnd"/>
      <w:r w:rsidRPr="004E5D9E">
        <w:rPr>
          <w:color w:val="auto"/>
          <w:sz w:val="24"/>
          <w:szCs w:val="24"/>
        </w:rPr>
        <w:t xml:space="preserve"> superior ou inferior ao preço registrado, nos termos do artigos 29, § 3º e 30, § 4º, ambos do </w:t>
      </w:r>
      <w:r w:rsidR="004E5D9E" w:rsidRPr="004E5D9E">
        <w:rPr>
          <w:color w:val="auto"/>
          <w:sz w:val="24"/>
          <w:szCs w:val="24"/>
        </w:rPr>
        <w:t>Decreto nº 3.155, de 02 de janeiro de 2024</w:t>
      </w:r>
      <w:r w:rsidRPr="004E5D9E">
        <w:rPr>
          <w:color w:val="auto"/>
          <w:sz w:val="24"/>
          <w:szCs w:val="24"/>
        </w:rPr>
        <w:t xml:space="preserve">. </w:t>
      </w:r>
    </w:p>
    <w:p w14:paraId="1D4B343B" w14:textId="77777777" w:rsidR="007876E1" w:rsidRPr="004E5D9E" w:rsidRDefault="007876E1" w:rsidP="007876E1">
      <w:pPr>
        <w:pStyle w:val="Nvel3"/>
        <w:spacing w:before="0" w:after="0" w:line="240" w:lineRule="auto"/>
        <w:ind w:left="0"/>
        <w:rPr>
          <w:color w:val="auto"/>
          <w:sz w:val="24"/>
          <w:szCs w:val="24"/>
        </w:rPr>
      </w:pPr>
    </w:p>
    <w:p w14:paraId="691F7FB1" w14:textId="77777777" w:rsidR="007876E1" w:rsidRPr="004E5D9E" w:rsidRDefault="007876E1" w:rsidP="007876E1">
      <w:pPr>
        <w:pStyle w:val="Nivel01"/>
      </w:pPr>
      <w:r w:rsidRPr="004E5D9E">
        <w:t>9. DAS PENALIDADES:</w:t>
      </w:r>
    </w:p>
    <w:p w14:paraId="78729558" w14:textId="77777777" w:rsidR="007876E1" w:rsidRPr="004E5D9E" w:rsidRDefault="007876E1" w:rsidP="007876E1">
      <w:pPr>
        <w:rPr>
          <w:rFonts w:ascii="Arial" w:hAnsi="Arial" w:cs="Arial"/>
        </w:rPr>
      </w:pPr>
    </w:p>
    <w:p w14:paraId="5ED84E52"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9.1. O descumprimento da Ata de Registro de Preços ensejará aplicação das penalidades estabelecidas no edital.</w:t>
      </w:r>
    </w:p>
    <w:p w14:paraId="2B419BA6"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0EFCEC73" w14:textId="77777777" w:rsidR="007876E1" w:rsidRPr="004E5D9E" w:rsidRDefault="007876E1" w:rsidP="007876E1">
      <w:pPr>
        <w:pStyle w:val="Nvel3"/>
        <w:spacing w:before="0" w:after="0" w:line="240" w:lineRule="auto"/>
        <w:ind w:left="0"/>
        <w:rPr>
          <w:color w:val="auto"/>
          <w:sz w:val="24"/>
          <w:szCs w:val="24"/>
        </w:rPr>
      </w:pPr>
      <w:r w:rsidRPr="004E5D9E">
        <w:rPr>
          <w:color w:val="auto"/>
          <w:sz w:val="24"/>
          <w:szCs w:val="24"/>
        </w:rPr>
        <w:t xml:space="preserve">9.1.1. As sanções também se aplicam aos integrantes do cadastro de reserva no registro de preços que, convocados, não honrarem o compromisso assumido injustificadamente após terem assinado a ata. </w:t>
      </w:r>
    </w:p>
    <w:p w14:paraId="1807B3A6" w14:textId="77777777" w:rsidR="007876E1" w:rsidRPr="004E5D9E" w:rsidRDefault="007876E1" w:rsidP="007876E1">
      <w:pPr>
        <w:pStyle w:val="Nvel3"/>
        <w:spacing w:before="0" w:after="0" w:line="240" w:lineRule="auto"/>
        <w:ind w:left="0"/>
        <w:rPr>
          <w:color w:val="auto"/>
          <w:sz w:val="24"/>
          <w:szCs w:val="24"/>
        </w:rPr>
      </w:pPr>
    </w:p>
    <w:p w14:paraId="7A839FCC"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9.2. É da competência do gerenciador a aplicação das penalidades decorrentes do descumprimento do pactuado nesta ata de registro de preço, exceto nas hipóteses em que o descumprimento disser respeito às contratações dos órgãos ou entidade participante, caso no qual caberá ao respectivo órgão participante a aplicação da penalidade.</w:t>
      </w:r>
    </w:p>
    <w:p w14:paraId="33257F27" w14:textId="77777777" w:rsidR="00890CF8" w:rsidRPr="004E5D9E" w:rsidRDefault="00890CF8" w:rsidP="007876E1">
      <w:pPr>
        <w:pStyle w:val="Nivel2"/>
        <w:numPr>
          <w:ilvl w:val="0"/>
          <w:numId w:val="0"/>
        </w:numPr>
        <w:autoSpaceDE w:val="0"/>
        <w:autoSpaceDN w:val="0"/>
        <w:adjustRightInd w:val="0"/>
        <w:spacing w:before="0" w:after="0" w:line="240" w:lineRule="auto"/>
        <w:rPr>
          <w:color w:val="auto"/>
          <w:sz w:val="24"/>
          <w:szCs w:val="24"/>
        </w:rPr>
      </w:pPr>
    </w:p>
    <w:p w14:paraId="269653AA"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9.3. O órgão ou entidade participante deverá comunicar ao órgão gerenciador qualquer das ocorrências previstas no item 9.1, dada a necessidade de instauração de procedimento para cancelamento do registro do fornecedor.</w:t>
      </w:r>
    </w:p>
    <w:p w14:paraId="7AB4E6B8" w14:textId="77777777" w:rsidR="00BD4414" w:rsidRPr="004E5D9E" w:rsidRDefault="00BD4414" w:rsidP="007876E1">
      <w:pPr>
        <w:pStyle w:val="Nivel2"/>
        <w:numPr>
          <w:ilvl w:val="0"/>
          <w:numId w:val="0"/>
        </w:numPr>
        <w:autoSpaceDE w:val="0"/>
        <w:autoSpaceDN w:val="0"/>
        <w:adjustRightInd w:val="0"/>
        <w:spacing w:before="0" w:after="0" w:line="240" w:lineRule="auto"/>
        <w:rPr>
          <w:color w:val="auto"/>
          <w:sz w:val="24"/>
          <w:szCs w:val="24"/>
        </w:rPr>
      </w:pPr>
    </w:p>
    <w:p w14:paraId="5B7F5EF6" w14:textId="77777777" w:rsidR="007876E1" w:rsidRPr="004E5D9E" w:rsidRDefault="007876E1" w:rsidP="007876E1">
      <w:pPr>
        <w:pStyle w:val="Nivel01"/>
      </w:pPr>
      <w:r w:rsidRPr="004E5D9E">
        <w:t>10. CONDIÇÕES GERAIS:</w:t>
      </w:r>
    </w:p>
    <w:p w14:paraId="406AEB98" w14:textId="77777777" w:rsidR="007876E1" w:rsidRPr="004E5D9E" w:rsidRDefault="007876E1" w:rsidP="007876E1">
      <w:pPr>
        <w:rPr>
          <w:rFonts w:ascii="Arial" w:hAnsi="Arial" w:cs="Arial"/>
        </w:rPr>
      </w:pPr>
    </w:p>
    <w:p w14:paraId="60DCF318"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r w:rsidRPr="004E5D9E">
        <w:rPr>
          <w:color w:val="auto"/>
          <w:sz w:val="24"/>
          <w:szCs w:val="24"/>
        </w:rPr>
        <w:t>10.1. As condições gerais de execução do objeto, tais como os prazos para entrega e recebimento, as obrigações da Administração e do fornecedor registrado, penalidades e demais condições do ajuste, encontram-se definidos no Termo de Referência, Anexo ao Edital.</w:t>
      </w:r>
    </w:p>
    <w:p w14:paraId="1766C77F" w14:textId="77777777" w:rsidR="007876E1" w:rsidRPr="004E5D9E" w:rsidRDefault="007876E1" w:rsidP="007876E1">
      <w:pPr>
        <w:pStyle w:val="Nivel2"/>
        <w:numPr>
          <w:ilvl w:val="0"/>
          <w:numId w:val="0"/>
        </w:numPr>
        <w:autoSpaceDE w:val="0"/>
        <w:autoSpaceDN w:val="0"/>
        <w:adjustRightInd w:val="0"/>
        <w:spacing w:before="0" w:after="0" w:line="240" w:lineRule="auto"/>
        <w:rPr>
          <w:color w:val="auto"/>
          <w:sz w:val="24"/>
          <w:szCs w:val="24"/>
        </w:rPr>
      </w:pPr>
    </w:p>
    <w:p w14:paraId="36409D9D" w14:textId="4C947032" w:rsidR="00D149BE" w:rsidRDefault="007876E1" w:rsidP="00D149BE">
      <w:pPr>
        <w:widowControl w:val="0"/>
        <w:autoSpaceDE w:val="0"/>
        <w:autoSpaceDN w:val="0"/>
        <w:adjustRightInd w:val="0"/>
        <w:jc w:val="both"/>
        <w:rPr>
          <w:rFonts w:ascii="Arial" w:hAnsi="Arial" w:cs="Arial"/>
        </w:rPr>
      </w:pPr>
      <w:r w:rsidRPr="004E5D9E">
        <w:rPr>
          <w:rFonts w:ascii="Arial" w:hAnsi="Arial" w:cs="Arial"/>
        </w:rPr>
        <w:t>Para firmeza e validade do pactuado, a presente Ata foi lavrada em 02 (duas) vias de igual teor, que, depois de lida e achada em ordem, vai assinada pelas partes e encaminhada cópia aos demais órgãos participantes (se houver).</w:t>
      </w:r>
    </w:p>
    <w:p w14:paraId="7C9E7579" w14:textId="77777777" w:rsidR="003A23FB" w:rsidRDefault="003A23FB" w:rsidP="007876E1">
      <w:pPr>
        <w:widowControl w:val="0"/>
        <w:autoSpaceDE w:val="0"/>
        <w:autoSpaceDN w:val="0"/>
        <w:adjustRightInd w:val="0"/>
        <w:jc w:val="center"/>
        <w:rPr>
          <w:rFonts w:ascii="Arial" w:hAnsi="Arial" w:cs="Arial"/>
        </w:rPr>
      </w:pPr>
    </w:p>
    <w:p w14:paraId="3C559034" w14:textId="77777777" w:rsidR="00D149BE" w:rsidRDefault="00D149BE" w:rsidP="007876E1">
      <w:pPr>
        <w:widowControl w:val="0"/>
        <w:autoSpaceDE w:val="0"/>
        <w:autoSpaceDN w:val="0"/>
        <w:adjustRightInd w:val="0"/>
        <w:jc w:val="center"/>
        <w:rPr>
          <w:rFonts w:ascii="Arial" w:hAnsi="Arial" w:cs="Arial"/>
        </w:rPr>
      </w:pPr>
    </w:p>
    <w:p w14:paraId="7925E224" w14:textId="77777777" w:rsidR="00D149BE" w:rsidRDefault="00D149BE" w:rsidP="007876E1">
      <w:pPr>
        <w:widowControl w:val="0"/>
        <w:autoSpaceDE w:val="0"/>
        <w:autoSpaceDN w:val="0"/>
        <w:adjustRightInd w:val="0"/>
        <w:jc w:val="center"/>
        <w:rPr>
          <w:rFonts w:ascii="Arial" w:hAnsi="Arial" w:cs="Arial"/>
        </w:rPr>
      </w:pPr>
    </w:p>
    <w:p w14:paraId="605CBEE7" w14:textId="77777777" w:rsidR="00D149BE" w:rsidRDefault="00D149BE" w:rsidP="007876E1">
      <w:pPr>
        <w:widowControl w:val="0"/>
        <w:autoSpaceDE w:val="0"/>
        <w:autoSpaceDN w:val="0"/>
        <w:adjustRightInd w:val="0"/>
        <w:jc w:val="center"/>
        <w:rPr>
          <w:rFonts w:ascii="Arial" w:hAnsi="Arial" w:cs="Arial"/>
        </w:rPr>
      </w:pPr>
    </w:p>
    <w:p w14:paraId="7C748B87" w14:textId="77777777" w:rsidR="00D149BE" w:rsidRDefault="00D149BE" w:rsidP="007876E1">
      <w:pPr>
        <w:widowControl w:val="0"/>
        <w:autoSpaceDE w:val="0"/>
        <w:autoSpaceDN w:val="0"/>
        <w:adjustRightInd w:val="0"/>
        <w:jc w:val="center"/>
        <w:rPr>
          <w:rFonts w:ascii="Arial" w:hAnsi="Arial" w:cs="Arial"/>
        </w:rPr>
      </w:pPr>
    </w:p>
    <w:p w14:paraId="5B0B0038" w14:textId="77777777" w:rsidR="00D149BE" w:rsidRDefault="00D149BE" w:rsidP="007876E1">
      <w:pPr>
        <w:widowControl w:val="0"/>
        <w:autoSpaceDE w:val="0"/>
        <w:autoSpaceDN w:val="0"/>
        <w:adjustRightInd w:val="0"/>
        <w:jc w:val="center"/>
        <w:rPr>
          <w:rFonts w:ascii="Arial" w:hAnsi="Arial" w:cs="Arial"/>
        </w:rPr>
      </w:pPr>
    </w:p>
    <w:p w14:paraId="33210891" w14:textId="77777777" w:rsidR="00D149BE" w:rsidRDefault="00D149BE" w:rsidP="007876E1">
      <w:pPr>
        <w:widowControl w:val="0"/>
        <w:autoSpaceDE w:val="0"/>
        <w:autoSpaceDN w:val="0"/>
        <w:adjustRightInd w:val="0"/>
        <w:jc w:val="center"/>
        <w:rPr>
          <w:rFonts w:ascii="Arial" w:hAnsi="Arial" w:cs="Arial"/>
        </w:rPr>
      </w:pPr>
    </w:p>
    <w:p w14:paraId="56BC47BA" w14:textId="77777777" w:rsidR="00D149BE" w:rsidRDefault="00D149BE" w:rsidP="00637BF9">
      <w:pPr>
        <w:widowControl w:val="0"/>
        <w:autoSpaceDE w:val="0"/>
        <w:autoSpaceDN w:val="0"/>
        <w:adjustRightInd w:val="0"/>
        <w:rPr>
          <w:rFonts w:ascii="Arial" w:hAnsi="Arial" w:cs="Arial"/>
        </w:rPr>
      </w:pPr>
    </w:p>
    <w:p w14:paraId="0A2087DE" w14:textId="77777777" w:rsidR="00637BF9" w:rsidRDefault="00637BF9" w:rsidP="00637BF9">
      <w:pPr>
        <w:widowControl w:val="0"/>
        <w:autoSpaceDE w:val="0"/>
        <w:autoSpaceDN w:val="0"/>
        <w:adjustRightInd w:val="0"/>
        <w:rPr>
          <w:rFonts w:ascii="Arial" w:hAnsi="Arial" w:cs="Arial"/>
        </w:rPr>
      </w:pPr>
    </w:p>
    <w:p w14:paraId="1675D91C" w14:textId="5E671005" w:rsidR="007876E1" w:rsidRPr="004E5D9E" w:rsidRDefault="003A23FB" w:rsidP="007876E1">
      <w:pPr>
        <w:widowControl w:val="0"/>
        <w:autoSpaceDE w:val="0"/>
        <w:autoSpaceDN w:val="0"/>
        <w:adjustRightInd w:val="0"/>
        <w:jc w:val="center"/>
        <w:rPr>
          <w:rFonts w:ascii="Arial" w:hAnsi="Arial" w:cs="Arial"/>
        </w:rPr>
      </w:pPr>
      <w:r>
        <w:rPr>
          <w:rFonts w:ascii="Arial" w:hAnsi="Arial" w:cs="Arial"/>
        </w:rPr>
        <w:t>Guaimbê</w:t>
      </w:r>
      <w:r w:rsidR="007876E1" w:rsidRPr="004E5D9E">
        <w:rPr>
          <w:rFonts w:ascii="Arial" w:hAnsi="Arial" w:cs="Arial"/>
        </w:rPr>
        <w:t>, XX (dia), de XXX (mês) de 2025.</w:t>
      </w:r>
    </w:p>
    <w:p w14:paraId="4216D014" w14:textId="77777777" w:rsidR="007876E1" w:rsidRDefault="007876E1" w:rsidP="007876E1">
      <w:pPr>
        <w:widowControl w:val="0"/>
        <w:autoSpaceDE w:val="0"/>
        <w:autoSpaceDN w:val="0"/>
        <w:adjustRightInd w:val="0"/>
        <w:jc w:val="center"/>
        <w:rPr>
          <w:rFonts w:ascii="Arial" w:hAnsi="Arial" w:cs="Arial"/>
        </w:rPr>
      </w:pPr>
    </w:p>
    <w:p w14:paraId="178862B9" w14:textId="77777777" w:rsidR="00D149BE" w:rsidRPr="004E5D9E" w:rsidRDefault="00D149BE" w:rsidP="007876E1">
      <w:pPr>
        <w:widowControl w:val="0"/>
        <w:autoSpaceDE w:val="0"/>
        <w:autoSpaceDN w:val="0"/>
        <w:adjustRightInd w:val="0"/>
        <w:jc w:val="center"/>
        <w:rPr>
          <w:rFonts w:ascii="Arial" w:hAnsi="Arial" w:cs="Arial"/>
        </w:rPr>
      </w:pPr>
    </w:p>
    <w:p w14:paraId="00395EFE" w14:textId="77777777" w:rsidR="007876E1" w:rsidRPr="004E5D9E" w:rsidRDefault="007876E1" w:rsidP="007876E1">
      <w:pPr>
        <w:widowControl w:val="0"/>
        <w:autoSpaceDE w:val="0"/>
        <w:autoSpaceDN w:val="0"/>
        <w:adjustRightInd w:val="0"/>
        <w:jc w:val="center"/>
        <w:rPr>
          <w:rFonts w:ascii="Arial" w:hAnsi="Arial" w:cs="Arial"/>
        </w:rPr>
      </w:pPr>
    </w:p>
    <w:p w14:paraId="18C120A2" w14:textId="77777777" w:rsidR="00D149BE" w:rsidRPr="004E5D9E" w:rsidRDefault="00D149BE" w:rsidP="007876E1">
      <w:pPr>
        <w:widowControl w:val="0"/>
        <w:autoSpaceDE w:val="0"/>
        <w:autoSpaceDN w:val="0"/>
        <w:adjustRightInd w:val="0"/>
        <w:jc w:val="center"/>
        <w:rPr>
          <w:rFonts w:ascii="Arial" w:hAnsi="Arial" w:cs="Arial"/>
        </w:rPr>
      </w:pPr>
    </w:p>
    <w:p w14:paraId="30842AD6" w14:textId="77777777" w:rsidR="007876E1" w:rsidRPr="004E5D9E" w:rsidRDefault="007876E1" w:rsidP="007876E1">
      <w:pPr>
        <w:widowControl w:val="0"/>
        <w:autoSpaceDE w:val="0"/>
        <w:autoSpaceDN w:val="0"/>
        <w:adjustRightInd w:val="0"/>
        <w:jc w:val="center"/>
        <w:rPr>
          <w:rFonts w:ascii="Arial" w:hAnsi="Arial" w:cs="Arial"/>
        </w:rPr>
      </w:pPr>
      <w:r w:rsidRPr="004E5D9E">
        <w:rPr>
          <w:rFonts w:ascii="Arial" w:hAnsi="Arial" w:cs="Arial"/>
        </w:rPr>
        <w:t>Assinaturas</w:t>
      </w:r>
    </w:p>
    <w:p w14:paraId="596C2424" w14:textId="77777777" w:rsidR="007876E1" w:rsidRPr="004E5D9E" w:rsidRDefault="007876E1" w:rsidP="007876E1">
      <w:pPr>
        <w:widowControl w:val="0"/>
        <w:autoSpaceDE w:val="0"/>
        <w:autoSpaceDN w:val="0"/>
        <w:adjustRightInd w:val="0"/>
        <w:jc w:val="center"/>
        <w:rPr>
          <w:rFonts w:ascii="Arial" w:hAnsi="Arial" w:cs="Arial"/>
        </w:rPr>
      </w:pPr>
    </w:p>
    <w:p w14:paraId="24B34F19" w14:textId="77777777" w:rsidR="007876E1" w:rsidRPr="004E5D9E" w:rsidRDefault="007876E1" w:rsidP="007876E1">
      <w:pPr>
        <w:widowControl w:val="0"/>
        <w:autoSpaceDE w:val="0"/>
        <w:autoSpaceDN w:val="0"/>
        <w:adjustRightInd w:val="0"/>
        <w:jc w:val="center"/>
        <w:rPr>
          <w:rFonts w:ascii="Arial" w:hAnsi="Arial" w:cs="Arial"/>
        </w:rPr>
      </w:pPr>
    </w:p>
    <w:p w14:paraId="0DEE39A4" w14:textId="77777777" w:rsidR="007876E1" w:rsidRPr="004E5D9E" w:rsidRDefault="007876E1" w:rsidP="007876E1">
      <w:pPr>
        <w:widowControl w:val="0"/>
        <w:autoSpaceDE w:val="0"/>
        <w:autoSpaceDN w:val="0"/>
        <w:adjustRightInd w:val="0"/>
        <w:jc w:val="center"/>
        <w:rPr>
          <w:rFonts w:ascii="Arial" w:hAnsi="Arial" w:cs="Arial"/>
        </w:rPr>
      </w:pPr>
    </w:p>
    <w:p w14:paraId="351984F5" w14:textId="77777777" w:rsidR="00890CF8" w:rsidRPr="004E5D9E" w:rsidRDefault="007876E1" w:rsidP="00890CF8">
      <w:pPr>
        <w:widowControl w:val="0"/>
        <w:autoSpaceDE w:val="0"/>
        <w:autoSpaceDN w:val="0"/>
        <w:adjustRightInd w:val="0"/>
        <w:jc w:val="center"/>
        <w:rPr>
          <w:rFonts w:ascii="Arial" w:hAnsi="Arial" w:cs="Arial"/>
        </w:rPr>
      </w:pPr>
      <w:r w:rsidRPr="004E5D9E">
        <w:rPr>
          <w:rFonts w:ascii="Arial" w:hAnsi="Arial" w:cs="Arial"/>
        </w:rPr>
        <w:t>Representante legal do órgão gerenciador e representante(s) legal(</w:t>
      </w:r>
      <w:proofErr w:type="spellStart"/>
      <w:r w:rsidRPr="004E5D9E">
        <w:rPr>
          <w:rFonts w:ascii="Arial" w:hAnsi="Arial" w:cs="Arial"/>
        </w:rPr>
        <w:t>is</w:t>
      </w:r>
      <w:proofErr w:type="spellEnd"/>
      <w:r w:rsidRPr="004E5D9E">
        <w:rPr>
          <w:rFonts w:ascii="Arial" w:hAnsi="Arial" w:cs="Arial"/>
        </w:rPr>
        <w:t>) do(s) fornecedor(s) registrado(s)</w:t>
      </w:r>
    </w:p>
    <w:p w14:paraId="6EE8F681" w14:textId="77777777" w:rsidR="009C650E" w:rsidRPr="004E5D9E" w:rsidRDefault="009C650E" w:rsidP="00890CF8">
      <w:pPr>
        <w:widowControl w:val="0"/>
        <w:autoSpaceDE w:val="0"/>
        <w:autoSpaceDN w:val="0"/>
        <w:adjustRightInd w:val="0"/>
        <w:jc w:val="center"/>
        <w:rPr>
          <w:rFonts w:ascii="Arial" w:hAnsi="Arial" w:cs="Arial"/>
          <w:b/>
          <w:bCs/>
        </w:rPr>
      </w:pPr>
    </w:p>
    <w:p w14:paraId="5CD6FD3C" w14:textId="77777777" w:rsidR="009C650E" w:rsidRPr="004E5D9E" w:rsidRDefault="009C650E" w:rsidP="00890CF8">
      <w:pPr>
        <w:widowControl w:val="0"/>
        <w:autoSpaceDE w:val="0"/>
        <w:autoSpaceDN w:val="0"/>
        <w:adjustRightInd w:val="0"/>
        <w:jc w:val="center"/>
        <w:rPr>
          <w:rFonts w:ascii="Arial" w:hAnsi="Arial" w:cs="Arial"/>
          <w:b/>
          <w:bCs/>
        </w:rPr>
      </w:pPr>
    </w:p>
    <w:p w14:paraId="12B06694" w14:textId="77777777" w:rsidR="009C650E" w:rsidRPr="004E5D9E" w:rsidRDefault="009C650E" w:rsidP="00890CF8">
      <w:pPr>
        <w:widowControl w:val="0"/>
        <w:autoSpaceDE w:val="0"/>
        <w:autoSpaceDN w:val="0"/>
        <w:adjustRightInd w:val="0"/>
        <w:jc w:val="center"/>
        <w:rPr>
          <w:rFonts w:ascii="Arial" w:hAnsi="Arial" w:cs="Arial"/>
          <w:b/>
          <w:bCs/>
        </w:rPr>
      </w:pPr>
    </w:p>
    <w:p w14:paraId="7C63B2E6" w14:textId="77777777" w:rsidR="00BD4414" w:rsidRPr="004E5D9E" w:rsidRDefault="00BD4414" w:rsidP="00890CF8">
      <w:pPr>
        <w:widowControl w:val="0"/>
        <w:autoSpaceDE w:val="0"/>
        <w:autoSpaceDN w:val="0"/>
        <w:adjustRightInd w:val="0"/>
        <w:jc w:val="center"/>
        <w:rPr>
          <w:rFonts w:ascii="Arial" w:hAnsi="Arial" w:cs="Arial"/>
          <w:b/>
          <w:bCs/>
        </w:rPr>
      </w:pPr>
    </w:p>
    <w:p w14:paraId="19640592" w14:textId="77777777" w:rsidR="00BD4414" w:rsidRPr="004E5D9E" w:rsidRDefault="00BD4414" w:rsidP="00890CF8">
      <w:pPr>
        <w:widowControl w:val="0"/>
        <w:autoSpaceDE w:val="0"/>
        <w:autoSpaceDN w:val="0"/>
        <w:adjustRightInd w:val="0"/>
        <w:jc w:val="center"/>
        <w:rPr>
          <w:rFonts w:ascii="Arial" w:hAnsi="Arial" w:cs="Arial"/>
          <w:b/>
          <w:bCs/>
        </w:rPr>
      </w:pPr>
    </w:p>
    <w:p w14:paraId="1A48F17B" w14:textId="77777777" w:rsidR="00BD4414" w:rsidRPr="004E5D9E" w:rsidRDefault="00BD4414" w:rsidP="00890CF8">
      <w:pPr>
        <w:widowControl w:val="0"/>
        <w:autoSpaceDE w:val="0"/>
        <w:autoSpaceDN w:val="0"/>
        <w:adjustRightInd w:val="0"/>
        <w:jc w:val="center"/>
        <w:rPr>
          <w:rFonts w:ascii="Arial" w:hAnsi="Arial" w:cs="Arial"/>
          <w:b/>
          <w:bCs/>
        </w:rPr>
      </w:pPr>
    </w:p>
    <w:p w14:paraId="648BBC6E" w14:textId="77777777" w:rsidR="00BD4414" w:rsidRPr="004E5D9E" w:rsidRDefault="00BD4414" w:rsidP="00890CF8">
      <w:pPr>
        <w:widowControl w:val="0"/>
        <w:autoSpaceDE w:val="0"/>
        <w:autoSpaceDN w:val="0"/>
        <w:adjustRightInd w:val="0"/>
        <w:jc w:val="center"/>
        <w:rPr>
          <w:rFonts w:ascii="Arial" w:hAnsi="Arial" w:cs="Arial"/>
          <w:b/>
          <w:bCs/>
        </w:rPr>
      </w:pPr>
    </w:p>
    <w:p w14:paraId="31D3E60A" w14:textId="77777777" w:rsidR="00BD4414" w:rsidRPr="004E5D9E" w:rsidRDefault="00BD4414" w:rsidP="00890CF8">
      <w:pPr>
        <w:widowControl w:val="0"/>
        <w:autoSpaceDE w:val="0"/>
        <w:autoSpaceDN w:val="0"/>
        <w:adjustRightInd w:val="0"/>
        <w:jc w:val="center"/>
        <w:rPr>
          <w:rFonts w:ascii="Arial" w:hAnsi="Arial" w:cs="Arial"/>
          <w:b/>
          <w:bCs/>
        </w:rPr>
      </w:pPr>
    </w:p>
    <w:p w14:paraId="37C7C083" w14:textId="77777777" w:rsidR="00BD4414" w:rsidRPr="004E5D9E" w:rsidRDefault="00BD4414" w:rsidP="00890CF8">
      <w:pPr>
        <w:widowControl w:val="0"/>
        <w:autoSpaceDE w:val="0"/>
        <w:autoSpaceDN w:val="0"/>
        <w:adjustRightInd w:val="0"/>
        <w:jc w:val="center"/>
        <w:rPr>
          <w:rFonts w:ascii="Arial" w:hAnsi="Arial" w:cs="Arial"/>
          <w:b/>
          <w:bCs/>
        </w:rPr>
      </w:pPr>
    </w:p>
    <w:p w14:paraId="4D8533D7" w14:textId="77777777" w:rsidR="00BD4414" w:rsidRPr="004E5D9E" w:rsidRDefault="00BD4414" w:rsidP="00890CF8">
      <w:pPr>
        <w:widowControl w:val="0"/>
        <w:autoSpaceDE w:val="0"/>
        <w:autoSpaceDN w:val="0"/>
        <w:adjustRightInd w:val="0"/>
        <w:jc w:val="center"/>
        <w:rPr>
          <w:rFonts w:ascii="Arial" w:hAnsi="Arial" w:cs="Arial"/>
          <w:b/>
          <w:bCs/>
        </w:rPr>
      </w:pPr>
    </w:p>
    <w:p w14:paraId="6A80A289" w14:textId="77777777" w:rsidR="00BD4414" w:rsidRPr="004E5D9E" w:rsidRDefault="00BD4414" w:rsidP="00890CF8">
      <w:pPr>
        <w:widowControl w:val="0"/>
        <w:autoSpaceDE w:val="0"/>
        <w:autoSpaceDN w:val="0"/>
        <w:adjustRightInd w:val="0"/>
        <w:jc w:val="center"/>
        <w:rPr>
          <w:rFonts w:ascii="Arial" w:hAnsi="Arial" w:cs="Arial"/>
          <w:b/>
          <w:bCs/>
        </w:rPr>
      </w:pPr>
    </w:p>
    <w:p w14:paraId="6182877A" w14:textId="77777777" w:rsidR="00BD4414" w:rsidRPr="004E5D9E" w:rsidRDefault="00BD4414" w:rsidP="00890CF8">
      <w:pPr>
        <w:widowControl w:val="0"/>
        <w:autoSpaceDE w:val="0"/>
        <w:autoSpaceDN w:val="0"/>
        <w:adjustRightInd w:val="0"/>
        <w:jc w:val="center"/>
        <w:rPr>
          <w:rFonts w:ascii="Arial" w:hAnsi="Arial" w:cs="Arial"/>
          <w:b/>
          <w:bCs/>
        </w:rPr>
      </w:pPr>
    </w:p>
    <w:p w14:paraId="3D7AEE33" w14:textId="77777777" w:rsidR="00BD4414" w:rsidRPr="004E5D9E" w:rsidRDefault="00BD4414" w:rsidP="00890CF8">
      <w:pPr>
        <w:widowControl w:val="0"/>
        <w:autoSpaceDE w:val="0"/>
        <w:autoSpaceDN w:val="0"/>
        <w:adjustRightInd w:val="0"/>
        <w:jc w:val="center"/>
        <w:rPr>
          <w:rFonts w:ascii="Arial" w:hAnsi="Arial" w:cs="Arial"/>
          <w:b/>
          <w:bCs/>
        </w:rPr>
      </w:pPr>
    </w:p>
    <w:p w14:paraId="170DF9B8" w14:textId="77777777" w:rsidR="00BD4414" w:rsidRPr="004E5D9E" w:rsidRDefault="00BD4414" w:rsidP="00890CF8">
      <w:pPr>
        <w:widowControl w:val="0"/>
        <w:autoSpaceDE w:val="0"/>
        <w:autoSpaceDN w:val="0"/>
        <w:adjustRightInd w:val="0"/>
        <w:jc w:val="center"/>
        <w:rPr>
          <w:rFonts w:ascii="Arial" w:hAnsi="Arial" w:cs="Arial"/>
          <w:b/>
          <w:bCs/>
        </w:rPr>
      </w:pPr>
    </w:p>
    <w:p w14:paraId="24A14DD3" w14:textId="77777777" w:rsidR="00BD4414" w:rsidRPr="004E5D9E" w:rsidRDefault="00BD4414" w:rsidP="00890CF8">
      <w:pPr>
        <w:widowControl w:val="0"/>
        <w:autoSpaceDE w:val="0"/>
        <w:autoSpaceDN w:val="0"/>
        <w:adjustRightInd w:val="0"/>
        <w:jc w:val="center"/>
        <w:rPr>
          <w:rFonts w:ascii="Arial" w:hAnsi="Arial" w:cs="Arial"/>
          <w:b/>
          <w:bCs/>
        </w:rPr>
      </w:pPr>
    </w:p>
    <w:p w14:paraId="5E53CEEE" w14:textId="77777777" w:rsidR="00BD4414" w:rsidRPr="004E5D9E" w:rsidRDefault="00BD4414" w:rsidP="00890CF8">
      <w:pPr>
        <w:widowControl w:val="0"/>
        <w:autoSpaceDE w:val="0"/>
        <w:autoSpaceDN w:val="0"/>
        <w:adjustRightInd w:val="0"/>
        <w:jc w:val="center"/>
        <w:rPr>
          <w:rFonts w:ascii="Arial" w:hAnsi="Arial" w:cs="Arial"/>
          <w:b/>
          <w:bCs/>
        </w:rPr>
      </w:pPr>
    </w:p>
    <w:p w14:paraId="504FCC5A" w14:textId="77777777" w:rsidR="00BD4414" w:rsidRPr="004E5D9E" w:rsidRDefault="00BD4414" w:rsidP="00890CF8">
      <w:pPr>
        <w:widowControl w:val="0"/>
        <w:autoSpaceDE w:val="0"/>
        <w:autoSpaceDN w:val="0"/>
        <w:adjustRightInd w:val="0"/>
        <w:jc w:val="center"/>
        <w:rPr>
          <w:rFonts w:ascii="Arial" w:hAnsi="Arial" w:cs="Arial"/>
          <w:b/>
          <w:bCs/>
        </w:rPr>
      </w:pPr>
    </w:p>
    <w:p w14:paraId="083B4923" w14:textId="77777777" w:rsidR="00BD4414" w:rsidRPr="004E5D9E" w:rsidRDefault="00BD4414" w:rsidP="00890CF8">
      <w:pPr>
        <w:widowControl w:val="0"/>
        <w:autoSpaceDE w:val="0"/>
        <w:autoSpaceDN w:val="0"/>
        <w:adjustRightInd w:val="0"/>
        <w:jc w:val="center"/>
        <w:rPr>
          <w:rFonts w:ascii="Arial" w:hAnsi="Arial" w:cs="Arial"/>
          <w:b/>
          <w:bCs/>
        </w:rPr>
      </w:pPr>
    </w:p>
    <w:p w14:paraId="4B52B75B" w14:textId="77777777" w:rsidR="00BD4414" w:rsidRDefault="00BD4414" w:rsidP="00890CF8">
      <w:pPr>
        <w:widowControl w:val="0"/>
        <w:autoSpaceDE w:val="0"/>
        <w:autoSpaceDN w:val="0"/>
        <w:adjustRightInd w:val="0"/>
        <w:jc w:val="center"/>
        <w:rPr>
          <w:rFonts w:ascii="Arial" w:hAnsi="Arial" w:cs="Arial"/>
          <w:b/>
          <w:bCs/>
        </w:rPr>
      </w:pPr>
    </w:p>
    <w:p w14:paraId="18E72AF3" w14:textId="77777777" w:rsidR="003A23FB" w:rsidRDefault="003A23FB" w:rsidP="00890CF8">
      <w:pPr>
        <w:widowControl w:val="0"/>
        <w:autoSpaceDE w:val="0"/>
        <w:autoSpaceDN w:val="0"/>
        <w:adjustRightInd w:val="0"/>
        <w:jc w:val="center"/>
        <w:rPr>
          <w:rFonts w:ascii="Arial" w:hAnsi="Arial" w:cs="Arial"/>
          <w:b/>
          <w:bCs/>
        </w:rPr>
      </w:pPr>
    </w:p>
    <w:p w14:paraId="53D70087" w14:textId="77777777" w:rsidR="003A23FB" w:rsidRDefault="003A23FB" w:rsidP="00890CF8">
      <w:pPr>
        <w:widowControl w:val="0"/>
        <w:autoSpaceDE w:val="0"/>
        <w:autoSpaceDN w:val="0"/>
        <w:adjustRightInd w:val="0"/>
        <w:jc w:val="center"/>
        <w:rPr>
          <w:rFonts w:ascii="Arial" w:hAnsi="Arial" w:cs="Arial"/>
          <w:b/>
          <w:bCs/>
        </w:rPr>
      </w:pPr>
    </w:p>
    <w:p w14:paraId="6CAC82C6" w14:textId="77777777" w:rsidR="003A23FB" w:rsidRDefault="003A23FB" w:rsidP="00890CF8">
      <w:pPr>
        <w:widowControl w:val="0"/>
        <w:autoSpaceDE w:val="0"/>
        <w:autoSpaceDN w:val="0"/>
        <w:adjustRightInd w:val="0"/>
        <w:jc w:val="center"/>
        <w:rPr>
          <w:rFonts w:ascii="Arial" w:hAnsi="Arial" w:cs="Arial"/>
          <w:b/>
          <w:bCs/>
        </w:rPr>
      </w:pPr>
    </w:p>
    <w:p w14:paraId="79619C4E" w14:textId="77777777" w:rsidR="003A23FB" w:rsidRDefault="003A23FB" w:rsidP="00890CF8">
      <w:pPr>
        <w:widowControl w:val="0"/>
        <w:autoSpaceDE w:val="0"/>
        <w:autoSpaceDN w:val="0"/>
        <w:adjustRightInd w:val="0"/>
        <w:jc w:val="center"/>
        <w:rPr>
          <w:rFonts w:ascii="Arial" w:hAnsi="Arial" w:cs="Arial"/>
          <w:b/>
          <w:bCs/>
        </w:rPr>
      </w:pPr>
    </w:p>
    <w:p w14:paraId="6075FB87" w14:textId="77777777" w:rsidR="003A23FB" w:rsidRDefault="003A23FB" w:rsidP="00890CF8">
      <w:pPr>
        <w:widowControl w:val="0"/>
        <w:autoSpaceDE w:val="0"/>
        <w:autoSpaceDN w:val="0"/>
        <w:adjustRightInd w:val="0"/>
        <w:jc w:val="center"/>
        <w:rPr>
          <w:rFonts w:ascii="Arial" w:hAnsi="Arial" w:cs="Arial"/>
          <w:b/>
          <w:bCs/>
        </w:rPr>
      </w:pPr>
    </w:p>
    <w:p w14:paraId="7F2F77D3" w14:textId="77777777" w:rsidR="003A23FB" w:rsidRDefault="003A23FB" w:rsidP="00890CF8">
      <w:pPr>
        <w:widowControl w:val="0"/>
        <w:autoSpaceDE w:val="0"/>
        <w:autoSpaceDN w:val="0"/>
        <w:adjustRightInd w:val="0"/>
        <w:jc w:val="center"/>
        <w:rPr>
          <w:rFonts w:ascii="Arial" w:hAnsi="Arial" w:cs="Arial"/>
          <w:b/>
          <w:bCs/>
        </w:rPr>
      </w:pPr>
    </w:p>
    <w:p w14:paraId="49EDD89E" w14:textId="77777777" w:rsidR="003A23FB" w:rsidRDefault="003A23FB" w:rsidP="00890CF8">
      <w:pPr>
        <w:widowControl w:val="0"/>
        <w:autoSpaceDE w:val="0"/>
        <w:autoSpaceDN w:val="0"/>
        <w:adjustRightInd w:val="0"/>
        <w:jc w:val="center"/>
        <w:rPr>
          <w:rFonts w:ascii="Arial" w:hAnsi="Arial" w:cs="Arial"/>
          <w:b/>
          <w:bCs/>
        </w:rPr>
      </w:pPr>
    </w:p>
    <w:p w14:paraId="3164A445" w14:textId="77777777" w:rsidR="003A23FB" w:rsidRDefault="003A23FB" w:rsidP="00890CF8">
      <w:pPr>
        <w:widowControl w:val="0"/>
        <w:autoSpaceDE w:val="0"/>
        <w:autoSpaceDN w:val="0"/>
        <w:adjustRightInd w:val="0"/>
        <w:jc w:val="center"/>
        <w:rPr>
          <w:rFonts w:ascii="Arial" w:hAnsi="Arial" w:cs="Arial"/>
          <w:b/>
          <w:bCs/>
        </w:rPr>
      </w:pPr>
    </w:p>
    <w:p w14:paraId="544DB008" w14:textId="77777777" w:rsidR="003A23FB" w:rsidRDefault="003A23FB" w:rsidP="00890CF8">
      <w:pPr>
        <w:widowControl w:val="0"/>
        <w:autoSpaceDE w:val="0"/>
        <w:autoSpaceDN w:val="0"/>
        <w:adjustRightInd w:val="0"/>
        <w:jc w:val="center"/>
        <w:rPr>
          <w:rFonts w:ascii="Arial" w:hAnsi="Arial" w:cs="Arial"/>
          <w:b/>
          <w:bCs/>
        </w:rPr>
      </w:pPr>
    </w:p>
    <w:p w14:paraId="61347A78" w14:textId="77777777" w:rsidR="003A23FB" w:rsidRDefault="003A23FB" w:rsidP="00890CF8">
      <w:pPr>
        <w:widowControl w:val="0"/>
        <w:autoSpaceDE w:val="0"/>
        <w:autoSpaceDN w:val="0"/>
        <w:adjustRightInd w:val="0"/>
        <w:jc w:val="center"/>
        <w:rPr>
          <w:rFonts w:ascii="Arial" w:hAnsi="Arial" w:cs="Arial"/>
          <w:b/>
          <w:bCs/>
        </w:rPr>
      </w:pPr>
    </w:p>
    <w:p w14:paraId="2408A763" w14:textId="77777777" w:rsidR="003A23FB" w:rsidRDefault="003A23FB" w:rsidP="00890CF8">
      <w:pPr>
        <w:widowControl w:val="0"/>
        <w:autoSpaceDE w:val="0"/>
        <w:autoSpaceDN w:val="0"/>
        <w:adjustRightInd w:val="0"/>
        <w:jc w:val="center"/>
        <w:rPr>
          <w:rFonts w:ascii="Arial" w:hAnsi="Arial" w:cs="Arial"/>
          <w:b/>
          <w:bCs/>
        </w:rPr>
      </w:pPr>
    </w:p>
    <w:p w14:paraId="561F6FF5" w14:textId="77777777" w:rsidR="003A23FB" w:rsidRDefault="003A23FB" w:rsidP="00890CF8">
      <w:pPr>
        <w:widowControl w:val="0"/>
        <w:autoSpaceDE w:val="0"/>
        <w:autoSpaceDN w:val="0"/>
        <w:adjustRightInd w:val="0"/>
        <w:jc w:val="center"/>
        <w:rPr>
          <w:rFonts w:ascii="Arial" w:hAnsi="Arial" w:cs="Arial"/>
          <w:b/>
          <w:bCs/>
        </w:rPr>
      </w:pPr>
    </w:p>
    <w:p w14:paraId="7D211C46" w14:textId="77777777" w:rsidR="003A23FB" w:rsidRDefault="003A23FB" w:rsidP="00890CF8">
      <w:pPr>
        <w:widowControl w:val="0"/>
        <w:autoSpaceDE w:val="0"/>
        <w:autoSpaceDN w:val="0"/>
        <w:adjustRightInd w:val="0"/>
        <w:jc w:val="center"/>
        <w:rPr>
          <w:rFonts w:ascii="Arial" w:hAnsi="Arial" w:cs="Arial"/>
          <w:b/>
          <w:bCs/>
        </w:rPr>
      </w:pPr>
    </w:p>
    <w:p w14:paraId="03B2BFEE" w14:textId="77777777" w:rsidR="003A23FB" w:rsidRDefault="003A23FB" w:rsidP="00890CF8">
      <w:pPr>
        <w:widowControl w:val="0"/>
        <w:autoSpaceDE w:val="0"/>
        <w:autoSpaceDN w:val="0"/>
        <w:adjustRightInd w:val="0"/>
        <w:jc w:val="center"/>
        <w:rPr>
          <w:rFonts w:ascii="Arial" w:hAnsi="Arial" w:cs="Arial"/>
          <w:b/>
          <w:bCs/>
        </w:rPr>
      </w:pPr>
    </w:p>
    <w:p w14:paraId="0986C1E1" w14:textId="77777777" w:rsidR="003A23FB" w:rsidRDefault="003A23FB" w:rsidP="00890CF8">
      <w:pPr>
        <w:widowControl w:val="0"/>
        <w:autoSpaceDE w:val="0"/>
        <w:autoSpaceDN w:val="0"/>
        <w:adjustRightInd w:val="0"/>
        <w:jc w:val="center"/>
        <w:rPr>
          <w:rFonts w:ascii="Arial" w:hAnsi="Arial" w:cs="Arial"/>
          <w:b/>
          <w:bCs/>
        </w:rPr>
      </w:pPr>
    </w:p>
    <w:p w14:paraId="56326B3C" w14:textId="77777777" w:rsidR="003A23FB" w:rsidRDefault="003A23FB" w:rsidP="00890CF8">
      <w:pPr>
        <w:widowControl w:val="0"/>
        <w:autoSpaceDE w:val="0"/>
        <w:autoSpaceDN w:val="0"/>
        <w:adjustRightInd w:val="0"/>
        <w:jc w:val="center"/>
        <w:rPr>
          <w:rFonts w:ascii="Arial" w:hAnsi="Arial" w:cs="Arial"/>
          <w:b/>
          <w:bCs/>
        </w:rPr>
      </w:pPr>
    </w:p>
    <w:p w14:paraId="6F75F023" w14:textId="77777777" w:rsidR="003A23FB" w:rsidRDefault="003A23FB" w:rsidP="00890CF8">
      <w:pPr>
        <w:widowControl w:val="0"/>
        <w:autoSpaceDE w:val="0"/>
        <w:autoSpaceDN w:val="0"/>
        <w:adjustRightInd w:val="0"/>
        <w:jc w:val="center"/>
        <w:rPr>
          <w:rFonts w:ascii="Arial" w:hAnsi="Arial" w:cs="Arial"/>
          <w:b/>
          <w:bCs/>
        </w:rPr>
      </w:pPr>
    </w:p>
    <w:p w14:paraId="4AC58B04" w14:textId="77777777" w:rsidR="003A23FB" w:rsidRDefault="003A23FB" w:rsidP="00890CF8">
      <w:pPr>
        <w:widowControl w:val="0"/>
        <w:autoSpaceDE w:val="0"/>
        <w:autoSpaceDN w:val="0"/>
        <w:adjustRightInd w:val="0"/>
        <w:jc w:val="center"/>
        <w:rPr>
          <w:rFonts w:ascii="Arial" w:hAnsi="Arial" w:cs="Arial"/>
          <w:b/>
          <w:bCs/>
        </w:rPr>
      </w:pPr>
    </w:p>
    <w:p w14:paraId="458EA83B" w14:textId="77777777" w:rsidR="00D149BE" w:rsidRPr="004E5D9E" w:rsidRDefault="00D149BE" w:rsidP="00890CF8">
      <w:pPr>
        <w:widowControl w:val="0"/>
        <w:autoSpaceDE w:val="0"/>
        <w:autoSpaceDN w:val="0"/>
        <w:adjustRightInd w:val="0"/>
        <w:jc w:val="center"/>
        <w:rPr>
          <w:rFonts w:ascii="Arial" w:hAnsi="Arial" w:cs="Arial"/>
          <w:b/>
          <w:bCs/>
        </w:rPr>
      </w:pPr>
    </w:p>
    <w:p w14:paraId="24C53CE8" w14:textId="77777777" w:rsidR="009C650E" w:rsidRPr="004E5D9E" w:rsidRDefault="009C650E" w:rsidP="00890CF8">
      <w:pPr>
        <w:widowControl w:val="0"/>
        <w:autoSpaceDE w:val="0"/>
        <w:autoSpaceDN w:val="0"/>
        <w:adjustRightInd w:val="0"/>
        <w:jc w:val="center"/>
        <w:rPr>
          <w:rFonts w:ascii="Arial" w:hAnsi="Arial" w:cs="Arial"/>
          <w:b/>
          <w:bCs/>
        </w:rPr>
      </w:pPr>
    </w:p>
    <w:p w14:paraId="229EF856" w14:textId="145BE74D" w:rsidR="007876E1" w:rsidRPr="004E5D9E" w:rsidRDefault="007876E1" w:rsidP="00890CF8">
      <w:pPr>
        <w:widowControl w:val="0"/>
        <w:autoSpaceDE w:val="0"/>
        <w:autoSpaceDN w:val="0"/>
        <w:adjustRightInd w:val="0"/>
        <w:jc w:val="center"/>
        <w:rPr>
          <w:rFonts w:ascii="Arial" w:hAnsi="Arial" w:cs="Arial"/>
        </w:rPr>
      </w:pPr>
      <w:r w:rsidRPr="004E5D9E">
        <w:rPr>
          <w:rFonts w:ascii="Arial" w:hAnsi="Arial" w:cs="Arial"/>
          <w:b/>
          <w:bCs/>
        </w:rPr>
        <w:t>ANEXO</w:t>
      </w:r>
    </w:p>
    <w:p w14:paraId="47A9C951" w14:textId="77777777" w:rsidR="007876E1" w:rsidRPr="004E5D9E" w:rsidRDefault="007876E1" w:rsidP="007876E1">
      <w:pPr>
        <w:widowControl w:val="0"/>
        <w:autoSpaceDE w:val="0"/>
        <w:autoSpaceDN w:val="0"/>
        <w:adjustRightInd w:val="0"/>
        <w:ind w:right="-28"/>
        <w:jc w:val="center"/>
        <w:rPr>
          <w:rFonts w:ascii="Arial" w:hAnsi="Arial" w:cs="Arial"/>
          <w:b/>
          <w:bCs/>
        </w:rPr>
      </w:pPr>
    </w:p>
    <w:p w14:paraId="579D0C9B" w14:textId="77777777" w:rsidR="007876E1" w:rsidRPr="004E5D9E" w:rsidRDefault="007876E1" w:rsidP="007876E1">
      <w:pPr>
        <w:widowControl w:val="0"/>
        <w:autoSpaceDE w:val="0"/>
        <w:autoSpaceDN w:val="0"/>
        <w:adjustRightInd w:val="0"/>
        <w:ind w:right="-28"/>
        <w:jc w:val="center"/>
        <w:rPr>
          <w:rFonts w:ascii="Arial" w:hAnsi="Arial" w:cs="Arial"/>
          <w:b/>
          <w:bCs/>
        </w:rPr>
      </w:pPr>
    </w:p>
    <w:p w14:paraId="3EF96A87" w14:textId="77777777" w:rsidR="007876E1" w:rsidRPr="004E5D9E" w:rsidRDefault="007876E1" w:rsidP="007876E1">
      <w:pPr>
        <w:widowControl w:val="0"/>
        <w:autoSpaceDE w:val="0"/>
        <w:autoSpaceDN w:val="0"/>
        <w:adjustRightInd w:val="0"/>
        <w:ind w:right="-28"/>
        <w:jc w:val="center"/>
        <w:rPr>
          <w:rFonts w:ascii="Arial" w:hAnsi="Arial" w:cs="Arial"/>
          <w:b/>
          <w:bCs/>
        </w:rPr>
      </w:pPr>
    </w:p>
    <w:p w14:paraId="01789D2E" w14:textId="77777777" w:rsidR="007876E1" w:rsidRPr="004E5D9E" w:rsidRDefault="007876E1" w:rsidP="007876E1">
      <w:pPr>
        <w:widowControl w:val="0"/>
        <w:autoSpaceDE w:val="0"/>
        <w:autoSpaceDN w:val="0"/>
        <w:adjustRightInd w:val="0"/>
        <w:ind w:right="-28"/>
        <w:jc w:val="center"/>
        <w:rPr>
          <w:rFonts w:ascii="Arial" w:hAnsi="Arial" w:cs="Arial"/>
          <w:b/>
          <w:bCs/>
        </w:rPr>
      </w:pPr>
      <w:r w:rsidRPr="004E5D9E">
        <w:rPr>
          <w:rFonts w:ascii="Arial" w:hAnsi="Arial" w:cs="Arial"/>
          <w:b/>
          <w:bCs/>
        </w:rPr>
        <w:t>CADASTRO RESERVA</w:t>
      </w:r>
    </w:p>
    <w:p w14:paraId="0B32A2EA" w14:textId="77777777" w:rsidR="007876E1" w:rsidRPr="004E5D9E" w:rsidRDefault="007876E1" w:rsidP="007876E1">
      <w:pPr>
        <w:widowControl w:val="0"/>
        <w:autoSpaceDE w:val="0"/>
        <w:autoSpaceDN w:val="0"/>
        <w:adjustRightInd w:val="0"/>
        <w:ind w:right="-28"/>
        <w:jc w:val="both"/>
        <w:rPr>
          <w:rFonts w:ascii="Arial" w:hAnsi="Arial" w:cs="Arial"/>
          <w:b/>
          <w:bCs/>
        </w:rPr>
      </w:pPr>
    </w:p>
    <w:p w14:paraId="30A09D23" w14:textId="77777777" w:rsidR="007876E1" w:rsidRPr="004E5D9E" w:rsidRDefault="007876E1" w:rsidP="007876E1">
      <w:pPr>
        <w:widowControl w:val="0"/>
        <w:autoSpaceDE w:val="0"/>
        <w:autoSpaceDN w:val="0"/>
        <w:adjustRightInd w:val="0"/>
        <w:ind w:right="-28"/>
        <w:jc w:val="center"/>
        <w:rPr>
          <w:rFonts w:ascii="Arial" w:hAnsi="Arial" w:cs="Arial"/>
          <w:b/>
          <w:bCs/>
        </w:rPr>
      </w:pPr>
      <w:r w:rsidRPr="004E5D9E">
        <w:rPr>
          <w:rFonts w:ascii="Arial" w:hAnsi="Arial" w:cs="Arial"/>
          <w:b/>
          <w:bCs/>
        </w:rPr>
        <w:t>SEGUINDO A ORDEM DE CLASSIFICAÇÃO, SEGUE RELAÇÃO DE FORNECEDORES QUE ACEITARAM COTAR OS ITENS COM PREÇOS IGUAIS AO ADJUDICATÁRIO:</w:t>
      </w:r>
    </w:p>
    <w:p w14:paraId="1CB91A8D" w14:textId="77777777" w:rsidR="007876E1" w:rsidRPr="004E5D9E" w:rsidRDefault="007876E1" w:rsidP="007876E1">
      <w:pPr>
        <w:widowControl w:val="0"/>
        <w:autoSpaceDE w:val="0"/>
        <w:autoSpaceDN w:val="0"/>
        <w:adjustRightInd w:val="0"/>
        <w:ind w:right="-28"/>
        <w:jc w:val="both"/>
        <w:rPr>
          <w:rFonts w:ascii="Arial" w:hAnsi="Arial" w:cs="Arial"/>
          <w:b/>
          <w:bCs/>
        </w:rPr>
      </w:pPr>
    </w:p>
    <w:tbl>
      <w:tblPr>
        <w:tblW w:w="9495" w:type="dxa"/>
        <w:jc w:val="center"/>
        <w:tblLayout w:type="fixed"/>
        <w:tblCellMar>
          <w:left w:w="10" w:type="dxa"/>
          <w:right w:w="10" w:type="dxa"/>
        </w:tblCellMar>
        <w:tblLook w:val="04A0" w:firstRow="1" w:lastRow="0" w:firstColumn="1" w:lastColumn="0" w:noHBand="0" w:noVBand="1"/>
      </w:tblPr>
      <w:tblGrid>
        <w:gridCol w:w="564"/>
        <w:gridCol w:w="2135"/>
        <w:gridCol w:w="1159"/>
        <w:gridCol w:w="1542"/>
        <w:gridCol w:w="925"/>
        <w:gridCol w:w="994"/>
        <w:gridCol w:w="921"/>
        <w:gridCol w:w="1255"/>
      </w:tblGrid>
      <w:tr w:rsidR="007876E1" w:rsidRPr="003A23FB" w14:paraId="19300E97" w14:textId="77777777" w:rsidTr="003304E5">
        <w:trPr>
          <w:trHeight w:val="20"/>
          <w:jc w:val="center"/>
        </w:trPr>
        <w:tc>
          <w:tcPr>
            <w:tcW w:w="9495" w:type="dxa"/>
            <w:gridSpan w:val="8"/>
            <w:tcBorders>
              <w:top w:val="single" w:sz="2" w:space="0" w:color="000000"/>
              <w:left w:val="single" w:sz="2" w:space="0" w:color="000000"/>
              <w:bottom w:val="single" w:sz="2" w:space="0" w:color="000000"/>
              <w:right w:val="single" w:sz="2" w:space="0" w:color="000000"/>
            </w:tcBorders>
            <w:vAlign w:val="center"/>
          </w:tcPr>
          <w:p w14:paraId="043C525B"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Fornecedor (razão social, CNPJ/MF, endereço, contatos, representante)</w:t>
            </w:r>
          </w:p>
        </w:tc>
      </w:tr>
      <w:tr w:rsidR="007876E1" w:rsidRPr="003A23FB" w14:paraId="21E922D0" w14:textId="77777777" w:rsidTr="003304E5">
        <w:trPr>
          <w:trHeight w:val="20"/>
          <w:jc w:val="center"/>
        </w:trPr>
        <w:tc>
          <w:tcPr>
            <w:tcW w:w="564" w:type="dxa"/>
            <w:tcBorders>
              <w:top w:val="nil"/>
              <w:left w:val="single" w:sz="2" w:space="0" w:color="000000"/>
              <w:bottom w:val="single" w:sz="2" w:space="0" w:color="000000"/>
              <w:right w:val="nil"/>
            </w:tcBorders>
            <w:vAlign w:val="center"/>
          </w:tcPr>
          <w:p w14:paraId="63AC886A"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Item</w:t>
            </w:r>
          </w:p>
          <w:p w14:paraId="6CFA2CA0"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do TR</w:t>
            </w:r>
          </w:p>
          <w:p w14:paraId="548EDDAD" w14:textId="77777777" w:rsidR="007876E1" w:rsidRPr="003A23FB" w:rsidRDefault="007876E1" w:rsidP="003304E5">
            <w:pPr>
              <w:widowControl w:val="0"/>
              <w:autoSpaceDE w:val="0"/>
              <w:autoSpaceDN w:val="0"/>
              <w:adjustRightInd w:val="0"/>
              <w:jc w:val="center"/>
              <w:rPr>
                <w:rFonts w:ascii="Arial" w:hAnsi="Arial" w:cs="Arial"/>
                <w:sz w:val="20"/>
                <w:szCs w:val="20"/>
              </w:rPr>
            </w:pPr>
          </w:p>
        </w:tc>
        <w:tc>
          <w:tcPr>
            <w:tcW w:w="2135" w:type="dxa"/>
            <w:tcBorders>
              <w:top w:val="nil"/>
              <w:left w:val="single" w:sz="2" w:space="0" w:color="000000"/>
              <w:bottom w:val="single" w:sz="2" w:space="0" w:color="000000"/>
              <w:right w:val="nil"/>
            </w:tcBorders>
            <w:hideMark/>
          </w:tcPr>
          <w:p w14:paraId="07DB10E4"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Especificação</w:t>
            </w:r>
          </w:p>
        </w:tc>
        <w:tc>
          <w:tcPr>
            <w:tcW w:w="1159" w:type="dxa"/>
            <w:tcBorders>
              <w:top w:val="nil"/>
              <w:left w:val="single" w:sz="2" w:space="0" w:color="000000"/>
              <w:bottom w:val="single" w:sz="2" w:space="0" w:color="000000"/>
              <w:right w:val="nil"/>
            </w:tcBorders>
            <w:hideMark/>
          </w:tcPr>
          <w:p w14:paraId="7A23A289"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Marca</w:t>
            </w:r>
          </w:p>
          <w:p w14:paraId="441F6C50"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(se exigida no edital)</w:t>
            </w:r>
          </w:p>
        </w:tc>
        <w:tc>
          <w:tcPr>
            <w:tcW w:w="1542" w:type="dxa"/>
            <w:tcBorders>
              <w:top w:val="nil"/>
              <w:left w:val="single" w:sz="2" w:space="0" w:color="000000"/>
              <w:bottom w:val="single" w:sz="2" w:space="0" w:color="000000"/>
              <w:right w:val="nil"/>
            </w:tcBorders>
            <w:hideMark/>
          </w:tcPr>
          <w:p w14:paraId="048B0D5C"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Modelo</w:t>
            </w:r>
          </w:p>
          <w:p w14:paraId="658C4328"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(se exigido no edital)</w:t>
            </w:r>
          </w:p>
        </w:tc>
        <w:tc>
          <w:tcPr>
            <w:tcW w:w="925" w:type="dxa"/>
            <w:tcBorders>
              <w:top w:val="nil"/>
              <w:left w:val="single" w:sz="2" w:space="0" w:color="000000"/>
              <w:bottom w:val="single" w:sz="2" w:space="0" w:color="000000"/>
              <w:right w:val="nil"/>
            </w:tcBorders>
            <w:hideMark/>
          </w:tcPr>
          <w:p w14:paraId="50F95356"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Unidade</w:t>
            </w:r>
          </w:p>
        </w:tc>
        <w:tc>
          <w:tcPr>
            <w:tcW w:w="994" w:type="dxa"/>
            <w:tcBorders>
              <w:top w:val="nil"/>
              <w:left w:val="single" w:sz="2" w:space="0" w:color="000000"/>
              <w:bottom w:val="single" w:sz="2" w:space="0" w:color="000000"/>
              <w:right w:val="single" w:sz="2" w:space="0" w:color="000000"/>
            </w:tcBorders>
          </w:tcPr>
          <w:p w14:paraId="07FEE31C"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Quantidade</w:t>
            </w:r>
          </w:p>
          <w:p w14:paraId="585B6CFB" w14:textId="77777777" w:rsidR="007876E1" w:rsidRPr="003A23FB" w:rsidRDefault="007876E1" w:rsidP="003304E5">
            <w:pPr>
              <w:widowControl w:val="0"/>
              <w:autoSpaceDE w:val="0"/>
              <w:autoSpaceDN w:val="0"/>
              <w:adjustRightInd w:val="0"/>
              <w:jc w:val="center"/>
              <w:rPr>
                <w:rFonts w:ascii="Arial" w:hAnsi="Arial" w:cs="Arial"/>
                <w:sz w:val="20"/>
                <w:szCs w:val="20"/>
              </w:rPr>
            </w:pPr>
          </w:p>
        </w:tc>
        <w:tc>
          <w:tcPr>
            <w:tcW w:w="921" w:type="dxa"/>
            <w:tcBorders>
              <w:top w:val="nil"/>
              <w:left w:val="single" w:sz="2" w:space="0" w:color="000000"/>
              <w:bottom w:val="single" w:sz="2" w:space="0" w:color="000000"/>
              <w:right w:val="nil"/>
            </w:tcBorders>
            <w:hideMark/>
          </w:tcPr>
          <w:p w14:paraId="4670C1C9"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 xml:space="preserve">Valor Unitário </w:t>
            </w:r>
          </w:p>
          <w:p w14:paraId="6EC7055F"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R$</w:t>
            </w:r>
          </w:p>
        </w:tc>
        <w:tc>
          <w:tcPr>
            <w:tcW w:w="1255" w:type="dxa"/>
            <w:tcBorders>
              <w:top w:val="nil"/>
              <w:left w:val="single" w:sz="2" w:space="0" w:color="000000"/>
              <w:bottom w:val="single" w:sz="2" w:space="0" w:color="000000"/>
              <w:right w:val="single" w:sz="2" w:space="0" w:color="000000"/>
            </w:tcBorders>
            <w:hideMark/>
          </w:tcPr>
          <w:p w14:paraId="6426070B"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Prazo garantia ou validade</w:t>
            </w:r>
          </w:p>
        </w:tc>
      </w:tr>
      <w:tr w:rsidR="007876E1" w:rsidRPr="003A23FB" w14:paraId="2BC9474D" w14:textId="77777777" w:rsidTr="003304E5">
        <w:trPr>
          <w:trHeight w:val="20"/>
          <w:jc w:val="center"/>
        </w:trPr>
        <w:tc>
          <w:tcPr>
            <w:tcW w:w="564" w:type="dxa"/>
            <w:tcBorders>
              <w:top w:val="nil"/>
              <w:left w:val="single" w:sz="2" w:space="0" w:color="000000"/>
              <w:bottom w:val="single" w:sz="2" w:space="0" w:color="000000"/>
              <w:right w:val="nil"/>
            </w:tcBorders>
          </w:tcPr>
          <w:p w14:paraId="07E95C09"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2135" w:type="dxa"/>
            <w:tcBorders>
              <w:top w:val="nil"/>
              <w:left w:val="single" w:sz="2" w:space="0" w:color="000000"/>
              <w:bottom w:val="single" w:sz="2" w:space="0" w:color="000000"/>
              <w:right w:val="nil"/>
            </w:tcBorders>
          </w:tcPr>
          <w:p w14:paraId="1E7C69E9"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1159" w:type="dxa"/>
            <w:tcBorders>
              <w:top w:val="nil"/>
              <w:left w:val="single" w:sz="2" w:space="0" w:color="000000"/>
              <w:bottom w:val="single" w:sz="2" w:space="0" w:color="000000"/>
              <w:right w:val="nil"/>
            </w:tcBorders>
          </w:tcPr>
          <w:p w14:paraId="25F7E2AB"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1542" w:type="dxa"/>
            <w:tcBorders>
              <w:top w:val="nil"/>
              <w:left w:val="single" w:sz="2" w:space="0" w:color="000000"/>
              <w:bottom w:val="single" w:sz="2" w:space="0" w:color="000000"/>
              <w:right w:val="nil"/>
            </w:tcBorders>
          </w:tcPr>
          <w:p w14:paraId="31BF777D"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925" w:type="dxa"/>
            <w:tcBorders>
              <w:top w:val="nil"/>
              <w:left w:val="single" w:sz="2" w:space="0" w:color="000000"/>
              <w:bottom w:val="single" w:sz="2" w:space="0" w:color="000000"/>
              <w:right w:val="nil"/>
            </w:tcBorders>
          </w:tcPr>
          <w:p w14:paraId="1957C72F"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994" w:type="dxa"/>
            <w:tcBorders>
              <w:top w:val="nil"/>
              <w:left w:val="single" w:sz="2" w:space="0" w:color="000000"/>
              <w:bottom w:val="single" w:sz="2" w:space="0" w:color="000000"/>
              <w:right w:val="single" w:sz="2" w:space="0" w:color="000000"/>
            </w:tcBorders>
          </w:tcPr>
          <w:p w14:paraId="57812892"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921" w:type="dxa"/>
            <w:tcBorders>
              <w:top w:val="nil"/>
              <w:left w:val="single" w:sz="2" w:space="0" w:color="000000"/>
              <w:bottom w:val="single" w:sz="2" w:space="0" w:color="000000"/>
              <w:right w:val="nil"/>
            </w:tcBorders>
          </w:tcPr>
          <w:p w14:paraId="10FE425B"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1255" w:type="dxa"/>
            <w:tcBorders>
              <w:top w:val="nil"/>
              <w:left w:val="single" w:sz="2" w:space="0" w:color="000000"/>
              <w:bottom w:val="single" w:sz="2" w:space="0" w:color="000000"/>
              <w:right w:val="single" w:sz="2" w:space="0" w:color="000000"/>
            </w:tcBorders>
          </w:tcPr>
          <w:p w14:paraId="05446452" w14:textId="77777777" w:rsidR="007876E1" w:rsidRPr="003A23FB" w:rsidRDefault="007876E1" w:rsidP="003304E5">
            <w:pPr>
              <w:widowControl w:val="0"/>
              <w:autoSpaceDE w:val="0"/>
              <w:autoSpaceDN w:val="0"/>
              <w:adjustRightInd w:val="0"/>
              <w:jc w:val="both"/>
              <w:rPr>
                <w:rFonts w:ascii="Arial" w:hAnsi="Arial" w:cs="Arial"/>
                <w:sz w:val="20"/>
                <w:szCs w:val="20"/>
              </w:rPr>
            </w:pPr>
          </w:p>
        </w:tc>
      </w:tr>
    </w:tbl>
    <w:p w14:paraId="63C12093" w14:textId="77777777" w:rsidR="007876E1" w:rsidRPr="004E5D9E" w:rsidRDefault="007876E1" w:rsidP="007876E1">
      <w:pPr>
        <w:widowControl w:val="0"/>
        <w:autoSpaceDE w:val="0"/>
        <w:autoSpaceDN w:val="0"/>
        <w:adjustRightInd w:val="0"/>
        <w:ind w:right="-28"/>
        <w:jc w:val="both"/>
        <w:rPr>
          <w:rFonts w:ascii="Arial" w:hAnsi="Arial" w:cs="Arial"/>
        </w:rPr>
      </w:pPr>
    </w:p>
    <w:p w14:paraId="030B8BCF" w14:textId="77777777" w:rsidR="007876E1" w:rsidRPr="004E5D9E" w:rsidRDefault="007876E1" w:rsidP="007876E1">
      <w:pPr>
        <w:widowControl w:val="0"/>
        <w:autoSpaceDE w:val="0"/>
        <w:autoSpaceDN w:val="0"/>
        <w:adjustRightInd w:val="0"/>
        <w:jc w:val="center"/>
        <w:rPr>
          <w:rFonts w:ascii="Arial" w:hAnsi="Arial" w:cs="Arial"/>
          <w:b/>
          <w:bCs/>
        </w:rPr>
      </w:pPr>
      <w:r w:rsidRPr="004E5D9E">
        <w:rPr>
          <w:rFonts w:ascii="Arial" w:hAnsi="Arial" w:cs="Arial"/>
          <w:b/>
          <w:bCs/>
        </w:rPr>
        <w:t>SEGUINDO A ORDEM DE CLASSIFICAÇÃO, SEGUE RELAÇÃO DE FORNECEDORES QUE MANTIVERAM SUA PROPOSTA ORIGINAL:</w:t>
      </w:r>
    </w:p>
    <w:p w14:paraId="6CFF46F5" w14:textId="77777777" w:rsidR="007876E1" w:rsidRPr="004E5D9E" w:rsidRDefault="007876E1" w:rsidP="007876E1">
      <w:pPr>
        <w:widowControl w:val="0"/>
        <w:autoSpaceDE w:val="0"/>
        <w:autoSpaceDN w:val="0"/>
        <w:adjustRightInd w:val="0"/>
        <w:jc w:val="both"/>
        <w:rPr>
          <w:rFonts w:ascii="Arial" w:hAnsi="Arial" w:cs="Arial"/>
          <w:b/>
          <w:bCs/>
        </w:rPr>
      </w:pPr>
    </w:p>
    <w:tbl>
      <w:tblPr>
        <w:tblW w:w="9495" w:type="dxa"/>
        <w:jc w:val="center"/>
        <w:tblLayout w:type="fixed"/>
        <w:tblCellMar>
          <w:left w:w="10" w:type="dxa"/>
          <w:right w:w="10" w:type="dxa"/>
        </w:tblCellMar>
        <w:tblLook w:val="04A0" w:firstRow="1" w:lastRow="0" w:firstColumn="1" w:lastColumn="0" w:noHBand="0" w:noVBand="1"/>
      </w:tblPr>
      <w:tblGrid>
        <w:gridCol w:w="564"/>
        <w:gridCol w:w="2135"/>
        <w:gridCol w:w="1159"/>
        <w:gridCol w:w="1542"/>
        <w:gridCol w:w="925"/>
        <w:gridCol w:w="994"/>
        <w:gridCol w:w="921"/>
        <w:gridCol w:w="1255"/>
      </w:tblGrid>
      <w:tr w:rsidR="007876E1" w:rsidRPr="003A23FB" w14:paraId="2181757B" w14:textId="77777777" w:rsidTr="003304E5">
        <w:trPr>
          <w:trHeight w:val="20"/>
          <w:jc w:val="center"/>
        </w:trPr>
        <w:tc>
          <w:tcPr>
            <w:tcW w:w="9495" w:type="dxa"/>
            <w:gridSpan w:val="8"/>
            <w:tcBorders>
              <w:top w:val="single" w:sz="2" w:space="0" w:color="000000"/>
              <w:left w:val="single" w:sz="2" w:space="0" w:color="000000"/>
              <w:bottom w:val="single" w:sz="2" w:space="0" w:color="000000"/>
              <w:right w:val="single" w:sz="2" w:space="0" w:color="000000"/>
            </w:tcBorders>
            <w:vAlign w:val="center"/>
          </w:tcPr>
          <w:p w14:paraId="18521F24"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Fornecedor (razão social, CNPJ/MF, endereço, contatos, representante)</w:t>
            </w:r>
          </w:p>
        </w:tc>
      </w:tr>
      <w:tr w:rsidR="007876E1" w:rsidRPr="003A23FB" w14:paraId="0BB31EE9" w14:textId="77777777" w:rsidTr="003304E5">
        <w:trPr>
          <w:trHeight w:val="20"/>
          <w:jc w:val="center"/>
        </w:trPr>
        <w:tc>
          <w:tcPr>
            <w:tcW w:w="564" w:type="dxa"/>
            <w:tcBorders>
              <w:top w:val="nil"/>
              <w:left w:val="single" w:sz="2" w:space="0" w:color="000000"/>
              <w:bottom w:val="single" w:sz="2" w:space="0" w:color="000000"/>
              <w:right w:val="nil"/>
            </w:tcBorders>
            <w:vAlign w:val="center"/>
          </w:tcPr>
          <w:p w14:paraId="7E84BB82"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Item</w:t>
            </w:r>
          </w:p>
          <w:p w14:paraId="451A6389"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do TR</w:t>
            </w:r>
          </w:p>
          <w:p w14:paraId="20695B9C" w14:textId="77777777" w:rsidR="007876E1" w:rsidRPr="003A23FB" w:rsidRDefault="007876E1" w:rsidP="003304E5">
            <w:pPr>
              <w:widowControl w:val="0"/>
              <w:autoSpaceDE w:val="0"/>
              <w:autoSpaceDN w:val="0"/>
              <w:adjustRightInd w:val="0"/>
              <w:jc w:val="center"/>
              <w:rPr>
                <w:rFonts w:ascii="Arial" w:hAnsi="Arial" w:cs="Arial"/>
                <w:sz w:val="20"/>
                <w:szCs w:val="20"/>
              </w:rPr>
            </w:pPr>
          </w:p>
        </w:tc>
        <w:tc>
          <w:tcPr>
            <w:tcW w:w="2135" w:type="dxa"/>
            <w:tcBorders>
              <w:top w:val="nil"/>
              <w:left w:val="single" w:sz="2" w:space="0" w:color="000000"/>
              <w:bottom w:val="single" w:sz="2" w:space="0" w:color="000000"/>
              <w:right w:val="nil"/>
            </w:tcBorders>
            <w:hideMark/>
          </w:tcPr>
          <w:p w14:paraId="04EC252D"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Especificação</w:t>
            </w:r>
          </w:p>
        </w:tc>
        <w:tc>
          <w:tcPr>
            <w:tcW w:w="1159" w:type="dxa"/>
            <w:tcBorders>
              <w:top w:val="nil"/>
              <w:left w:val="single" w:sz="2" w:space="0" w:color="000000"/>
              <w:bottom w:val="single" w:sz="2" w:space="0" w:color="000000"/>
              <w:right w:val="nil"/>
            </w:tcBorders>
            <w:hideMark/>
          </w:tcPr>
          <w:p w14:paraId="725AD6FB"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Marca</w:t>
            </w:r>
          </w:p>
          <w:p w14:paraId="21F65EC3"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(se exigida no edital)</w:t>
            </w:r>
          </w:p>
        </w:tc>
        <w:tc>
          <w:tcPr>
            <w:tcW w:w="1542" w:type="dxa"/>
            <w:tcBorders>
              <w:top w:val="nil"/>
              <w:left w:val="single" w:sz="2" w:space="0" w:color="000000"/>
              <w:bottom w:val="single" w:sz="2" w:space="0" w:color="000000"/>
              <w:right w:val="nil"/>
            </w:tcBorders>
            <w:hideMark/>
          </w:tcPr>
          <w:p w14:paraId="039E10D2"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Modelo</w:t>
            </w:r>
          </w:p>
          <w:p w14:paraId="61F801AF"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(se exigido no edital)</w:t>
            </w:r>
          </w:p>
        </w:tc>
        <w:tc>
          <w:tcPr>
            <w:tcW w:w="925" w:type="dxa"/>
            <w:tcBorders>
              <w:top w:val="nil"/>
              <w:left w:val="single" w:sz="2" w:space="0" w:color="000000"/>
              <w:bottom w:val="single" w:sz="2" w:space="0" w:color="000000"/>
              <w:right w:val="nil"/>
            </w:tcBorders>
            <w:hideMark/>
          </w:tcPr>
          <w:p w14:paraId="026575AA"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Unidade</w:t>
            </w:r>
          </w:p>
        </w:tc>
        <w:tc>
          <w:tcPr>
            <w:tcW w:w="994" w:type="dxa"/>
            <w:tcBorders>
              <w:top w:val="nil"/>
              <w:left w:val="single" w:sz="2" w:space="0" w:color="000000"/>
              <w:bottom w:val="single" w:sz="2" w:space="0" w:color="000000"/>
              <w:right w:val="single" w:sz="2" w:space="0" w:color="000000"/>
            </w:tcBorders>
          </w:tcPr>
          <w:p w14:paraId="095F9B21"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Quantidade</w:t>
            </w:r>
          </w:p>
          <w:p w14:paraId="33CF0673" w14:textId="77777777" w:rsidR="007876E1" w:rsidRPr="003A23FB" w:rsidRDefault="007876E1" w:rsidP="003304E5">
            <w:pPr>
              <w:widowControl w:val="0"/>
              <w:autoSpaceDE w:val="0"/>
              <w:autoSpaceDN w:val="0"/>
              <w:adjustRightInd w:val="0"/>
              <w:jc w:val="center"/>
              <w:rPr>
                <w:rFonts w:ascii="Arial" w:hAnsi="Arial" w:cs="Arial"/>
                <w:sz w:val="20"/>
                <w:szCs w:val="20"/>
              </w:rPr>
            </w:pPr>
          </w:p>
        </w:tc>
        <w:tc>
          <w:tcPr>
            <w:tcW w:w="921" w:type="dxa"/>
            <w:tcBorders>
              <w:top w:val="nil"/>
              <w:left w:val="single" w:sz="2" w:space="0" w:color="000000"/>
              <w:bottom w:val="single" w:sz="2" w:space="0" w:color="000000"/>
              <w:right w:val="nil"/>
            </w:tcBorders>
            <w:hideMark/>
          </w:tcPr>
          <w:p w14:paraId="283742DC"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 xml:space="preserve">Valor Unitário </w:t>
            </w:r>
          </w:p>
          <w:p w14:paraId="6B0CBB63"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R$</w:t>
            </w:r>
          </w:p>
        </w:tc>
        <w:tc>
          <w:tcPr>
            <w:tcW w:w="1255" w:type="dxa"/>
            <w:tcBorders>
              <w:top w:val="nil"/>
              <w:left w:val="single" w:sz="2" w:space="0" w:color="000000"/>
              <w:bottom w:val="single" w:sz="2" w:space="0" w:color="000000"/>
              <w:right w:val="single" w:sz="2" w:space="0" w:color="000000"/>
            </w:tcBorders>
            <w:hideMark/>
          </w:tcPr>
          <w:p w14:paraId="627DB5C5" w14:textId="77777777" w:rsidR="007876E1" w:rsidRPr="003A23FB" w:rsidRDefault="007876E1" w:rsidP="003304E5">
            <w:pPr>
              <w:widowControl w:val="0"/>
              <w:autoSpaceDE w:val="0"/>
              <w:autoSpaceDN w:val="0"/>
              <w:adjustRightInd w:val="0"/>
              <w:jc w:val="center"/>
              <w:rPr>
                <w:rFonts w:ascii="Arial" w:hAnsi="Arial" w:cs="Arial"/>
                <w:sz w:val="20"/>
                <w:szCs w:val="20"/>
              </w:rPr>
            </w:pPr>
            <w:r w:rsidRPr="003A23FB">
              <w:rPr>
                <w:rFonts w:ascii="Arial" w:hAnsi="Arial" w:cs="Arial"/>
                <w:sz w:val="20"/>
                <w:szCs w:val="20"/>
              </w:rPr>
              <w:t>Prazo garantia ou validade</w:t>
            </w:r>
          </w:p>
        </w:tc>
      </w:tr>
      <w:tr w:rsidR="007876E1" w:rsidRPr="003A23FB" w14:paraId="24C361C2" w14:textId="77777777" w:rsidTr="003304E5">
        <w:trPr>
          <w:trHeight w:val="20"/>
          <w:jc w:val="center"/>
        </w:trPr>
        <w:tc>
          <w:tcPr>
            <w:tcW w:w="564" w:type="dxa"/>
            <w:tcBorders>
              <w:top w:val="nil"/>
              <w:left w:val="single" w:sz="2" w:space="0" w:color="000000"/>
              <w:bottom w:val="single" w:sz="2" w:space="0" w:color="000000"/>
              <w:right w:val="nil"/>
            </w:tcBorders>
          </w:tcPr>
          <w:p w14:paraId="71B58A09"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2135" w:type="dxa"/>
            <w:tcBorders>
              <w:top w:val="nil"/>
              <w:left w:val="single" w:sz="2" w:space="0" w:color="000000"/>
              <w:bottom w:val="single" w:sz="2" w:space="0" w:color="000000"/>
              <w:right w:val="nil"/>
            </w:tcBorders>
          </w:tcPr>
          <w:p w14:paraId="5C7D80B7"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1159" w:type="dxa"/>
            <w:tcBorders>
              <w:top w:val="nil"/>
              <w:left w:val="single" w:sz="2" w:space="0" w:color="000000"/>
              <w:bottom w:val="single" w:sz="2" w:space="0" w:color="000000"/>
              <w:right w:val="nil"/>
            </w:tcBorders>
          </w:tcPr>
          <w:p w14:paraId="55BFD9A6"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1542" w:type="dxa"/>
            <w:tcBorders>
              <w:top w:val="nil"/>
              <w:left w:val="single" w:sz="2" w:space="0" w:color="000000"/>
              <w:bottom w:val="single" w:sz="2" w:space="0" w:color="000000"/>
              <w:right w:val="nil"/>
            </w:tcBorders>
          </w:tcPr>
          <w:p w14:paraId="3C0DA818"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925" w:type="dxa"/>
            <w:tcBorders>
              <w:top w:val="nil"/>
              <w:left w:val="single" w:sz="2" w:space="0" w:color="000000"/>
              <w:bottom w:val="single" w:sz="2" w:space="0" w:color="000000"/>
              <w:right w:val="nil"/>
            </w:tcBorders>
          </w:tcPr>
          <w:p w14:paraId="72F6850C"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994" w:type="dxa"/>
            <w:tcBorders>
              <w:top w:val="nil"/>
              <w:left w:val="single" w:sz="2" w:space="0" w:color="000000"/>
              <w:bottom w:val="single" w:sz="2" w:space="0" w:color="000000"/>
              <w:right w:val="single" w:sz="2" w:space="0" w:color="000000"/>
            </w:tcBorders>
          </w:tcPr>
          <w:p w14:paraId="765AFF83"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921" w:type="dxa"/>
            <w:tcBorders>
              <w:top w:val="nil"/>
              <w:left w:val="single" w:sz="2" w:space="0" w:color="000000"/>
              <w:bottom w:val="single" w:sz="2" w:space="0" w:color="000000"/>
              <w:right w:val="nil"/>
            </w:tcBorders>
          </w:tcPr>
          <w:p w14:paraId="1C0942FF" w14:textId="77777777" w:rsidR="007876E1" w:rsidRPr="003A23FB" w:rsidRDefault="007876E1" w:rsidP="003304E5">
            <w:pPr>
              <w:widowControl w:val="0"/>
              <w:autoSpaceDE w:val="0"/>
              <w:autoSpaceDN w:val="0"/>
              <w:adjustRightInd w:val="0"/>
              <w:jc w:val="both"/>
              <w:rPr>
                <w:rFonts w:ascii="Arial" w:hAnsi="Arial" w:cs="Arial"/>
                <w:sz w:val="20"/>
                <w:szCs w:val="20"/>
              </w:rPr>
            </w:pPr>
          </w:p>
        </w:tc>
        <w:tc>
          <w:tcPr>
            <w:tcW w:w="1255" w:type="dxa"/>
            <w:tcBorders>
              <w:top w:val="nil"/>
              <w:left w:val="single" w:sz="2" w:space="0" w:color="000000"/>
              <w:bottom w:val="single" w:sz="2" w:space="0" w:color="000000"/>
              <w:right w:val="single" w:sz="2" w:space="0" w:color="000000"/>
            </w:tcBorders>
          </w:tcPr>
          <w:p w14:paraId="2A5BF499" w14:textId="77777777" w:rsidR="007876E1" w:rsidRPr="003A23FB" w:rsidRDefault="007876E1" w:rsidP="003304E5">
            <w:pPr>
              <w:widowControl w:val="0"/>
              <w:autoSpaceDE w:val="0"/>
              <w:autoSpaceDN w:val="0"/>
              <w:adjustRightInd w:val="0"/>
              <w:jc w:val="both"/>
              <w:rPr>
                <w:rFonts w:ascii="Arial" w:hAnsi="Arial" w:cs="Arial"/>
                <w:sz w:val="20"/>
                <w:szCs w:val="20"/>
              </w:rPr>
            </w:pPr>
          </w:p>
        </w:tc>
      </w:tr>
    </w:tbl>
    <w:p w14:paraId="768A1096" w14:textId="77777777" w:rsidR="007876E1" w:rsidRPr="004E5D9E" w:rsidRDefault="007876E1" w:rsidP="007876E1">
      <w:pPr>
        <w:widowControl w:val="0"/>
        <w:autoSpaceDE w:val="0"/>
        <w:autoSpaceDN w:val="0"/>
        <w:adjustRightInd w:val="0"/>
        <w:jc w:val="both"/>
        <w:rPr>
          <w:rFonts w:ascii="Arial" w:hAnsi="Arial" w:cs="Arial"/>
          <w:b/>
          <w:bCs/>
        </w:rPr>
      </w:pPr>
    </w:p>
    <w:p w14:paraId="29AB44C7" w14:textId="77777777" w:rsidR="007876E1" w:rsidRPr="004E5D9E" w:rsidRDefault="007876E1" w:rsidP="007876E1">
      <w:pPr>
        <w:spacing w:after="160" w:line="259" w:lineRule="auto"/>
        <w:rPr>
          <w:rFonts w:ascii="Arial" w:hAnsi="Arial" w:cs="Arial"/>
          <w:b/>
          <w:bCs/>
        </w:rPr>
      </w:pPr>
      <w:r w:rsidRPr="004E5D9E">
        <w:rPr>
          <w:rFonts w:ascii="Arial" w:hAnsi="Arial" w:cs="Arial"/>
          <w:b/>
          <w:bCs/>
        </w:rPr>
        <w:br w:type="page"/>
      </w:r>
    </w:p>
    <w:p w14:paraId="29765230" w14:textId="3B94E969" w:rsidR="002A3A04" w:rsidRPr="004E5D9E" w:rsidRDefault="002A3A04" w:rsidP="002A3A04">
      <w:pPr>
        <w:jc w:val="center"/>
        <w:rPr>
          <w:rFonts w:ascii="Arial" w:hAnsi="Arial" w:cs="Arial"/>
          <w:b/>
          <w:bCs/>
        </w:rPr>
      </w:pPr>
      <w:r w:rsidRPr="004E5D9E">
        <w:rPr>
          <w:rFonts w:ascii="Arial" w:hAnsi="Arial" w:cs="Arial"/>
          <w:b/>
          <w:bCs/>
        </w:rPr>
        <w:t xml:space="preserve">PROCESSO ADMINISTRATIVO N° </w:t>
      </w:r>
      <w:r w:rsidR="00485061">
        <w:rPr>
          <w:rFonts w:ascii="Arial" w:hAnsi="Arial" w:cs="Arial"/>
          <w:b/>
          <w:bCs/>
        </w:rPr>
        <w:t>038/2025</w:t>
      </w:r>
    </w:p>
    <w:p w14:paraId="3B3BC3F8" w14:textId="12C0B966" w:rsidR="002A3A04" w:rsidRPr="004E5D9E" w:rsidRDefault="002A3A04" w:rsidP="002A3A04">
      <w:pPr>
        <w:jc w:val="center"/>
        <w:rPr>
          <w:rFonts w:ascii="Arial" w:hAnsi="Arial" w:cs="Arial"/>
          <w:b/>
          <w:bCs/>
        </w:rPr>
      </w:pPr>
      <w:r w:rsidRPr="004E5D9E">
        <w:rPr>
          <w:rFonts w:ascii="Arial" w:hAnsi="Arial" w:cs="Arial"/>
          <w:b/>
          <w:bCs/>
        </w:rPr>
        <w:t xml:space="preserve">PREGÃO ELETRÔNICO Nº </w:t>
      </w:r>
      <w:r w:rsidR="00485061">
        <w:rPr>
          <w:rFonts w:ascii="Arial" w:hAnsi="Arial" w:cs="Arial"/>
          <w:b/>
          <w:bCs/>
        </w:rPr>
        <w:t>012/2025</w:t>
      </w:r>
    </w:p>
    <w:p w14:paraId="7ED9D456" w14:textId="45026E10" w:rsidR="002A3A04" w:rsidRPr="004E5D9E" w:rsidRDefault="002A3A04" w:rsidP="002A3A04">
      <w:pPr>
        <w:jc w:val="center"/>
        <w:rPr>
          <w:rFonts w:ascii="Arial" w:hAnsi="Arial" w:cs="Arial"/>
          <w:b/>
        </w:rPr>
      </w:pPr>
      <w:r w:rsidRPr="004E5D9E">
        <w:rPr>
          <w:rFonts w:ascii="Arial" w:hAnsi="Arial" w:cs="Arial"/>
          <w:b/>
          <w:bCs/>
        </w:rPr>
        <w:t>ANEXO I</w:t>
      </w:r>
      <w:r w:rsidR="007876E1" w:rsidRPr="004E5D9E">
        <w:rPr>
          <w:rFonts w:ascii="Arial" w:hAnsi="Arial" w:cs="Arial"/>
          <w:b/>
          <w:bCs/>
        </w:rPr>
        <w:t>V</w:t>
      </w:r>
      <w:r w:rsidRPr="004E5D9E">
        <w:rPr>
          <w:rFonts w:ascii="Arial" w:hAnsi="Arial" w:cs="Arial"/>
          <w:b/>
          <w:bCs/>
        </w:rPr>
        <w:t xml:space="preserve"> – </w:t>
      </w:r>
      <w:r w:rsidRPr="004E5D9E">
        <w:rPr>
          <w:rFonts w:ascii="Arial" w:hAnsi="Arial" w:cs="Arial"/>
          <w:b/>
        </w:rPr>
        <w:t xml:space="preserve">MODELO ARQUIVO DECLARAÇÃO </w:t>
      </w:r>
    </w:p>
    <w:p w14:paraId="05B3DFE1" w14:textId="77777777" w:rsidR="002A3A04" w:rsidRPr="004E5D9E" w:rsidRDefault="002A3A04" w:rsidP="002A3A04">
      <w:pPr>
        <w:tabs>
          <w:tab w:val="left" w:pos="-1701"/>
        </w:tabs>
        <w:autoSpaceDE w:val="0"/>
        <w:autoSpaceDN w:val="0"/>
        <w:adjustRightInd w:val="0"/>
        <w:jc w:val="center"/>
        <w:rPr>
          <w:rFonts w:ascii="Arial" w:hAnsi="Arial" w:cs="Arial"/>
          <w:b/>
        </w:rPr>
      </w:pPr>
      <w:r w:rsidRPr="004E5D9E">
        <w:rPr>
          <w:rFonts w:ascii="Arial" w:hAnsi="Arial" w:cs="Arial"/>
          <w:b/>
        </w:rPr>
        <w:t>(FASE CADASTRAMENTO DA PROPOSTA INICIAL)</w:t>
      </w:r>
    </w:p>
    <w:p w14:paraId="60A07F4C" w14:textId="77777777" w:rsidR="002A3A04" w:rsidRPr="004E5D9E" w:rsidRDefault="002A3A04" w:rsidP="002A3A04">
      <w:pPr>
        <w:tabs>
          <w:tab w:val="left" w:pos="-1701"/>
        </w:tabs>
        <w:autoSpaceDE w:val="0"/>
        <w:autoSpaceDN w:val="0"/>
        <w:adjustRightInd w:val="0"/>
        <w:jc w:val="both"/>
        <w:rPr>
          <w:rFonts w:ascii="Arial" w:hAnsi="Arial" w:cs="Arial"/>
        </w:rPr>
      </w:pPr>
    </w:p>
    <w:p w14:paraId="0840682B" w14:textId="77777777" w:rsidR="002A3A04" w:rsidRPr="004E5D9E" w:rsidRDefault="002A3A04" w:rsidP="002A3A04">
      <w:pPr>
        <w:tabs>
          <w:tab w:val="left" w:pos="-1701"/>
        </w:tabs>
        <w:autoSpaceDE w:val="0"/>
        <w:autoSpaceDN w:val="0"/>
        <w:adjustRightInd w:val="0"/>
        <w:jc w:val="both"/>
        <w:rPr>
          <w:rFonts w:ascii="Arial" w:hAnsi="Arial" w:cs="Arial"/>
        </w:rPr>
      </w:pPr>
    </w:p>
    <w:p w14:paraId="29E90021" w14:textId="77777777" w:rsidR="002A3A04" w:rsidRPr="004E5D9E" w:rsidRDefault="002A3A04" w:rsidP="002A3A04">
      <w:pPr>
        <w:tabs>
          <w:tab w:val="left" w:pos="-1701"/>
        </w:tabs>
        <w:autoSpaceDE w:val="0"/>
        <w:autoSpaceDN w:val="0"/>
        <w:adjustRightInd w:val="0"/>
        <w:jc w:val="both"/>
        <w:rPr>
          <w:rFonts w:ascii="Arial" w:hAnsi="Arial" w:cs="Arial"/>
        </w:rPr>
      </w:pPr>
    </w:p>
    <w:p w14:paraId="6AB6C8E7" w14:textId="23DB90A6"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rPr>
        <w:t>Eu</w:t>
      </w:r>
      <w:r w:rsidRPr="004E5D9E">
        <w:rPr>
          <w:rFonts w:ascii="Arial" w:hAnsi="Arial" w:cs="Arial"/>
          <w:u w:val="single"/>
        </w:rPr>
        <w:t xml:space="preserve"> ___________________</w:t>
      </w:r>
      <w:r w:rsidRPr="004E5D9E">
        <w:rPr>
          <w:rFonts w:ascii="Arial" w:hAnsi="Arial" w:cs="Arial"/>
        </w:rPr>
        <w:t xml:space="preserve"> (nome completo), representante legal da empresa _____________________ (denominação da pessoa jurídica), participante do Pregão Eletrônico nº </w:t>
      </w:r>
      <w:r w:rsidR="00485061">
        <w:rPr>
          <w:rFonts w:ascii="Arial" w:hAnsi="Arial" w:cs="Arial"/>
        </w:rPr>
        <w:t>012/2025</w:t>
      </w:r>
      <w:r w:rsidRPr="004E5D9E">
        <w:rPr>
          <w:rFonts w:ascii="Arial" w:hAnsi="Arial" w:cs="Arial"/>
        </w:rPr>
        <w:t xml:space="preserve">, realizado pelo Município de </w:t>
      </w:r>
      <w:r w:rsidR="003A23FB">
        <w:rPr>
          <w:rFonts w:ascii="Arial" w:hAnsi="Arial" w:cs="Arial"/>
        </w:rPr>
        <w:t>Guaimbê</w:t>
      </w:r>
      <w:r w:rsidRPr="004E5D9E">
        <w:rPr>
          <w:rFonts w:ascii="Arial" w:hAnsi="Arial" w:cs="Arial"/>
        </w:rPr>
        <w:t xml:space="preserve">, </w:t>
      </w:r>
      <w:r w:rsidRPr="004E5D9E">
        <w:rPr>
          <w:rFonts w:ascii="Arial" w:hAnsi="Arial" w:cs="Arial"/>
          <w:b/>
        </w:rPr>
        <w:t>DECLARO</w:t>
      </w:r>
      <w:r w:rsidRPr="004E5D9E">
        <w:rPr>
          <w:rFonts w:ascii="Arial" w:hAnsi="Arial" w:cs="Arial"/>
        </w:rPr>
        <w:t xml:space="preserve">, sob as penas da lei: </w:t>
      </w:r>
    </w:p>
    <w:p w14:paraId="01463ABC" w14:textId="77777777" w:rsidR="002A3A04" w:rsidRPr="004E5D9E" w:rsidRDefault="002A3A04" w:rsidP="002A3A04">
      <w:pPr>
        <w:tabs>
          <w:tab w:val="left" w:pos="-1701"/>
        </w:tabs>
        <w:autoSpaceDE w:val="0"/>
        <w:autoSpaceDN w:val="0"/>
        <w:adjustRightInd w:val="0"/>
        <w:jc w:val="both"/>
        <w:rPr>
          <w:rFonts w:ascii="Arial" w:hAnsi="Arial" w:cs="Arial"/>
        </w:rPr>
      </w:pPr>
    </w:p>
    <w:p w14:paraId="7E47F896"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a) E</w:t>
      </w:r>
      <w:r w:rsidRPr="004E5D9E">
        <w:rPr>
          <w:rFonts w:ascii="Arial" w:hAnsi="Arial" w:cs="Arial"/>
        </w:rPr>
        <w:t>stá ciente e concorda com as condições contidas no edital e seus anexos, bem como de que 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2A189ED6" w14:textId="77777777" w:rsidR="002A3A04" w:rsidRPr="004E5D9E" w:rsidRDefault="002A3A04" w:rsidP="002A3A04">
      <w:pPr>
        <w:tabs>
          <w:tab w:val="left" w:pos="-1701"/>
        </w:tabs>
        <w:autoSpaceDE w:val="0"/>
        <w:autoSpaceDN w:val="0"/>
        <w:adjustRightInd w:val="0"/>
        <w:jc w:val="both"/>
        <w:rPr>
          <w:rFonts w:ascii="Arial" w:hAnsi="Arial" w:cs="Arial"/>
        </w:rPr>
      </w:pPr>
    </w:p>
    <w:p w14:paraId="0D923F01"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r w:rsidRPr="004E5D9E">
        <w:rPr>
          <w:rFonts w:ascii="Arial" w:hAnsi="Arial" w:cs="Arial"/>
          <w:bCs/>
        </w:rPr>
        <w:t>b) N</w:t>
      </w:r>
      <w:r w:rsidRPr="004E5D9E">
        <w:rPr>
          <w:rFonts w:ascii="Arial" w:hAnsi="Arial" w:cs="Arial"/>
        </w:rPr>
        <w:t xml:space="preserve">ão emprega menor de 18 anos em trabalho noturno, perigoso ou insalubre e não emprega menor de 16 anos, salvo menor, a partir de 14 anos, na condição de aprendiz, nos termos do </w:t>
      </w:r>
      <w:hyperlink r:id="rId79" w:anchor="art7" w:history="1">
        <w:r w:rsidRPr="004E5D9E">
          <w:rPr>
            <w:rStyle w:val="Hyperlink"/>
            <w:rFonts w:ascii="Arial" w:hAnsi="Arial" w:cs="Arial"/>
            <w:color w:val="auto"/>
            <w:u w:val="none"/>
          </w:rPr>
          <w:t>artigo 7°, XXXIII, da Constituição</w:t>
        </w:r>
      </w:hyperlink>
      <w:r w:rsidRPr="004E5D9E">
        <w:rPr>
          <w:rStyle w:val="Hyperlink"/>
          <w:rFonts w:ascii="Arial" w:hAnsi="Arial" w:cs="Arial"/>
          <w:color w:val="auto"/>
          <w:u w:val="none"/>
        </w:rPr>
        <w:t>.</w:t>
      </w:r>
    </w:p>
    <w:p w14:paraId="3E87B2E0"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p>
    <w:p w14:paraId="76E606FA"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r w:rsidRPr="004E5D9E">
        <w:rPr>
          <w:rStyle w:val="Hyperlink"/>
          <w:rFonts w:ascii="Arial" w:hAnsi="Arial" w:cs="Arial"/>
          <w:bCs/>
          <w:color w:val="auto"/>
          <w:u w:val="none"/>
        </w:rPr>
        <w:t>c)</w:t>
      </w:r>
      <w:r w:rsidRPr="004E5D9E">
        <w:rPr>
          <w:rStyle w:val="Hyperlink"/>
          <w:rFonts w:ascii="Arial" w:hAnsi="Arial" w:cs="Arial"/>
          <w:b/>
          <w:bCs/>
          <w:color w:val="auto"/>
          <w:u w:val="none"/>
        </w:rPr>
        <w:t xml:space="preserve"> </w:t>
      </w:r>
      <w:r w:rsidRPr="004E5D9E">
        <w:rPr>
          <w:rStyle w:val="Hyperlink"/>
          <w:rFonts w:ascii="Arial" w:hAnsi="Arial" w:cs="Arial"/>
          <w:bCs/>
          <w:color w:val="auto"/>
          <w:u w:val="none"/>
        </w:rPr>
        <w:t>N</w:t>
      </w:r>
      <w:r w:rsidRPr="004E5D9E">
        <w:rPr>
          <w:rFonts w:ascii="Arial" w:hAnsi="Arial" w:cs="Arial"/>
        </w:rPr>
        <w:t xml:space="preserve">ão possui empregados executando trabalho degradante ou forçado, observando o disposto nos </w:t>
      </w:r>
      <w:hyperlink r:id="rId80" w:history="1">
        <w:r w:rsidRPr="004E5D9E">
          <w:rPr>
            <w:rStyle w:val="Hyperlink"/>
            <w:rFonts w:ascii="Arial" w:hAnsi="Arial" w:cs="Arial"/>
            <w:color w:val="auto"/>
            <w:u w:val="none"/>
          </w:rPr>
          <w:t>incisos III e IV do art. 1º e no inciso III do art. 5º da Constituição Federal</w:t>
        </w:r>
      </w:hyperlink>
      <w:r w:rsidRPr="004E5D9E">
        <w:rPr>
          <w:rStyle w:val="Hyperlink"/>
          <w:rFonts w:ascii="Arial" w:hAnsi="Arial" w:cs="Arial"/>
          <w:color w:val="auto"/>
          <w:u w:val="none"/>
        </w:rPr>
        <w:t>.</w:t>
      </w:r>
    </w:p>
    <w:p w14:paraId="71A68939"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p>
    <w:p w14:paraId="1CEB38D5" w14:textId="77777777" w:rsidR="002A3A04" w:rsidRPr="004E5D9E" w:rsidRDefault="002A3A04" w:rsidP="002A3A04">
      <w:pPr>
        <w:tabs>
          <w:tab w:val="left" w:pos="-1701"/>
        </w:tabs>
        <w:autoSpaceDE w:val="0"/>
        <w:autoSpaceDN w:val="0"/>
        <w:adjustRightInd w:val="0"/>
        <w:jc w:val="both"/>
        <w:rPr>
          <w:rFonts w:ascii="Arial" w:hAnsi="Arial" w:cs="Arial"/>
        </w:rPr>
      </w:pPr>
      <w:r w:rsidRPr="004E5D9E">
        <w:rPr>
          <w:rFonts w:ascii="Arial" w:hAnsi="Arial" w:cs="Arial"/>
          <w:bCs/>
        </w:rPr>
        <w:t>d) C</w:t>
      </w:r>
      <w:r w:rsidRPr="004E5D9E">
        <w:rPr>
          <w:rFonts w:ascii="Arial" w:hAnsi="Arial" w:cs="Arial"/>
        </w:rPr>
        <w:t>umpre as exigências de reserva de cargos para pessoa com deficiência e para reabilitado da Previdência Social, previstas em lei e em outras normas específicas.</w:t>
      </w:r>
    </w:p>
    <w:p w14:paraId="06F0173A" w14:textId="77777777" w:rsidR="002A3A04" w:rsidRPr="004E5D9E" w:rsidRDefault="002A3A04" w:rsidP="002A3A04">
      <w:pPr>
        <w:tabs>
          <w:tab w:val="left" w:pos="-1701"/>
        </w:tabs>
        <w:autoSpaceDE w:val="0"/>
        <w:autoSpaceDN w:val="0"/>
        <w:adjustRightInd w:val="0"/>
        <w:jc w:val="both"/>
        <w:rPr>
          <w:rFonts w:ascii="Arial" w:hAnsi="Arial" w:cs="Arial"/>
        </w:rPr>
      </w:pPr>
    </w:p>
    <w:p w14:paraId="43B7C95D"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r w:rsidRPr="004E5D9E">
        <w:rPr>
          <w:rFonts w:ascii="Arial" w:hAnsi="Arial" w:cs="Arial"/>
          <w:bCs/>
        </w:rPr>
        <w:t>e)</w:t>
      </w:r>
      <w:r w:rsidRPr="004E5D9E">
        <w:rPr>
          <w:rFonts w:ascii="Arial" w:hAnsi="Arial" w:cs="Arial"/>
          <w:b/>
          <w:bCs/>
        </w:rPr>
        <w:t xml:space="preserve"> </w:t>
      </w:r>
      <w:r w:rsidRPr="004E5D9E">
        <w:rPr>
          <w:rFonts w:ascii="Arial" w:hAnsi="Arial" w:cs="Arial"/>
        </w:rPr>
        <w:t xml:space="preserve">O licitante organizado em cooperativa, cumpre os requisitos estabelecidos no </w:t>
      </w:r>
      <w:hyperlink r:id="rId81" w:anchor="art16" w:history="1">
        <w:r w:rsidRPr="004E5D9E">
          <w:rPr>
            <w:rStyle w:val="Hyperlink"/>
            <w:rFonts w:ascii="Arial" w:hAnsi="Arial" w:cs="Arial"/>
            <w:color w:val="auto"/>
            <w:u w:val="none"/>
          </w:rPr>
          <w:t>artigo 16 da Lei nº 14.133, de 2021</w:t>
        </w:r>
      </w:hyperlink>
      <w:r w:rsidRPr="004E5D9E">
        <w:rPr>
          <w:rStyle w:val="Hyperlink"/>
          <w:rFonts w:ascii="Arial" w:hAnsi="Arial" w:cs="Arial"/>
          <w:color w:val="auto"/>
          <w:u w:val="none"/>
        </w:rPr>
        <w:t>.</w:t>
      </w:r>
    </w:p>
    <w:p w14:paraId="7CB4BE96"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p>
    <w:p w14:paraId="3D007D79" w14:textId="77777777" w:rsidR="002A3A04" w:rsidRPr="004E5D9E" w:rsidRDefault="002A3A04" w:rsidP="002A3A04">
      <w:pPr>
        <w:tabs>
          <w:tab w:val="left" w:pos="-1701"/>
        </w:tabs>
        <w:autoSpaceDE w:val="0"/>
        <w:autoSpaceDN w:val="0"/>
        <w:adjustRightInd w:val="0"/>
        <w:jc w:val="both"/>
        <w:rPr>
          <w:rStyle w:val="Hyperlink"/>
          <w:rFonts w:ascii="Arial" w:hAnsi="Arial" w:cs="Arial"/>
          <w:color w:val="auto"/>
          <w:u w:val="none"/>
        </w:rPr>
      </w:pPr>
      <w:r w:rsidRPr="004E5D9E">
        <w:rPr>
          <w:rStyle w:val="Hyperlink"/>
          <w:rFonts w:ascii="Arial" w:hAnsi="Arial" w:cs="Arial"/>
          <w:bCs/>
          <w:color w:val="auto"/>
          <w:u w:val="none"/>
        </w:rPr>
        <w:t>f)</w:t>
      </w:r>
      <w:r w:rsidRPr="004E5D9E">
        <w:rPr>
          <w:rStyle w:val="Hyperlink"/>
          <w:rFonts w:ascii="Arial" w:hAnsi="Arial" w:cs="Arial"/>
          <w:b/>
          <w:bCs/>
          <w:color w:val="auto"/>
          <w:u w:val="none"/>
        </w:rPr>
        <w:t xml:space="preserve"> </w:t>
      </w:r>
      <w:r w:rsidRPr="004E5D9E">
        <w:rPr>
          <w:rFonts w:ascii="Arial" w:hAnsi="Arial" w:cs="Arial"/>
        </w:rPr>
        <w:t xml:space="preserve">O licitante enquadrado como microempresa, empresa de pequeno porte ou sociedade cooperativa, cumpre os requisitos estabelecidos no </w:t>
      </w:r>
      <w:hyperlink r:id="rId82" w:anchor="art3" w:history="1">
        <w:r w:rsidRPr="004E5D9E">
          <w:rPr>
            <w:rStyle w:val="Hyperlink"/>
            <w:rFonts w:ascii="Arial" w:hAnsi="Arial" w:cs="Arial"/>
            <w:color w:val="auto"/>
            <w:u w:val="none"/>
          </w:rPr>
          <w:t>artigo 3° da Lei Complementar nº 123, de 2006</w:t>
        </w:r>
      </w:hyperlink>
      <w:r w:rsidRPr="004E5D9E">
        <w:rPr>
          <w:rFonts w:ascii="Arial" w:hAnsi="Arial" w:cs="Arial"/>
        </w:rPr>
        <w:t xml:space="preserve">, estando apto a usufruir do tratamento favorecido estabelecido em seus </w:t>
      </w:r>
      <w:hyperlink r:id="rId83" w:anchor="art42" w:history="1">
        <w:r w:rsidRPr="004E5D9E">
          <w:rPr>
            <w:rStyle w:val="Hyperlink"/>
            <w:rFonts w:ascii="Arial" w:hAnsi="Arial" w:cs="Arial"/>
            <w:color w:val="auto"/>
            <w:u w:val="none"/>
          </w:rPr>
          <w:t>arts. 42 a 49</w:t>
        </w:r>
      </w:hyperlink>
      <w:r w:rsidRPr="004E5D9E">
        <w:rPr>
          <w:rFonts w:ascii="Arial" w:hAnsi="Arial" w:cs="Arial"/>
        </w:rPr>
        <w:t xml:space="preserve">, observado o disposto nos </w:t>
      </w:r>
      <w:hyperlink r:id="rId84" w:anchor="art4§1" w:history="1">
        <w:r w:rsidRPr="004E5D9E">
          <w:rPr>
            <w:rStyle w:val="Hyperlink"/>
            <w:rFonts w:ascii="Arial" w:hAnsi="Arial" w:cs="Arial"/>
            <w:color w:val="auto"/>
            <w:u w:val="none"/>
          </w:rPr>
          <w:t>§§ 1º ao 3º do art. 4º, da Lei n.º 14.133, de 2021.</w:t>
        </w:r>
      </w:hyperlink>
    </w:p>
    <w:p w14:paraId="44EB2107" w14:textId="77777777" w:rsidR="00BD4414" w:rsidRPr="004E5D9E" w:rsidRDefault="00BD4414" w:rsidP="003A23FB">
      <w:pPr>
        <w:tabs>
          <w:tab w:val="left" w:pos="-1701"/>
        </w:tabs>
        <w:autoSpaceDE w:val="0"/>
        <w:autoSpaceDN w:val="0"/>
        <w:adjustRightInd w:val="0"/>
        <w:rPr>
          <w:rFonts w:ascii="Arial" w:hAnsi="Arial" w:cs="Arial"/>
        </w:rPr>
      </w:pPr>
    </w:p>
    <w:p w14:paraId="420F9E50" w14:textId="2A225C51" w:rsidR="002A3A04" w:rsidRDefault="003A23FB" w:rsidP="002A3A04">
      <w:pPr>
        <w:tabs>
          <w:tab w:val="left" w:pos="-1701"/>
        </w:tabs>
        <w:autoSpaceDE w:val="0"/>
        <w:autoSpaceDN w:val="0"/>
        <w:adjustRightInd w:val="0"/>
        <w:jc w:val="center"/>
        <w:rPr>
          <w:rFonts w:ascii="Arial" w:hAnsi="Arial" w:cs="Arial"/>
        </w:rPr>
      </w:pPr>
      <w:r>
        <w:rPr>
          <w:rFonts w:ascii="Arial" w:hAnsi="Arial" w:cs="Arial"/>
        </w:rPr>
        <w:t>Guaimbê</w:t>
      </w:r>
      <w:r w:rsidR="002A3A04" w:rsidRPr="004E5D9E">
        <w:rPr>
          <w:rFonts w:ascii="Arial" w:hAnsi="Arial" w:cs="Arial"/>
        </w:rPr>
        <w:t>, XX (dia), de XXX (mês) de 2025.</w:t>
      </w:r>
    </w:p>
    <w:p w14:paraId="36311A25" w14:textId="77777777" w:rsidR="003A23FB" w:rsidRPr="004E5D9E" w:rsidRDefault="003A23FB" w:rsidP="003A23FB">
      <w:pPr>
        <w:tabs>
          <w:tab w:val="left" w:pos="-1701"/>
        </w:tabs>
        <w:autoSpaceDE w:val="0"/>
        <w:autoSpaceDN w:val="0"/>
        <w:adjustRightInd w:val="0"/>
        <w:rPr>
          <w:rFonts w:ascii="Arial" w:hAnsi="Arial" w:cs="Arial"/>
        </w:rPr>
      </w:pPr>
    </w:p>
    <w:p w14:paraId="6164A634" w14:textId="77777777" w:rsidR="003A23FB" w:rsidRDefault="003A23FB" w:rsidP="003A23FB">
      <w:pPr>
        <w:tabs>
          <w:tab w:val="left" w:pos="-1701"/>
        </w:tabs>
        <w:autoSpaceDE w:val="0"/>
        <w:autoSpaceDN w:val="0"/>
        <w:adjustRightInd w:val="0"/>
        <w:rPr>
          <w:rFonts w:ascii="Arial" w:hAnsi="Arial" w:cs="Arial"/>
        </w:rPr>
      </w:pPr>
    </w:p>
    <w:p w14:paraId="1C870543" w14:textId="77777777" w:rsidR="00B809B3" w:rsidRPr="004E5D9E" w:rsidRDefault="00B809B3" w:rsidP="003A23FB">
      <w:pPr>
        <w:tabs>
          <w:tab w:val="left" w:pos="-1701"/>
        </w:tabs>
        <w:autoSpaceDE w:val="0"/>
        <w:autoSpaceDN w:val="0"/>
        <w:adjustRightInd w:val="0"/>
        <w:rPr>
          <w:rFonts w:ascii="Arial" w:hAnsi="Arial" w:cs="Arial"/>
        </w:rPr>
      </w:pPr>
    </w:p>
    <w:p w14:paraId="6E1116A7" w14:textId="77777777" w:rsidR="002A3A04" w:rsidRPr="004E5D9E" w:rsidRDefault="002A3A04" w:rsidP="002A3A04">
      <w:pPr>
        <w:tabs>
          <w:tab w:val="left" w:pos="-1701"/>
        </w:tabs>
        <w:autoSpaceDE w:val="0"/>
        <w:autoSpaceDN w:val="0"/>
        <w:adjustRightInd w:val="0"/>
        <w:jc w:val="center"/>
        <w:rPr>
          <w:rFonts w:ascii="Arial" w:hAnsi="Arial" w:cs="Arial"/>
        </w:rPr>
      </w:pPr>
      <w:r w:rsidRPr="004E5D9E">
        <w:rPr>
          <w:rFonts w:ascii="Arial" w:hAnsi="Arial" w:cs="Arial"/>
        </w:rPr>
        <w:t>______________________________________________</w:t>
      </w:r>
    </w:p>
    <w:p w14:paraId="209EFA62" w14:textId="77777777" w:rsidR="002A3A04" w:rsidRPr="004E5D9E" w:rsidRDefault="002A3A04" w:rsidP="002A3A04">
      <w:pPr>
        <w:widowControl w:val="0"/>
        <w:autoSpaceDE w:val="0"/>
        <w:autoSpaceDN w:val="0"/>
        <w:adjustRightInd w:val="0"/>
        <w:jc w:val="center"/>
        <w:rPr>
          <w:rFonts w:ascii="Arial" w:hAnsi="Arial" w:cs="Arial"/>
        </w:rPr>
      </w:pPr>
      <w:r w:rsidRPr="004E5D9E">
        <w:rPr>
          <w:rFonts w:ascii="Arial" w:hAnsi="Arial" w:cs="Arial"/>
        </w:rPr>
        <w:t>Nome e assinatura do representante legal</w:t>
      </w:r>
    </w:p>
    <w:p w14:paraId="0DF842DE" w14:textId="77777777" w:rsidR="002A3A04" w:rsidRPr="004E5D9E" w:rsidRDefault="002A3A04" w:rsidP="002A3A04">
      <w:pPr>
        <w:widowControl w:val="0"/>
        <w:autoSpaceDE w:val="0"/>
        <w:autoSpaceDN w:val="0"/>
        <w:adjustRightInd w:val="0"/>
        <w:jc w:val="center"/>
        <w:rPr>
          <w:rFonts w:ascii="Arial" w:hAnsi="Arial" w:cs="Arial"/>
        </w:rPr>
      </w:pPr>
      <w:r w:rsidRPr="004E5D9E">
        <w:rPr>
          <w:rFonts w:ascii="Arial" w:hAnsi="Arial" w:cs="Arial"/>
        </w:rPr>
        <w:t>RG nº ...........................</w:t>
      </w:r>
    </w:p>
    <w:p w14:paraId="0829FA25" w14:textId="77777777" w:rsidR="002A3A04" w:rsidRPr="004E5D9E" w:rsidRDefault="002A3A04" w:rsidP="002A3A04">
      <w:pPr>
        <w:widowControl w:val="0"/>
        <w:autoSpaceDE w:val="0"/>
        <w:autoSpaceDN w:val="0"/>
        <w:adjustRightInd w:val="0"/>
        <w:jc w:val="center"/>
        <w:rPr>
          <w:rFonts w:ascii="Arial" w:hAnsi="Arial" w:cs="Arial"/>
        </w:rPr>
      </w:pPr>
      <w:r w:rsidRPr="004E5D9E">
        <w:rPr>
          <w:rFonts w:ascii="Arial" w:hAnsi="Arial" w:cs="Arial"/>
        </w:rPr>
        <w:t>CPF nº ..........................</w:t>
      </w:r>
    </w:p>
    <w:p w14:paraId="4D6E1975" w14:textId="77777777" w:rsidR="002A3A04" w:rsidRPr="004E5D9E" w:rsidRDefault="002A3A04" w:rsidP="002A3A04">
      <w:pPr>
        <w:widowControl w:val="0"/>
        <w:autoSpaceDE w:val="0"/>
        <w:autoSpaceDN w:val="0"/>
        <w:adjustRightInd w:val="0"/>
        <w:jc w:val="center"/>
        <w:rPr>
          <w:rFonts w:ascii="Arial" w:hAnsi="Arial" w:cs="Arial"/>
          <w:b/>
          <w:bCs/>
        </w:rPr>
      </w:pPr>
      <w:r w:rsidRPr="004E5D9E">
        <w:rPr>
          <w:rFonts w:ascii="Arial" w:hAnsi="Arial" w:cs="Arial"/>
        </w:rPr>
        <w:t>E-mail: .........................</w:t>
      </w:r>
    </w:p>
    <w:p w14:paraId="13D38A4E" w14:textId="77777777" w:rsidR="002A3A04" w:rsidRPr="004E5D9E" w:rsidRDefault="002A3A04" w:rsidP="002A3A04">
      <w:pPr>
        <w:widowControl w:val="0"/>
        <w:autoSpaceDE w:val="0"/>
        <w:autoSpaceDN w:val="0"/>
        <w:adjustRightInd w:val="0"/>
        <w:jc w:val="both"/>
        <w:rPr>
          <w:rFonts w:ascii="Arial" w:hAnsi="Arial" w:cs="Arial"/>
          <w:b/>
          <w:bCs/>
        </w:rPr>
      </w:pPr>
    </w:p>
    <w:p w14:paraId="356D7BEC" w14:textId="77777777" w:rsidR="002A3A04" w:rsidRPr="004E5D9E" w:rsidRDefault="002A3A04" w:rsidP="002A3A04">
      <w:pPr>
        <w:widowControl w:val="0"/>
        <w:autoSpaceDE w:val="0"/>
        <w:autoSpaceDN w:val="0"/>
        <w:adjustRightInd w:val="0"/>
        <w:jc w:val="both"/>
        <w:rPr>
          <w:rFonts w:ascii="Arial" w:hAnsi="Arial" w:cs="Arial"/>
        </w:rPr>
      </w:pPr>
    </w:p>
    <w:p w14:paraId="05A4EDA5" w14:textId="77777777" w:rsidR="002A3A04" w:rsidRPr="004E5D9E" w:rsidRDefault="002A3A04">
      <w:pPr>
        <w:rPr>
          <w:rFonts w:ascii="Arial" w:hAnsi="Arial" w:cs="Arial"/>
        </w:rPr>
      </w:pPr>
    </w:p>
    <w:sectPr w:rsidR="002A3A04" w:rsidRPr="004E5D9E" w:rsidSect="003304E5">
      <w:headerReference w:type="default" r:id="rId85"/>
      <w:pgSz w:w="11907" w:h="16840" w:code="9"/>
      <w:pgMar w:top="238" w:right="1134" w:bottom="1134" w:left="1134" w:header="720" w:footer="3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B5B03" w14:textId="77777777" w:rsidR="00456501" w:rsidRDefault="00456501">
      <w:r>
        <w:separator/>
      </w:r>
    </w:p>
  </w:endnote>
  <w:endnote w:type="continuationSeparator" w:id="0">
    <w:p w14:paraId="5CE9E321" w14:textId="77777777" w:rsidR="00456501" w:rsidRDefault="00456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
    <w:panose1 w:val="020B0604020202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badi MT Condensed Light">
    <w:altName w:val="Gill Sans MT Condensed"/>
    <w:charset w:val="00"/>
    <w:family w:val="swiss"/>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Brush Script MT">
    <w:panose1 w:val="03060802040406070304"/>
    <w:charset w:val="00"/>
    <w:family w:val="script"/>
    <w:pitch w:val="variable"/>
    <w:sig w:usb0="00000003" w:usb1="00000000" w:usb2="00000000" w:usb3="00000000" w:csb0="00000001" w:csb1="00000000"/>
  </w:font>
  <w:font w:name="Freestyle Script">
    <w:panose1 w:val="030804020302050B0404"/>
    <w:charset w:val="00"/>
    <w:family w:val="script"/>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Ecofont_Spranq_eco_Sans">
    <w:altName w:val="Calibri"/>
    <w:charset w:val="00"/>
    <w:family w:val="swiss"/>
    <w:pitch w:val="variable"/>
    <w:sig w:usb0="800000AF" w:usb1="1000204A" w:usb2="00000000" w:usb3="00000000" w:csb0="00000001" w:csb1="00000000"/>
  </w:font>
  <w:font w:name="Consolas-Bold">
    <w:altName w:val="Consolas"/>
    <w:panose1 w:val="00000000000000000000"/>
    <w:charset w:val="00"/>
    <w:family w:val="roman"/>
    <w:notTrueType/>
    <w:pitch w:val="default"/>
  </w:font>
  <w:font w:name="SymbolMT">
    <w:altName w:val="Cambria"/>
    <w:panose1 w:val="00000000000000000000"/>
    <w:charset w:val="00"/>
    <w:family w:val="roman"/>
    <w:notTrueType/>
    <w:pitch w:val="default"/>
  </w:font>
  <w:font w:name="Zurich BT">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10FFC" w14:textId="77777777" w:rsidR="00456501" w:rsidRDefault="00456501">
      <w:r>
        <w:separator/>
      </w:r>
    </w:p>
  </w:footnote>
  <w:footnote w:type="continuationSeparator" w:id="0">
    <w:p w14:paraId="6DC21424" w14:textId="77777777" w:rsidR="00456501" w:rsidRDefault="00456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BC9D" w14:textId="77777777" w:rsidR="00E23E7A" w:rsidRDefault="00E23E7A" w:rsidP="000F0717">
    <w:pPr>
      <w:pBdr>
        <w:bottom w:val="double" w:sz="1" w:space="1" w:color="000000"/>
      </w:pBdr>
      <w:jc w:val="center"/>
      <w:rPr>
        <w:b/>
        <w:sz w:val="42"/>
      </w:rPr>
    </w:pPr>
    <w:r>
      <w:rPr>
        <w:noProof/>
      </w:rPr>
      <w:drawing>
        <wp:anchor distT="0" distB="0" distL="114935" distR="114935" simplePos="0" relativeHeight="251659264" behindDoc="0" locked="0" layoutInCell="1" allowOverlap="1" wp14:anchorId="57A28A2B" wp14:editId="119B758E">
          <wp:simplePos x="0" y="0"/>
          <wp:positionH relativeFrom="column">
            <wp:posOffset>-412750</wp:posOffset>
          </wp:positionH>
          <wp:positionV relativeFrom="paragraph">
            <wp:posOffset>-85725</wp:posOffset>
          </wp:positionV>
          <wp:extent cx="893445" cy="839470"/>
          <wp:effectExtent l="0" t="0" r="1905" b="0"/>
          <wp:wrapThrough wrapText="bothSides">
            <wp:wrapPolygon edited="0">
              <wp:start x="0" y="0"/>
              <wp:lineTo x="0" y="21077"/>
              <wp:lineTo x="21186" y="21077"/>
              <wp:lineTo x="21186" y="0"/>
              <wp:lineTo x="0" y="0"/>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3445" cy="8394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b/>
        <w:sz w:val="42"/>
      </w:rPr>
      <w:t>PREFEITURA MUNICIPAL DE GUAIMBÊ</w:t>
    </w:r>
  </w:p>
  <w:p w14:paraId="2961B21F" w14:textId="77777777" w:rsidR="00E23E7A" w:rsidRDefault="00E23E7A" w:rsidP="000F0717">
    <w:pPr>
      <w:jc w:val="center"/>
      <w:rPr>
        <w:sz w:val="30"/>
        <w:szCs w:val="30"/>
      </w:rPr>
    </w:pPr>
    <w:r>
      <w:rPr>
        <w:b/>
        <w:bCs/>
        <w:sz w:val="32"/>
      </w:rPr>
      <w:t xml:space="preserve">      </w:t>
    </w:r>
    <w:r>
      <w:rPr>
        <w:sz w:val="30"/>
        <w:szCs w:val="30"/>
      </w:rPr>
      <w:t>Estado de São Paulo - CEP 16.480-023</w:t>
    </w:r>
  </w:p>
  <w:p w14:paraId="50FCB19B" w14:textId="6B162F8A" w:rsidR="00E23E7A" w:rsidRPr="000F0717" w:rsidRDefault="00E23E7A" w:rsidP="000F0717">
    <w:pPr>
      <w:pStyle w:val="Cabealho"/>
      <w:pBdr>
        <w:bottom w:val="single" w:sz="12" w:space="1" w:color="auto"/>
      </w:pBdr>
      <w:rPr>
        <w:color w:val="000000"/>
        <w:u w:val="single"/>
      </w:rPr>
    </w:pPr>
    <w:r>
      <w:t xml:space="preserve">    </w:t>
    </w:r>
    <w:r w:rsidRPr="000A43E7">
      <w:rPr>
        <w:sz w:val="48"/>
        <w:szCs w:val="48"/>
      </w:rPr>
      <w:t xml:space="preserve">                </w:t>
    </w:r>
  </w:p>
  <w:p w14:paraId="48CF374A" w14:textId="07F055E4" w:rsidR="00E23E7A" w:rsidRDefault="00E23E7A" w:rsidP="001C161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0837FA"/>
    <w:lvl w:ilvl="0">
      <w:start w:val="1"/>
      <w:numFmt w:val="bullet"/>
      <w:pStyle w:val="Nvel2-Red"/>
      <w:lvlText w:val=""/>
      <w:lvlJc w:val="left"/>
      <w:pPr>
        <w:tabs>
          <w:tab w:val="num" w:pos="360"/>
        </w:tabs>
        <w:ind w:left="360" w:hanging="360"/>
      </w:pPr>
      <w:rPr>
        <w:rFonts w:ascii="Symbol" w:hAnsi="Symbol" w:hint="default"/>
      </w:rPr>
    </w:lvl>
  </w:abstractNum>
  <w:abstractNum w:abstractNumId="1" w15:restartNumberingAfterBreak="0">
    <w:nsid w:val="0299B3C5"/>
    <w:multiLevelType w:val="multilevel"/>
    <w:tmpl w:val="852A467A"/>
    <w:lvl w:ilvl="0">
      <w:start w:val="1"/>
      <w:numFmt w:val="lowerLetter"/>
      <w:lvlText w:val="%1)"/>
      <w:lvlJc w:val="left"/>
      <w:pPr>
        <w:tabs>
          <w:tab w:val="num" w:pos="0"/>
        </w:tabs>
        <w:ind w:left="1436" w:hanging="360"/>
      </w:pPr>
    </w:lvl>
    <w:lvl w:ilvl="1">
      <w:start w:val="1"/>
      <w:numFmt w:val="lowerLetter"/>
      <w:lvlText w:val="%2."/>
      <w:lvlJc w:val="left"/>
      <w:pPr>
        <w:tabs>
          <w:tab w:val="num" w:pos="0"/>
        </w:tabs>
        <w:ind w:left="2156" w:hanging="360"/>
      </w:pPr>
    </w:lvl>
    <w:lvl w:ilvl="2">
      <w:start w:val="1"/>
      <w:numFmt w:val="lowerRoman"/>
      <w:lvlText w:val="%3."/>
      <w:lvlJc w:val="right"/>
      <w:pPr>
        <w:tabs>
          <w:tab w:val="num" w:pos="0"/>
        </w:tabs>
        <w:ind w:left="2876" w:hanging="180"/>
      </w:pPr>
    </w:lvl>
    <w:lvl w:ilvl="3">
      <w:start w:val="1"/>
      <w:numFmt w:val="decimal"/>
      <w:lvlText w:val="%4."/>
      <w:lvlJc w:val="left"/>
      <w:pPr>
        <w:tabs>
          <w:tab w:val="num" w:pos="0"/>
        </w:tabs>
        <w:ind w:left="3596" w:hanging="360"/>
      </w:pPr>
    </w:lvl>
    <w:lvl w:ilvl="4">
      <w:start w:val="1"/>
      <w:numFmt w:val="lowerLetter"/>
      <w:lvlText w:val="%5."/>
      <w:lvlJc w:val="left"/>
      <w:pPr>
        <w:tabs>
          <w:tab w:val="num" w:pos="0"/>
        </w:tabs>
        <w:ind w:left="4316" w:hanging="360"/>
      </w:pPr>
    </w:lvl>
    <w:lvl w:ilvl="5">
      <w:start w:val="1"/>
      <w:numFmt w:val="lowerRoman"/>
      <w:lvlText w:val="%6."/>
      <w:lvlJc w:val="right"/>
      <w:pPr>
        <w:tabs>
          <w:tab w:val="num" w:pos="0"/>
        </w:tabs>
        <w:ind w:left="5036" w:hanging="180"/>
      </w:pPr>
    </w:lvl>
    <w:lvl w:ilvl="6">
      <w:start w:val="1"/>
      <w:numFmt w:val="decimal"/>
      <w:lvlText w:val="%7."/>
      <w:lvlJc w:val="left"/>
      <w:pPr>
        <w:tabs>
          <w:tab w:val="num" w:pos="0"/>
        </w:tabs>
        <w:ind w:left="5756" w:hanging="360"/>
      </w:pPr>
    </w:lvl>
    <w:lvl w:ilvl="7">
      <w:start w:val="1"/>
      <w:numFmt w:val="lowerLetter"/>
      <w:lvlText w:val="%8."/>
      <w:lvlJc w:val="left"/>
      <w:pPr>
        <w:tabs>
          <w:tab w:val="num" w:pos="0"/>
        </w:tabs>
        <w:ind w:left="6476" w:hanging="360"/>
      </w:pPr>
    </w:lvl>
    <w:lvl w:ilvl="8">
      <w:start w:val="1"/>
      <w:numFmt w:val="lowerRoman"/>
      <w:lvlText w:val="%9."/>
      <w:lvlJc w:val="right"/>
      <w:pPr>
        <w:tabs>
          <w:tab w:val="num" w:pos="0"/>
        </w:tabs>
        <w:ind w:left="7196" w:hanging="180"/>
      </w:pPr>
    </w:lvl>
  </w:abstractNum>
  <w:abstractNum w:abstractNumId="2" w15:restartNumberingAfterBreak="0">
    <w:nsid w:val="02BB602A"/>
    <w:multiLevelType w:val="multilevel"/>
    <w:tmpl w:val="03A654F2"/>
    <w:lvl w:ilvl="0">
      <w:start w:val="3"/>
      <w:numFmt w:val="decimal"/>
      <w:lvlText w:val="%1."/>
      <w:lvlJc w:val="left"/>
      <w:pPr>
        <w:ind w:left="936" w:hanging="936"/>
      </w:pPr>
      <w:rPr>
        <w:rFonts w:hint="default"/>
      </w:rPr>
    </w:lvl>
    <w:lvl w:ilvl="1">
      <w:start w:val="9"/>
      <w:numFmt w:val="decimal"/>
      <w:lvlText w:val="%1.%2."/>
      <w:lvlJc w:val="left"/>
      <w:pPr>
        <w:ind w:left="1078" w:hanging="936"/>
      </w:pPr>
      <w:rPr>
        <w:rFonts w:hint="default"/>
      </w:rPr>
    </w:lvl>
    <w:lvl w:ilvl="2">
      <w:start w:val="1"/>
      <w:numFmt w:val="decimal"/>
      <w:lvlText w:val="%1.%2.%3."/>
      <w:lvlJc w:val="left"/>
      <w:pPr>
        <w:ind w:left="1364" w:hanging="1080"/>
      </w:pPr>
      <w:rPr>
        <w:rFonts w:hint="default"/>
      </w:rPr>
    </w:lvl>
    <w:lvl w:ilvl="3">
      <w:start w:val="1"/>
      <w:numFmt w:val="decimal"/>
      <w:lvlText w:val="%1.%2.%3.%4."/>
      <w:lvlJc w:val="left"/>
      <w:pPr>
        <w:ind w:left="1866" w:hanging="1440"/>
      </w:pPr>
      <w:rPr>
        <w:rFonts w:hint="default"/>
      </w:rPr>
    </w:lvl>
    <w:lvl w:ilvl="4">
      <w:start w:val="1"/>
      <w:numFmt w:val="decimal"/>
      <w:lvlText w:val="%1.%2.%3.%4.%5."/>
      <w:lvlJc w:val="left"/>
      <w:pPr>
        <w:ind w:left="2368" w:hanging="1800"/>
      </w:pPr>
      <w:rPr>
        <w:rFonts w:hint="default"/>
      </w:rPr>
    </w:lvl>
    <w:lvl w:ilvl="5">
      <w:start w:val="1"/>
      <w:numFmt w:val="decimal"/>
      <w:lvlText w:val="%1.%2.%3.%4.%5.%6."/>
      <w:lvlJc w:val="left"/>
      <w:pPr>
        <w:ind w:left="2870" w:hanging="2160"/>
      </w:pPr>
      <w:rPr>
        <w:rFonts w:hint="default"/>
      </w:rPr>
    </w:lvl>
    <w:lvl w:ilvl="6">
      <w:start w:val="1"/>
      <w:numFmt w:val="decimal"/>
      <w:lvlText w:val="%1.%2.%3.%4.%5.%6.%7."/>
      <w:lvlJc w:val="left"/>
      <w:pPr>
        <w:ind w:left="3012" w:hanging="2160"/>
      </w:pPr>
      <w:rPr>
        <w:rFonts w:hint="default"/>
      </w:rPr>
    </w:lvl>
    <w:lvl w:ilvl="7">
      <w:start w:val="1"/>
      <w:numFmt w:val="decimalZero"/>
      <w:lvlText w:val="%1.%2.%3.%4.%5.%6.%7.%8."/>
      <w:lvlJc w:val="left"/>
      <w:pPr>
        <w:ind w:left="3514" w:hanging="2520"/>
      </w:pPr>
      <w:rPr>
        <w:rFonts w:hint="default"/>
      </w:rPr>
    </w:lvl>
    <w:lvl w:ilvl="8">
      <w:start w:val="1"/>
      <w:numFmt w:val="decimal"/>
      <w:lvlText w:val="%1.%2.%3.%4.%5.%6.%7.%8.%9."/>
      <w:lvlJc w:val="left"/>
      <w:pPr>
        <w:ind w:left="4016" w:hanging="2880"/>
      </w:pPr>
      <w:rPr>
        <w:rFonts w:hint="default"/>
      </w:rPr>
    </w:lvl>
  </w:abstractNum>
  <w:abstractNum w:abstractNumId="3" w15:restartNumberingAfterBreak="0">
    <w:nsid w:val="032C6D58"/>
    <w:multiLevelType w:val="multilevel"/>
    <w:tmpl w:val="41027F54"/>
    <w:lvl w:ilvl="0">
      <w:start w:val="13"/>
      <w:numFmt w:val="decimal"/>
      <w:lvlText w:val="%1."/>
      <w:lvlJc w:val="left"/>
      <w:pPr>
        <w:ind w:left="660" w:hanging="660"/>
      </w:pPr>
    </w:lvl>
    <w:lvl w:ilvl="1">
      <w:start w:val="1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080F4AB9"/>
    <w:multiLevelType w:val="multilevel"/>
    <w:tmpl w:val="421456D4"/>
    <w:lvl w:ilvl="0">
      <w:start w:val="1"/>
      <w:numFmt w:val="decimal"/>
      <w:lvlText w:val="%1."/>
      <w:lvlJc w:val="left"/>
      <w:pPr>
        <w:ind w:left="360" w:hanging="360"/>
      </w:pPr>
      <w:rPr>
        <w:b/>
      </w:rPr>
    </w:lvl>
    <w:lvl w:ilvl="1">
      <w:start w:val="1"/>
      <w:numFmt w:val="decimal"/>
      <w:lvlText w:val="%1.%2."/>
      <w:lvlJc w:val="left"/>
      <w:pPr>
        <w:ind w:left="9363" w:hanging="432"/>
      </w:pPr>
      <w:rPr>
        <w:b w:val="0"/>
        <w:i w:val="0"/>
        <w:strike w:val="0"/>
        <w:dstrike w:val="0"/>
        <w:color w:val="auto"/>
        <w:sz w:val="20"/>
        <w:szCs w:val="20"/>
        <w:u w:val="none"/>
        <w:effect w:val="none"/>
      </w:rPr>
    </w:lvl>
    <w:lvl w:ilvl="2">
      <w:start w:val="1"/>
      <w:numFmt w:val="decimal"/>
      <w:lvlText w:val="%1.%2.%3"/>
      <w:lvlJc w:val="left"/>
      <w:pPr>
        <w:ind w:left="6175" w:hanging="504"/>
      </w:pPr>
      <w:rPr>
        <w:b w:val="0"/>
        <w:i w:val="0"/>
        <w:strike w:val="0"/>
        <w:dstrike w:val="0"/>
        <w:color w:val="000000" w:themeColor="text1"/>
        <w:sz w:val="28"/>
        <w:szCs w:val="28"/>
        <w:u w:val="none"/>
        <w:effect w:val="none"/>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57018B4"/>
    <w:multiLevelType w:val="hybridMultilevel"/>
    <w:tmpl w:val="A4E6B9DE"/>
    <w:lvl w:ilvl="0" w:tplc="0416001B">
      <w:start w:val="1"/>
      <w:numFmt w:val="lowerRoman"/>
      <w:lvlText w:val="%1."/>
      <w:lvlJc w:val="right"/>
      <w:pPr>
        <w:ind w:left="1287" w:hanging="360"/>
      </w:pPr>
    </w:lvl>
    <w:lvl w:ilvl="1" w:tplc="0416000F">
      <w:start w:val="1"/>
      <w:numFmt w:val="decimal"/>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start w:val="1"/>
      <w:numFmt w:val="lowerRoman"/>
      <w:lvlText w:val="%6."/>
      <w:lvlJc w:val="right"/>
      <w:pPr>
        <w:ind w:left="4887" w:hanging="180"/>
      </w:pPr>
    </w:lvl>
    <w:lvl w:ilvl="6" w:tplc="0416000F">
      <w:start w:val="1"/>
      <w:numFmt w:val="decimal"/>
      <w:lvlText w:val="%7."/>
      <w:lvlJc w:val="left"/>
      <w:pPr>
        <w:ind w:left="5607" w:hanging="360"/>
      </w:pPr>
    </w:lvl>
    <w:lvl w:ilvl="7" w:tplc="04160019">
      <w:start w:val="1"/>
      <w:numFmt w:val="lowerLetter"/>
      <w:lvlText w:val="%8."/>
      <w:lvlJc w:val="left"/>
      <w:pPr>
        <w:ind w:left="6327" w:hanging="360"/>
      </w:pPr>
    </w:lvl>
    <w:lvl w:ilvl="8" w:tplc="0416001B">
      <w:start w:val="1"/>
      <w:numFmt w:val="lowerRoman"/>
      <w:lvlText w:val="%9."/>
      <w:lvlJc w:val="right"/>
      <w:pPr>
        <w:ind w:left="7047" w:hanging="180"/>
      </w:pPr>
    </w:lvl>
  </w:abstractNum>
  <w:abstractNum w:abstractNumId="7" w15:restartNumberingAfterBreak="0">
    <w:nsid w:val="16306267"/>
    <w:multiLevelType w:val="multilevel"/>
    <w:tmpl w:val="89F89B28"/>
    <w:lvl w:ilvl="0">
      <w:start w:val="1"/>
      <w:numFmt w:val="decimal"/>
      <w:lvlText w:val="%1"/>
      <w:lvlJc w:val="left"/>
      <w:pPr>
        <w:ind w:left="1310" w:hanging="231"/>
      </w:pPr>
      <w:rPr>
        <w:rFonts w:ascii="Arial" w:eastAsia="Arial" w:hAnsi="Arial" w:cs="Arial" w:hint="default"/>
        <w:b/>
        <w:bCs/>
        <w:w w:val="99"/>
        <w:sz w:val="28"/>
        <w:szCs w:val="28"/>
        <w:lang w:val="pt-PT" w:eastAsia="en-US" w:bidi="ar-SA"/>
      </w:rPr>
    </w:lvl>
    <w:lvl w:ilvl="1">
      <w:start w:val="1"/>
      <w:numFmt w:val="decimal"/>
      <w:lvlText w:val="%1.%2"/>
      <w:lvlJc w:val="left"/>
      <w:pPr>
        <w:ind w:left="1079" w:hanging="519"/>
      </w:pPr>
      <w:rPr>
        <w:rFonts w:ascii="Arial MT" w:eastAsia="Arial MT" w:hAnsi="Arial MT" w:cs="Arial MT" w:hint="default"/>
        <w:spacing w:val="-2"/>
        <w:w w:val="99"/>
        <w:sz w:val="28"/>
        <w:szCs w:val="28"/>
        <w:lang w:val="pt-PT" w:eastAsia="en-US" w:bidi="ar-SA"/>
      </w:rPr>
    </w:lvl>
    <w:lvl w:ilvl="2">
      <w:numFmt w:val="bullet"/>
      <w:lvlText w:val="•"/>
      <w:lvlJc w:val="left"/>
      <w:pPr>
        <w:ind w:left="2360" w:hanging="519"/>
      </w:pPr>
      <w:rPr>
        <w:rFonts w:hint="default"/>
        <w:lang w:val="pt-PT" w:eastAsia="en-US" w:bidi="ar-SA"/>
      </w:rPr>
    </w:lvl>
    <w:lvl w:ilvl="3">
      <w:numFmt w:val="bullet"/>
      <w:lvlText w:val="•"/>
      <w:lvlJc w:val="left"/>
      <w:pPr>
        <w:ind w:left="3401" w:hanging="519"/>
      </w:pPr>
      <w:rPr>
        <w:rFonts w:hint="default"/>
        <w:lang w:val="pt-PT" w:eastAsia="en-US" w:bidi="ar-SA"/>
      </w:rPr>
    </w:lvl>
    <w:lvl w:ilvl="4">
      <w:numFmt w:val="bullet"/>
      <w:lvlText w:val="•"/>
      <w:lvlJc w:val="left"/>
      <w:pPr>
        <w:ind w:left="4441" w:hanging="519"/>
      </w:pPr>
      <w:rPr>
        <w:rFonts w:hint="default"/>
        <w:lang w:val="pt-PT" w:eastAsia="en-US" w:bidi="ar-SA"/>
      </w:rPr>
    </w:lvl>
    <w:lvl w:ilvl="5">
      <w:numFmt w:val="bullet"/>
      <w:lvlText w:val="•"/>
      <w:lvlJc w:val="left"/>
      <w:pPr>
        <w:ind w:left="5482" w:hanging="519"/>
      </w:pPr>
      <w:rPr>
        <w:rFonts w:hint="default"/>
        <w:lang w:val="pt-PT" w:eastAsia="en-US" w:bidi="ar-SA"/>
      </w:rPr>
    </w:lvl>
    <w:lvl w:ilvl="6">
      <w:numFmt w:val="bullet"/>
      <w:lvlText w:val="•"/>
      <w:lvlJc w:val="left"/>
      <w:pPr>
        <w:ind w:left="6523" w:hanging="519"/>
      </w:pPr>
      <w:rPr>
        <w:rFonts w:hint="default"/>
        <w:lang w:val="pt-PT" w:eastAsia="en-US" w:bidi="ar-SA"/>
      </w:rPr>
    </w:lvl>
    <w:lvl w:ilvl="7">
      <w:numFmt w:val="bullet"/>
      <w:lvlText w:val="•"/>
      <w:lvlJc w:val="left"/>
      <w:pPr>
        <w:ind w:left="7563" w:hanging="519"/>
      </w:pPr>
      <w:rPr>
        <w:rFonts w:hint="default"/>
        <w:lang w:val="pt-PT" w:eastAsia="en-US" w:bidi="ar-SA"/>
      </w:rPr>
    </w:lvl>
    <w:lvl w:ilvl="8">
      <w:numFmt w:val="bullet"/>
      <w:lvlText w:val="•"/>
      <w:lvlJc w:val="left"/>
      <w:pPr>
        <w:ind w:left="8604" w:hanging="519"/>
      </w:pPr>
      <w:rPr>
        <w:rFonts w:hint="default"/>
        <w:lang w:val="pt-PT" w:eastAsia="en-US" w:bidi="ar-SA"/>
      </w:rPr>
    </w:lvl>
  </w:abstractNum>
  <w:abstractNum w:abstractNumId="8" w15:restartNumberingAfterBreak="0">
    <w:nsid w:val="1D5C100D"/>
    <w:multiLevelType w:val="multilevel"/>
    <w:tmpl w:val="2EB07FF6"/>
    <w:lvl w:ilvl="0">
      <w:start w:val="4"/>
      <w:numFmt w:val="decimal"/>
      <w:lvlText w:val="%1."/>
      <w:lvlJc w:val="left"/>
      <w:pPr>
        <w:ind w:left="360" w:hanging="360"/>
      </w:pPr>
      <w:rPr>
        <w:b/>
        <w:sz w:val="24"/>
        <w:szCs w:val="24"/>
      </w:rPr>
    </w:lvl>
    <w:lvl w:ilvl="1">
      <w:start w:val="1"/>
      <w:numFmt w:val="decimal"/>
      <w:pStyle w:val="Nivel2"/>
      <w:lvlText w:val="%1.%2."/>
      <w:lvlJc w:val="left"/>
      <w:pPr>
        <w:ind w:left="999" w:hanging="432"/>
      </w:pPr>
      <w:rPr>
        <w:b w:val="0"/>
        <w:i w:val="0"/>
        <w:strike w:val="0"/>
        <w:dstrike w:val="0"/>
        <w:color w:val="auto"/>
        <w:sz w:val="28"/>
        <w:szCs w:val="28"/>
        <w:u w:val="none"/>
        <w:effect w:val="none"/>
      </w:rPr>
    </w:lvl>
    <w:lvl w:ilvl="2">
      <w:start w:val="1"/>
      <w:numFmt w:val="decimal"/>
      <w:pStyle w:val="Nivel3"/>
      <w:lvlText w:val="%1.%2.%3."/>
      <w:lvlJc w:val="left"/>
      <w:pPr>
        <w:ind w:left="5892" w:hanging="504"/>
      </w:pPr>
      <w:rPr>
        <w:rFonts w:ascii="Arial" w:hAnsi="Arial" w:cs="Times New Roman" w:hint="default"/>
        <w:b w:val="0"/>
        <w:i w:val="0"/>
        <w:strike w:val="0"/>
        <w:dstrike w:val="0"/>
        <w:color w:val="auto"/>
        <w:sz w:val="24"/>
        <w:szCs w:val="24"/>
        <w:u w:val="none"/>
        <w:effect w:val="none"/>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191D01"/>
    <w:multiLevelType w:val="multilevel"/>
    <w:tmpl w:val="DE1EB3BC"/>
    <w:lvl w:ilvl="0">
      <w:start w:val="2"/>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37992D79"/>
    <w:multiLevelType w:val="multilevel"/>
    <w:tmpl w:val="6E449550"/>
    <w:lvl w:ilvl="0">
      <w:start w:val="3"/>
      <w:numFmt w:val="decimal"/>
      <w:lvlText w:val="%1."/>
      <w:lvlJc w:val="left"/>
      <w:pPr>
        <w:ind w:left="936" w:hanging="936"/>
      </w:pPr>
      <w:rPr>
        <w:rFonts w:hint="default"/>
      </w:rPr>
    </w:lvl>
    <w:lvl w:ilvl="1">
      <w:start w:val="9"/>
      <w:numFmt w:val="decimal"/>
      <w:lvlText w:val="%1.%2."/>
      <w:lvlJc w:val="left"/>
      <w:pPr>
        <w:ind w:left="1078" w:hanging="936"/>
      </w:pPr>
      <w:rPr>
        <w:rFonts w:hint="default"/>
      </w:rPr>
    </w:lvl>
    <w:lvl w:ilvl="2">
      <w:start w:val="7"/>
      <w:numFmt w:val="decimal"/>
      <w:lvlText w:val="%1.%2.%3."/>
      <w:lvlJc w:val="left"/>
      <w:pPr>
        <w:ind w:left="1364" w:hanging="1080"/>
      </w:pPr>
      <w:rPr>
        <w:rFonts w:hint="default"/>
      </w:rPr>
    </w:lvl>
    <w:lvl w:ilvl="3">
      <w:start w:val="1"/>
      <w:numFmt w:val="decimal"/>
      <w:lvlText w:val="%1.%2.%3.%4."/>
      <w:lvlJc w:val="left"/>
      <w:pPr>
        <w:ind w:left="1866" w:hanging="1440"/>
      </w:pPr>
      <w:rPr>
        <w:rFonts w:hint="default"/>
      </w:rPr>
    </w:lvl>
    <w:lvl w:ilvl="4">
      <w:start w:val="1"/>
      <w:numFmt w:val="decimal"/>
      <w:lvlText w:val="%1.%2.%3.%4.%5."/>
      <w:lvlJc w:val="left"/>
      <w:pPr>
        <w:ind w:left="2368" w:hanging="1800"/>
      </w:pPr>
      <w:rPr>
        <w:rFonts w:hint="default"/>
      </w:rPr>
    </w:lvl>
    <w:lvl w:ilvl="5">
      <w:start w:val="1"/>
      <w:numFmt w:val="decimal"/>
      <w:lvlText w:val="%1.%2.%3.%4.%5.%6."/>
      <w:lvlJc w:val="left"/>
      <w:pPr>
        <w:ind w:left="2870" w:hanging="2160"/>
      </w:pPr>
      <w:rPr>
        <w:rFonts w:hint="default"/>
      </w:rPr>
    </w:lvl>
    <w:lvl w:ilvl="6">
      <w:start w:val="1"/>
      <w:numFmt w:val="decimal"/>
      <w:lvlText w:val="%1.%2.%3.%4.%5.%6.%7."/>
      <w:lvlJc w:val="left"/>
      <w:pPr>
        <w:ind w:left="3012" w:hanging="2160"/>
      </w:pPr>
      <w:rPr>
        <w:rFonts w:hint="default"/>
      </w:rPr>
    </w:lvl>
    <w:lvl w:ilvl="7">
      <w:start w:val="1"/>
      <w:numFmt w:val="decimalZero"/>
      <w:lvlText w:val="%1.%2.%3.%4.%5.%6.%7.%8."/>
      <w:lvlJc w:val="left"/>
      <w:pPr>
        <w:ind w:left="3514" w:hanging="2520"/>
      </w:pPr>
      <w:rPr>
        <w:rFonts w:hint="default"/>
      </w:rPr>
    </w:lvl>
    <w:lvl w:ilvl="8">
      <w:start w:val="1"/>
      <w:numFmt w:val="decimal"/>
      <w:lvlText w:val="%1.%2.%3.%4.%5.%6.%7.%8.%9."/>
      <w:lvlJc w:val="left"/>
      <w:pPr>
        <w:ind w:left="4016" w:hanging="2880"/>
      </w:pPr>
      <w:rPr>
        <w:rFonts w:hint="default"/>
      </w:rPr>
    </w:lvl>
  </w:abstractNum>
  <w:abstractNum w:abstractNumId="11" w15:restartNumberingAfterBreak="0">
    <w:nsid w:val="38C353F4"/>
    <w:multiLevelType w:val="multilevel"/>
    <w:tmpl w:val="244003F2"/>
    <w:lvl w:ilvl="0">
      <w:start w:val="12"/>
      <w:numFmt w:val="decimal"/>
      <w:lvlText w:val="%1"/>
      <w:lvlJc w:val="left"/>
      <w:pPr>
        <w:ind w:left="1092" w:hanging="1092"/>
      </w:pPr>
      <w:rPr>
        <w:rFonts w:hint="default"/>
      </w:rPr>
    </w:lvl>
    <w:lvl w:ilvl="1">
      <w:start w:val="11"/>
      <w:numFmt w:val="decimal"/>
      <w:lvlText w:val="%1.%2"/>
      <w:lvlJc w:val="left"/>
      <w:pPr>
        <w:ind w:left="1092" w:hanging="1092"/>
      </w:pPr>
      <w:rPr>
        <w:rFonts w:hint="default"/>
      </w:rPr>
    </w:lvl>
    <w:lvl w:ilvl="2">
      <w:start w:val="1"/>
      <w:numFmt w:val="decimal"/>
      <w:lvlText w:val="%1.%2.%3"/>
      <w:lvlJc w:val="left"/>
      <w:pPr>
        <w:ind w:left="1092" w:hanging="1092"/>
      </w:pPr>
      <w:rPr>
        <w:rFonts w:hint="default"/>
      </w:rPr>
    </w:lvl>
    <w:lvl w:ilvl="3">
      <w:start w:val="1"/>
      <w:numFmt w:val="decimal"/>
      <w:lvlText w:val="%1.%2.%3.%4"/>
      <w:lvlJc w:val="left"/>
      <w:pPr>
        <w:ind w:left="1092" w:hanging="1092"/>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2" w15:restartNumberingAfterBreak="0">
    <w:nsid w:val="4C564877"/>
    <w:multiLevelType w:val="multilevel"/>
    <w:tmpl w:val="86C23C54"/>
    <w:lvl w:ilvl="0">
      <w:start w:val="10"/>
      <w:numFmt w:val="decimal"/>
      <w:lvlText w:val="%1"/>
      <w:lvlJc w:val="left"/>
      <w:pPr>
        <w:ind w:left="1092" w:hanging="1092"/>
      </w:pPr>
      <w:rPr>
        <w:rFonts w:hint="default"/>
      </w:rPr>
    </w:lvl>
    <w:lvl w:ilvl="1">
      <w:start w:val="11"/>
      <w:numFmt w:val="decimal"/>
      <w:lvlText w:val="%1.%2"/>
      <w:lvlJc w:val="left"/>
      <w:pPr>
        <w:ind w:left="1092" w:hanging="1092"/>
      </w:pPr>
      <w:rPr>
        <w:rFonts w:hint="default"/>
      </w:rPr>
    </w:lvl>
    <w:lvl w:ilvl="2">
      <w:start w:val="1"/>
      <w:numFmt w:val="decimal"/>
      <w:lvlText w:val="%1.%2.%3"/>
      <w:lvlJc w:val="left"/>
      <w:pPr>
        <w:ind w:left="1092" w:hanging="1092"/>
      </w:pPr>
      <w:rPr>
        <w:rFonts w:hint="default"/>
      </w:rPr>
    </w:lvl>
    <w:lvl w:ilvl="3">
      <w:start w:val="1"/>
      <w:numFmt w:val="decimal"/>
      <w:lvlText w:val="%1.%2.%3.%4"/>
      <w:lvlJc w:val="left"/>
      <w:pPr>
        <w:ind w:left="1092" w:hanging="1092"/>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4E474C77"/>
    <w:multiLevelType w:val="multilevel"/>
    <w:tmpl w:val="7070ED36"/>
    <w:lvl w:ilvl="0">
      <w:start w:val="2"/>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15:restartNumberingAfterBreak="0">
    <w:nsid w:val="4ECF2710"/>
    <w:multiLevelType w:val="multilevel"/>
    <w:tmpl w:val="8DE64EBC"/>
    <w:lvl w:ilvl="0">
      <w:start w:val="9"/>
      <w:numFmt w:val="decimal"/>
      <w:lvlText w:val="%1."/>
      <w:lvlJc w:val="left"/>
      <w:pPr>
        <w:ind w:left="585" w:hanging="585"/>
      </w:pPr>
      <w:rPr>
        <w:rFonts w:eastAsia="Times New Roman"/>
      </w:rPr>
    </w:lvl>
    <w:lvl w:ilvl="1">
      <w:start w:val="1"/>
      <w:numFmt w:val="decimal"/>
      <w:lvlText w:val="%1.%2."/>
      <w:lvlJc w:val="left"/>
      <w:pPr>
        <w:ind w:left="720" w:hanging="720"/>
      </w:pPr>
      <w:rPr>
        <w:rFonts w:eastAsia="Times New Roman"/>
      </w:rPr>
    </w:lvl>
    <w:lvl w:ilvl="2">
      <w:start w:val="2"/>
      <w:numFmt w:val="decimal"/>
      <w:lvlText w:val="%1.%2.%3."/>
      <w:lvlJc w:val="left"/>
      <w:pPr>
        <w:ind w:left="720" w:hanging="720"/>
      </w:pPr>
      <w:rPr>
        <w:rFonts w:eastAsia="Times New Roman"/>
      </w:rPr>
    </w:lvl>
    <w:lvl w:ilvl="3">
      <w:start w:val="1"/>
      <w:numFmt w:val="decimal"/>
      <w:lvlText w:val="%1.%2.%3.%4."/>
      <w:lvlJc w:val="left"/>
      <w:pPr>
        <w:ind w:left="1080" w:hanging="1080"/>
      </w:pPr>
      <w:rPr>
        <w:rFonts w:eastAsia="Times New Roman"/>
      </w:rPr>
    </w:lvl>
    <w:lvl w:ilvl="4">
      <w:start w:val="1"/>
      <w:numFmt w:val="decimal"/>
      <w:lvlText w:val="%1.%2.%3.%4.%5."/>
      <w:lvlJc w:val="left"/>
      <w:pPr>
        <w:ind w:left="1080" w:hanging="1080"/>
      </w:pPr>
      <w:rPr>
        <w:rFonts w:eastAsia="Times New Roman"/>
      </w:rPr>
    </w:lvl>
    <w:lvl w:ilvl="5">
      <w:start w:val="1"/>
      <w:numFmt w:val="decimal"/>
      <w:lvlText w:val="%1.%2.%3.%4.%5.%6."/>
      <w:lvlJc w:val="left"/>
      <w:pPr>
        <w:ind w:left="1440" w:hanging="1440"/>
      </w:pPr>
      <w:rPr>
        <w:rFonts w:eastAsia="Times New Roman"/>
      </w:rPr>
    </w:lvl>
    <w:lvl w:ilvl="6">
      <w:start w:val="1"/>
      <w:numFmt w:val="decimal"/>
      <w:lvlText w:val="%1.%2.%3.%4.%5.%6.%7."/>
      <w:lvlJc w:val="left"/>
      <w:pPr>
        <w:ind w:left="1440" w:hanging="1440"/>
      </w:pPr>
      <w:rPr>
        <w:rFonts w:eastAsia="Times New Roman"/>
      </w:rPr>
    </w:lvl>
    <w:lvl w:ilvl="7">
      <w:start w:val="1"/>
      <w:numFmt w:val="decimal"/>
      <w:lvlText w:val="%1.%2.%3.%4.%5.%6.%7.%8."/>
      <w:lvlJc w:val="left"/>
      <w:pPr>
        <w:ind w:left="1800" w:hanging="1800"/>
      </w:pPr>
      <w:rPr>
        <w:rFonts w:eastAsia="Times New Roman"/>
      </w:rPr>
    </w:lvl>
    <w:lvl w:ilvl="8">
      <w:start w:val="1"/>
      <w:numFmt w:val="decimal"/>
      <w:lvlText w:val="%1.%2.%3.%4.%5.%6.%7.%8.%9."/>
      <w:lvlJc w:val="left"/>
      <w:pPr>
        <w:ind w:left="2160" w:hanging="2160"/>
      </w:pPr>
      <w:rPr>
        <w:rFonts w:eastAsia="Times New Roman"/>
      </w:rPr>
    </w:lvl>
  </w:abstractNum>
  <w:abstractNum w:abstractNumId="15" w15:restartNumberingAfterBreak="0">
    <w:nsid w:val="50A22C80"/>
    <w:multiLevelType w:val="hybridMultilevel"/>
    <w:tmpl w:val="E0CA2A9E"/>
    <w:lvl w:ilvl="0" w:tplc="60C608DA">
      <w:start w:val="1"/>
      <w:numFmt w:val="lowerLetter"/>
      <w:lvlText w:val="%1)"/>
      <w:lvlJc w:val="left"/>
      <w:pPr>
        <w:ind w:left="720" w:hanging="360"/>
      </w:pPr>
      <w:rPr>
        <w:rFonts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0C831CE"/>
    <w:multiLevelType w:val="multilevel"/>
    <w:tmpl w:val="CC58E2D6"/>
    <w:lvl w:ilvl="0">
      <w:start w:val="6"/>
      <w:numFmt w:val="decimal"/>
      <w:lvlText w:val="%1."/>
      <w:lvlJc w:val="left"/>
      <w:pPr>
        <w:ind w:left="1704" w:hanging="1704"/>
      </w:pPr>
      <w:rPr>
        <w:rFonts w:hint="default"/>
        <w:i/>
      </w:rPr>
    </w:lvl>
    <w:lvl w:ilvl="1">
      <w:start w:val="10"/>
      <w:numFmt w:val="decimal"/>
      <w:lvlText w:val="%1.%2."/>
      <w:lvlJc w:val="left"/>
      <w:pPr>
        <w:ind w:left="1704" w:hanging="1704"/>
      </w:pPr>
      <w:rPr>
        <w:rFonts w:hint="default"/>
        <w:i w:val="0"/>
        <w:iCs w:val="0"/>
      </w:rPr>
    </w:lvl>
    <w:lvl w:ilvl="2">
      <w:start w:val="1"/>
      <w:numFmt w:val="decimal"/>
      <w:lvlText w:val="%1.%2.%3."/>
      <w:lvlJc w:val="left"/>
      <w:pPr>
        <w:ind w:left="1704" w:hanging="1704"/>
      </w:pPr>
      <w:rPr>
        <w:rFonts w:hint="default"/>
        <w:i/>
      </w:rPr>
    </w:lvl>
    <w:lvl w:ilvl="3">
      <w:start w:val="2"/>
      <w:numFmt w:val="decimal"/>
      <w:lvlText w:val="%1.%2.%3.%4."/>
      <w:lvlJc w:val="left"/>
      <w:pPr>
        <w:ind w:left="1704" w:hanging="1704"/>
      </w:pPr>
      <w:rPr>
        <w:rFonts w:hint="default"/>
        <w:i/>
      </w:rPr>
    </w:lvl>
    <w:lvl w:ilvl="4">
      <w:start w:val="3"/>
      <w:numFmt w:val="decimal"/>
      <w:lvlText w:val="%1.%2.%3.%4.%5."/>
      <w:lvlJc w:val="left"/>
      <w:pPr>
        <w:ind w:left="1800" w:hanging="1800"/>
      </w:pPr>
      <w:rPr>
        <w:rFonts w:hint="default"/>
        <w:i w:val="0"/>
        <w:iCs w:val="0"/>
      </w:rPr>
    </w:lvl>
    <w:lvl w:ilvl="5">
      <w:start w:val="1"/>
      <w:numFmt w:val="decimal"/>
      <w:lvlText w:val="%1.%2.%3.%4.%5.%6."/>
      <w:lvlJc w:val="left"/>
      <w:pPr>
        <w:ind w:left="2160" w:hanging="2160"/>
      </w:pPr>
      <w:rPr>
        <w:rFonts w:hint="default"/>
        <w:i/>
      </w:rPr>
    </w:lvl>
    <w:lvl w:ilvl="6">
      <w:start w:val="1"/>
      <w:numFmt w:val="decimal"/>
      <w:lvlText w:val="%1.%2.%3.%4.%5.%6.%7."/>
      <w:lvlJc w:val="left"/>
      <w:pPr>
        <w:ind w:left="2160" w:hanging="2160"/>
      </w:pPr>
      <w:rPr>
        <w:rFonts w:hint="default"/>
        <w:i/>
      </w:rPr>
    </w:lvl>
    <w:lvl w:ilvl="7">
      <w:start w:val="1"/>
      <w:numFmt w:val="decimal"/>
      <w:lvlText w:val="%1.%2.%3.%4.%5.%6.%7.%8."/>
      <w:lvlJc w:val="left"/>
      <w:pPr>
        <w:ind w:left="2520" w:hanging="2520"/>
      </w:pPr>
      <w:rPr>
        <w:rFonts w:hint="default"/>
        <w:i/>
      </w:rPr>
    </w:lvl>
    <w:lvl w:ilvl="8">
      <w:start w:val="1"/>
      <w:numFmt w:val="decimal"/>
      <w:lvlText w:val="%1.%2.%3.%4.%5.%6.%7.%8.%9."/>
      <w:lvlJc w:val="left"/>
      <w:pPr>
        <w:ind w:left="2880" w:hanging="2880"/>
      </w:pPr>
      <w:rPr>
        <w:rFonts w:hint="default"/>
        <w:i/>
      </w:rPr>
    </w:lvl>
  </w:abstractNum>
  <w:abstractNum w:abstractNumId="17" w15:restartNumberingAfterBreak="0">
    <w:nsid w:val="6E044EBB"/>
    <w:multiLevelType w:val="hybridMultilevel"/>
    <w:tmpl w:val="434292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09B3353"/>
    <w:multiLevelType w:val="multilevel"/>
    <w:tmpl w:val="7C08DCF4"/>
    <w:lvl w:ilvl="0">
      <w:start w:val="12"/>
      <w:numFmt w:val="decimal"/>
      <w:lvlText w:val="%1"/>
      <w:lvlJc w:val="left"/>
      <w:pPr>
        <w:ind w:left="864" w:hanging="864"/>
      </w:pPr>
      <w:rPr>
        <w:rFonts w:hint="default"/>
      </w:rPr>
    </w:lvl>
    <w:lvl w:ilvl="1">
      <w:start w:val="11"/>
      <w:numFmt w:val="decimal"/>
      <w:lvlText w:val="%1.%2"/>
      <w:lvlJc w:val="left"/>
      <w:pPr>
        <w:ind w:left="864" w:hanging="864"/>
      </w:pPr>
      <w:rPr>
        <w:rFonts w:hint="default"/>
      </w:rPr>
    </w:lvl>
    <w:lvl w:ilvl="2">
      <w:start w:val="1"/>
      <w:numFmt w:val="decimal"/>
      <w:lvlText w:val="%1.%2.%3"/>
      <w:lvlJc w:val="left"/>
      <w:pPr>
        <w:ind w:left="864" w:hanging="86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Zero"/>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2031F72"/>
    <w:multiLevelType w:val="multilevel"/>
    <w:tmpl w:val="977E45EC"/>
    <w:lvl w:ilvl="0">
      <w:start w:val="1"/>
      <w:numFmt w:val="decimal"/>
      <w:lvlText w:val="%1."/>
      <w:lvlJc w:val="left"/>
      <w:pPr>
        <w:ind w:left="360" w:hanging="360"/>
      </w:pPr>
      <w:rPr>
        <w:b/>
      </w:rPr>
    </w:lvl>
    <w:lvl w:ilvl="1">
      <w:start w:val="1"/>
      <w:numFmt w:val="lowerLetter"/>
      <w:lvlText w:val="%2)"/>
      <w:lvlJc w:val="left"/>
      <w:pPr>
        <w:ind w:left="4969" w:hanging="432"/>
      </w:pPr>
      <w:rPr>
        <w:b w:val="0"/>
        <w:i w:val="0"/>
        <w:iCs w:val="0"/>
        <w:strike w:val="0"/>
        <w:color w:val="auto"/>
        <w:sz w:val="28"/>
        <w:szCs w:val="28"/>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EA9AFCF"/>
    <w:multiLevelType w:val="multilevel"/>
    <w:tmpl w:val="373E9DEC"/>
    <w:lvl w:ilvl="0">
      <w:start w:val="19"/>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i w:val="0"/>
      </w:rPr>
    </w:lvl>
    <w:lvl w:ilvl="2">
      <w:start w:val="1"/>
      <w:numFmt w:val="lowerLetter"/>
      <w:lvlText w:val="%3)"/>
      <w:lvlJc w:val="left"/>
      <w:pPr>
        <w:tabs>
          <w:tab w:val="num" w:pos="0"/>
        </w:tabs>
        <w:ind w:left="1224" w:hanging="504"/>
      </w:pPr>
      <w:rPr>
        <w:b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142576775">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5733402">
    <w:abstractNumId w:val="0"/>
  </w:num>
  <w:num w:numId="3" w16cid:durableId="762603565">
    <w:abstractNumId w:val="14"/>
    <w:lvlOverride w:ilvl="0">
      <w:startOverride w:val="9"/>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1442774">
    <w:abstractNumId w:val="3"/>
    <w:lvlOverride w:ilvl="0">
      <w:startOverride w:val="13"/>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1252126">
    <w:abstractNumId w:val="20"/>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79240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2506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74149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27883863">
    <w:abstractNumId w:val="17"/>
  </w:num>
  <w:num w:numId="10" w16cid:durableId="828444681">
    <w:abstractNumId w:val="11"/>
  </w:num>
  <w:num w:numId="11" w16cid:durableId="486941777">
    <w:abstractNumId w:val="8"/>
  </w:num>
  <w:num w:numId="12" w16cid:durableId="1197700958">
    <w:abstractNumId w:val="7"/>
  </w:num>
  <w:num w:numId="13" w16cid:durableId="2130467042">
    <w:abstractNumId w:val="18"/>
  </w:num>
  <w:num w:numId="14" w16cid:durableId="1780292826">
    <w:abstractNumId w:val="6"/>
  </w:num>
  <w:num w:numId="15" w16cid:durableId="1818103805">
    <w:abstractNumId w:val="12"/>
  </w:num>
  <w:num w:numId="16" w16cid:durableId="525295528">
    <w:abstractNumId w:val="19"/>
  </w:num>
  <w:num w:numId="17" w16cid:durableId="1306200086">
    <w:abstractNumId w:val="13"/>
  </w:num>
  <w:num w:numId="18" w16cid:durableId="520894002">
    <w:abstractNumId w:val="9"/>
  </w:num>
  <w:num w:numId="19" w16cid:durableId="10572764">
    <w:abstractNumId w:val="8"/>
    <w:lvlOverride w:ilvl="0">
      <w:lvl w:ilvl="0">
        <w:start w:val="1"/>
        <w:numFmt w:val="decimal"/>
        <w:lvlText w:val="%1."/>
        <w:lvlJc w:val="left"/>
        <w:pPr>
          <w:ind w:left="360" w:hanging="360"/>
        </w:pPr>
        <w:rPr>
          <w:b/>
        </w:rPr>
      </w:lvl>
    </w:lvlOverride>
    <w:lvlOverride w:ilvl="1">
      <w:lvl w:ilvl="1">
        <w:start w:val="1"/>
        <w:numFmt w:val="decimal"/>
        <w:pStyle w:val="Nivel2"/>
        <w:lvlText w:val="%1.%2."/>
        <w:lvlJc w:val="left"/>
        <w:pPr>
          <w:ind w:left="999" w:hanging="432"/>
        </w:pPr>
        <w:rPr>
          <w:b w:val="0"/>
          <w:i w:val="0"/>
          <w:strike w:val="0"/>
          <w:dstrike w:val="0"/>
          <w:color w:val="auto"/>
          <w:sz w:val="20"/>
          <w:szCs w:val="20"/>
          <w:u w:val="none"/>
          <w:effect w:val="none"/>
        </w:rPr>
      </w:lvl>
    </w:lvlOverride>
    <w:lvlOverride w:ilvl="2">
      <w:lvl w:ilvl="2">
        <w:start w:val="1"/>
        <w:numFmt w:val="decimal"/>
        <w:pStyle w:val="Nivel3"/>
        <w:lvlText w:val="%1.%2.%3"/>
        <w:lvlJc w:val="left"/>
        <w:pPr>
          <w:ind w:left="1638" w:hanging="504"/>
        </w:pPr>
        <w:rPr>
          <w:b w:val="0"/>
          <w:i w:val="0"/>
          <w:strike w:val="0"/>
          <w:dstrike w:val="0"/>
          <w:color w:val="auto"/>
          <w:sz w:val="20"/>
          <w:szCs w:val="20"/>
          <w:u w:val="none"/>
          <w:effect w:val="none"/>
        </w:rPr>
      </w:lvl>
    </w:lvlOverride>
    <w:lvlOverride w:ilvl="3">
      <w:lvl w:ilvl="3">
        <w:start w:val="1"/>
        <w:numFmt w:val="decimal"/>
        <w:pStyle w:val="Nivel4"/>
        <w:lvlText w:val="%1.%2.%3.%4."/>
        <w:lvlJc w:val="left"/>
        <w:pPr>
          <w:ind w:left="2491" w:hanging="648"/>
        </w:pPr>
      </w:lvl>
    </w:lvlOverride>
    <w:lvlOverride w:ilvl="4">
      <w:lvl w:ilvl="4">
        <w:start w:val="1"/>
        <w:numFmt w:val="decimal"/>
        <w:pStyle w:val="Nivel5"/>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0" w16cid:durableId="683747268">
    <w:abstractNumId w:val="8"/>
    <w:lvlOverride w:ilvl="0">
      <w:lvl w:ilvl="0">
        <w:start w:val="1"/>
        <w:numFmt w:val="decimal"/>
        <w:lvlText w:val="%1."/>
        <w:lvlJc w:val="left"/>
        <w:pPr>
          <w:ind w:left="360" w:hanging="360"/>
        </w:pPr>
        <w:rPr>
          <w:b/>
        </w:rPr>
      </w:lvl>
    </w:lvlOverride>
    <w:lvlOverride w:ilvl="1">
      <w:lvl w:ilvl="1">
        <w:start w:val="1"/>
        <w:numFmt w:val="decimal"/>
        <w:pStyle w:val="Nivel2"/>
        <w:lvlText w:val="%1.%2."/>
        <w:lvlJc w:val="left"/>
        <w:pPr>
          <w:ind w:left="999" w:hanging="432"/>
        </w:pPr>
        <w:rPr>
          <w:b w:val="0"/>
          <w:i w:val="0"/>
          <w:strike w:val="0"/>
          <w:dstrike w:val="0"/>
          <w:color w:val="auto"/>
          <w:sz w:val="20"/>
          <w:szCs w:val="20"/>
          <w:u w:val="none"/>
          <w:effect w:val="none"/>
        </w:rPr>
      </w:lvl>
    </w:lvlOverride>
    <w:lvlOverride w:ilvl="2">
      <w:lvl w:ilvl="2">
        <w:start w:val="1"/>
        <w:numFmt w:val="decimal"/>
        <w:pStyle w:val="Nivel3"/>
        <w:lvlText w:val="%1.%2.%3"/>
        <w:lvlJc w:val="left"/>
        <w:pPr>
          <w:ind w:left="1638" w:hanging="504"/>
        </w:pPr>
        <w:rPr>
          <w:b w:val="0"/>
          <w:i w:val="0"/>
          <w:strike w:val="0"/>
          <w:dstrike w:val="0"/>
          <w:color w:val="auto"/>
          <w:sz w:val="20"/>
          <w:szCs w:val="20"/>
          <w:u w:val="none"/>
          <w:effect w:val="none"/>
        </w:rPr>
      </w:lvl>
    </w:lvlOverride>
    <w:lvlOverride w:ilvl="3">
      <w:lvl w:ilvl="3">
        <w:start w:val="1"/>
        <w:numFmt w:val="decimal"/>
        <w:pStyle w:val="Nivel4"/>
        <w:lvlText w:val="%1.%2.%3.%4."/>
        <w:lvlJc w:val="left"/>
        <w:pPr>
          <w:ind w:left="2491" w:hanging="648"/>
        </w:pPr>
      </w:lvl>
    </w:lvlOverride>
    <w:lvlOverride w:ilvl="4">
      <w:lvl w:ilvl="4">
        <w:start w:val="1"/>
        <w:numFmt w:val="decimal"/>
        <w:pStyle w:val="Nivel5"/>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1" w16cid:durableId="47920852">
    <w:abstractNumId w:val="8"/>
    <w:lvlOverride w:ilvl="0">
      <w:lvl w:ilvl="0">
        <w:start w:val="1"/>
        <w:numFmt w:val="decimal"/>
        <w:lvlText w:val="%1."/>
        <w:lvlJc w:val="left"/>
        <w:pPr>
          <w:ind w:left="360" w:hanging="360"/>
        </w:pPr>
        <w:rPr>
          <w:b/>
        </w:rPr>
      </w:lvl>
    </w:lvlOverride>
    <w:lvlOverride w:ilvl="1">
      <w:lvl w:ilvl="1">
        <w:start w:val="1"/>
        <w:numFmt w:val="decimal"/>
        <w:pStyle w:val="Nivel2"/>
        <w:lvlText w:val="%1.%2."/>
        <w:lvlJc w:val="left"/>
        <w:pPr>
          <w:ind w:left="999" w:hanging="432"/>
        </w:pPr>
        <w:rPr>
          <w:b w:val="0"/>
          <w:i w:val="0"/>
          <w:strike w:val="0"/>
          <w:dstrike w:val="0"/>
          <w:color w:val="auto"/>
          <w:sz w:val="20"/>
          <w:szCs w:val="20"/>
          <w:u w:val="none"/>
          <w:effect w:val="none"/>
        </w:rPr>
      </w:lvl>
    </w:lvlOverride>
    <w:lvlOverride w:ilvl="2">
      <w:lvl w:ilvl="2">
        <w:start w:val="1"/>
        <w:numFmt w:val="decimal"/>
        <w:pStyle w:val="Nivel3"/>
        <w:lvlText w:val="%1.%2.%3"/>
        <w:lvlJc w:val="left"/>
        <w:pPr>
          <w:ind w:left="1638" w:hanging="504"/>
        </w:pPr>
        <w:rPr>
          <w:b w:val="0"/>
          <w:i w:val="0"/>
          <w:strike w:val="0"/>
          <w:dstrike w:val="0"/>
          <w:color w:val="auto"/>
          <w:sz w:val="20"/>
          <w:szCs w:val="20"/>
          <w:u w:val="none"/>
          <w:effect w:val="none"/>
        </w:rPr>
      </w:lvl>
    </w:lvlOverride>
    <w:lvlOverride w:ilvl="3">
      <w:lvl w:ilvl="3">
        <w:start w:val="1"/>
        <w:numFmt w:val="decimal"/>
        <w:pStyle w:val="Nivel4"/>
        <w:lvlText w:val="%1.%2.%3.%4."/>
        <w:lvlJc w:val="left"/>
        <w:pPr>
          <w:ind w:left="2491" w:hanging="648"/>
        </w:pPr>
      </w:lvl>
    </w:lvlOverride>
    <w:lvlOverride w:ilvl="4">
      <w:lvl w:ilvl="4">
        <w:start w:val="1"/>
        <w:numFmt w:val="decimal"/>
        <w:pStyle w:val="Nivel5"/>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2" w16cid:durableId="937443415">
    <w:abstractNumId w:val="8"/>
    <w:lvlOverride w:ilvl="0">
      <w:lvl w:ilvl="0">
        <w:start w:val="1"/>
        <w:numFmt w:val="decimal"/>
        <w:lvlText w:val="%1."/>
        <w:lvlJc w:val="left"/>
        <w:pPr>
          <w:ind w:left="360" w:hanging="360"/>
        </w:pPr>
        <w:rPr>
          <w:b/>
        </w:rPr>
      </w:lvl>
    </w:lvlOverride>
    <w:lvlOverride w:ilvl="1">
      <w:lvl w:ilvl="1">
        <w:start w:val="1"/>
        <w:numFmt w:val="decimal"/>
        <w:pStyle w:val="Nivel2"/>
        <w:lvlText w:val="%1.%2."/>
        <w:lvlJc w:val="left"/>
        <w:pPr>
          <w:ind w:left="999" w:hanging="432"/>
        </w:pPr>
        <w:rPr>
          <w:b w:val="0"/>
          <w:i w:val="0"/>
          <w:strike w:val="0"/>
          <w:dstrike w:val="0"/>
          <w:color w:val="auto"/>
          <w:sz w:val="20"/>
          <w:szCs w:val="20"/>
          <w:u w:val="none"/>
          <w:effect w:val="none"/>
        </w:rPr>
      </w:lvl>
    </w:lvlOverride>
    <w:lvlOverride w:ilvl="2">
      <w:lvl w:ilvl="2">
        <w:start w:val="1"/>
        <w:numFmt w:val="decimal"/>
        <w:pStyle w:val="Nivel3"/>
        <w:lvlText w:val="%1.%2.%3"/>
        <w:lvlJc w:val="left"/>
        <w:pPr>
          <w:ind w:left="1638" w:hanging="504"/>
        </w:pPr>
        <w:rPr>
          <w:b w:val="0"/>
          <w:i w:val="0"/>
          <w:strike w:val="0"/>
          <w:dstrike w:val="0"/>
          <w:color w:val="auto"/>
          <w:sz w:val="20"/>
          <w:szCs w:val="20"/>
          <w:u w:val="none"/>
          <w:effect w:val="none"/>
        </w:rPr>
      </w:lvl>
    </w:lvlOverride>
    <w:lvlOverride w:ilvl="3">
      <w:lvl w:ilvl="3">
        <w:start w:val="1"/>
        <w:numFmt w:val="decimal"/>
        <w:pStyle w:val="Nivel4"/>
        <w:lvlText w:val="%1.%2.%3.%4."/>
        <w:lvlJc w:val="left"/>
        <w:pPr>
          <w:ind w:left="2491" w:hanging="648"/>
        </w:pPr>
      </w:lvl>
    </w:lvlOverride>
    <w:lvlOverride w:ilvl="4">
      <w:lvl w:ilvl="4">
        <w:start w:val="1"/>
        <w:numFmt w:val="decimal"/>
        <w:pStyle w:val="Nivel5"/>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3" w16cid:durableId="3911202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72238838">
    <w:abstractNumId w:val="16"/>
  </w:num>
  <w:num w:numId="25" w16cid:durableId="17365396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21995662">
    <w:abstractNumId w:val="8"/>
    <w:lvlOverride w:ilvl="0">
      <w:lvl w:ilvl="0">
        <w:start w:val="1"/>
        <w:numFmt w:val="decimal"/>
        <w:lvlText w:val="%1."/>
        <w:lvlJc w:val="left"/>
        <w:pPr>
          <w:ind w:left="360" w:hanging="360"/>
        </w:pPr>
        <w:rPr>
          <w:b/>
        </w:rPr>
      </w:lvl>
    </w:lvlOverride>
    <w:lvlOverride w:ilvl="1">
      <w:lvl w:ilvl="1">
        <w:start w:val="1"/>
        <w:numFmt w:val="decimal"/>
        <w:pStyle w:val="Nivel2"/>
        <w:lvlText w:val="%1.%2."/>
        <w:lvlJc w:val="left"/>
        <w:pPr>
          <w:ind w:left="999" w:hanging="432"/>
        </w:pPr>
        <w:rPr>
          <w:b w:val="0"/>
          <w:i w:val="0"/>
          <w:strike w:val="0"/>
          <w:dstrike w:val="0"/>
          <w:color w:val="auto"/>
          <w:sz w:val="20"/>
          <w:szCs w:val="20"/>
          <w:u w:val="none"/>
          <w:effect w:val="none"/>
        </w:rPr>
      </w:lvl>
    </w:lvlOverride>
    <w:lvlOverride w:ilvl="2">
      <w:lvl w:ilvl="2">
        <w:start w:val="1"/>
        <w:numFmt w:val="decimal"/>
        <w:pStyle w:val="Nivel3"/>
        <w:lvlText w:val="%1.%2.%3"/>
        <w:lvlJc w:val="left"/>
        <w:pPr>
          <w:ind w:left="1638" w:hanging="504"/>
        </w:pPr>
        <w:rPr>
          <w:b w:val="0"/>
          <w:i w:val="0"/>
          <w:strike w:val="0"/>
          <w:dstrike w:val="0"/>
          <w:color w:val="auto"/>
          <w:sz w:val="20"/>
          <w:szCs w:val="20"/>
          <w:u w:val="none"/>
          <w:effect w:val="none"/>
        </w:rPr>
      </w:lvl>
    </w:lvlOverride>
    <w:lvlOverride w:ilvl="3">
      <w:lvl w:ilvl="3">
        <w:start w:val="1"/>
        <w:numFmt w:val="decimal"/>
        <w:pStyle w:val="Nivel4"/>
        <w:lvlText w:val="%1.%2.%3.%4."/>
        <w:lvlJc w:val="left"/>
        <w:pPr>
          <w:ind w:left="2491" w:hanging="648"/>
        </w:pPr>
      </w:lvl>
    </w:lvlOverride>
    <w:lvlOverride w:ilvl="4">
      <w:lvl w:ilvl="4">
        <w:start w:val="1"/>
        <w:numFmt w:val="decimal"/>
        <w:pStyle w:val="Nivel5"/>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7" w16cid:durableId="989870785">
    <w:abstractNumId w:val="2"/>
  </w:num>
  <w:num w:numId="28" w16cid:durableId="745883523">
    <w:abstractNumId w:val="10"/>
  </w:num>
  <w:num w:numId="29" w16cid:durableId="1024864419">
    <w:abstractNumId w:val="4"/>
  </w:num>
  <w:num w:numId="30" w16cid:durableId="489909556">
    <w:abstractNumId w:val="8"/>
    <w:lvlOverride w:ilvl="0">
      <w:lvl w:ilvl="0">
        <w:start w:val="1"/>
        <w:numFmt w:val="decimal"/>
        <w:lvlText w:val="%1."/>
        <w:lvlJc w:val="left"/>
        <w:pPr>
          <w:ind w:left="360" w:hanging="360"/>
        </w:pPr>
        <w:rPr>
          <w:rFonts w:hint="default"/>
          <w:b/>
        </w:rPr>
      </w:lvl>
    </w:lvlOverride>
    <w:lvlOverride w:ilvl="1">
      <w:lvl w:ilvl="1">
        <w:numFmt w:val="decimal"/>
        <w:pStyle w:val="Nivel2"/>
        <w:lvlText w:val="%1.%2."/>
        <w:lvlJc w:val="left"/>
        <w:pPr>
          <w:ind w:left="999" w:hanging="432"/>
        </w:pPr>
        <w:rPr>
          <w:rFonts w:hint="default"/>
          <w:b w:val="0"/>
          <w:i w:val="0"/>
          <w:strike w:val="0"/>
          <w:color w:val="auto"/>
          <w:sz w:val="20"/>
          <w:szCs w:val="20"/>
          <w:u w:val="none"/>
        </w:rPr>
      </w:lvl>
    </w:lvlOverride>
    <w:lvlOverride w:ilvl="2">
      <w:lvl w:ilvl="2">
        <w:start w:val="1"/>
        <w:numFmt w:val="decimal"/>
        <w:pStyle w:val="Nivel3"/>
        <w:lvlText w:val="%1.%2.%3"/>
        <w:lvlJc w:val="left"/>
        <w:pPr>
          <w:ind w:left="1638" w:hanging="504"/>
        </w:pPr>
        <w:rPr>
          <w:rFonts w:hint="default"/>
          <w:b w:val="0"/>
          <w:i w:val="0"/>
          <w:strike w:val="0"/>
          <w:color w:val="auto"/>
          <w:sz w:val="20"/>
          <w:szCs w:val="20"/>
        </w:rPr>
      </w:lvl>
    </w:lvlOverride>
    <w:lvlOverride w:ilvl="3">
      <w:lvl w:ilvl="3">
        <w:start w:val="1"/>
        <w:numFmt w:val="decimal"/>
        <w:pStyle w:val="Nivel4"/>
        <w:lvlText w:val="%1.%2.%3.%4."/>
        <w:lvlJc w:val="left"/>
        <w:pPr>
          <w:ind w:left="2491" w:hanging="648"/>
        </w:pPr>
        <w:rPr>
          <w:rFonts w:hint="default"/>
        </w:rPr>
      </w:lvl>
    </w:lvlOverride>
    <w:lvlOverride w:ilvl="4">
      <w:lvl w:ilvl="4">
        <w:start w:val="1"/>
        <w:numFmt w:val="decimal"/>
        <w:pStyle w:val="Nivel5"/>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1" w16cid:durableId="10986703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04"/>
    <w:rsid w:val="00006762"/>
    <w:rsid w:val="0002458B"/>
    <w:rsid w:val="00063C27"/>
    <w:rsid w:val="000667C5"/>
    <w:rsid w:val="00066CF5"/>
    <w:rsid w:val="00072CD6"/>
    <w:rsid w:val="000769DE"/>
    <w:rsid w:val="0008014E"/>
    <w:rsid w:val="00080460"/>
    <w:rsid w:val="00085A79"/>
    <w:rsid w:val="0008607B"/>
    <w:rsid w:val="00093D03"/>
    <w:rsid w:val="000956C9"/>
    <w:rsid w:val="00095E8D"/>
    <w:rsid w:val="000A2313"/>
    <w:rsid w:val="000A4034"/>
    <w:rsid w:val="000A4597"/>
    <w:rsid w:val="000D1A33"/>
    <w:rsid w:val="000D5960"/>
    <w:rsid w:val="000E34B9"/>
    <w:rsid w:val="000F0717"/>
    <w:rsid w:val="000F4444"/>
    <w:rsid w:val="00107CC1"/>
    <w:rsid w:val="00112E34"/>
    <w:rsid w:val="001271E9"/>
    <w:rsid w:val="00133884"/>
    <w:rsid w:val="00133CEA"/>
    <w:rsid w:val="00155F5D"/>
    <w:rsid w:val="00161331"/>
    <w:rsid w:val="00161A85"/>
    <w:rsid w:val="00167A5B"/>
    <w:rsid w:val="00172482"/>
    <w:rsid w:val="001B334A"/>
    <w:rsid w:val="001C161A"/>
    <w:rsid w:val="001C6496"/>
    <w:rsid w:val="001C71DC"/>
    <w:rsid w:val="001E1BFA"/>
    <w:rsid w:val="001E65DE"/>
    <w:rsid w:val="001F7E55"/>
    <w:rsid w:val="00223F61"/>
    <w:rsid w:val="00225B92"/>
    <w:rsid w:val="00232D42"/>
    <w:rsid w:val="00233A2C"/>
    <w:rsid w:val="00240225"/>
    <w:rsid w:val="002531E7"/>
    <w:rsid w:val="0025449F"/>
    <w:rsid w:val="0025522B"/>
    <w:rsid w:val="00260344"/>
    <w:rsid w:val="002653E0"/>
    <w:rsid w:val="00277146"/>
    <w:rsid w:val="00281A53"/>
    <w:rsid w:val="00291B6D"/>
    <w:rsid w:val="00295039"/>
    <w:rsid w:val="00295A5E"/>
    <w:rsid w:val="002A3A04"/>
    <w:rsid w:val="002E5397"/>
    <w:rsid w:val="002E5E23"/>
    <w:rsid w:val="002F0A4A"/>
    <w:rsid w:val="002F1D87"/>
    <w:rsid w:val="00312279"/>
    <w:rsid w:val="00322EAE"/>
    <w:rsid w:val="003304E5"/>
    <w:rsid w:val="00331D57"/>
    <w:rsid w:val="00340863"/>
    <w:rsid w:val="00343AEA"/>
    <w:rsid w:val="00346249"/>
    <w:rsid w:val="00361EC0"/>
    <w:rsid w:val="00362C92"/>
    <w:rsid w:val="00366A50"/>
    <w:rsid w:val="00375133"/>
    <w:rsid w:val="003801DB"/>
    <w:rsid w:val="00384BA2"/>
    <w:rsid w:val="00385BDA"/>
    <w:rsid w:val="003A23FB"/>
    <w:rsid w:val="003A651F"/>
    <w:rsid w:val="003B05EC"/>
    <w:rsid w:val="003B564A"/>
    <w:rsid w:val="003C6F9C"/>
    <w:rsid w:val="003D17BA"/>
    <w:rsid w:val="003D1D6F"/>
    <w:rsid w:val="003D6778"/>
    <w:rsid w:val="003E046E"/>
    <w:rsid w:val="003E7C98"/>
    <w:rsid w:val="003F5F74"/>
    <w:rsid w:val="004022CF"/>
    <w:rsid w:val="00406C7B"/>
    <w:rsid w:val="0042228D"/>
    <w:rsid w:val="00427BC2"/>
    <w:rsid w:val="00445B92"/>
    <w:rsid w:val="00447EEB"/>
    <w:rsid w:val="00456501"/>
    <w:rsid w:val="004746FA"/>
    <w:rsid w:val="004844FE"/>
    <w:rsid w:val="00485061"/>
    <w:rsid w:val="00496997"/>
    <w:rsid w:val="0049789A"/>
    <w:rsid w:val="004B4B22"/>
    <w:rsid w:val="004D2819"/>
    <w:rsid w:val="004D5477"/>
    <w:rsid w:val="004D720B"/>
    <w:rsid w:val="004E5D9E"/>
    <w:rsid w:val="004F2056"/>
    <w:rsid w:val="004F47C9"/>
    <w:rsid w:val="00500CBA"/>
    <w:rsid w:val="00512DD3"/>
    <w:rsid w:val="0051646C"/>
    <w:rsid w:val="00525136"/>
    <w:rsid w:val="00525912"/>
    <w:rsid w:val="00535784"/>
    <w:rsid w:val="00537423"/>
    <w:rsid w:val="0054168A"/>
    <w:rsid w:val="00543C0A"/>
    <w:rsid w:val="00551DCC"/>
    <w:rsid w:val="00554E19"/>
    <w:rsid w:val="00562B4B"/>
    <w:rsid w:val="00565656"/>
    <w:rsid w:val="00581FED"/>
    <w:rsid w:val="00584B9C"/>
    <w:rsid w:val="00590890"/>
    <w:rsid w:val="00593A96"/>
    <w:rsid w:val="005A21FE"/>
    <w:rsid w:val="005B0C2D"/>
    <w:rsid w:val="005B1FDE"/>
    <w:rsid w:val="005B6A22"/>
    <w:rsid w:val="005E4947"/>
    <w:rsid w:val="0063104A"/>
    <w:rsid w:val="00637BF9"/>
    <w:rsid w:val="00654745"/>
    <w:rsid w:val="00664AC3"/>
    <w:rsid w:val="00677D83"/>
    <w:rsid w:val="006B2BC3"/>
    <w:rsid w:val="006B771C"/>
    <w:rsid w:val="006C2584"/>
    <w:rsid w:val="006D0EF3"/>
    <w:rsid w:val="006E0979"/>
    <w:rsid w:val="006F7C9C"/>
    <w:rsid w:val="00701DEA"/>
    <w:rsid w:val="00713DA3"/>
    <w:rsid w:val="00716CEA"/>
    <w:rsid w:val="0071744A"/>
    <w:rsid w:val="0072557E"/>
    <w:rsid w:val="007259A2"/>
    <w:rsid w:val="007427AB"/>
    <w:rsid w:val="0076312D"/>
    <w:rsid w:val="007633C0"/>
    <w:rsid w:val="007722FD"/>
    <w:rsid w:val="00775AB6"/>
    <w:rsid w:val="00783CE7"/>
    <w:rsid w:val="00786A8A"/>
    <w:rsid w:val="007876E1"/>
    <w:rsid w:val="007A764F"/>
    <w:rsid w:val="007B1F6F"/>
    <w:rsid w:val="007C44C7"/>
    <w:rsid w:val="007C61D9"/>
    <w:rsid w:val="00802700"/>
    <w:rsid w:val="00802D3B"/>
    <w:rsid w:val="00811442"/>
    <w:rsid w:val="00811846"/>
    <w:rsid w:val="00812578"/>
    <w:rsid w:val="008135BF"/>
    <w:rsid w:val="0081504E"/>
    <w:rsid w:val="00816724"/>
    <w:rsid w:val="008221F6"/>
    <w:rsid w:val="00822490"/>
    <w:rsid w:val="00822939"/>
    <w:rsid w:val="0083550F"/>
    <w:rsid w:val="00850601"/>
    <w:rsid w:val="00863D01"/>
    <w:rsid w:val="0087307A"/>
    <w:rsid w:val="00875991"/>
    <w:rsid w:val="00877252"/>
    <w:rsid w:val="00877940"/>
    <w:rsid w:val="00884DCA"/>
    <w:rsid w:val="00890CF8"/>
    <w:rsid w:val="008A2E4A"/>
    <w:rsid w:val="008A2EC8"/>
    <w:rsid w:val="008C77F3"/>
    <w:rsid w:val="008D2EF2"/>
    <w:rsid w:val="008D573F"/>
    <w:rsid w:val="008E15A0"/>
    <w:rsid w:val="008E2E88"/>
    <w:rsid w:val="008F496D"/>
    <w:rsid w:val="00916A2A"/>
    <w:rsid w:val="00921C62"/>
    <w:rsid w:val="0093643F"/>
    <w:rsid w:val="00953414"/>
    <w:rsid w:val="009545E1"/>
    <w:rsid w:val="00961FD9"/>
    <w:rsid w:val="00964748"/>
    <w:rsid w:val="00982483"/>
    <w:rsid w:val="0098744E"/>
    <w:rsid w:val="009979E5"/>
    <w:rsid w:val="009A4B0A"/>
    <w:rsid w:val="009B3A95"/>
    <w:rsid w:val="009C650E"/>
    <w:rsid w:val="009D1034"/>
    <w:rsid w:val="009D53FE"/>
    <w:rsid w:val="00A212F7"/>
    <w:rsid w:val="00A30CFA"/>
    <w:rsid w:val="00A43977"/>
    <w:rsid w:val="00A6573B"/>
    <w:rsid w:val="00A877D7"/>
    <w:rsid w:val="00AA030E"/>
    <w:rsid w:val="00AB2F67"/>
    <w:rsid w:val="00AC29FC"/>
    <w:rsid w:val="00AC371B"/>
    <w:rsid w:val="00AC5947"/>
    <w:rsid w:val="00AD11A1"/>
    <w:rsid w:val="00AD46ED"/>
    <w:rsid w:val="00AD7439"/>
    <w:rsid w:val="00AD7A22"/>
    <w:rsid w:val="00AE0278"/>
    <w:rsid w:val="00B11EBA"/>
    <w:rsid w:val="00B308E6"/>
    <w:rsid w:val="00B313B8"/>
    <w:rsid w:val="00B3438C"/>
    <w:rsid w:val="00B45C03"/>
    <w:rsid w:val="00B47046"/>
    <w:rsid w:val="00B61B4E"/>
    <w:rsid w:val="00B809B3"/>
    <w:rsid w:val="00B82D02"/>
    <w:rsid w:val="00B85757"/>
    <w:rsid w:val="00BD2037"/>
    <w:rsid w:val="00BD3CFA"/>
    <w:rsid w:val="00BD4414"/>
    <w:rsid w:val="00BE05AA"/>
    <w:rsid w:val="00BE2B62"/>
    <w:rsid w:val="00BE353C"/>
    <w:rsid w:val="00BF29DB"/>
    <w:rsid w:val="00C04F11"/>
    <w:rsid w:val="00C13D76"/>
    <w:rsid w:val="00C1763A"/>
    <w:rsid w:val="00C222B0"/>
    <w:rsid w:val="00C26811"/>
    <w:rsid w:val="00C43C7B"/>
    <w:rsid w:val="00C530CC"/>
    <w:rsid w:val="00C53B48"/>
    <w:rsid w:val="00C56B35"/>
    <w:rsid w:val="00C628DB"/>
    <w:rsid w:val="00C65C8B"/>
    <w:rsid w:val="00C740FE"/>
    <w:rsid w:val="00C936C8"/>
    <w:rsid w:val="00CB6739"/>
    <w:rsid w:val="00CB70B5"/>
    <w:rsid w:val="00CC2797"/>
    <w:rsid w:val="00CE47C5"/>
    <w:rsid w:val="00D04EB5"/>
    <w:rsid w:val="00D07F4E"/>
    <w:rsid w:val="00D149BE"/>
    <w:rsid w:val="00D177CD"/>
    <w:rsid w:val="00D34B2A"/>
    <w:rsid w:val="00D36662"/>
    <w:rsid w:val="00D36B04"/>
    <w:rsid w:val="00D47937"/>
    <w:rsid w:val="00D517FB"/>
    <w:rsid w:val="00D67AA8"/>
    <w:rsid w:val="00D82AED"/>
    <w:rsid w:val="00D909CE"/>
    <w:rsid w:val="00D9287A"/>
    <w:rsid w:val="00D92D95"/>
    <w:rsid w:val="00DA03EB"/>
    <w:rsid w:val="00DA21CD"/>
    <w:rsid w:val="00DB0679"/>
    <w:rsid w:val="00DB763F"/>
    <w:rsid w:val="00DC0A94"/>
    <w:rsid w:val="00DC303B"/>
    <w:rsid w:val="00DD02B1"/>
    <w:rsid w:val="00DD3C85"/>
    <w:rsid w:val="00DF2E32"/>
    <w:rsid w:val="00DF4FA9"/>
    <w:rsid w:val="00E13157"/>
    <w:rsid w:val="00E17586"/>
    <w:rsid w:val="00E23E7A"/>
    <w:rsid w:val="00E248F5"/>
    <w:rsid w:val="00E24FAC"/>
    <w:rsid w:val="00E30973"/>
    <w:rsid w:val="00E350F1"/>
    <w:rsid w:val="00E47193"/>
    <w:rsid w:val="00E70697"/>
    <w:rsid w:val="00E7176C"/>
    <w:rsid w:val="00E7474E"/>
    <w:rsid w:val="00E85125"/>
    <w:rsid w:val="00E91666"/>
    <w:rsid w:val="00E916CB"/>
    <w:rsid w:val="00EB0AF1"/>
    <w:rsid w:val="00EB78F6"/>
    <w:rsid w:val="00EC0D9D"/>
    <w:rsid w:val="00EC0F68"/>
    <w:rsid w:val="00EC1C52"/>
    <w:rsid w:val="00EC27B9"/>
    <w:rsid w:val="00EC7922"/>
    <w:rsid w:val="00ED149C"/>
    <w:rsid w:val="00ED7C03"/>
    <w:rsid w:val="00EF5959"/>
    <w:rsid w:val="00EF782E"/>
    <w:rsid w:val="00F05570"/>
    <w:rsid w:val="00F07D67"/>
    <w:rsid w:val="00F24485"/>
    <w:rsid w:val="00F276E3"/>
    <w:rsid w:val="00F33025"/>
    <w:rsid w:val="00F37B37"/>
    <w:rsid w:val="00F438BA"/>
    <w:rsid w:val="00F66F96"/>
    <w:rsid w:val="00F673D5"/>
    <w:rsid w:val="00F7516C"/>
    <w:rsid w:val="00F75274"/>
    <w:rsid w:val="00F831B6"/>
    <w:rsid w:val="00F966AA"/>
    <w:rsid w:val="00F97883"/>
    <w:rsid w:val="00FA37F5"/>
    <w:rsid w:val="00FA40C6"/>
    <w:rsid w:val="00FA425B"/>
    <w:rsid w:val="00FA64A4"/>
    <w:rsid w:val="00FC216C"/>
    <w:rsid w:val="00FC2B76"/>
    <w:rsid w:val="00FE2759"/>
    <w:rsid w:val="00FE42A7"/>
    <w:rsid w:val="00FE455E"/>
    <w:rsid w:val="00FE69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721E5"/>
  <w15:chartTrackingRefBased/>
  <w15:docId w15:val="{FEDC9FA7-83D5-4F4D-BE44-6C83532F6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04"/>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qFormat/>
    <w:rsid w:val="002A3A04"/>
    <w:pPr>
      <w:keepNext/>
      <w:ind w:firstLine="1985"/>
      <w:jc w:val="center"/>
      <w:outlineLvl w:val="0"/>
    </w:pPr>
    <w:rPr>
      <w:rFonts w:ascii="Arial" w:hAnsi="Arial" w:cs="Arial"/>
      <w:i/>
      <w:iCs/>
      <w:color w:val="000000"/>
    </w:rPr>
  </w:style>
  <w:style w:type="paragraph" w:styleId="Ttulo2">
    <w:name w:val="heading 2"/>
    <w:basedOn w:val="Normal"/>
    <w:next w:val="Normal"/>
    <w:link w:val="Ttulo2Char"/>
    <w:semiHidden/>
    <w:unhideWhenUsed/>
    <w:qFormat/>
    <w:rsid w:val="002A3A04"/>
    <w:pPr>
      <w:keepNext/>
      <w:widowControl w:val="0"/>
      <w:jc w:val="center"/>
      <w:outlineLvl w:val="1"/>
    </w:pPr>
    <w:rPr>
      <w:rFonts w:ascii="Arial" w:hAnsi="Arial"/>
      <w:b/>
      <w:sz w:val="22"/>
      <w:szCs w:val="20"/>
      <w:u w:val="single"/>
    </w:rPr>
  </w:style>
  <w:style w:type="paragraph" w:styleId="Ttulo3">
    <w:name w:val="heading 3"/>
    <w:basedOn w:val="Normal"/>
    <w:next w:val="Normal"/>
    <w:link w:val="Ttulo3Char"/>
    <w:unhideWhenUsed/>
    <w:qFormat/>
    <w:rsid w:val="002A3A04"/>
    <w:pPr>
      <w:keepNext/>
      <w:jc w:val="center"/>
      <w:outlineLvl w:val="2"/>
    </w:pPr>
    <w:rPr>
      <w:b/>
      <w:bCs/>
      <w:sz w:val="26"/>
    </w:rPr>
  </w:style>
  <w:style w:type="paragraph" w:styleId="Ttulo4">
    <w:name w:val="heading 4"/>
    <w:basedOn w:val="Normal"/>
    <w:next w:val="Normal"/>
    <w:link w:val="Ttulo4Char"/>
    <w:qFormat/>
    <w:rsid w:val="002A3A04"/>
    <w:pPr>
      <w:keepNext/>
      <w:ind w:left="3540"/>
      <w:outlineLvl w:val="3"/>
    </w:pPr>
    <w:rPr>
      <w:sz w:val="28"/>
      <w:szCs w:val="20"/>
      <w:lang w:eastAsia="en-US"/>
    </w:rPr>
  </w:style>
  <w:style w:type="paragraph" w:styleId="Ttulo5">
    <w:name w:val="heading 5"/>
    <w:basedOn w:val="Normal"/>
    <w:next w:val="Normal"/>
    <w:link w:val="Ttulo5Char"/>
    <w:semiHidden/>
    <w:unhideWhenUsed/>
    <w:qFormat/>
    <w:rsid w:val="002A3A04"/>
    <w:pPr>
      <w:spacing w:before="240" w:after="60"/>
      <w:outlineLvl w:val="4"/>
    </w:pPr>
    <w:rPr>
      <w:rFonts w:ascii="Helv" w:hAnsi="Helv"/>
      <w:b/>
      <w:bCs/>
      <w:i/>
      <w:iCs/>
      <w:sz w:val="26"/>
      <w:szCs w:val="26"/>
    </w:rPr>
  </w:style>
  <w:style w:type="paragraph" w:styleId="Ttulo6">
    <w:name w:val="heading 6"/>
    <w:basedOn w:val="Normal"/>
    <w:next w:val="Normal"/>
    <w:link w:val="Ttulo6Char"/>
    <w:semiHidden/>
    <w:unhideWhenUsed/>
    <w:qFormat/>
    <w:rsid w:val="002A3A04"/>
    <w:pPr>
      <w:spacing w:before="240" w:after="60"/>
      <w:outlineLvl w:val="5"/>
    </w:pPr>
    <w:rPr>
      <w:b/>
      <w:bCs/>
      <w:sz w:val="22"/>
      <w:szCs w:val="22"/>
    </w:rPr>
  </w:style>
  <w:style w:type="paragraph" w:styleId="Ttulo7">
    <w:name w:val="heading 7"/>
    <w:basedOn w:val="Normal"/>
    <w:next w:val="Normal"/>
    <w:link w:val="Ttulo7Char"/>
    <w:uiPriority w:val="99"/>
    <w:semiHidden/>
    <w:unhideWhenUsed/>
    <w:qFormat/>
    <w:rsid w:val="002A3A04"/>
    <w:pPr>
      <w:keepNext/>
      <w:jc w:val="both"/>
      <w:outlineLvl w:val="6"/>
    </w:pPr>
    <w:rPr>
      <w:rFonts w:ascii="Arial" w:hAnsi="Arial" w:cs="Arial"/>
      <w:sz w:val="28"/>
      <w:szCs w:val="20"/>
    </w:rPr>
  </w:style>
  <w:style w:type="paragraph" w:styleId="Ttulo8">
    <w:name w:val="heading 8"/>
    <w:basedOn w:val="Normal"/>
    <w:next w:val="Normal"/>
    <w:link w:val="Ttulo8Char"/>
    <w:uiPriority w:val="99"/>
    <w:semiHidden/>
    <w:unhideWhenUsed/>
    <w:qFormat/>
    <w:rsid w:val="002A3A04"/>
    <w:pPr>
      <w:keepNext/>
      <w:jc w:val="both"/>
      <w:outlineLvl w:val="7"/>
    </w:pPr>
    <w:rPr>
      <w:rFonts w:ascii="Arial Narrow" w:hAnsi="Arial Narrow"/>
      <w:b/>
      <w:bCs/>
      <w:color w:val="FF0000"/>
    </w:rPr>
  </w:style>
  <w:style w:type="paragraph" w:styleId="Ttulo9">
    <w:name w:val="heading 9"/>
    <w:basedOn w:val="Normal"/>
    <w:next w:val="Normal"/>
    <w:link w:val="Ttulo9Char"/>
    <w:uiPriority w:val="99"/>
    <w:semiHidden/>
    <w:unhideWhenUsed/>
    <w:qFormat/>
    <w:rsid w:val="002A3A04"/>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2A3A04"/>
    <w:rPr>
      <w:rFonts w:ascii="Arial" w:eastAsia="Times New Roman" w:hAnsi="Arial" w:cs="Arial"/>
      <w:i/>
      <w:iCs/>
      <w:color w:val="000000"/>
      <w:sz w:val="24"/>
      <w:szCs w:val="24"/>
      <w:lang w:eastAsia="pt-BR"/>
    </w:rPr>
  </w:style>
  <w:style w:type="character" w:customStyle="1" w:styleId="Ttulo2Char">
    <w:name w:val="Título 2 Char"/>
    <w:basedOn w:val="Fontepargpadro"/>
    <w:link w:val="Ttulo2"/>
    <w:semiHidden/>
    <w:rsid w:val="002A3A04"/>
    <w:rPr>
      <w:rFonts w:ascii="Arial" w:eastAsia="Times New Roman" w:hAnsi="Arial" w:cs="Times New Roman"/>
      <w:b/>
      <w:szCs w:val="20"/>
      <w:u w:val="single"/>
      <w:lang w:eastAsia="pt-BR"/>
    </w:rPr>
  </w:style>
  <w:style w:type="character" w:customStyle="1" w:styleId="Ttulo3Char">
    <w:name w:val="Título 3 Char"/>
    <w:basedOn w:val="Fontepargpadro"/>
    <w:link w:val="Ttulo3"/>
    <w:rsid w:val="002A3A04"/>
    <w:rPr>
      <w:rFonts w:ascii="Times New Roman" w:eastAsia="Times New Roman" w:hAnsi="Times New Roman" w:cs="Times New Roman"/>
      <w:b/>
      <w:bCs/>
      <w:sz w:val="26"/>
      <w:szCs w:val="24"/>
      <w:lang w:eastAsia="pt-BR"/>
    </w:rPr>
  </w:style>
  <w:style w:type="character" w:customStyle="1" w:styleId="Ttulo4Char">
    <w:name w:val="Título 4 Char"/>
    <w:basedOn w:val="Fontepargpadro"/>
    <w:link w:val="Ttulo4"/>
    <w:rsid w:val="002A3A04"/>
    <w:rPr>
      <w:rFonts w:ascii="Times New Roman" w:eastAsia="Times New Roman" w:hAnsi="Times New Roman" w:cs="Times New Roman"/>
      <w:sz w:val="28"/>
      <w:szCs w:val="20"/>
    </w:rPr>
  </w:style>
  <w:style w:type="character" w:customStyle="1" w:styleId="Ttulo5Char">
    <w:name w:val="Título 5 Char"/>
    <w:basedOn w:val="Fontepargpadro"/>
    <w:link w:val="Ttulo5"/>
    <w:semiHidden/>
    <w:rsid w:val="002A3A04"/>
    <w:rPr>
      <w:rFonts w:ascii="Helv" w:eastAsia="Times New Roman" w:hAnsi="Helv" w:cs="Times New Roman"/>
      <w:b/>
      <w:bCs/>
      <w:i/>
      <w:iCs/>
      <w:sz w:val="26"/>
      <w:szCs w:val="26"/>
      <w:lang w:eastAsia="pt-BR"/>
    </w:rPr>
  </w:style>
  <w:style w:type="character" w:customStyle="1" w:styleId="Ttulo6Char">
    <w:name w:val="Título 6 Char"/>
    <w:basedOn w:val="Fontepargpadro"/>
    <w:link w:val="Ttulo6"/>
    <w:semiHidden/>
    <w:rsid w:val="002A3A04"/>
    <w:rPr>
      <w:rFonts w:ascii="Times New Roman" w:eastAsia="Times New Roman" w:hAnsi="Times New Roman" w:cs="Times New Roman"/>
      <w:b/>
      <w:bCs/>
      <w:lang w:eastAsia="pt-BR"/>
    </w:rPr>
  </w:style>
  <w:style w:type="character" w:customStyle="1" w:styleId="Ttulo7Char">
    <w:name w:val="Título 7 Char"/>
    <w:basedOn w:val="Fontepargpadro"/>
    <w:link w:val="Ttulo7"/>
    <w:uiPriority w:val="99"/>
    <w:semiHidden/>
    <w:rsid w:val="002A3A04"/>
    <w:rPr>
      <w:rFonts w:ascii="Arial" w:eastAsia="Times New Roman" w:hAnsi="Arial" w:cs="Arial"/>
      <w:sz w:val="28"/>
      <w:szCs w:val="20"/>
      <w:lang w:eastAsia="pt-BR"/>
    </w:rPr>
  </w:style>
  <w:style w:type="character" w:customStyle="1" w:styleId="Ttulo8Char">
    <w:name w:val="Título 8 Char"/>
    <w:basedOn w:val="Fontepargpadro"/>
    <w:link w:val="Ttulo8"/>
    <w:uiPriority w:val="99"/>
    <w:semiHidden/>
    <w:rsid w:val="002A3A04"/>
    <w:rPr>
      <w:rFonts w:ascii="Arial Narrow" w:eastAsia="Times New Roman" w:hAnsi="Arial Narrow" w:cs="Times New Roman"/>
      <w:b/>
      <w:bCs/>
      <w:color w:val="FF0000"/>
      <w:sz w:val="24"/>
      <w:szCs w:val="24"/>
      <w:lang w:eastAsia="pt-BR"/>
    </w:rPr>
  </w:style>
  <w:style w:type="character" w:customStyle="1" w:styleId="Ttulo9Char">
    <w:name w:val="Título 9 Char"/>
    <w:basedOn w:val="Fontepargpadro"/>
    <w:link w:val="Ttulo9"/>
    <w:uiPriority w:val="99"/>
    <w:semiHidden/>
    <w:rsid w:val="002A3A04"/>
    <w:rPr>
      <w:rFonts w:ascii="Arial" w:eastAsia="Times New Roman" w:hAnsi="Arial" w:cs="Arial"/>
      <w:lang w:eastAsia="pt-BR"/>
    </w:rPr>
  </w:style>
  <w:style w:type="table" w:styleId="Tabelacomgrade">
    <w:name w:val="Table Grid"/>
    <w:basedOn w:val="Tabelanormal"/>
    <w:uiPriority w:val="39"/>
    <w:rsid w:val="002A3A04"/>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bealho">
    <w:name w:val="header"/>
    <w:basedOn w:val="Normal"/>
    <w:link w:val="CabealhoChar"/>
    <w:uiPriority w:val="99"/>
    <w:rsid w:val="002A3A04"/>
    <w:pPr>
      <w:tabs>
        <w:tab w:val="center" w:pos="4252"/>
        <w:tab w:val="right" w:pos="8504"/>
      </w:tabs>
    </w:pPr>
  </w:style>
  <w:style w:type="character" w:customStyle="1" w:styleId="CabealhoChar">
    <w:name w:val="Cabeçalho Char"/>
    <w:basedOn w:val="Fontepargpadro"/>
    <w:link w:val="Cabealho"/>
    <w:uiPriority w:val="99"/>
    <w:rsid w:val="002A3A04"/>
    <w:rPr>
      <w:rFonts w:ascii="Times New Roman" w:eastAsia="Times New Roman" w:hAnsi="Times New Roman" w:cs="Times New Roman"/>
      <w:sz w:val="24"/>
      <w:szCs w:val="24"/>
      <w:lang w:eastAsia="pt-BR"/>
    </w:rPr>
  </w:style>
  <w:style w:type="paragraph" w:styleId="Rodap">
    <w:name w:val="footer"/>
    <w:basedOn w:val="Normal"/>
    <w:link w:val="RodapChar"/>
    <w:uiPriority w:val="99"/>
    <w:rsid w:val="002A3A04"/>
    <w:pPr>
      <w:tabs>
        <w:tab w:val="center" w:pos="4252"/>
        <w:tab w:val="right" w:pos="8504"/>
      </w:tabs>
    </w:pPr>
  </w:style>
  <w:style w:type="character" w:customStyle="1" w:styleId="RodapChar">
    <w:name w:val="Rodapé Char"/>
    <w:basedOn w:val="Fontepargpadro"/>
    <w:link w:val="Rodap"/>
    <w:uiPriority w:val="99"/>
    <w:rsid w:val="002A3A04"/>
    <w:rPr>
      <w:rFonts w:ascii="Times New Roman" w:eastAsia="Times New Roman" w:hAnsi="Times New Roman" w:cs="Times New Roman"/>
      <w:sz w:val="24"/>
      <w:szCs w:val="24"/>
      <w:lang w:eastAsia="pt-BR"/>
    </w:rPr>
  </w:style>
  <w:style w:type="paragraph" w:styleId="SemEspaamento">
    <w:name w:val="No Spacing"/>
    <w:link w:val="SemEspaamentoChar"/>
    <w:uiPriority w:val="1"/>
    <w:qFormat/>
    <w:rsid w:val="002A3A04"/>
    <w:pPr>
      <w:spacing w:after="0" w:line="240" w:lineRule="auto"/>
    </w:pPr>
    <w:rPr>
      <w:rFonts w:ascii="Arial" w:eastAsia="Times New Roman" w:hAnsi="Arial" w:cs="Times New Roman"/>
      <w:sz w:val="24"/>
      <w:szCs w:val="24"/>
      <w:lang w:eastAsia="pt-BR"/>
    </w:rPr>
  </w:style>
  <w:style w:type="paragraph" w:styleId="TextosemFormatao">
    <w:name w:val="Plain Text"/>
    <w:aliases w:val="Texto simples"/>
    <w:basedOn w:val="Normal"/>
    <w:link w:val="TextosemFormataoChar"/>
    <w:rsid w:val="002A3A04"/>
    <w:rPr>
      <w:rFonts w:ascii="Courier New" w:hAnsi="Courier New" w:cs="Courier New"/>
      <w:sz w:val="20"/>
      <w:szCs w:val="20"/>
    </w:rPr>
  </w:style>
  <w:style w:type="character" w:customStyle="1" w:styleId="TextosemFormataoChar">
    <w:name w:val="Texto sem Formatação Char"/>
    <w:aliases w:val="Texto simples Char"/>
    <w:basedOn w:val="Fontepargpadro"/>
    <w:link w:val="TextosemFormatao"/>
    <w:rsid w:val="002A3A04"/>
    <w:rPr>
      <w:rFonts w:ascii="Courier New" w:eastAsia="Times New Roman" w:hAnsi="Courier New" w:cs="Courier New"/>
      <w:sz w:val="20"/>
      <w:szCs w:val="20"/>
      <w:lang w:eastAsia="pt-BR"/>
    </w:rPr>
  </w:style>
  <w:style w:type="paragraph" w:styleId="Textodebalo">
    <w:name w:val="Balloon Text"/>
    <w:basedOn w:val="Normal"/>
    <w:link w:val="TextodebaloChar"/>
    <w:uiPriority w:val="99"/>
    <w:semiHidden/>
    <w:unhideWhenUsed/>
    <w:rsid w:val="002A3A04"/>
    <w:rPr>
      <w:rFonts w:ascii="Segoe UI" w:hAnsi="Segoe UI" w:cs="Segoe UI"/>
      <w:sz w:val="18"/>
      <w:szCs w:val="18"/>
    </w:rPr>
  </w:style>
  <w:style w:type="character" w:customStyle="1" w:styleId="TextodebaloChar">
    <w:name w:val="Texto de balão Char"/>
    <w:basedOn w:val="Fontepargpadro"/>
    <w:link w:val="Textodebalo"/>
    <w:uiPriority w:val="99"/>
    <w:semiHidden/>
    <w:rsid w:val="002A3A04"/>
    <w:rPr>
      <w:rFonts w:ascii="Segoe UI" w:eastAsia="Times New Roman" w:hAnsi="Segoe UI" w:cs="Segoe UI"/>
      <w:sz w:val="18"/>
      <w:szCs w:val="18"/>
      <w:lang w:eastAsia="pt-BR"/>
    </w:rPr>
  </w:style>
  <w:style w:type="character" w:styleId="Forte">
    <w:name w:val="Strong"/>
    <w:uiPriority w:val="22"/>
    <w:qFormat/>
    <w:rsid w:val="002A3A04"/>
    <w:rPr>
      <w:b/>
      <w:bCs/>
    </w:rPr>
  </w:style>
  <w:style w:type="character" w:styleId="Hyperlink">
    <w:name w:val="Hyperlink"/>
    <w:uiPriority w:val="99"/>
    <w:unhideWhenUsed/>
    <w:rsid w:val="002A3A04"/>
    <w:rPr>
      <w:color w:val="0563C1"/>
      <w:u w:val="single"/>
    </w:rPr>
  </w:style>
  <w:style w:type="character" w:styleId="HiperlinkVisitado">
    <w:name w:val="FollowedHyperlink"/>
    <w:uiPriority w:val="99"/>
    <w:semiHidden/>
    <w:unhideWhenUsed/>
    <w:rsid w:val="002A3A04"/>
    <w:rPr>
      <w:color w:val="800080"/>
      <w:u w:val="single"/>
    </w:rPr>
  </w:style>
  <w:style w:type="paragraph" w:styleId="Pr-formataoHTML">
    <w:name w:val="HTML Preformatted"/>
    <w:basedOn w:val="Normal"/>
    <w:link w:val="Pr-formataoHTMLChar"/>
    <w:uiPriority w:val="99"/>
    <w:semiHidden/>
    <w:unhideWhenUsed/>
    <w:rsid w:val="002A3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2A3A04"/>
    <w:rPr>
      <w:rFonts w:ascii="Courier New" w:eastAsia="Times New Roman" w:hAnsi="Courier New" w:cs="Courier New"/>
      <w:sz w:val="20"/>
      <w:szCs w:val="20"/>
      <w:lang w:eastAsia="pt-BR"/>
    </w:rPr>
  </w:style>
  <w:style w:type="paragraph" w:customStyle="1" w:styleId="msonormal0">
    <w:name w:val="msonormal"/>
    <w:basedOn w:val="Normal"/>
    <w:rsid w:val="002A3A04"/>
    <w:pPr>
      <w:spacing w:before="100" w:beforeAutospacing="1" w:after="100" w:afterAutospacing="1"/>
    </w:pPr>
  </w:style>
  <w:style w:type="paragraph" w:styleId="NormalWeb">
    <w:name w:val="Normal (Web)"/>
    <w:basedOn w:val="Normal"/>
    <w:uiPriority w:val="99"/>
    <w:semiHidden/>
    <w:unhideWhenUsed/>
    <w:rsid w:val="002A3A04"/>
    <w:pPr>
      <w:spacing w:before="100" w:beforeAutospacing="1" w:after="100" w:afterAutospacing="1"/>
    </w:pPr>
    <w:rPr>
      <w:color w:val="000000"/>
    </w:rPr>
  </w:style>
  <w:style w:type="paragraph" w:styleId="Textodenotaderodap">
    <w:name w:val="footnote text"/>
    <w:basedOn w:val="Normal"/>
    <w:link w:val="TextodenotaderodapChar"/>
    <w:uiPriority w:val="99"/>
    <w:unhideWhenUsed/>
    <w:rsid w:val="002A3A04"/>
    <w:pPr>
      <w:overflowPunct w:val="0"/>
      <w:autoSpaceDE w:val="0"/>
      <w:autoSpaceDN w:val="0"/>
      <w:adjustRightInd w:val="0"/>
      <w:jc w:val="both"/>
    </w:pPr>
    <w:rPr>
      <w:rFonts w:ascii="Arial" w:hAnsi="Arial"/>
      <w:sz w:val="20"/>
      <w:szCs w:val="20"/>
    </w:rPr>
  </w:style>
  <w:style w:type="character" w:customStyle="1" w:styleId="TextodenotaderodapChar">
    <w:name w:val="Texto de nota de rodapé Char"/>
    <w:basedOn w:val="Fontepargpadro"/>
    <w:link w:val="Textodenotaderodap"/>
    <w:uiPriority w:val="99"/>
    <w:rsid w:val="002A3A04"/>
    <w:rPr>
      <w:rFonts w:ascii="Arial" w:eastAsia="Times New Roman" w:hAnsi="Arial" w:cs="Times New Roman"/>
      <w:sz w:val="20"/>
      <w:szCs w:val="20"/>
      <w:lang w:eastAsia="pt-BR"/>
    </w:rPr>
  </w:style>
  <w:style w:type="paragraph" w:styleId="Textodecomentrio">
    <w:name w:val="annotation text"/>
    <w:basedOn w:val="Normal"/>
    <w:link w:val="TextodecomentrioChar"/>
    <w:unhideWhenUsed/>
    <w:qFormat/>
    <w:rsid w:val="002A3A04"/>
    <w:rPr>
      <w:sz w:val="20"/>
      <w:szCs w:val="20"/>
    </w:rPr>
  </w:style>
  <w:style w:type="character" w:customStyle="1" w:styleId="TextodecomentrioChar">
    <w:name w:val="Texto de comentário Char"/>
    <w:basedOn w:val="Fontepargpadro"/>
    <w:link w:val="Textodecomentrio"/>
    <w:qFormat/>
    <w:rsid w:val="002A3A04"/>
    <w:rPr>
      <w:rFonts w:ascii="Times New Roman" w:eastAsia="Times New Roman" w:hAnsi="Times New Roman" w:cs="Times New Roman"/>
      <w:sz w:val="20"/>
      <w:szCs w:val="20"/>
      <w:lang w:eastAsia="pt-BR"/>
    </w:rPr>
  </w:style>
  <w:style w:type="paragraph" w:styleId="Legenda">
    <w:name w:val="caption"/>
    <w:basedOn w:val="Normal"/>
    <w:next w:val="Normal"/>
    <w:uiPriority w:val="99"/>
    <w:semiHidden/>
    <w:unhideWhenUsed/>
    <w:qFormat/>
    <w:rsid w:val="002A3A04"/>
    <w:pPr>
      <w:spacing w:line="480" w:lineRule="atLeast"/>
      <w:ind w:left="-851" w:right="-1650"/>
    </w:pPr>
    <w:rPr>
      <w:rFonts w:ascii="Helv" w:hAnsi="Helv"/>
      <w:b/>
      <w:sz w:val="18"/>
      <w:szCs w:val="20"/>
    </w:rPr>
  </w:style>
  <w:style w:type="paragraph" w:styleId="Corpodetexto">
    <w:name w:val="Body Text"/>
    <w:basedOn w:val="Normal"/>
    <w:link w:val="CorpodetextoChar"/>
    <w:uiPriority w:val="99"/>
    <w:unhideWhenUsed/>
    <w:rsid w:val="002A3A04"/>
    <w:pPr>
      <w:spacing w:after="120"/>
    </w:pPr>
    <w:rPr>
      <w:lang w:val="x-none" w:eastAsia="x-none"/>
    </w:rPr>
  </w:style>
  <w:style w:type="character" w:customStyle="1" w:styleId="CorpodetextoChar">
    <w:name w:val="Corpo de texto Char"/>
    <w:basedOn w:val="Fontepargpadro"/>
    <w:link w:val="Corpodetexto"/>
    <w:uiPriority w:val="99"/>
    <w:rsid w:val="002A3A04"/>
    <w:rPr>
      <w:rFonts w:ascii="Times New Roman" w:eastAsia="Times New Roman" w:hAnsi="Times New Roman" w:cs="Times New Roman"/>
      <w:sz w:val="24"/>
      <w:szCs w:val="24"/>
      <w:lang w:val="x-none" w:eastAsia="x-none"/>
    </w:rPr>
  </w:style>
  <w:style w:type="paragraph" w:styleId="Lista">
    <w:name w:val="List"/>
    <w:basedOn w:val="Corpodetexto"/>
    <w:uiPriority w:val="99"/>
    <w:semiHidden/>
    <w:unhideWhenUsed/>
    <w:rsid w:val="002A3A04"/>
    <w:pPr>
      <w:suppressAutoHyphens/>
      <w:spacing w:after="0"/>
      <w:jc w:val="both"/>
    </w:pPr>
    <w:rPr>
      <w:rFonts w:ascii="Garamond" w:eastAsia="Batang" w:hAnsi="Garamond" w:cs="Tahoma"/>
      <w:kern w:val="2"/>
      <w:sz w:val="28"/>
      <w:szCs w:val="20"/>
      <w:lang w:val="pt-BR" w:eastAsia="ar-SA"/>
    </w:rPr>
  </w:style>
  <w:style w:type="paragraph" w:styleId="Commarcadores">
    <w:name w:val="List Bullet"/>
    <w:basedOn w:val="Normal"/>
    <w:uiPriority w:val="99"/>
    <w:semiHidden/>
    <w:unhideWhenUsed/>
    <w:rsid w:val="002A3A04"/>
    <w:pPr>
      <w:tabs>
        <w:tab w:val="num" w:pos="360"/>
      </w:tabs>
      <w:ind w:left="360" w:hanging="360"/>
    </w:pPr>
    <w:rPr>
      <w:rFonts w:ascii="Helv" w:hAnsi="Helv"/>
      <w:sz w:val="20"/>
      <w:szCs w:val="20"/>
    </w:rPr>
  </w:style>
  <w:style w:type="paragraph" w:styleId="Ttulo">
    <w:name w:val="Title"/>
    <w:basedOn w:val="Normal"/>
    <w:link w:val="TtuloChar"/>
    <w:uiPriority w:val="99"/>
    <w:qFormat/>
    <w:rsid w:val="002A3A04"/>
    <w:pPr>
      <w:spacing w:line="360" w:lineRule="auto"/>
      <w:jc w:val="center"/>
    </w:pPr>
    <w:rPr>
      <w:rFonts w:ascii="Garamond" w:hAnsi="Garamond"/>
      <w:b/>
      <w:color w:val="000000"/>
      <w:sz w:val="28"/>
      <w:u w:val="single"/>
      <w:lang w:val="x-none" w:eastAsia="x-none"/>
    </w:rPr>
  </w:style>
  <w:style w:type="character" w:customStyle="1" w:styleId="TtuloChar">
    <w:name w:val="Título Char"/>
    <w:basedOn w:val="Fontepargpadro"/>
    <w:link w:val="Ttulo"/>
    <w:uiPriority w:val="99"/>
    <w:rsid w:val="002A3A04"/>
    <w:rPr>
      <w:rFonts w:ascii="Garamond" w:eastAsia="Times New Roman" w:hAnsi="Garamond" w:cs="Times New Roman"/>
      <w:b/>
      <w:color w:val="000000"/>
      <w:sz w:val="28"/>
      <w:szCs w:val="24"/>
      <w:u w:val="single"/>
      <w:lang w:val="x-none" w:eastAsia="x-none"/>
    </w:rPr>
  </w:style>
  <w:style w:type="paragraph" w:styleId="Assinatura">
    <w:name w:val="Signature"/>
    <w:basedOn w:val="Normal"/>
    <w:link w:val="AssinaturaChar"/>
    <w:uiPriority w:val="99"/>
    <w:semiHidden/>
    <w:unhideWhenUsed/>
    <w:rsid w:val="002A3A04"/>
    <w:pPr>
      <w:autoSpaceDE w:val="0"/>
      <w:autoSpaceDN w:val="0"/>
      <w:adjustRightInd w:val="0"/>
      <w:spacing w:before="51" w:after="51"/>
      <w:ind w:left="1134"/>
    </w:pPr>
    <w:rPr>
      <w:rFonts w:ascii="Arial" w:hAnsi="Arial"/>
      <w:i/>
      <w:iCs/>
      <w:sz w:val="20"/>
      <w:szCs w:val="20"/>
    </w:rPr>
  </w:style>
  <w:style w:type="character" w:customStyle="1" w:styleId="AssinaturaChar">
    <w:name w:val="Assinatura Char"/>
    <w:basedOn w:val="Fontepargpadro"/>
    <w:link w:val="Assinatura"/>
    <w:uiPriority w:val="99"/>
    <w:semiHidden/>
    <w:rsid w:val="002A3A04"/>
    <w:rPr>
      <w:rFonts w:ascii="Arial" w:eastAsia="Times New Roman" w:hAnsi="Arial" w:cs="Times New Roman"/>
      <w:i/>
      <w:iCs/>
      <w:sz w:val="20"/>
      <w:szCs w:val="20"/>
      <w:lang w:eastAsia="pt-BR"/>
    </w:rPr>
  </w:style>
  <w:style w:type="paragraph" w:styleId="Recuodecorpodetexto">
    <w:name w:val="Body Text Indent"/>
    <w:basedOn w:val="Normal"/>
    <w:link w:val="RecuodecorpodetextoChar"/>
    <w:uiPriority w:val="99"/>
    <w:semiHidden/>
    <w:unhideWhenUsed/>
    <w:rsid w:val="002A3A04"/>
    <w:pPr>
      <w:tabs>
        <w:tab w:val="left" w:pos="426"/>
      </w:tabs>
      <w:ind w:left="360"/>
      <w:jc w:val="both"/>
    </w:pPr>
    <w:rPr>
      <w:rFonts w:ascii="Arial" w:hAnsi="Arial" w:cs="Arial"/>
    </w:rPr>
  </w:style>
  <w:style w:type="character" w:customStyle="1" w:styleId="RecuodecorpodetextoChar">
    <w:name w:val="Recuo de corpo de texto Char"/>
    <w:basedOn w:val="Fontepargpadro"/>
    <w:link w:val="Recuodecorpodetexto"/>
    <w:uiPriority w:val="99"/>
    <w:semiHidden/>
    <w:rsid w:val="002A3A04"/>
    <w:rPr>
      <w:rFonts w:ascii="Arial" w:eastAsia="Times New Roman" w:hAnsi="Arial" w:cs="Arial"/>
      <w:sz w:val="24"/>
      <w:szCs w:val="24"/>
      <w:lang w:eastAsia="pt-BR"/>
    </w:rPr>
  </w:style>
  <w:style w:type="paragraph" w:styleId="Subttulo">
    <w:name w:val="Subtitle"/>
    <w:basedOn w:val="Normal"/>
    <w:link w:val="SubttuloChar"/>
    <w:uiPriority w:val="99"/>
    <w:qFormat/>
    <w:rsid w:val="002A3A04"/>
    <w:pPr>
      <w:jc w:val="center"/>
    </w:pPr>
    <w:rPr>
      <w:rFonts w:ascii="Arial" w:hAnsi="Arial" w:cs="Arial"/>
      <w:b/>
      <w:bCs/>
      <w:sz w:val="28"/>
    </w:rPr>
  </w:style>
  <w:style w:type="character" w:customStyle="1" w:styleId="SubttuloChar">
    <w:name w:val="Subtítulo Char"/>
    <w:basedOn w:val="Fontepargpadro"/>
    <w:link w:val="Subttulo"/>
    <w:uiPriority w:val="99"/>
    <w:rsid w:val="002A3A04"/>
    <w:rPr>
      <w:rFonts w:ascii="Arial" w:eastAsia="Times New Roman" w:hAnsi="Arial" w:cs="Arial"/>
      <w:b/>
      <w:bCs/>
      <w:sz w:val="28"/>
      <w:szCs w:val="24"/>
      <w:lang w:eastAsia="pt-BR"/>
    </w:rPr>
  </w:style>
  <w:style w:type="paragraph" w:styleId="Corpodetexto2">
    <w:name w:val="Body Text 2"/>
    <w:basedOn w:val="Normal"/>
    <w:link w:val="Corpodetexto2Char"/>
    <w:uiPriority w:val="99"/>
    <w:semiHidden/>
    <w:unhideWhenUsed/>
    <w:rsid w:val="002A3A04"/>
    <w:pPr>
      <w:jc w:val="both"/>
    </w:pPr>
    <w:rPr>
      <w:rFonts w:ascii="Arial" w:hAnsi="Arial" w:cs="Arial"/>
      <w:sz w:val="28"/>
    </w:rPr>
  </w:style>
  <w:style w:type="character" w:customStyle="1" w:styleId="Corpodetexto2Char">
    <w:name w:val="Corpo de texto 2 Char"/>
    <w:basedOn w:val="Fontepargpadro"/>
    <w:link w:val="Corpodetexto2"/>
    <w:uiPriority w:val="99"/>
    <w:semiHidden/>
    <w:rsid w:val="002A3A04"/>
    <w:rPr>
      <w:rFonts w:ascii="Arial" w:eastAsia="Times New Roman" w:hAnsi="Arial" w:cs="Arial"/>
      <w:sz w:val="28"/>
      <w:szCs w:val="24"/>
      <w:lang w:eastAsia="pt-BR"/>
    </w:rPr>
  </w:style>
  <w:style w:type="paragraph" w:styleId="Corpodetexto3">
    <w:name w:val="Body Text 3"/>
    <w:basedOn w:val="Normal"/>
    <w:link w:val="Corpodetexto3Char"/>
    <w:uiPriority w:val="99"/>
    <w:semiHidden/>
    <w:unhideWhenUsed/>
    <w:rsid w:val="002A3A04"/>
    <w:pPr>
      <w:widowControl w:val="0"/>
      <w:jc w:val="both"/>
    </w:pPr>
    <w:rPr>
      <w:rFonts w:ascii="Arial" w:hAnsi="Arial" w:cs="Arial"/>
      <w:b/>
      <w:sz w:val="32"/>
      <w:szCs w:val="20"/>
      <w:u w:val="single"/>
    </w:rPr>
  </w:style>
  <w:style w:type="character" w:customStyle="1" w:styleId="Corpodetexto3Char">
    <w:name w:val="Corpo de texto 3 Char"/>
    <w:basedOn w:val="Fontepargpadro"/>
    <w:link w:val="Corpodetexto3"/>
    <w:uiPriority w:val="99"/>
    <w:semiHidden/>
    <w:rsid w:val="002A3A04"/>
    <w:rPr>
      <w:rFonts w:ascii="Arial" w:eastAsia="Times New Roman" w:hAnsi="Arial" w:cs="Arial"/>
      <w:b/>
      <w:sz w:val="32"/>
      <w:szCs w:val="20"/>
      <w:u w:val="single"/>
      <w:lang w:eastAsia="pt-BR"/>
    </w:rPr>
  </w:style>
  <w:style w:type="paragraph" w:styleId="Recuodecorpodetexto2">
    <w:name w:val="Body Text Indent 2"/>
    <w:basedOn w:val="Normal"/>
    <w:link w:val="Recuodecorpodetexto2Char"/>
    <w:uiPriority w:val="99"/>
    <w:semiHidden/>
    <w:unhideWhenUsed/>
    <w:rsid w:val="002A3A04"/>
    <w:pPr>
      <w:ind w:firstLine="708"/>
      <w:jc w:val="both"/>
    </w:pPr>
    <w:rPr>
      <w:rFonts w:ascii="Arial" w:hAnsi="Arial" w:cs="Arial"/>
      <w:sz w:val="23"/>
    </w:rPr>
  </w:style>
  <w:style w:type="character" w:customStyle="1" w:styleId="Recuodecorpodetexto2Char">
    <w:name w:val="Recuo de corpo de texto 2 Char"/>
    <w:basedOn w:val="Fontepargpadro"/>
    <w:link w:val="Recuodecorpodetexto2"/>
    <w:uiPriority w:val="99"/>
    <w:semiHidden/>
    <w:rsid w:val="002A3A04"/>
    <w:rPr>
      <w:rFonts w:ascii="Arial" w:eastAsia="Times New Roman" w:hAnsi="Arial" w:cs="Arial"/>
      <w:sz w:val="23"/>
      <w:szCs w:val="24"/>
      <w:lang w:eastAsia="pt-BR"/>
    </w:rPr>
  </w:style>
  <w:style w:type="paragraph" w:styleId="Recuodecorpodetexto3">
    <w:name w:val="Body Text Indent 3"/>
    <w:basedOn w:val="Normal"/>
    <w:link w:val="Recuodecorpodetexto3Char"/>
    <w:uiPriority w:val="99"/>
    <w:semiHidden/>
    <w:unhideWhenUsed/>
    <w:rsid w:val="002A3A04"/>
    <w:pPr>
      <w:ind w:left="708"/>
      <w:jc w:val="both"/>
    </w:pPr>
    <w:rPr>
      <w:rFonts w:ascii="Arial" w:hAnsi="Arial" w:cs="Arial"/>
      <w:color w:val="000000"/>
    </w:rPr>
  </w:style>
  <w:style w:type="character" w:customStyle="1" w:styleId="Recuodecorpodetexto3Char">
    <w:name w:val="Recuo de corpo de texto 3 Char"/>
    <w:basedOn w:val="Fontepargpadro"/>
    <w:link w:val="Recuodecorpodetexto3"/>
    <w:uiPriority w:val="99"/>
    <w:semiHidden/>
    <w:rsid w:val="002A3A04"/>
    <w:rPr>
      <w:rFonts w:ascii="Arial" w:eastAsia="Times New Roman" w:hAnsi="Arial" w:cs="Arial"/>
      <w:color w:val="000000"/>
      <w:sz w:val="24"/>
      <w:szCs w:val="24"/>
      <w:lang w:eastAsia="pt-BR"/>
    </w:rPr>
  </w:style>
  <w:style w:type="paragraph" w:styleId="Textoembloco">
    <w:name w:val="Block Text"/>
    <w:basedOn w:val="Normal"/>
    <w:uiPriority w:val="99"/>
    <w:semiHidden/>
    <w:unhideWhenUsed/>
    <w:rsid w:val="002A3A04"/>
    <w:pPr>
      <w:ind w:left="-851" w:right="-1650"/>
    </w:pPr>
    <w:rPr>
      <w:rFonts w:ascii="Helv" w:hAnsi="Helv"/>
      <w:b/>
      <w:sz w:val="18"/>
      <w:szCs w:val="20"/>
    </w:rPr>
  </w:style>
  <w:style w:type="paragraph" w:styleId="MapadoDocumento">
    <w:name w:val="Document Map"/>
    <w:basedOn w:val="Normal"/>
    <w:link w:val="MapadoDocumentoChar"/>
    <w:uiPriority w:val="99"/>
    <w:semiHidden/>
    <w:unhideWhenUsed/>
    <w:rsid w:val="002A3A04"/>
    <w:pPr>
      <w:ind w:left="567" w:right="624"/>
      <w:jc w:val="both"/>
    </w:pPr>
    <w:rPr>
      <w:rFonts w:ascii="Tahoma" w:eastAsia="Calibri" w:hAnsi="Tahoma" w:cs="Tahoma"/>
      <w:sz w:val="16"/>
      <w:szCs w:val="16"/>
      <w:lang w:eastAsia="en-US"/>
    </w:rPr>
  </w:style>
  <w:style w:type="character" w:customStyle="1" w:styleId="MapadoDocumentoChar">
    <w:name w:val="Mapa do Documento Char"/>
    <w:basedOn w:val="Fontepargpadro"/>
    <w:link w:val="MapadoDocumento"/>
    <w:uiPriority w:val="99"/>
    <w:semiHidden/>
    <w:rsid w:val="002A3A04"/>
    <w:rPr>
      <w:rFonts w:ascii="Tahoma" w:eastAsia="Calibri" w:hAnsi="Tahoma" w:cs="Tahoma"/>
      <w:sz w:val="16"/>
      <w:szCs w:val="16"/>
    </w:rPr>
  </w:style>
  <w:style w:type="character" w:customStyle="1" w:styleId="TextosemFormataoChar1">
    <w:name w:val="Texto sem Formatação Char1"/>
    <w:aliases w:val="Texto simples Char1"/>
    <w:basedOn w:val="Fontepargpadro"/>
    <w:uiPriority w:val="99"/>
    <w:semiHidden/>
    <w:rsid w:val="002A3A04"/>
    <w:rPr>
      <w:rFonts w:ascii="Consolas" w:eastAsia="Times New Roman" w:hAnsi="Consolas" w:cs="Times New Roman"/>
      <w:sz w:val="21"/>
      <w:szCs w:val="21"/>
      <w:lang w:eastAsia="pt-BR"/>
    </w:rPr>
  </w:style>
  <w:style w:type="paragraph" w:styleId="Assuntodocomentrio">
    <w:name w:val="annotation subject"/>
    <w:basedOn w:val="Textodecomentrio"/>
    <w:next w:val="Textodecomentrio"/>
    <w:link w:val="AssuntodocomentrioChar"/>
    <w:uiPriority w:val="99"/>
    <w:semiHidden/>
    <w:unhideWhenUsed/>
    <w:rsid w:val="002A3A04"/>
    <w:pPr>
      <w:ind w:left="567" w:right="624"/>
      <w:jc w:val="both"/>
    </w:pPr>
    <w:rPr>
      <w:rFonts w:ascii="Calibri" w:eastAsia="Calibri" w:hAnsi="Calibri"/>
      <w:b/>
      <w:bCs/>
      <w:lang w:eastAsia="en-US"/>
    </w:rPr>
  </w:style>
  <w:style w:type="character" w:customStyle="1" w:styleId="AssuntodocomentrioChar">
    <w:name w:val="Assunto do comentário Char"/>
    <w:basedOn w:val="TextodecomentrioChar"/>
    <w:link w:val="Assuntodocomentrio"/>
    <w:uiPriority w:val="99"/>
    <w:semiHidden/>
    <w:rsid w:val="002A3A04"/>
    <w:rPr>
      <w:rFonts w:ascii="Calibri" w:eastAsia="Calibri" w:hAnsi="Calibri" w:cs="Times New Roman"/>
      <w:b/>
      <w:bCs/>
      <w:sz w:val="20"/>
      <w:szCs w:val="20"/>
      <w:lang w:eastAsia="pt-BR"/>
    </w:rPr>
  </w:style>
  <w:style w:type="character" w:customStyle="1" w:styleId="SemEspaamentoChar">
    <w:name w:val="Sem Espaçamento Char"/>
    <w:link w:val="SemEspaamento"/>
    <w:uiPriority w:val="1"/>
    <w:locked/>
    <w:rsid w:val="002A3A04"/>
    <w:rPr>
      <w:rFonts w:ascii="Arial" w:eastAsia="Times New Roman" w:hAnsi="Arial" w:cs="Times New Roman"/>
      <w:sz w:val="24"/>
      <w:szCs w:val="24"/>
      <w:lang w:eastAsia="pt-BR"/>
    </w:rPr>
  </w:style>
  <w:style w:type="character" w:customStyle="1" w:styleId="PargrafodaListaChar">
    <w:name w:val="Parágrafo da Lista Char"/>
    <w:aliases w:val="Itemização Char"/>
    <w:link w:val="PargrafodaLista"/>
    <w:uiPriority w:val="34"/>
    <w:locked/>
    <w:rsid w:val="002A3A04"/>
    <w:rPr>
      <w:rFonts w:ascii="Calibri" w:eastAsia="Calibri" w:hAnsi="Calibri" w:cs="Calibri"/>
    </w:rPr>
  </w:style>
  <w:style w:type="paragraph" w:styleId="PargrafodaLista">
    <w:name w:val="List Paragraph"/>
    <w:aliases w:val="Itemização"/>
    <w:basedOn w:val="Normal"/>
    <w:link w:val="PargrafodaListaChar"/>
    <w:uiPriority w:val="34"/>
    <w:qFormat/>
    <w:rsid w:val="002A3A04"/>
    <w:pPr>
      <w:spacing w:after="200" w:line="276" w:lineRule="auto"/>
      <w:ind w:left="720"/>
      <w:contextualSpacing/>
    </w:pPr>
    <w:rPr>
      <w:rFonts w:ascii="Calibri" w:eastAsia="Calibri" w:hAnsi="Calibri" w:cs="Calibri"/>
      <w:sz w:val="22"/>
      <w:szCs w:val="22"/>
      <w:lang w:eastAsia="en-US"/>
    </w:rPr>
  </w:style>
  <w:style w:type="character" w:customStyle="1" w:styleId="CitaoChar">
    <w:name w:val="Citação Char"/>
    <w:aliases w:val="TCU Char,Citação AGU Char,NotaExplicativa Char"/>
    <w:basedOn w:val="Fontepargpadro"/>
    <w:link w:val="Citao"/>
    <w:qFormat/>
    <w:locked/>
    <w:rsid w:val="002A3A04"/>
    <w:rPr>
      <w:rFonts w:ascii="Arial" w:eastAsia="Calibri" w:hAnsi="Arial" w:cs="Tahoma"/>
      <w:i/>
      <w:iCs/>
      <w:color w:val="000000"/>
      <w:szCs w:val="24"/>
      <w:shd w:val="clear" w:color="auto" w:fill="FFFFCC"/>
    </w:rPr>
  </w:style>
  <w:style w:type="paragraph" w:styleId="Citao">
    <w:name w:val="Quote"/>
    <w:aliases w:val="TCU,Citação AGU,NotaExplicativa"/>
    <w:basedOn w:val="Normal"/>
    <w:next w:val="Normal"/>
    <w:link w:val="CitaoChar"/>
    <w:qFormat/>
    <w:rsid w:val="002A3A04"/>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ahoma"/>
      <w:i/>
      <w:iCs/>
      <w:color w:val="000000"/>
      <w:sz w:val="22"/>
      <w:lang w:eastAsia="en-US"/>
    </w:rPr>
  </w:style>
  <w:style w:type="character" w:customStyle="1" w:styleId="CitaoChar1">
    <w:name w:val="Citação Char1"/>
    <w:aliases w:val="TCU Char1,Citação AGU Char1,NotaExplicativa Char1"/>
    <w:basedOn w:val="Fontepargpadro"/>
    <w:rsid w:val="002A3A04"/>
    <w:rPr>
      <w:rFonts w:ascii="Times New Roman" w:eastAsia="Times New Roman" w:hAnsi="Times New Roman" w:cs="Times New Roman"/>
      <w:i/>
      <w:iCs/>
      <w:color w:val="404040" w:themeColor="text1" w:themeTint="BF"/>
      <w:sz w:val="24"/>
      <w:szCs w:val="24"/>
      <w:lang w:eastAsia="pt-BR"/>
    </w:rPr>
  </w:style>
  <w:style w:type="paragraph" w:customStyle="1" w:styleId="BodyText25">
    <w:name w:val="Body Text 25"/>
    <w:basedOn w:val="Normal"/>
    <w:uiPriority w:val="99"/>
    <w:rsid w:val="002A3A04"/>
    <w:pPr>
      <w:spacing w:line="300" w:lineRule="exact"/>
      <w:jc w:val="both"/>
    </w:pPr>
    <w:rPr>
      <w:rFonts w:ascii="Abadi MT Condensed Light" w:hAnsi="Abadi MT Condensed Light"/>
      <w:sz w:val="22"/>
      <w:szCs w:val="20"/>
    </w:rPr>
  </w:style>
  <w:style w:type="paragraph" w:customStyle="1" w:styleId="BodyText23">
    <w:name w:val="Body Text 23"/>
    <w:basedOn w:val="Normal"/>
    <w:uiPriority w:val="99"/>
    <w:rsid w:val="002A3A04"/>
    <w:pPr>
      <w:widowControl w:val="0"/>
      <w:spacing w:line="360" w:lineRule="atLeast"/>
      <w:ind w:left="567" w:hanging="567"/>
      <w:jc w:val="both"/>
    </w:pPr>
    <w:rPr>
      <w:rFonts w:ascii="Arial" w:hAnsi="Arial"/>
      <w:sz w:val="20"/>
      <w:szCs w:val="20"/>
    </w:rPr>
  </w:style>
  <w:style w:type="paragraph" w:customStyle="1" w:styleId="Corpodetexto21">
    <w:name w:val="Corpo de texto 21"/>
    <w:basedOn w:val="Normal"/>
    <w:uiPriority w:val="99"/>
    <w:rsid w:val="002A3A04"/>
    <w:pPr>
      <w:widowControl w:val="0"/>
      <w:overflowPunct w:val="0"/>
      <w:autoSpaceDE w:val="0"/>
      <w:autoSpaceDN w:val="0"/>
      <w:adjustRightInd w:val="0"/>
      <w:spacing w:line="180" w:lineRule="atLeast"/>
      <w:ind w:right="720"/>
      <w:jc w:val="both"/>
    </w:pPr>
    <w:rPr>
      <w:rFonts w:ascii="Arial" w:hAnsi="Arial"/>
      <w:sz w:val="20"/>
      <w:szCs w:val="20"/>
    </w:rPr>
  </w:style>
  <w:style w:type="paragraph" w:customStyle="1" w:styleId="Ttulo01">
    <w:name w:val="Título 01"/>
    <w:basedOn w:val="Ttulo"/>
    <w:uiPriority w:val="99"/>
    <w:rsid w:val="002A3A04"/>
    <w:pPr>
      <w:spacing w:line="240" w:lineRule="auto"/>
      <w:outlineLvl w:val="0"/>
    </w:pPr>
    <w:rPr>
      <w:rFonts w:ascii="Arial" w:hAnsi="Arial" w:cs="Arial"/>
      <w:bCs/>
      <w:caps/>
      <w:color w:val="auto"/>
      <w:sz w:val="26"/>
      <w:szCs w:val="20"/>
      <w:u w:val="none"/>
      <w:lang w:val="pt-BR" w:eastAsia="pt-BR"/>
    </w:rPr>
  </w:style>
  <w:style w:type="paragraph" w:customStyle="1" w:styleId="Ttulo02">
    <w:name w:val="Título 02"/>
    <w:basedOn w:val="Ttulo2"/>
    <w:uiPriority w:val="99"/>
    <w:rsid w:val="002A3A04"/>
    <w:pPr>
      <w:widowControl/>
      <w:snapToGrid w:val="0"/>
    </w:pPr>
    <w:rPr>
      <w:rFonts w:cs="Arial"/>
      <w:bCs/>
      <w:caps/>
      <w:sz w:val="24"/>
      <w:szCs w:val="24"/>
      <w:u w:val="none"/>
    </w:rPr>
  </w:style>
  <w:style w:type="paragraph" w:customStyle="1" w:styleId="Corpo">
    <w:name w:val="Corpo"/>
    <w:uiPriority w:val="99"/>
    <w:rsid w:val="002A3A04"/>
    <w:pPr>
      <w:widowControl w:val="0"/>
      <w:autoSpaceDE w:val="0"/>
      <w:autoSpaceDN w:val="0"/>
      <w:spacing w:after="0" w:line="240" w:lineRule="auto"/>
    </w:pPr>
    <w:rPr>
      <w:rFonts w:ascii="CG Times (W1)" w:eastAsia="Times New Roman" w:hAnsi="CG Times (W1)" w:cs="Times New Roman"/>
      <w:color w:val="000000"/>
      <w:sz w:val="24"/>
      <w:szCs w:val="24"/>
      <w:lang w:eastAsia="pt-BR"/>
    </w:rPr>
  </w:style>
  <w:style w:type="paragraph" w:customStyle="1" w:styleId="NONormal">
    <w:name w:val="NO Normal"/>
    <w:uiPriority w:val="99"/>
    <w:rsid w:val="002A3A04"/>
    <w:pPr>
      <w:widowControl w:val="0"/>
      <w:tabs>
        <w:tab w:val="center" w:pos="5400"/>
        <w:tab w:val="right" w:pos="11188"/>
      </w:tabs>
      <w:autoSpaceDE w:val="0"/>
      <w:autoSpaceDN w:val="0"/>
      <w:spacing w:after="0" w:line="240" w:lineRule="auto"/>
      <w:ind w:left="865" w:right="373" w:hanging="594"/>
      <w:jc w:val="both"/>
    </w:pPr>
    <w:rPr>
      <w:rFonts w:ascii="Courier New" w:eastAsia="Times New Roman" w:hAnsi="Courier New" w:cs="Courier New"/>
      <w:color w:val="000000"/>
      <w:sz w:val="24"/>
      <w:szCs w:val="24"/>
      <w:lang w:eastAsia="pt-BR"/>
    </w:rPr>
  </w:style>
  <w:style w:type="paragraph" w:customStyle="1" w:styleId="xl24">
    <w:name w:val="xl24"/>
    <w:basedOn w:val="Normal"/>
    <w:uiPriority w:val="99"/>
    <w:rsid w:val="002A3A04"/>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rFonts w:ascii="Arial Unicode MS" w:hAnsi="Arial Unicode MS"/>
      <w:lang w:eastAsia="en-US"/>
    </w:rPr>
  </w:style>
  <w:style w:type="paragraph" w:customStyle="1" w:styleId="xl25">
    <w:name w:val="xl25"/>
    <w:basedOn w:val="Normal"/>
    <w:uiPriority w:val="99"/>
    <w:rsid w:val="002A3A04"/>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rFonts w:ascii="Arial" w:eastAsia="Arial Unicode MS" w:hAnsi="Arial" w:cs="Arial"/>
      <w:sz w:val="18"/>
      <w:szCs w:val="18"/>
      <w:lang w:eastAsia="en-US"/>
    </w:rPr>
  </w:style>
  <w:style w:type="paragraph" w:customStyle="1" w:styleId="Ocr12j">
    <w:name w:val="Ocr12j"/>
    <w:basedOn w:val="Normal"/>
    <w:uiPriority w:val="99"/>
    <w:rsid w:val="002A3A04"/>
    <w:pPr>
      <w:jc w:val="both"/>
    </w:pPr>
    <w:rPr>
      <w:szCs w:val="20"/>
    </w:rPr>
  </w:style>
  <w:style w:type="paragraph" w:customStyle="1" w:styleId="Default">
    <w:name w:val="Default"/>
    <w:uiPriority w:val="99"/>
    <w:rsid w:val="002A3A04"/>
    <w:pPr>
      <w:autoSpaceDE w:val="0"/>
      <w:autoSpaceDN w:val="0"/>
      <w:adjustRightInd w:val="0"/>
      <w:spacing w:after="0" w:line="240" w:lineRule="auto"/>
      <w:ind w:firstLine="360"/>
    </w:pPr>
    <w:rPr>
      <w:rFonts w:ascii="Arial" w:eastAsia="Times New Roman" w:hAnsi="Arial" w:cs="Arial"/>
      <w:color w:val="000000"/>
      <w:sz w:val="24"/>
      <w:szCs w:val="24"/>
      <w:lang w:val="en-US" w:bidi="en-US"/>
    </w:rPr>
  </w:style>
  <w:style w:type="paragraph" w:customStyle="1" w:styleId="Patricia">
    <w:name w:val="Patricia"/>
    <w:basedOn w:val="Normal"/>
    <w:uiPriority w:val="99"/>
    <w:rsid w:val="002A3A04"/>
    <w:rPr>
      <w:rFonts w:ascii="Arial" w:hAnsi="Arial"/>
      <w:szCs w:val="20"/>
    </w:rPr>
  </w:style>
  <w:style w:type="character" w:customStyle="1" w:styleId="ArtigoChar">
    <w:name w:val="Artigo Char"/>
    <w:link w:val="Artigo"/>
    <w:uiPriority w:val="99"/>
    <w:locked/>
    <w:rsid w:val="002A3A04"/>
    <w:rPr>
      <w:rFonts w:ascii="Arial" w:hAnsi="Arial" w:cs="Arial"/>
      <w:b/>
      <w:bCs/>
      <w:u w:val="single"/>
    </w:rPr>
  </w:style>
  <w:style w:type="paragraph" w:customStyle="1" w:styleId="Artigo">
    <w:name w:val="Artigo"/>
    <w:basedOn w:val="Normal"/>
    <w:link w:val="ArtigoChar"/>
    <w:uiPriority w:val="99"/>
    <w:rsid w:val="002A3A04"/>
    <w:pPr>
      <w:autoSpaceDE w:val="0"/>
      <w:autoSpaceDN w:val="0"/>
      <w:adjustRightInd w:val="0"/>
      <w:spacing w:before="85" w:after="85"/>
      <w:jc w:val="both"/>
    </w:pPr>
    <w:rPr>
      <w:rFonts w:ascii="Arial" w:eastAsiaTheme="minorHAnsi" w:hAnsi="Arial" w:cs="Arial"/>
      <w:b/>
      <w:bCs/>
      <w:sz w:val="22"/>
      <w:szCs w:val="22"/>
      <w:u w:val="single"/>
      <w:lang w:eastAsia="en-US"/>
    </w:rPr>
  </w:style>
  <w:style w:type="paragraph" w:customStyle="1" w:styleId="Assunto">
    <w:name w:val="Assunto"/>
    <w:basedOn w:val="Normal"/>
    <w:uiPriority w:val="99"/>
    <w:rsid w:val="002A3A04"/>
    <w:pPr>
      <w:autoSpaceDE w:val="0"/>
      <w:autoSpaceDN w:val="0"/>
      <w:adjustRightInd w:val="0"/>
      <w:spacing w:before="170" w:after="170"/>
    </w:pPr>
    <w:rPr>
      <w:rFonts w:ascii="Arial" w:hAnsi="Arial" w:cs="Arial"/>
      <w:b/>
      <w:bCs/>
      <w:sz w:val="20"/>
      <w:szCs w:val="20"/>
    </w:rPr>
  </w:style>
  <w:style w:type="paragraph" w:customStyle="1" w:styleId="Normal10">
    <w:name w:val="Normal 10"/>
    <w:basedOn w:val="Normal"/>
    <w:uiPriority w:val="99"/>
    <w:rsid w:val="002A3A04"/>
    <w:pPr>
      <w:autoSpaceDE w:val="0"/>
      <w:autoSpaceDN w:val="0"/>
      <w:adjustRightInd w:val="0"/>
      <w:spacing w:before="85" w:after="85"/>
      <w:ind w:firstLine="1134"/>
      <w:jc w:val="both"/>
    </w:pPr>
    <w:rPr>
      <w:rFonts w:ascii="Arial" w:hAnsi="Arial" w:cs="Arial"/>
      <w:sz w:val="20"/>
      <w:szCs w:val="20"/>
    </w:rPr>
  </w:style>
  <w:style w:type="paragraph" w:customStyle="1" w:styleId="Artigo1">
    <w:name w:val="Artigo1"/>
    <w:basedOn w:val="Normal"/>
    <w:uiPriority w:val="99"/>
    <w:rsid w:val="002A3A04"/>
    <w:pPr>
      <w:autoSpaceDE w:val="0"/>
      <w:autoSpaceDN w:val="0"/>
      <w:adjustRightInd w:val="0"/>
      <w:spacing w:before="85" w:after="85"/>
      <w:jc w:val="both"/>
    </w:pPr>
    <w:rPr>
      <w:rFonts w:ascii="Arial" w:hAnsi="Arial" w:cs="Arial"/>
      <w:sz w:val="20"/>
      <w:szCs w:val="20"/>
    </w:rPr>
  </w:style>
  <w:style w:type="paragraph" w:customStyle="1" w:styleId="Alnea">
    <w:name w:val="Alínea"/>
    <w:basedOn w:val="Normal"/>
    <w:uiPriority w:val="99"/>
    <w:rsid w:val="002A3A04"/>
    <w:pPr>
      <w:autoSpaceDE w:val="0"/>
      <w:autoSpaceDN w:val="0"/>
      <w:adjustRightInd w:val="0"/>
      <w:spacing w:before="51" w:after="51"/>
      <w:ind w:left="1134"/>
      <w:jc w:val="both"/>
    </w:pPr>
    <w:rPr>
      <w:rFonts w:ascii="Arial" w:hAnsi="Arial" w:cs="Arial"/>
      <w:sz w:val="20"/>
      <w:szCs w:val="20"/>
    </w:rPr>
  </w:style>
  <w:style w:type="paragraph" w:customStyle="1" w:styleId="normal100">
    <w:name w:val="normal10"/>
    <w:basedOn w:val="Normal"/>
    <w:uiPriority w:val="99"/>
    <w:rsid w:val="002A3A04"/>
    <w:pPr>
      <w:spacing w:before="100" w:beforeAutospacing="1" w:after="100" w:afterAutospacing="1"/>
    </w:pPr>
  </w:style>
  <w:style w:type="paragraph" w:customStyle="1" w:styleId="assunto0">
    <w:name w:val="assunto"/>
    <w:basedOn w:val="Normal"/>
    <w:uiPriority w:val="99"/>
    <w:rsid w:val="002A3A04"/>
    <w:pPr>
      <w:spacing w:before="100" w:beforeAutospacing="1" w:after="100" w:afterAutospacing="1"/>
    </w:pPr>
  </w:style>
  <w:style w:type="paragraph" w:customStyle="1" w:styleId="artigo10">
    <w:name w:val="artigo1"/>
    <w:basedOn w:val="Normal"/>
    <w:uiPriority w:val="99"/>
    <w:rsid w:val="002A3A04"/>
    <w:pPr>
      <w:spacing w:before="100" w:beforeAutospacing="1" w:after="100" w:afterAutospacing="1"/>
    </w:pPr>
  </w:style>
  <w:style w:type="paragraph" w:customStyle="1" w:styleId="inciso">
    <w:name w:val="inciso"/>
    <w:basedOn w:val="Normal"/>
    <w:uiPriority w:val="99"/>
    <w:rsid w:val="002A3A04"/>
    <w:pPr>
      <w:spacing w:before="100" w:beforeAutospacing="1" w:after="100" w:afterAutospacing="1"/>
    </w:pPr>
  </w:style>
  <w:style w:type="paragraph" w:customStyle="1" w:styleId="artigo0">
    <w:name w:val="artigo"/>
    <w:basedOn w:val="Normal"/>
    <w:uiPriority w:val="99"/>
    <w:rsid w:val="002A3A04"/>
    <w:pPr>
      <w:spacing w:before="100" w:beforeAutospacing="1" w:after="100" w:afterAutospacing="1"/>
    </w:pPr>
  </w:style>
  <w:style w:type="paragraph" w:customStyle="1" w:styleId="Textopadro">
    <w:name w:val="Texto padrão"/>
    <w:basedOn w:val="Normal"/>
    <w:uiPriority w:val="99"/>
    <w:rsid w:val="002A3A04"/>
    <w:pPr>
      <w:autoSpaceDE w:val="0"/>
      <w:autoSpaceDN w:val="0"/>
      <w:adjustRightInd w:val="0"/>
    </w:pPr>
  </w:style>
  <w:style w:type="paragraph" w:customStyle="1" w:styleId="ecxmsonormal">
    <w:name w:val="ecxmsonormal"/>
    <w:basedOn w:val="Normal"/>
    <w:uiPriority w:val="99"/>
    <w:rsid w:val="002A3A04"/>
    <w:pPr>
      <w:spacing w:before="100" w:beforeAutospacing="1" w:after="100" w:afterAutospacing="1"/>
    </w:pPr>
  </w:style>
  <w:style w:type="paragraph" w:customStyle="1" w:styleId="xl63">
    <w:name w:val="xl63"/>
    <w:basedOn w:val="Normal"/>
    <w:uiPriority w:val="99"/>
    <w:rsid w:val="002A3A04"/>
    <w:pPr>
      <w:spacing w:before="100" w:beforeAutospacing="1" w:after="100" w:afterAutospacing="1"/>
    </w:pPr>
  </w:style>
  <w:style w:type="paragraph" w:customStyle="1" w:styleId="xl64">
    <w:name w:val="xl64"/>
    <w:basedOn w:val="Normal"/>
    <w:uiPriority w:val="99"/>
    <w:rsid w:val="002A3A04"/>
    <w:pPr>
      <w:spacing w:before="100" w:beforeAutospacing="1" w:after="100" w:afterAutospacing="1"/>
    </w:pPr>
    <w:rPr>
      <w:rFonts w:ascii="Arial" w:hAnsi="Arial" w:cs="Arial"/>
      <w:sz w:val="16"/>
      <w:szCs w:val="16"/>
    </w:rPr>
  </w:style>
  <w:style w:type="paragraph" w:customStyle="1" w:styleId="xl65">
    <w:name w:val="xl65"/>
    <w:basedOn w:val="Normal"/>
    <w:uiPriority w:val="99"/>
    <w:rsid w:val="002A3A04"/>
    <w:pPr>
      <w:spacing w:before="100" w:beforeAutospacing="1" w:after="100" w:afterAutospacing="1"/>
      <w:jc w:val="center"/>
    </w:pPr>
    <w:rPr>
      <w:rFonts w:ascii="Arial" w:hAnsi="Arial" w:cs="Arial"/>
      <w:b/>
      <w:bCs/>
      <w:sz w:val="18"/>
      <w:szCs w:val="18"/>
    </w:rPr>
  </w:style>
  <w:style w:type="paragraph" w:customStyle="1" w:styleId="xl66">
    <w:name w:val="xl66"/>
    <w:basedOn w:val="Normal"/>
    <w:uiPriority w:val="99"/>
    <w:rsid w:val="002A3A04"/>
    <w:pPr>
      <w:spacing w:before="100" w:beforeAutospacing="1" w:after="100" w:afterAutospacing="1"/>
    </w:pPr>
    <w:rPr>
      <w:rFonts w:ascii="Arial" w:hAnsi="Arial" w:cs="Arial"/>
      <w:sz w:val="16"/>
      <w:szCs w:val="16"/>
    </w:rPr>
  </w:style>
  <w:style w:type="paragraph" w:customStyle="1" w:styleId="xl67">
    <w:name w:val="xl67"/>
    <w:basedOn w:val="Normal"/>
    <w:uiPriority w:val="99"/>
    <w:rsid w:val="002A3A04"/>
    <w:pPr>
      <w:spacing w:before="100" w:beforeAutospacing="1" w:after="100" w:afterAutospacing="1"/>
    </w:pPr>
    <w:rPr>
      <w:rFonts w:ascii="Arial" w:hAnsi="Arial" w:cs="Arial"/>
      <w:color w:val="000080"/>
    </w:rPr>
  </w:style>
  <w:style w:type="paragraph" w:customStyle="1" w:styleId="xl68">
    <w:name w:val="xl68"/>
    <w:basedOn w:val="Normal"/>
    <w:uiPriority w:val="99"/>
    <w:rsid w:val="002A3A0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b/>
      <w:bCs/>
      <w:sz w:val="18"/>
      <w:szCs w:val="18"/>
    </w:rPr>
  </w:style>
  <w:style w:type="paragraph" w:customStyle="1" w:styleId="xl69">
    <w:name w:val="xl69"/>
    <w:basedOn w:val="Normal"/>
    <w:uiPriority w:val="99"/>
    <w:rsid w:val="002A3A04"/>
    <w:pPr>
      <w:pBdr>
        <w:top w:val="single" w:sz="4" w:space="0" w:color="auto"/>
        <w:left w:val="single" w:sz="4" w:space="0" w:color="auto"/>
        <w:bottom w:val="single" w:sz="4" w:space="0" w:color="auto"/>
      </w:pBdr>
      <w:spacing w:before="100" w:beforeAutospacing="1" w:after="100" w:afterAutospacing="1"/>
      <w:jc w:val="center"/>
    </w:pPr>
    <w:rPr>
      <w:rFonts w:ascii="Verdana" w:hAnsi="Verdana"/>
      <w:sz w:val="16"/>
      <w:szCs w:val="16"/>
    </w:rPr>
  </w:style>
  <w:style w:type="paragraph" w:customStyle="1" w:styleId="xl70">
    <w:name w:val="xl70"/>
    <w:basedOn w:val="Normal"/>
    <w:uiPriority w:val="99"/>
    <w:rsid w:val="002A3A04"/>
    <w:pPr>
      <w:pBdr>
        <w:top w:val="single" w:sz="4" w:space="0" w:color="auto"/>
        <w:left w:val="single" w:sz="4" w:space="0" w:color="auto"/>
        <w:bottom w:val="single" w:sz="4" w:space="0" w:color="auto"/>
      </w:pBdr>
      <w:spacing w:before="100" w:beforeAutospacing="1" w:after="100" w:afterAutospacing="1"/>
      <w:jc w:val="center"/>
    </w:pPr>
    <w:rPr>
      <w:rFonts w:ascii="Verdana" w:hAnsi="Verdana"/>
      <w:sz w:val="16"/>
      <w:szCs w:val="16"/>
    </w:rPr>
  </w:style>
  <w:style w:type="paragraph" w:customStyle="1" w:styleId="xl71">
    <w:name w:val="xl71"/>
    <w:basedOn w:val="Normal"/>
    <w:uiPriority w:val="99"/>
    <w:rsid w:val="002A3A04"/>
    <w:pPr>
      <w:pBdr>
        <w:top w:val="single" w:sz="4" w:space="0" w:color="auto"/>
        <w:left w:val="single" w:sz="4" w:space="0" w:color="auto"/>
      </w:pBdr>
      <w:spacing w:before="100" w:beforeAutospacing="1" w:after="100" w:afterAutospacing="1"/>
      <w:jc w:val="center"/>
    </w:pPr>
    <w:rPr>
      <w:rFonts w:ascii="Verdana" w:hAnsi="Verdana"/>
      <w:sz w:val="16"/>
      <w:szCs w:val="16"/>
    </w:rPr>
  </w:style>
  <w:style w:type="paragraph" w:customStyle="1" w:styleId="xl72">
    <w:name w:val="xl72"/>
    <w:basedOn w:val="Normal"/>
    <w:uiPriority w:val="99"/>
    <w:rsid w:val="002A3A04"/>
    <w:pPr>
      <w:pBdr>
        <w:top w:val="single" w:sz="4" w:space="0" w:color="auto"/>
        <w:left w:val="single" w:sz="4" w:space="0" w:color="auto"/>
      </w:pBdr>
      <w:spacing w:before="100" w:beforeAutospacing="1" w:after="100" w:afterAutospacing="1"/>
      <w:jc w:val="center"/>
    </w:pPr>
    <w:rPr>
      <w:rFonts w:ascii="Verdana" w:hAnsi="Verdana"/>
      <w:sz w:val="16"/>
      <w:szCs w:val="16"/>
    </w:rPr>
  </w:style>
  <w:style w:type="paragraph" w:customStyle="1" w:styleId="xl73">
    <w:name w:val="xl73"/>
    <w:basedOn w:val="Normal"/>
    <w:uiPriority w:val="99"/>
    <w:rsid w:val="002A3A04"/>
    <w:pPr>
      <w:pBdr>
        <w:left w:val="single" w:sz="4" w:space="0" w:color="auto"/>
      </w:pBdr>
      <w:spacing w:before="100" w:beforeAutospacing="1" w:after="100" w:afterAutospacing="1"/>
      <w:jc w:val="center"/>
    </w:pPr>
    <w:rPr>
      <w:rFonts w:ascii="Verdana" w:hAnsi="Verdana"/>
      <w:sz w:val="16"/>
      <w:szCs w:val="16"/>
    </w:rPr>
  </w:style>
  <w:style w:type="paragraph" w:customStyle="1" w:styleId="xl74">
    <w:name w:val="xl74"/>
    <w:basedOn w:val="Normal"/>
    <w:uiPriority w:val="99"/>
    <w:rsid w:val="002A3A0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16"/>
      <w:szCs w:val="16"/>
    </w:rPr>
  </w:style>
  <w:style w:type="paragraph" w:customStyle="1" w:styleId="xl75">
    <w:name w:val="xl75"/>
    <w:basedOn w:val="Normal"/>
    <w:uiPriority w:val="99"/>
    <w:rsid w:val="002A3A04"/>
    <w:pPr>
      <w:pBdr>
        <w:left w:val="single" w:sz="4" w:space="0" w:color="auto"/>
        <w:bottom w:val="single" w:sz="4" w:space="0" w:color="auto"/>
        <w:right w:val="single" w:sz="4" w:space="0" w:color="auto"/>
      </w:pBdr>
      <w:spacing w:before="100" w:beforeAutospacing="1" w:after="100" w:afterAutospacing="1"/>
      <w:jc w:val="center"/>
    </w:pPr>
    <w:rPr>
      <w:rFonts w:ascii="Verdana" w:hAnsi="Verdana"/>
      <w:b/>
      <w:bCs/>
      <w:sz w:val="18"/>
      <w:szCs w:val="18"/>
    </w:rPr>
  </w:style>
  <w:style w:type="paragraph" w:customStyle="1" w:styleId="xl76">
    <w:name w:val="xl76"/>
    <w:basedOn w:val="Normal"/>
    <w:uiPriority w:val="99"/>
    <w:rsid w:val="002A3A04"/>
    <w:pPr>
      <w:pBdr>
        <w:left w:val="single" w:sz="4" w:space="0" w:color="auto"/>
        <w:bottom w:val="single" w:sz="4" w:space="0" w:color="auto"/>
      </w:pBdr>
      <w:spacing w:before="100" w:beforeAutospacing="1" w:after="100" w:afterAutospacing="1"/>
      <w:jc w:val="center"/>
    </w:pPr>
    <w:rPr>
      <w:rFonts w:ascii="Verdana" w:hAnsi="Verdana"/>
      <w:sz w:val="16"/>
      <w:szCs w:val="16"/>
    </w:rPr>
  </w:style>
  <w:style w:type="paragraph" w:customStyle="1" w:styleId="xl77">
    <w:name w:val="xl77"/>
    <w:basedOn w:val="Normal"/>
    <w:uiPriority w:val="99"/>
    <w:rsid w:val="002A3A04"/>
    <w:pPr>
      <w:pBdr>
        <w:left w:val="single" w:sz="4" w:space="0" w:color="auto"/>
        <w:bottom w:val="single" w:sz="4" w:space="0" w:color="auto"/>
      </w:pBdr>
      <w:spacing w:before="100" w:beforeAutospacing="1" w:after="100" w:afterAutospacing="1"/>
      <w:jc w:val="center"/>
    </w:pPr>
    <w:rPr>
      <w:rFonts w:ascii="Verdana" w:hAnsi="Verdana"/>
      <w:sz w:val="16"/>
      <w:szCs w:val="16"/>
    </w:rPr>
  </w:style>
  <w:style w:type="paragraph" w:customStyle="1" w:styleId="xl78">
    <w:name w:val="xl78"/>
    <w:basedOn w:val="Normal"/>
    <w:uiPriority w:val="99"/>
    <w:rsid w:val="002A3A04"/>
    <w:pPr>
      <w:pBdr>
        <w:top w:val="single" w:sz="4" w:space="0" w:color="auto"/>
        <w:left w:val="single" w:sz="4" w:space="0" w:color="auto"/>
        <w:bottom w:val="single" w:sz="4" w:space="0" w:color="auto"/>
      </w:pBdr>
      <w:spacing w:before="100" w:beforeAutospacing="1" w:after="100" w:afterAutospacing="1"/>
      <w:jc w:val="center"/>
    </w:pPr>
    <w:rPr>
      <w:rFonts w:ascii="Verdana" w:hAnsi="Verdana"/>
      <w:sz w:val="16"/>
      <w:szCs w:val="16"/>
    </w:rPr>
  </w:style>
  <w:style w:type="paragraph" w:customStyle="1" w:styleId="xl79">
    <w:name w:val="xl79"/>
    <w:basedOn w:val="Normal"/>
    <w:uiPriority w:val="99"/>
    <w:rsid w:val="002A3A0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16"/>
      <w:szCs w:val="16"/>
    </w:rPr>
  </w:style>
  <w:style w:type="paragraph" w:customStyle="1" w:styleId="xl80">
    <w:name w:val="xl80"/>
    <w:basedOn w:val="Normal"/>
    <w:uiPriority w:val="99"/>
    <w:rsid w:val="002A3A04"/>
    <w:pPr>
      <w:pBdr>
        <w:top w:val="single" w:sz="4" w:space="0" w:color="auto"/>
        <w:left w:val="single" w:sz="4" w:space="0" w:color="auto"/>
        <w:bottom w:val="single" w:sz="4" w:space="0" w:color="auto"/>
      </w:pBdr>
      <w:spacing w:before="100" w:beforeAutospacing="1" w:after="100" w:afterAutospacing="1"/>
      <w:jc w:val="center"/>
    </w:pPr>
    <w:rPr>
      <w:rFonts w:ascii="Verdana" w:hAnsi="Verdana"/>
      <w:sz w:val="16"/>
      <w:szCs w:val="16"/>
    </w:rPr>
  </w:style>
  <w:style w:type="paragraph" w:customStyle="1" w:styleId="xl81">
    <w:name w:val="xl81"/>
    <w:basedOn w:val="Normal"/>
    <w:uiPriority w:val="99"/>
    <w:rsid w:val="002A3A04"/>
    <w:pPr>
      <w:pBdr>
        <w:top w:val="single" w:sz="4" w:space="0" w:color="auto"/>
        <w:left w:val="single" w:sz="4" w:space="0" w:color="auto"/>
      </w:pBdr>
      <w:spacing w:before="100" w:beforeAutospacing="1" w:after="100" w:afterAutospacing="1"/>
      <w:jc w:val="center"/>
    </w:pPr>
    <w:rPr>
      <w:rFonts w:ascii="Verdana" w:hAnsi="Verdana"/>
      <w:sz w:val="16"/>
      <w:szCs w:val="16"/>
    </w:rPr>
  </w:style>
  <w:style w:type="paragraph" w:customStyle="1" w:styleId="xl82">
    <w:name w:val="xl82"/>
    <w:basedOn w:val="Normal"/>
    <w:uiPriority w:val="99"/>
    <w:rsid w:val="002A3A04"/>
    <w:pPr>
      <w:pBdr>
        <w:top w:val="single" w:sz="4" w:space="0" w:color="auto"/>
        <w:bottom w:val="single" w:sz="4" w:space="0" w:color="auto"/>
      </w:pBdr>
      <w:spacing w:before="100" w:beforeAutospacing="1" w:after="100" w:afterAutospacing="1"/>
    </w:pPr>
    <w:rPr>
      <w:rFonts w:ascii="Verdana" w:hAnsi="Verdana"/>
      <w:sz w:val="16"/>
      <w:szCs w:val="16"/>
    </w:rPr>
  </w:style>
  <w:style w:type="paragraph" w:customStyle="1" w:styleId="xl83">
    <w:name w:val="xl83"/>
    <w:basedOn w:val="Normal"/>
    <w:uiPriority w:val="99"/>
    <w:rsid w:val="002A3A04"/>
    <w:pPr>
      <w:pBdr>
        <w:bottom w:val="single" w:sz="4" w:space="0" w:color="auto"/>
      </w:pBdr>
      <w:spacing w:before="100" w:beforeAutospacing="1" w:after="100" w:afterAutospacing="1"/>
    </w:pPr>
    <w:rPr>
      <w:rFonts w:ascii="Verdana" w:hAnsi="Verdana"/>
      <w:sz w:val="16"/>
      <w:szCs w:val="16"/>
    </w:rPr>
  </w:style>
  <w:style w:type="paragraph" w:customStyle="1" w:styleId="xl84">
    <w:name w:val="xl84"/>
    <w:basedOn w:val="Normal"/>
    <w:uiPriority w:val="99"/>
    <w:rsid w:val="002A3A04"/>
    <w:pPr>
      <w:pBdr>
        <w:top w:val="single" w:sz="4" w:space="0" w:color="auto"/>
      </w:pBdr>
      <w:spacing w:before="100" w:beforeAutospacing="1" w:after="100" w:afterAutospacing="1"/>
    </w:pPr>
    <w:rPr>
      <w:rFonts w:ascii="Verdana" w:hAnsi="Verdana"/>
      <w:sz w:val="16"/>
      <w:szCs w:val="16"/>
    </w:rPr>
  </w:style>
  <w:style w:type="paragraph" w:customStyle="1" w:styleId="xl85">
    <w:name w:val="xl85"/>
    <w:basedOn w:val="Normal"/>
    <w:uiPriority w:val="99"/>
    <w:rsid w:val="002A3A04"/>
    <w:pPr>
      <w:pBdr>
        <w:top w:val="single" w:sz="4" w:space="0" w:color="auto"/>
        <w:bottom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86">
    <w:name w:val="xl86"/>
    <w:basedOn w:val="Normal"/>
    <w:uiPriority w:val="99"/>
    <w:rsid w:val="002A3A04"/>
    <w:pPr>
      <w:pBdr>
        <w:top w:val="single" w:sz="4" w:space="0" w:color="auto"/>
        <w:bottom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87">
    <w:name w:val="xl87"/>
    <w:basedOn w:val="Normal"/>
    <w:uiPriority w:val="99"/>
    <w:rsid w:val="002A3A04"/>
    <w:pPr>
      <w:spacing w:before="100" w:beforeAutospacing="1" w:after="100" w:afterAutospacing="1"/>
    </w:pPr>
    <w:rPr>
      <w:rFonts w:ascii="Verdana" w:hAnsi="Verdana"/>
      <w:sz w:val="16"/>
      <w:szCs w:val="16"/>
    </w:rPr>
  </w:style>
  <w:style w:type="paragraph" w:customStyle="1" w:styleId="xl88">
    <w:name w:val="xl88"/>
    <w:basedOn w:val="Normal"/>
    <w:uiPriority w:val="99"/>
    <w:rsid w:val="002A3A04"/>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89">
    <w:name w:val="xl89"/>
    <w:basedOn w:val="Normal"/>
    <w:uiPriority w:val="99"/>
    <w:rsid w:val="002A3A04"/>
    <w:pPr>
      <w:pBdr>
        <w:top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90">
    <w:name w:val="xl90"/>
    <w:basedOn w:val="Normal"/>
    <w:uiPriority w:val="99"/>
    <w:rsid w:val="002A3A04"/>
    <w:pPr>
      <w:pBdr>
        <w:top w:val="single" w:sz="4" w:space="0" w:color="auto"/>
        <w:bottom w:val="single" w:sz="4" w:space="0" w:color="auto"/>
      </w:pBdr>
      <w:spacing w:before="100" w:beforeAutospacing="1" w:after="100" w:afterAutospacing="1"/>
    </w:pPr>
    <w:rPr>
      <w:rFonts w:ascii="Verdana" w:hAnsi="Verdana"/>
      <w:sz w:val="16"/>
      <w:szCs w:val="16"/>
    </w:rPr>
  </w:style>
  <w:style w:type="paragraph" w:customStyle="1" w:styleId="xl91">
    <w:name w:val="xl91"/>
    <w:basedOn w:val="Normal"/>
    <w:uiPriority w:val="99"/>
    <w:rsid w:val="002A3A04"/>
    <w:pPr>
      <w:pBdr>
        <w:bottom w:val="single" w:sz="4" w:space="0" w:color="auto"/>
      </w:pBdr>
      <w:spacing w:before="100" w:beforeAutospacing="1" w:after="100" w:afterAutospacing="1"/>
    </w:pPr>
    <w:rPr>
      <w:rFonts w:ascii="Verdana" w:hAnsi="Verdana"/>
      <w:sz w:val="16"/>
      <w:szCs w:val="16"/>
    </w:rPr>
  </w:style>
  <w:style w:type="paragraph" w:customStyle="1" w:styleId="xl92">
    <w:name w:val="xl92"/>
    <w:basedOn w:val="Normal"/>
    <w:uiPriority w:val="99"/>
    <w:rsid w:val="002A3A04"/>
    <w:pPr>
      <w:pBdr>
        <w:top w:val="single" w:sz="4" w:space="0" w:color="auto"/>
        <w:left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93">
    <w:name w:val="xl93"/>
    <w:basedOn w:val="Normal"/>
    <w:uiPriority w:val="99"/>
    <w:rsid w:val="002A3A04"/>
    <w:pPr>
      <w:pBdr>
        <w:left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94">
    <w:name w:val="xl94"/>
    <w:basedOn w:val="Normal"/>
    <w:uiPriority w:val="99"/>
    <w:rsid w:val="002A3A04"/>
    <w:pPr>
      <w:pBdr>
        <w:left w:val="single" w:sz="4" w:space="0" w:color="auto"/>
        <w:bottom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95">
    <w:name w:val="xl95"/>
    <w:basedOn w:val="Normal"/>
    <w:uiPriority w:val="99"/>
    <w:rsid w:val="002A3A04"/>
    <w:pPr>
      <w:pBdr>
        <w:top w:val="single" w:sz="4" w:space="0" w:color="auto"/>
      </w:pBdr>
      <w:spacing w:before="100" w:beforeAutospacing="1" w:after="100" w:afterAutospacing="1"/>
    </w:pPr>
    <w:rPr>
      <w:rFonts w:ascii="Verdana" w:hAnsi="Verdana"/>
      <w:sz w:val="16"/>
      <w:szCs w:val="16"/>
    </w:rPr>
  </w:style>
  <w:style w:type="paragraph" w:customStyle="1" w:styleId="xl96">
    <w:name w:val="xl96"/>
    <w:basedOn w:val="Normal"/>
    <w:uiPriority w:val="99"/>
    <w:rsid w:val="002A3A04"/>
    <w:pPr>
      <w:pBdr>
        <w:bottom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97">
    <w:name w:val="xl97"/>
    <w:basedOn w:val="Normal"/>
    <w:uiPriority w:val="99"/>
    <w:rsid w:val="002A3A04"/>
    <w:pPr>
      <w:pBdr>
        <w:top w:val="single" w:sz="4" w:space="0" w:color="auto"/>
        <w:left w:val="single" w:sz="4" w:space="0" w:color="auto"/>
        <w:bottom w:val="single" w:sz="4" w:space="0" w:color="auto"/>
      </w:pBdr>
      <w:spacing w:before="100" w:beforeAutospacing="1" w:after="100" w:afterAutospacing="1"/>
    </w:pPr>
    <w:rPr>
      <w:rFonts w:ascii="Verdana" w:hAnsi="Verdana"/>
      <w:sz w:val="16"/>
      <w:szCs w:val="16"/>
    </w:rPr>
  </w:style>
  <w:style w:type="paragraph" w:customStyle="1" w:styleId="xl98">
    <w:name w:val="xl98"/>
    <w:basedOn w:val="Normal"/>
    <w:uiPriority w:val="99"/>
    <w:rsid w:val="002A3A04"/>
    <w:pPr>
      <w:pBdr>
        <w:bottom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99">
    <w:name w:val="xl99"/>
    <w:basedOn w:val="Normal"/>
    <w:uiPriority w:val="99"/>
    <w:rsid w:val="002A3A04"/>
    <w:pPr>
      <w:pBdr>
        <w:top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100">
    <w:name w:val="xl100"/>
    <w:basedOn w:val="Normal"/>
    <w:uiPriority w:val="99"/>
    <w:rsid w:val="002A3A0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b/>
      <w:bCs/>
      <w:color w:val="000080"/>
      <w:sz w:val="16"/>
      <w:szCs w:val="16"/>
    </w:rPr>
  </w:style>
  <w:style w:type="paragraph" w:customStyle="1" w:styleId="xl101">
    <w:name w:val="xl101"/>
    <w:basedOn w:val="Normal"/>
    <w:uiPriority w:val="99"/>
    <w:rsid w:val="002A3A0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b/>
      <w:bCs/>
      <w:color w:val="000080"/>
      <w:sz w:val="16"/>
      <w:szCs w:val="16"/>
    </w:rPr>
  </w:style>
  <w:style w:type="paragraph" w:customStyle="1" w:styleId="xl102">
    <w:name w:val="xl102"/>
    <w:basedOn w:val="Normal"/>
    <w:uiPriority w:val="99"/>
    <w:rsid w:val="002A3A0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16"/>
      <w:szCs w:val="16"/>
    </w:rPr>
  </w:style>
  <w:style w:type="paragraph" w:customStyle="1" w:styleId="xl103">
    <w:name w:val="xl103"/>
    <w:basedOn w:val="Normal"/>
    <w:uiPriority w:val="99"/>
    <w:rsid w:val="002A3A04"/>
    <w:pPr>
      <w:pBdr>
        <w:left w:val="single" w:sz="4" w:space="0" w:color="auto"/>
        <w:bottom w:val="single" w:sz="4" w:space="0" w:color="auto"/>
        <w:right w:val="single" w:sz="4" w:space="0" w:color="auto"/>
      </w:pBdr>
      <w:spacing w:before="100" w:beforeAutospacing="1" w:after="100" w:afterAutospacing="1"/>
      <w:jc w:val="center"/>
    </w:pPr>
    <w:rPr>
      <w:rFonts w:ascii="Verdana" w:hAnsi="Verdana"/>
      <w:sz w:val="16"/>
      <w:szCs w:val="16"/>
    </w:rPr>
  </w:style>
  <w:style w:type="paragraph" w:customStyle="1" w:styleId="xl104">
    <w:name w:val="xl104"/>
    <w:basedOn w:val="Normal"/>
    <w:uiPriority w:val="99"/>
    <w:rsid w:val="002A3A04"/>
    <w:pPr>
      <w:pBdr>
        <w:top w:val="single" w:sz="4" w:space="0" w:color="auto"/>
        <w:left w:val="single" w:sz="4" w:space="0" w:color="auto"/>
        <w:right w:val="single" w:sz="4" w:space="0" w:color="auto"/>
      </w:pBdr>
      <w:spacing w:before="100" w:beforeAutospacing="1" w:after="100" w:afterAutospacing="1"/>
      <w:jc w:val="center"/>
    </w:pPr>
    <w:rPr>
      <w:rFonts w:ascii="Verdana" w:hAnsi="Verdana"/>
      <w:b/>
      <w:bCs/>
      <w:color w:val="000080"/>
      <w:sz w:val="16"/>
      <w:szCs w:val="16"/>
    </w:rPr>
  </w:style>
  <w:style w:type="paragraph" w:customStyle="1" w:styleId="xl105">
    <w:name w:val="xl105"/>
    <w:basedOn w:val="Normal"/>
    <w:uiPriority w:val="99"/>
    <w:rsid w:val="002A3A04"/>
    <w:pPr>
      <w:pBdr>
        <w:top w:val="single" w:sz="4" w:space="0" w:color="auto"/>
        <w:left w:val="single" w:sz="4" w:space="0" w:color="auto"/>
        <w:right w:val="single" w:sz="4" w:space="0" w:color="auto"/>
      </w:pBdr>
      <w:spacing w:before="100" w:beforeAutospacing="1" w:after="100" w:afterAutospacing="1"/>
      <w:jc w:val="center"/>
    </w:pPr>
    <w:rPr>
      <w:rFonts w:ascii="Verdana" w:hAnsi="Verdana"/>
      <w:b/>
      <w:bCs/>
      <w:color w:val="000080"/>
      <w:sz w:val="16"/>
      <w:szCs w:val="16"/>
    </w:rPr>
  </w:style>
  <w:style w:type="paragraph" w:customStyle="1" w:styleId="xl106">
    <w:name w:val="xl106"/>
    <w:basedOn w:val="Normal"/>
    <w:uiPriority w:val="99"/>
    <w:rsid w:val="002A3A04"/>
    <w:pPr>
      <w:pBdr>
        <w:left w:val="single" w:sz="4" w:space="0" w:color="auto"/>
        <w:bottom w:val="single" w:sz="4" w:space="0" w:color="auto"/>
        <w:right w:val="single" w:sz="4" w:space="0" w:color="auto"/>
      </w:pBdr>
      <w:spacing w:before="100" w:beforeAutospacing="1" w:after="100" w:afterAutospacing="1"/>
      <w:jc w:val="center"/>
    </w:pPr>
    <w:rPr>
      <w:rFonts w:ascii="Verdana" w:hAnsi="Verdana"/>
      <w:b/>
      <w:bCs/>
      <w:color w:val="000080"/>
      <w:sz w:val="16"/>
      <w:szCs w:val="16"/>
    </w:rPr>
  </w:style>
  <w:style w:type="paragraph" w:customStyle="1" w:styleId="xl107">
    <w:name w:val="xl107"/>
    <w:basedOn w:val="Normal"/>
    <w:uiPriority w:val="99"/>
    <w:rsid w:val="002A3A0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16"/>
      <w:szCs w:val="16"/>
    </w:rPr>
  </w:style>
  <w:style w:type="paragraph" w:customStyle="1" w:styleId="xl108">
    <w:name w:val="xl108"/>
    <w:basedOn w:val="Normal"/>
    <w:uiPriority w:val="99"/>
    <w:rsid w:val="002A3A04"/>
    <w:pPr>
      <w:pBdr>
        <w:left w:val="single" w:sz="4" w:space="0" w:color="auto"/>
        <w:bottom w:val="single" w:sz="4" w:space="0" w:color="auto"/>
        <w:right w:val="single" w:sz="4" w:space="0" w:color="auto"/>
      </w:pBdr>
      <w:spacing w:before="100" w:beforeAutospacing="1" w:after="100" w:afterAutospacing="1"/>
      <w:jc w:val="center"/>
    </w:pPr>
    <w:rPr>
      <w:rFonts w:ascii="Verdana" w:hAnsi="Verdana"/>
      <w:sz w:val="16"/>
      <w:szCs w:val="16"/>
    </w:rPr>
  </w:style>
  <w:style w:type="paragraph" w:customStyle="1" w:styleId="xl109">
    <w:name w:val="xl109"/>
    <w:basedOn w:val="Normal"/>
    <w:uiPriority w:val="99"/>
    <w:rsid w:val="002A3A04"/>
    <w:pPr>
      <w:spacing w:before="100" w:beforeAutospacing="1" w:after="100" w:afterAutospacing="1"/>
    </w:pPr>
    <w:rPr>
      <w:rFonts w:ascii="Verdana" w:hAnsi="Verdana"/>
      <w:sz w:val="16"/>
      <w:szCs w:val="16"/>
    </w:rPr>
  </w:style>
  <w:style w:type="paragraph" w:customStyle="1" w:styleId="xl110">
    <w:name w:val="xl110"/>
    <w:basedOn w:val="Normal"/>
    <w:uiPriority w:val="99"/>
    <w:rsid w:val="002A3A04"/>
    <w:pPr>
      <w:pBdr>
        <w:top w:val="single" w:sz="4" w:space="0" w:color="auto"/>
        <w:left w:val="single" w:sz="4" w:space="0" w:color="auto"/>
      </w:pBdr>
      <w:spacing w:before="100" w:beforeAutospacing="1" w:after="100" w:afterAutospacing="1"/>
      <w:jc w:val="center"/>
    </w:pPr>
    <w:rPr>
      <w:rFonts w:ascii="Verdana" w:hAnsi="Verdana"/>
      <w:sz w:val="16"/>
      <w:szCs w:val="16"/>
    </w:rPr>
  </w:style>
  <w:style w:type="paragraph" w:customStyle="1" w:styleId="xl111">
    <w:name w:val="xl111"/>
    <w:basedOn w:val="Normal"/>
    <w:uiPriority w:val="99"/>
    <w:rsid w:val="002A3A04"/>
    <w:pPr>
      <w:spacing w:before="100" w:beforeAutospacing="1" w:after="100" w:afterAutospacing="1"/>
    </w:pPr>
    <w:rPr>
      <w:rFonts w:ascii="Brush Script MT" w:hAnsi="Brush Script MT"/>
    </w:rPr>
  </w:style>
  <w:style w:type="paragraph" w:customStyle="1" w:styleId="xl112">
    <w:name w:val="xl112"/>
    <w:basedOn w:val="Normal"/>
    <w:uiPriority w:val="99"/>
    <w:rsid w:val="002A3A04"/>
    <w:pPr>
      <w:spacing w:before="100" w:beforeAutospacing="1" w:after="100" w:afterAutospacing="1"/>
    </w:pPr>
    <w:rPr>
      <w:rFonts w:ascii="Arial" w:hAnsi="Arial" w:cs="Arial"/>
    </w:rPr>
  </w:style>
  <w:style w:type="paragraph" w:customStyle="1" w:styleId="xl113">
    <w:name w:val="xl113"/>
    <w:basedOn w:val="Normal"/>
    <w:uiPriority w:val="99"/>
    <w:rsid w:val="002A3A04"/>
    <w:pPr>
      <w:spacing w:before="100" w:beforeAutospacing="1" w:after="100" w:afterAutospacing="1"/>
    </w:pPr>
    <w:rPr>
      <w:rFonts w:ascii="Brush Script MT" w:hAnsi="Brush Script MT"/>
      <w:sz w:val="28"/>
      <w:szCs w:val="28"/>
    </w:rPr>
  </w:style>
  <w:style w:type="paragraph" w:customStyle="1" w:styleId="xl114">
    <w:name w:val="xl114"/>
    <w:basedOn w:val="Normal"/>
    <w:uiPriority w:val="99"/>
    <w:rsid w:val="002A3A04"/>
    <w:pPr>
      <w:pBdr>
        <w:top w:val="single" w:sz="4" w:space="0" w:color="auto"/>
        <w:left w:val="single" w:sz="4" w:space="0" w:color="auto"/>
        <w:bottom w:val="single" w:sz="4" w:space="0" w:color="auto"/>
        <w:right w:val="single" w:sz="4" w:space="0" w:color="auto"/>
      </w:pBdr>
      <w:shd w:val="clear" w:color="auto" w:fill="00B0F0"/>
      <w:spacing w:before="100" w:beforeAutospacing="1" w:after="100" w:afterAutospacing="1"/>
      <w:jc w:val="center"/>
    </w:pPr>
    <w:rPr>
      <w:rFonts w:ascii="Verdana" w:hAnsi="Verdana"/>
      <w:b/>
      <w:bCs/>
      <w:sz w:val="18"/>
      <w:szCs w:val="18"/>
      <w:u w:val="single"/>
    </w:rPr>
  </w:style>
  <w:style w:type="paragraph" w:customStyle="1" w:styleId="xl115">
    <w:name w:val="xl115"/>
    <w:basedOn w:val="Normal"/>
    <w:uiPriority w:val="99"/>
    <w:rsid w:val="002A3A04"/>
    <w:pPr>
      <w:pBdr>
        <w:top w:val="single" w:sz="4" w:space="0" w:color="auto"/>
        <w:left w:val="single" w:sz="4" w:space="0" w:color="auto"/>
        <w:bottom w:val="single" w:sz="4" w:space="0" w:color="auto"/>
      </w:pBdr>
      <w:shd w:val="clear" w:color="auto" w:fill="00B0F0"/>
      <w:spacing w:before="100" w:beforeAutospacing="1" w:after="100" w:afterAutospacing="1"/>
      <w:jc w:val="center"/>
    </w:pPr>
    <w:rPr>
      <w:rFonts w:ascii="Verdana" w:hAnsi="Verdana"/>
      <w:b/>
      <w:bCs/>
      <w:sz w:val="18"/>
      <w:szCs w:val="18"/>
      <w:u w:val="single"/>
    </w:rPr>
  </w:style>
  <w:style w:type="paragraph" w:customStyle="1" w:styleId="xl116">
    <w:name w:val="xl116"/>
    <w:basedOn w:val="Normal"/>
    <w:uiPriority w:val="99"/>
    <w:rsid w:val="002A3A04"/>
    <w:pPr>
      <w:pBdr>
        <w:left w:val="single" w:sz="4" w:space="0" w:color="auto"/>
        <w:bottom w:val="single" w:sz="4" w:space="0" w:color="auto"/>
      </w:pBdr>
      <w:spacing w:before="100" w:beforeAutospacing="1" w:after="100" w:afterAutospacing="1"/>
      <w:jc w:val="center"/>
    </w:pPr>
    <w:rPr>
      <w:rFonts w:ascii="Verdana" w:hAnsi="Verdana"/>
      <w:sz w:val="16"/>
      <w:szCs w:val="16"/>
    </w:rPr>
  </w:style>
  <w:style w:type="paragraph" w:customStyle="1" w:styleId="xl117">
    <w:name w:val="xl117"/>
    <w:basedOn w:val="Normal"/>
    <w:uiPriority w:val="99"/>
    <w:rsid w:val="002A3A04"/>
    <w:pPr>
      <w:pBdr>
        <w:top w:val="single" w:sz="4" w:space="0" w:color="auto"/>
        <w:left w:val="single" w:sz="4" w:space="0" w:color="auto"/>
        <w:right w:val="single" w:sz="4" w:space="0" w:color="auto"/>
      </w:pBdr>
      <w:spacing w:before="100" w:beforeAutospacing="1" w:after="100" w:afterAutospacing="1"/>
      <w:jc w:val="center"/>
    </w:pPr>
    <w:rPr>
      <w:rFonts w:ascii="Verdana" w:hAnsi="Verdana"/>
      <w:b/>
      <w:bCs/>
      <w:sz w:val="18"/>
      <w:szCs w:val="18"/>
    </w:rPr>
  </w:style>
  <w:style w:type="paragraph" w:customStyle="1" w:styleId="xl118">
    <w:name w:val="xl118"/>
    <w:basedOn w:val="Normal"/>
    <w:uiPriority w:val="99"/>
    <w:rsid w:val="002A3A04"/>
    <w:pPr>
      <w:pBdr>
        <w:left w:val="single" w:sz="4" w:space="0" w:color="auto"/>
        <w:right w:val="single" w:sz="4" w:space="0" w:color="auto"/>
      </w:pBdr>
      <w:spacing w:before="100" w:beforeAutospacing="1" w:after="100" w:afterAutospacing="1"/>
      <w:jc w:val="center"/>
    </w:pPr>
    <w:rPr>
      <w:rFonts w:ascii="Verdana" w:hAnsi="Verdana"/>
      <w:b/>
      <w:bCs/>
      <w:sz w:val="18"/>
      <w:szCs w:val="18"/>
    </w:rPr>
  </w:style>
  <w:style w:type="paragraph" w:customStyle="1" w:styleId="xl119">
    <w:name w:val="xl119"/>
    <w:basedOn w:val="Normal"/>
    <w:uiPriority w:val="99"/>
    <w:rsid w:val="002A3A04"/>
    <w:pPr>
      <w:pBdr>
        <w:top w:val="single" w:sz="4" w:space="0" w:color="auto"/>
        <w:left w:val="single" w:sz="4" w:space="0" w:color="auto"/>
        <w:right w:val="single" w:sz="4" w:space="0" w:color="auto"/>
      </w:pBdr>
      <w:spacing w:before="100" w:beforeAutospacing="1" w:after="100" w:afterAutospacing="1"/>
      <w:jc w:val="center"/>
    </w:pPr>
    <w:rPr>
      <w:rFonts w:ascii="Verdana" w:hAnsi="Verdana"/>
      <w:sz w:val="16"/>
      <w:szCs w:val="16"/>
    </w:rPr>
  </w:style>
  <w:style w:type="paragraph" w:customStyle="1" w:styleId="xl120">
    <w:name w:val="xl120"/>
    <w:basedOn w:val="Normal"/>
    <w:uiPriority w:val="99"/>
    <w:rsid w:val="002A3A04"/>
    <w:pPr>
      <w:pBdr>
        <w:top w:val="single" w:sz="4" w:space="0" w:color="auto"/>
        <w:left w:val="single" w:sz="4" w:space="0" w:color="auto"/>
      </w:pBdr>
      <w:spacing w:before="100" w:beforeAutospacing="1" w:after="100" w:afterAutospacing="1"/>
      <w:jc w:val="center"/>
    </w:pPr>
    <w:rPr>
      <w:rFonts w:ascii="Verdana" w:hAnsi="Verdana"/>
      <w:b/>
      <w:bCs/>
      <w:sz w:val="18"/>
      <w:szCs w:val="18"/>
    </w:rPr>
  </w:style>
  <w:style w:type="paragraph" w:customStyle="1" w:styleId="xl121">
    <w:name w:val="xl121"/>
    <w:basedOn w:val="Normal"/>
    <w:uiPriority w:val="99"/>
    <w:rsid w:val="002A3A04"/>
    <w:pPr>
      <w:pBdr>
        <w:left w:val="single" w:sz="4" w:space="0" w:color="auto"/>
      </w:pBdr>
      <w:spacing w:before="100" w:beforeAutospacing="1" w:after="100" w:afterAutospacing="1"/>
      <w:jc w:val="center"/>
    </w:pPr>
    <w:rPr>
      <w:rFonts w:ascii="Verdana" w:hAnsi="Verdana"/>
      <w:b/>
      <w:bCs/>
      <w:sz w:val="18"/>
      <w:szCs w:val="18"/>
    </w:rPr>
  </w:style>
  <w:style w:type="paragraph" w:customStyle="1" w:styleId="xl122">
    <w:name w:val="xl122"/>
    <w:basedOn w:val="Normal"/>
    <w:uiPriority w:val="99"/>
    <w:rsid w:val="002A3A04"/>
    <w:pPr>
      <w:pBdr>
        <w:left w:val="single" w:sz="4" w:space="0" w:color="auto"/>
        <w:bottom w:val="single" w:sz="4" w:space="0" w:color="auto"/>
      </w:pBdr>
      <w:spacing w:before="100" w:beforeAutospacing="1" w:after="100" w:afterAutospacing="1"/>
      <w:jc w:val="center"/>
    </w:pPr>
    <w:rPr>
      <w:rFonts w:ascii="Verdana" w:hAnsi="Verdana"/>
      <w:b/>
      <w:bCs/>
      <w:sz w:val="18"/>
      <w:szCs w:val="18"/>
    </w:rPr>
  </w:style>
  <w:style w:type="paragraph" w:customStyle="1" w:styleId="xl123">
    <w:name w:val="xl123"/>
    <w:basedOn w:val="Normal"/>
    <w:uiPriority w:val="99"/>
    <w:rsid w:val="002A3A04"/>
    <w:pPr>
      <w:pBdr>
        <w:left w:val="single" w:sz="4" w:space="0" w:color="auto"/>
        <w:right w:val="single" w:sz="4" w:space="0" w:color="auto"/>
      </w:pBdr>
      <w:spacing w:before="100" w:beforeAutospacing="1" w:after="100" w:afterAutospacing="1"/>
      <w:jc w:val="center"/>
    </w:pPr>
    <w:rPr>
      <w:rFonts w:ascii="Verdana" w:hAnsi="Verdana"/>
      <w:sz w:val="16"/>
      <w:szCs w:val="16"/>
    </w:rPr>
  </w:style>
  <w:style w:type="paragraph" w:customStyle="1" w:styleId="xl124">
    <w:name w:val="xl124"/>
    <w:basedOn w:val="Normal"/>
    <w:uiPriority w:val="99"/>
    <w:rsid w:val="002A3A04"/>
    <w:pPr>
      <w:pBdr>
        <w:top w:val="single" w:sz="4" w:space="0" w:color="auto"/>
        <w:bottom w:val="single" w:sz="4" w:space="0" w:color="auto"/>
        <w:right w:val="single" w:sz="4" w:space="0" w:color="auto"/>
      </w:pBdr>
      <w:spacing w:before="100" w:beforeAutospacing="1" w:after="100" w:afterAutospacing="1"/>
      <w:jc w:val="center"/>
    </w:pPr>
    <w:rPr>
      <w:rFonts w:ascii="Verdana" w:hAnsi="Verdana"/>
      <w:sz w:val="16"/>
      <w:szCs w:val="16"/>
    </w:rPr>
  </w:style>
  <w:style w:type="paragraph" w:customStyle="1" w:styleId="xl125">
    <w:name w:val="xl125"/>
    <w:basedOn w:val="Normal"/>
    <w:uiPriority w:val="99"/>
    <w:rsid w:val="002A3A04"/>
    <w:pPr>
      <w:spacing w:before="100" w:beforeAutospacing="1" w:after="100" w:afterAutospacing="1"/>
    </w:pPr>
    <w:rPr>
      <w:rFonts w:ascii="Freestyle Script" w:hAnsi="Freestyle Script"/>
      <w:b/>
      <w:bCs/>
      <w:sz w:val="28"/>
      <w:szCs w:val="28"/>
    </w:rPr>
  </w:style>
  <w:style w:type="paragraph" w:customStyle="1" w:styleId="Normal1">
    <w:name w:val="Normal1"/>
    <w:basedOn w:val="Normal"/>
    <w:uiPriority w:val="99"/>
    <w:rsid w:val="002A3A04"/>
  </w:style>
  <w:style w:type="paragraph" w:customStyle="1" w:styleId="Contedodatabela">
    <w:name w:val="Conteúdo da tabela"/>
    <w:basedOn w:val="Normal"/>
    <w:uiPriority w:val="99"/>
    <w:rsid w:val="002A3A04"/>
    <w:pPr>
      <w:suppressLineNumbers/>
      <w:suppressAutoHyphens/>
    </w:pPr>
    <w:rPr>
      <w:szCs w:val="20"/>
      <w:lang w:eastAsia="ar-SA"/>
    </w:rPr>
  </w:style>
  <w:style w:type="paragraph" w:customStyle="1" w:styleId="Textoembloco1">
    <w:name w:val="Texto em bloco1"/>
    <w:basedOn w:val="Normal"/>
    <w:uiPriority w:val="99"/>
    <w:rsid w:val="002A3A04"/>
    <w:pPr>
      <w:ind w:left="2832" w:right="567" w:hanging="2832"/>
      <w:jc w:val="both"/>
    </w:pPr>
    <w:rPr>
      <w:rFonts w:ascii="Courier" w:hAnsi="Courier"/>
      <w:szCs w:val="20"/>
    </w:rPr>
  </w:style>
  <w:style w:type="paragraph" w:customStyle="1" w:styleId="yiv784081582msonormal">
    <w:name w:val="yiv784081582msonormal"/>
    <w:basedOn w:val="Normal"/>
    <w:uiPriority w:val="99"/>
    <w:rsid w:val="002A3A04"/>
    <w:pPr>
      <w:spacing w:before="100" w:beforeAutospacing="1" w:after="100" w:afterAutospacing="1"/>
    </w:pPr>
  </w:style>
  <w:style w:type="paragraph" w:customStyle="1" w:styleId="Ttulo10">
    <w:name w:val="Título1"/>
    <w:basedOn w:val="Normal"/>
    <w:next w:val="Corpodetexto"/>
    <w:uiPriority w:val="99"/>
    <w:rsid w:val="002A3A04"/>
    <w:pPr>
      <w:keepNext/>
      <w:suppressAutoHyphens/>
      <w:spacing w:before="240" w:after="120"/>
      <w:jc w:val="both"/>
    </w:pPr>
    <w:rPr>
      <w:rFonts w:ascii="Arial" w:eastAsia="MS Mincho" w:hAnsi="Arial" w:cs="Tahoma"/>
      <w:kern w:val="2"/>
      <w:sz w:val="28"/>
      <w:szCs w:val="28"/>
      <w:lang w:eastAsia="ar-SA"/>
    </w:rPr>
  </w:style>
  <w:style w:type="paragraph" w:customStyle="1" w:styleId="Legenda1">
    <w:name w:val="Legenda1"/>
    <w:basedOn w:val="Normal"/>
    <w:uiPriority w:val="99"/>
    <w:rsid w:val="002A3A04"/>
    <w:pPr>
      <w:suppressLineNumbers/>
      <w:suppressAutoHyphens/>
      <w:spacing w:before="120" w:after="120"/>
      <w:jc w:val="both"/>
    </w:pPr>
    <w:rPr>
      <w:rFonts w:eastAsia="Batang" w:cs="Tahoma"/>
      <w:i/>
      <w:iCs/>
      <w:kern w:val="2"/>
      <w:sz w:val="20"/>
      <w:szCs w:val="20"/>
      <w:lang w:eastAsia="ar-SA"/>
    </w:rPr>
  </w:style>
  <w:style w:type="paragraph" w:customStyle="1" w:styleId="ndice">
    <w:name w:val="Índice"/>
    <w:basedOn w:val="Normal"/>
    <w:uiPriority w:val="99"/>
    <w:rsid w:val="002A3A04"/>
    <w:pPr>
      <w:suppressLineNumbers/>
      <w:suppressAutoHyphens/>
      <w:jc w:val="both"/>
    </w:pPr>
    <w:rPr>
      <w:rFonts w:eastAsia="Batang" w:cs="Tahoma"/>
      <w:kern w:val="2"/>
      <w:szCs w:val="20"/>
      <w:lang w:eastAsia="ar-SA"/>
    </w:rPr>
  </w:style>
  <w:style w:type="paragraph" w:customStyle="1" w:styleId="Captulo">
    <w:name w:val="Capítulo"/>
    <w:basedOn w:val="Normal"/>
    <w:next w:val="Corpodetexto"/>
    <w:uiPriority w:val="99"/>
    <w:rsid w:val="002A3A04"/>
    <w:pPr>
      <w:keepNext/>
      <w:suppressAutoHyphens/>
      <w:spacing w:before="240" w:after="120"/>
      <w:jc w:val="both"/>
    </w:pPr>
    <w:rPr>
      <w:rFonts w:ascii="Arial" w:eastAsia="Lucida Sans Unicode" w:hAnsi="Arial" w:cs="Tahoma"/>
      <w:kern w:val="2"/>
      <w:sz w:val="28"/>
      <w:szCs w:val="28"/>
      <w:lang w:eastAsia="ar-SA"/>
    </w:rPr>
  </w:style>
  <w:style w:type="paragraph" w:customStyle="1" w:styleId="WW-Ttulo">
    <w:name w:val="WW-Título"/>
    <w:basedOn w:val="Normal"/>
    <w:next w:val="Corpodetexto"/>
    <w:uiPriority w:val="99"/>
    <w:rsid w:val="002A3A04"/>
    <w:pPr>
      <w:keepNext/>
      <w:suppressAutoHyphens/>
      <w:spacing w:before="240" w:after="120"/>
      <w:jc w:val="both"/>
    </w:pPr>
    <w:rPr>
      <w:rFonts w:ascii="Arial" w:eastAsia="Lucida Sans Unicode" w:hAnsi="Arial" w:cs="Tahoma"/>
      <w:kern w:val="2"/>
      <w:sz w:val="28"/>
      <w:szCs w:val="28"/>
      <w:lang w:eastAsia="ar-SA"/>
    </w:rPr>
  </w:style>
  <w:style w:type="paragraph" w:customStyle="1" w:styleId="Estruturadodocumento">
    <w:name w:val="Estrutura do documento"/>
    <w:basedOn w:val="Normal"/>
    <w:uiPriority w:val="99"/>
    <w:rsid w:val="002A3A04"/>
    <w:pPr>
      <w:shd w:val="clear" w:color="auto" w:fill="000080"/>
      <w:suppressAutoHyphens/>
      <w:jc w:val="both"/>
    </w:pPr>
    <w:rPr>
      <w:rFonts w:ascii="Tahoma" w:eastAsia="Batang" w:hAnsi="Tahoma"/>
      <w:kern w:val="2"/>
      <w:szCs w:val="20"/>
      <w:lang w:eastAsia="ar-SA"/>
    </w:rPr>
  </w:style>
  <w:style w:type="paragraph" w:customStyle="1" w:styleId="Recuodecorpodetexto21">
    <w:name w:val="Recuo de corpo de texto 21"/>
    <w:basedOn w:val="Normal"/>
    <w:uiPriority w:val="99"/>
    <w:rsid w:val="002A3A04"/>
    <w:pPr>
      <w:suppressAutoHyphens/>
      <w:spacing w:after="120" w:line="480" w:lineRule="auto"/>
      <w:ind w:left="283"/>
      <w:jc w:val="both"/>
    </w:pPr>
    <w:rPr>
      <w:rFonts w:eastAsia="Batang"/>
      <w:kern w:val="2"/>
      <w:szCs w:val="20"/>
      <w:lang w:eastAsia="ar-SA"/>
    </w:rPr>
  </w:style>
  <w:style w:type="paragraph" w:customStyle="1" w:styleId="Corpodetexto31">
    <w:name w:val="Corpo de texto 31"/>
    <w:basedOn w:val="Normal"/>
    <w:uiPriority w:val="99"/>
    <w:rsid w:val="002A3A04"/>
    <w:pPr>
      <w:tabs>
        <w:tab w:val="left" w:pos="0"/>
      </w:tabs>
      <w:suppressAutoHyphens/>
      <w:spacing w:line="100" w:lineRule="atLeast"/>
      <w:jc w:val="both"/>
    </w:pPr>
    <w:rPr>
      <w:rFonts w:eastAsia="SimSun" w:cs="Mangal"/>
      <w:i/>
      <w:iCs/>
      <w:kern w:val="2"/>
      <w:sz w:val="22"/>
      <w:szCs w:val="22"/>
      <w:lang w:eastAsia="hi-IN" w:bidi="hi-IN"/>
    </w:rPr>
  </w:style>
  <w:style w:type="paragraph" w:customStyle="1" w:styleId="font5">
    <w:name w:val="font5"/>
    <w:basedOn w:val="Normal"/>
    <w:uiPriority w:val="99"/>
    <w:rsid w:val="002A3A04"/>
    <w:pPr>
      <w:spacing w:before="100" w:beforeAutospacing="1" w:after="100" w:afterAutospacing="1"/>
    </w:pPr>
    <w:rPr>
      <w:rFonts w:ascii="Book Antiqua" w:hAnsi="Book Antiqua"/>
      <w:color w:val="000000"/>
    </w:rPr>
  </w:style>
  <w:style w:type="paragraph" w:customStyle="1" w:styleId="font6">
    <w:name w:val="font6"/>
    <w:basedOn w:val="Normal"/>
    <w:uiPriority w:val="99"/>
    <w:rsid w:val="002A3A04"/>
    <w:pPr>
      <w:spacing w:before="100" w:beforeAutospacing="1" w:after="100" w:afterAutospacing="1"/>
    </w:pPr>
    <w:rPr>
      <w:rFonts w:ascii="Book Antiqua" w:hAnsi="Book Antiqua"/>
      <w:b/>
      <w:bCs/>
      <w:color w:val="000000"/>
    </w:rPr>
  </w:style>
  <w:style w:type="paragraph" w:customStyle="1" w:styleId="font7">
    <w:name w:val="font7"/>
    <w:basedOn w:val="Normal"/>
    <w:uiPriority w:val="99"/>
    <w:rsid w:val="002A3A04"/>
    <w:pPr>
      <w:spacing w:before="100" w:beforeAutospacing="1" w:after="100" w:afterAutospacing="1"/>
    </w:pPr>
    <w:rPr>
      <w:rFonts w:ascii="Book Antiqua" w:hAnsi="Book Antiqua"/>
      <w:color w:val="000000"/>
      <w:sz w:val="16"/>
      <w:szCs w:val="16"/>
    </w:rPr>
  </w:style>
  <w:style w:type="paragraph" w:customStyle="1" w:styleId="font8">
    <w:name w:val="font8"/>
    <w:basedOn w:val="Normal"/>
    <w:uiPriority w:val="99"/>
    <w:rsid w:val="002A3A04"/>
    <w:pPr>
      <w:spacing w:before="100" w:beforeAutospacing="1" w:after="100" w:afterAutospacing="1"/>
    </w:pPr>
    <w:rPr>
      <w:rFonts w:ascii="Book Antiqua" w:hAnsi="Book Antiqua"/>
      <w:b/>
      <w:bCs/>
      <w:color w:val="0D0D0D"/>
      <w:sz w:val="16"/>
      <w:szCs w:val="16"/>
    </w:rPr>
  </w:style>
  <w:style w:type="paragraph" w:customStyle="1" w:styleId="font9">
    <w:name w:val="font9"/>
    <w:basedOn w:val="Normal"/>
    <w:uiPriority w:val="99"/>
    <w:rsid w:val="002A3A04"/>
    <w:pPr>
      <w:spacing w:before="100" w:beforeAutospacing="1" w:after="100" w:afterAutospacing="1"/>
    </w:pPr>
    <w:rPr>
      <w:rFonts w:ascii="Book Antiqua" w:hAnsi="Book Antiqua"/>
      <w:color w:val="0D0D0D"/>
      <w:sz w:val="16"/>
      <w:szCs w:val="16"/>
    </w:rPr>
  </w:style>
  <w:style w:type="paragraph" w:customStyle="1" w:styleId="Corpodetexto1">
    <w:name w:val="Corpo de texto1"/>
    <w:uiPriority w:val="99"/>
    <w:rsid w:val="002A3A04"/>
    <w:pPr>
      <w:spacing w:after="0" w:line="240" w:lineRule="auto"/>
    </w:pPr>
    <w:rPr>
      <w:rFonts w:ascii="CG Times" w:eastAsia="Times New Roman" w:hAnsi="CG Times" w:cs="Times New Roman"/>
      <w:color w:val="000000"/>
      <w:sz w:val="24"/>
      <w:szCs w:val="20"/>
      <w:lang w:val="en-US" w:eastAsia="pt-BR"/>
    </w:rPr>
  </w:style>
  <w:style w:type="character" w:customStyle="1" w:styleId="LivroChar">
    <w:name w:val="Livro Char"/>
    <w:link w:val="Livro"/>
    <w:locked/>
    <w:rsid w:val="002A3A04"/>
    <w:rPr>
      <w:rFonts w:ascii="Arial" w:hAnsi="Arial" w:cs="Arial"/>
      <w:b/>
      <w:caps/>
      <w:sz w:val="24"/>
      <w:szCs w:val="24"/>
    </w:rPr>
  </w:style>
  <w:style w:type="paragraph" w:customStyle="1" w:styleId="Livro">
    <w:name w:val="Livro"/>
    <w:basedOn w:val="Normal"/>
    <w:link w:val="LivroChar"/>
    <w:qFormat/>
    <w:rsid w:val="002A3A04"/>
    <w:pPr>
      <w:spacing w:before="120" w:after="120"/>
      <w:jc w:val="center"/>
      <w:outlineLvl w:val="0"/>
    </w:pPr>
    <w:rPr>
      <w:rFonts w:ascii="Arial" w:eastAsiaTheme="minorHAnsi" w:hAnsi="Arial" w:cs="Arial"/>
      <w:b/>
      <w:caps/>
      <w:lang w:eastAsia="en-US"/>
    </w:rPr>
  </w:style>
  <w:style w:type="paragraph" w:customStyle="1" w:styleId="cabecalhodescricao">
    <w:name w:val="cabecalho__descricao"/>
    <w:basedOn w:val="Normal"/>
    <w:uiPriority w:val="99"/>
    <w:rsid w:val="002A3A04"/>
    <w:pPr>
      <w:spacing w:before="100" w:beforeAutospacing="1" w:after="100" w:afterAutospacing="1"/>
    </w:pPr>
  </w:style>
  <w:style w:type="paragraph" w:customStyle="1" w:styleId="TableParagraph">
    <w:name w:val="Table Paragraph"/>
    <w:basedOn w:val="Normal"/>
    <w:uiPriority w:val="1"/>
    <w:qFormat/>
    <w:rsid w:val="002A3A04"/>
    <w:pPr>
      <w:widowControl w:val="0"/>
      <w:autoSpaceDE w:val="0"/>
      <w:autoSpaceDN w:val="0"/>
      <w:spacing w:before="145"/>
    </w:pPr>
    <w:rPr>
      <w:rFonts w:ascii="Arial" w:eastAsia="Arial" w:hAnsi="Arial" w:cs="Arial"/>
      <w:sz w:val="22"/>
      <w:szCs w:val="22"/>
      <w:lang w:val="pt-PT" w:eastAsia="en-US"/>
    </w:rPr>
  </w:style>
  <w:style w:type="character" w:customStyle="1" w:styleId="Nivel01Char">
    <w:name w:val="Nivel 01 Char"/>
    <w:link w:val="Nivel01"/>
    <w:locked/>
    <w:rsid w:val="00584B9C"/>
    <w:rPr>
      <w:rFonts w:ascii="Arial" w:hAnsi="Arial" w:cs="Arial"/>
      <w:b/>
      <w:bCs/>
      <w:sz w:val="24"/>
      <w:szCs w:val="24"/>
    </w:rPr>
  </w:style>
  <w:style w:type="paragraph" w:customStyle="1" w:styleId="Nivel01">
    <w:name w:val="Nivel 01"/>
    <w:basedOn w:val="Ttulo1"/>
    <w:next w:val="Normal"/>
    <w:link w:val="Nivel01Char"/>
    <w:autoRedefine/>
    <w:qFormat/>
    <w:rsid w:val="00584B9C"/>
    <w:pPr>
      <w:keepLines/>
      <w:tabs>
        <w:tab w:val="left" w:pos="567"/>
      </w:tabs>
      <w:ind w:firstLine="0"/>
      <w:jc w:val="both"/>
    </w:pPr>
    <w:rPr>
      <w:rFonts w:eastAsiaTheme="minorHAnsi"/>
      <w:b/>
      <w:bCs/>
      <w:i w:val="0"/>
      <w:iCs w:val="0"/>
      <w:color w:val="auto"/>
      <w:lang w:eastAsia="en-US"/>
    </w:rPr>
  </w:style>
  <w:style w:type="character" w:customStyle="1" w:styleId="Nivel2Char">
    <w:name w:val="Nivel 2 Char"/>
    <w:link w:val="Nivel2"/>
    <w:locked/>
    <w:rsid w:val="002A3A04"/>
    <w:rPr>
      <w:rFonts w:ascii="Arial" w:hAnsi="Arial" w:cs="Arial"/>
      <w:color w:val="000000"/>
    </w:rPr>
  </w:style>
  <w:style w:type="paragraph" w:customStyle="1" w:styleId="Nivel2">
    <w:name w:val="Nivel 2"/>
    <w:basedOn w:val="Normal"/>
    <w:link w:val="Nivel2Char"/>
    <w:qFormat/>
    <w:rsid w:val="002A3A04"/>
    <w:pPr>
      <w:numPr>
        <w:ilvl w:val="1"/>
        <w:numId w:val="1"/>
      </w:numPr>
      <w:spacing w:before="120" w:after="120" w:line="276" w:lineRule="auto"/>
      <w:jc w:val="both"/>
    </w:pPr>
    <w:rPr>
      <w:rFonts w:ascii="Arial" w:eastAsiaTheme="minorHAnsi" w:hAnsi="Arial" w:cs="Arial"/>
      <w:color w:val="000000"/>
      <w:sz w:val="22"/>
      <w:szCs w:val="22"/>
      <w:lang w:eastAsia="en-US"/>
    </w:rPr>
  </w:style>
  <w:style w:type="character" w:customStyle="1" w:styleId="Nivel3Char">
    <w:name w:val="Nivel 3 Char"/>
    <w:link w:val="Nivel3"/>
    <w:locked/>
    <w:rsid w:val="002A3A04"/>
    <w:rPr>
      <w:rFonts w:ascii="Arial" w:hAnsi="Arial" w:cs="Arial"/>
      <w:color w:val="000000"/>
    </w:rPr>
  </w:style>
  <w:style w:type="paragraph" w:customStyle="1" w:styleId="Nivel3">
    <w:name w:val="Nivel 3"/>
    <w:basedOn w:val="Normal"/>
    <w:link w:val="Nivel3Char"/>
    <w:qFormat/>
    <w:rsid w:val="002A3A04"/>
    <w:pPr>
      <w:numPr>
        <w:ilvl w:val="2"/>
        <w:numId w:val="1"/>
      </w:numPr>
      <w:spacing w:before="120" w:after="120" w:line="276" w:lineRule="auto"/>
      <w:jc w:val="both"/>
    </w:pPr>
    <w:rPr>
      <w:rFonts w:ascii="Arial" w:eastAsiaTheme="minorHAnsi" w:hAnsi="Arial" w:cs="Arial"/>
      <w:color w:val="000000"/>
      <w:sz w:val="22"/>
      <w:szCs w:val="22"/>
      <w:lang w:eastAsia="en-US"/>
    </w:rPr>
  </w:style>
  <w:style w:type="character" w:customStyle="1" w:styleId="Nivel4Char">
    <w:name w:val="Nivel 4 Char"/>
    <w:link w:val="Nivel4"/>
    <w:locked/>
    <w:rsid w:val="002A3A04"/>
    <w:rPr>
      <w:rFonts w:ascii="Arial" w:hAnsi="Arial" w:cs="Arial"/>
    </w:rPr>
  </w:style>
  <w:style w:type="paragraph" w:customStyle="1" w:styleId="Nivel4">
    <w:name w:val="Nivel 4"/>
    <w:basedOn w:val="Nivel3"/>
    <w:link w:val="Nivel4Char"/>
    <w:qFormat/>
    <w:rsid w:val="002A3A04"/>
    <w:pPr>
      <w:numPr>
        <w:ilvl w:val="3"/>
      </w:numPr>
      <w:ind w:left="567" w:firstLine="0"/>
    </w:pPr>
    <w:rPr>
      <w:color w:val="auto"/>
    </w:rPr>
  </w:style>
  <w:style w:type="paragraph" w:customStyle="1" w:styleId="Nivel5">
    <w:name w:val="Nivel 5"/>
    <w:basedOn w:val="Nivel4"/>
    <w:qFormat/>
    <w:rsid w:val="002A3A04"/>
    <w:pPr>
      <w:numPr>
        <w:ilvl w:val="4"/>
      </w:numPr>
      <w:tabs>
        <w:tab w:val="num" w:pos="360"/>
      </w:tabs>
      <w:ind w:left="851" w:firstLine="0"/>
    </w:pPr>
  </w:style>
  <w:style w:type="character" w:customStyle="1" w:styleId="ouChar">
    <w:name w:val="ou Char"/>
    <w:link w:val="ou"/>
    <w:locked/>
    <w:rsid w:val="002A3A04"/>
    <w:rPr>
      <w:rFonts w:ascii="Arial" w:eastAsia="Calibri" w:hAnsi="Arial" w:cs="Arial"/>
      <w:b/>
      <w:bCs/>
      <w:i/>
      <w:iCs/>
      <w:color w:val="FF0000"/>
      <w:sz w:val="24"/>
      <w:szCs w:val="24"/>
      <w:u w:val="single"/>
    </w:rPr>
  </w:style>
  <w:style w:type="paragraph" w:customStyle="1" w:styleId="ou">
    <w:name w:val="ou"/>
    <w:basedOn w:val="PargrafodaLista"/>
    <w:link w:val="ouChar"/>
    <w:qFormat/>
    <w:rsid w:val="002A3A04"/>
    <w:pPr>
      <w:spacing w:before="60" w:after="60" w:line="256" w:lineRule="auto"/>
      <w:ind w:left="0"/>
      <w:contextualSpacing w:val="0"/>
      <w:jc w:val="center"/>
    </w:pPr>
    <w:rPr>
      <w:rFonts w:ascii="Arial" w:hAnsi="Arial" w:cs="Arial"/>
      <w:b/>
      <w:bCs/>
      <w:i/>
      <w:iCs/>
      <w:color w:val="FF0000"/>
      <w:sz w:val="24"/>
      <w:szCs w:val="24"/>
      <w:u w:val="single"/>
    </w:rPr>
  </w:style>
  <w:style w:type="character" w:customStyle="1" w:styleId="Nvel2-RedChar">
    <w:name w:val="Nível 2 -Red Char"/>
    <w:link w:val="Nvel2-Red"/>
    <w:locked/>
    <w:rsid w:val="002A3A04"/>
    <w:rPr>
      <w:rFonts w:ascii="Arial" w:hAnsi="Arial" w:cs="Arial"/>
      <w:i/>
      <w:iCs/>
      <w:color w:val="FF0000"/>
    </w:rPr>
  </w:style>
  <w:style w:type="paragraph" w:customStyle="1" w:styleId="Nvel2-Red">
    <w:name w:val="Nível 2 -Red"/>
    <w:basedOn w:val="Nivel2"/>
    <w:link w:val="Nvel2-RedChar"/>
    <w:qFormat/>
    <w:rsid w:val="002A3A04"/>
    <w:pPr>
      <w:numPr>
        <w:ilvl w:val="0"/>
        <w:numId w:val="2"/>
      </w:numPr>
      <w:ind w:left="0" w:firstLine="0"/>
    </w:pPr>
    <w:rPr>
      <w:i/>
      <w:iCs/>
      <w:color w:val="FF0000"/>
    </w:rPr>
  </w:style>
  <w:style w:type="character" w:customStyle="1" w:styleId="Nvel3-RChar">
    <w:name w:val="Nível 3-R Char"/>
    <w:link w:val="Nvel3-R"/>
    <w:uiPriority w:val="99"/>
    <w:locked/>
    <w:rsid w:val="002A3A04"/>
    <w:rPr>
      <w:rFonts w:ascii="Arial" w:hAnsi="Arial" w:cs="Arial"/>
      <w:i/>
      <w:iCs/>
      <w:color w:val="FF0000"/>
    </w:rPr>
  </w:style>
  <w:style w:type="paragraph" w:customStyle="1" w:styleId="Nvel3-R">
    <w:name w:val="Nível 3-R"/>
    <w:basedOn w:val="Nivel3"/>
    <w:link w:val="Nvel3-RChar"/>
    <w:qFormat/>
    <w:rsid w:val="002A3A04"/>
    <w:pPr>
      <w:numPr>
        <w:ilvl w:val="0"/>
        <w:numId w:val="0"/>
      </w:numPr>
      <w:tabs>
        <w:tab w:val="num" w:pos="360"/>
      </w:tabs>
      <w:ind w:left="284"/>
    </w:pPr>
    <w:rPr>
      <w:i/>
      <w:iCs/>
      <w:color w:val="FF0000"/>
    </w:rPr>
  </w:style>
  <w:style w:type="character" w:customStyle="1" w:styleId="Nvel4-RChar">
    <w:name w:val="Nível 4-R Char"/>
    <w:link w:val="Nvel4-R"/>
    <w:locked/>
    <w:rsid w:val="002A3A04"/>
    <w:rPr>
      <w:rFonts w:ascii="Arial" w:hAnsi="Arial" w:cs="Arial"/>
      <w:i/>
      <w:iCs/>
      <w:color w:val="FF0000"/>
    </w:rPr>
  </w:style>
  <w:style w:type="paragraph" w:customStyle="1" w:styleId="Nvel4-R">
    <w:name w:val="Nível 4-R"/>
    <w:basedOn w:val="Nivel4"/>
    <w:link w:val="Nvel4-RChar"/>
    <w:qFormat/>
    <w:rsid w:val="002A3A04"/>
    <w:pPr>
      <w:numPr>
        <w:ilvl w:val="0"/>
        <w:numId w:val="0"/>
      </w:numPr>
      <w:tabs>
        <w:tab w:val="num" w:pos="360"/>
      </w:tabs>
      <w:ind w:left="567"/>
    </w:pPr>
    <w:rPr>
      <w:i/>
      <w:iCs/>
      <w:color w:val="FF0000"/>
    </w:rPr>
  </w:style>
  <w:style w:type="character" w:customStyle="1" w:styleId="Nvel01-SemNumeraoChar">
    <w:name w:val="Nível 01-Sem Numeração Char"/>
    <w:link w:val="Nvel01-SemNumerao"/>
    <w:uiPriority w:val="1"/>
    <w:locked/>
    <w:rsid w:val="002A3A04"/>
    <w:rPr>
      <w:rFonts w:ascii="Arial" w:hAnsi="Arial" w:cs="Arial"/>
      <w:b/>
      <w:bCs/>
    </w:rPr>
  </w:style>
  <w:style w:type="paragraph" w:customStyle="1" w:styleId="Nvel01-SemNumerao">
    <w:name w:val="Nível 01-Sem Numeração"/>
    <w:basedOn w:val="Normal"/>
    <w:link w:val="Nvel01-SemNumeraoChar"/>
    <w:autoRedefine/>
    <w:uiPriority w:val="1"/>
    <w:qFormat/>
    <w:rsid w:val="002A3A04"/>
    <w:pPr>
      <w:keepNext/>
      <w:keepLines/>
      <w:spacing w:before="240" w:after="120" w:line="276" w:lineRule="auto"/>
      <w:jc w:val="both"/>
      <w:outlineLvl w:val="1"/>
    </w:pPr>
    <w:rPr>
      <w:rFonts w:ascii="Arial" w:eastAsiaTheme="minorHAnsi" w:hAnsi="Arial" w:cs="Arial"/>
      <w:b/>
      <w:bCs/>
      <w:sz w:val="22"/>
      <w:szCs w:val="22"/>
      <w:lang w:eastAsia="en-US"/>
    </w:rPr>
  </w:style>
  <w:style w:type="character" w:customStyle="1" w:styleId="Nvel1-SemNumChar">
    <w:name w:val="Nível 1-Sem Num Char"/>
    <w:link w:val="Nvel1-SemNum"/>
    <w:locked/>
    <w:rsid w:val="002A3A04"/>
    <w:rPr>
      <w:rFonts w:ascii="Arial" w:hAnsi="Arial" w:cs="Arial"/>
      <w:b/>
      <w:bCs/>
      <w:sz w:val="24"/>
      <w:szCs w:val="24"/>
    </w:rPr>
  </w:style>
  <w:style w:type="paragraph" w:customStyle="1" w:styleId="Nvel1-SemNum">
    <w:name w:val="Nível 1-Sem Num"/>
    <w:basedOn w:val="Nivel01"/>
    <w:link w:val="Nvel1-SemNumChar"/>
    <w:autoRedefine/>
    <w:qFormat/>
    <w:rsid w:val="002A3A04"/>
    <w:pPr>
      <w:outlineLvl w:val="1"/>
    </w:pPr>
  </w:style>
  <w:style w:type="character" w:customStyle="1" w:styleId="Nvel1-SemNumPretoChar">
    <w:name w:val="Nível 1-Sem Num Preto Char"/>
    <w:link w:val="Nvel1-SemNumPreto"/>
    <w:locked/>
    <w:rsid w:val="002A3A04"/>
    <w:rPr>
      <w:rFonts w:ascii="Arial" w:hAnsi="Arial" w:cs="Arial"/>
      <w:b/>
      <w:bCs/>
      <w:sz w:val="24"/>
      <w:szCs w:val="24"/>
      <w:lang w:eastAsia="zh-CN" w:bidi="hi-IN"/>
    </w:rPr>
  </w:style>
  <w:style w:type="paragraph" w:customStyle="1" w:styleId="Nvel1-SemNumPreto">
    <w:name w:val="Nível 1-Sem Num Preto"/>
    <w:basedOn w:val="Nvel1-SemNum"/>
    <w:link w:val="Nvel1-SemNumPretoChar"/>
    <w:qFormat/>
    <w:rsid w:val="002A3A04"/>
    <w:rPr>
      <w:lang w:eastAsia="zh-CN" w:bidi="hi-IN"/>
    </w:rPr>
  </w:style>
  <w:style w:type="character" w:customStyle="1" w:styleId="GradeColorida-nfase1Char">
    <w:name w:val="Grade Colorida - Ênfase 1 Char"/>
    <w:link w:val="GradeColorida-nfase11"/>
    <w:locked/>
    <w:rsid w:val="002A3A04"/>
    <w:rPr>
      <w:rFonts w:ascii="Ecofont_Spranq_eco_Sans" w:eastAsia="Calibri" w:hAnsi="Ecofont_Spranq_eco_Sans" w:cs="Tahoma"/>
      <w:i/>
      <w:iCs/>
      <w:color w:val="000000"/>
      <w:szCs w:val="24"/>
      <w:shd w:val="clear" w:color="auto" w:fill="FFFFCC"/>
    </w:rPr>
  </w:style>
  <w:style w:type="paragraph" w:customStyle="1" w:styleId="GradeColorida-nfase11">
    <w:name w:val="Grade Colorida - Ênfase 11"/>
    <w:basedOn w:val="Normal"/>
    <w:next w:val="Normal"/>
    <w:link w:val="GradeColorida-nfase1Char"/>
    <w:rsid w:val="002A3A04"/>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2"/>
      <w:lang w:eastAsia="en-US"/>
    </w:rPr>
  </w:style>
  <w:style w:type="character" w:customStyle="1" w:styleId="Nvel3Char">
    <w:name w:val="Nível 3 Char"/>
    <w:link w:val="Nvel3"/>
    <w:locked/>
    <w:rsid w:val="002A3A04"/>
    <w:rPr>
      <w:rFonts w:ascii="Arial" w:hAnsi="Arial" w:cs="Arial"/>
      <w:color w:val="FF0000"/>
    </w:rPr>
  </w:style>
  <w:style w:type="paragraph" w:customStyle="1" w:styleId="Nvel3">
    <w:name w:val="Nível 3"/>
    <w:basedOn w:val="Nvel3-R"/>
    <w:link w:val="Nvel3Char"/>
    <w:qFormat/>
    <w:rsid w:val="002A3A04"/>
    <w:pPr>
      <w:tabs>
        <w:tab w:val="clear" w:pos="360"/>
      </w:tabs>
    </w:pPr>
    <w:rPr>
      <w:i w:val="0"/>
      <w:iCs w:val="0"/>
    </w:rPr>
  </w:style>
  <w:style w:type="character" w:customStyle="1" w:styleId="Nvel4Char">
    <w:name w:val="Nível 4 Char"/>
    <w:link w:val="Nvel4"/>
    <w:locked/>
    <w:rsid w:val="002A3A04"/>
    <w:rPr>
      <w:rFonts w:ascii="Arial" w:hAnsi="Arial" w:cs="Arial"/>
      <w:color w:val="FF0000"/>
    </w:rPr>
  </w:style>
  <w:style w:type="paragraph" w:customStyle="1" w:styleId="Nvel4">
    <w:name w:val="Nível 4"/>
    <w:basedOn w:val="Nvel3"/>
    <w:link w:val="Nvel4Char"/>
    <w:qFormat/>
    <w:rsid w:val="002A3A04"/>
    <w:pPr>
      <w:ind w:left="567"/>
    </w:pPr>
  </w:style>
  <w:style w:type="character" w:customStyle="1" w:styleId="SubTitNNChar">
    <w:name w:val="SubTitNN Char"/>
    <w:link w:val="SubTitNN"/>
    <w:locked/>
    <w:rsid w:val="002A3A04"/>
    <w:rPr>
      <w:rFonts w:ascii="Arial" w:hAnsi="Arial" w:cs="Arial"/>
      <w:b/>
      <w:bCs/>
      <w:iCs/>
    </w:rPr>
  </w:style>
  <w:style w:type="paragraph" w:customStyle="1" w:styleId="SubTitNN">
    <w:name w:val="SubTitNN"/>
    <w:basedOn w:val="Normal"/>
    <w:link w:val="SubTitNNChar"/>
    <w:qFormat/>
    <w:rsid w:val="002A3A04"/>
    <w:pPr>
      <w:spacing w:before="240" w:after="120" w:line="276" w:lineRule="auto"/>
      <w:jc w:val="both"/>
    </w:pPr>
    <w:rPr>
      <w:rFonts w:ascii="Arial" w:eastAsiaTheme="minorHAnsi" w:hAnsi="Arial" w:cs="Arial"/>
      <w:b/>
      <w:bCs/>
      <w:iCs/>
      <w:sz w:val="22"/>
      <w:szCs w:val="22"/>
      <w:lang w:eastAsia="en-US"/>
    </w:rPr>
  </w:style>
  <w:style w:type="character" w:customStyle="1" w:styleId="PrembuloChar">
    <w:name w:val="Preâmbulo Char"/>
    <w:basedOn w:val="Fontepargpadro"/>
    <w:link w:val="Prembulo"/>
    <w:locked/>
    <w:rsid w:val="002A3A04"/>
    <w:rPr>
      <w:rFonts w:ascii="Arial" w:eastAsia="Arial" w:hAnsi="Arial" w:cs="Arial"/>
      <w:bCs/>
    </w:rPr>
  </w:style>
  <w:style w:type="paragraph" w:customStyle="1" w:styleId="Prembulo">
    <w:name w:val="Preâmbulo"/>
    <w:basedOn w:val="Normal"/>
    <w:link w:val="PrembuloChar"/>
    <w:qFormat/>
    <w:rsid w:val="002A3A04"/>
    <w:pPr>
      <w:spacing w:before="480" w:after="120" w:line="360" w:lineRule="auto"/>
      <w:ind w:left="4253" w:right="-17"/>
      <w:jc w:val="both"/>
    </w:pPr>
    <w:rPr>
      <w:rFonts w:ascii="Arial" w:eastAsia="Arial" w:hAnsi="Arial" w:cs="Arial"/>
      <w:bCs/>
      <w:sz w:val="22"/>
      <w:szCs w:val="22"/>
      <w:lang w:eastAsia="en-US"/>
    </w:rPr>
  </w:style>
  <w:style w:type="character" w:styleId="Refdenotaderodap">
    <w:name w:val="footnote reference"/>
    <w:uiPriority w:val="99"/>
    <w:semiHidden/>
    <w:unhideWhenUsed/>
    <w:rsid w:val="002A3A04"/>
    <w:rPr>
      <w:vertAlign w:val="superscript"/>
    </w:rPr>
  </w:style>
  <w:style w:type="character" w:styleId="Refdecomentrio">
    <w:name w:val="annotation reference"/>
    <w:unhideWhenUsed/>
    <w:qFormat/>
    <w:rsid w:val="002A3A04"/>
    <w:rPr>
      <w:sz w:val="16"/>
      <w:szCs w:val="16"/>
    </w:rPr>
  </w:style>
  <w:style w:type="character" w:customStyle="1" w:styleId="apple-converted-space">
    <w:name w:val="apple-converted-space"/>
    <w:qFormat/>
    <w:rsid w:val="002A3A04"/>
  </w:style>
  <w:style w:type="character" w:customStyle="1" w:styleId="clconteudodados1">
    <w:name w:val="clconteudodados1"/>
    <w:rsid w:val="002A3A04"/>
    <w:rPr>
      <w:sz w:val="15"/>
      <w:szCs w:val="15"/>
    </w:rPr>
  </w:style>
  <w:style w:type="character" w:customStyle="1" w:styleId="WW8Num16z0">
    <w:name w:val="WW8Num16z0"/>
    <w:rsid w:val="002A3A04"/>
    <w:rPr>
      <w:rFonts w:ascii="Wingdings" w:hAnsi="Wingdings" w:hint="default"/>
    </w:rPr>
  </w:style>
  <w:style w:type="character" w:customStyle="1" w:styleId="st1">
    <w:name w:val="st1"/>
    <w:basedOn w:val="Fontepargpadro"/>
    <w:rsid w:val="002A3A04"/>
  </w:style>
  <w:style w:type="character" w:customStyle="1" w:styleId="CharChar1">
    <w:name w:val="Char Char1"/>
    <w:semiHidden/>
    <w:rsid w:val="002A3A04"/>
    <w:rPr>
      <w:sz w:val="28"/>
      <w:lang w:val="pt-BR" w:eastAsia="pt-BR" w:bidi="ar-SA"/>
    </w:rPr>
  </w:style>
  <w:style w:type="character" w:customStyle="1" w:styleId="apple-style-span">
    <w:name w:val="apple-style-span"/>
    <w:basedOn w:val="Fontepargpadro"/>
    <w:rsid w:val="002A3A04"/>
  </w:style>
  <w:style w:type="character" w:customStyle="1" w:styleId="normalchar1">
    <w:name w:val="normal__char1"/>
    <w:rsid w:val="002A3A04"/>
    <w:rPr>
      <w:rFonts w:ascii="Times New Roman" w:hAnsi="Times New Roman" w:cs="Times New Roman" w:hint="default"/>
      <w:strike w:val="0"/>
      <w:dstrike w:val="0"/>
      <w:sz w:val="24"/>
      <w:szCs w:val="24"/>
      <w:u w:val="none"/>
      <w:effect w:val="none"/>
    </w:rPr>
  </w:style>
  <w:style w:type="character" w:customStyle="1" w:styleId="TextodenotaderodapChar1">
    <w:name w:val="Texto de nota de rodapé Char1"/>
    <w:uiPriority w:val="99"/>
    <w:semiHidden/>
    <w:rsid w:val="002A3A04"/>
    <w:rPr>
      <w:lang w:eastAsia="en-US"/>
    </w:rPr>
  </w:style>
  <w:style w:type="character" w:customStyle="1" w:styleId="CabealhoChar1">
    <w:name w:val="Cabeçalho Char1"/>
    <w:uiPriority w:val="99"/>
    <w:semiHidden/>
    <w:rsid w:val="002A3A04"/>
    <w:rPr>
      <w:sz w:val="22"/>
      <w:szCs w:val="22"/>
      <w:lang w:eastAsia="en-US"/>
    </w:rPr>
  </w:style>
  <w:style w:type="character" w:customStyle="1" w:styleId="RodapChar1">
    <w:name w:val="Rodapé Char1"/>
    <w:uiPriority w:val="99"/>
    <w:semiHidden/>
    <w:rsid w:val="002A3A04"/>
    <w:rPr>
      <w:sz w:val="22"/>
      <w:szCs w:val="22"/>
      <w:lang w:eastAsia="en-US"/>
    </w:rPr>
  </w:style>
  <w:style w:type="character" w:customStyle="1" w:styleId="CorpodetextoChar1">
    <w:name w:val="Corpo de texto Char1"/>
    <w:uiPriority w:val="99"/>
    <w:semiHidden/>
    <w:rsid w:val="002A3A04"/>
    <w:rPr>
      <w:sz w:val="22"/>
      <w:szCs w:val="22"/>
      <w:lang w:eastAsia="en-US"/>
    </w:rPr>
  </w:style>
  <w:style w:type="character" w:customStyle="1" w:styleId="RecuodecorpodetextoChar1">
    <w:name w:val="Recuo de corpo de texto Char1"/>
    <w:uiPriority w:val="99"/>
    <w:semiHidden/>
    <w:rsid w:val="002A3A04"/>
    <w:rPr>
      <w:sz w:val="22"/>
      <w:szCs w:val="22"/>
      <w:lang w:eastAsia="en-US"/>
    </w:rPr>
  </w:style>
  <w:style w:type="character" w:customStyle="1" w:styleId="Corpodetexto2Char1">
    <w:name w:val="Corpo de texto 2 Char1"/>
    <w:uiPriority w:val="99"/>
    <w:semiHidden/>
    <w:rsid w:val="002A3A04"/>
    <w:rPr>
      <w:sz w:val="22"/>
      <w:szCs w:val="22"/>
      <w:lang w:eastAsia="en-US"/>
    </w:rPr>
  </w:style>
  <w:style w:type="character" w:customStyle="1" w:styleId="Corpodetexto3Char1">
    <w:name w:val="Corpo de texto 3 Char1"/>
    <w:uiPriority w:val="99"/>
    <w:semiHidden/>
    <w:rsid w:val="002A3A04"/>
    <w:rPr>
      <w:sz w:val="16"/>
      <w:szCs w:val="16"/>
      <w:lang w:eastAsia="en-US"/>
    </w:rPr>
  </w:style>
  <w:style w:type="character" w:customStyle="1" w:styleId="Recuodecorpodetexto2Char1">
    <w:name w:val="Recuo de corpo de texto 2 Char1"/>
    <w:uiPriority w:val="99"/>
    <w:semiHidden/>
    <w:rsid w:val="002A3A04"/>
    <w:rPr>
      <w:sz w:val="22"/>
      <w:szCs w:val="22"/>
      <w:lang w:eastAsia="en-US"/>
    </w:rPr>
  </w:style>
  <w:style w:type="character" w:customStyle="1" w:styleId="Recuodecorpodetexto3Char1">
    <w:name w:val="Recuo de corpo de texto 3 Char1"/>
    <w:uiPriority w:val="99"/>
    <w:semiHidden/>
    <w:rsid w:val="002A3A04"/>
    <w:rPr>
      <w:sz w:val="16"/>
      <w:szCs w:val="16"/>
      <w:lang w:eastAsia="en-US"/>
    </w:rPr>
  </w:style>
  <w:style w:type="character" w:customStyle="1" w:styleId="portal-description">
    <w:name w:val="portal-description"/>
    <w:basedOn w:val="Fontepargpadro"/>
    <w:rsid w:val="002A3A04"/>
  </w:style>
  <w:style w:type="character" w:customStyle="1" w:styleId="Absatz-Standardschriftart">
    <w:name w:val="Absatz-Standardschriftart"/>
    <w:rsid w:val="002A3A04"/>
  </w:style>
  <w:style w:type="character" w:customStyle="1" w:styleId="WW-Absatz-Standardschriftart">
    <w:name w:val="WW-Absatz-Standardschriftart"/>
    <w:rsid w:val="002A3A04"/>
  </w:style>
  <w:style w:type="character" w:customStyle="1" w:styleId="WW-Absatz-Standardschriftart1">
    <w:name w:val="WW-Absatz-Standardschriftart1"/>
    <w:rsid w:val="002A3A04"/>
  </w:style>
  <w:style w:type="character" w:customStyle="1" w:styleId="WW-Absatz-Standardschriftart11">
    <w:name w:val="WW-Absatz-Standardschriftart11"/>
    <w:rsid w:val="002A3A04"/>
  </w:style>
  <w:style w:type="character" w:customStyle="1" w:styleId="WW-Absatz-Standardschriftart111">
    <w:name w:val="WW-Absatz-Standardschriftart111"/>
    <w:rsid w:val="002A3A04"/>
  </w:style>
  <w:style w:type="character" w:customStyle="1" w:styleId="WW-Absatz-Standardschriftart1111">
    <w:name w:val="WW-Absatz-Standardschriftart1111"/>
    <w:rsid w:val="002A3A04"/>
  </w:style>
  <w:style w:type="character" w:customStyle="1" w:styleId="WW-Absatz-Standardschriftart11111">
    <w:name w:val="WW-Absatz-Standardschriftart11111"/>
    <w:rsid w:val="002A3A04"/>
  </w:style>
  <w:style w:type="character" w:customStyle="1" w:styleId="WW-Absatz-Standardschriftart111111">
    <w:name w:val="WW-Absatz-Standardschriftart111111"/>
    <w:rsid w:val="002A3A04"/>
  </w:style>
  <w:style w:type="character" w:customStyle="1" w:styleId="WW-Absatz-Standardschriftart1111111">
    <w:name w:val="WW-Absatz-Standardschriftart1111111"/>
    <w:rsid w:val="002A3A04"/>
  </w:style>
  <w:style w:type="character" w:customStyle="1" w:styleId="WW-Absatz-Standardschriftart11111111">
    <w:name w:val="WW-Absatz-Standardschriftart11111111"/>
    <w:rsid w:val="002A3A04"/>
  </w:style>
  <w:style w:type="character" w:customStyle="1" w:styleId="WW-Absatz-Standardschriftart111111111">
    <w:name w:val="WW-Absatz-Standardschriftart111111111"/>
    <w:rsid w:val="002A3A04"/>
  </w:style>
  <w:style w:type="character" w:customStyle="1" w:styleId="WW-Absatz-Standardschriftart1111111111">
    <w:name w:val="WW-Absatz-Standardschriftart1111111111"/>
    <w:rsid w:val="002A3A04"/>
  </w:style>
  <w:style w:type="character" w:customStyle="1" w:styleId="WW-Absatz-Standardschriftart11111111111">
    <w:name w:val="WW-Absatz-Standardschriftart11111111111"/>
    <w:rsid w:val="002A3A04"/>
  </w:style>
  <w:style w:type="character" w:customStyle="1" w:styleId="WW-Absatz-Standardschriftart111111111111">
    <w:name w:val="WW-Absatz-Standardschriftart111111111111"/>
    <w:rsid w:val="002A3A04"/>
  </w:style>
  <w:style w:type="character" w:customStyle="1" w:styleId="WW-Absatz-Standardschriftart1111111111111">
    <w:name w:val="WW-Absatz-Standardschriftart1111111111111"/>
    <w:rsid w:val="002A3A04"/>
  </w:style>
  <w:style w:type="character" w:customStyle="1" w:styleId="WW-Absatz-Standardschriftart11111111111111">
    <w:name w:val="WW-Absatz-Standardschriftart11111111111111"/>
    <w:rsid w:val="002A3A04"/>
  </w:style>
  <w:style w:type="character" w:customStyle="1" w:styleId="WW-Absatz-Standardschriftart111111111111111">
    <w:name w:val="WW-Absatz-Standardschriftart111111111111111"/>
    <w:rsid w:val="002A3A04"/>
  </w:style>
  <w:style w:type="character" w:customStyle="1" w:styleId="WW-Absatz-Standardschriftart1111111111111111">
    <w:name w:val="WW-Absatz-Standardschriftart1111111111111111"/>
    <w:rsid w:val="002A3A04"/>
  </w:style>
  <w:style w:type="character" w:customStyle="1" w:styleId="WW-Absatz-Standardschriftart11111111111111111">
    <w:name w:val="WW-Absatz-Standardschriftart11111111111111111"/>
    <w:rsid w:val="002A3A04"/>
  </w:style>
  <w:style w:type="character" w:customStyle="1" w:styleId="WW-Absatz-Standardschriftart111111111111111111">
    <w:name w:val="WW-Absatz-Standardschriftart111111111111111111"/>
    <w:rsid w:val="002A3A04"/>
  </w:style>
  <w:style w:type="character" w:customStyle="1" w:styleId="WW-Absatz-Standardschriftart1111111111111111111">
    <w:name w:val="WW-Absatz-Standardschriftart1111111111111111111"/>
    <w:rsid w:val="002A3A04"/>
  </w:style>
  <w:style w:type="character" w:customStyle="1" w:styleId="WW-Absatz-Standardschriftart11111111111111111111">
    <w:name w:val="WW-Absatz-Standardschriftart11111111111111111111"/>
    <w:rsid w:val="002A3A04"/>
  </w:style>
  <w:style w:type="character" w:customStyle="1" w:styleId="WW-Absatz-Standardschriftart111111111111111111111">
    <w:name w:val="WW-Absatz-Standardschriftart111111111111111111111"/>
    <w:rsid w:val="002A3A04"/>
  </w:style>
  <w:style w:type="character" w:customStyle="1" w:styleId="WW-Absatz-Standardschriftart1111111111111111111111">
    <w:name w:val="WW-Absatz-Standardschriftart1111111111111111111111"/>
    <w:rsid w:val="002A3A04"/>
  </w:style>
  <w:style w:type="character" w:customStyle="1" w:styleId="Fontepargpadro1">
    <w:name w:val="Fonte parág. padrão1"/>
    <w:rsid w:val="002A3A04"/>
  </w:style>
  <w:style w:type="character" w:customStyle="1" w:styleId="WW-Absatz-Standardschriftart11111111111111111111111">
    <w:name w:val="WW-Absatz-Standardschriftart11111111111111111111111"/>
    <w:rsid w:val="002A3A04"/>
  </w:style>
  <w:style w:type="character" w:customStyle="1" w:styleId="WW-Absatz-Standardschriftart111111111111111111111111">
    <w:name w:val="WW-Absatz-Standardschriftart111111111111111111111111"/>
    <w:rsid w:val="002A3A04"/>
  </w:style>
  <w:style w:type="character" w:customStyle="1" w:styleId="WW-Absatz-Standardschriftart1111111111111111111111111">
    <w:name w:val="WW-Absatz-Standardschriftart1111111111111111111111111"/>
    <w:rsid w:val="002A3A04"/>
  </w:style>
  <w:style w:type="character" w:customStyle="1" w:styleId="Smbolosdenumerao">
    <w:name w:val="Símbolos de numeração"/>
    <w:rsid w:val="002A3A04"/>
  </w:style>
  <w:style w:type="character" w:customStyle="1" w:styleId="WW-Absatz-Standardschriftart11111111111111111111111111">
    <w:name w:val="WW-Absatz-Standardschriftart11111111111111111111111111"/>
    <w:rsid w:val="002A3A04"/>
  </w:style>
  <w:style w:type="character" w:customStyle="1" w:styleId="WW-Absatz-Standardschriftart111111111111111111111111111">
    <w:name w:val="WW-Absatz-Standardschriftart111111111111111111111111111"/>
    <w:rsid w:val="002A3A04"/>
  </w:style>
  <w:style w:type="character" w:customStyle="1" w:styleId="WW-Absatz-Standardschriftart1111111111111111111111111111">
    <w:name w:val="WW-Absatz-Standardschriftart1111111111111111111111111111"/>
    <w:rsid w:val="002A3A04"/>
  </w:style>
  <w:style w:type="character" w:customStyle="1" w:styleId="WW-Absatz-Standardschriftart11111111111111111111111111111">
    <w:name w:val="WW-Absatz-Standardschriftart11111111111111111111111111111"/>
    <w:rsid w:val="002A3A04"/>
  </w:style>
  <w:style w:type="character" w:customStyle="1" w:styleId="WW8Num2z0">
    <w:name w:val="WW8Num2z0"/>
    <w:rsid w:val="002A3A04"/>
    <w:rPr>
      <w:b/>
      <w:bCs w:val="0"/>
    </w:rPr>
  </w:style>
  <w:style w:type="character" w:customStyle="1" w:styleId="WW8Num4z0">
    <w:name w:val="WW8Num4z0"/>
    <w:rsid w:val="002A3A04"/>
    <w:rPr>
      <w:rFonts w:ascii="Times New Roman" w:hAnsi="Times New Roman" w:cs="Times New Roman" w:hint="default"/>
    </w:rPr>
  </w:style>
  <w:style w:type="character" w:customStyle="1" w:styleId="WW8Num5z0">
    <w:name w:val="WW8Num5z0"/>
    <w:rsid w:val="002A3A04"/>
    <w:rPr>
      <w:rFonts w:ascii="Times New Roman" w:hAnsi="Times New Roman" w:cs="Times New Roman" w:hint="default"/>
    </w:rPr>
  </w:style>
  <w:style w:type="character" w:customStyle="1" w:styleId="WW-Fontepargpadro">
    <w:name w:val="WW-Fonte parág. padrão"/>
    <w:rsid w:val="002A3A04"/>
  </w:style>
  <w:style w:type="character" w:customStyle="1" w:styleId="MenoPendente1">
    <w:name w:val="Menção Pendente1"/>
    <w:uiPriority w:val="99"/>
    <w:semiHidden/>
    <w:rsid w:val="002A3A04"/>
    <w:rPr>
      <w:color w:val="605E5C"/>
      <w:shd w:val="clear" w:color="auto" w:fill="E1DFDD"/>
    </w:rPr>
  </w:style>
  <w:style w:type="character" w:customStyle="1" w:styleId="fontstyle01">
    <w:name w:val="fontstyle01"/>
    <w:rsid w:val="002A3A04"/>
    <w:rPr>
      <w:rFonts w:ascii="Consolas-Bold" w:hAnsi="Consolas-Bold" w:hint="default"/>
      <w:b/>
      <w:bCs/>
      <w:i w:val="0"/>
      <w:iCs w:val="0"/>
      <w:color w:val="000000"/>
      <w:sz w:val="28"/>
      <w:szCs w:val="28"/>
    </w:rPr>
  </w:style>
  <w:style w:type="character" w:customStyle="1" w:styleId="fontstyle21">
    <w:name w:val="fontstyle21"/>
    <w:rsid w:val="002A3A04"/>
    <w:rPr>
      <w:rFonts w:ascii="Consolas" w:hAnsi="Consolas" w:hint="default"/>
      <w:b w:val="0"/>
      <w:bCs w:val="0"/>
      <w:i w:val="0"/>
      <w:iCs w:val="0"/>
      <w:color w:val="000000"/>
      <w:sz w:val="28"/>
      <w:szCs w:val="28"/>
    </w:rPr>
  </w:style>
  <w:style w:type="character" w:customStyle="1" w:styleId="fontstyle31">
    <w:name w:val="fontstyle31"/>
    <w:rsid w:val="002A3A04"/>
    <w:rPr>
      <w:rFonts w:ascii="SymbolMT" w:hAnsi="SymbolMT" w:hint="default"/>
      <w:b w:val="0"/>
      <w:bCs w:val="0"/>
      <w:i w:val="0"/>
      <w:iCs w:val="0"/>
      <w:color w:val="000000"/>
      <w:sz w:val="28"/>
      <w:szCs w:val="28"/>
    </w:rPr>
  </w:style>
  <w:style w:type="character" w:customStyle="1" w:styleId="PGE-Alteraesdestacadas">
    <w:name w:val="PGE - Alterações destacadas"/>
    <w:uiPriority w:val="1"/>
    <w:qFormat/>
    <w:rsid w:val="002A3A04"/>
    <w:rPr>
      <w:rFonts w:ascii="Arial" w:hAnsi="Arial" w:cs="Arial" w:hint="default"/>
      <w:b/>
      <w:bCs w:val="0"/>
      <w:color w:val="000000"/>
      <w:sz w:val="22"/>
      <w:u w:val="single"/>
    </w:rPr>
  </w:style>
  <w:style w:type="character" w:customStyle="1" w:styleId="normaltextrun">
    <w:name w:val="normaltextrun"/>
    <w:basedOn w:val="Fontepargpadro"/>
    <w:rsid w:val="002A3A04"/>
  </w:style>
  <w:style w:type="character" w:customStyle="1" w:styleId="eop">
    <w:name w:val="eop"/>
    <w:basedOn w:val="Fontepargpadro"/>
    <w:rsid w:val="002A3A04"/>
  </w:style>
  <w:style w:type="character" w:customStyle="1" w:styleId="findhit">
    <w:name w:val="findhit"/>
    <w:basedOn w:val="Fontepargpadro"/>
    <w:rsid w:val="002A3A04"/>
  </w:style>
  <w:style w:type="table" w:customStyle="1" w:styleId="Tabelacomgrade1">
    <w:name w:val="Tabela com grade1"/>
    <w:basedOn w:val="Tabelanormal"/>
    <w:uiPriority w:val="59"/>
    <w:rsid w:val="002A3A04"/>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rsid w:val="002A3A04"/>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2A3A04"/>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character" w:styleId="MenoPendente">
    <w:name w:val="Unresolved Mention"/>
    <w:basedOn w:val="Fontepargpadro"/>
    <w:uiPriority w:val="99"/>
    <w:semiHidden/>
    <w:unhideWhenUsed/>
    <w:rsid w:val="002A3A04"/>
    <w:rPr>
      <w:color w:val="605E5C"/>
      <w:shd w:val="clear" w:color="auto" w:fill="E1DFDD"/>
    </w:rPr>
  </w:style>
  <w:style w:type="paragraph" w:customStyle="1" w:styleId="pf0">
    <w:name w:val="pf0"/>
    <w:basedOn w:val="Normal"/>
    <w:rsid w:val="002A3A04"/>
    <w:pPr>
      <w:spacing w:before="100" w:beforeAutospacing="1" w:after="100" w:afterAutospacing="1"/>
    </w:pPr>
  </w:style>
  <w:style w:type="paragraph" w:customStyle="1" w:styleId="Nivel2-Opcional">
    <w:name w:val="Nivel 2-Opcional"/>
    <w:basedOn w:val="Normal"/>
    <w:autoRedefine/>
    <w:rsid w:val="002A3A04"/>
    <w:pPr>
      <w:shd w:val="clear" w:color="auto" w:fill="7B7B7B" w:themeFill="accent3" w:themeFillShade="BF"/>
      <w:spacing w:before="120" w:after="120" w:line="276" w:lineRule="auto"/>
      <w:jc w:val="both"/>
    </w:pPr>
    <w:rPr>
      <w:rFonts w:ascii="Arial" w:eastAsia="Arial" w:hAnsi="Arial" w:cs="Arial"/>
      <w:i/>
      <w:color w:val="FF0000"/>
      <w:sz w:val="20"/>
      <w:szCs w:val="20"/>
    </w:rPr>
  </w:style>
  <w:style w:type="character" w:customStyle="1" w:styleId="Nvel02Char">
    <w:name w:val="Nível 02 Char"/>
    <w:basedOn w:val="Fontepargpadro"/>
    <w:link w:val="Nvel02"/>
    <w:locked/>
    <w:rsid w:val="002A3A04"/>
    <w:rPr>
      <w:rFonts w:ascii="Arial" w:eastAsia="Arial" w:hAnsi="Arial" w:cs="Arial"/>
      <w:iCs/>
      <w:lang w:eastAsia="pt-BR"/>
    </w:rPr>
  </w:style>
  <w:style w:type="paragraph" w:customStyle="1" w:styleId="Nvel02">
    <w:name w:val="Nível 02"/>
    <w:basedOn w:val="Nivel2-Opcional"/>
    <w:link w:val="Nvel02Char"/>
    <w:autoRedefine/>
    <w:qFormat/>
    <w:rsid w:val="002A3A04"/>
    <w:pPr>
      <w:numPr>
        <w:ilvl w:val="1"/>
      </w:numPr>
      <w:shd w:val="clear" w:color="auto" w:fill="auto"/>
    </w:pPr>
    <w:rPr>
      <w:i w:val="0"/>
      <w:iCs/>
      <w:color w:val="auto"/>
      <w:sz w:val="22"/>
      <w:szCs w:val="22"/>
    </w:rPr>
  </w:style>
  <w:style w:type="character" w:customStyle="1" w:styleId="Nvel1-SemNumeraoChar">
    <w:name w:val="Nível 1-Sem Numeração Char"/>
    <w:basedOn w:val="Fontepargpadro"/>
    <w:link w:val="Nvel1-SemNumerao"/>
    <w:locked/>
    <w:rsid w:val="002A3A04"/>
    <w:rPr>
      <w:rFonts w:ascii="Arial" w:eastAsia="Arial" w:hAnsi="Arial" w:cs="Arial"/>
      <w:b/>
    </w:rPr>
  </w:style>
  <w:style w:type="paragraph" w:customStyle="1" w:styleId="Nvel1-SemNumerao">
    <w:name w:val="Nível 1-Sem Numeração"/>
    <w:basedOn w:val="Normal"/>
    <w:link w:val="Nvel1-SemNumeraoChar"/>
    <w:autoRedefine/>
    <w:qFormat/>
    <w:rsid w:val="002A3A04"/>
    <w:pPr>
      <w:spacing w:before="120" w:after="120" w:line="276" w:lineRule="auto"/>
      <w:jc w:val="both"/>
      <w:outlineLvl w:val="1"/>
    </w:pPr>
    <w:rPr>
      <w:rFonts w:ascii="Arial" w:eastAsia="Arial" w:hAnsi="Arial" w:cs="Arial"/>
      <w:b/>
      <w:sz w:val="22"/>
      <w:szCs w:val="22"/>
      <w:lang w:eastAsia="en-US"/>
    </w:rPr>
  </w:style>
  <w:style w:type="character" w:customStyle="1" w:styleId="Nvel2-OpcionalChar">
    <w:name w:val="Nível 2-Opcional Char"/>
    <w:basedOn w:val="Nvel02Char"/>
    <w:link w:val="Nvel2-Opcional"/>
    <w:locked/>
    <w:rsid w:val="002A3A04"/>
    <w:rPr>
      <w:rFonts w:ascii="Arial" w:eastAsia="Arial" w:hAnsi="Arial" w:cs="Arial"/>
      <w:i/>
      <w:iCs/>
      <w:color w:val="FF0000"/>
      <w:lang w:eastAsia="pt-BR"/>
    </w:rPr>
  </w:style>
  <w:style w:type="paragraph" w:customStyle="1" w:styleId="Nvel2-Opcional">
    <w:name w:val="Nível 2-Opcional"/>
    <w:basedOn w:val="Nvel02"/>
    <w:link w:val="Nvel2-OpcionalChar"/>
    <w:qFormat/>
    <w:rsid w:val="002A3A04"/>
    <w:rPr>
      <w:i/>
      <w:color w:val="FF0000"/>
    </w:rPr>
  </w:style>
  <w:style w:type="character" w:customStyle="1" w:styleId="Nvel3-OpcionalChar">
    <w:name w:val="Nível 3-Opcional Char"/>
    <w:basedOn w:val="Nivel3Char"/>
    <w:link w:val="Nvel3-Opcional"/>
    <w:locked/>
    <w:rsid w:val="002A3A04"/>
    <w:rPr>
      <w:rFonts w:ascii="Arial" w:hAnsi="Arial" w:cs="Tahoma"/>
      <w:i/>
      <w:color w:val="FF0000"/>
      <w:szCs w:val="24"/>
      <w:lang w:eastAsia="pt-BR"/>
    </w:rPr>
  </w:style>
  <w:style w:type="paragraph" w:customStyle="1" w:styleId="Nvel3-Opcional">
    <w:name w:val="Nível 3-Opcional"/>
    <w:basedOn w:val="Nivel3"/>
    <w:link w:val="Nvel3-OpcionalChar"/>
    <w:qFormat/>
    <w:rsid w:val="002A3A04"/>
    <w:pPr>
      <w:numPr>
        <w:numId w:val="0"/>
      </w:numPr>
      <w:ind w:left="284"/>
    </w:pPr>
    <w:rPr>
      <w:rFonts w:cs="Tahoma"/>
      <w:i/>
      <w:color w:val="FF0000"/>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511">
      <w:bodyDiv w:val="1"/>
      <w:marLeft w:val="0"/>
      <w:marRight w:val="0"/>
      <w:marTop w:val="0"/>
      <w:marBottom w:val="0"/>
      <w:divBdr>
        <w:top w:val="none" w:sz="0" w:space="0" w:color="auto"/>
        <w:left w:val="none" w:sz="0" w:space="0" w:color="auto"/>
        <w:bottom w:val="none" w:sz="0" w:space="0" w:color="auto"/>
        <w:right w:val="none" w:sz="0" w:space="0" w:color="auto"/>
      </w:divBdr>
    </w:div>
    <w:div w:id="38170854">
      <w:bodyDiv w:val="1"/>
      <w:marLeft w:val="0"/>
      <w:marRight w:val="0"/>
      <w:marTop w:val="0"/>
      <w:marBottom w:val="0"/>
      <w:divBdr>
        <w:top w:val="none" w:sz="0" w:space="0" w:color="auto"/>
        <w:left w:val="none" w:sz="0" w:space="0" w:color="auto"/>
        <w:bottom w:val="none" w:sz="0" w:space="0" w:color="auto"/>
        <w:right w:val="none" w:sz="0" w:space="0" w:color="auto"/>
      </w:divBdr>
    </w:div>
    <w:div w:id="223806588">
      <w:bodyDiv w:val="1"/>
      <w:marLeft w:val="0"/>
      <w:marRight w:val="0"/>
      <w:marTop w:val="0"/>
      <w:marBottom w:val="0"/>
      <w:divBdr>
        <w:top w:val="none" w:sz="0" w:space="0" w:color="auto"/>
        <w:left w:val="none" w:sz="0" w:space="0" w:color="auto"/>
        <w:bottom w:val="none" w:sz="0" w:space="0" w:color="auto"/>
        <w:right w:val="none" w:sz="0" w:space="0" w:color="auto"/>
      </w:divBdr>
    </w:div>
    <w:div w:id="249582943">
      <w:bodyDiv w:val="1"/>
      <w:marLeft w:val="0"/>
      <w:marRight w:val="0"/>
      <w:marTop w:val="0"/>
      <w:marBottom w:val="0"/>
      <w:divBdr>
        <w:top w:val="none" w:sz="0" w:space="0" w:color="auto"/>
        <w:left w:val="none" w:sz="0" w:space="0" w:color="auto"/>
        <w:bottom w:val="none" w:sz="0" w:space="0" w:color="auto"/>
        <w:right w:val="none" w:sz="0" w:space="0" w:color="auto"/>
      </w:divBdr>
    </w:div>
    <w:div w:id="302925777">
      <w:bodyDiv w:val="1"/>
      <w:marLeft w:val="0"/>
      <w:marRight w:val="0"/>
      <w:marTop w:val="0"/>
      <w:marBottom w:val="0"/>
      <w:divBdr>
        <w:top w:val="none" w:sz="0" w:space="0" w:color="auto"/>
        <w:left w:val="none" w:sz="0" w:space="0" w:color="auto"/>
        <w:bottom w:val="none" w:sz="0" w:space="0" w:color="auto"/>
        <w:right w:val="none" w:sz="0" w:space="0" w:color="auto"/>
      </w:divBdr>
    </w:div>
    <w:div w:id="315115100">
      <w:bodyDiv w:val="1"/>
      <w:marLeft w:val="0"/>
      <w:marRight w:val="0"/>
      <w:marTop w:val="0"/>
      <w:marBottom w:val="0"/>
      <w:divBdr>
        <w:top w:val="none" w:sz="0" w:space="0" w:color="auto"/>
        <w:left w:val="none" w:sz="0" w:space="0" w:color="auto"/>
        <w:bottom w:val="none" w:sz="0" w:space="0" w:color="auto"/>
        <w:right w:val="none" w:sz="0" w:space="0" w:color="auto"/>
      </w:divBdr>
    </w:div>
    <w:div w:id="342128512">
      <w:bodyDiv w:val="1"/>
      <w:marLeft w:val="0"/>
      <w:marRight w:val="0"/>
      <w:marTop w:val="0"/>
      <w:marBottom w:val="0"/>
      <w:divBdr>
        <w:top w:val="none" w:sz="0" w:space="0" w:color="auto"/>
        <w:left w:val="none" w:sz="0" w:space="0" w:color="auto"/>
        <w:bottom w:val="none" w:sz="0" w:space="0" w:color="auto"/>
        <w:right w:val="none" w:sz="0" w:space="0" w:color="auto"/>
      </w:divBdr>
    </w:div>
    <w:div w:id="365253582">
      <w:bodyDiv w:val="1"/>
      <w:marLeft w:val="0"/>
      <w:marRight w:val="0"/>
      <w:marTop w:val="0"/>
      <w:marBottom w:val="0"/>
      <w:divBdr>
        <w:top w:val="none" w:sz="0" w:space="0" w:color="auto"/>
        <w:left w:val="none" w:sz="0" w:space="0" w:color="auto"/>
        <w:bottom w:val="none" w:sz="0" w:space="0" w:color="auto"/>
        <w:right w:val="none" w:sz="0" w:space="0" w:color="auto"/>
      </w:divBdr>
    </w:div>
    <w:div w:id="423036474">
      <w:bodyDiv w:val="1"/>
      <w:marLeft w:val="0"/>
      <w:marRight w:val="0"/>
      <w:marTop w:val="0"/>
      <w:marBottom w:val="0"/>
      <w:divBdr>
        <w:top w:val="none" w:sz="0" w:space="0" w:color="auto"/>
        <w:left w:val="none" w:sz="0" w:space="0" w:color="auto"/>
        <w:bottom w:val="none" w:sz="0" w:space="0" w:color="auto"/>
        <w:right w:val="none" w:sz="0" w:space="0" w:color="auto"/>
      </w:divBdr>
    </w:div>
    <w:div w:id="432434556">
      <w:bodyDiv w:val="1"/>
      <w:marLeft w:val="0"/>
      <w:marRight w:val="0"/>
      <w:marTop w:val="0"/>
      <w:marBottom w:val="0"/>
      <w:divBdr>
        <w:top w:val="none" w:sz="0" w:space="0" w:color="auto"/>
        <w:left w:val="none" w:sz="0" w:space="0" w:color="auto"/>
        <w:bottom w:val="none" w:sz="0" w:space="0" w:color="auto"/>
        <w:right w:val="none" w:sz="0" w:space="0" w:color="auto"/>
      </w:divBdr>
    </w:div>
    <w:div w:id="446701722">
      <w:bodyDiv w:val="1"/>
      <w:marLeft w:val="0"/>
      <w:marRight w:val="0"/>
      <w:marTop w:val="0"/>
      <w:marBottom w:val="0"/>
      <w:divBdr>
        <w:top w:val="none" w:sz="0" w:space="0" w:color="auto"/>
        <w:left w:val="none" w:sz="0" w:space="0" w:color="auto"/>
        <w:bottom w:val="none" w:sz="0" w:space="0" w:color="auto"/>
        <w:right w:val="none" w:sz="0" w:space="0" w:color="auto"/>
      </w:divBdr>
    </w:div>
    <w:div w:id="527531079">
      <w:bodyDiv w:val="1"/>
      <w:marLeft w:val="0"/>
      <w:marRight w:val="0"/>
      <w:marTop w:val="0"/>
      <w:marBottom w:val="0"/>
      <w:divBdr>
        <w:top w:val="none" w:sz="0" w:space="0" w:color="auto"/>
        <w:left w:val="none" w:sz="0" w:space="0" w:color="auto"/>
        <w:bottom w:val="none" w:sz="0" w:space="0" w:color="auto"/>
        <w:right w:val="none" w:sz="0" w:space="0" w:color="auto"/>
      </w:divBdr>
    </w:div>
    <w:div w:id="561869329">
      <w:bodyDiv w:val="1"/>
      <w:marLeft w:val="0"/>
      <w:marRight w:val="0"/>
      <w:marTop w:val="0"/>
      <w:marBottom w:val="0"/>
      <w:divBdr>
        <w:top w:val="none" w:sz="0" w:space="0" w:color="auto"/>
        <w:left w:val="none" w:sz="0" w:space="0" w:color="auto"/>
        <w:bottom w:val="none" w:sz="0" w:space="0" w:color="auto"/>
        <w:right w:val="none" w:sz="0" w:space="0" w:color="auto"/>
      </w:divBdr>
    </w:div>
    <w:div w:id="576402812">
      <w:bodyDiv w:val="1"/>
      <w:marLeft w:val="0"/>
      <w:marRight w:val="0"/>
      <w:marTop w:val="0"/>
      <w:marBottom w:val="0"/>
      <w:divBdr>
        <w:top w:val="none" w:sz="0" w:space="0" w:color="auto"/>
        <w:left w:val="none" w:sz="0" w:space="0" w:color="auto"/>
        <w:bottom w:val="none" w:sz="0" w:space="0" w:color="auto"/>
        <w:right w:val="none" w:sz="0" w:space="0" w:color="auto"/>
      </w:divBdr>
    </w:div>
    <w:div w:id="591746503">
      <w:bodyDiv w:val="1"/>
      <w:marLeft w:val="0"/>
      <w:marRight w:val="0"/>
      <w:marTop w:val="0"/>
      <w:marBottom w:val="0"/>
      <w:divBdr>
        <w:top w:val="none" w:sz="0" w:space="0" w:color="auto"/>
        <w:left w:val="none" w:sz="0" w:space="0" w:color="auto"/>
        <w:bottom w:val="none" w:sz="0" w:space="0" w:color="auto"/>
        <w:right w:val="none" w:sz="0" w:space="0" w:color="auto"/>
      </w:divBdr>
    </w:div>
    <w:div w:id="639000441">
      <w:bodyDiv w:val="1"/>
      <w:marLeft w:val="0"/>
      <w:marRight w:val="0"/>
      <w:marTop w:val="0"/>
      <w:marBottom w:val="0"/>
      <w:divBdr>
        <w:top w:val="none" w:sz="0" w:space="0" w:color="auto"/>
        <w:left w:val="none" w:sz="0" w:space="0" w:color="auto"/>
        <w:bottom w:val="none" w:sz="0" w:space="0" w:color="auto"/>
        <w:right w:val="none" w:sz="0" w:space="0" w:color="auto"/>
      </w:divBdr>
    </w:div>
    <w:div w:id="725181872">
      <w:bodyDiv w:val="1"/>
      <w:marLeft w:val="0"/>
      <w:marRight w:val="0"/>
      <w:marTop w:val="0"/>
      <w:marBottom w:val="0"/>
      <w:divBdr>
        <w:top w:val="none" w:sz="0" w:space="0" w:color="auto"/>
        <w:left w:val="none" w:sz="0" w:space="0" w:color="auto"/>
        <w:bottom w:val="none" w:sz="0" w:space="0" w:color="auto"/>
        <w:right w:val="none" w:sz="0" w:space="0" w:color="auto"/>
      </w:divBdr>
    </w:div>
    <w:div w:id="771900512">
      <w:bodyDiv w:val="1"/>
      <w:marLeft w:val="0"/>
      <w:marRight w:val="0"/>
      <w:marTop w:val="0"/>
      <w:marBottom w:val="0"/>
      <w:divBdr>
        <w:top w:val="none" w:sz="0" w:space="0" w:color="auto"/>
        <w:left w:val="none" w:sz="0" w:space="0" w:color="auto"/>
        <w:bottom w:val="none" w:sz="0" w:space="0" w:color="auto"/>
        <w:right w:val="none" w:sz="0" w:space="0" w:color="auto"/>
      </w:divBdr>
    </w:div>
    <w:div w:id="782770504">
      <w:bodyDiv w:val="1"/>
      <w:marLeft w:val="0"/>
      <w:marRight w:val="0"/>
      <w:marTop w:val="0"/>
      <w:marBottom w:val="0"/>
      <w:divBdr>
        <w:top w:val="none" w:sz="0" w:space="0" w:color="auto"/>
        <w:left w:val="none" w:sz="0" w:space="0" w:color="auto"/>
        <w:bottom w:val="none" w:sz="0" w:space="0" w:color="auto"/>
        <w:right w:val="none" w:sz="0" w:space="0" w:color="auto"/>
      </w:divBdr>
    </w:div>
    <w:div w:id="801920552">
      <w:bodyDiv w:val="1"/>
      <w:marLeft w:val="0"/>
      <w:marRight w:val="0"/>
      <w:marTop w:val="0"/>
      <w:marBottom w:val="0"/>
      <w:divBdr>
        <w:top w:val="none" w:sz="0" w:space="0" w:color="auto"/>
        <w:left w:val="none" w:sz="0" w:space="0" w:color="auto"/>
        <w:bottom w:val="none" w:sz="0" w:space="0" w:color="auto"/>
        <w:right w:val="none" w:sz="0" w:space="0" w:color="auto"/>
      </w:divBdr>
    </w:div>
    <w:div w:id="810826907">
      <w:bodyDiv w:val="1"/>
      <w:marLeft w:val="0"/>
      <w:marRight w:val="0"/>
      <w:marTop w:val="0"/>
      <w:marBottom w:val="0"/>
      <w:divBdr>
        <w:top w:val="none" w:sz="0" w:space="0" w:color="auto"/>
        <w:left w:val="none" w:sz="0" w:space="0" w:color="auto"/>
        <w:bottom w:val="none" w:sz="0" w:space="0" w:color="auto"/>
        <w:right w:val="none" w:sz="0" w:space="0" w:color="auto"/>
      </w:divBdr>
    </w:div>
    <w:div w:id="923730433">
      <w:bodyDiv w:val="1"/>
      <w:marLeft w:val="0"/>
      <w:marRight w:val="0"/>
      <w:marTop w:val="0"/>
      <w:marBottom w:val="0"/>
      <w:divBdr>
        <w:top w:val="none" w:sz="0" w:space="0" w:color="auto"/>
        <w:left w:val="none" w:sz="0" w:space="0" w:color="auto"/>
        <w:bottom w:val="none" w:sz="0" w:space="0" w:color="auto"/>
        <w:right w:val="none" w:sz="0" w:space="0" w:color="auto"/>
      </w:divBdr>
    </w:div>
    <w:div w:id="964115914">
      <w:bodyDiv w:val="1"/>
      <w:marLeft w:val="0"/>
      <w:marRight w:val="0"/>
      <w:marTop w:val="0"/>
      <w:marBottom w:val="0"/>
      <w:divBdr>
        <w:top w:val="none" w:sz="0" w:space="0" w:color="auto"/>
        <w:left w:val="none" w:sz="0" w:space="0" w:color="auto"/>
        <w:bottom w:val="none" w:sz="0" w:space="0" w:color="auto"/>
        <w:right w:val="none" w:sz="0" w:space="0" w:color="auto"/>
      </w:divBdr>
    </w:div>
    <w:div w:id="996572651">
      <w:bodyDiv w:val="1"/>
      <w:marLeft w:val="0"/>
      <w:marRight w:val="0"/>
      <w:marTop w:val="0"/>
      <w:marBottom w:val="0"/>
      <w:divBdr>
        <w:top w:val="none" w:sz="0" w:space="0" w:color="auto"/>
        <w:left w:val="none" w:sz="0" w:space="0" w:color="auto"/>
        <w:bottom w:val="none" w:sz="0" w:space="0" w:color="auto"/>
        <w:right w:val="none" w:sz="0" w:space="0" w:color="auto"/>
      </w:divBdr>
    </w:div>
    <w:div w:id="1017582118">
      <w:bodyDiv w:val="1"/>
      <w:marLeft w:val="0"/>
      <w:marRight w:val="0"/>
      <w:marTop w:val="0"/>
      <w:marBottom w:val="0"/>
      <w:divBdr>
        <w:top w:val="none" w:sz="0" w:space="0" w:color="auto"/>
        <w:left w:val="none" w:sz="0" w:space="0" w:color="auto"/>
        <w:bottom w:val="none" w:sz="0" w:space="0" w:color="auto"/>
        <w:right w:val="none" w:sz="0" w:space="0" w:color="auto"/>
      </w:divBdr>
    </w:div>
    <w:div w:id="1047952266">
      <w:bodyDiv w:val="1"/>
      <w:marLeft w:val="0"/>
      <w:marRight w:val="0"/>
      <w:marTop w:val="0"/>
      <w:marBottom w:val="0"/>
      <w:divBdr>
        <w:top w:val="none" w:sz="0" w:space="0" w:color="auto"/>
        <w:left w:val="none" w:sz="0" w:space="0" w:color="auto"/>
        <w:bottom w:val="none" w:sz="0" w:space="0" w:color="auto"/>
        <w:right w:val="none" w:sz="0" w:space="0" w:color="auto"/>
      </w:divBdr>
    </w:div>
    <w:div w:id="1050227565">
      <w:bodyDiv w:val="1"/>
      <w:marLeft w:val="0"/>
      <w:marRight w:val="0"/>
      <w:marTop w:val="0"/>
      <w:marBottom w:val="0"/>
      <w:divBdr>
        <w:top w:val="none" w:sz="0" w:space="0" w:color="auto"/>
        <w:left w:val="none" w:sz="0" w:space="0" w:color="auto"/>
        <w:bottom w:val="none" w:sz="0" w:space="0" w:color="auto"/>
        <w:right w:val="none" w:sz="0" w:space="0" w:color="auto"/>
      </w:divBdr>
    </w:div>
    <w:div w:id="1054962442">
      <w:bodyDiv w:val="1"/>
      <w:marLeft w:val="0"/>
      <w:marRight w:val="0"/>
      <w:marTop w:val="0"/>
      <w:marBottom w:val="0"/>
      <w:divBdr>
        <w:top w:val="none" w:sz="0" w:space="0" w:color="auto"/>
        <w:left w:val="none" w:sz="0" w:space="0" w:color="auto"/>
        <w:bottom w:val="none" w:sz="0" w:space="0" w:color="auto"/>
        <w:right w:val="none" w:sz="0" w:space="0" w:color="auto"/>
      </w:divBdr>
    </w:div>
    <w:div w:id="1097216068">
      <w:bodyDiv w:val="1"/>
      <w:marLeft w:val="0"/>
      <w:marRight w:val="0"/>
      <w:marTop w:val="0"/>
      <w:marBottom w:val="0"/>
      <w:divBdr>
        <w:top w:val="none" w:sz="0" w:space="0" w:color="auto"/>
        <w:left w:val="none" w:sz="0" w:space="0" w:color="auto"/>
        <w:bottom w:val="none" w:sz="0" w:space="0" w:color="auto"/>
        <w:right w:val="none" w:sz="0" w:space="0" w:color="auto"/>
      </w:divBdr>
    </w:div>
    <w:div w:id="1104768117">
      <w:bodyDiv w:val="1"/>
      <w:marLeft w:val="0"/>
      <w:marRight w:val="0"/>
      <w:marTop w:val="0"/>
      <w:marBottom w:val="0"/>
      <w:divBdr>
        <w:top w:val="none" w:sz="0" w:space="0" w:color="auto"/>
        <w:left w:val="none" w:sz="0" w:space="0" w:color="auto"/>
        <w:bottom w:val="none" w:sz="0" w:space="0" w:color="auto"/>
        <w:right w:val="none" w:sz="0" w:space="0" w:color="auto"/>
      </w:divBdr>
    </w:div>
    <w:div w:id="1137407880">
      <w:bodyDiv w:val="1"/>
      <w:marLeft w:val="0"/>
      <w:marRight w:val="0"/>
      <w:marTop w:val="0"/>
      <w:marBottom w:val="0"/>
      <w:divBdr>
        <w:top w:val="none" w:sz="0" w:space="0" w:color="auto"/>
        <w:left w:val="none" w:sz="0" w:space="0" w:color="auto"/>
        <w:bottom w:val="none" w:sz="0" w:space="0" w:color="auto"/>
        <w:right w:val="none" w:sz="0" w:space="0" w:color="auto"/>
      </w:divBdr>
    </w:div>
    <w:div w:id="1169710188">
      <w:bodyDiv w:val="1"/>
      <w:marLeft w:val="0"/>
      <w:marRight w:val="0"/>
      <w:marTop w:val="0"/>
      <w:marBottom w:val="0"/>
      <w:divBdr>
        <w:top w:val="none" w:sz="0" w:space="0" w:color="auto"/>
        <w:left w:val="none" w:sz="0" w:space="0" w:color="auto"/>
        <w:bottom w:val="none" w:sz="0" w:space="0" w:color="auto"/>
        <w:right w:val="none" w:sz="0" w:space="0" w:color="auto"/>
      </w:divBdr>
    </w:div>
    <w:div w:id="1176724749">
      <w:bodyDiv w:val="1"/>
      <w:marLeft w:val="0"/>
      <w:marRight w:val="0"/>
      <w:marTop w:val="0"/>
      <w:marBottom w:val="0"/>
      <w:divBdr>
        <w:top w:val="none" w:sz="0" w:space="0" w:color="auto"/>
        <w:left w:val="none" w:sz="0" w:space="0" w:color="auto"/>
        <w:bottom w:val="none" w:sz="0" w:space="0" w:color="auto"/>
        <w:right w:val="none" w:sz="0" w:space="0" w:color="auto"/>
      </w:divBdr>
    </w:div>
    <w:div w:id="1189372525">
      <w:bodyDiv w:val="1"/>
      <w:marLeft w:val="0"/>
      <w:marRight w:val="0"/>
      <w:marTop w:val="0"/>
      <w:marBottom w:val="0"/>
      <w:divBdr>
        <w:top w:val="none" w:sz="0" w:space="0" w:color="auto"/>
        <w:left w:val="none" w:sz="0" w:space="0" w:color="auto"/>
        <w:bottom w:val="none" w:sz="0" w:space="0" w:color="auto"/>
        <w:right w:val="none" w:sz="0" w:space="0" w:color="auto"/>
      </w:divBdr>
    </w:div>
    <w:div w:id="1294822477">
      <w:bodyDiv w:val="1"/>
      <w:marLeft w:val="0"/>
      <w:marRight w:val="0"/>
      <w:marTop w:val="0"/>
      <w:marBottom w:val="0"/>
      <w:divBdr>
        <w:top w:val="none" w:sz="0" w:space="0" w:color="auto"/>
        <w:left w:val="none" w:sz="0" w:space="0" w:color="auto"/>
        <w:bottom w:val="none" w:sz="0" w:space="0" w:color="auto"/>
        <w:right w:val="none" w:sz="0" w:space="0" w:color="auto"/>
      </w:divBdr>
    </w:div>
    <w:div w:id="1298031237">
      <w:bodyDiv w:val="1"/>
      <w:marLeft w:val="0"/>
      <w:marRight w:val="0"/>
      <w:marTop w:val="0"/>
      <w:marBottom w:val="0"/>
      <w:divBdr>
        <w:top w:val="none" w:sz="0" w:space="0" w:color="auto"/>
        <w:left w:val="none" w:sz="0" w:space="0" w:color="auto"/>
        <w:bottom w:val="none" w:sz="0" w:space="0" w:color="auto"/>
        <w:right w:val="none" w:sz="0" w:space="0" w:color="auto"/>
      </w:divBdr>
    </w:div>
    <w:div w:id="1349721965">
      <w:bodyDiv w:val="1"/>
      <w:marLeft w:val="0"/>
      <w:marRight w:val="0"/>
      <w:marTop w:val="0"/>
      <w:marBottom w:val="0"/>
      <w:divBdr>
        <w:top w:val="none" w:sz="0" w:space="0" w:color="auto"/>
        <w:left w:val="none" w:sz="0" w:space="0" w:color="auto"/>
        <w:bottom w:val="none" w:sz="0" w:space="0" w:color="auto"/>
        <w:right w:val="none" w:sz="0" w:space="0" w:color="auto"/>
      </w:divBdr>
    </w:div>
    <w:div w:id="1364943101">
      <w:bodyDiv w:val="1"/>
      <w:marLeft w:val="0"/>
      <w:marRight w:val="0"/>
      <w:marTop w:val="0"/>
      <w:marBottom w:val="0"/>
      <w:divBdr>
        <w:top w:val="none" w:sz="0" w:space="0" w:color="auto"/>
        <w:left w:val="none" w:sz="0" w:space="0" w:color="auto"/>
        <w:bottom w:val="none" w:sz="0" w:space="0" w:color="auto"/>
        <w:right w:val="none" w:sz="0" w:space="0" w:color="auto"/>
      </w:divBdr>
    </w:div>
    <w:div w:id="1368335634">
      <w:bodyDiv w:val="1"/>
      <w:marLeft w:val="0"/>
      <w:marRight w:val="0"/>
      <w:marTop w:val="0"/>
      <w:marBottom w:val="0"/>
      <w:divBdr>
        <w:top w:val="none" w:sz="0" w:space="0" w:color="auto"/>
        <w:left w:val="none" w:sz="0" w:space="0" w:color="auto"/>
        <w:bottom w:val="none" w:sz="0" w:space="0" w:color="auto"/>
        <w:right w:val="none" w:sz="0" w:space="0" w:color="auto"/>
      </w:divBdr>
    </w:div>
    <w:div w:id="1479614031">
      <w:bodyDiv w:val="1"/>
      <w:marLeft w:val="0"/>
      <w:marRight w:val="0"/>
      <w:marTop w:val="0"/>
      <w:marBottom w:val="0"/>
      <w:divBdr>
        <w:top w:val="none" w:sz="0" w:space="0" w:color="auto"/>
        <w:left w:val="none" w:sz="0" w:space="0" w:color="auto"/>
        <w:bottom w:val="none" w:sz="0" w:space="0" w:color="auto"/>
        <w:right w:val="none" w:sz="0" w:space="0" w:color="auto"/>
      </w:divBdr>
    </w:div>
    <w:div w:id="1480464701">
      <w:bodyDiv w:val="1"/>
      <w:marLeft w:val="0"/>
      <w:marRight w:val="0"/>
      <w:marTop w:val="0"/>
      <w:marBottom w:val="0"/>
      <w:divBdr>
        <w:top w:val="none" w:sz="0" w:space="0" w:color="auto"/>
        <w:left w:val="none" w:sz="0" w:space="0" w:color="auto"/>
        <w:bottom w:val="none" w:sz="0" w:space="0" w:color="auto"/>
        <w:right w:val="none" w:sz="0" w:space="0" w:color="auto"/>
      </w:divBdr>
    </w:div>
    <w:div w:id="1523282985">
      <w:bodyDiv w:val="1"/>
      <w:marLeft w:val="0"/>
      <w:marRight w:val="0"/>
      <w:marTop w:val="0"/>
      <w:marBottom w:val="0"/>
      <w:divBdr>
        <w:top w:val="none" w:sz="0" w:space="0" w:color="auto"/>
        <w:left w:val="none" w:sz="0" w:space="0" w:color="auto"/>
        <w:bottom w:val="none" w:sz="0" w:space="0" w:color="auto"/>
        <w:right w:val="none" w:sz="0" w:space="0" w:color="auto"/>
      </w:divBdr>
    </w:div>
    <w:div w:id="1549488039">
      <w:bodyDiv w:val="1"/>
      <w:marLeft w:val="0"/>
      <w:marRight w:val="0"/>
      <w:marTop w:val="0"/>
      <w:marBottom w:val="0"/>
      <w:divBdr>
        <w:top w:val="none" w:sz="0" w:space="0" w:color="auto"/>
        <w:left w:val="none" w:sz="0" w:space="0" w:color="auto"/>
        <w:bottom w:val="none" w:sz="0" w:space="0" w:color="auto"/>
        <w:right w:val="none" w:sz="0" w:space="0" w:color="auto"/>
      </w:divBdr>
    </w:div>
    <w:div w:id="1550192577">
      <w:bodyDiv w:val="1"/>
      <w:marLeft w:val="0"/>
      <w:marRight w:val="0"/>
      <w:marTop w:val="0"/>
      <w:marBottom w:val="0"/>
      <w:divBdr>
        <w:top w:val="none" w:sz="0" w:space="0" w:color="auto"/>
        <w:left w:val="none" w:sz="0" w:space="0" w:color="auto"/>
        <w:bottom w:val="none" w:sz="0" w:space="0" w:color="auto"/>
        <w:right w:val="none" w:sz="0" w:space="0" w:color="auto"/>
      </w:divBdr>
    </w:div>
    <w:div w:id="1581914474">
      <w:bodyDiv w:val="1"/>
      <w:marLeft w:val="0"/>
      <w:marRight w:val="0"/>
      <w:marTop w:val="0"/>
      <w:marBottom w:val="0"/>
      <w:divBdr>
        <w:top w:val="none" w:sz="0" w:space="0" w:color="auto"/>
        <w:left w:val="none" w:sz="0" w:space="0" w:color="auto"/>
        <w:bottom w:val="none" w:sz="0" w:space="0" w:color="auto"/>
        <w:right w:val="none" w:sz="0" w:space="0" w:color="auto"/>
      </w:divBdr>
    </w:div>
    <w:div w:id="1584215037">
      <w:bodyDiv w:val="1"/>
      <w:marLeft w:val="0"/>
      <w:marRight w:val="0"/>
      <w:marTop w:val="0"/>
      <w:marBottom w:val="0"/>
      <w:divBdr>
        <w:top w:val="none" w:sz="0" w:space="0" w:color="auto"/>
        <w:left w:val="none" w:sz="0" w:space="0" w:color="auto"/>
        <w:bottom w:val="none" w:sz="0" w:space="0" w:color="auto"/>
        <w:right w:val="none" w:sz="0" w:space="0" w:color="auto"/>
      </w:divBdr>
    </w:div>
    <w:div w:id="1612664432">
      <w:bodyDiv w:val="1"/>
      <w:marLeft w:val="0"/>
      <w:marRight w:val="0"/>
      <w:marTop w:val="0"/>
      <w:marBottom w:val="0"/>
      <w:divBdr>
        <w:top w:val="none" w:sz="0" w:space="0" w:color="auto"/>
        <w:left w:val="none" w:sz="0" w:space="0" w:color="auto"/>
        <w:bottom w:val="none" w:sz="0" w:space="0" w:color="auto"/>
        <w:right w:val="none" w:sz="0" w:space="0" w:color="auto"/>
      </w:divBdr>
    </w:div>
    <w:div w:id="1644238656">
      <w:bodyDiv w:val="1"/>
      <w:marLeft w:val="0"/>
      <w:marRight w:val="0"/>
      <w:marTop w:val="0"/>
      <w:marBottom w:val="0"/>
      <w:divBdr>
        <w:top w:val="none" w:sz="0" w:space="0" w:color="auto"/>
        <w:left w:val="none" w:sz="0" w:space="0" w:color="auto"/>
        <w:bottom w:val="none" w:sz="0" w:space="0" w:color="auto"/>
        <w:right w:val="none" w:sz="0" w:space="0" w:color="auto"/>
      </w:divBdr>
    </w:div>
    <w:div w:id="1673990251">
      <w:bodyDiv w:val="1"/>
      <w:marLeft w:val="0"/>
      <w:marRight w:val="0"/>
      <w:marTop w:val="0"/>
      <w:marBottom w:val="0"/>
      <w:divBdr>
        <w:top w:val="none" w:sz="0" w:space="0" w:color="auto"/>
        <w:left w:val="none" w:sz="0" w:space="0" w:color="auto"/>
        <w:bottom w:val="none" w:sz="0" w:space="0" w:color="auto"/>
        <w:right w:val="none" w:sz="0" w:space="0" w:color="auto"/>
      </w:divBdr>
    </w:div>
    <w:div w:id="1708488334">
      <w:bodyDiv w:val="1"/>
      <w:marLeft w:val="0"/>
      <w:marRight w:val="0"/>
      <w:marTop w:val="0"/>
      <w:marBottom w:val="0"/>
      <w:divBdr>
        <w:top w:val="none" w:sz="0" w:space="0" w:color="auto"/>
        <w:left w:val="none" w:sz="0" w:space="0" w:color="auto"/>
        <w:bottom w:val="none" w:sz="0" w:space="0" w:color="auto"/>
        <w:right w:val="none" w:sz="0" w:space="0" w:color="auto"/>
      </w:divBdr>
    </w:div>
    <w:div w:id="1739665687">
      <w:bodyDiv w:val="1"/>
      <w:marLeft w:val="0"/>
      <w:marRight w:val="0"/>
      <w:marTop w:val="0"/>
      <w:marBottom w:val="0"/>
      <w:divBdr>
        <w:top w:val="none" w:sz="0" w:space="0" w:color="auto"/>
        <w:left w:val="none" w:sz="0" w:space="0" w:color="auto"/>
        <w:bottom w:val="none" w:sz="0" w:space="0" w:color="auto"/>
        <w:right w:val="none" w:sz="0" w:space="0" w:color="auto"/>
      </w:divBdr>
    </w:div>
    <w:div w:id="1791044434">
      <w:bodyDiv w:val="1"/>
      <w:marLeft w:val="0"/>
      <w:marRight w:val="0"/>
      <w:marTop w:val="0"/>
      <w:marBottom w:val="0"/>
      <w:divBdr>
        <w:top w:val="none" w:sz="0" w:space="0" w:color="auto"/>
        <w:left w:val="none" w:sz="0" w:space="0" w:color="auto"/>
        <w:bottom w:val="none" w:sz="0" w:space="0" w:color="auto"/>
        <w:right w:val="none" w:sz="0" w:space="0" w:color="auto"/>
      </w:divBdr>
      <w:divsChild>
        <w:div w:id="1763598842">
          <w:marLeft w:val="0"/>
          <w:marRight w:val="0"/>
          <w:marTop w:val="0"/>
          <w:marBottom w:val="0"/>
          <w:divBdr>
            <w:top w:val="none" w:sz="0" w:space="0" w:color="auto"/>
            <w:left w:val="none" w:sz="0" w:space="0" w:color="auto"/>
            <w:bottom w:val="none" w:sz="0" w:space="0" w:color="auto"/>
            <w:right w:val="none" w:sz="0" w:space="0" w:color="auto"/>
          </w:divBdr>
        </w:div>
      </w:divsChild>
    </w:div>
    <w:div w:id="1799107263">
      <w:bodyDiv w:val="1"/>
      <w:marLeft w:val="0"/>
      <w:marRight w:val="0"/>
      <w:marTop w:val="0"/>
      <w:marBottom w:val="0"/>
      <w:divBdr>
        <w:top w:val="none" w:sz="0" w:space="0" w:color="auto"/>
        <w:left w:val="none" w:sz="0" w:space="0" w:color="auto"/>
        <w:bottom w:val="none" w:sz="0" w:space="0" w:color="auto"/>
        <w:right w:val="none" w:sz="0" w:space="0" w:color="auto"/>
      </w:divBdr>
    </w:div>
    <w:div w:id="1799837427">
      <w:bodyDiv w:val="1"/>
      <w:marLeft w:val="0"/>
      <w:marRight w:val="0"/>
      <w:marTop w:val="0"/>
      <w:marBottom w:val="0"/>
      <w:divBdr>
        <w:top w:val="none" w:sz="0" w:space="0" w:color="auto"/>
        <w:left w:val="none" w:sz="0" w:space="0" w:color="auto"/>
        <w:bottom w:val="none" w:sz="0" w:space="0" w:color="auto"/>
        <w:right w:val="none" w:sz="0" w:space="0" w:color="auto"/>
      </w:divBdr>
    </w:div>
    <w:div w:id="1845392842">
      <w:bodyDiv w:val="1"/>
      <w:marLeft w:val="0"/>
      <w:marRight w:val="0"/>
      <w:marTop w:val="0"/>
      <w:marBottom w:val="0"/>
      <w:divBdr>
        <w:top w:val="none" w:sz="0" w:space="0" w:color="auto"/>
        <w:left w:val="none" w:sz="0" w:space="0" w:color="auto"/>
        <w:bottom w:val="none" w:sz="0" w:space="0" w:color="auto"/>
        <w:right w:val="none" w:sz="0" w:space="0" w:color="auto"/>
      </w:divBdr>
    </w:div>
    <w:div w:id="1875459311">
      <w:bodyDiv w:val="1"/>
      <w:marLeft w:val="0"/>
      <w:marRight w:val="0"/>
      <w:marTop w:val="0"/>
      <w:marBottom w:val="0"/>
      <w:divBdr>
        <w:top w:val="none" w:sz="0" w:space="0" w:color="auto"/>
        <w:left w:val="none" w:sz="0" w:space="0" w:color="auto"/>
        <w:bottom w:val="none" w:sz="0" w:space="0" w:color="auto"/>
        <w:right w:val="none" w:sz="0" w:space="0" w:color="auto"/>
      </w:divBdr>
    </w:div>
    <w:div w:id="1898281751">
      <w:bodyDiv w:val="1"/>
      <w:marLeft w:val="0"/>
      <w:marRight w:val="0"/>
      <w:marTop w:val="0"/>
      <w:marBottom w:val="0"/>
      <w:divBdr>
        <w:top w:val="none" w:sz="0" w:space="0" w:color="auto"/>
        <w:left w:val="none" w:sz="0" w:space="0" w:color="auto"/>
        <w:bottom w:val="none" w:sz="0" w:space="0" w:color="auto"/>
        <w:right w:val="none" w:sz="0" w:space="0" w:color="auto"/>
      </w:divBdr>
    </w:div>
    <w:div w:id="1909071911">
      <w:bodyDiv w:val="1"/>
      <w:marLeft w:val="0"/>
      <w:marRight w:val="0"/>
      <w:marTop w:val="0"/>
      <w:marBottom w:val="0"/>
      <w:divBdr>
        <w:top w:val="none" w:sz="0" w:space="0" w:color="auto"/>
        <w:left w:val="none" w:sz="0" w:space="0" w:color="auto"/>
        <w:bottom w:val="none" w:sz="0" w:space="0" w:color="auto"/>
        <w:right w:val="none" w:sz="0" w:space="0" w:color="auto"/>
      </w:divBdr>
    </w:div>
    <w:div w:id="1944340730">
      <w:bodyDiv w:val="1"/>
      <w:marLeft w:val="0"/>
      <w:marRight w:val="0"/>
      <w:marTop w:val="0"/>
      <w:marBottom w:val="0"/>
      <w:divBdr>
        <w:top w:val="none" w:sz="0" w:space="0" w:color="auto"/>
        <w:left w:val="none" w:sz="0" w:space="0" w:color="auto"/>
        <w:bottom w:val="none" w:sz="0" w:space="0" w:color="auto"/>
        <w:right w:val="none" w:sz="0" w:space="0" w:color="auto"/>
      </w:divBdr>
    </w:div>
    <w:div w:id="1944996613">
      <w:bodyDiv w:val="1"/>
      <w:marLeft w:val="0"/>
      <w:marRight w:val="0"/>
      <w:marTop w:val="0"/>
      <w:marBottom w:val="0"/>
      <w:divBdr>
        <w:top w:val="none" w:sz="0" w:space="0" w:color="auto"/>
        <w:left w:val="none" w:sz="0" w:space="0" w:color="auto"/>
        <w:bottom w:val="none" w:sz="0" w:space="0" w:color="auto"/>
        <w:right w:val="none" w:sz="0" w:space="0" w:color="auto"/>
      </w:divBdr>
    </w:div>
    <w:div w:id="1979458920">
      <w:bodyDiv w:val="1"/>
      <w:marLeft w:val="0"/>
      <w:marRight w:val="0"/>
      <w:marTop w:val="0"/>
      <w:marBottom w:val="0"/>
      <w:divBdr>
        <w:top w:val="none" w:sz="0" w:space="0" w:color="auto"/>
        <w:left w:val="none" w:sz="0" w:space="0" w:color="auto"/>
        <w:bottom w:val="none" w:sz="0" w:space="0" w:color="auto"/>
        <w:right w:val="none" w:sz="0" w:space="0" w:color="auto"/>
      </w:divBdr>
    </w:div>
    <w:div w:id="1993757098">
      <w:bodyDiv w:val="1"/>
      <w:marLeft w:val="0"/>
      <w:marRight w:val="0"/>
      <w:marTop w:val="0"/>
      <w:marBottom w:val="0"/>
      <w:divBdr>
        <w:top w:val="none" w:sz="0" w:space="0" w:color="auto"/>
        <w:left w:val="none" w:sz="0" w:space="0" w:color="auto"/>
        <w:bottom w:val="none" w:sz="0" w:space="0" w:color="auto"/>
        <w:right w:val="none" w:sz="0" w:space="0" w:color="auto"/>
      </w:divBdr>
    </w:div>
    <w:div w:id="2025278986">
      <w:bodyDiv w:val="1"/>
      <w:marLeft w:val="0"/>
      <w:marRight w:val="0"/>
      <w:marTop w:val="0"/>
      <w:marBottom w:val="0"/>
      <w:divBdr>
        <w:top w:val="none" w:sz="0" w:space="0" w:color="auto"/>
        <w:left w:val="none" w:sz="0" w:space="0" w:color="auto"/>
        <w:bottom w:val="none" w:sz="0" w:space="0" w:color="auto"/>
        <w:right w:val="none" w:sz="0" w:space="0" w:color="auto"/>
      </w:divBdr>
    </w:div>
    <w:div w:id="2089770985">
      <w:bodyDiv w:val="1"/>
      <w:marLeft w:val="0"/>
      <w:marRight w:val="0"/>
      <w:marTop w:val="0"/>
      <w:marBottom w:val="0"/>
      <w:divBdr>
        <w:top w:val="none" w:sz="0" w:space="0" w:color="auto"/>
        <w:left w:val="none" w:sz="0" w:space="0" w:color="auto"/>
        <w:bottom w:val="none" w:sz="0" w:space="0" w:color="auto"/>
        <w:right w:val="none" w:sz="0" w:space="0" w:color="auto"/>
      </w:divBdr>
      <w:divsChild>
        <w:div w:id="1769039304">
          <w:marLeft w:val="0"/>
          <w:marRight w:val="0"/>
          <w:marTop w:val="0"/>
          <w:marBottom w:val="0"/>
          <w:divBdr>
            <w:top w:val="none" w:sz="0" w:space="0" w:color="auto"/>
            <w:left w:val="none" w:sz="0" w:space="0" w:color="auto"/>
            <w:bottom w:val="none" w:sz="0" w:space="0" w:color="auto"/>
            <w:right w:val="none" w:sz="0" w:space="0" w:color="auto"/>
          </w:divBdr>
        </w:div>
      </w:divsChild>
    </w:div>
    <w:div w:id="212430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AGU/Pareceres/2019-2022/PRC-JL-01-2020.htm"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s://www.planalto.gov.br/ccivil_03/_ato2011-2014/2013/lei/l12846.htm" TargetMode="External"/><Relationship Id="rId68" Type="http://schemas.openxmlformats.org/officeDocument/2006/relationships/hyperlink" Target="http://www.planalto.gov.br/ccivil_03/_ato2019-2022/2021/lei/L14133.htm" TargetMode="External"/><Relationship Id="rId84"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1" Type="http://schemas.openxmlformats.org/officeDocument/2006/relationships/hyperlink" Target="https://www.planalto.gov.br/ccivil_03/constituicao/constituicaocompilado.htm" TargetMode="External"/><Relationship Id="rId32" Type="http://schemas.openxmlformats.org/officeDocument/2006/relationships/hyperlink" Target="https://www.gov.br/compras/pt-br/acesso-a-informacao/legislacao/instrucoes-normativas/instrucao-normativa-seges-me-no-73-de-30-de-setembro-de-2022"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s://www.planalto.gov.br/ccivil_03/constituicao/constituicaocompilado.htm" TargetMode="External"/><Relationship Id="rId5" Type="http://schemas.openxmlformats.org/officeDocument/2006/relationships/footnotes" Target="footnotes.xml"/><Relationship Id="rId19" Type="http://schemas.openxmlformats.org/officeDocument/2006/relationships/hyperlink" Target="https://www.planalto.gov.br/ccivil_03/leis/lcp/lcp123.htm" TargetMode="External"/><Relationship Id="rId14" Type="http://schemas.openxmlformats.org/officeDocument/2006/relationships/hyperlink" Target="https://www.planalto.gov.br/ccivil_03/leis/lcp/lcp123.htm" TargetMode="External"/><Relationship Id="rId22" Type="http://schemas.openxmlformats.org/officeDocument/2006/relationships/hyperlink" Target="https://www.tce.sp.gov.br/pesquisa-relacao-apenados"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s://www.gov.br/empresas-e-negocios/pt-br/empreendedor"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planalto.gov.br/ccivil_03/leis/l8078compilado.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www.planalto.gov.br/ccivil_03/_ato2019-2022/2021/lei/L14133.htm" TargetMode="External"/><Relationship Id="rId8" Type="http://schemas.openxmlformats.org/officeDocument/2006/relationships/hyperlink" Target="http://www.planalto.gov.br/ccivil_03/_ato2019-2022/2021/lei/L14133.htm" TargetMode="External"/><Relationship Id="rId51" Type="http://schemas.openxmlformats.org/officeDocument/2006/relationships/hyperlink" Target="http://www.planalto.gov.br/ccivil_03/_ato2019-2022/2021/lei/L14133.htm" TargetMode="External"/><Relationship Id="rId72" Type="http://schemas.openxmlformats.org/officeDocument/2006/relationships/hyperlink" Target="https://www.planalto.gov.br/ccivil_03/leis/l8078compilado.htm" TargetMode="External"/><Relationship Id="rId80" Type="http://schemas.openxmlformats.org/officeDocument/2006/relationships/hyperlink" Target="https://www.planalto.gov.br/ccivil_03/constituicao/constituicaocompilado.htm" TargetMode="External"/><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www.planalto.gov.br/ccivil_03/_ato2019-2022/2021/lei/L14133.htm" TargetMode="Externa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s://www.planalto.gov.br/ccivil_03/_ato2015-2018/2016/decreto/d8660.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in.gov.br/en/web/dou/-/instrucao-normativa-seges/me-n-77-de-4-de-novembro-de-2022-441681061"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07-2010/2009/lei/l12187.htm" TargetMode="External"/><Relationship Id="rId41" Type="http://schemas.openxmlformats.org/officeDocument/2006/relationships/hyperlink" Target="https://www.planalto.gov.br/ccivil_03/leis/l8429.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planalto.gov.br/ccivil_03/_ato2019-2022/2021/lei/L14133.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leis/lcp/lcp123.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s://www.gov.br/compras/pt-br/acesso-a-informacao/legislacao/instrucoes-normativas/instrucao-normativa-seges-me-no-73-de-30-de-setembro-de-2022" TargetMode="External"/><Relationship Id="rId28" Type="http://schemas.openxmlformats.org/officeDocument/2006/relationships/hyperlink" Target="http://portalcompras.tanabi.sp.gov.br"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 Type="http://schemas.openxmlformats.org/officeDocument/2006/relationships/hyperlink" Target="https://www.planalto.gov.br/ccivil_03/constituicao/constituicaocompilado.htm" TargetMode="Externa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gov.br/economia/pt-br/assuntos/drei/legislacao/arquivos/legislacoes-federais/indrei772020.pdf"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s://www.planalto.gov.br/ccivil_03/_ato2011-2014/2013/lei/l12846.htm" TargetMode="External"/><Relationship Id="rId65" Type="http://schemas.openxmlformats.org/officeDocument/2006/relationships/hyperlink" Target="https://www.gov.br/compras/pt-br/acesso-a-informacao/legislacao/instrucoes-normativas/instrucao-normativa-seges-me-no-26-de-13-de-abril-de-2022"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_ato2019-2022/2021/lei/L14133.htm" TargetMode="External"/><Relationship Id="rId13" Type="http://schemas.openxmlformats.org/officeDocument/2006/relationships/hyperlink" Target="https://www.planalto.gov.br/ccivil_03/leis/lcp/lcp123.htm" TargetMode="External"/><Relationship Id="rId18" Type="http://schemas.openxmlformats.org/officeDocument/2006/relationships/hyperlink" Target="https://www.planalto.gov.br/ccivil_03/constituicao/constituicaocompilado.htm" TargetMode="External"/><Relationship Id="rId39" Type="http://schemas.openxmlformats.org/officeDocument/2006/relationships/hyperlink" Target="https://www.planalto.gov.br/ccivil_03/leis/lcp/lcp123.htm" TargetMode="External"/><Relationship Id="rId34" Type="http://schemas.openxmlformats.org/officeDocument/2006/relationships/hyperlink" Target="http://portalcompras.tanabi.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_ato2011-2014/2011/lei/l12527.htm" TargetMode="External"/><Relationship Id="rId7" Type="http://schemas.openxmlformats.org/officeDocument/2006/relationships/hyperlink" Target="http://www.planalto.gov.br/ccivil_03/_ato2019-2022/2021/lei/L14133.htm" TargetMode="External"/><Relationship Id="rId71" Type="http://schemas.openxmlformats.org/officeDocument/2006/relationships/hyperlink" Target="http://www.planalto.gov.br/ccivil_03/_ato2019-2022/2021/lei/L14133.htm" TargetMode="External"/><Relationship Id="rId2" Type="http://schemas.openxmlformats.org/officeDocument/2006/relationships/styles" Target="styles.xml"/><Relationship Id="rId29" Type="http://schemas.openxmlformats.org/officeDocument/2006/relationships/hyperlink" Target="https://www.planalto.gov.br/ccivil_03/_ato2011-2014/2013/lei/l12846.htm" TargetMode="External"/><Relationship Id="rId24" Type="http://schemas.openxmlformats.org/officeDocument/2006/relationships/hyperlink" Target="http://www.planalto.gov.br/ccivil_03/_ato2019-2022/2021/lei/L14133.htm" TargetMode="External"/><Relationship Id="rId40" Type="http://schemas.openxmlformats.org/officeDocument/2006/relationships/hyperlink" Target="https://www.gov.br/compras/pt-br/acesso-a-informacao/legislacao/instrucoes-normativas/instrucao-normativa-no-53-de-8-de-julho-de-2020" TargetMode="External"/><Relationship Id="rId45" Type="http://schemas.openxmlformats.org/officeDocument/2006/relationships/hyperlink" Target="https://www.planalto.gov.br/ccivil_03/leis/l5764.htm" TargetMode="External"/><Relationship Id="rId66" Type="http://schemas.openxmlformats.org/officeDocument/2006/relationships/hyperlink" Target="http://www.planalto.gov.br/ccivil_03/_ato2019-2022/2021/lei/L14133.htm" TargetMode="External"/><Relationship Id="rId87" Type="http://schemas.openxmlformats.org/officeDocument/2006/relationships/theme" Target="theme/theme1.xm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leis/lcp/lcp12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54</Pages>
  <Words>20722</Words>
  <Characters>111900</Characters>
  <Application>Microsoft Office Word</Application>
  <DocSecurity>0</DocSecurity>
  <Lines>932</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Joyce Helena Romano</cp:lastModifiedBy>
  <cp:revision>2</cp:revision>
  <dcterms:created xsi:type="dcterms:W3CDTF">2025-09-18T13:27:00Z</dcterms:created>
  <dcterms:modified xsi:type="dcterms:W3CDTF">2025-09-18T13:27:00Z</dcterms:modified>
</cp:coreProperties>
</file>