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2D0" w:rsidRDefault="002462D0" w:rsidP="00B1134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007F29" w:rsidRPr="00B11341" w:rsidRDefault="00B11341" w:rsidP="00B1134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B11341">
        <w:rPr>
          <w:rFonts w:ascii="Arial" w:hAnsi="Arial" w:cs="Arial"/>
          <w:b/>
          <w:sz w:val="24"/>
          <w:szCs w:val="24"/>
        </w:rPr>
        <w:t xml:space="preserve">PLANILHA </w:t>
      </w:r>
      <w:r>
        <w:rPr>
          <w:rFonts w:ascii="Arial" w:hAnsi="Arial" w:cs="Arial"/>
          <w:b/>
          <w:sz w:val="24"/>
          <w:szCs w:val="24"/>
        </w:rPr>
        <w:t>ESTIMATIVA DE SERVIÇOS E QUANTIDADES</w:t>
      </w:r>
    </w:p>
    <w:tbl>
      <w:tblPr>
        <w:tblW w:w="10866" w:type="dxa"/>
        <w:tblInd w:w="-113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7"/>
        <w:gridCol w:w="2797"/>
        <w:gridCol w:w="1576"/>
        <w:gridCol w:w="981"/>
        <w:gridCol w:w="1712"/>
        <w:gridCol w:w="1450"/>
        <w:gridCol w:w="1603"/>
      </w:tblGrid>
      <w:tr w:rsidR="00B11341" w:rsidRPr="002462D0" w:rsidTr="00B11341">
        <w:trPr>
          <w:trHeight w:val="300"/>
        </w:trPr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B11341" w:rsidRPr="002462D0" w:rsidRDefault="00B11341" w:rsidP="00B113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B11341" w:rsidRPr="002462D0" w:rsidRDefault="00B11341" w:rsidP="00B1134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B11341" w:rsidRPr="002462D0" w:rsidRDefault="00B11341" w:rsidP="00B113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B11341" w:rsidRPr="002462D0" w:rsidRDefault="00B11341" w:rsidP="00B113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B11341" w:rsidRPr="002462D0" w:rsidRDefault="00B11341" w:rsidP="00B113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05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</w:tr>
      <w:tr w:rsidR="00B11341" w:rsidRPr="002462D0" w:rsidTr="00B11341">
        <w:trPr>
          <w:trHeight w:val="948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ITEM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QTD DE EQUIPAMENTOS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UNID.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QTD MÁXIMA DE HORAS DE FUNCIONAMENTO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PREÇO UNITÁRIO 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PREÇO TOTAL </w:t>
            </w:r>
          </w:p>
        </w:tc>
      </w:tr>
      <w:tr w:rsidR="00B11341" w:rsidRPr="002462D0" w:rsidTr="00B11341">
        <w:trPr>
          <w:trHeight w:val="960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1.</w:t>
            </w:r>
          </w:p>
        </w:tc>
        <w:tc>
          <w:tcPr>
            <w:tcW w:w="101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LOCAÇÃO, IMPLANTAÇÃO, OPERAÇÃO E MANUTENÇÃO DE EQUIPAMENTOS PARA FISCALIZAÇÃO DE </w:t>
            </w:r>
            <w:proofErr w:type="gramStart"/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TRÂNSITO</w:t>
            </w:r>
            <w:proofErr w:type="gramEnd"/>
          </w:p>
        </w:tc>
      </w:tr>
      <w:tr w:rsidR="002462D0" w:rsidRPr="002462D0" w:rsidTr="002462D0">
        <w:trPr>
          <w:trHeight w:val="61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1.1.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Radar de Velocidade Fixo</w:t>
            </w:r>
            <w:proofErr w:type="gramEnd"/>
            <w:r w:rsidRPr="002462D0">
              <w:rPr>
                <w:rFonts w:ascii="Arial" w:hAnsi="Arial" w:cs="Arial"/>
                <w:color w:val="000000"/>
              </w:rPr>
              <w:t xml:space="preserve"> com OCR/LAP, de acordo com o Termo de Referência. (23 Equipamentos x 24H x 365 dias)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Hora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201.480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61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1.2.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Radar de Semáforo Vermelho com Velocidade com OCR/LAP, de acordo com o Termo de Referência. (17 Equipamentos x 24H x 365 dias)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Hora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148.920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61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1.3.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Barreira Eletrônica (Lombada Eletrônica) com OCR/LAP, de acordo com o Termo de Referência. (04 Equipamentos x 24H x 365 dias)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4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Hora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35.040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699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1.4.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Sistema de Controle de Tráfego de veículos em locais restritos (Piezo Elétrico) composto de: Detector de Eixos, Detector de Massa Metálica, Detector de Rodagem Dupla e Processador de Vias, de acordo com o Termo de Referência. (</w:t>
            </w:r>
            <w:proofErr w:type="gramStart"/>
            <w:r w:rsidRPr="002462D0">
              <w:rPr>
                <w:rFonts w:ascii="Arial" w:hAnsi="Arial" w:cs="Arial"/>
                <w:color w:val="000000"/>
              </w:rPr>
              <w:t>14 Conjunto x</w:t>
            </w:r>
            <w:proofErr w:type="gramEnd"/>
            <w:r w:rsidRPr="002462D0">
              <w:rPr>
                <w:rFonts w:ascii="Arial" w:hAnsi="Arial" w:cs="Arial"/>
                <w:color w:val="000000"/>
              </w:rPr>
              <w:t xml:space="preserve"> 24H x 365 dias)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Hora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122.640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61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>1.5.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 xml:space="preserve">Equipe Técnica (manutenção preventiva e corretiva), de acordo com o Termo de </w:t>
            </w:r>
            <w:proofErr w:type="gramStart"/>
            <w:r w:rsidRPr="002462D0">
              <w:rPr>
                <w:rFonts w:ascii="Arial" w:hAnsi="Arial" w:cs="Arial"/>
                <w:color w:val="000000"/>
              </w:rPr>
              <w:t>Referência</w:t>
            </w:r>
            <w:proofErr w:type="gram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1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Equipe x Mês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B11341" w:rsidRPr="002462D0" w:rsidTr="00B11341">
        <w:trPr>
          <w:trHeight w:val="612"/>
        </w:trPr>
        <w:tc>
          <w:tcPr>
            <w:tcW w:w="78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SUBTOTAL</w:t>
            </w:r>
          </w:p>
        </w:tc>
        <w:tc>
          <w:tcPr>
            <w:tcW w:w="3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B11341" w:rsidRPr="002462D0" w:rsidTr="00B11341">
        <w:trPr>
          <w:trHeight w:val="97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2.</w:t>
            </w:r>
          </w:p>
        </w:tc>
        <w:tc>
          <w:tcPr>
            <w:tcW w:w="101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1341" w:rsidRPr="002462D0" w:rsidRDefault="00B11341" w:rsidP="00B113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EQUIPAMENTOS PARA APOIO DA IMPLANTAÇÃO E OPERAÇÃO DOS RADARES ELETRÔNICOS</w:t>
            </w:r>
          </w:p>
        </w:tc>
      </w:tr>
      <w:tr w:rsidR="002462D0" w:rsidRPr="002462D0" w:rsidTr="002462D0">
        <w:trPr>
          <w:trHeight w:val="699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2.1.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 xml:space="preserve">Equipamento composto de câmeras de vídeo captura e notebook com sistema de </w:t>
            </w:r>
            <w:proofErr w:type="spellStart"/>
            <w:r w:rsidRPr="002462D0">
              <w:rPr>
                <w:rFonts w:ascii="Arial" w:hAnsi="Arial" w:cs="Arial"/>
                <w:color w:val="000000"/>
              </w:rPr>
              <w:t>georreferenciamento</w:t>
            </w:r>
            <w:proofErr w:type="spellEnd"/>
            <w:r w:rsidRPr="002462D0">
              <w:rPr>
                <w:rFonts w:ascii="Arial" w:hAnsi="Arial" w:cs="Arial"/>
                <w:color w:val="000000"/>
              </w:rPr>
              <w:t xml:space="preserve"> com software de vídeo captura e sistema de coordenadas referenciadas geograficamente, de acordo com o Termo de Referência. (01 Equipamento x 08 km/mês x 12 Meses)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8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Km x Mês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73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2.2.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Equipamento composto de câmera com software de Laço Detector Virtual, de acordo com o Termo de Referência. (01 Equipamento x 12 Meses)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1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VB x Mês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804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2.3.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Emissor Eletrônico de Multas (Talonário Eletrônico), de acordo com o Termo de Referência. (30 Equipamentos x 12 Meses)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VB x Mês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720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2.4.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 xml:space="preserve">Rodízio de Radares Eletrônicos: Radar fixo, Semáforo Vermelho ou Sistema de Controle de Tráfego de Veículos em Locais Restritos (Piezo Elétrico), de acordo com o Termo de Referência. (08 </w:t>
            </w:r>
            <w:r w:rsidRPr="002462D0">
              <w:rPr>
                <w:rFonts w:ascii="Arial" w:hAnsi="Arial" w:cs="Arial"/>
                <w:color w:val="000000"/>
              </w:rPr>
              <w:lastRenderedPageBreak/>
              <w:t>Estruturas x 12 Meses)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lastRenderedPageBreak/>
              <w:t>8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VB x Mês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456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>2.5.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Serviço de Processamento de Infrações, de acordo com o Termo de Referência.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1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VB x Mês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696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2.6.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 xml:space="preserve">Serviço de Impressão de </w:t>
            </w:r>
            <w:proofErr w:type="spellStart"/>
            <w:r w:rsidRPr="002462D0">
              <w:rPr>
                <w:rFonts w:ascii="Arial" w:hAnsi="Arial" w:cs="Arial"/>
                <w:color w:val="000000"/>
              </w:rPr>
              <w:t>AITs</w:t>
            </w:r>
            <w:proofErr w:type="spellEnd"/>
            <w:r w:rsidRPr="002462D0">
              <w:rPr>
                <w:rFonts w:ascii="Arial" w:hAnsi="Arial" w:cs="Arial"/>
                <w:color w:val="000000"/>
              </w:rPr>
              <w:t xml:space="preserve"> - Autos de Infrações, de acordo com o Termo de Referência.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1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VB x Mês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444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2.7.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Software Integrado de Gestão da Mobilidade Urbana, de acordo com o Termo de Referência.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1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VB x Mês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91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2.8.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Sistema de Governança de privacidade dos dados pessoais tratados pelos serviços em conformidade com a LGPD, de acordo com o Termo de Referência.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1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Hora técnica x Ano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3.000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B11341">
        <w:trPr>
          <w:trHeight w:val="91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2.9.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Fornecimento de Equipamentos e Materiais de suprimento para o processamento de infrações, de acordo com o Termo de Referência.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1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VB x Mês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2462D0">
        <w:trPr>
          <w:trHeight w:val="768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2.10.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Equipe de suporte presencial composta por: 02 atendentes e 02 digitadores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proofErr w:type="gramStart"/>
            <w:r w:rsidRPr="002462D0">
              <w:rPr>
                <w:rFonts w:ascii="Arial" w:hAnsi="Arial" w:cs="Arial"/>
                <w:color w:val="000000"/>
              </w:rPr>
              <w:t>1</w:t>
            </w:r>
            <w:proofErr w:type="gramEnd"/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VB x Mês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414EDC" w:rsidRPr="002462D0" w:rsidTr="00B11341">
        <w:trPr>
          <w:trHeight w:val="576"/>
        </w:trPr>
        <w:tc>
          <w:tcPr>
            <w:tcW w:w="78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14EDC" w:rsidRPr="002462D0" w:rsidRDefault="00414EDC" w:rsidP="00414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SUBTOTAL</w:t>
            </w:r>
          </w:p>
        </w:tc>
        <w:tc>
          <w:tcPr>
            <w:tcW w:w="3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14EDC" w:rsidRPr="002462D0" w:rsidRDefault="00414EDC" w:rsidP="00414E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414EDC" w:rsidRPr="002462D0" w:rsidTr="00B11341">
        <w:trPr>
          <w:trHeight w:val="97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14EDC" w:rsidRPr="002462D0" w:rsidRDefault="00414EDC" w:rsidP="00414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3.</w:t>
            </w:r>
          </w:p>
        </w:tc>
        <w:tc>
          <w:tcPr>
            <w:tcW w:w="101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14EDC" w:rsidRPr="002462D0" w:rsidRDefault="00414EDC" w:rsidP="00414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DISPOSITIVOS DE SEGURANÇA PARA PROTEÇÃO LOCAL DOS EQUIPAMENTOS ELETRÔNICOS</w:t>
            </w:r>
          </w:p>
        </w:tc>
      </w:tr>
      <w:tr w:rsidR="002462D0" w:rsidRPr="002462D0" w:rsidTr="00B11341">
        <w:trPr>
          <w:trHeight w:val="696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t>3.1.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 xml:space="preserve">Fornecimento e implantação de Defensa </w:t>
            </w:r>
            <w:proofErr w:type="spellStart"/>
            <w:r w:rsidRPr="002462D0">
              <w:rPr>
                <w:rFonts w:ascii="Arial" w:hAnsi="Arial" w:cs="Arial"/>
                <w:color w:val="000000"/>
              </w:rPr>
              <w:t>semi-maleável</w:t>
            </w:r>
            <w:proofErr w:type="spellEnd"/>
            <w:r w:rsidRPr="002462D0">
              <w:rPr>
                <w:rFonts w:ascii="Arial" w:hAnsi="Arial" w:cs="Arial"/>
                <w:color w:val="000000"/>
              </w:rPr>
              <w:t xml:space="preserve"> completa, de acordo com o Termo de </w:t>
            </w:r>
            <w:proofErr w:type="gramStart"/>
            <w:r w:rsidRPr="002462D0">
              <w:rPr>
                <w:rFonts w:ascii="Arial" w:hAnsi="Arial" w:cs="Arial"/>
                <w:color w:val="000000"/>
              </w:rPr>
              <w:lastRenderedPageBreak/>
              <w:t>Referência</w:t>
            </w:r>
            <w:proofErr w:type="gram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lastRenderedPageBreak/>
              <w:t>150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ML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150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2462D0" w:rsidRPr="002462D0" w:rsidTr="00B11341">
        <w:trPr>
          <w:trHeight w:val="73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>3.2.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2462D0" w:rsidRPr="002462D0" w:rsidRDefault="002462D0" w:rsidP="002462D0">
            <w:pPr>
              <w:jc w:val="both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Fornecimento e implantação de Terminal Absorvedor de Energia (impacto) não direcionável, de acordo com o Termo de Referência.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CJ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462D0" w:rsidRPr="002462D0" w:rsidRDefault="002462D0" w:rsidP="002462D0">
            <w:pPr>
              <w:jc w:val="center"/>
              <w:rPr>
                <w:rFonts w:ascii="Arial" w:hAnsi="Arial" w:cs="Arial"/>
                <w:color w:val="000000"/>
              </w:rPr>
            </w:pPr>
            <w:r w:rsidRPr="002462D0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462D0" w:rsidRPr="002462D0" w:rsidRDefault="002462D0" w:rsidP="002462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414EDC" w:rsidRPr="002462D0" w:rsidTr="00B11341">
        <w:trPr>
          <w:trHeight w:val="576"/>
        </w:trPr>
        <w:tc>
          <w:tcPr>
            <w:tcW w:w="78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14EDC" w:rsidRPr="002462D0" w:rsidRDefault="00414EDC" w:rsidP="00414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SUBTOTAL</w:t>
            </w:r>
          </w:p>
        </w:tc>
        <w:tc>
          <w:tcPr>
            <w:tcW w:w="3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14EDC" w:rsidRPr="002462D0" w:rsidRDefault="00414EDC" w:rsidP="00414E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414EDC" w:rsidRPr="002462D0" w:rsidTr="00B11341">
        <w:trPr>
          <w:trHeight w:val="576"/>
        </w:trPr>
        <w:tc>
          <w:tcPr>
            <w:tcW w:w="781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14EDC" w:rsidRPr="002462D0" w:rsidRDefault="00414EDC" w:rsidP="00414E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62D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TOTAL</w:t>
            </w:r>
          </w:p>
        </w:tc>
        <w:tc>
          <w:tcPr>
            <w:tcW w:w="30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14EDC" w:rsidRPr="002462D0" w:rsidRDefault="00414EDC" w:rsidP="00414E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</w:tbl>
    <w:p w:rsidR="00762830" w:rsidRPr="000A14D3" w:rsidRDefault="00762830" w:rsidP="00B113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762830" w:rsidRPr="000A14D3" w:rsidSect="00B11341"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21EE" w:rsidRDefault="005121EE" w:rsidP="00B11341">
      <w:pPr>
        <w:spacing w:after="0" w:line="240" w:lineRule="auto"/>
      </w:pPr>
      <w:r>
        <w:separator/>
      </w:r>
    </w:p>
  </w:endnote>
  <w:endnote w:type="continuationSeparator" w:id="0">
    <w:p w:rsidR="005121EE" w:rsidRDefault="005121EE" w:rsidP="00B11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21EE" w:rsidRDefault="005121EE" w:rsidP="00B11341">
      <w:pPr>
        <w:spacing w:after="0" w:line="240" w:lineRule="auto"/>
      </w:pPr>
      <w:r>
        <w:separator/>
      </w:r>
    </w:p>
  </w:footnote>
  <w:footnote w:type="continuationSeparator" w:id="0">
    <w:p w:rsidR="005121EE" w:rsidRDefault="005121EE" w:rsidP="00B11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104FF"/>
    <w:multiLevelType w:val="hybridMultilevel"/>
    <w:tmpl w:val="AEEE85C6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DCF6F84"/>
    <w:multiLevelType w:val="hybridMultilevel"/>
    <w:tmpl w:val="547EC5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C04D82"/>
    <w:multiLevelType w:val="hybridMultilevel"/>
    <w:tmpl w:val="5D669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47026D"/>
    <w:multiLevelType w:val="hybridMultilevel"/>
    <w:tmpl w:val="751A01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9D5B64"/>
    <w:multiLevelType w:val="hybridMultilevel"/>
    <w:tmpl w:val="9056A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201125"/>
    <w:multiLevelType w:val="hybridMultilevel"/>
    <w:tmpl w:val="EE48098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7F3E463D"/>
    <w:multiLevelType w:val="multilevel"/>
    <w:tmpl w:val="BA90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2C7"/>
    <w:rsid w:val="00007F29"/>
    <w:rsid w:val="00013119"/>
    <w:rsid w:val="00024317"/>
    <w:rsid w:val="0003112F"/>
    <w:rsid w:val="000411B7"/>
    <w:rsid w:val="000653D3"/>
    <w:rsid w:val="000728F8"/>
    <w:rsid w:val="00073792"/>
    <w:rsid w:val="00077EBB"/>
    <w:rsid w:val="0009354B"/>
    <w:rsid w:val="00096681"/>
    <w:rsid w:val="000A14D3"/>
    <w:rsid w:val="000B2BDD"/>
    <w:rsid w:val="000B491F"/>
    <w:rsid w:val="000C7974"/>
    <w:rsid w:val="000D7184"/>
    <w:rsid w:val="0011224E"/>
    <w:rsid w:val="00127FA8"/>
    <w:rsid w:val="00133568"/>
    <w:rsid w:val="001562DB"/>
    <w:rsid w:val="00164FDC"/>
    <w:rsid w:val="001A1745"/>
    <w:rsid w:val="001C558D"/>
    <w:rsid w:val="001D5245"/>
    <w:rsid w:val="001E0FE9"/>
    <w:rsid w:val="001F0C33"/>
    <w:rsid w:val="00200A39"/>
    <w:rsid w:val="00221189"/>
    <w:rsid w:val="00226D29"/>
    <w:rsid w:val="00236895"/>
    <w:rsid w:val="002462D0"/>
    <w:rsid w:val="00291D71"/>
    <w:rsid w:val="0029215F"/>
    <w:rsid w:val="002A30B5"/>
    <w:rsid w:val="002A6217"/>
    <w:rsid w:val="002B62BC"/>
    <w:rsid w:val="002C2215"/>
    <w:rsid w:val="002C2578"/>
    <w:rsid w:val="002C3CAA"/>
    <w:rsid w:val="002E1A61"/>
    <w:rsid w:val="00301287"/>
    <w:rsid w:val="00304153"/>
    <w:rsid w:val="00323C9B"/>
    <w:rsid w:val="003632C8"/>
    <w:rsid w:val="00384AE5"/>
    <w:rsid w:val="00391557"/>
    <w:rsid w:val="003940F5"/>
    <w:rsid w:val="003D3F0E"/>
    <w:rsid w:val="003E210A"/>
    <w:rsid w:val="003E35B6"/>
    <w:rsid w:val="003F1119"/>
    <w:rsid w:val="003F1F96"/>
    <w:rsid w:val="003F44E1"/>
    <w:rsid w:val="00404939"/>
    <w:rsid w:val="00414EDC"/>
    <w:rsid w:val="0045006F"/>
    <w:rsid w:val="00453BA7"/>
    <w:rsid w:val="00453F74"/>
    <w:rsid w:val="0046543D"/>
    <w:rsid w:val="004844FD"/>
    <w:rsid w:val="00491E01"/>
    <w:rsid w:val="004C69C7"/>
    <w:rsid w:val="004E4E72"/>
    <w:rsid w:val="004F0D6E"/>
    <w:rsid w:val="005026FD"/>
    <w:rsid w:val="0050292B"/>
    <w:rsid w:val="005121EE"/>
    <w:rsid w:val="0051351E"/>
    <w:rsid w:val="00515E89"/>
    <w:rsid w:val="005248B0"/>
    <w:rsid w:val="00542CCF"/>
    <w:rsid w:val="00552E13"/>
    <w:rsid w:val="005647B5"/>
    <w:rsid w:val="00574910"/>
    <w:rsid w:val="00574C01"/>
    <w:rsid w:val="00590C6E"/>
    <w:rsid w:val="005A0F10"/>
    <w:rsid w:val="005B098D"/>
    <w:rsid w:val="005C08E7"/>
    <w:rsid w:val="005E18E7"/>
    <w:rsid w:val="0064469F"/>
    <w:rsid w:val="006703AC"/>
    <w:rsid w:val="00690640"/>
    <w:rsid w:val="00692D43"/>
    <w:rsid w:val="006A7101"/>
    <w:rsid w:val="006D7683"/>
    <w:rsid w:val="007037DC"/>
    <w:rsid w:val="00703D7B"/>
    <w:rsid w:val="007075F5"/>
    <w:rsid w:val="00713687"/>
    <w:rsid w:val="00762830"/>
    <w:rsid w:val="007832E6"/>
    <w:rsid w:val="00787F99"/>
    <w:rsid w:val="007962F3"/>
    <w:rsid w:val="00796FEF"/>
    <w:rsid w:val="007D2D1D"/>
    <w:rsid w:val="007E52D6"/>
    <w:rsid w:val="007F435A"/>
    <w:rsid w:val="008322FD"/>
    <w:rsid w:val="00832CA0"/>
    <w:rsid w:val="00841452"/>
    <w:rsid w:val="0084209F"/>
    <w:rsid w:val="008517A6"/>
    <w:rsid w:val="00852049"/>
    <w:rsid w:val="00866804"/>
    <w:rsid w:val="00871370"/>
    <w:rsid w:val="00872F8D"/>
    <w:rsid w:val="00882A5A"/>
    <w:rsid w:val="0089276F"/>
    <w:rsid w:val="008A6F2D"/>
    <w:rsid w:val="008B1656"/>
    <w:rsid w:val="008C6873"/>
    <w:rsid w:val="008E268A"/>
    <w:rsid w:val="008F0510"/>
    <w:rsid w:val="008F2207"/>
    <w:rsid w:val="008F333E"/>
    <w:rsid w:val="008F3354"/>
    <w:rsid w:val="008F4745"/>
    <w:rsid w:val="008F4FA7"/>
    <w:rsid w:val="00911FAE"/>
    <w:rsid w:val="00946924"/>
    <w:rsid w:val="009664B7"/>
    <w:rsid w:val="00987F55"/>
    <w:rsid w:val="0099004D"/>
    <w:rsid w:val="009A3451"/>
    <w:rsid w:val="009A70D1"/>
    <w:rsid w:val="009B3FE8"/>
    <w:rsid w:val="00A01E11"/>
    <w:rsid w:val="00A04E47"/>
    <w:rsid w:val="00A35FC9"/>
    <w:rsid w:val="00A442FA"/>
    <w:rsid w:val="00A46B61"/>
    <w:rsid w:val="00A51A72"/>
    <w:rsid w:val="00A701DD"/>
    <w:rsid w:val="00A7275A"/>
    <w:rsid w:val="00A774D2"/>
    <w:rsid w:val="00A8234B"/>
    <w:rsid w:val="00A93C31"/>
    <w:rsid w:val="00A97599"/>
    <w:rsid w:val="00AA0C74"/>
    <w:rsid w:val="00AB51D3"/>
    <w:rsid w:val="00AB52C7"/>
    <w:rsid w:val="00AC4584"/>
    <w:rsid w:val="00AD15F4"/>
    <w:rsid w:val="00AD3BFC"/>
    <w:rsid w:val="00AD4167"/>
    <w:rsid w:val="00AD51A3"/>
    <w:rsid w:val="00AD58A7"/>
    <w:rsid w:val="00AD778D"/>
    <w:rsid w:val="00AE140F"/>
    <w:rsid w:val="00AE2798"/>
    <w:rsid w:val="00AE35D8"/>
    <w:rsid w:val="00AF77F3"/>
    <w:rsid w:val="00B0555A"/>
    <w:rsid w:val="00B11341"/>
    <w:rsid w:val="00B230D4"/>
    <w:rsid w:val="00B2637C"/>
    <w:rsid w:val="00B32A9D"/>
    <w:rsid w:val="00B377C5"/>
    <w:rsid w:val="00B521FF"/>
    <w:rsid w:val="00BB449D"/>
    <w:rsid w:val="00BD7D00"/>
    <w:rsid w:val="00BF3C4C"/>
    <w:rsid w:val="00C01ED8"/>
    <w:rsid w:val="00C25672"/>
    <w:rsid w:val="00C63868"/>
    <w:rsid w:val="00C65A4B"/>
    <w:rsid w:val="00C729F9"/>
    <w:rsid w:val="00C752E1"/>
    <w:rsid w:val="00CB6FEC"/>
    <w:rsid w:val="00CC7BD5"/>
    <w:rsid w:val="00D03D5D"/>
    <w:rsid w:val="00D20AA4"/>
    <w:rsid w:val="00D40301"/>
    <w:rsid w:val="00D5127B"/>
    <w:rsid w:val="00D87A03"/>
    <w:rsid w:val="00D9139E"/>
    <w:rsid w:val="00DB2924"/>
    <w:rsid w:val="00DB5DAE"/>
    <w:rsid w:val="00DD430C"/>
    <w:rsid w:val="00DE04F1"/>
    <w:rsid w:val="00DF02E5"/>
    <w:rsid w:val="00E011E0"/>
    <w:rsid w:val="00E12ED4"/>
    <w:rsid w:val="00E45C35"/>
    <w:rsid w:val="00E5107B"/>
    <w:rsid w:val="00E661E8"/>
    <w:rsid w:val="00E71B09"/>
    <w:rsid w:val="00E8111A"/>
    <w:rsid w:val="00E844D9"/>
    <w:rsid w:val="00E968C4"/>
    <w:rsid w:val="00E96A35"/>
    <w:rsid w:val="00EF2DBA"/>
    <w:rsid w:val="00F06458"/>
    <w:rsid w:val="00F13B27"/>
    <w:rsid w:val="00F36BFB"/>
    <w:rsid w:val="00F43AEE"/>
    <w:rsid w:val="00F64453"/>
    <w:rsid w:val="00F76E61"/>
    <w:rsid w:val="00F972FA"/>
    <w:rsid w:val="00FA7B28"/>
    <w:rsid w:val="00FB244C"/>
    <w:rsid w:val="00FB4947"/>
    <w:rsid w:val="00FB602E"/>
    <w:rsid w:val="00FC5551"/>
    <w:rsid w:val="00FE6C71"/>
    <w:rsid w:val="00FE6F9D"/>
    <w:rsid w:val="00FE729F"/>
    <w:rsid w:val="00FF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2C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1ED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B51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51D3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2A30B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F5AA1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113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1341"/>
  </w:style>
  <w:style w:type="paragraph" w:styleId="Rodap">
    <w:name w:val="footer"/>
    <w:basedOn w:val="Normal"/>
    <w:link w:val="RodapChar"/>
    <w:uiPriority w:val="99"/>
    <w:unhideWhenUsed/>
    <w:rsid w:val="00B113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13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2C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1ED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B51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51D3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2A30B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F5AA1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113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1341"/>
  </w:style>
  <w:style w:type="paragraph" w:styleId="Rodap">
    <w:name w:val="footer"/>
    <w:basedOn w:val="Normal"/>
    <w:link w:val="RodapChar"/>
    <w:uiPriority w:val="99"/>
    <w:unhideWhenUsed/>
    <w:rsid w:val="00B113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1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7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37681-FCA7-4CC4-8D58-D5BCEF76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485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Maira Martins de Oliveira Pessini</dc:creator>
  <cp:lastModifiedBy>Maira Martins de Oliveira Pessini</cp:lastModifiedBy>
  <cp:revision>2</cp:revision>
  <dcterms:created xsi:type="dcterms:W3CDTF">2025-08-13T18:44:00Z</dcterms:created>
  <dcterms:modified xsi:type="dcterms:W3CDTF">2025-08-13T18:44:00Z</dcterms:modified>
</cp:coreProperties>
</file>