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eastAsiaTheme="minorHAnsi" w:hAnsi="Calibri" w:cs="Calibri"/>
          <w:color w:val="000000" w:themeColor="text1"/>
          <w:kern w:val="2"/>
          <w:sz w:val="24"/>
          <w:szCs w:val="24"/>
          <w:lang w:eastAsia="en-US"/>
          <w14:ligatures w14:val="standardContextual"/>
        </w:rPr>
        <w:id w:val="668131273"/>
        <w:docPartObj>
          <w:docPartGallery w:val="Cover Pages"/>
          <w:docPartUnique/>
        </w:docPartObj>
      </w:sdtPr>
      <w:sdtContent>
        <w:p w14:paraId="401D3A6F" w14:textId="59DD2534" w:rsidR="001A27E5" w:rsidRPr="00C92769" w:rsidRDefault="001A27E5" w:rsidP="00C92769">
          <w:pPr>
            <w:pStyle w:val="Sinespaciado"/>
            <w:spacing w:line="360" w:lineRule="auto"/>
            <w:jc w:val="both"/>
            <w:rPr>
              <w:rFonts w:ascii="Calibri" w:hAnsi="Calibri" w:cs="Calibri"/>
              <w:color w:val="000000" w:themeColor="text1"/>
              <w:sz w:val="24"/>
              <w:szCs w:val="24"/>
            </w:rPr>
          </w:pPr>
          <w:r w:rsidRPr="00C92769">
            <w:rPr>
              <w:rFonts w:ascii="Calibri" w:hAnsi="Calibri" w:cs="Calibri"/>
              <w:color w:val="000000" w:themeColor="text1"/>
              <w:sz w:val="24"/>
              <w:szCs w:val="24"/>
            </w:rPr>
            <mc:AlternateContent>
              <mc:Choice Requires="wpg">
                <w:drawing>
                  <wp:anchor distT="0" distB="0" distL="114300" distR="114300" simplePos="0" relativeHeight="251659264" behindDoc="1" locked="0" layoutInCell="1" allowOverlap="1" wp14:anchorId="3C578A7E" wp14:editId="0568D945">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 name="Grupo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5-12-04T00:00:00Z">
                                      <w:dateFormat w:val="d-M-yyyy"/>
                                      <w:lid w:val="es-ES"/>
                                      <w:storeMappedDataAs w:val="dateTime"/>
                                      <w:calendar w:val="gregorian"/>
                                    </w:date>
                                  </w:sdtPr>
                                  <w:sdtContent>
                                    <w:p w14:paraId="7BAAB3BD" w14:textId="1CC1391A" w:rsidR="001A27E5" w:rsidRPr="00C92769" w:rsidRDefault="00F10FC7">
                                      <w:pPr>
                                        <w:pStyle w:val="Sinespaciado"/>
                                        <w:jc w:val="right"/>
                                        <w:rPr>
                                          <w:color w:val="FFFFFF" w:themeColor="background1"/>
                                          <w:sz w:val="28"/>
                                          <w:szCs w:val="28"/>
                                        </w:rPr>
                                      </w:pPr>
                                      <w:r>
                                        <w:rPr>
                                          <w:color w:val="FFFFFF" w:themeColor="background1"/>
                                          <w:sz w:val="28"/>
                                          <w:szCs w:val="28"/>
                                          <w:lang w:val="es-ES"/>
                                        </w:rPr>
                                        <w:t>04</w:t>
                                      </w:r>
                                      <w:r w:rsidR="00B168F1">
                                        <w:rPr>
                                          <w:color w:val="FFFFFF" w:themeColor="background1"/>
                                          <w:sz w:val="28"/>
                                          <w:szCs w:val="28"/>
                                          <w:lang w:val="es-ES"/>
                                        </w:rPr>
                                        <w:t>-12-2025</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3C578A7E" id="Grupo 26" o:spid="_x0000_s1026" style="position:absolute;left:0;text-align:left;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" adj="18883" fillcolor="#156082 [3204]" stroked="f" strokeweight="1.5pt">
                      <v:textbox inset=",0,14.4pt,0">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5-12-04T00:00:00Z">
                                <w:dateFormat w:val="d-M-yyyy"/>
                                <w:lid w:val="es-ES"/>
                                <w:storeMappedDataAs w:val="dateTime"/>
                                <w:calendar w:val="gregorian"/>
                              </w:date>
                            </w:sdtPr>
                            <w:sdtContent>
                              <w:p w14:paraId="7BAAB3BD" w14:textId="1CC1391A" w:rsidR="001A27E5" w:rsidRPr="00C92769" w:rsidRDefault="00F10FC7">
                                <w:pPr>
                                  <w:pStyle w:val="Sinespaciado"/>
                                  <w:jc w:val="right"/>
                                  <w:rPr>
                                    <w:color w:val="FFFFFF" w:themeColor="background1"/>
                                    <w:sz w:val="28"/>
                                    <w:szCs w:val="28"/>
                                  </w:rPr>
                                </w:pPr>
                                <w:r>
                                  <w:rPr>
                                    <w:color w:val="FFFFFF" w:themeColor="background1"/>
                                    <w:sz w:val="28"/>
                                    <w:szCs w:val="28"/>
                                    <w:lang w:val="es-ES"/>
                                  </w:rPr>
                                  <w:t>04</w:t>
                                </w:r>
                                <w:r w:rsidR="00B168F1">
                                  <w:rPr>
                                    <w:color w:val="FFFFFF" w:themeColor="background1"/>
                                    <w:sz w:val="28"/>
                                    <w:szCs w:val="28"/>
                                    <w:lang w:val="es-ES"/>
                                  </w:rPr>
                                  <w:t>-12-2025</w:t>
                                </w:r>
                              </w:p>
                            </w:sdtContent>
                          </w:sdt>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C92769">
            <w:rPr>
              <w:rFonts w:ascii="Calibri" w:hAnsi="Calibri" w:cs="Calibri"/>
              <w:color w:val="000000" w:themeColor="text1"/>
              <w:sz w:val="24"/>
              <w:szCs w:val="24"/>
            </w:rPr>
            <mc:AlternateContent>
              <mc:Choice Requires="wps">
                <w:drawing>
                  <wp:anchor distT="0" distB="0" distL="114300" distR="114300" simplePos="0" relativeHeight="251661312" behindDoc="0" locked="0" layoutInCell="1" allowOverlap="1" wp14:anchorId="2263E936" wp14:editId="6DF6787B">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Cuadro de texto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C6ADC8" w14:textId="253E5920" w:rsidR="001A27E5" w:rsidRPr="00C92769"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1A27E5" w:rsidRPr="00C92769">
                                      <w:rPr>
                                        <w:color w:val="156082" w:themeColor="accent1"/>
                                        <w:sz w:val="26"/>
                                        <w:szCs w:val="26"/>
                                      </w:rPr>
                                      <w:t>Leonard José Cuenca Roa</w:t>
                                    </w:r>
                                  </w:sdtContent>
                                </w:sdt>
                              </w:p>
                              <w:p w14:paraId="2C05A02F" w14:textId="7AF15EEA" w:rsidR="001A27E5" w:rsidRPr="00C92769"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1A27E5" w:rsidRPr="00C92769">
                                      <w:rPr>
                                        <w:caps/>
                                        <w:color w:val="595959" w:themeColor="text1" w:themeTint="A6"/>
                                        <w:sz w:val="20"/>
                                        <w:szCs w:val="20"/>
                                      </w:rPr>
                                      <w:t>UNIR – UNIVERSIDAD RIOJA DE ESPAÑA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2263E936" id="_x0000_t202" coordsize="21600,21600" o:spt="202" path="m,l,21600r21600,l21600,xe">
                    <v:stroke joinstyle="miter"/>
                    <v:path gradientshapeok="t" o:connecttype="rect"/>
                  </v:shapetype>
                  <v:shape id="Cuadro de texto 28" o:spid="_x0000_s1055" type="#_x0000_t202" style="position:absolute;left:0;text-align:left;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47C6ADC8" w14:textId="253E5920" w:rsidR="001A27E5" w:rsidRPr="00C92769"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1A27E5" w:rsidRPr="00C92769">
                                <w:rPr>
                                  <w:color w:val="156082" w:themeColor="accent1"/>
                                  <w:sz w:val="26"/>
                                  <w:szCs w:val="26"/>
                                </w:rPr>
                                <w:t>Leonard José Cuenca Roa</w:t>
                              </w:r>
                            </w:sdtContent>
                          </w:sdt>
                        </w:p>
                        <w:p w14:paraId="2C05A02F" w14:textId="7AF15EEA" w:rsidR="001A27E5" w:rsidRPr="00C92769"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1A27E5" w:rsidRPr="00C92769">
                                <w:rPr>
                                  <w:caps/>
                                  <w:color w:val="595959" w:themeColor="text1" w:themeTint="A6"/>
                                  <w:sz w:val="20"/>
                                  <w:szCs w:val="20"/>
                                </w:rPr>
                                <w:t>UNIR – UNIVERSIDAD RIOJA DE ESPAÑA</w:t>
                              </w:r>
                            </w:sdtContent>
                          </w:sdt>
                        </w:p>
                      </w:txbxContent>
                    </v:textbox>
                    <w10:wrap anchorx="page" anchory="page"/>
                  </v:shape>
                </w:pict>
              </mc:Fallback>
            </mc:AlternateContent>
          </w:r>
          <w:r w:rsidRPr="00C92769">
            <w:rPr>
              <w:rFonts w:ascii="Calibri" w:hAnsi="Calibri" w:cs="Calibri"/>
              <w:color w:val="000000" w:themeColor="text1"/>
              <w:sz w:val="24"/>
              <w:szCs w:val="24"/>
            </w:rPr>
            <mc:AlternateContent>
              <mc:Choice Requires="wps">
                <w:drawing>
                  <wp:anchor distT="0" distB="0" distL="114300" distR="114300" simplePos="0" relativeHeight="251660288" behindDoc="0" locked="0" layoutInCell="1" allowOverlap="1" wp14:anchorId="23790BE8" wp14:editId="75CA9B9E">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1" name="Cuadro de texto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1D8118" w14:textId="225077FB" w:rsidR="001A27E5" w:rsidRPr="00C92769"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1A27E5" w:rsidRPr="00C92769">
                                      <w:rPr>
                                        <w:rFonts w:asciiTheme="majorHAnsi" w:eastAsiaTheme="majorEastAsia" w:hAnsiTheme="majorHAnsi" w:cstheme="majorBidi"/>
                                        <w:color w:val="262626" w:themeColor="text1" w:themeTint="D9"/>
                                        <w:sz w:val="72"/>
                                        <w:szCs w:val="72"/>
                                      </w:rPr>
                                      <w:t>Actividad 1</w:t>
                                    </w:r>
                                  </w:sdtContent>
                                </w:sdt>
                              </w:p>
                              <w:p w14:paraId="7BEE7E9C" w14:textId="062C6D10" w:rsidR="001A27E5" w:rsidRPr="00C92769" w:rsidRDefault="00000000" w:rsidP="001A27E5">
                                <w:pPr>
                                  <w:spacing w:before="120"/>
                                  <w:rPr>
                                    <w:color w:val="404040" w:themeColor="text1" w:themeTint="BF"/>
                                  </w:rPr>
                                </w:pPr>
                                <w:sdt>
                                  <w:sdtPr>
                                    <w:rPr>
                                      <w:color w:val="404040" w:themeColor="text1" w:themeTint="BF"/>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AC4169" w:rsidRPr="00C92769">
                                      <w:rPr>
                                        <w:color w:val="404040" w:themeColor="text1" w:themeTint="BF"/>
                                      </w:rPr>
                                      <w:t>Evaluación de gráficos complejos con problemas de diseño y aplicación de negocio</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23790BE8" id="Cuadro de texto 30" o:spid="_x0000_s1056" type="#_x0000_t202" style="position:absolute;left:0;text-align:left;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791D8118" w14:textId="225077FB" w:rsidR="001A27E5" w:rsidRPr="00C92769"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1A27E5" w:rsidRPr="00C92769">
                                <w:rPr>
                                  <w:rFonts w:asciiTheme="majorHAnsi" w:eastAsiaTheme="majorEastAsia" w:hAnsiTheme="majorHAnsi" w:cstheme="majorBidi"/>
                                  <w:color w:val="262626" w:themeColor="text1" w:themeTint="D9"/>
                                  <w:sz w:val="72"/>
                                  <w:szCs w:val="72"/>
                                </w:rPr>
                                <w:t>Actividad 1</w:t>
                              </w:r>
                            </w:sdtContent>
                          </w:sdt>
                        </w:p>
                        <w:p w14:paraId="7BEE7E9C" w14:textId="062C6D10" w:rsidR="001A27E5" w:rsidRPr="00C92769" w:rsidRDefault="00000000" w:rsidP="001A27E5">
                          <w:pPr>
                            <w:spacing w:before="120"/>
                            <w:rPr>
                              <w:color w:val="404040" w:themeColor="text1" w:themeTint="BF"/>
                            </w:rPr>
                          </w:pPr>
                          <w:sdt>
                            <w:sdtPr>
                              <w:rPr>
                                <w:color w:val="404040" w:themeColor="text1" w:themeTint="BF"/>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AC4169" w:rsidRPr="00C92769">
                                <w:rPr>
                                  <w:color w:val="404040" w:themeColor="text1" w:themeTint="BF"/>
                                </w:rPr>
                                <w:t>Evaluación de gráficos complejos con problemas de diseño y aplicación de negocio</w:t>
                              </w:r>
                            </w:sdtContent>
                          </w:sdt>
                        </w:p>
                      </w:txbxContent>
                    </v:textbox>
                    <w10:wrap anchorx="page" anchory="page"/>
                  </v:shape>
                </w:pict>
              </mc:Fallback>
            </mc:AlternateContent>
          </w:r>
        </w:p>
        <w:p w14:paraId="73E05748" w14:textId="207F00F8" w:rsidR="001A27E5" w:rsidRPr="00C92769" w:rsidRDefault="001A27E5" w:rsidP="00C92769">
          <w:pPr>
            <w:spacing w:line="360" w:lineRule="auto"/>
            <w:jc w:val="both"/>
            <w:rPr>
              <w:rFonts w:ascii="Calibri" w:hAnsi="Calibri" w:cs="Calibri"/>
              <w:color w:val="000000" w:themeColor="text1"/>
            </w:rPr>
          </w:pPr>
          <w:r w:rsidRPr="00C92769">
            <w:rPr>
              <w:rFonts w:ascii="Calibri" w:hAnsi="Calibri" w:cs="Calibri"/>
              <w:color w:val="000000" w:themeColor="text1"/>
            </w:rPr>
            <w:br w:type="page"/>
          </w:r>
        </w:p>
      </w:sdtContent>
    </w:sdt>
    <w:sdt>
      <w:sdtPr>
        <w:rPr>
          <w:rFonts w:ascii="Calibri" w:eastAsiaTheme="minorHAnsi" w:hAnsi="Calibri" w:cs="Calibri"/>
          <w:color w:val="000000" w:themeColor="text1"/>
          <w:kern w:val="2"/>
          <w:sz w:val="24"/>
          <w:szCs w:val="24"/>
          <w:lang w:eastAsia="en-US"/>
          <w14:ligatures w14:val="standardContextual"/>
        </w:rPr>
        <w:id w:val="454376687"/>
        <w:docPartObj>
          <w:docPartGallery w:val="Table of Contents"/>
          <w:docPartUnique/>
        </w:docPartObj>
      </w:sdtPr>
      <w:sdtEndPr>
        <w:rPr>
          <w:b/>
          <w:bCs/>
        </w:rPr>
      </w:sdtEndPr>
      <w:sdtContent>
        <w:p w14:paraId="623FF581" w14:textId="1D5BBE68" w:rsidR="00AC4169" w:rsidRPr="00C92769" w:rsidRDefault="00AC4169" w:rsidP="00C92769">
          <w:pPr>
            <w:pStyle w:val="TtuloTDC"/>
            <w:spacing w:line="360" w:lineRule="auto"/>
            <w:jc w:val="both"/>
            <w:rPr>
              <w:rFonts w:ascii="Calibri" w:hAnsi="Calibri" w:cs="Calibri"/>
              <w:b/>
              <w:bCs/>
              <w:color w:val="000000" w:themeColor="text1"/>
              <w:sz w:val="24"/>
              <w:szCs w:val="24"/>
            </w:rPr>
          </w:pPr>
          <w:r w:rsidRPr="00C92769">
            <w:rPr>
              <w:rFonts w:ascii="Calibri" w:hAnsi="Calibri" w:cs="Calibri"/>
              <w:b/>
              <w:bCs/>
              <w:color w:val="000000" w:themeColor="text1"/>
              <w:sz w:val="24"/>
              <w:szCs w:val="24"/>
            </w:rPr>
            <w:t>Contenido</w:t>
          </w:r>
        </w:p>
        <w:p w14:paraId="7B1210F0" w14:textId="6CCC4055" w:rsidR="00F10FC7" w:rsidRDefault="00AC4169">
          <w:pPr>
            <w:pStyle w:val="TDC1"/>
            <w:tabs>
              <w:tab w:val="right" w:leader="dot" w:pos="9913"/>
            </w:tabs>
            <w:rPr>
              <w:rFonts w:eastAsiaTheme="minorEastAsia"/>
              <w:noProof/>
              <w:lang w:eastAsia="es-MX"/>
            </w:rPr>
          </w:pPr>
          <w:r w:rsidRPr="00C92769">
            <w:rPr>
              <w:rFonts w:ascii="Calibri" w:hAnsi="Calibri" w:cs="Calibri"/>
              <w:color w:val="000000" w:themeColor="text1"/>
            </w:rPr>
            <w:fldChar w:fldCharType="begin"/>
          </w:r>
          <w:r w:rsidRPr="00C92769">
            <w:rPr>
              <w:rFonts w:ascii="Calibri" w:hAnsi="Calibri" w:cs="Calibri"/>
              <w:color w:val="000000" w:themeColor="text1"/>
            </w:rPr>
            <w:instrText xml:space="preserve"> TOC \o "1-3" \h \z \u </w:instrText>
          </w:r>
          <w:r w:rsidRPr="00C92769">
            <w:rPr>
              <w:rFonts w:ascii="Calibri" w:hAnsi="Calibri" w:cs="Calibri"/>
              <w:color w:val="000000" w:themeColor="text1"/>
            </w:rPr>
            <w:fldChar w:fldCharType="separate"/>
          </w:r>
          <w:hyperlink w:anchor="_Toc215751192" w:history="1">
            <w:r w:rsidR="00F10FC7" w:rsidRPr="00D23228">
              <w:rPr>
                <w:rStyle w:val="Hipervnculo"/>
                <w:rFonts w:ascii="Calibri" w:hAnsi="Calibri" w:cs="Calibri"/>
                <w:b/>
                <w:bCs/>
                <w:noProof/>
              </w:rPr>
              <w:t>Análisis de gráficos y propuestas para la resolución de errores encontrados</w:t>
            </w:r>
            <w:r w:rsidR="00F10FC7" w:rsidRPr="00D23228">
              <w:rPr>
                <w:rStyle w:val="Hipervnculo"/>
                <w:rFonts w:ascii="Calibri" w:hAnsi="Calibri" w:cs="Calibri"/>
                <w:noProof/>
              </w:rPr>
              <w:t>.</w:t>
            </w:r>
            <w:r w:rsidR="00F10FC7">
              <w:rPr>
                <w:noProof/>
                <w:webHidden/>
              </w:rPr>
              <w:tab/>
            </w:r>
            <w:r w:rsidR="00F10FC7">
              <w:rPr>
                <w:noProof/>
                <w:webHidden/>
              </w:rPr>
              <w:fldChar w:fldCharType="begin"/>
            </w:r>
            <w:r w:rsidR="00F10FC7">
              <w:rPr>
                <w:noProof/>
                <w:webHidden/>
              </w:rPr>
              <w:instrText xml:space="preserve"> PAGEREF _Toc215751192 \h </w:instrText>
            </w:r>
            <w:r w:rsidR="00F10FC7">
              <w:rPr>
                <w:noProof/>
                <w:webHidden/>
              </w:rPr>
            </w:r>
            <w:r w:rsidR="00F10FC7">
              <w:rPr>
                <w:noProof/>
                <w:webHidden/>
              </w:rPr>
              <w:fldChar w:fldCharType="separate"/>
            </w:r>
            <w:r w:rsidR="00040057">
              <w:rPr>
                <w:noProof/>
                <w:webHidden/>
              </w:rPr>
              <w:t>2</w:t>
            </w:r>
            <w:r w:rsidR="00F10FC7">
              <w:rPr>
                <w:noProof/>
                <w:webHidden/>
              </w:rPr>
              <w:fldChar w:fldCharType="end"/>
            </w:r>
          </w:hyperlink>
        </w:p>
        <w:p w14:paraId="7F20D014" w14:textId="385C6E41" w:rsidR="00F10FC7" w:rsidRDefault="00F10FC7">
          <w:pPr>
            <w:pStyle w:val="TDC2"/>
            <w:tabs>
              <w:tab w:val="right" w:leader="dot" w:pos="9913"/>
            </w:tabs>
            <w:rPr>
              <w:rFonts w:eastAsiaTheme="minorEastAsia"/>
              <w:noProof/>
              <w:lang w:eastAsia="es-MX"/>
            </w:rPr>
          </w:pPr>
          <w:hyperlink w:anchor="_Toc215751193" w:history="1">
            <w:r w:rsidRPr="00D23228">
              <w:rPr>
                <w:rStyle w:val="Hipervnculo"/>
                <w:rFonts w:ascii="Calibri" w:hAnsi="Calibri" w:cs="Calibri"/>
                <w:b/>
                <w:bCs/>
                <w:noProof/>
              </w:rPr>
              <w:t>1. Gráfico de barras apiladas con colores poco contrastantes</w:t>
            </w:r>
            <w:r>
              <w:rPr>
                <w:noProof/>
                <w:webHidden/>
              </w:rPr>
              <w:tab/>
            </w:r>
            <w:r>
              <w:rPr>
                <w:noProof/>
                <w:webHidden/>
              </w:rPr>
              <w:fldChar w:fldCharType="begin"/>
            </w:r>
            <w:r>
              <w:rPr>
                <w:noProof/>
                <w:webHidden/>
              </w:rPr>
              <w:instrText xml:space="preserve"> PAGEREF _Toc215751193 \h </w:instrText>
            </w:r>
            <w:r>
              <w:rPr>
                <w:noProof/>
                <w:webHidden/>
              </w:rPr>
            </w:r>
            <w:r>
              <w:rPr>
                <w:noProof/>
                <w:webHidden/>
              </w:rPr>
              <w:fldChar w:fldCharType="separate"/>
            </w:r>
            <w:r w:rsidR="00040057">
              <w:rPr>
                <w:noProof/>
                <w:webHidden/>
              </w:rPr>
              <w:t>2</w:t>
            </w:r>
            <w:r>
              <w:rPr>
                <w:noProof/>
                <w:webHidden/>
              </w:rPr>
              <w:fldChar w:fldCharType="end"/>
            </w:r>
          </w:hyperlink>
        </w:p>
        <w:p w14:paraId="28DB8A13" w14:textId="5BAAF6A4" w:rsidR="00F10FC7" w:rsidRDefault="00F10FC7">
          <w:pPr>
            <w:pStyle w:val="TDC2"/>
            <w:tabs>
              <w:tab w:val="right" w:leader="dot" w:pos="9913"/>
            </w:tabs>
            <w:rPr>
              <w:rFonts w:eastAsiaTheme="minorEastAsia"/>
              <w:noProof/>
              <w:lang w:eastAsia="es-MX"/>
            </w:rPr>
          </w:pPr>
          <w:hyperlink w:anchor="_Toc215751194" w:history="1">
            <w:r w:rsidRPr="00D23228">
              <w:rPr>
                <w:rStyle w:val="Hipervnculo"/>
                <w:rFonts w:ascii="Calibri" w:hAnsi="Calibri" w:cs="Calibri"/>
                <w:b/>
                <w:bCs/>
                <w:noProof/>
              </w:rPr>
              <w:t>2. Gráfico de líneas superpuestas sin claridad visual</w:t>
            </w:r>
            <w:r>
              <w:rPr>
                <w:noProof/>
                <w:webHidden/>
              </w:rPr>
              <w:tab/>
            </w:r>
            <w:r>
              <w:rPr>
                <w:noProof/>
                <w:webHidden/>
              </w:rPr>
              <w:fldChar w:fldCharType="begin"/>
            </w:r>
            <w:r>
              <w:rPr>
                <w:noProof/>
                <w:webHidden/>
              </w:rPr>
              <w:instrText xml:space="preserve"> PAGEREF _Toc215751194 \h </w:instrText>
            </w:r>
            <w:r>
              <w:rPr>
                <w:noProof/>
                <w:webHidden/>
              </w:rPr>
            </w:r>
            <w:r>
              <w:rPr>
                <w:noProof/>
                <w:webHidden/>
              </w:rPr>
              <w:fldChar w:fldCharType="separate"/>
            </w:r>
            <w:r w:rsidR="00040057">
              <w:rPr>
                <w:noProof/>
                <w:webHidden/>
              </w:rPr>
              <w:t>3</w:t>
            </w:r>
            <w:r>
              <w:rPr>
                <w:noProof/>
                <w:webHidden/>
              </w:rPr>
              <w:fldChar w:fldCharType="end"/>
            </w:r>
          </w:hyperlink>
        </w:p>
        <w:p w14:paraId="094CC9A8" w14:textId="419CCF75" w:rsidR="00F10FC7" w:rsidRDefault="00F10FC7">
          <w:pPr>
            <w:pStyle w:val="TDC2"/>
            <w:tabs>
              <w:tab w:val="right" w:leader="dot" w:pos="9913"/>
            </w:tabs>
            <w:rPr>
              <w:rFonts w:eastAsiaTheme="minorEastAsia"/>
              <w:noProof/>
              <w:lang w:eastAsia="es-MX"/>
            </w:rPr>
          </w:pPr>
          <w:hyperlink w:anchor="_Toc215751195" w:history="1">
            <w:r w:rsidRPr="00D23228">
              <w:rPr>
                <w:rStyle w:val="Hipervnculo"/>
                <w:rFonts w:ascii="Calibri" w:hAnsi="Calibri" w:cs="Calibri"/>
                <w:b/>
                <w:bCs/>
                <w:noProof/>
              </w:rPr>
              <w:t>3. Gráfico circular (Pie Chart) para mostrar datos temporales</w:t>
            </w:r>
            <w:r>
              <w:rPr>
                <w:noProof/>
                <w:webHidden/>
              </w:rPr>
              <w:tab/>
            </w:r>
            <w:r>
              <w:rPr>
                <w:noProof/>
                <w:webHidden/>
              </w:rPr>
              <w:fldChar w:fldCharType="begin"/>
            </w:r>
            <w:r>
              <w:rPr>
                <w:noProof/>
                <w:webHidden/>
              </w:rPr>
              <w:instrText xml:space="preserve"> PAGEREF _Toc215751195 \h </w:instrText>
            </w:r>
            <w:r>
              <w:rPr>
                <w:noProof/>
                <w:webHidden/>
              </w:rPr>
            </w:r>
            <w:r>
              <w:rPr>
                <w:noProof/>
                <w:webHidden/>
              </w:rPr>
              <w:fldChar w:fldCharType="separate"/>
            </w:r>
            <w:r w:rsidR="00040057">
              <w:rPr>
                <w:noProof/>
                <w:webHidden/>
              </w:rPr>
              <w:t>5</w:t>
            </w:r>
            <w:r>
              <w:rPr>
                <w:noProof/>
                <w:webHidden/>
              </w:rPr>
              <w:fldChar w:fldCharType="end"/>
            </w:r>
          </w:hyperlink>
        </w:p>
        <w:p w14:paraId="61E0E1D5" w14:textId="2F623C82" w:rsidR="00F10FC7" w:rsidRDefault="00F10FC7">
          <w:pPr>
            <w:pStyle w:val="TDC2"/>
            <w:tabs>
              <w:tab w:val="right" w:leader="dot" w:pos="9913"/>
            </w:tabs>
            <w:rPr>
              <w:rFonts w:eastAsiaTheme="minorEastAsia"/>
              <w:noProof/>
              <w:lang w:eastAsia="es-MX"/>
            </w:rPr>
          </w:pPr>
          <w:hyperlink w:anchor="_Toc215751196" w:history="1">
            <w:r w:rsidRPr="00D23228">
              <w:rPr>
                <w:rStyle w:val="Hipervnculo"/>
                <w:rFonts w:ascii="Calibri" w:hAnsi="Calibri" w:cs="Calibri"/>
                <w:b/>
                <w:bCs/>
                <w:noProof/>
              </w:rPr>
              <w:t>4. Gráfico de dispersión con problemas de escalado</w:t>
            </w:r>
            <w:r>
              <w:rPr>
                <w:noProof/>
                <w:webHidden/>
              </w:rPr>
              <w:tab/>
            </w:r>
            <w:r>
              <w:rPr>
                <w:noProof/>
                <w:webHidden/>
              </w:rPr>
              <w:fldChar w:fldCharType="begin"/>
            </w:r>
            <w:r>
              <w:rPr>
                <w:noProof/>
                <w:webHidden/>
              </w:rPr>
              <w:instrText xml:space="preserve"> PAGEREF _Toc215751196 \h </w:instrText>
            </w:r>
            <w:r>
              <w:rPr>
                <w:noProof/>
                <w:webHidden/>
              </w:rPr>
            </w:r>
            <w:r>
              <w:rPr>
                <w:noProof/>
                <w:webHidden/>
              </w:rPr>
              <w:fldChar w:fldCharType="separate"/>
            </w:r>
            <w:r w:rsidR="00040057">
              <w:rPr>
                <w:noProof/>
                <w:webHidden/>
              </w:rPr>
              <w:t>6</w:t>
            </w:r>
            <w:r>
              <w:rPr>
                <w:noProof/>
                <w:webHidden/>
              </w:rPr>
              <w:fldChar w:fldCharType="end"/>
            </w:r>
          </w:hyperlink>
        </w:p>
        <w:p w14:paraId="0B44A43D" w14:textId="3DD13DC4" w:rsidR="00F10FC7" w:rsidRDefault="00F10FC7">
          <w:pPr>
            <w:pStyle w:val="TDC2"/>
            <w:tabs>
              <w:tab w:val="right" w:leader="dot" w:pos="9913"/>
            </w:tabs>
            <w:rPr>
              <w:rFonts w:eastAsiaTheme="minorEastAsia"/>
              <w:noProof/>
              <w:lang w:eastAsia="es-MX"/>
            </w:rPr>
          </w:pPr>
          <w:hyperlink w:anchor="_Toc215751197" w:history="1">
            <w:r w:rsidRPr="00D23228">
              <w:rPr>
                <w:rStyle w:val="Hipervnculo"/>
                <w:rFonts w:ascii="Calibri" w:hAnsi="Calibri" w:cs="Calibri"/>
                <w:b/>
                <w:bCs/>
                <w:noProof/>
              </w:rPr>
              <w:t>5. Gráfico de área apilada con problemas de legibilidad y superposición</w:t>
            </w:r>
            <w:r>
              <w:rPr>
                <w:noProof/>
                <w:webHidden/>
              </w:rPr>
              <w:tab/>
            </w:r>
            <w:r>
              <w:rPr>
                <w:noProof/>
                <w:webHidden/>
              </w:rPr>
              <w:fldChar w:fldCharType="begin"/>
            </w:r>
            <w:r>
              <w:rPr>
                <w:noProof/>
                <w:webHidden/>
              </w:rPr>
              <w:instrText xml:space="preserve"> PAGEREF _Toc215751197 \h </w:instrText>
            </w:r>
            <w:r>
              <w:rPr>
                <w:noProof/>
                <w:webHidden/>
              </w:rPr>
            </w:r>
            <w:r>
              <w:rPr>
                <w:noProof/>
                <w:webHidden/>
              </w:rPr>
              <w:fldChar w:fldCharType="separate"/>
            </w:r>
            <w:r w:rsidR="00040057">
              <w:rPr>
                <w:noProof/>
                <w:webHidden/>
              </w:rPr>
              <w:t>8</w:t>
            </w:r>
            <w:r>
              <w:rPr>
                <w:noProof/>
                <w:webHidden/>
              </w:rPr>
              <w:fldChar w:fldCharType="end"/>
            </w:r>
          </w:hyperlink>
        </w:p>
        <w:p w14:paraId="635D754D" w14:textId="4421922F" w:rsidR="00F10FC7" w:rsidRDefault="00F10FC7">
          <w:pPr>
            <w:pStyle w:val="TDC2"/>
            <w:tabs>
              <w:tab w:val="right" w:leader="dot" w:pos="9913"/>
            </w:tabs>
            <w:rPr>
              <w:rFonts w:eastAsiaTheme="minorEastAsia"/>
              <w:noProof/>
              <w:lang w:eastAsia="es-MX"/>
            </w:rPr>
          </w:pPr>
          <w:hyperlink w:anchor="_Toc215751198" w:history="1">
            <w:r w:rsidRPr="00D23228">
              <w:rPr>
                <w:rStyle w:val="Hipervnculo"/>
                <w:rFonts w:ascii="Calibri" w:hAnsi="Calibri" w:cs="Calibri"/>
                <w:b/>
                <w:bCs/>
                <w:noProof/>
              </w:rPr>
              <w:t>Conclusiones</w:t>
            </w:r>
            <w:r>
              <w:rPr>
                <w:noProof/>
                <w:webHidden/>
              </w:rPr>
              <w:tab/>
            </w:r>
            <w:r>
              <w:rPr>
                <w:noProof/>
                <w:webHidden/>
              </w:rPr>
              <w:fldChar w:fldCharType="begin"/>
            </w:r>
            <w:r>
              <w:rPr>
                <w:noProof/>
                <w:webHidden/>
              </w:rPr>
              <w:instrText xml:space="preserve"> PAGEREF _Toc215751198 \h </w:instrText>
            </w:r>
            <w:r>
              <w:rPr>
                <w:noProof/>
                <w:webHidden/>
              </w:rPr>
            </w:r>
            <w:r>
              <w:rPr>
                <w:noProof/>
                <w:webHidden/>
              </w:rPr>
              <w:fldChar w:fldCharType="separate"/>
            </w:r>
            <w:r w:rsidR="00040057">
              <w:rPr>
                <w:noProof/>
                <w:webHidden/>
              </w:rPr>
              <w:t>10</w:t>
            </w:r>
            <w:r>
              <w:rPr>
                <w:noProof/>
                <w:webHidden/>
              </w:rPr>
              <w:fldChar w:fldCharType="end"/>
            </w:r>
          </w:hyperlink>
        </w:p>
        <w:p w14:paraId="4ABA341F" w14:textId="1369ED35" w:rsidR="00AC4169" w:rsidRPr="00C92769" w:rsidRDefault="00AC4169" w:rsidP="00C92769">
          <w:pPr>
            <w:spacing w:line="360" w:lineRule="auto"/>
            <w:jc w:val="both"/>
            <w:rPr>
              <w:rFonts w:ascii="Calibri" w:hAnsi="Calibri" w:cs="Calibri"/>
              <w:color w:val="000000" w:themeColor="text1"/>
            </w:rPr>
          </w:pPr>
          <w:r w:rsidRPr="00C92769">
            <w:rPr>
              <w:rFonts w:ascii="Calibri" w:hAnsi="Calibri" w:cs="Calibri"/>
              <w:b/>
              <w:bCs/>
              <w:color w:val="000000" w:themeColor="text1"/>
            </w:rPr>
            <w:fldChar w:fldCharType="end"/>
          </w:r>
        </w:p>
      </w:sdtContent>
    </w:sdt>
    <w:p w14:paraId="2390CA7B" w14:textId="77777777" w:rsidR="00AC4169" w:rsidRPr="00C92769" w:rsidRDefault="00AC4169" w:rsidP="00C92769">
      <w:pPr>
        <w:spacing w:line="360" w:lineRule="auto"/>
        <w:jc w:val="both"/>
        <w:rPr>
          <w:rFonts w:ascii="Calibri" w:hAnsi="Calibri" w:cs="Calibri"/>
          <w:color w:val="000000" w:themeColor="text1"/>
        </w:rPr>
      </w:pPr>
    </w:p>
    <w:p w14:paraId="21357168" w14:textId="77777777" w:rsidR="00AC4169" w:rsidRPr="00C92769" w:rsidRDefault="00AC4169" w:rsidP="00C92769">
      <w:pPr>
        <w:spacing w:line="360" w:lineRule="auto"/>
        <w:jc w:val="both"/>
        <w:rPr>
          <w:rFonts w:ascii="Calibri" w:hAnsi="Calibri" w:cs="Calibri"/>
          <w:color w:val="000000" w:themeColor="text1"/>
        </w:rPr>
      </w:pPr>
    </w:p>
    <w:p w14:paraId="00815207" w14:textId="77777777" w:rsidR="00AC4169" w:rsidRPr="00C92769" w:rsidRDefault="00AC4169" w:rsidP="00C92769">
      <w:pPr>
        <w:spacing w:line="360" w:lineRule="auto"/>
        <w:jc w:val="both"/>
        <w:rPr>
          <w:rFonts w:ascii="Calibri" w:hAnsi="Calibri" w:cs="Calibri"/>
          <w:color w:val="000000" w:themeColor="text1"/>
        </w:rPr>
      </w:pPr>
    </w:p>
    <w:p w14:paraId="06F5EF9D" w14:textId="77777777" w:rsidR="00AC4169" w:rsidRPr="00C92769" w:rsidRDefault="00AC4169" w:rsidP="00C92769">
      <w:pPr>
        <w:spacing w:line="360" w:lineRule="auto"/>
        <w:jc w:val="both"/>
        <w:rPr>
          <w:rFonts w:ascii="Calibri" w:hAnsi="Calibri" w:cs="Calibri"/>
          <w:color w:val="000000" w:themeColor="text1"/>
        </w:rPr>
      </w:pPr>
    </w:p>
    <w:p w14:paraId="31D2E7DE" w14:textId="77777777" w:rsidR="00AC4169" w:rsidRPr="00C92769" w:rsidRDefault="00AC4169" w:rsidP="00C92769">
      <w:pPr>
        <w:spacing w:line="360" w:lineRule="auto"/>
        <w:jc w:val="both"/>
        <w:rPr>
          <w:rFonts w:ascii="Calibri" w:hAnsi="Calibri" w:cs="Calibri"/>
          <w:color w:val="000000" w:themeColor="text1"/>
        </w:rPr>
      </w:pPr>
    </w:p>
    <w:p w14:paraId="7BA57E0D" w14:textId="77777777" w:rsidR="00AC4169" w:rsidRPr="00C92769" w:rsidRDefault="00AC4169" w:rsidP="00C92769">
      <w:pPr>
        <w:spacing w:line="360" w:lineRule="auto"/>
        <w:jc w:val="both"/>
        <w:rPr>
          <w:rFonts w:ascii="Calibri" w:hAnsi="Calibri" w:cs="Calibri"/>
          <w:color w:val="000000" w:themeColor="text1"/>
        </w:rPr>
      </w:pPr>
    </w:p>
    <w:p w14:paraId="69B1A51A" w14:textId="77777777" w:rsidR="00AC4169" w:rsidRPr="00C92769" w:rsidRDefault="00AC4169" w:rsidP="00C92769">
      <w:pPr>
        <w:spacing w:line="360" w:lineRule="auto"/>
        <w:jc w:val="both"/>
        <w:rPr>
          <w:rFonts w:ascii="Calibri" w:hAnsi="Calibri" w:cs="Calibri"/>
          <w:color w:val="000000" w:themeColor="text1"/>
        </w:rPr>
      </w:pPr>
    </w:p>
    <w:p w14:paraId="2E50A9F9" w14:textId="77777777" w:rsidR="00AC4169" w:rsidRPr="00C92769" w:rsidRDefault="00AC4169" w:rsidP="00C92769">
      <w:pPr>
        <w:spacing w:line="360" w:lineRule="auto"/>
        <w:jc w:val="both"/>
        <w:rPr>
          <w:rFonts w:ascii="Calibri" w:hAnsi="Calibri" w:cs="Calibri"/>
          <w:color w:val="000000" w:themeColor="text1"/>
        </w:rPr>
      </w:pPr>
    </w:p>
    <w:p w14:paraId="6D3D2415" w14:textId="77777777" w:rsidR="00AC4169" w:rsidRPr="00C92769" w:rsidRDefault="00AC4169" w:rsidP="00C92769">
      <w:pPr>
        <w:spacing w:line="360" w:lineRule="auto"/>
        <w:jc w:val="both"/>
        <w:rPr>
          <w:rFonts w:ascii="Calibri" w:hAnsi="Calibri" w:cs="Calibri"/>
          <w:color w:val="000000" w:themeColor="text1"/>
        </w:rPr>
      </w:pPr>
    </w:p>
    <w:p w14:paraId="1A990CA4" w14:textId="77777777" w:rsidR="00AC4169" w:rsidRPr="00C92769" w:rsidRDefault="00AC4169" w:rsidP="00C92769">
      <w:pPr>
        <w:spacing w:line="360" w:lineRule="auto"/>
        <w:jc w:val="both"/>
        <w:rPr>
          <w:rFonts w:ascii="Calibri" w:hAnsi="Calibri" w:cs="Calibri"/>
          <w:color w:val="000000" w:themeColor="text1"/>
        </w:rPr>
      </w:pPr>
    </w:p>
    <w:p w14:paraId="58601142" w14:textId="77777777" w:rsidR="00AC4169" w:rsidRPr="00C92769" w:rsidRDefault="00AC4169" w:rsidP="00C92769">
      <w:pPr>
        <w:spacing w:line="360" w:lineRule="auto"/>
        <w:jc w:val="both"/>
        <w:rPr>
          <w:rFonts w:ascii="Calibri" w:hAnsi="Calibri" w:cs="Calibri"/>
          <w:color w:val="000000" w:themeColor="text1"/>
        </w:rPr>
      </w:pPr>
    </w:p>
    <w:p w14:paraId="5587B6C8" w14:textId="77777777" w:rsidR="00AC4169" w:rsidRPr="00C92769" w:rsidRDefault="00AC4169" w:rsidP="00C92769">
      <w:pPr>
        <w:spacing w:line="360" w:lineRule="auto"/>
        <w:jc w:val="both"/>
        <w:rPr>
          <w:rFonts w:ascii="Calibri" w:hAnsi="Calibri" w:cs="Calibri"/>
          <w:color w:val="000000" w:themeColor="text1"/>
        </w:rPr>
      </w:pPr>
    </w:p>
    <w:p w14:paraId="785B8315" w14:textId="77777777" w:rsidR="00AC4169" w:rsidRPr="00C92769" w:rsidRDefault="00AC4169" w:rsidP="00C92769">
      <w:pPr>
        <w:spacing w:line="360" w:lineRule="auto"/>
        <w:jc w:val="both"/>
        <w:rPr>
          <w:rFonts w:ascii="Calibri" w:hAnsi="Calibri" w:cs="Calibri"/>
          <w:color w:val="000000" w:themeColor="text1"/>
        </w:rPr>
      </w:pPr>
    </w:p>
    <w:p w14:paraId="1EA970B4" w14:textId="77777777" w:rsidR="00AC4169" w:rsidRPr="00C92769" w:rsidRDefault="00AC4169" w:rsidP="00C92769">
      <w:pPr>
        <w:spacing w:line="360" w:lineRule="auto"/>
        <w:jc w:val="both"/>
        <w:rPr>
          <w:rFonts w:ascii="Calibri" w:hAnsi="Calibri" w:cs="Calibri"/>
          <w:color w:val="000000" w:themeColor="text1"/>
        </w:rPr>
      </w:pPr>
    </w:p>
    <w:p w14:paraId="1ECD9086" w14:textId="3E914CE4" w:rsidR="00AC4169" w:rsidRPr="00C92769" w:rsidRDefault="00015F1D" w:rsidP="00C92769">
      <w:pPr>
        <w:pStyle w:val="Ttulo1"/>
        <w:spacing w:line="360" w:lineRule="auto"/>
        <w:jc w:val="both"/>
        <w:rPr>
          <w:rFonts w:ascii="Calibri" w:hAnsi="Calibri" w:cs="Calibri"/>
          <w:color w:val="000000" w:themeColor="text1"/>
          <w:sz w:val="24"/>
          <w:szCs w:val="24"/>
        </w:rPr>
      </w:pPr>
      <w:bookmarkStart w:id="0" w:name="_Toc215751192"/>
      <w:r w:rsidRPr="00C92769">
        <w:rPr>
          <w:rFonts w:ascii="Calibri" w:hAnsi="Calibri" w:cs="Calibri"/>
          <w:b/>
          <w:bCs/>
          <w:color w:val="000000" w:themeColor="text1"/>
          <w:sz w:val="24"/>
          <w:szCs w:val="24"/>
        </w:rPr>
        <w:lastRenderedPageBreak/>
        <w:t>Análisis de gráficos y propuestas para la resolución de errores encontrados</w:t>
      </w:r>
      <w:r w:rsidRPr="00C92769">
        <w:rPr>
          <w:rFonts w:ascii="Calibri" w:hAnsi="Calibri" w:cs="Calibri"/>
          <w:color w:val="000000" w:themeColor="text1"/>
          <w:sz w:val="24"/>
          <w:szCs w:val="24"/>
        </w:rPr>
        <w:t>.</w:t>
      </w:r>
      <w:bookmarkEnd w:id="0"/>
      <w:r w:rsidRPr="00C92769">
        <w:rPr>
          <w:rFonts w:ascii="Calibri" w:hAnsi="Calibri" w:cs="Calibri"/>
          <w:color w:val="000000" w:themeColor="text1"/>
          <w:sz w:val="24"/>
          <w:szCs w:val="24"/>
        </w:rPr>
        <w:t xml:space="preserve"> </w:t>
      </w:r>
    </w:p>
    <w:p w14:paraId="06B9316B" w14:textId="71550DE5" w:rsidR="00015F1D" w:rsidRPr="00C92769" w:rsidRDefault="00015F1D" w:rsidP="00C92769">
      <w:pPr>
        <w:pStyle w:val="Ttulo2"/>
        <w:spacing w:line="360" w:lineRule="auto"/>
        <w:jc w:val="both"/>
        <w:rPr>
          <w:rFonts w:ascii="Calibri" w:hAnsi="Calibri" w:cs="Calibri"/>
          <w:b/>
          <w:bCs/>
          <w:color w:val="000000" w:themeColor="text1"/>
          <w:sz w:val="24"/>
          <w:szCs w:val="24"/>
        </w:rPr>
      </w:pPr>
      <w:bookmarkStart w:id="1" w:name="_Toc215751193"/>
      <w:r w:rsidRPr="00C92769">
        <w:rPr>
          <w:rFonts w:ascii="Calibri" w:hAnsi="Calibri" w:cs="Calibri"/>
          <w:b/>
          <w:bCs/>
          <w:color w:val="000000" w:themeColor="text1"/>
          <w:sz w:val="24"/>
          <w:szCs w:val="24"/>
        </w:rPr>
        <w:t>1. Gráfico de barras apiladas con colores poco contrastantes</w:t>
      </w:r>
      <w:bookmarkEnd w:id="1"/>
    </w:p>
    <w:tbl>
      <w:tblPr>
        <w:tblStyle w:val="Tablaconcuadrcula2-nfasis4"/>
        <w:tblW w:w="0" w:type="auto"/>
        <w:tblLook w:val="04A0" w:firstRow="1" w:lastRow="0" w:firstColumn="1" w:lastColumn="0" w:noHBand="0" w:noVBand="1"/>
      </w:tblPr>
      <w:tblGrid>
        <w:gridCol w:w="9913"/>
      </w:tblGrid>
      <w:tr w:rsidR="00043491" w:rsidRPr="00C92769" w14:paraId="68C8B95D" w14:textId="77777777" w:rsidTr="000434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0267F258" w14:textId="3C923C30" w:rsidR="00043491" w:rsidRPr="00C92769" w:rsidRDefault="00043491" w:rsidP="00C92769">
            <w:pPr>
              <w:spacing w:line="360" w:lineRule="auto"/>
              <w:jc w:val="center"/>
              <w:rPr>
                <w:rFonts w:ascii="Calibri" w:hAnsi="Calibri" w:cs="Calibri"/>
                <w:color w:val="000000" w:themeColor="text1"/>
              </w:rPr>
            </w:pPr>
            <w:r w:rsidRPr="00C92769">
              <w:rPr>
                <w:rFonts w:ascii="Calibri" w:hAnsi="Calibri" w:cs="Calibri"/>
                <w:color w:val="000000" w:themeColor="text1"/>
              </w:rPr>
              <w:drawing>
                <wp:inline distT="0" distB="0" distL="0" distR="0" wp14:anchorId="511BC6B7" wp14:editId="523773D9">
                  <wp:extent cx="3322752" cy="1985354"/>
                  <wp:effectExtent l="0" t="0" r="0" b="0"/>
                  <wp:docPr id="59244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4243" name=""/>
                          <pic:cNvPicPr/>
                        </pic:nvPicPr>
                        <pic:blipFill>
                          <a:blip r:embed="rId9"/>
                          <a:stretch>
                            <a:fillRect/>
                          </a:stretch>
                        </pic:blipFill>
                        <pic:spPr>
                          <a:xfrm>
                            <a:off x="0" y="0"/>
                            <a:ext cx="3427598" cy="2048000"/>
                          </a:xfrm>
                          <a:prstGeom prst="rect">
                            <a:avLst/>
                          </a:prstGeom>
                        </pic:spPr>
                      </pic:pic>
                    </a:graphicData>
                  </a:graphic>
                </wp:inline>
              </w:drawing>
            </w:r>
          </w:p>
        </w:tc>
      </w:tr>
      <w:tr w:rsidR="00043491" w:rsidRPr="00C92769" w14:paraId="6B8241AF" w14:textId="77777777" w:rsidTr="000434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66BC713F" w14:textId="77777777" w:rsidR="00B168F1" w:rsidRDefault="00B168F1" w:rsidP="00C92769">
            <w:pPr>
              <w:spacing w:line="360" w:lineRule="auto"/>
              <w:jc w:val="both"/>
              <w:rPr>
                <w:rFonts w:ascii="Calibri" w:hAnsi="Calibri" w:cs="Calibri"/>
                <w:b w:val="0"/>
                <w:bCs w:val="0"/>
                <w:color w:val="000000" w:themeColor="text1"/>
              </w:rPr>
            </w:pPr>
          </w:p>
          <w:p w14:paraId="3D369397" w14:textId="5494ACF7" w:rsidR="00043491" w:rsidRPr="00C92769" w:rsidRDefault="00043491" w:rsidP="00C92769">
            <w:pPr>
              <w:spacing w:line="360" w:lineRule="auto"/>
              <w:jc w:val="both"/>
              <w:rPr>
                <w:rFonts w:ascii="Calibri" w:hAnsi="Calibri" w:cs="Calibri"/>
                <w:b w:val="0"/>
                <w:bCs w:val="0"/>
                <w:color w:val="000000" w:themeColor="text1"/>
              </w:rPr>
            </w:pPr>
            <w:r w:rsidRPr="00C92769">
              <w:rPr>
                <w:rFonts w:ascii="Calibri" w:hAnsi="Calibri" w:cs="Calibri"/>
                <w:color w:val="000000" w:themeColor="text1"/>
              </w:rPr>
              <w:t>Identificación de errores:</w:t>
            </w:r>
          </w:p>
          <w:p w14:paraId="258226CF" w14:textId="70ED3BFA" w:rsidR="00670449" w:rsidRPr="00C92769" w:rsidRDefault="00670449" w:rsidP="00C92769">
            <w:pPr>
              <w:spacing w:line="360" w:lineRule="auto"/>
              <w:jc w:val="both"/>
              <w:rPr>
                <w:rFonts w:ascii="Calibri" w:hAnsi="Calibri" w:cs="Calibri"/>
                <w:color w:val="000000" w:themeColor="text1"/>
              </w:rPr>
            </w:pPr>
            <w:r w:rsidRPr="00C92769">
              <w:rPr>
                <w:rFonts w:ascii="Calibri" w:hAnsi="Calibri" w:cs="Calibri"/>
                <w:color w:val="000000" w:themeColor="text1"/>
              </w:rPr>
              <w:t>Uso deficiente de los atributos gráficos (Color):</w:t>
            </w:r>
            <w:r w:rsidRPr="00C92769">
              <w:rPr>
                <w:rFonts w:ascii="Calibri" w:hAnsi="Calibri" w:cs="Calibri"/>
                <w:b w:val="0"/>
                <w:bCs w:val="0"/>
                <w:color w:val="000000" w:themeColor="text1"/>
              </w:rPr>
              <w:t xml:space="preserve"> Falla en la aplicación del atributo de color. Al utilizar tonos con poco contraste y muy similares entre sí, no se logra destacar visualmente los elementos ni diferenciarlos adecuadamente</w:t>
            </w:r>
            <w:r w:rsidRPr="00C92769">
              <w:rPr>
                <w:rFonts w:ascii="Calibri" w:hAnsi="Calibri" w:cs="Calibri"/>
                <w:color w:val="000000" w:themeColor="text1"/>
              </w:rPr>
              <w:t>.</w:t>
            </w:r>
          </w:p>
          <w:p w14:paraId="5AA4CBDF" w14:textId="5822D4DD" w:rsidR="00670449" w:rsidRPr="00C92769" w:rsidRDefault="00670449" w:rsidP="00C92769">
            <w:pPr>
              <w:spacing w:line="360" w:lineRule="auto"/>
              <w:jc w:val="both"/>
              <w:rPr>
                <w:rFonts w:ascii="Calibri" w:hAnsi="Calibri" w:cs="Calibri"/>
                <w:color w:val="000000" w:themeColor="text1"/>
              </w:rPr>
            </w:pPr>
            <w:r w:rsidRPr="00C92769">
              <w:rPr>
                <w:rFonts w:ascii="Calibri" w:hAnsi="Calibri" w:cs="Calibri"/>
                <w:color w:val="000000" w:themeColor="text1"/>
              </w:rPr>
              <w:t>Error en el Principio de Proximidad</w:t>
            </w:r>
            <w:r w:rsidRPr="00C92769">
              <w:rPr>
                <w:rFonts w:ascii="Calibri" w:hAnsi="Calibri" w:cs="Calibri"/>
                <w:b w:val="0"/>
                <w:bCs w:val="0"/>
                <w:color w:val="000000" w:themeColor="text1"/>
              </w:rPr>
              <w:t>: A pesar de que existe una agrupación de datos (productos), la disposición visual no permite comprender la lógica de dicha agrupación de manera intuitiva</w:t>
            </w:r>
            <w:r w:rsidRPr="00C92769">
              <w:rPr>
                <w:rFonts w:ascii="Calibri" w:hAnsi="Calibri" w:cs="Calibri"/>
                <w:color w:val="000000" w:themeColor="text1"/>
              </w:rPr>
              <w:t>.</w:t>
            </w:r>
          </w:p>
          <w:p w14:paraId="25EE95FF" w14:textId="07C631A2" w:rsidR="00670449" w:rsidRPr="00C92769" w:rsidRDefault="00670449" w:rsidP="00C92769">
            <w:pPr>
              <w:spacing w:line="360" w:lineRule="auto"/>
              <w:jc w:val="both"/>
              <w:rPr>
                <w:rFonts w:ascii="Calibri" w:hAnsi="Calibri" w:cs="Calibri"/>
                <w:color w:val="000000" w:themeColor="text1"/>
              </w:rPr>
            </w:pPr>
            <w:r w:rsidRPr="00C92769">
              <w:rPr>
                <w:rFonts w:ascii="Calibri" w:hAnsi="Calibri" w:cs="Calibri"/>
                <w:color w:val="000000" w:themeColor="text1"/>
              </w:rPr>
              <w:t>Fallas en la anatomía del gráfico</w:t>
            </w:r>
            <w:r w:rsidRPr="00C92769">
              <w:rPr>
                <w:rFonts w:ascii="Calibri" w:hAnsi="Calibri" w:cs="Calibri"/>
                <w:b w:val="0"/>
                <w:bCs w:val="0"/>
                <w:color w:val="000000" w:themeColor="text1"/>
              </w:rPr>
              <w:t xml:space="preserve">: El </w:t>
            </w:r>
            <w:r w:rsidRPr="00C92769">
              <w:rPr>
                <w:rFonts w:ascii="Calibri" w:hAnsi="Calibri" w:cs="Calibri"/>
                <w:color w:val="000000" w:themeColor="text1"/>
              </w:rPr>
              <w:t>eje X</w:t>
            </w:r>
            <w:r w:rsidRPr="00C92769">
              <w:rPr>
                <w:rFonts w:ascii="Calibri" w:hAnsi="Calibri" w:cs="Calibri"/>
                <w:b w:val="0"/>
                <w:bCs w:val="0"/>
                <w:color w:val="000000" w:themeColor="text1"/>
              </w:rPr>
              <w:t>, que describe la categoría temporal, expresa los valores en años con decimales,</w:t>
            </w:r>
            <w:r w:rsidR="00A738C7" w:rsidRPr="00C92769">
              <w:rPr>
                <w:rFonts w:ascii="Calibri" w:hAnsi="Calibri" w:cs="Calibri"/>
                <w:b w:val="0"/>
                <w:bCs w:val="0"/>
                <w:color w:val="000000" w:themeColor="text1"/>
              </w:rPr>
              <w:t xml:space="preserve"> esta sección de las categorías </w:t>
            </w:r>
            <w:r w:rsidR="00A738C7" w:rsidRPr="00C92769">
              <w:rPr>
                <w:rFonts w:ascii="Calibri" w:hAnsi="Calibri" w:cs="Calibri"/>
                <w:color w:val="000000" w:themeColor="text1"/>
              </w:rPr>
              <w:t>son variables discretas</w:t>
            </w:r>
            <w:r w:rsidR="00A738C7" w:rsidRPr="00C92769">
              <w:rPr>
                <w:rFonts w:ascii="Calibri" w:hAnsi="Calibri" w:cs="Calibri"/>
                <w:b w:val="0"/>
                <w:bCs w:val="0"/>
                <w:color w:val="000000" w:themeColor="text1"/>
              </w:rPr>
              <w:t xml:space="preserve"> y </w:t>
            </w:r>
            <w:r w:rsidR="00A738C7" w:rsidRPr="00C92769">
              <w:rPr>
                <w:rFonts w:ascii="Calibri" w:hAnsi="Calibri" w:cs="Calibri"/>
                <w:color w:val="000000" w:themeColor="text1"/>
              </w:rPr>
              <w:t>no</w:t>
            </w:r>
            <w:r w:rsidRPr="00C92769">
              <w:rPr>
                <w:rFonts w:ascii="Calibri" w:hAnsi="Calibri" w:cs="Calibri"/>
                <w:b w:val="0"/>
                <w:bCs w:val="0"/>
                <w:color w:val="000000" w:themeColor="text1"/>
              </w:rPr>
              <w:t xml:space="preserve"> </w:t>
            </w:r>
            <w:r w:rsidR="00A738C7" w:rsidRPr="00C92769">
              <w:rPr>
                <w:rFonts w:ascii="Calibri" w:hAnsi="Calibri" w:cs="Calibri"/>
                <w:color w:val="000000" w:themeColor="text1"/>
              </w:rPr>
              <w:t>variables</w:t>
            </w:r>
            <w:r w:rsidR="00A738C7" w:rsidRPr="00C92769">
              <w:rPr>
                <w:rFonts w:ascii="Calibri" w:hAnsi="Calibri" w:cs="Calibri"/>
                <w:b w:val="0"/>
                <w:bCs w:val="0"/>
                <w:color w:val="000000" w:themeColor="text1"/>
              </w:rPr>
              <w:t xml:space="preserve"> </w:t>
            </w:r>
            <w:r w:rsidR="00A738C7" w:rsidRPr="00C92769">
              <w:rPr>
                <w:rFonts w:ascii="Calibri" w:hAnsi="Calibri" w:cs="Calibri"/>
                <w:color w:val="000000" w:themeColor="text1"/>
              </w:rPr>
              <w:t>continuas</w:t>
            </w:r>
            <w:r w:rsidR="00A738C7" w:rsidRPr="00C92769">
              <w:rPr>
                <w:rFonts w:ascii="Calibri" w:hAnsi="Calibri" w:cs="Calibri"/>
                <w:b w:val="0"/>
                <w:bCs w:val="0"/>
                <w:color w:val="000000" w:themeColor="text1"/>
              </w:rPr>
              <w:t xml:space="preserve"> como lo refleja la gráfica, </w:t>
            </w:r>
            <w:r w:rsidRPr="00C92769">
              <w:rPr>
                <w:rFonts w:ascii="Calibri" w:hAnsi="Calibri" w:cs="Calibri"/>
                <w:b w:val="0"/>
                <w:bCs w:val="0"/>
                <w:color w:val="000000" w:themeColor="text1"/>
              </w:rPr>
              <w:t>hecho que no corresponde con la fuente de datos original.</w:t>
            </w:r>
          </w:p>
          <w:p w14:paraId="0CE8C6E9" w14:textId="77777777" w:rsidR="00043491" w:rsidRPr="00C92769" w:rsidRDefault="00670449" w:rsidP="00C92769">
            <w:pPr>
              <w:spacing w:line="360" w:lineRule="auto"/>
              <w:jc w:val="both"/>
              <w:rPr>
                <w:rFonts w:ascii="Calibri" w:hAnsi="Calibri" w:cs="Calibri"/>
                <w:color w:val="000000" w:themeColor="text1"/>
              </w:rPr>
            </w:pPr>
            <w:r w:rsidRPr="00C92769">
              <w:rPr>
                <w:rFonts w:ascii="Calibri" w:hAnsi="Calibri" w:cs="Calibri"/>
                <w:color w:val="000000" w:themeColor="text1"/>
              </w:rPr>
              <w:t>Problemas en la leyenda y expresividad</w:t>
            </w:r>
            <w:r w:rsidRPr="00C92769">
              <w:rPr>
                <w:rFonts w:ascii="Calibri" w:hAnsi="Calibri" w:cs="Calibri"/>
                <w:b w:val="0"/>
                <w:bCs w:val="0"/>
                <w:color w:val="000000" w:themeColor="text1"/>
              </w:rPr>
              <w:t xml:space="preserve">: Aunque la </w:t>
            </w:r>
            <w:r w:rsidRPr="00C92769">
              <w:rPr>
                <w:rFonts w:ascii="Calibri" w:hAnsi="Calibri" w:cs="Calibri"/>
                <w:color w:val="000000" w:themeColor="text1"/>
              </w:rPr>
              <w:t>leyenda</w:t>
            </w:r>
            <w:r w:rsidR="00765A98" w:rsidRPr="00C92769">
              <w:rPr>
                <w:rFonts w:ascii="Calibri" w:hAnsi="Calibri" w:cs="Calibri"/>
                <w:color w:val="000000" w:themeColor="text1"/>
              </w:rPr>
              <w:t xml:space="preserve"> </w:t>
            </w:r>
            <w:r w:rsidR="00765A98" w:rsidRPr="00C92769">
              <w:rPr>
                <w:rFonts w:ascii="Calibri" w:hAnsi="Calibri" w:cs="Calibri"/>
                <w:b w:val="0"/>
                <w:bCs w:val="0"/>
                <w:color w:val="000000" w:themeColor="text1"/>
              </w:rPr>
              <w:t>del gráfico</w:t>
            </w:r>
            <w:r w:rsidRPr="00C92769">
              <w:rPr>
                <w:rFonts w:ascii="Calibri" w:hAnsi="Calibri" w:cs="Calibri"/>
                <w:b w:val="0"/>
                <w:bCs w:val="0"/>
                <w:color w:val="000000" w:themeColor="text1"/>
              </w:rPr>
              <w:t xml:space="preserve"> describe los productos evaluados, el uso de una paleta</w:t>
            </w:r>
            <w:r w:rsidR="00765A98" w:rsidRPr="00C92769">
              <w:rPr>
                <w:rFonts w:ascii="Calibri" w:hAnsi="Calibri" w:cs="Calibri"/>
                <w:b w:val="0"/>
                <w:bCs w:val="0"/>
                <w:color w:val="000000" w:themeColor="text1"/>
              </w:rPr>
              <w:t xml:space="preserve"> de color</w:t>
            </w:r>
            <w:r w:rsidRPr="00C92769">
              <w:rPr>
                <w:rFonts w:ascii="Calibri" w:hAnsi="Calibri" w:cs="Calibri"/>
                <w:b w:val="0"/>
                <w:bCs w:val="0"/>
                <w:color w:val="000000" w:themeColor="text1"/>
              </w:rPr>
              <w:t xml:space="preserve"> monocromátic</w:t>
            </w:r>
            <w:r w:rsidR="00765A98" w:rsidRPr="00C92769">
              <w:rPr>
                <w:rFonts w:ascii="Calibri" w:hAnsi="Calibri" w:cs="Calibri"/>
                <w:b w:val="0"/>
                <w:bCs w:val="0"/>
                <w:color w:val="000000" w:themeColor="text1"/>
              </w:rPr>
              <w:t>o</w:t>
            </w:r>
            <w:r w:rsidRPr="00C92769">
              <w:rPr>
                <w:rFonts w:ascii="Calibri" w:hAnsi="Calibri" w:cs="Calibri"/>
                <w:b w:val="0"/>
                <w:bCs w:val="0"/>
                <w:color w:val="000000" w:themeColor="text1"/>
              </w:rPr>
              <w:t xml:space="preserve"> impide distinguir</w:t>
            </w:r>
            <w:r w:rsidR="00765A98" w:rsidRPr="00C92769">
              <w:rPr>
                <w:rFonts w:ascii="Calibri" w:hAnsi="Calibri" w:cs="Calibri"/>
                <w:b w:val="0"/>
                <w:bCs w:val="0"/>
                <w:color w:val="000000" w:themeColor="text1"/>
              </w:rPr>
              <w:t xml:space="preserve"> las barras que representa a cada uno de ellos</w:t>
            </w:r>
            <w:r w:rsidRPr="00C92769">
              <w:rPr>
                <w:rFonts w:ascii="Calibri" w:hAnsi="Calibri" w:cs="Calibri"/>
                <w:b w:val="0"/>
                <w:bCs w:val="0"/>
                <w:color w:val="000000" w:themeColor="text1"/>
              </w:rPr>
              <w:t xml:space="preserve">. Esto rompe el fundamento principal de la visualización, que los </w:t>
            </w:r>
            <w:r w:rsidRPr="00C92769">
              <w:rPr>
                <w:rFonts w:ascii="Calibri" w:hAnsi="Calibri" w:cs="Calibri"/>
                <w:color w:val="000000" w:themeColor="text1"/>
              </w:rPr>
              <w:t>elementos sean claros y expresivos</w:t>
            </w:r>
            <w:r w:rsidRPr="00C92769">
              <w:rPr>
                <w:rFonts w:ascii="Calibri" w:hAnsi="Calibri" w:cs="Calibri"/>
                <w:b w:val="0"/>
                <w:bCs w:val="0"/>
                <w:color w:val="000000" w:themeColor="text1"/>
              </w:rPr>
              <w:t xml:space="preserve"> por sí mismos.</w:t>
            </w:r>
          </w:p>
          <w:p w14:paraId="777C02BF" w14:textId="6CC63604" w:rsidR="00814553" w:rsidRPr="00C92769" w:rsidRDefault="00814553" w:rsidP="00C92769">
            <w:pPr>
              <w:spacing w:line="360" w:lineRule="auto"/>
              <w:jc w:val="both"/>
              <w:rPr>
                <w:rFonts w:ascii="Calibri" w:hAnsi="Calibri" w:cs="Calibri"/>
                <w:b w:val="0"/>
                <w:bCs w:val="0"/>
                <w:color w:val="000000" w:themeColor="text1"/>
              </w:rPr>
            </w:pPr>
            <w:r w:rsidRPr="00C92769">
              <w:rPr>
                <w:rFonts w:ascii="Calibri" w:hAnsi="Calibri" w:cs="Calibri"/>
                <w:b w:val="0"/>
                <w:bCs w:val="0"/>
                <w:color w:val="000000" w:themeColor="text1"/>
              </w:rPr>
              <w:t xml:space="preserve">Fuente: No indica la fuente si es propia o extraída </w:t>
            </w:r>
          </w:p>
        </w:tc>
      </w:tr>
      <w:tr w:rsidR="00043491" w:rsidRPr="00C92769" w14:paraId="5C3C6C62" w14:textId="77777777" w:rsidTr="00043491">
        <w:tc>
          <w:tcPr>
            <w:cnfStyle w:val="001000000000" w:firstRow="0" w:lastRow="0" w:firstColumn="1" w:lastColumn="0" w:oddVBand="0" w:evenVBand="0" w:oddHBand="0" w:evenHBand="0" w:firstRowFirstColumn="0" w:firstRowLastColumn="0" w:lastRowFirstColumn="0" w:lastRowLastColumn="0"/>
            <w:tcW w:w="9913" w:type="dxa"/>
          </w:tcPr>
          <w:p w14:paraId="5AB05FF4" w14:textId="77777777" w:rsidR="00B168F1" w:rsidRDefault="00B168F1" w:rsidP="00C92769">
            <w:pPr>
              <w:spacing w:line="360" w:lineRule="auto"/>
              <w:jc w:val="both"/>
              <w:rPr>
                <w:rFonts w:ascii="Calibri" w:hAnsi="Calibri" w:cs="Calibri"/>
                <w:b w:val="0"/>
                <w:bCs w:val="0"/>
                <w:color w:val="000000" w:themeColor="text1"/>
              </w:rPr>
            </w:pPr>
          </w:p>
          <w:p w14:paraId="3DCEAFCA" w14:textId="66515ED8" w:rsidR="00043491" w:rsidRPr="00C92769" w:rsidRDefault="00043491" w:rsidP="00C92769">
            <w:pPr>
              <w:spacing w:line="360" w:lineRule="auto"/>
              <w:jc w:val="both"/>
              <w:rPr>
                <w:rFonts w:ascii="Calibri" w:hAnsi="Calibri" w:cs="Calibri"/>
                <w:color w:val="000000" w:themeColor="text1"/>
              </w:rPr>
            </w:pPr>
            <w:r w:rsidRPr="00C92769">
              <w:rPr>
                <w:rFonts w:ascii="Calibri" w:hAnsi="Calibri" w:cs="Calibri"/>
                <w:color w:val="000000" w:themeColor="text1"/>
              </w:rPr>
              <w:t xml:space="preserve">Solución: </w:t>
            </w:r>
            <w:r w:rsidR="00635CF2" w:rsidRPr="00C92769">
              <w:rPr>
                <w:rFonts w:ascii="Calibri" w:hAnsi="Calibri" w:cs="Calibri"/>
                <w:b w:val="0"/>
                <w:bCs w:val="0"/>
                <w:color w:val="000000" w:themeColor="text1"/>
              </w:rPr>
              <w:t xml:space="preserve">Luego del análisis previo de validación del tipo de fallas que tiene esta </w:t>
            </w:r>
            <w:r w:rsidR="00765A98" w:rsidRPr="00C92769">
              <w:rPr>
                <w:rFonts w:ascii="Calibri" w:hAnsi="Calibri" w:cs="Calibri"/>
                <w:b w:val="0"/>
                <w:bCs w:val="0"/>
                <w:color w:val="000000" w:themeColor="text1"/>
              </w:rPr>
              <w:t>primera</w:t>
            </w:r>
            <w:r w:rsidR="00635CF2" w:rsidRPr="00C92769">
              <w:rPr>
                <w:rFonts w:ascii="Calibri" w:hAnsi="Calibri" w:cs="Calibri"/>
                <w:b w:val="0"/>
                <w:bCs w:val="0"/>
                <w:color w:val="000000" w:themeColor="text1"/>
              </w:rPr>
              <w:t xml:space="preserve"> gráfica, se puede sugerir l</w:t>
            </w:r>
            <w:r w:rsidR="00765A98" w:rsidRPr="00C92769">
              <w:rPr>
                <w:rFonts w:ascii="Calibri" w:hAnsi="Calibri" w:cs="Calibri"/>
                <w:b w:val="0"/>
                <w:bCs w:val="0"/>
                <w:color w:val="000000" w:themeColor="text1"/>
              </w:rPr>
              <w:t>as siguientes mejoras</w:t>
            </w:r>
            <w:r w:rsidR="00421C3C" w:rsidRPr="00C92769">
              <w:rPr>
                <w:rFonts w:ascii="Calibri" w:hAnsi="Calibri" w:cs="Calibri"/>
                <w:b w:val="0"/>
                <w:bCs w:val="0"/>
                <w:color w:val="000000" w:themeColor="text1"/>
              </w:rPr>
              <w:t xml:space="preserve">: </w:t>
            </w:r>
          </w:p>
          <w:p w14:paraId="6F5AF758" w14:textId="348F8C2F" w:rsidR="00421C3C" w:rsidRPr="00C92769" w:rsidRDefault="00765A98" w:rsidP="00C92769">
            <w:pPr>
              <w:pStyle w:val="Prrafodelista"/>
              <w:numPr>
                <w:ilvl w:val="0"/>
                <w:numId w:val="5"/>
              </w:numPr>
              <w:spacing w:line="360" w:lineRule="auto"/>
              <w:jc w:val="both"/>
              <w:rPr>
                <w:rFonts w:ascii="Calibri" w:hAnsi="Calibri" w:cs="Calibri"/>
                <w:color w:val="000000" w:themeColor="text1"/>
              </w:rPr>
            </w:pPr>
            <w:r w:rsidRPr="00C92769">
              <w:rPr>
                <w:rFonts w:ascii="Calibri" w:hAnsi="Calibri" w:cs="Calibri"/>
                <w:b w:val="0"/>
                <w:bCs w:val="0"/>
                <w:color w:val="000000" w:themeColor="text1"/>
              </w:rPr>
              <w:lastRenderedPageBreak/>
              <w:t xml:space="preserve">Definir una </w:t>
            </w:r>
            <w:r w:rsidRPr="00C92769">
              <w:rPr>
                <w:rFonts w:ascii="Calibri" w:hAnsi="Calibri" w:cs="Calibri"/>
                <w:color w:val="000000" w:themeColor="text1"/>
              </w:rPr>
              <w:t>paleta de colores claros y precisos</w:t>
            </w:r>
            <w:r w:rsidRPr="00C92769">
              <w:rPr>
                <w:rFonts w:ascii="Calibri" w:hAnsi="Calibri" w:cs="Calibri"/>
                <w:b w:val="0"/>
                <w:bCs w:val="0"/>
                <w:color w:val="000000" w:themeColor="text1"/>
              </w:rPr>
              <w:t xml:space="preserve"> para cada producto ayudará en una mejor visualización expresiva y logrando </w:t>
            </w:r>
            <w:r w:rsidR="00C92769" w:rsidRPr="00C92769">
              <w:rPr>
                <w:rFonts w:ascii="Calibri" w:hAnsi="Calibri" w:cs="Calibri"/>
                <w:b w:val="0"/>
                <w:bCs w:val="0"/>
                <w:color w:val="000000" w:themeColor="text1"/>
              </w:rPr>
              <w:t xml:space="preserve">el uso de la </w:t>
            </w:r>
            <w:r w:rsidR="00C92769" w:rsidRPr="00C92769">
              <w:rPr>
                <w:rFonts w:ascii="Calibri" w:hAnsi="Calibri" w:cs="Calibri"/>
                <w:color w:val="000000" w:themeColor="text1"/>
              </w:rPr>
              <w:t>memoria icónica</w:t>
            </w:r>
            <w:r w:rsidR="00C92769" w:rsidRPr="00C92769">
              <w:rPr>
                <w:rFonts w:ascii="Calibri" w:hAnsi="Calibri" w:cs="Calibri"/>
                <w:b w:val="0"/>
                <w:bCs w:val="0"/>
                <w:color w:val="000000" w:themeColor="text1"/>
              </w:rPr>
              <w:t xml:space="preserve"> y llegando a la de </w:t>
            </w:r>
            <w:r w:rsidR="00C92769" w:rsidRPr="00C92769">
              <w:rPr>
                <w:rFonts w:ascii="Calibri" w:hAnsi="Calibri" w:cs="Calibri"/>
                <w:color w:val="000000" w:themeColor="text1"/>
              </w:rPr>
              <w:t>fase preatentiva</w:t>
            </w:r>
            <w:r w:rsidRPr="00C92769">
              <w:rPr>
                <w:rFonts w:ascii="Calibri" w:hAnsi="Calibri" w:cs="Calibri"/>
                <w:color w:val="000000" w:themeColor="text1"/>
              </w:rPr>
              <w:t xml:space="preserve"> </w:t>
            </w:r>
            <w:r w:rsidRPr="00C92769">
              <w:rPr>
                <w:rFonts w:ascii="Calibri" w:hAnsi="Calibri" w:cs="Calibri"/>
                <w:b w:val="0"/>
                <w:bCs w:val="0"/>
                <w:color w:val="000000" w:themeColor="text1"/>
              </w:rPr>
              <w:t>que ayuda agilizar al espectador una mejor comunicación de los datos</w:t>
            </w:r>
            <w:r w:rsidRPr="00C92769">
              <w:rPr>
                <w:rFonts w:ascii="Calibri" w:hAnsi="Calibri" w:cs="Calibri"/>
                <w:color w:val="000000" w:themeColor="text1"/>
              </w:rPr>
              <w:t xml:space="preserve">. </w:t>
            </w:r>
          </w:p>
          <w:p w14:paraId="5FF90B47" w14:textId="77777777" w:rsidR="00422A87" w:rsidRPr="00C92769" w:rsidRDefault="00765A98" w:rsidP="00C92769">
            <w:pPr>
              <w:pStyle w:val="Prrafodelista"/>
              <w:numPr>
                <w:ilvl w:val="0"/>
                <w:numId w:val="5"/>
              </w:numPr>
              <w:spacing w:line="360" w:lineRule="auto"/>
              <w:jc w:val="both"/>
              <w:rPr>
                <w:rFonts w:ascii="Calibri" w:hAnsi="Calibri" w:cs="Calibri"/>
                <w:color w:val="000000" w:themeColor="text1"/>
              </w:rPr>
            </w:pPr>
            <w:r w:rsidRPr="00C92769">
              <w:rPr>
                <w:rFonts w:ascii="Calibri" w:hAnsi="Calibri" w:cs="Calibri"/>
                <w:b w:val="0"/>
                <w:bCs w:val="0"/>
                <w:color w:val="000000" w:themeColor="text1"/>
              </w:rPr>
              <w:t>Aplicar el</w:t>
            </w:r>
            <w:r w:rsidRPr="00C92769">
              <w:rPr>
                <w:rFonts w:ascii="Calibri" w:hAnsi="Calibri" w:cs="Calibri"/>
                <w:color w:val="000000" w:themeColor="text1"/>
              </w:rPr>
              <w:t xml:space="preserve"> Principio de Proximidad</w:t>
            </w:r>
            <w:r w:rsidR="00422A87" w:rsidRPr="00C92769">
              <w:rPr>
                <w:rFonts w:ascii="Calibri" w:hAnsi="Calibri" w:cs="Calibri"/>
                <w:color w:val="000000" w:themeColor="text1"/>
              </w:rPr>
              <w:t xml:space="preserve">, </w:t>
            </w:r>
            <w:r w:rsidR="00422A87" w:rsidRPr="00C92769">
              <w:rPr>
                <w:rFonts w:ascii="Calibri" w:hAnsi="Calibri" w:cs="Calibri"/>
                <w:b w:val="0"/>
                <w:bCs w:val="0"/>
                <w:color w:val="000000" w:themeColor="text1"/>
              </w:rPr>
              <w:t xml:space="preserve">sugiero añadir el total de ventas a cada segmento que conforma la barra de cada periodo anual, para mejorar visualización. </w:t>
            </w:r>
          </w:p>
          <w:p w14:paraId="75F8453E" w14:textId="5AFC7B7B" w:rsidR="00333FC5" w:rsidRPr="00C92769" w:rsidRDefault="00422A87" w:rsidP="00C92769">
            <w:pPr>
              <w:pStyle w:val="Prrafodelista"/>
              <w:numPr>
                <w:ilvl w:val="0"/>
                <w:numId w:val="5"/>
              </w:numPr>
              <w:spacing w:line="360" w:lineRule="auto"/>
              <w:jc w:val="both"/>
              <w:rPr>
                <w:rFonts w:ascii="Calibri" w:hAnsi="Calibri" w:cs="Calibri"/>
                <w:color w:val="000000" w:themeColor="text1"/>
              </w:rPr>
            </w:pPr>
            <w:r w:rsidRPr="00C92769">
              <w:rPr>
                <w:rFonts w:ascii="Calibri" w:hAnsi="Calibri" w:cs="Calibri"/>
                <w:b w:val="0"/>
                <w:bCs w:val="0"/>
                <w:color w:val="000000" w:themeColor="text1"/>
              </w:rPr>
              <w:t xml:space="preserve">En el </w:t>
            </w:r>
            <w:r w:rsidRPr="00C92769">
              <w:rPr>
                <w:rFonts w:ascii="Calibri" w:hAnsi="Calibri" w:cs="Calibri"/>
                <w:color w:val="000000" w:themeColor="text1"/>
              </w:rPr>
              <w:t>eje x</w:t>
            </w:r>
            <w:r w:rsidRPr="00C92769">
              <w:rPr>
                <w:rFonts w:ascii="Calibri" w:hAnsi="Calibri" w:cs="Calibri"/>
                <w:b w:val="0"/>
                <w:bCs w:val="0"/>
                <w:color w:val="000000" w:themeColor="text1"/>
              </w:rPr>
              <w:t xml:space="preserve"> se sugiere colocar de manera correcta los valores del periodo no usar </w:t>
            </w:r>
            <w:r w:rsidR="00A738C7" w:rsidRPr="00C92769">
              <w:rPr>
                <w:rFonts w:ascii="Calibri" w:hAnsi="Calibri" w:cs="Calibri"/>
                <w:b w:val="0"/>
                <w:bCs w:val="0"/>
                <w:color w:val="000000" w:themeColor="text1"/>
              </w:rPr>
              <w:t>valores continuos</w:t>
            </w:r>
            <w:r w:rsidRPr="00C92769">
              <w:rPr>
                <w:rFonts w:ascii="Calibri" w:hAnsi="Calibri" w:cs="Calibri"/>
                <w:b w:val="0"/>
                <w:bCs w:val="0"/>
                <w:color w:val="000000" w:themeColor="text1"/>
              </w:rPr>
              <w:t xml:space="preserve"> y que cada periodo este asignado a cada barra que representa el total de las ventas segmentada por los productos. </w:t>
            </w:r>
          </w:p>
          <w:p w14:paraId="7F1ED0C7" w14:textId="05FAFA67" w:rsidR="00043491" w:rsidRPr="00C92769" w:rsidRDefault="00333FC5" w:rsidP="00C92769">
            <w:pPr>
              <w:pStyle w:val="Prrafodelista"/>
              <w:numPr>
                <w:ilvl w:val="0"/>
                <w:numId w:val="5"/>
              </w:numPr>
              <w:spacing w:line="360" w:lineRule="auto"/>
              <w:jc w:val="both"/>
              <w:rPr>
                <w:rFonts w:ascii="Calibri" w:hAnsi="Calibri" w:cs="Calibri"/>
                <w:color w:val="000000" w:themeColor="text1"/>
              </w:rPr>
            </w:pPr>
            <w:r w:rsidRPr="00C92769">
              <w:rPr>
                <w:rFonts w:ascii="Calibri" w:hAnsi="Calibri" w:cs="Calibri"/>
                <w:b w:val="0"/>
                <w:bCs w:val="0"/>
                <w:color w:val="000000" w:themeColor="text1"/>
              </w:rPr>
              <w:t xml:space="preserve">En la sección de la leyenda usar los </w:t>
            </w:r>
            <w:r w:rsidR="00C92769" w:rsidRPr="00C92769">
              <w:rPr>
                <w:rFonts w:ascii="Calibri" w:hAnsi="Calibri" w:cs="Calibri"/>
                <w:b w:val="0"/>
                <w:bCs w:val="0"/>
                <w:color w:val="000000" w:themeColor="text1"/>
              </w:rPr>
              <w:t>mismos colores</w:t>
            </w:r>
            <w:r w:rsidRPr="00C92769">
              <w:rPr>
                <w:rFonts w:ascii="Calibri" w:hAnsi="Calibri" w:cs="Calibri"/>
                <w:b w:val="0"/>
                <w:bCs w:val="0"/>
                <w:color w:val="000000" w:themeColor="text1"/>
              </w:rPr>
              <w:t xml:space="preserve"> que se le asigne a las barras que representa cada producto y quitar ese color monocromático</w:t>
            </w:r>
            <w:r w:rsidRPr="00C92769">
              <w:rPr>
                <w:rFonts w:ascii="Calibri" w:hAnsi="Calibri" w:cs="Calibri"/>
                <w:color w:val="000000" w:themeColor="text1"/>
              </w:rPr>
              <w:t xml:space="preserve">. </w:t>
            </w:r>
          </w:p>
        </w:tc>
      </w:tr>
      <w:tr w:rsidR="00043491" w:rsidRPr="00C92769" w14:paraId="2A081F07" w14:textId="77777777" w:rsidTr="000434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21ED057F" w14:textId="77777777" w:rsidR="00B168F1" w:rsidRDefault="00B168F1" w:rsidP="00C92769">
            <w:pPr>
              <w:spacing w:line="360" w:lineRule="auto"/>
              <w:jc w:val="both"/>
              <w:rPr>
                <w:rFonts w:ascii="Calibri" w:hAnsi="Calibri" w:cs="Calibri"/>
                <w:b w:val="0"/>
                <w:bCs w:val="0"/>
                <w:color w:val="000000" w:themeColor="text1"/>
              </w:rPr>
            </w:pPr>
          </w:p>
          <w:p w14:paraId="7A4F3339" w14:textId="3B5E0B87" w:rsidR="00635CF2" w:rsidRPr="00C92769" w:rsidRDefault="00043491" w:rsidP="00C92769">
            <w:pPr>
              <w:spacing w:line="360" w:lineRule="auto"/>
              <w:jc w:val="both"/>
              <w:rPr>
                <w:rFonts w:ascii="Calibri" w:hAnsi="Calibri" w:cs="Calibri"/>
                <w:color w:val="000000" w:themeColor="text1"/>
              </w:rPr>
            </w:pPr>
            <w:r w:rsidRPr="00C92769">
              <w:rPr>
                <w:rFonts w:ascii="Calibri" w:hAnsi="Calibri" w:cs="Calibri"/>
                <w:color w:val="000000" w:themeColor="text1"/>
              </w:rPr>
              <w:t>Ámbito:</w:t>
            </w:r>
            <w:r w:rsidR="001D4D67" w:rsidRPr="00C92769">
              <w:rPr>
                <w:rFonts w:ascii="Calibri" w:hAnsi="Calibri" w:cs="Calibri"/>
                <w:color w:val="000000" w:themeColor="text1"/>
              </w:rPr>
              <w:t xml:space="preserve"> </w:t>
            </w:r>
            <w:r w:rsidR="00635CF2" w:rsidRPr="00C92769">
              <w:rPr>
                <w:rFonts w:ascii="Calibri" w:hAnsi="Calibri" w:cs="Calibri"/>
                <w:b w:val="0"/>
                <w:bCs w:val="0"/>
                <w:color w:val="000000" w:themeColor="text1"/>
              </w:rPr>
              <w:t xml:space="preserve">Esta gráfica se sitúa en el ámbito de </w:t>
            </w:r>
            <w:r w:rsidR="00635CF2" w:rsidRPr="00C92769">
              <w:rPr>
                <w:rFonts w:ascii="Calibri" w:hAnsi="Calibri" w:cs="Calibri"/>
                <w:color w:val="000000" w:themeColor="text1"/>
              </w:rPr>
              <w:t>E-commerce o Retail</w:t>
            </w:r>
            <w:r w:rsidR="00635CF2" w:rsidRPr="00C92769">
              <w:rPr>
                <w:rFonts w:ascii="Calibri" w:hAnsi="Calibri" w:cs="Calibri"/>
                <w:b w:val="0"/>
                <w:bCs w:val="0"/>
                <w:color w:val="000000" w:themeColor="text1"/>
              </w:rPr>
              <w:t xml:space="preserve">. Su objetivo es </w:t>
            </w:r>
            <w:r w:rsidR="00635CF2" w:rsidRPr="00C92769">
              <w:rPr>
                <w:rFonts w:ascii="Calibri" w:hAnsi="Calibri" w:cs="Calibri"/>
                <w:color w:val="000000" w:themeColor="text1"/>
              </w:rPr>
              <w:t>visualizar y comparar</w:t>
            </w:r>
            <w:r w:rsidR="00635CF2" w:rsidRPr="00C92769">
              <w:rPr>
                <w:rFonts w:ascii="Calibri" w:hAnsi="Calibri" w:cs="Calibri"/>
                <w:b w:val="0"/>
                <w:bCs w:val="0"/>
                <w:color w:val="000000" w:themeColor="text1"/>
              </w:rPr>
              <w:t xml:space="preserve"> el volumen de ventas de tres tipos de productos durante un periodo anual. El análisis permite identificar la popularidad relativa de cada uno, así como detectar </w:t>
            </w:r>
            <w:r w:rsidR="00873096" w:rsidRPr="00C92769">
              <w:rPr>
                <w:rFonts w:ascii="Calibri" w:hAnsi="Calibri" w:cs="Calibri"/>
                <w:b w:val="0"/>
                <w:bCs w:val="0"/>
                <w:color w:val="000000" w:themeColor="text1"/>
              </w:rPr>
              <w:t>y comparar magnitudes de ventas entre productos</w:t>
            </w:r>
            <w:r w:rsidR="00635CF2" w:rsidRPr="00C92769">
              <w:rPr>
                <w:rFonts w:ascii="Calibri" w:hAnsi="Calibri" w:cs="Calibri"/>
                <w:b w:val="0"/>
                <w:bCs w:val="0"/>
                <w:color w:val="000000" w:themeColor="text1"/>
              </w:rPr>
              <w:t>.</w:t>
            </w:r>
          </w:p>
          <w:p w14:paraId="1516E2D1" w14:textId="65A85886" w:rsidR="00154900" w:rsidRPr="00C92769" w:rsidRDefault="00635CF2" w:rsidP="00C92769">
            <w:pPr>
              <w:spacing w:line="360" w:lineRule="auto"/>
              <w:jc w:val="both"/>
              <w:rPr>
                <w:rFonts w:ascii="Calibri" w:hAnsi="Calibri" w:cs="Calibri"/>
                <w:color w:val="000000" w:themeColor="text1"/>
              </w:rPr>
            </w:pPr>
            <w:r w:rsidRPr="00C92769">
              <w:rPr>
                <w:rFonts w:ascii="Calibri" w:hAnsi="Calibri" w:cs="Calibri"/>
                <w:b w:val="0"/>
                <w:bCs w:val="0"/>
                <w:color w:val="000000" w:themeColor="text1"/>
              </w:rPr>
              <w:t xml:space="preserve">Se ha seleccionado el gráfico de </w:t>
            </w:r>
            <w:r w:rsidRPr="00C92769">
              <w:rPr>
                <w:rFonts w:ascii="Calibri" w:hAnsi="Calibri" w:cs="Calibri"/>
                <w:color w:val="000000" w:themeColor="text1"/>
              </w:rPr>
              <w:t>barras apiladas</w:t>
            </w:r>
            <w:r w:rsidRPr="00C92769">
              <w:rPr>
                <w:rFonts w:ascii="Calibri" w:hAnsi="Calibri" w:cs="Calibri"/>
                <w:b w:val="0"/>
                <w:bCs w:val="0"/>
                <w:color w:val="000000" w:themeColor="text1"/>
              </w:rPr>
              <w:t xml:space="preserve"> porque permite mostrar </w:t>
            </w:r>
            <w:r w:rsidRPr="00C92769">
              <w:rPr>
                <w:rFonts w:ascii="Calibri" w:hAnsi="Calibri" w:cs="Calibri"/>
                <w:color w:val="000000" w:themeColor="text1"/>
              </w:rPr>
              <w:t>simultáneamente el volumen</w:t>
            </w:r>
            <w:r w:rsidRPr="00C92769">
              <w:rPr>
                <w:rFonts w:ascii="Calibri" w:hAnsi="Calibri" w:cs="Calibri"/>
                <w:b w:val="0"/>
                <w:bCs w:val="0"/>
                <w:color w:val="000000" w:themeColor="text1"/>
              </w:rPr>
              <w:t xml:space="preserve"> </w:t>
            </w:r>
            <w:r w:rsidRPr="00C92769">
              <w:rPr>
                <w:rFonts w:ascii="Calibri" w:hAnsi="Calibri" w:cs="Calibri"/>
                <w:color w:val="000000" w:themeColor="text1"/>
              </w:rPr>
              <w:t>total de ventas anuales y la composición interna de dicha cifra</w:t>
            </w:r>
            <w:r w:rsidRPr="00C92769">
              <w:rPr>
                <w:rFonts w:ascii="Calibri" w:hAnsi="Calibri" w:cs="Calibri"/>
                <w:b w:val="0"/>
                <w:bCs w:val="0"/>
                <w:color w:val="000000" w:themeColor="text1"/>
              </w:rPr>
              <w:t>, facilitando identificar rápidamente qué producto domina la venta en el periodo total.</w:t>
            </w:r>
            <w:r w:rsidR="00873096" w:rsidRPr="00C92769">
              <w:rPr>
                <w:rFonts w:ascii="Calibri" w:hAnsi="Calibri" w:cs="Calibri"/>
                <w:b w:val="0"/>
                <w:bCs w:val="0"/>
                <w:color w:val="000000" w:themeColor="text1"/>
              </w:rPr>
              <w:t xml:space="preserve"> </w:t>
            </w:r>
          </w:p>
        </w:tc>
      </w:tr>
    </w:tbl>
    <w:p w14:paraId="004291F4" w14:textId="77777777" w:rsidR="00221622" w:rsidRPr="00C92769" w:rsidRDefault="00221622" w:rsidP="00C92769">
      <w:pPr>
        <w:pStyle w:val="Ttulo2"/>
        <w:spacing w:line="360" w:lineRule="auto"/>
        <w:jc w:val="both"/>
        <w:rPr>
          <w:rFonts w:ascii="Calibri" w:hAnsi="Calibri" w:cs="Calibri"/>
          <w:b/>
          <w:bCs/>
          <w:color w:val="000000" w:themeColor="text1"/>
          <w:sz w:val="24"/>
          <w:szCs w:val="24"/>
        </w:rPr>
      </w:pPr>
    </w:p>
    <w:p w14:paraId="7F3A68E4" w14:textId="34642094" w:rsidR="00AC4169" w:rsidRPr="00C92769" w:rsidRDefault="00015F1D" w:rsidP="00C92769">
      <w:pPr>
        <w:pStyle w:val="Ttulo2"/>
        <w:spacing w:line="360" w:lineRule="auto"/>
        <w:jc w:val="both"/>
        <w:rPr>
          <w:rFonts w:ascii="Calibri" w:hAnsi="Calibri" w:cs="Calibri"/>
          <w:b/>
          <w:bCs/>
          <w:color w:val="000000" w:themeColor="text1"/>
          <w:sz w:val="24"/>
          <w:szCs w:val="24"/>
        </w:rPr>
      </w:pPr>
      <w:bookmarkStart w:id="2" w:name="_Toc215751194"/>
      <w:r w:rsidRPr="00C92769">
        <w:rPr>
          <w:rFonts w:ascii="Calibri" w:hAnsi="Calibri" w:cs="Calibri"/>
          <w:b/>
          <w:bCs/>
          <w:color w:val="000000" w:themeColor="text1"/>
          <w:sz w:val="24"/>
          <w:szCs w:val="24"/>
        </w:rPr>
        <w:t>2. Gráfico de líneas superpuestas sin claridad visual</w:t>
      </w:r>
      <w:bookmarkEnd w:id="2"/>
    </w:p>
    <w:tbl>
      <w:tblPr>
        <w:tblStyle w:val="Tablaconcuadrcula2-nfasis4"/>
        <w:tblW w:w="0" w:type="auto"/>
        <w:tblLook w:val="04A0" w:firstRow="1" w:lastRow="0" w:firstColumn="1" w:lastColumn="0" w:noHBand="0" w:noVBand="1"/>
      </w:tblPr>
      <w:tblGrid>
        <w:gridCol w:w="9913"/>
      </w:tblGrid>
      <w:tr w:rsidR="00333FC5" w:rsidRPr="00C92769" w14:paraId="4965C24B" w14:textId="77777777" w:rsidTr="00333F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7D087B0E" w14:textId="0E933DEE" w:rsidR="00333FC5" w:rsidRPr="00C92769" w:rsidRDefault="00333FC5" w:rsidP="00C92769">
            <w:pPr>
              <w:spacing w:line="360" w:lineRule="auto"/>
              <w:jc w:val="center"/>
              <w:rPr>
                <w:rFonts w:ascii="Calibri" w:hAnsi="Calibri" w:cs="Calibri"/>
              </w:rPr>
            </w:pPr>
            <w:r w:rsidRPr="00C92769">
              <w:rPr>
                <w:rFonts w:ascii="Calibri" w:hAnsi="Calibri" w:cs="Calibri"/>
                <w:color w:val="000000" w:themeColor="text1"/>
              </w:rPr>
              <w:drawing>
                <wp:inline distT="0" distB="0" distL="0" distR="0" wp14:anchorId="41BB848A" wp14:editId="3AF33152">
                  <wp:extent cx="2599938" cy="1580827"/>
                  <wp:effectExtent l="0" t="0" r="0" b="635"/>
                  <wp:docPr id="1471891991"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91991" name="Imagen 1" descr="Gráfico, Gráfico de líneas&#10;&#10;El contenido generado por IA puede ser incorrecto."/>
                          <pic:cNvPicPr/>
                        </pic:nvPicPr>
                        <pic:blipFill>
                          <a:blip r:embed="rId10"/>
                          <a:stretch>
                            <a:fillRect/>
                          </a:stretch>
                        </pic:blipFill>
                        <pic:spPr>
                          <a:xfrm>
                            <a:off x="0" y="0"/>
                            <a:ext cx="2643330" cy="1607210"/>
                          </a:xfrm>
                          <a:prstGeom prst="rect">
                            <a:avLst/>
                          </a:prstGeom>
                        </pic:spPr>
                      </pic:pic>
                    </a:graphicData>
                  </a:graphic>
                </wp:inline>
              </w:drawing>
            </w:r>
          </w:p>
        </w:tc>
      </w:tr>
      <w:tr w:rsidR="00333FC5" w:rsidRPr="00C92769" w14:paraId="06D53999" w14:textId="77777777" w:rsidTr="00333F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41DC5BA3" w14:textId="14E5FC5C" w:rsidR="00224113" w:rsidRDefault="00224113" w:rsidP="00C92769">
            <w:pPr>
              <w:spacing w:line="360" w:lineRule="auto"/>
              <w:jc w:val="both"/>
              <w:rPr>
                <w:rFonts w:ascii="Calibri" w:hAnsi="Calibri" w:cs="Calibri"/>
                <w:b w:val="0"/>
                <w:bCs w:val="0"/>
              </w:rPr>
            </w:pPr>
            <w:r w:rsidRPr="00C92769">
              <w:rPr>
                <w:rFonts w:ascii="Calibri" w:hAnsi="Calibri" w:cs="Calibri"/>
              </w:rPr>
              <w:t>Identificación de errores:</w:t>
            </w:r>
          </w:p>
          <w:p w14:paraId="0F949950" w14:textId="77777777" w:rsidR="00B168F1" w:rsidRPr="00C92769" w:rsidRDefault="00B168F1" w:rsidP="00C92769">
            <w:pPr>
              <w:spacing w:line="360" w:lineRule="auto"/>
              <w:jc w:val="both"/>
              <w:rPr>
                <w:rFonts w:ascii="Calibri" w:hAnsi="Calibri" w:cs="Calibri"/>
              </w:rPr>
            </w:pPr>
          </w:p>
          <w:p w14:paraId="7AC97230" w14:textId="77777777" w:rsidR="00B168F1" w:rsidRDefault="00B168F1" w:rsidP="00C92769">
            <w:pPr>
              <w:spacing w:line="360" w:lineRule="auto"/>
              <w:jc w:val="both"/>
              <w:rPr>
                <w:rFonts w:ascii="Calibri" w:hAnsi="Calibri" w:cs="Calibri"/>
                <w:b w:val="0"/>
                <w:bCs w:val="0"/>
              </w:rPr>
            </w:pPr>
          </w:p>
          <w:p w14:paraId="473CCC74" w14:textId="10C543DF" w:rsidR="00224113" w:rsidRPr="00C92769" w:rsidRDefault="00224113" w:rsidP="00C92769">
            <w:pPr>
              <w:spacing w:line="360" w:lineRule="auto"/>
              <w:jc w:val="both"/>
              <w:rPr>
                <w:rFonts w:ascii="Calibri" w:hAnsi="Calibri" w:cs="Calibri"/>
              </w:rPr>
            </w:pPr>
            <w:r w:rsidRPr="00C92769">
              <w:rPr>
                <w:rFonts w:ascii="Calibri" w:hAnsi="Calibri" w:cs="Calibri"/>
              </w:rPr>
              <w:t>Uso deficiente de los atributos gráficos (Color</w:t>
            </w:r>
            <w:r w:rsidRPr="00C92769">
              <w:rPr>
                <w:rFonts w:ascii="Calibri" w:hAnsi="Calibri" w:cs="Calibri"/>
                <w:b w:val="0"/>
                <w:bCs w:val="0"/>
              </w:rPr>
              <w:t>): En un gráfico de líneas es fundamental distinguir asertivamente qué representa cada trazo. En este caso, el uso de una paleta monocromática no favorece la identificación de la narrativa; por el contrario, genera confusión y obliga al usuario a intentar deducir la pertenencia de los datos.</w:t>
            </w:r>
            <w:r w:rsidR="00873096" w:rsidRPr="00C92769">
              <w:rPr>
                <w:rFonts w:ascii="Calibri" w:hAnsi="Calibri" w:cs="Calibri"/>
                <w:b w:val="0"/>
                <w:bCs w:val="0"/>
              </w:rPr>
              <w:t xml:space="preserve"> </w:t>
            </w:r>
          </w:p>
          <w:p w14:paraId="753161E8" w14:textId="1A061D66" w:rsidR="00224113" w:rsidRPr="00C92769" w:rsidRDefault="00224113" w:rsidP="00C92769">
            <w:pPr>
              <w:spacing w:line="360" w:lineRule="auto"/>
              <w:jc w:val="both"/>
              <w:rPr>
                <w:rFonts w:ascii="Calibri" w:hAnsi="Calibri" w:cs="Calibri"/>
                <w:b w:val="0"/>
                <w:bCs w:val="0"/>
              </w:rPr>
            </w:pPr>
            <w:r w:rsidRPr="00C92769">
              <w:rPr>
                <w:rFonts w:ascii="Calibri" w:hAnsi="Calibri" w:cs="Calibri"/>
              </w:rPr>
              <w:t xml:space="preserve">Problemas en la leyenda y expresividad: </w:t>
            </w:r>
            <w:r w:rsidRPr="00C92769">
              <w:rPr>
                <w:rFonts w:ascii="Calibri" w:hAnsi="Calibri" w:cs="Calibri"/>
                <w:b w:val="0"/>
                <w:bCs w:val="0"/>
              </w:rPr>
              <w:t>La leyenda presenta el mismo inconveniente. Al usar colores monocromáticos, se dificulta la identificación de los elementos, perdiendo significativamente la narrativa y la historia que se desea contar con los datos.</w:t>
            </w:r>
          </w:p>
          <w:p w14:paraId="69C5DCCA" w14:textId="77A28ED2" w:rsidR="00224113" w:rsidRPr="00C92769" w:rsidRDefault="00224113" w:rsidP="00C92769">
            <w:pPr>
              <w:spacing w:line="360" w:lineRule="auto"/>
              <w:jc w:val="both"/>
              <w:rPr>
                <w:rFonts w:ascii="Calibri" w:hAnsi="Calibri" w:cs="Calibri"/>
              </w:rPr>
            </w:pPr>
            <w:r w:rsidRPr="00C92769">
              <w:rPr>
                <w:rFonts w:ascii="Calibri" w:hAnsi="Calibri" w:cs="Calibri"/>
              </w:rPr>
              <w:t>Fallas en la anatomía del gráfico</w:t>
            </w:r>
            <w:r w:rsidRPr="00C92769">
              <w:rPr>
                <w:rFonts w:ascii="Calibri" w:hAnsi="Calibri" w:cs="Calibri"/>
                <w:b w:val="0"/>
                <w:bCs w:val="0"/>
              </w:rPr>
              <w:t>: Existe una discrepancia en los tipos de datos. Aunque la fuente indica los años como valores enteros, el gráfico los visualiza con decimales, lo que afecta la categorización precisa del dato y resta claridad</w:t>
            </w:r>
            <w:r w:rsidRPr="00C92769">
              <w:rPr>
                <w:rFonts w:ascii="Calibri" w:hAnsi="Calibri" w:cs="Calibri"/>
              </w:rPr>
              <w:t>.</w:t>
            </w:r>
          </w:p>
          <w:p w14:paraId="35BD9993" w14:textId="0C6C0E46" w:rsidR="00333FC5" w:rsidRPr="00C92769" w:rsidRDefault="00224113" w:rsidP="00C92769">
            <w:pPr>
              <w:spacing w:line="360" w:lineRule="auto"/>
              <w:jc w:val="both"/>
              <w:rPr>
                <w:rFonts w:ascii="Calibri" w:hAnsi="Calibri" w:cs="Calibri"/>
              </w:rPr>
            </w:pPr>
            <w:r w:rsidRPr="00C92769">
              <w:rPr>
                <w:rFonts w:ascii="Calibri" w:hAnsi="Calibri" w:cs="Calibri"/>
              </w:rPr>
              <w:t xml:space="preserve">Falla en el </w:t>
            </w:r>
            <w:r w:rsidR="00F03D28" w:rsidRPr="00C92769">
              <w:rPr>
                <w:rFonts w:ascii="Calibri" w:hAnsi="Calibri" w:cs="Calibri"/>
              </w:rPr>
              <w:t>t</w:t>
            </w:r>
            <w:r w:rsidRPr="00C92769">
              <w:rPr>
                <w:rFonts w:ascii="Calibri" w:hAnsi="Calibri" w:cs="Calibri"/>
              </w:rPr>
              <w:t xml:space="preserve">eorema de </w:t>
            </w:r>
            <w:r w:rsidR="00F03D28" w:rsidRPr="00C92769">
              <w:rPr>
                <w:rFonts w:ascii="Calibri" w:hAnsi="Calibri" w:cs="Calibri"/>
              </w:rPr>
              <w:t>c</w:t>
            </w:r>
            <w:r w:rsidRPr="00C92769">
              <w:rPr>
                <w:rFonts w:ascii="Calibri" w:hAnsi="Calibri" w:cs="Calibri"/>
              </w:rPr>
              <w:t xml:space="preserve">omparaciones Simples: </w:t>
            </w:r>
            <w:r w:rsidRPr="00C92769">
              <w:rPr>
                <w:rFonts w:ascii="Calibri" w:hAnsi="Calibri" w:cs="Calibri"/>
                <w:b w:val="0"/>
                <w:bCs w:val="0"/>
              </w:rPr>
              <w:t>Se pierde el objetivo más básico del gráfico: la comparación entre elementos. Esto impide que el usuario, tenga o no conocimientos previos, logre interpretar los datos correctamente.</w:t>
            </w:r>
          </w:p>
          <w:p w14:paraId="5FDB9AF9" w14:textId="14CDF48B" w:rsidR="00224113" w:rsidRPr="00C92769" w:rsidRDefault="00A738C7" w:rsidP="00C92769">
            <w:pPr>
              <w:spacing w:line="360" w:lineRule="auto"/>
              <w:jc w:val="both"/>
              <w:rPr>
                <w:rFonts w:ascii="Calibri" w:hAnsi="Calibri" w:cs="Calibri"/>
              </w:rPr>
            </w:pPr>
            <w:r w:rsidRPr="00C92769">
              <w:rPr>
                <w:rFonts w:ascii="Calibri" w:hAnsi="Calibri" w:cs="Calibri"/>
                <w:color w:val="000000" w:themeColor="text1"/>
              </w:rPr>
              <w:t>Fallas en la anatomía del gráfico</w:t>
            </w:r>
            <w:r w:rsidRPr="00C92769">
              <w:rPr>
                <w:rFonts w:ascii="Calibri" w:hAnsi="Calibri" w:cs="Calibri"/>
                <w:b w:val="0"/>
                <w:bCs w:val="0"/>
                <w:color w:val="000000" w:themeColor="text1"/>
              </w:rPr>
              <w:t xml:space="preserve">: El </w:t>
            </w:r>
            <w:r w:rsidRPr="00C92769">
              <w:rPr>
                <w:rFonts w:ascii="Calibri" w:hAnsi="Calibri" w:cs="Calibri"/>
                <w:color w:val="000000" w:themeColor="text1"/>
              </w:rPr>
              <w:t>eje X</w:t>
            </w:r>
            <w:r w:rsidRPr="00C92769">
              <w:rPr>
                <w:rFonts w:ascii="Calibri" w:hAnsi="Calibri" w:cs="Calibri"/>
                <w:b w:val="0"/>
                <w:bCs w:val="0"/>
                <w:color w:val="000000" w:themeColor="text1"/>
              </w:rPr>
              <w:t xml:space="preserve">, que describe la categoría temporal, expresa los valores en años con decimales, esta sección de las categorías </w:t>
            </w:r>
            <w:r w:rsidRPr="00C92769">
              <w:rPr>
                <w:rFonts w:ascii="Calibri" w:hAnsi="Calibri" w:cs="Calibri"/>
                <w:color w:val="000000" w:themeColor="text1"/>
              </w:rPr>
              <w:t>son variables discretas</w:t>
            </w:r>
            <w:r w:rsidRPr="00C92769">
              <w:rPr>
                <w:rFonts w:ascii="Calibri" w:hAnsi="Calibri" w:cs="Calibri"/>
                <w:b w:val="0"/>
                <w:bCs w:val="0"/>
                <w:color w:val="000000" w:themeColor="text1"/>
              </w:rPr>
              <w:t xml:space="preserve"> y </w:t>
            </w:r>
            <w:r w:rsidRPr="00C92769">
              <w:rPr>
                <w:rFonts w:ascii="Calibri" w:hAnsi="Calibri" w:cs="Calibri"/>
                <w:color w:val="000000" w:themeColor="text1"/>
              </w:rPr>
              <w:t>no</w:t>
            </w:r>
            <w:r w:rsidRPr="00C92769">
              <w:rPr>
                <w:rFonts w:ascii="Calibri" w:hAnsi="Calibri" w:cs="Calibri"/>
                <w:b w:val="0"/>
                <w:bCs w:val="0"/>
                <w:color w:val="000000" w:themeColor="text1"/>
              </w:rPr>
              <w:t xml:space="preserve"> </w:t>
            </w:r>
            <w:r w:rsidRPr="00C92769">
              <w:rPr>
                <w:rFonts w:ascii="Calibri" w:hAnsi="Calibri" w:cs="Calibri"/>
                <w:color w:val="000000" w:themeColor="text1"/>
              </w:rPr>
              <w:t>variables</w:t>
            </w:r>
            <w:r w:rsidRPr="00C92769">
              <w:rPr>
                <w:rFonts w:ascii="Calibri" w:hAnsi="Calibri" w:cs="Calibri"/>
                <w:b w:val="0"/>
                <w:bCs w:val="0"/>
                <w:color w:val="000000" w:themeColor="text1"/>
              </w:rPr>
              <w:t xml:space="preserve"> </w:t>
            </w:r>
            <w:r w:rsidRPr="00C92769">
              <w:rPr>
                <w:rFonts w:ascii="Calibri" w:hAnsi="Calibri" w:cs="Calibri"/>
                <w:color w:val="000000" w:themeColor="text1"/>
              </w:rPr>
              <w:t>continuas</w:t>
            </w:r>
            <w:r w:rsidRPr="00C92769">
              <w:rPr>
                <w:rFonts w:ascii="Calibri" w:hAnsi="Calibri" w:cs="Calibri"/>
                <w:b w:val="0"/>
                <w:bCs w:val="0"/>
                <w:color w:val="000000" w:themeColor="text1"/>
              </w:rPr>
              <w:t xml:space="preserve"> como lo refleja la gráfica, hecho que no corresponde con la fuente de datos original.</w:t>
            </w:r>
          </w:p>
        </w:tc>
      </w:tr>
      <w:tr w:rsidR="00333FC5" w:rsidRPr="00C92769" w14:paraId="0F4B9BCC" w14:textId="77777777" w:rsidTr="00333FC5">
        <w:tc>
          <w:tcPr>
            <w:cnfStyle w:val="001000000000" w:firstRow="0" w:lastRow="0" w:firstColumn="1" w:lastColumn="0" w:oddVBand="0" w:evenVBand="0" w:oddHBand="0" w:evenHBand="0" w:firstRowFirstColumn="0" w:firstRowLastColumn="0" w:lastRowFirstColumn="0" w:lastRowLastColumn="0"/>
            <w:tcW w:w="9913" w:type="dxa"/>
          </w:tcPr>
          <w:p w14:paraId="62DEF8BA" w14:textId="77777777" w:rsidR="00873096" w:rsidRPr="00C92769" w:rsidRDefault="00873096" w:rsidP="00C92769">
            <w:pPr>
              <w:spacing w:line="360" w:lineRule="auto"/>
              <w:jc w:val="both"/>
              <w:rPr>
                <w:rFonts w:ascii="Calibri" w:hAnsi="Calibri" w:cs="Calibri"/>
                <w:b w:val="0"/>
                <w:bCs w:val="0"/>
                <w:color w:val="000000" w:themeColor="text1"/>
              </w:rPr>
            </w:pPr>
          </w:p>
          <w:p w14:paraId="3475CF38" w14:textId="324DF40B" w:rsidR="00A74627" w:rsidRPr="00C92769" w:rsidRDefault="00333FC5" w:rsidP="00C92769">
            <w:pPr>
              <w:spacing w:line="360" w:lineRule="auto"/>
              <w:jc w:val="both"/>
              <w:rPr>
                <w:rFonts w:ascii="Calibri" w:hAnsi="Calibri" w:cs="Calibri"/>
                <w:color w:val="000000" w:themeColor="text1"/>
              </w:rPr>
            </w:pPr>
            <w:r w:rsidRPr="00C92769">
              <w:rPr>
                <w:rFonts w:ascii="Calibri" w:hAnsi="Calibri" w:cs="Calibri"/>
                <w:color w:val="000000" w:themeColor="text1"/>
              </w:rPr>
              <w:t>Solución:</w:t>
            </w:r>
            <w:r w:rsidR="00224113" w:rsidRPr="00C92769">
              <w:rPr>
                <w:rFonts w:ascii="Calibri" w:hAnsi="Calibri" w:cs="Calibri"/>
                <w:color w:val="000000" w:themeColor="text1"/>
              </w:rPr>
              <w:t xml:space="preserve"> </w:t>
            </w:r>
            <w:r w:rsidR="00224113" w:rsidRPr="00C92769">
              <w:rPr>
                <w:rFonts w:ascii="Calibri" w:hAnsi="Calibri" w:cs="Calibri"/>
                <w:b w:val="0"/>
                <w:bCs w:val="0"/>
                <w:color w:val="000000" w:themeColor="text1"/>
              </w:rPr>
              <w:t xml:space="preserve">Para este tipo gráfico </w:t>
            </w:r>
            <w:r w:rsidR="00A74627" w:rsidRPr="00C92769">
              <w:rPr>
                <w:rFonts w:ascii="Calibri" w:hAnsi="Calibri" w:cs="Calibri"/>
                <w:b w:val="0"/>
                <w:bCs w:val="0"/>
                <w:color w:val="000000" w:themeColor="text1"/>
              </w:rPr>
              <w:t xml:space="preserve">se considera realizar los siguientes ajustes: </w:t>
            </w:r>
          </w:p>
          <w:p w14:paraId="5569E1E5" w14:textId="57C3BBF8" w:rsidR="00333FC5" w:rsidRPr="00C92769" w:rsidRDefault="00F03D28" w:rsidP="00C92769">
            <w:pPr>
              <w:pStyle w:val="Prrafodelista"/>
              <w:numPr>
                <w:ilvl w:val="0"/>
                <w:numId w:val="7"/>
              </w:numPr>
              <w:spacing w:line="360" w:lineRule="auto"/>
              <w:jc w:val="both"/>
              <w:rPr>
                <w:rFonts w:ascii="Calibri" w:hAnsi="Calibri" w:cs="Calibri"/>
                <w:b w:val="0"/>
                <w:bCs w:val="0"/>
              </w:rPr>
            </w:pPr>
            <w:r w:rsidRPr="00C92769">
              <w:rPr>
                <w:rFonts w:ascii="Calibri" w:hAnsi="Calibri" w:cs="Calibri"/>
              </w:rPr>
              <w:t>Definición de atributos cromáticos:</w:t>
            </w:r>
            <w:r w:rsidRPr="00C92769">
              <w:rPr>
                <w:rFonts w:ascii="Calibri" w:hAnsi="Calibri" w:cs="Calibri"/>
                <w:b w:val="0"/>
                <w:bCs w:val="0"/>
              </w:rPr>
              <w:t xml:space="preserve"> Asignar colores distintivos y únicos para cada línea, asegurando la consistencia tanto en el gráfico como en la leyenda. Se sugiere utilizar colores sólidos (primarios) sin variaciones de matiz para garantizar que los valores sean claramente diferenciables</w:t>
            </w:r>
            <w:r w:rsidR="00A74627" w:rsidRPr="00C92769">
              <w:rPr>
                <w:rFonts w:ascii="Calibri" w:hAnsi="Calibri" w:cs="Calibri"/>
                <w:b w:val="0"/>
                <w:bCs w:val="0"/>
              </w:rPr>
              <w:t xml:space="preserve">. </w:t>
            </w:r>
          </w:p>
          <w:p w14:paraId="1C82D2B5" w14:textId="105D6922" w:rsidR="00F03D28" w:rsidRPr="00C92769" w:rsidRDefault="00F03D28" w:rsidP="00C92769">
            <w:pPr>
              <w:pStyle w:val="Prrafodelista"/>
              <w:numPr>
                <w:ilvl w:val="0"/>
                <w:numId w:val="7"/>
              </w:numPr>
              <w:spacing w:line="360" w:lineRule="auto"/>
              <w:jc w:val="both"/>
              <w:rPr>
                <w:rFonts w:ascii="Calibri" w:hAnsi="Calibri" w:cs="Calibri"/>
                <w:b w:val="0"/>
                <w:bCs w:val="0"/>
              </w:rPr>
            </w:pPr>
            <w:r w:rsidRPr="00C92769">
              <w:rPr>
                <w:rFonts w:ascii="Calibri" w:hAnsi="Calibri" w:cs="Calibri"/>
              </w:rPr>
              <w:t>Estandarización del Eje X</w:t>
            </w:r>
            <w:r w:rsidRPr="00C92769">
              <w:rPr>
                <w:rFonts w:ascii="Calibri" w:hAnsi="Calibri" w:cs="Calibri"/>
                <w:b w:val="0"/>
                <w:bCs w:val="0"/>
              </w:rPr>
              <w:t xml:space="preserve">: Ajustar el eje X para representar las categorías exactamente como figuran en la fuente de datos (formato de año entero: 2018, 2019, 2020). Esto reforzará la narrativa y mejorará significativamente la legibilidad de la visualización. </w:t>
            </w:r>
          </w:p>
          <w:p w14:paraId="3D0F4EB7" w14:textId="494F7864" w:rsidR="00873096" w:rsidRPr="00C92769" w:rsidRDefault="007D7642" w:rsidP="00C92769">
            <w:pPr>
              <w:pStyle w:val="Prrafodelista"/>
              <w:numPr>
                <w:ilvl w:val="0"/>
                <w:numId w:val="7"/>
              </w:numPr>
              <w:spacing w:line="360" w:lineRule="auto"/>
              <w:jc w:val="both"/>
              <w:rPr>
                <w:rFonts w:ascii="Calibri" w:hAnsi="Calibri" w:cs="Calibri"/>
              </w:rPr>
            </w:pPr>
            <w:r w:rsidRPr="00C92769">
              <w:rPr>
                <w:rFonts w:ascii="Calibri" w:hAnsi="Calibri" w:cs="Calibri"/>
              </w:rPr>
              <w:t xml:space="preserve">Resultado esperado: </w:t>
            </w:r>
            <w:r w:rsidRPr="00C92769">
              <w:rPr>
                <w:rFonts w:ascii="Calibri" w:hAnsi="Calibri" w:cs="Calibri"/>
                <w:b w:val="0"/>
                <w:bCs w:val="0"/>
              </w:rPr>
              <w:t xml:space="preserve">Al implementar estas sugerencias, se facilitará la comparación directa de los datos (cumpliendo el principio de comparaciones simples). Esto permitirá construir una </w:t>
            </w:r>
            <w:r w:rsidRPr="00C92769">
              <w:rPr>
                <w:rFonts w:ascii="Calibri" w:hAnsi="Calibri" w:cs="Calibri"/>
                <w:b w:val="0"/>
                <w:bCs w:val="0"/>
              </w:rPr>
              <w:lastRenderedPageBreak/>
              <w:t>narrativa clara, accesible para que cualquier usuario interprete la información sin necesidad de conocimientos previos</w:t>
            </w:r>
            <w:r w:rsidR="00F03D28" w:rsidRPr="00C92769">
              <w:rPr>
                <w:rFonts w:ascii="Calibri" w:hAnsi="Calibri" w:cs="Calibri"/>
              </w:rPr>
              <w:t xml:space="preserve">.   </w:t>
            </w:r>
            <w:r w:rsidR="00A74627" w:rsidRPr="00C92769">
              <w:rPr>
                <w:rFonts w:ascii="Calibri" w:hAnsi="Calibri" w:cs="Calibri"/>
              </w:rPr>
              <w:t xml:space="preserve"> </w:t>
            </w:r>
          </w:p>
        </w:tc>
      </w:tr>
      <w:tr w:rsidR="00333FC5" w:rsidRPr="00C92769" w14:paraId="61DBEE05" w14:textId="77777777" w:rsidTr="00333F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0B759851" w14:textId="77777777" w:rsidR="00B168F1" w:rsidRDefault="00B168F1" w:rsidP="00C92769">
            <w:pPr>
              <w:spacing w:line="360" w:lineRule="auto"/>
              <w:jc w:val="both"/>
              <w:rPr>
                <w:rFonts w:ascii="Calibri" w:hAnsi="Calibri" w:cs="Calibri"/>
                <w:b w:val="0"/>
                <w:bCs w:val="0"/>
                <w:color w:val="000000" w:themeColor="text1"/>
              </w:rPr>
            </w:pPr>
          </w:p>
          <w:p w14:paraId="0DCE5F9F" w14:textId="1CF8AF9B" w:rsidR="00873096" w:rsidRPr="00C92769" w:rsidRDefault="00333FC5" w:rsidP="00C92769">
            <w:pPr>
              <w:spacing w:line="360" w:lineRule="auto"/>
              <w:jc w:val="both"/>
              <w:rPr>
                <w:rFonts w:ascii="Calibri" w:hAnsi="Calibri" w:cs="Calibri"/>
                <w:b w:val="0"/>
                <w:bCs w:val="0"/>
                <w:color w:val="000000" w:themeColor="text1"/>
              </w:rPr>
            </w:pPr>
            <w:r w:rsidRPr="00C92769">
              <w:rPr>
                <w:rFonts w:ascii="Calibri" w:hAnsi="Calibri" w:cs="Calibri"/>
                <w:color w:val="000000" w:themeColor="text1"/>
              </w:rPr>
              <w:t>Ámbito:</w:t>
            </w:r>
            <w:r w:rsidR="007D7642" w:rsidRPr="00C92769">
              <w:rPr>
                <w:rFonts w:ascii="Calibri" w:hAnsi="Calibri" w:cs="Calibri"/>
                <w:color w:val="000000" w:themeColor="text1"/>
              </w:rPr>
              <w:t xml:space="preserve"> </w:t>
            </w:r>
            <w:r w:rsidR="00873096" w:rsidRPr="00C92769">
              <w:rPr>
                <w:rFonts w:ascii="Calibri" w:hAnsi="Calibri" w:cs="Calibri"/>
                <w:b w:val="0"/>
                <w:bCs w:val="0"/>
                <w:color w:val="000000" w:themeColor="text1"/>
              </w:rPr>
              <w:t xml:space="preserve">Considero que esta gráfica pertenece al ámbito de </w:t>
            </w:r>
            <w:r w:rsidR="00873096" w:rsidRPr="00C92769">
              <w:rPr>
                <w:rFonts w:ascii="Calibri" w:hAnsi="Calibri" w:cs="Calibri"/>
                <w:color w:val="000000" w:themeColor="text1"/>
              </w:rPr>
              <w:t>E-commerce;</w:t>
            </w:r>
            <w:r w:rsidR="00873096" w:rsidRPr="00C92769">
              <w:rPr>
                <w:rFonts w:ascii="Calibri" w:hAnsi="Calibri" w:cs="Calibri"/>
                <w:b w:val="0"/>
                <w:bCs w:val="0"/>
                <w:color w:val="000000" w:themeColor="text1"/>
              </w:rPr>
              <w:t xml:space="preserve"> Su objetivo es visualizar y comparar el volumen de ventas de tres categorías de productos durante los periodos anuales de 2018, 2019 y 2020.</w:t>
            </w:r>
          </w:p>
          <w:p w14:paraId="62A4A85D" w14:textId="0D5A9BAD" w:rsidR="00333FC5" w:rsidRPr="00C92769" w:rsidRDefault="00873096" w:rsidP="00C92769">
            <w:pPr>
              <w:spacing w:line="360" w:lineRule="auto"/>
              <w:jc w:val="both"/>
              <w:rPr>
                <w:rFonts w:ascii="Calibri" w:hAnsi="Calibri" w:cs="Calibri"/>
                <w:u w:val="single"/>
              </w:rPr>
            </w:pPr>
            <w:r w:rsidRPr="00C92769">
              <w:rPr>
                <w:rFonts w:ascii="Calibri" w:hAnsi="Calibri" w:cs="Calibri"/>
                <w:b w:val="0"/>
                <w:bCs w:val="0"/>
                <w:color w:val="000000" w:themeColor="text1"/>
              </w:rPr>
              <w:t xml:space="preserve">A diferencia de los gráficos de barras, que destacan magnitudes puntuales (quién vendió más), los </w:t>
            </w:r>
            <w:r w:rsidRPr="00C92769">
              <w:rPr>
                <w:rFonts w:ascii="Calibri" w:hAnsi="Calibri" w:cs="Calibri"/>
                <w:color w:val="000000" w:themeColor="text1"/>
              </w:rPr>
              <w:t>gráficos de líneas nos permiten identificar tendencias de crecimiento o decrecimiento</w:t>
            </w:r>
            <w:r w:rsidRPr="00C92769">
              <w:rPr>
                <w:rFonts w:ascii="Calibri" w:hAnsi="Calibri" w:cs="Calibri"/>
                <w:b w:val="0"/>
                <w:bCs w:val="0"/>
                <w:color w:val="000000" w:themeColor="text1"/>
              </w:rPr>
              <w:t xml:space="preserve">, así como visualizar </w:t>
            </w:r>
            <w:r w:rsidRPr="00C92769">
              <w:rPr>
                <w:rFonts w:ascii="Calibri" w:hAnsi="Calibri" w:cs="Calibri"/>
                <w:color w:val="000000" w:themeColor="text1"/>
              </w:rPr>
              <w:t>picos y valles en el comportamiento histórico</w:t>
            </w:r>
            <w:r w:rsidRPr="00C92769">
              <w:rPr>
                <w:rFonts w:ascii="Calibri" w:hAnsi="Calibri" w:cs="Calibri"/>
                <w:b w:val="0"/>
                <w:bCs w:val="0"/>
                <w:color w:val="000000" w:themeColor="text1"/>
              </w:rPr>
              <w:t xml:space="preserve">. Es importante aclarar que esto no constituye una predicción, </w:t>
            </w:r>
            <w:r w:rsidRPr="00C92769">
              <w:rPr>
                <w:rFonts w:ascii="Calibri" w:hAnsi="Calibri" w:cs="Calibri"/>
                <w:color w:val="000000" w:themeColor="text1"/>
              </w:rPr>
              <w:t>sino un análisis de patrones</w:t>
            </w:r>
            <w:r w:rsidRPr="00C92769">
              <w:rPr>
                <w:rFonts w:ascii="Calibri" w:hAnsi="Calibri" w:cs="Calibri"/>
                <w:b w:val="0"/>
                <w:bCs w:val="0"/>
                <w:color w:val="000000" w:themeColor="text1"/>
              </w:rPr>
              <w:t xml:space="preserve"> basado en datos históricos. Esta visualización facilita la detección temprana de caídas en las ventas, permitiendo una toma de decisiones ágil y la implementación inmediata de acciones correctivas.</w:t>
            </w:r>
          </w:p>
        </w:tc>
      </w:tr>
    </w:tbl>
    <w:p w14:paraId="775F63B6" w14:textId="19DE2AA5" w:rsidR="00015F1D" w:rsidRPr="00C92769" w:rsidRDefault="00015F1D" w:rsidP="00C92769">
      <w:pPr>
        <w:pStyle w:val="Ttulo2"/>
        <w:spacing w:line="360" w:lineRule="auto"/>
        <w:jc w:val="both"/>
        <w:rPr>
          <w:rFonts w:ascii="Calibri" w:hAnsi="Calibri" w:cs="Calibri"/>
          <w:b/>
          <w:bCs/>
          <w:color w:val="000000" w:themeColor="text1"/>
          <w:sz w:val="24"/>
          <w:szCs w:val="24"/>
        </w:rPr>
      </w:pPr>
      <w:bookmarkStart w:id="3" w:name="_Toc215751195"/>
      <w:r w:rsidRPr="00C92769">
        <w:rPr>
          <w:rFonts w:ascii="Calibri" w:hAnsi="Calibri" w:cs="Calibri"/>
          <w:b/>
          <w:bCs/>
          <w:color w:val="000000" w:themeColor="text1"/>
          <w:sz w:val="24"/>
          <w:szCs w:val="24"/>
        </w:rPr>
        <w:t>3. Gráfico circular (Pie Chart) para mostrar datos temporales</w:t>
      </w:r>
      <w:bookmarkEnd w:id="3"/>
    </w:p>
    <w:tbl>
      <w:tblPr>
        <w:tblStyle w:val="Tablaconcuadrcula2-nfasis4"/>
        <w:tblW w:w="0" w:type="auto"/>
        <w:tblLook w:val="04A0" w:firstRow="1" w:lastRow="0" w:firstColumn="1" w:lastColumn="0" w:noHBand="0" w:noVBand="1"/>
      </w:tblPr>
      <w:tblGrid>
        <w:gridCol w:w="9913"/>
      </w:tblGrid>
      <w:tr w:rsidR="004205DC" w:rsidRPr="00C92769" w14:paraId="5CED9723" w14:textId="77777777" w:rsidTr="004205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06754BE7" w14:textId="1790952D" w:rsidR="004205DC" w:rsidRPr="00C92769" w:rsidRDefault="004205DC" w:rsidP="00C92769">
            <w:pPr>
              <w:spacing w:line="360" w:lineRule="auto"/>
              <w:jc w:val="center"/>
              <w:rPr>
                <w:rFonts w:ascii="Calibri" w:hAnsi="Calibri" w:cs="Calibri"/>
              </w:rPr>
            </w:pPr>
            <w:r w:rsidRPr="00C92769">
              <w:rPr>
                <w:rFonts w:ascii="Calibri" w:hAnsi="Calibri" w:cs="Calibri"/>
              </w:rPr>
              <w:drawing>
                <wp:inline distT="0" distB="0" distL="0" distR="0" wp14:anchorId="20B7AB2D" wp14:editId="180F606B">
                  <wp:extent cx="4026535" cy="1399934"/>
                  <wp:effectExtent l="0" t="0" r="0" b="0"/>
                  <wp:docPr id="1122753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53827" name=""/>
                          <pic:cNvPicPr/>
                        </pic:nvPicPr>
                        <pic:blipFill>
                          <a:blip r:embed="rId11"/>
                          <a:stretch>
                            <a:fillRect/>
                          </a:stretch>
                        </pic:blipFill>
                        <pic:spPr>
                          <a:xfrm>
                            <a:off x="0" y="0"/>
                            <a:ext cx="4068497" cy="1414523"/>
                          </a:xfrm>
                          <a:prstGeom prst="rect">
                            <a:avLst/>
                          </a:prstGeom>
                        </pic:spPr>
                      </pic:pic>
                    </a:graphicData>
                  </a:graphic>
                </wp:inline>
              </w:drawing>
            </w:r>
          </w:p>
        </w:tc>
      </w:tr>
      <w:tr w:rsidR="004205DC" w:rsidRPr="00C92769" w14:paraId="2911B756" w14:textId="77777777" w:rsidTr="004205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5A7FF15B" w14:textId="77777777" w:rsidR="00B168F1" w:rsidRDefault="00B168F1" w:rsidP="00C92769">
            <w:pPr>
              <w:spacing w:line="360" w:lineRule="auto"/>
              <w:jc w:val="both"/>
              <w:rPr>
                <w:rFonts w:ascii="Calibri" w:hAnsi="Calibri" w:cs="Calibri"/>
                <w:b w:val="0"/>
                <w:bCs w:val="0"/>
                <w:color w:val="000000" w:themeColor="text1"/>
              </w:rPr>
            </w:pPr>
          </w:p>
          <w:p w14:paraId="13EA4E3F" w14:textId="39610815" w:rsidR="00FD3EAD" w:rsidRPr="00C92769" w:rsidRDefault="00FD3EAD" w:rsidP="00C92769">
            <w:pPr>
              <w:spacing w:line="360" w:lineRule="auto"/>
              <w:jc w:val="both"/>
              <w:rPr>
                <w:rFonts w:ascii="Calibri" w:hAnsi="Calibri" w:cs="Calibri"/>
                <w:b w:val="0"/>
                <w:bCs w:val="0"/>
                <w:color w:val="000000" w:themeColor="text1"/>
              </w:rPr>
            </w:pPr>
            <w:r w:rsidRPr="00C92769">
              <w:rPr>
                <w:rFonts w:ascii="Calibri" w:hAnsi="Calibri" w:cs="Calibri"/>
                <w:color w:val="000000" w:themeColor="text1"/>
              </w:rPr>
              <w:t>Identificación de errores:</w:t>
            </w:r>
          </w:p>
          <w:p w14:paraId="22443DF5" w14:textId="5CB173FC" w:rsidR="00C30EE5" w:rsidRPr="00C92769" w:rsidRDefault="00FA5F81" w:rsidP="00B168F1">
            <w:pPr>
              <w:spacing w:line="360" w:lineRule="auto"/>
              <w:jc w:val="both"/>
              <w:rPr>
                <w:rFonts w:ascii="Calibri" w:hAnsi="Calibri" w:cs="Calibri"/>
                <w:b w:val="0"/>
                <w:bCs w:val="0"/>
              </w:rPr>
            </w:pPr>
            <w:r w:rsidRPr="00C92769">
              <w:rPr>
                <w:rFonts w:ascii="Calibri" w:hAnsi="Calibri" w:cs="Calibri"/>
                <w:b w:val="0"/>
                <w:bCs w:val="0"/>
              </w:rPr>
              <w:t xml:space="preserve">Considerando que el objetivo de la actividad es analizar la participación de </w:t>
            </w:r>
            <w:r w:rsidRPr="00C92769">
              <w:rPr>
                <w:rFonts w:ascii="Calibri" w:hAnsi="Calibri" w:cs="Calibri"/>
              </w:rPr>
              <w:t>ventas del año 2020,</w:t>
            </w:r>
            <w:r w:rsidRPr="00C92769">
              <w:rPr>
                <w:rFonts w:ascii="Calibri" w:hAnsi="Calibri" w:cs="Calibri"/>
                <w:b w:val="0"/>
                <w:bCs w:val="0"/>
              </w:rPr>
              <w:t xml:space="preserve"> este conjunto de gráficos resulta ineficaz. La visualización actual genera ambigüedad y aumenta la carga cognitiva al ignorar los principios de </w:t>
            </w:r>
            <w:r w:rsidRPr="00C92769">
              <w:rPr>
                <w:rFonts w:ascii="Calibri" w:hAnsi="Calibri" w:cs="Calibri"/>
              </w:rPr>
              <w:t xml:space="preserve">Proximidad y Similitud. </w:t>
            </w:r>
            <w:r w:rsidRPr="00C92769">
              <w:rPr>
                <w:rFonts w:ascii="Calibri" w:hAnsi="Calibri" w:cs="Calibri"/>
              </w:rPr>
              <w:br/>
            </w:r>
            <w:r w:rsidRPr="00C92769">
              <w:rPr>
                <w:rFonts w:ascii="Calibri" w:hAnsi="Calibri" w:cs="Calibri"/>
                <w:b w:val="0"/>
                <w:bCs w:val="0"/>
              </w:rPr>
              <w:t xml:space="preserve">Dado que la métrica clave es la participación de ventas de 2020, la presentación actual falla al no diferenciar la importancia de los datos. Al mostrar los tres gráficos con el mismo tamaño y estilo, se pierde la narrativa y se </w:t>
            </w:r>
            <w:r w:rsidRPr="00C92769">
              <w:rPr>
                <w:rFonts w:ascii="Calibri" w:hAnsi="Calibri" w:cs="Calibri"/>
              </w:rPr>
              <w:t xml:space="preserve">confunde al usuario. </w:t>
            </w:r>
          </w:p>
          <w:p w14:paraId="1D43692B" w14:textId="19761ECC" w:rsidR="00C30EE5" w:rsidRPr="00C92769" w:rsidRDefault="00C30EE5" w:rsidP="00B168F1">
            <w:pPr>
              <w:spacing w:line="360" w:lineRule="auto"/>
              <w:jc w:val="both"/>
              <w:rPr>
                <w:rFonts w:ascii="Calibri" w:hAnsi="Calibri" w:cs="Calibri"/>
                <w:b w:val="0"/>
                <w:bCs w:val="0"/>
              </w:rPr>
            </w:pPr>
            <w:r w:rsidRPr="00C92769">
              <w:rPr>
                <w:rFonts w:ascii="Calibri" w:hAnsi="Calibri" w:cs="Calibri"/>
                <w:b w:val="0"/>
                <w:bCs w:val="0"/>
              </w:rPr>
              <w:t xml:space="preserve">El problema principal es que el ojo humano le cuesta mucho comparar </w:t>
            </w:r>
            <w:r w:rsidRPr="00C92769">
              <w:rPr>
                <w:rFonts w:ascii="Calibri" w:hAnsi="Calibri" w:cs="Calibri"/>
              </w:rPr>
              <w:t>ángulos</w:t>
            </w:r>
            <w:r w:rsidRPr="00C92769">
              <w:rPr>
                <w:rFonts w:ascii="Calibri" w:hAnsi="Calibri" w:cs="Calibri"/>
                <w:b w:val="0"/>
                <w:bCs w:val="0"/>
              </w:rPr>
              <w:t xml:space="preserve"> de tres </w:t>
            </w:r>
            <w:r w:rsidR="00F933B1" w:rsidRPr="00C92769">
              <w:rPr>
                <w:rFonts w:ascii="Calibri" w:hAnsi="Calibri" w:cs="Calibri"/>
                <w:b w:val="0"/>
                <w:bCs w:val="0"/>
              </w:rPr>
              <w:t xml:space="preserve">gráficos </w:t>
            </w:r>
            <w:r w:rsidR="00C92769" w:rsidRPr="00C92769">
              <w:rPr>
                <w:rFonts w:ascii="Calibri" w:hAnsi="Calibri" w:cs="Calibri"/>
                <w:b w:val="0"/>
                <w:bCs w:val="0"/>
              </w:rPr>
              <w:t>circulares</w:t>
            </w:r>
            <w:r w:rsidRPr="00C92769">
              <w:rPr>
                <w:rFonts w:ascii="Calibri" w:hAnsi="Calibri" w:cs="Calibri"/>
                <w:b w:val="0"/>
                <w:bCs w:val="0"/>
              </w:rPr>
              <w:t xml:space="preserve"> diferentes para validar que el </w:t>
            </w:r>
            <w:r w:rsidRPr="00C92769">
              <w:rPr>
                <w:rFonts w:ascii="Calibri" w:hAnsi="Calibri" w:cs="Calibri"/>
              </w:rPr>
              <w:t>Producto A</w:t>
            </w:r>
            <w:r w:rsidRPr="00C92769">
              <w:rPr>
                <w:rFonts w:ascii="Calibri" w:hAnsi="Calibri" w:cs="Calibri"/>
                <w:b w:val="0"/>
                <w:bCs w:val="0"/>
              </w:rPr>
              <w:t xml:space="preserve"> creció o bajó del 2018 al 2020. </w:t>
            </w:r>
          </w:p>
          <w:p w14:paraId="21CBF8BA" w14:textId="5C9E4361" w:rsidR="00FA5F81" w:rsidRPr="00C92769" w:rsidRDefault="00FA5F81" w:rsidP="00C92769">
            <w:pPr>
              <w:spacing w:line="360" w:lineRule="auto"/>
              <w:jc w:val="both"/>
              <w:rPr>
                <w:rFonts w:ascii="Calibri" w:hAnsi="Calibri" w:cs="Calibri"/>
              </w:rPr>
            </w:pPr>
          </w:p>
        </w:tc>
      </w:tr>
      <w:tr w:rsidR="004205DC" w:rsidRPr="00C92769" w14:paraId="1F0B8B5E" w14:textId="77777777" w:rsidTr="00C30EE5">
        <w:tc>
          <w:tcPr>
            <w:cnfStyle w:val="001000000000" w:firstRow="0" w:lastRow="0" w:firstColumn="1" w:lastColumn="0" w:oddVBand="0" w:evenVBand="0" w:oddHBand="0" w:evenHBand="0" w:firstRowFirstColumn="0" w:firstRowLastColumn="0" w:lastRowFirstColumn="0" w:lastRowLastColumn="0"/>
            <w:tcW w:w="9913" w:type="dxa"/>
          </w:tcPr>
          <w:p w14:paraId="38FB7BA9" w14:textId="77777777" w:rsidR="00B168F1" w:rsidRDefault="00B168F1" w:rsidP="00C92769">
            <w:pPr>
              <w:spacing w:line="360" w:lineRule="auto"/>
              <w:jc w:val="both"/>
              <w:rPr>
                <w:rFonts w:ascii="Calibri" w:hAnsi="Calibri" w:cs="Calibri"/>
                <w:b w:val="0"/>
                <w:bCs w:val="0"/>
              </w:rPr>
            </w:pPr>
          </w:p>
          <w:p w14:paraId="4B4E8A66" w14:textId="795B2731" w:rsidR="00FA5F81" w:rsidRDefault="004205DC" w:rsidP="00C92769">
            <w:pPr>
              <w:spacing w:line="360" w:lineRule="auto"/>
              <w:jc w:val="both"/>
              <w:rPr>
                <w:rFonts w:ascii="Calibri" w:hAnsi="Calibri" w:cs="Calibri"/>
              </w:rPr>
            </w:pPr>
            <w:r w:rsidRPr="00C92769">
              <w:rPr>
                <w:rFonts w:ascii="Calibri" w:hAnsi="Calibri" w:cs="Calibri"/>
              </w:rPr>
              <w:t>Solución:</w:t>
            </w:r>
            <w:r w:rsidR="00FA5F81" w:rsidRPr="00C92769">
              <w:rPr>
                <w:rFonts w:ascii="Calibri" w:hAnsi="Calibri" w:cs="Calibri"/>
              </w:rPr>
              <w:t xml:space="preserve"> </w:t>
            </w:r>
            <w:r w:rsidR="00FA5F81" w:rsidRPr="00C92769">
              <w:rPr>
                <w:rFonts w:ascii="Calibri" w:hAnsi="Calibri" w:cs="Calibri"/>
                <w:b w:val="0"/>
                <w:bCs w:val="0"/>
              </w:rPr>
              <w:t>Para corregir esto, es necesario establecer una jerarquía visual clara:</w:t>
            </w:r>
          </w:p>
          <w:p w14:paraId="4ED37C3E" w14:textId="77777777" w:rsidR="00B168F1" w:rsidRPr="00C92769" w:rsidRDefault="00B168F1" w:rsidP="00C92769">
            <w:pPr>
              <w:spacing w:line="360" w:lineRule="auto"/>
              <w:jc w:val="both"/>
              <w:rPr>
                <w:rFonts w:ascii="Calibri" w:hAnsi="Calibri" w:cs="Calibri"/>
                <w:b w:val="0"/>
                <w:bCs w:val="0"/>
              </w:rPr>
            </w:pPr>
          </w:p>
          <w:p w14:paraId="34F9EB9D" w14:textId="3979C3A1" w:rsidR="00FA5F81" w:rsidRPr="00C92769" w:rsidRDefault="00FA5F81" w:rsidP="00C92769">
            <w:pPr>
              <w:pStyle w:val="Prrafodelista"/>
              <w:numPr>
                <w:ilvl w:val="0"/>
                <w:numId w:val="8"/>
              </w:numPr>
              <w:spacing w:line="360" w:lineRule="auto"/>
              <w:jc w:val="both"/>
              <w:rPr>
                <w:rFonts w:ascii="Calibri" w:hAnsi="Calibri" w:cs="Calibri"/>
              </w:rPr>
            </w:pPr>
            <w:r w:rsidRPr="00C92769">
              <w:rPr>
                <w:rFonts w:ascii="Calibri" w:hAnsi="Calibri" w:cs="Calibri"/>
              </w:rPr>
              <w:t xml:space="preserve">Enfatizar el foco principal: </w:t>
            </w:r>
            <w:r w:rsidRPr="00C92769">
              <w:rPr>
                <w:rFonts w:ascii="Calibri" w:hAnsi="Calibri" w:cs="Calibri"/>
                <w:b w:val="0"/>
                <w:bCs w:val="0"/>
              </w:rPr>
              <w:t xml:space="preserve">El gráfico de 2020 debería destacarse (por ejemplo, aumentando su escala o tamaño) respecto a los demás. </w:t>
            </w:r>
          </w:p>
          <w:p w14:paraId="27B327D3" w14:textId="23F21826" w:rsidR="004205DC" w:rsidRPr="00C92769" w:rsidRDefault="00FA5F81" w:rsidP="00C92769">
            <w:pPr>
              <w:pStyle w:val="Prrafodelista"/>
              <w:numPr>
                <w:ilvl w:val="0"/>
                <w:numId w:val="8"/>
              </w:numPr>
              <w:spacing w:line="360" w:lineRule="auto"/>
              <w:jc w:val="both"/>
              <w:rPr>
                <w:rFonts w:ascii="Calibri" w:hAnsi="Calibri" w:cs="Calibri"/>
                <w:b w:val="0"/>
                <w:bCs w:val="0"/>
              </w:rPr>
            </w:pPr>
            <w:r w:rsidRPr="00C92769">
              <w:rPr>
                <w:rFonts w:ascii="Calibri" w:hAnsi="Calibri" w:cs="Calibri"/>
              </w:rPr>
              <w:t>Agrupar el contexto</w:t>
            </w:r>
            <w:r w:rsidRPr="00C92769">
              <w:rPr>
                <w:rFonts w:ascii="Calibri" w:hAnsi="Calibri" w:cs="Calibri"/>
                <w:b w:val="0"/>
                <w:bCs w:val="0"/>
              </w:rPr>
              <w:t xml:space="preserve">: Los años 2018 y 2019 deberían agruparse visualmente (mediante un borde contenedor o </w:t>
            </w:r>
            <w:r w:rsidRPr="00C92769">
              <w:t>una de región común</w:t>
            </w:r>
            <w:r w:rsidRPr="00C92769">
              <w:rPr>
                <w:rFonts w:ascii="Calibri" w:hAnsi="Calibri" w:cs="Calibri"/>
                <w:b w:val="0"/>
                <w:bCs w:val="0"/>
              </w:rPr>
              <w:t xml:space="preserve">) para indicar que funcionan como contexto histórico comparativo y no como el foco central del análisis. </w:t>
            </w:r>
          </w:p>
        </w:tc>
      </w:tr>
      <w:tr w:rsidR="004205DC" w:rsidRPr="00C92769" w14:paraId="0A1CC003" w14:textId="77777777" w:rsidTr="004205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49B9878E" w14:textId="77777777" w:rsidR="00B168F1" w:rsidRDefault="00B168F1" w:rsidP="00C92769">
            <w:pPr>
              <w:spacing w:line="360" w:lineRule="auto"/>
              <w:jc w:val="both"/>
              <w:rPr>
                <w:rFonts w:ascii="Calibri" w:hAnsi="Calibri" w:cs="Calibri"/>
                <w:b w:val="0"/>
                <w:bCs w:val="0"/>
              </w:rPr>
            </w:pPr>
          </w:p>
          <w:p w14:paraId="18EE5417" w14:textId="225248A4" w:rsidR="00C30EE5" w:rsidRPr="00C92769" w:rsidRDefault="004205DC" w:rsidP="00C92769">
            <w:pPr>
              <w:spacing w:line="360" w:lineRule="auto"/>
              <w:jc w:val="both"/>
              <w:rPr>
                <w:rFonts w:ascii="Calibri" w:hAnsi="Calibri" w:cs="Calibri"/>
                <w:b w:val="0"/>
                <w:bCs w:val="0"/>
              </w:rPr>
            </w:pPr>
            <w:r w:rsidRPr="00C92769">
              <w:rPr>
                <w:rFonts w:ascii="Calibri" w:hAnsi="Calibri" w:cs="Calibri"/>
              </w:rPr>
              <w:t>Ámbito:</w:t>
            </w:r>
            <w:r w:rsidR="009D5331" w:rsidRPr="00C92769">
              <w:rPr>
                <w:rFonts w:ascii="Calibri" w:hAnsi="Calibri" w:cs="Calibri"/>
              </w:rPr>
              <w:t xml:space="preserve"> </w:t>
            </w:r>
            <w:r w:rsidR="00FF7C4D" w:rsidRPr="00C92769">
              <w:rPr>
                <w:rFonts w:ascii="Calibri" w:hAnsi="Calibri" w:cs="Calibri"/>
                <w:b w:val="0"/>
                <w:bCs w:val="0"/>
                <w:color w:val="000000" w:themeColor="text1"/>
              </w:rPr>
              <w:t xml:space="preserve">Considero que esta gráfica pertenece al ámbito de </w:t>
            </w:r>
            <w:r w:rsidR="00FF7C4D" w:rsidRPr="00C92769">
              <w:rPr>
                <w:rFonts w:ascii="Calibri" w:hAnsi="Calibri" w:cs="Calibri"/>
                <w:color w:val="000000" w:themeColor="text1"/>
              </w:rPr>
              <w:t>E-commerce o Marketing de Producto</w:t>
            </w:r>
            <w:r w:rsidR="00FF7C4D" w:rsidRPr="00C92769">
              <w:rPr>
                <w:rFonts w:ascii="Calibri" w:hAnsi="Calibri" w:cs="Calibri"/>
                <w:b w:val="0"/>
                <w:bCs w:val="0"/>
                <w:color w:val="000000" w:themeColor="text1"/>
              </w:rPr>
              <w:t>. La justificación es que se desea validar qué porcentaje de las ventas (</w:t>
            </w:r>
            <w:r w:rsidR="00FF7C4D" w:rsidRPr="00C92769">
              <w:rPr>
                <w:rFonts w:ascii="Calibri" w:hAnsi="Calibri" w:cs="Calibri"/>
                <w:color w:val="000000" w:themeColor="text1"/>
              </w:rPr>
              <w:t>ingresos</w:t>
            </w:r>
            <w:r w:rsidR="00FF7C4D" w:rsidRPr="00C92769">
              <w:rPr>
                <w:rFonts w:ascii="Calibri" w:hAnsi="Calibri" w:cs="Calibri"/>
                <w:b w:val="0"/>
                <w:bCs w:val="0"/>
                <w:color w:val="000000" w:themeColor="text1"/>
              </w:rPr>
              <w:t xml:space="preserve">) depende de cada producto en cada año, comparando los periodos </w:t>
            </w:r>
            <w:r w:rsidR="00FF7C4D" w:rsidRPr="00C92769">
              <w:rPr>
                <w:rFonts w:ascii="Calibri" w:hAnsi="Calibri" w:cs="Calibri"/>
                <w:color w:val="000000" w:themeColor="text1"/>
              </w:rPr>
              <w:t>2018, 2019 y 2020</w:t>
            </w:r>
            <w:r w:rsidR="00FF7C4D" w:rsidRPr="00C92769">
              <w:rPr>
                <w:rFonts w:ascii="Calibri" w:hAnsi="Calibri" w:cs="Calibri"/>
                <w:b w:val="0"/>
                <w:bCs w:val="0"/>
                <w:color w:val="000000" w:themeColor="text1"/>
              </w:rPr>
              <w:t xml:space="preserve">, y colocando como </w:t>
            </w:r>
            <w:r w:rsidR="00FF7C4D" w:rsidRPr="00C92769">
              <w:rPr>
                <w:rFonts w:ascii="Calibri" w:hAnsi="Calibri" w:cs="Calibri"/>
                <w:color w:val="000000" w:themeColor="text1"/>
              </w:rPr>
              <w:t>foco principal el año 2020</w:t>
            </w:r>
            <w:r w:rsidR="00FF7C4D" w:rsidRPr="00C92769">
              <w:rPr>
                <w:rFonts w:ascii="Calibri" w:hAnsi="Calibri" w:cs="Calibri"/>
                <w:b w:val="0"/>
                <w:bCs w:val="0"/>
                <w:color w:val="000000" w:themeColor="text1"/>
              </w:rPr>
              <w:t xml:space="preserve">. El propósito es visualizar la </w:t>
            </w:r>
            <w:r w:rsidR="00FF7C4D" w:rsidRPr="00C92769">
              <w:rPr>
                <w:rFonts w:ascii="Calibri" w:hAnsi="Calibri" w:cs="Calibri"/>
                <w:color w:val="000000" w:themeColor="text1"/>
              </w:rPr>
              <w:t>composición porcentual y la cuota de participación</w:t>
            </w:r>
            <w:r w:rsidR="00FF7C4D" w:rsidRPr="00C92769">
              <w:rPr>
                <w:rFonts w:ascii="Calibri" w:hAnsi="Calibri" w:cs="Calibri"/>
                <w:b w:val="0"/>
                <w:bCs w:val="0"/>
                <w:color w:val="000000" w:themeColor="text1"/>
              </w:rPr>
              <w:t>, aprovechando la fortaleza natural de los gráficos circulares para representar partes de un todo, ya que estas son las funciones principales de l</w:t>
            </w:r>
            <w:r w:rsidR="00F933B1" w:rsidRPr="00C92769">
              <w:rPr>
                <w:rFonts w:ascii="Calibri" w:hAnsi="Calibri" w:cs="Calibri"/>
                <w:b w:val="0"/>
                <w:bCs w:val="0"/>
                <w:color w:val="000000" w:themeColor="text1"/>
              </w:rPr>
              <w:t>o</w:t>
            </w:r>
            <w:r w:rsidR="00FF7C4D" w:rsidRPr="00C92769">
              <w:rPr>
                <w:rFonts w:ascii="Calibri" w:hAnsi="Calibri" w:cs="Calibri"/>
                <w:b w:val="0"/>
                <w:bCs w:val="0"/>
                <w:color w:val="000000" w:themeColor="text1"/>
              </w:rPr>
              <w:t>s gráfic</w:t>
            </w:r>
            <w:r w:rsidR="00F933B1" w:rsidRPr="00C92769">
              <w:rPr>
                <w:rFonts w:ascii="Calibri" w:hAnsi="Calibri" w:cs="Calibri"/>
                <w:b w:val="0"/>
                <w:bCs w:val="0"/>
                <w:color w:val="000000" w:themeColor="text1"/>
              </w:rPr>
              <w:t>o</w:t>
            </w:r>
            <w:r w:rsidR="00FF7C4D" w:rsidRPr="00C92769">
              <w:rPr>
                <w:rFonts w:ascii="Calibri" w:hAnsi="Calibri" w:cs="Calibri"/>
                <w:b w:val="0"/>
                <w:bCs w:val="0"/>
                <w:color w:val="000000" w:themeColor="text1"/>
              </w:rPr>
              <w:t xml:space="preserve">s circulares. </w:t>
            </w:r>
          </w:p>
        </w:tc>
      </w:tr>
    </w:tbl>
    <w:p w14:paraId="1CCD571E" w14:textId="77777777" w:rsidR="00B168F1" w:rsidRDefault="00B168F1" w:rsidP="00C92769">
      <w:pPr>
        <w:pStyle w:val="Ttulo2"/>
        <w:spacing w:line="360" w:lineRule="auto"/>
        <w:jc w:val="both"/>
        <w:rPr>
          <w:rFonts w:ascii="Calibri" w:hAnsi="Calibri" w:cs="Calibri"/>
          <w:b/>
          <w:bCs/>
          <w:color w:val="000000" w:themeColor="text1"/>
          <w:sz w:val="24"/>
          <w:szCs w:val="24"/>
        </w:rPr>
      </w:pPr>
    </w:p>
    <w:p w14:paraId="760060DD" w14:textId="6D923377" w:rsidR="00015F1D" w:rsidRPr="00C92769" w:rsidRDefault="00015F1D" w:rsidP="00C92769">
      <w:pPr>
        <w:pStyle w:val="Ttulo2"/>
        <w:spacing w:line="360" w:lineRule="auto"/>
        <w:jc w:val="both"/>
        <w:rPr>
          <w:rFonts w:ascii="Calibri" w:hAnsi="Calibri" w:cs="Calibri"/>
          <w:b/>
          <w:bCs/>
          <w:color w:val="000000" w:themeColor="text1"/>
          <w:sz w:val="24"/>
          <w:szCs w:val="24"/>
        </w:rPr>
      </w:pPr>
      <w:bookmarkStart w:id="4" w:name="_Toc215751196"/>
      <w:r w:rsidRPr="00C92769">
        <w:rPr>
          <w:rFonts w:ascii="Calibri" w:hAnsi="Calibri" w:cs="Calibri"/>
          <w:b/>
          <w:bCs/>
          <w:color w:val="000000" w:themeColor="text1"/>
          <w:sz w:val="24"/>
          <w:szCs w:val="24"/>
        </w:rPr>
        <w:t>4. Gráfico de dispersión con problemas de escalado</w:t>
      </w:r>
      <w:bookmarkEnd w:id="4"/>
    </w:p>
    <w:tbl>
      <w:tblPr>
        <w:tblStyle w:val="Tablaconcuadrcula2-nfasis4"/>
        <w:tblW w:w="0" w:type="auto"/>
        <w:tblLook w:val="04A0" w:firstRow="1" w:lastRow="0" w:firstColumn="1" w:lastColumn="0" w:noHBand="0" w:noVBand="1"/>
      </w:tblPr>
      <w:tblGrid>
        <w:gridCol w:w="9913"/>
      </w:tblGrid>
      <w:tr w:rsidR="004205DC" w:rsidRPr="00C92769" w14:paraId="32982A1A" w14:textId="77777777" w:rsidTr="00D54B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40525BCA" w14:textId="32B5223C" w:rsidR="004205DC" w:rsidRPr="00C92769" w:rsidRDefault="004205DC" w:rsidP="00C92769">
            <w:pPr>
              <w:spacing w:line="360" w:lineRule="auto"/>
              <w:jc w:val="center"/>
              <w:rPr>
                <w:rFonts w:ascii="Calibri" w:hAnsi="Calibri" w:cs="Calibri"/>
              </w:rPr>
            </w:pPr>
            <w:r w:rsidRPr="00C92769">
              <w:rPr>
                <w:rFonts w:ascii="Calibri" w:hAnsi="Calibri" w:cs="Calibri"/>
                <w:color w:val="000000" w:themeColor="text1"/>
              </w:rPr>
              <w:drawing>
                <wp:inline distT="0" distB="0" distL="0" distR="0" wp14:anchorId="69EF3874" wp14:editId="53235E07">
                  <wp:extent cx="2820691" cy="1727952"/>
                  <wp:effectExtent l="0" t="0" r="0" b="5715"/>
                  <wp:docPr id="403983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83566" name=""/>
                          <pic:cNvPicPr/>
                        </pic:nvPicPr>
                        <pic:blipFill>
                          <a:blip r:embed="rId12"/>
                          <a:stretch>
                            <a:fillRect/>
                          </a:stretch>
                        </pic:blipFill>
                        <pic:spPr>
                          <a:xfrm>
                            <a:off x="0" y="0"/>
                            <a:ext cx="2861618" cy="1753024"/>
                          </a:xfrm>
                          <a:prstGeom prst="rect">
                            <a:avLst/>
                          </a:prstGeom>
                        </pic:spPr>
                      </pic:pic>
                    </a:graphicData>
                  </a:graphic>
                </wp:inline>
              </w:drawing>
            </w:r>
          </w:p>
        </w:tc>
      </w:tr>
      <w:tr w:rsidR="004205DC" w:rsidRPr="00C92769" w14:paraId="51D72CA4" w14:textId="77777777" w:rsidTr="00D54B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41156493" w14:textId="77777777" w:rsidR="00FD3EAD" w:rsidRPr="00C92769" w:rsidRDefault="00FD3EAD" w:rsidP="00C92769">
            <w:pPr>
              <w:spacing w:line="360" w:lineRule="auto"/>
              <w:jc w:val="both"/>
              <w:rPr>
                <w:rFonts w:ascii="Calibri" w:hAnsi="Calibri" w:cs="Calibri"/>
                <w:b w:val="0"/>
                <w:bCs w:val="0"/>
                <w:color w:val="000000" w:themeColor="text1"/>
              </w:rPr>
            </w:pPr>
            <w:r w:rsidRPr="00C92769">
              <w:rPr>
                <w:rFonts w:ascii="Calibri" w:hAnsi="Calibri" w:cs="Calibri"/>
                <w:color w:val="000000" w:themeColor="text1"/>
              </w:rPr>
              <w:t>Identificación de errores:</w:t>
            </w:r>
          </w:p>
          <w:p w14:paraId="1C99B4CB" w14:textId="77777777" w:rsidR="00B168F1" w:rsidRDefault="00B168F1" w:rsidP="00C92769">
            <w:pPr>
              <w:spacing w:line="360" w:lineRule="auto"/>
              <w:jc w:val="both"/>
              <w:rPr>
                <w:rFonts w:ascii="Calibri" w:hAnsi="Calibri" w:cs="Calibri"/>
                <w:b w:val="0"/>
                <w:bCs w:val="0"/>
              </w:rPr>
            </w:pPr>
          </w:p>
          <w:p w14:paraId="26563C3D" w14:textId="0C93C92F" w:rsidR="004205DC" w:rsidRPr="00C92769" w:rsidRDefault="008B78C6" w:rsidP="00C92769">
            <w:pPr>
              <w:spacing w:line="360" w:lineRule="auto"/>
              <w:jc w:val="both"/>
              <w:rPr>
                <w:rFonts w:ascii="Calibri" w:hAnsi="Calibri" w:cs="Calibri"/>
              </w:rPr>
            </w:pPr>
            <w:r w:rsidRPr="00C92769">
              <w:rPr>
                <w:rFonts w:ascii="Calibri" w:hAnsi="Calibri" w:cs="Calibri"/>
              </w:rPr>
              <w:lastRenderedPageBreak/>
              <w:t xml:space="preserve">Ineficiencia en el uso del espacio: </w:t>
            </w:r>
            <w:r w:rsidRPr="00C92769">
              <w:rPr>
                <w:rFonts w:ascii="Calibri" w:hAnsi="Calibri" w:cs="Calibri"/>
                <w:b w:val="0"/>
                <w:bCs w:val="0"/>
              </w:rPr>
              <w:t xml:space="preserve">Debido al problema de escalado, aproximadamente el 80% del área del gráfico es espacio en blanco vacío. Esto rompe el principio de eficiencia visual: el gráfico ocupa mucho espacio para mostrar muy poca información legible. </w:t>
            </w:r>
          </w:p>
          <w:p w14:paraId="3BE4E903" w14:textId="77777777" w:rsidR="008B78C6" w:rsidRPr="00C92769" w:rsidRDefault="008B78C6" w:rsidP="00C92769">
            <w:pPr>
              <w:spacing w:line="360" w:lineRule="auto"/>
              <w:jc w:val="both"/>
              <w:rPr>
                <w:rFonts w:ascii="Calibri" w:hAnsi="Calibri" w:cs="Calibri"/>
              </w:rPr>
            </w:pPr>
          </w:p>
          <w:p w14:paraId="44667C25" w14:textId="0AA608E2" w:rsidR="008B78C6" w:rsidRPr="00C92769" w:rsidRDefault="008B78C6" w:rsidP="00C92769">
            <w:pPr>
              <w:spacing w:line="360" w:lineRule="auto"/>
              <w:jc w:val="both"/>
              <w:rPr>
                <w:rFonts w:ascii="Calibri" w:hAnsi="Calibri" w:cs="Calibri"/>
                <w:b w:val="0"/>
                <w:bCs w:val="0"/>
              </w:rPr>
            </w:pPr>
            <w:r w:rsidRPr="00C92769">
              <w:rPr>
                <w:rFonts w:ascii="Calibri" w:hAnsi="Calibri" w:cs="Calibri"/>
              </w:rPr>
              <w:t>Falla en la elección de la escala del eje</w:t>
            </w:r>
            <w:r w:rsidRPr="00C92769">
              <w:rPr>
                <w:rFonts w:ascii="Calibri" w:hAnsi="Calibri" w:cs="Calibri"/>
                <w:b w:val="0"/>
                <w:bCs w:val="0"/>
              </w:rPr>
              <w:t xml:space="preserve">: Se está utilizando una escala lineal (1, 2, 3...) para datos que tienen un crecimiento exponencial. Esto impide ver la relación real entre </w:t>
            </w:r>
            <w:r w:rsidRPr="00C92769">
              <w:rPr>
                <w:rFonts w:ascii="Calibri" w:hAnsi="Calibri" w:cs="Calibri"/>
              </w:rPr>
              <w:t>Gasto en Publicidad</w:t>
            </w:r>
            <w:r w:rsidRPr="00C92769">
              <w:rPr>
                <w:rFonts w:ascii="Calibri" w:hAnsi="Calibri" w:cs="Calibri"/>
                <w:b w:val="0"/>
                <w:bCs w:val="0"/>
              </w:rPr>
              <w:t xml:space="preserve"> y </w:t>
            </w:r>
            <w:r w:rsidRPr="00C92769">
              <w:rPr>
                <w:rFonts w:ascii="Calibri" w:hAnsi="Calibri" w:cs="Calibri"/>
              </w:rPr>
              <w:t>Ventas</w:t>
            </w:r>
            <w:r w:rsidRPr="00C92769">
              <w:rPr>
                <w:rFonts w:ascii="Calibri" w:hAnsi="Calibri" w:cs="Calibri"/>
                <w:b w:val="0"/>
                <w:bCs w:val="0"/>
              </w:rPr>
              <w:t xml:space="preserve"> en los niveles bajos, ya que visualmente parecen estar estancados o amontonados, perdiendo granularidad y detalle. </w:t>
            </w:r>
          </w:p>
          <w:p w14:paraId="1293F97F" w14:textId="41841856" w:rsidR="008B78C6" w:rsidRPr="00C92769" w:rsidRDefault="008B78C6" w:rsidP="00C92769">
            <w:pPr>
              <w:spacing w:line="360" w:lineRule="auto"/>
              <w:jc w:val="both"/>
              <w:rPr>
                <w:rFonts w:ascii="Calibri" w:hAnsi="Calibri" w:cs="Calibri"/>
              </w:rPr>
            </w:pPr>
          </w:p>
        </w:tc>
      </w:tr>
      <w:tr w:rsidR="004205DC" w:rsidRPr="00C92769" w14:paraId="783CB4EF" w14:textId="77777777" w:rsidTr="00D54BD5">
        <w:tc>
          <w:tcPr>
            <w:cnfStyle w:val="001000000000" w:firstRow="0" w:lastRow="0" w:firstColumn="1" w:lastColumn="0" w:oddVBand="0" w:evenVBand="0" w:oddHBand="0" w:evenHBand="0" w:firstRowFirstColumn="0" w:firstRowLastColumn="0" w:lastRowFirstColumn="0" w:lastRowLastColumn="0"/>
            <w:tcW w:w="9913" w:type="dxa"/>
          </w:tcPr>
          <w:p w14:paraId="1AF1B31F" w14:textId="77777777" w:rsidR="00B168F1" w:rsidRDefault="00B168F1" w:rsidP="00C92769">
            <w:pPr>
              <w:spacing w:line="360" w:lineRule="auto"/>
              <w:jc w:val="both"/>
              <w:rPr>
                <w:rFonts w:ascii="Calibri" w:hAnsi="Calibri" w:cs="Calibri"/>
                <w:b w:val="0"/>
                <w:bCs w:val="0"/>
              </w:rPr>
            </w:pPr>
          </w:p>
          <w:p w14:paraId="24935FD0" w14:textId="4FB9835F" w:rsidR="008B78C6" w:rsidRPr="00C92769" w:rsidRDefault="004205DC" w:rsidP="00C92769">
            <w:pPr>
              <w:spacing w:line="360" w:lineRule="auto"/>
              <w:jc w:val="both"/>
              <w:rPr>
                <w:rFonts w:ascii="Calibri" w:hAnsi="Calibri" w:cs="Calibri"/>
              </w:rPr>
            </w:pPr>
            <w:r w:rsidRPr="00C92769">
              <w:rPr>
                <w:rFonts w:ascii="Calibri" w:hAnsi="Calibri" w:cs="Calibri"/>
              </w:rPr>
              <w:t>Solución:</w:t>
            </w:r>
            <w:r w:rsidR="008B78C6" w:rsidRPr="00C92769">
              <w:rPr>
                <w:rFonts w:ascii="Calibri" w:hAnsi="Calibri" w:cs="Calibri"/>
              </w:rPr>
              <w:t xml:space="preserve"> </w:t>
            </w:r>
            <w:r w:rsidR="008B78C6" w:rsidRPr="00C92769">
              <w:rPr>
                <w:rFonts w:ascii="Calibri" w:hAnsi="Calibri" w:cs="Calibri"/>
                <w:b w:val="0"/>
                <w:bCs w:val="0"/>
              </w:rPr>
              <w:t xml:space="preserve">La solución es un poco pragmática se describe a continuación: </w:t>
            </w:r>
          </w:p>
          <w:p w14:paraId="3A2A1C7D" w14:textId="2217219F" w:rsidR="008B78C6" w:rsidRPr="00C92769" w:rsidRDefault="008B78C6" w:rsidP="00C92769">
            <w:pPr>
              <w:pStyle w:val="Prrafodelista"/>
              <w:numPr>
                <w:ilvl w:val="0"/>
                <w:numId w:val="10"/>
              </w:numPr>
              <w:spacing w:line="360" w:lineRule="auto"/>
              <w:jc w:val="both"/>
              <w:rPr>
                <w:rFonts w:ascii="Calibri" w:hAnsi="Calibri" w:cs="Calibri"/>
              </w:rPr>
            </w:pPr>
            <w:r w:rsidRPr="00C92769">
              <w:rPr>
                <w:rFonts w:ascii="Calibri" w:hAnsi="Calibri" w:cs="Calibri"/>
              </w:rPr>
              <w:t xml:space="preserve">Implementación de Escala Logarítmica: </w:t>
            </w:r>
            <w:r w:rsidRPr="00C92769">
              <w:rPr>
                <w:rFonts w:ascii="Calibri" w:hAnsi="Calibri" w:cs="Calibri"/>
                <w:b w:val="0"/>
                <w:bCs w:val="0"/>
              </w:rPr>
              <w:t xml:space="preserve">Se sugiere transformar los ejes (especialmente el </w:t>
            </w:r>
            <w:r w:rsidRPr="00C92769">
              <w:rPr>
                <w:rFonts w:ascii="Calibri" w:hAnsi="Calibri" w:cs="Calibri"/>
              </w:rPr>
              <w:t>eje Y</w:t>
            </w:r>
            <w:r w:rsidRPr="00C92769">
              <w:rPr>
                <w:rFonts w:ascii="Calibri" w:hAnsi="Calibri" w:cs="Calibri"/>
                <w:b w:val="0"/>
                <w:bCs w:val="0"/>
              </w:rPr>
              <w:t xml:space="preserve">, el </w:t>
            </w:r>
            <w:r w:rsidRPr="00C92769">
              <w:rPr>
                <w:rFonts w:ascii="Calibri" w:hAnsi="Calibri" w:cs="Calibri"/>
              </w:rPr>
              <w:t>eje X</w:t>
            </w:r>
            <w:r w:rsidRPr="00C92769">
              <w:rPr>
                <w:rFonts w:ascii="Calibri" w:hAnsi="Calibri" w:cs="Calibri"/>
                <w:b w:val="0"/>
                <w:bCs w:val="0"/>
              </w:rPr>
              <w:t xml:space="preserve">) a una escala logarítmica. Esto permitirá </w:t>
            </w:r>
            <w:r w:rsidRPr="00C92769">
              <w:rPr>
                <w:rFonts w:ascii="Calibri" w:hAnsi="Calibri" w:cs="Calibri"/>
              </w:rPr>
              <w:t>comprimir</w:t>
            </w:r>
            <w:r w:rsidRPr="00C92769">
              <w:rPr>
                <w:rFonts w:ascii="Calibri" w:hAnsi="Calibri" w:cs="Calibri"/>
                <w:b w:val="0"/>
                <w:bCs w:val="0"/>
              </w:rPr>
              <w:t xml:space="preserve"> visualmente los valores extremos y </w:t>
            </w:r>
            <w:r w:rsidRPr="00C92769">
              <w:rPr>
                <w:rFonts w:ascii="Calibri" w:hAnsi="Calibri" w:cs="Calibri"/>
              </w:rPr>
              <w:t>expandir</w:t>
            </w:r>
            <w:r w:rsidRPr="00C92769">
              <w:rPr>
                <w:rFonts w:ascii="Calibri" w:hAnsi="Calibri" w:cs="Calibri"/>
                <w:b w:val="0"/>
                <w:bCs w:val="0"/>
              </w:rPr>
              <w:t xml:space="preserve"> los valores pequeños. De esta forma, se podrá visualizar la correlación y el comportamiento del clúster inferior sin perder de vista el valor atípico superior.</w:t>
            </w:r>
          </w:p>
          <w:p w14:paraId="7C93AE10" w14:textId="736A1AEF" w:rsidR="008B78C6" w:rsidRPr="00C92769" w:rsidRDefault="008B78C6" w:rsidP="00C92769">
            <w:pPr>
              <w:pStyle w:val="Prrafodelista"/>
              <w:numPr>
                <w:ilvl w:val="0"/>
                <w:numId w:val="10"/>
              </w:numPr>
              <w:spacing w:line="360" w:lineRule="auto"/>
              <w:jc w:val="both"/>
              <w:rPr>
                <w:rFonts w:ascii="Calibri" w:hAnsi="Calibri" w:cs="Calibri"/>
                <w:b w:val="0"/>
                <w:bCs w:val="0"/>
              </w:rPr>
            </w:pPr>
            <w:r w:rsidRPr="00C92769">
              <w:rPr>
                <w:rFonts w:ascii="Calibri" w:hAnsi="Calibri" w:cs="Calibri"/>
              </w:rPr>
              <w:t xml:space="preserve">Segregación de Vistas: </w:t>
            </w:r>
            <w:r w:rsidRPr="00C92769">
              <w:rPr>
                <w:rFonts w:ascii="Calibri" w:hAnsi="Calibri" w:cs="Calibri"/>
                <w:b w:val="0"/>
                <w:bCs w:val="0"/>
              </w:rPr>
              <w:t>Si la escala logarítmica no es deseable por temas de audiencia no especializada, se recomienda generar dos visualizaciones:</w:t>
            </w:r>
          </w:p>
          <w:p w14:paraId="4889A707" w14:textId="77777777" w:rsidR="008B78C6" w:rsidRPr="00C92769" w:rsidRDefault="008B78C6" w:rsidP="00C92769">
            <w:pPr>
              <w:numPr>
                <w:ilvl w:val="0"/>
                <w:numId w:val="9"/>
              </w:numPr>
              <w:tabs>
                <w:tab w:val="num" w:pos="720"/>
              </w:tabs>
              <w:spacing w:line="360" w:lineRule="auto"/>
              <w:jc w:val="both"/>
              <w:rPr>
                <w:rFonts w:ascii="Calibri" w:hAnsi="Calibri" w:cs="Calibri"/>
                <w:b w:val="0"/>
                <w:bCs w:val="0"/>
              </w:rPr>
            </w:pPr>
            <w:r w:rsidRPr="00C92769">
              <w:rPr>
                <w:rFonts w:ascii="Calibri" w:hAnsi="Calibri" w:cs="Calibri"/>
                <w:b w:val="0"/>
                <w:bCs w:val="0"/>
              </w:rPr>
              <w:t>Una vista general para mostrar la magnitud del caso atípico.</w:t>
            </w:r>
          </w:p>
          <w:p w14:paraId="63D9A443" w14:textId="0DCFA2C9" w:rsidR="008B78C6" w:rsidRPr="00C92769" w:rsidRDefault="008B78C6" w:rsidP="00C92769">
            <w:pPr>
              <w:numPr>
                <w:ilvl w:val="0"/>
                <w:numId w:val="9"/>
              </w:numPr>
              <w:tabs>
                <w:tab w:val="num" w:pos="720"/>
              </w:tabs>
              <w:spacing w:line="360" w:lineRule="auto"/>
              <w:jc w:val="both"/>
              <w:rPr>
                <w:rFonts w:ascii="Calibri" w:hAnsi="Calibri" w:cs="Calibri"/>
              </w:rPr>
            </w:pPr>
            <w:r w:rsidRPr="00C92769">
              <w:rPr>
                <w:rFonts w:ascii="Calibri" w:hAnsi="Calibri" w:cs="Calibri"/>
                <w:b w:val="0"/>
                <w:bCs w:val="0"/>
              </w:rPr>
              <w:t>Una vista de detalle filtrando el valor extremo, permitiendo analizar la distribución y tendencia lineal de los datos mayoritarios con la granularidad adecuada</w:t>
            </w:r>
            <w:r w:rsidRPr="00C92769">
              <w:rPr>
                <w:rFonts w:ascii="Calibri" w:hAnsi="Calibri" w:cs="Calibri"/>
              </w:rPr>
              <w:t>.</w:t>
            </w:r>
          </w:p>
          <w:p w14:paraId="2F7F8DAF" w14:textId="589DE754" w:rsidR="008B78C6" w:rsidRPr="00C92769" w:rsidRDefault="008B78C6" w:rsidP="00C92769">
            <w:pPr>
              <w:pStyle w:val="Prrafodelista"/>
              <w:numPr>
                <w:ilvl w:val="0"/>
                <w:numId w:val="10"/>
              </w:numPr>
              <w:spacing w:line="360" w:lineRule="auto"/>
              <w:jc w:val="both"/>
              <w:rPr>
                <w:rFonts w:ascii="Calibri" w:hAnsi="Calibri" w:cs="Calibri"/>
              </w:rPr>
            </w:pPr>
            <w:r w:rsidRPr="00C92769">
              <w:rPr>
                <w:rFonts w:ascii="Calibri" w:hAnsi="Calibri" w:cs="Calibri"/>
              </w:rPr>
              <w:t xml:space="preserve">Etiquetado de Valores Atípicos: </w:t>
            </w:r>
            <w:r w:rsidRPr="00C92769">
              <w:rPr>
                <w:rFonts w:ascii="Calibri" w:hAnsi="Calibri" w:cs="Calibri"/>
                <w:b w:val="0"/>
                <w:bCs w:val="0"/>
              </w:rPr>
              <w:t xml:space="preserve">Es crucial agregar anotaciones o </w:t>
            </w:r>
            <w:r w:rsidRPr="00C92769">
              <w:rPr>
                <w:rFonts w:ascii="Calibri" w:hAnsi="Calibri" w:cs="Calibri"/>
                <w:b w:val="0"/>
                <w:bCs w:val="0"/>
                <w:i/>
                <w:iCs/>
              </w:rPr>
              <w:t>tooltips</w:t>
            </w:r>
            <w:r w:rsidRPr="00C92769">
              <w:rPr>
                <w:rFonts w:ascii="Calibri" w:hAnsi="Calibri" w:cs="Calibri"/>
                <w:b w:val="0"/>
                <w:bCs w:val="0"/>
              </w:rPr>
              <w:t xml:space="preserve"> al valor extremo (el punto superior derecho) para explicar su. Esto convierte el </w:t>
            </w:r>
            <w:r w:rsidRPr="00C92769">
              <w:rPr>
                <w:rFonts w:ascii="Calibri" w:hAnsi="Calibri" w:cs="Calibri"/>
              </w:rPr>
              <w:t>ruido</w:t>
            </w:r>
            <w:r w:rsidRPr="00C92769">
              <w:rPr>
                <w:rFonts w:ascii="Calibri" w:hAnsi="Calibri" w:cs="Calibri"/>
                <w:b w:val="0"/>
                <w:bCs w:val="0"/>
              </w:rPr>
              <w:t xml:space="preserve"> visual en información de valor</w:t>
            </w:r>
            <w:r w:rsidR="00A16FFD" w:rsidRPr="00C92769">
              <w:rPr>
                <w:rFonts w:ascii="Calibri" w:hAnsi="Calibri" w:cs="Calibri"/>
                <w:b w:val="0"/>
                <w:bCs w:val="0"/>
              </w:rPr>
              <w:t>.</w:t>
            </w:r>
          </w:p>
          <w:p w14:paraId="46D86F90" w14:textId="4B6B4944" w:rsidR="004205DC" w:rsidRPr="00C92769" w:rsidRDefault="004205DC" w:rsidP="00C92769">
            <w:pPr>
              <w:spacing w:line="360" w:lineRule="auto"/>
              <w:jc w:val="both"/>
              <w:rPr>
                <w:rFonts w:ascii="Calibri" w:hAnsi="Calibri" w:cs="Calibri"/>
              </w:rPr>
            </w:pPr>
          </w:p>
        </w:tc>
      </w:tr>
      <w:tr w:rsidR="004205DC" w:rsidRPr="00C92769" w14:paraId="40659364" w14:textId="77777777" w:rsidTr="00D54B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2DE4F41F" w14:textId="77777777" w:rsidR="00B168F1" w:rsidRDefault="00B168F1" w:rsidP="00C92769">
            <w:pPr>
              <w:spacing w:line="360" w:lineRule="auto"/>
              <w:jc w:val="both"/>
              <w:rPr>
                <w:rFonts w:ascii="Calibri" w:hAnsi="Calibri" w:cs="Calibri"/>
                <w:b w:val="0"/>
                <w:bCs w:val="0"/>
              </w:rPr>
            </w:pPr>
          </w:p>
          <w:p w14:paraId="4BF63BEB" w14:textId="45717D69" w:rsidR="004205DC" w:rsidRPr="00C92769" w:rsidRDefault="004205DC" w:rsidP="00C92769">
            <w:pPr>
              <w:spacing w:line="360" w:lineRule="auto"/>
              <w:jc w:val="both"/>
              <w:rPr>
                <w:rFonts w:ascii="Calibri" w:hAnsi="Calibri" w:cs="Calibri"/>
              </w:rPr>
            </w:pPr>
            <w:r w:rsidRPr="00C92769">
              <w:rPr>
                <w:rFonts w:ascii="Calibri" w:hAnsi="Calibri" w:cs="Calibri"/>
              </w:rPr>
              <w:t>Ámbito</w:t>
            </w:r>
            <w:r w:rsidRPr="00C92769">
              <w:rPr>
                <w:rFonts w:ascii="Calibri" w:hAnsi="Calibri" w:cs="Calibri"/>
                <w:b w:val="0"/>
                <w:bCs w:val="0"/>
              </w:rPr>
              <w:t>:</w:t>
            </w:r>
            <w:r w:rsidR="003977A3" w:rsidRPr="00C92769">
              <w:rPr>
                <w:rFonts w:ascii="Calibri" w:hAnsi="Calibri" w:cs="Calibri"/>
                <w:b w:val="0"/>
                <w:bCs w:val="0"/>
              </w:rPr>
              <w:t xml:space="preserve"> Este gráfico se sitúa en el ámbito de </w:t>
            </w:r>
            <w:r w:rsidR="003977A3" w:rsidRPr="00C92769">
              <w:rPr>
                <w:rFonts w:ascii="Calibri" w:hAnsi="Calibri" w:cs="Calibri"/>
              </w:rPr>
              <w:t>Departamento de Mercadeo en el área ROI de Marketing</w:t>
            </w:r>
            <w:r w:rsidR="003977A3" w:rsidRPr="00C92769">
              <w:rPr>
                <w:rFonts w:ascii="Calibri" w:hAnsi="Calibri" w:cs="Calibri"/>
                <w:b w:val="0"/>
                <w:bCs w:val="0"/>
              </w:rPr>
              <w:t xml:space="preserve">, específicamente en el análisis de correlación entre </w:t>
            </w:r>
            <w:r w:rsidR="003977A3" w:rsidRPr="00C92769">
              <w:rPr>
                <w:rFonts w:ascii="Calibri" w:hAnsi="Calibri" w:cs="Calibri"/>
              </w:rPr>
              <w:t>inversión y retorno</w:t>
            </w:r>
            <w:r w:rsidR="003977A3" w:rsidRPr="00C92769">
              <w:rPr>
                <w:rFonts w:ascii="Calibri" w:hAnsi="Calibri" w:cs="Calibri"/>
                <w:b w:val="0"/>
                <w:bCs w:val="0"/>
              </w:rPr>
              <w:t>. Se ha elegido un diagrama de dispersión</w:t>
            </w:r>
            <w:r w:rsidR="00860A43" w:rsidRPr="00C92769">
              <w:rPr>
                <w:rFonts w:ascii="Calibri" w:hAnsi="Calibri" w:cs="Calibri"/>
                <w:b w:val="0"/>
                <w:bCs w:val="0"/>
              </w:rPr>
              <w:t xml:space="preserve">, </w:t>
            </w:r>
            <w:r w:rsidR="003977A3" w:rsidRPr="00C92769">
              <w:rPr>
                <w:rFonts w:ascii="Calibri" w:hAnsi="Calibri" w:cs="Calibri"/>
                <w:b w:val="0"/>
                <w:bCs w:val="0"/>
              </w:rPr>
              <w:t xml:space="preserve">porque es la herramienta estadística idónea para visualizar la relación entre </w:t>
            </w:r>
            <w:r w:rsidR="003977A3" w:rsidRPr="00C92769">
              <w:rPr>
                <w:rFonts w:ascii="Calibri" w:hAnsi="Calibri" w:cs="Calibri"/>
                <w:b w:val="0"/>
                <w:bCs w:val="0"/>
              </w:rPr>
              <w:lastRenderedPageBreak/>
              <w:t>dos variables cuantitativas continuas: la variable independiente</w:t>
            </w:r>
            <w:r w:rsidR="00860A43" w:rsidRPr="00C92769">
              <w:rPr>
                <w:rFonts w:ascii="Calibri" w:hAnsi="Calibri" w:cs="Calibri"/>
                <w:b w:val="0"/>
                <w:bCs w:val="0"/>
              </w:rPr>
              <w:t xml:space="preserve">, </w:t>
            </w:r>
            <w:r w:rsidR="003977A3" w:rsidRPr="00C92769">
              <w:rPr>
                <w:rFonts w:ascii="Calibri" w:hAnsi="Calibri" w:cs="Calibri"/>
              </w:rPr>
              <w:t>Gasto en Publicidad</w:t>
            </w:r>
            <w:r w:rsidR="003977A3" w:rsidRPr="00C92769">
              <w:rPr>
                <w:rFonts w:ascii="Calibri" w:hAnsi="Calibri" w:cs="Calibri"/>
                <w:b w:val="0"/>
                <w:bCs w:val="0"/>
              </w:rPr>
              <w:t xml:space="preserve"> y la variable dependiente </w:t>
            </w:r>
            <w:r w:rsidR="003977A3" w:rsidRPr="00C92769">
              <w:rPr>
                <w:rFonts w:ascii="Calibri" w:hAnsi="Calibri" w:cs="Calibri"/>
              </w:rPr>
              <w:t>Ventas</w:t>
            </w:r>
            <w:r w:rsidR="00860A43" w:rsidRPr="00C92769">
              <w:rPr>
                <w:rFonts w:ascii="Calibri" w:hAnsi="Calibri" w:cs="Calibri"/>
                <w:b w:val="0"/>
                <w:bCs w:val="0"/>
              </w:rPr>
              <w:t xml:space="preserve">. </w:t>
            </w:r>
          </w:p>
        </w:tc>
      </w:tr>
    </w:tbl>
    <w:p w14:paraId="2E602484" w14:textId="77777777" w:rsidR="00B168F1" w:rsidRDefault="00B168F1" w:rsidP="00C92769">
      <w:pPr>
        <w:pStyle w:val="Ttulo2"/>
        <w:spacing w:line="360" w:lineRule="auto"/>
        <w:jc w:val="both"/>
        <w:rPr>
          <w:rFonts w:ascii="Calibri" w:hAnsi="Calibri" w:cs="Calibri"/>
          <w:b/>
          <w:bCs/>
          <w:color w:val="000000" w:themeColor="text1"/>
          <w:sz w:val="24"/>
          <w:szCs w:val="24"/>
        </w:rPr>
      </w:pPr>
    </w:p>
    <w:p w14:paraId="15DD5B2D" w14:textId="3700A253" w:rsidR="00AC4169" w:rsidRPr="00C92769" w:rsidRDefault="00015F1D" w:rsidP="00C92769">
      <w:pPr>
        <w:pStyle w:val="Ttulo2"/>
        <w:spacing w:line="360" w:lineRule="auto"/>
        <w:jc w:val="both"/>
        <w:rPr>
          <w:rFonts w:ascii="Calibri" w:hAnsi="Calibri" w:cs="Calibri"/>
          <w:b/>
          <w:bCs/>
          <w:color w:val="000000" w:themeColor="text1"/>
          <w:sz w:val="24"/>
          <w:szCs w:val="24"/>
        </w:rPr>
      </w:pPr>
      <w:bookmarkStart w:id="5" w:name="_Toc215751197"/>
      <w:r w:rsidRPr="00C92769">
        <w:rPr>
          <w:rFonts w:ascii="Calibri" w:hAnsi="Calibri" w:cs="Calibri"/>
          <w:b/>
          <w:bCs/>
          <w:color w:val="000000" w:themeColor="text1"/>
          <w:sz w:val="24"/>
          <w:szCs w:val="24"/>
        </w:rPr>
        <w:t>5. Gráfico de área apilada con problemas de legibilidad y superposición</w:t>
      </w:r>
      <w:bookmarkEnd w:id="5"/>
    </w:p>
    <w:p w14:paraId="5059EC2F" w14:textId="77777777" w:rsidR="00AC4169" w:rsidRPr="00C92769" w:rsidRDefault="00AC4169" w:rsidP="00C92769">
      <w:pPr>
        <w:spacing w:line="360" w:lineRule="auto"/>
        <w:jc w:val="both"/>
        <w:rPr>
          <w:rFonts w:ascii="Calibri" w:hAnsi="Calibri" w:cs="Calibri"/>
          <w:color w:val="000000" w:themeColor="text1"/>
        </w:rPr>
      </w:pPr>
    </w:p>
    <w:tbl>
      <w:tblPr>
        <w:tblStyle w:val="Tablaconcuadrcula2-nfasis4"/>
        <w:tblW w:w="0" w:type="auto"/>
        <w:tblLook w:val="04A0" w:firstRow="1" w:lastRow="0" w:firstColumn="1" w:lastColumn="0" w:noHBand="0" w:noVBand="1"/>
      </w:tblPr>
      <w:tblGrid>
        <w:gridCol w:w="9913"/>
      </w:tblGrid>
      <w:tr w:rsidR="004205DC" w:rsidRPr="00C92769" w14:paraId="01A368BD" w14:textId="77777777" w:rsidTr="004205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5D72368B" w14:textId="4BACD3FE" w:rsidR="004205DC" w:rsidRPr="00C92769" w:rsidRDefault="004205DC" w:rsidP="00C92769">
            <w:pPr>
              <w:spacing w:line="360" w:lineRule="auto"/>
              <w:jc w:val="center"/>
              <w:rPr>
                <w:rFonts w:ascii="Calibri" w:hAnsi="Calibri" w:cs="Calibri"/>
                <w:color w:val="000000" w:themeColor="text1"/>
              </w:rPr>
            </w:pPr>
            <w:r w:rsidRPr="00C92769">
              <w:rPr>
                <w:rFonts w:ascii="Calibri" w:hAnsi="Calibri" w:cs="Calibri"/>
                <w:color w:val="000000" w:themeColor="text1"/>
              </w:rPr>
              <w:drawing>
                <wp:inline distT="0" distB="0" distL="0" distR="0" wp14:anchorId="404D8832" wp14:editId="163A2B1C">
                  <wp:extent cx="2921705" cy="1813302"/>
                  <wp:effectExtent l="0" t="0" r="0" b="0"/>
                  <wp:docPr id="129188701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87012" name="Imagen 1" descr="Gráfico&#10;&#10;El contenido generado por IA puede ser incorrecto."/>
                          <pic:cNvPicPr/>
                        </pic:nvPicPr>
                        <pic:blipFill>
                          <a:blip r:embed="rId13"/>
                          <a:stretch>
                            <a:fillRect/>
                          </a:stretch>
                        </pic:blipFill>
                        <pic:spPr>
                          <a:xfrm>
                            <a:off x="0" y="0"/>
                            <a:ext cx="2960744" cy="1837531"/>
                          </a:xfrm>
                          <a:prstGeom prst="rect">
                            <a:avLst/>
                          </a:prstGeom>
                        </pic:spPr>
                      </pic:pic>
                    </a:graphicData>
                  </a:graphic>
                </wp:inline>
              </w:drawing>
            </w:r>
          </w:p>
        </w:tc>
      </w:tr>
      <w:tr w:rsidR="004205DC" w:rsidRPr="00C92769" w14:paraId="12CFBEF6" w14:textId="77777777" w:rsidTr="004205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64703DD9" w14:textId="302FB76D" w:rsidR="00FD3EAD" w:rsidRPr="00C92769" w:rsidRDefault="00FD3EAD" w:rsidP="00C92769">
            <w:pPr>
              <w:spacing w:line="360" w:lineRule="auto"/>
              <w:jc w:val="both"/>
              <w:rPr>
                <w:rFonts w:ascii="Calibri" w:hAnsi="Calibri" w:cs="Calibri"/>
                <w:b w:val="0"/>
                <w:bCs w:val="0"/>
              </w:rPr>
            </w:pPr>
            <w:r w:rsidRPr="00B168F1">
              <w:rPr>
                <w:rFonts w:ascii="Calibri" w:hAnsi="Calibri" w:cs="Calibri"/>
                <w:color w:val="000000" w:themeColor="text1"/>
              </w:rPr>
              <w:t>Identificación de errores:</w:t>
            </w:r>
          </w:p>
          <w:p w14:paraId="7745E1ED" w14:textId="77777777" w:rsidR="00B168F1" w:rsidRDefault="00B168F1" w:rsidP="00C92769">
            <w:pPr>
              <w:spacing w:line="360" w:lineRule="auto"/>
              <w:jc w:val="both"/>
              <w:rPr>
                <w:rFonts w:ascii="Calibri" w:hAnsi="Calibri" w:cs="Calibri"/>
                <w:b w:val="0"/>
                <w:bCs w:val="0"/>
                <w:color w:val="000000" w:themeColor="text1"/>
              </w:rPr>
            </w:pPr>
          </w:p>
          <w:p w14:paraId="0FE63AA0" w14:textId="3E55A91F" w:rsidR="00A738C7" w:rsidRPr="00A738C7" w:rsidRDefault="00A738C7" w:rsidP="00C92769">
            <w:pPr>
              <w:spacing w:line="360" w:lineRule="auto"/>
              <w:jc w:val="both"/>
              <w:rPr>
                <w:rFonts w:ascii="Calibri" w:hAnsi="Calibri" w:cs="Calibri"/>
                <w:b w:val="0"/>
                <w:bCs w:val="0"/>
                <w:color w:val="000000" w:themeColor="text1"/>
              </w:rPr>
            </w:pPr>
            <w:r w:rsidRPr="00A738C7">
              <w:rPr>
                <w:rFonts w:ascii="Calibri" w:hAnsi="Calibri" w:cs="Calibri"/>
                <w:color w:val="000000" w:themeColor="text1"/>
              </w:rPr>
              <w:t>Deficiencia en el Contraste Cromático</w:t>
            </w:r>
            <w:r w:rsidRPr="00A738C7">
              <w:rPr>
                <w:rFonts w:ascii="Calibri" w:hAnsi="Calibri" w:cs="Calibri"/>
                <w:b w:val="0"/>
                <w:bCs w:val="0"/>
                <w:color w:val="000000" w:themeColor="text1"/>
              </w:rPr>
              <w:t>: La paleta de colores utilizada (tonos de azul/violeta con baja saturación y brillo similar) carece del contraste necesario para delimitar las áreas. Esto provoca que las capas se fundan visualmente, impidiendo distinguir dónde termina una categoría y empieza la otra.</w:t>
            </w:r>
          </w:p>
          <w:p w14:paraId="5CD5C637" w14:textId="77777777" w:rsidR="00A738C7" w:rsidRPr="00C92769" w:rsidRDefault="00A738C7" w:rsidP="00C92769">
            <w:pPr>
              <w:spacing w:line="360" w:lineRule="auto"/>
              <w:jc w:val="both"/>
              <w:rPr>
                <w:rFonts w:ascii="Calibri" w:hAnsi="Calibri" w:cs="Calibri"/>
                <w:color w:val="000000" w:themeColor="text1"/>
              </w:rPr>
            </w:pPr>
            <w:r w:rsidRPr="00A738C7">
              <w:rPr>
                <w:rFonts w:ascii="Calibri" w:hAnsi="Calibri" w:cs="Calibri"/>
                <w:color w:val="000000" w:themeColor="text1"/>
              </w:rPr>
              <w:t>Ausencia de Contexto (Leyenda)</w:t>
            </w:r>
            <w:r w:rsidRPr="00A738C7">
              <w:rPr>
                <w:rFonts w:ascii="Calibri" w:hAnsi="Calibri" w:cs="Calibri"/>
                <w:b w:val="0"/>
                <w:bCs w:val="0"/>
                <w:color w:val="000000" w:themeColor="text1"/>
              </w:rPr>
              <w:t>: Se viola un principio básico de la anatomía gráfica</w:t>
            </w:r>
            <w:r w:rsidRPr="00C92769">
              <w:rPr>
                <w:rFonts w:ascii="Calibri" w:hAnsi="Calibri" w:cs="Calibri"/>
                <w:b w:val="0"/>
                <w:bCs w:val="0"/>
                <w:color w:val="000000" w:themeColor="text1"/>
              </w:rPr>
              <w:t>, a</w:t>
            </w:r>
            <w:r w:rsidRPr="00A738C7">
              <w:rPr>
                <w:rFonts w:ascii="Calibri" w:hAnsi="Calibri" w:cs="Calibri"/>
                <w:b w:val="0"/>
                <w:bCs w:val="0"/>
                <w:color w:val="000000" w:themeColor="text1"/>
              </w:rPr>
              <w:t>l no existir una leyenda ni etiquetas directas sobre las áreas, es imposible saber qué departamento corresponde a cada franja de color, convirtiendo el gráfico en una mera ilustración abstracta sin valor analítico.</w:t>
            </w:r>
          </w:p>
          <w:p w14:paraId="22A934E8" w14:textId="64523246" w:rsidR="00A738C7" w:rsidRPr="00C92769" w:rsidRDefault="00A738C7" w:rsidP="00C92769">
            <w:pPr>
              <w:spacing w:line="360" w:lineRule="auto"/>
              <w:jc w:val="both"/>
              <w:rPr>
                <w:rFonts w:ascii="Calibri" w:hAnsi="Calibri" w:cs="Calibri"/>
                <w:color w:val="000000" w:themeColor="text1"/>
              </w:rPr>
            </w:pPr>
            <w:r w:rsidRPr="00A738C7">
              <w:rPr>
                <w:rFonts w:ascii="Calibri" w:hAnsi="Calibri" w:cs="Calibri"/>
                <w:color w:val="000000" w:themeColor="text1"/>
              </w:rPr>
              <w:t>Error de Formato en Escala Temporal</w:t>
            </w:r>
            <w:r w:rsidRPr="00A738C7">
              <w:rPr>
                <w:rFonts w:ascii="Calibri" w:hAnsi="Calibri" w:cs="Calibri"/>
                <w:b w:val="0"/>
                <w:bCs w:val="0"/>
                <w:color w:val="000000" w:themeColor="text1"/>
              </w:rPr>
              <w:t xml:space="preserve">: Persiste el error de tratar una variable discreta </w:t>
            </w:r>
            <w:r w:rsidRPr="00C92769">
              <w:rPr>
                <w:rFonts w:ascii="Calibri" w:hAnsi="Calibri" w:cs="Calibri"/>
                <w:b w:val="0"/>
                <w:bCs w:val="0"/>
                <w:color w:val="000000" w:themeColor="text1"/>
              </w:rPr>
              <w:t>a</w:t>
            </w:r>
            <w:r w:rsidRPr="00A738C7">
              <w:rPr>
                <w:rFonts w:ascii="Calibri" w:hAnsi="Calibri" w:cs="Calibri"/>
                <w:b w:val="0"/>
                <w:bCs w:val="0"/>
                <w:color w:val="000000" w:themeColor="text1"/>
              </w:rPr>
              <w:t xml:space="preserve">ños: 2018, 2019, 2020 como una variable continua con decimales 2018.25, 2018.50. Esto genera </w:t>
            </w:r>
            <w:r w:rsidRPr="00A738C7">
              <w:rPr>
                <w:rFonts w:ascii="Calibri" w:hAnsi="Calibri" w:cs="Calibri"/>
                <w:color w:val="000000" w:themeColor="text1"/>
              </w:rPr>
              <w:t>ruido visual</w:t>
            </w:r>
            <w:r w:rsidRPr="00A738C7">
              <w:rPr>
                <w:rFonts w:ascii="Calibri" w:hAnsi="Calibri" w:cs="Calibri"/>
                <w:b w:val="0"/>
                <w:bCs w:val="0"/>
                <w:color w:val="000000" w:themeColor="text1"/>
              </w:rPr>
              <w:t xml:space="preserve"> en el </w:t>
            </w:r>
            <w:r w:rsidRPr="00A738C7">
              <w:rPr>
                <w:rFonts w:ascii="Calibri" w:hAnsi="Calibri" w:cs="Calibri"/>
                <w:color w:val="000000" w:themeColor="text1"/>
              </w:rPr>
              <w:t>eje X</w:t>
            </w:r>
            <w:r w:rsidRPr="00A738C7">
              <w:rPr>
                <w:rFonts w:ascii="Calibri" w:hAnsi="Calibri" w:cs="Calibri"/>
                <w:b w:val="0"/>
                <w:bCs w:val="0"/>
                <w:color w:val="000000" w:themeColor="text1"/>
              </w:rPr>
              <w:t xml:space="preserve"> y confunde al </w:t>
            </w:r>
            <w:r w:rsidRPr="00C92769">
              <w:rPr>
                <w:rFonts w:ascii="Calibri" w:hAnsi="Calibri" w:cs="Calibri"/>
                <w:b w:val="0"/>
                <w:bCs w:val="0"/>
                <w:color w:val="000000" w:themeColor="text1"/>
              </w:rPr>
              <w:t>usuario</w:t>
            </w:r>
            <w:r w:rsidRPr="00A738C7">
              <w:rPr>
                <w:rFonts w:ascii="Calibri" w:hAnsi="Calibri" w:cs="Calibri"/>
                <w:b w:val="0"/>
                <w:bCs w:val="0"/>
                <w:color w:val="000000" w:themeColor="text1"/>
              </w:rPr>
              <w:t xml:space="preserve"> sobre la periodicidad de los datos.</w:t>
            </w:r>
          </w:p>
          <w:p w14:paraId="505F632D" w14:textId="42BD0742" w:rsidR="00A738C7" w:rsidRPr="00A738C7" w:rsidRDefault="00A738C7" w:rsidP="00C92769">
            <w:pPr>
              <w:spacing w:line="360" w:lineRule="auto"/>
              <w:jc w:val="both"/>
              <w:rPr>
                <w:rFonts w:ascii="Calibri" w:hAnsi="Calibri" w:cs="Calibri"/>
                <w:b w:val="0"/>
                <w:bCs w:val="0"/>
                <w:color w:val="000000" w:themeColor="text1"/>
              </w:rPr>
            </w:pPr>
            <w:r w:rsidRPr="00A738C7">
              <w:rPr>
                <w:rFonts w:ascii="Calibri" w:hAnsi="Calibri" w:cs="Calibri"/>
                <w:color w:val="000000" w:themeColor="text1"/>
              </w:rPr>
              <w:t>Ineficacia Narrativa:</w:t>
            </w:r>
            <w:r w:rsidRPr="00A738C7">
              <w:rPr>
                <w:rFonts w:ascii="Calibri" w:hAnsi="Calibri" w:cs="Calibri"/>
                <w:b w:val="0"/>
                <w:bCs w:val="0"/>
                <w:color w:val="000000" w:themeColor="text1"/>
              </w:rPr>
              <w:t xml:space="preserve"> No </w:t>
            </w:r>
            <w:r w:rsidRPr="00C92769">
              <w:rPr>
                <w:rFonts w:ascii="Calibri" w:hAnsi="Calibri" w:cs="Calibri"/>
                <w:b w:val="0"/>
                <w:bCs w:val="0"/>
                <w:color w:val="000000" w:themeColor="text1"/>
              </w:rPr>
              <w:t xml:space="preserve">se </w:t>
            </w:r>
            <w:r w:rsidRPr="00A738C7">
              <w:rPr>
                <w:rFonts w:ascii="Calibri" w:hAnsi="Calibri" w:cs="Calibri"/>
                <w:b w:val="0"/>
                <w:bCs w:val="0"/>
                <w:color w:val="000000" w:themeColor="text1"/>
              </w:rPr>
              <w:t xml:space="preserve">resalta tendencias, cambios drásticos ni patrones. Al usar un </w:t>
            </w:r>
            <w:r w:rsidRPr="00A738C7">
              <w:rPr>
                <w:rFonts w:ascii="Calibri" w:hAnsi="Calibri" w:cs="Calibri"/>
                <w:color w:val="000000" w:themeColor="text1"/>
              </w:rPr>
              <w:t>gráfico de área apilada</w:t>
            </w:r>
            <w:r w:rsidRPr="00A738C7">
              <w:rPr>
                <w:rFonts w:ascii="Calibri" w:hAnsi="Calibri" w:cs="Calibri"/>
                <w:b w:val="0"/>
                <w:bCs w:val="0"/>
                <w:color w:val="000000" w:themeColor="text1"/>
              </w:rPr>
              <w:t xml:space="preserve"> con colores tan planos, se pierde la percepción de variabilidad, haciendo difícil </w:t>
            </w:r>
            <w:r w:rsidRPr="00A738C7">
              <w:rPr>
                <w:rFonts w:ascii="Calibri" w:hAnsi="Calibri" w:cs="Calibri"/>
                <w:color w:val="000000" w:themeColor="text1"/>
              </w:rPr>
              <w:t>intuir</w:t>
            </w:r>
            <w:r w:rsidRPr="00A738C7">
              <w:rPr>
                <w:rFonts w:ascii="Calibri" w:hAnsi="Calibri" w:cs="Calibri"/>
                <w:b w:val="0"/>
                <w:bCs w:val="0"/>
                <w:color w:val="000000" w:themeColor="text1"/>
              </w:rPr>
              <w:t xml:space="preserve"> si un departamento creció o decreció, ya que su línea base se mueve en función del departamento que tiene</w:t>
            </w:r>
            <w:r w:rsidR="001657CD" w:rsidRPr="00C92769">
              <w:rPr>
                <w:rFonts w:ascii="Calibri" w:hAnsi="Calibri" w:cs="Calibri"/>
                <w:b w:val="0"/>
                <w:bCs w:val="0"/>
                <w:color w:val="000000" w:themeColor="text1"/>
              </w:rPr>
              <w:t xml:space="preserve">. </w:t>
            </w:r>
          </w:p>
          <w:p w14:paraId="74F5BFE6" w14:textId="43C6C76D" w:rsidR="004205DC" w:rsidRPr="00C92769" w:rsidRDefault="00A738C7" w:rsidP="00C92769">
            <w:pPr>
              <w:spacing w:line="360" w:lineRule="auto"/>
              <w:jc w:val="both"/>
              <w:rPr>
                <w:rFonts w:ascii="Calibri" w:hAnsi="Calibri" w:cs="Calibri"/>
                <w:b w:val="0"/>
                <w:bCs w:val="0"/>
                <w:color w:val="000000" w:themeColor="text1"/>
                <w:u w:val="single"/>
              </w:rPr>
            </w:pPr>
            <w:r w:rsidRPr="00C92769">
              <w:rPr>
                <w:rFonts w:ascii="Calibri" w:hAnsi="Calibri" w:cs="Calibri"/>
                <w:color w:val="000000" w:themeColor="text1"/>
              </w:rPr>
              <w:lastRenderedPageBreak/>
              <w:t>Problema de la Línea Base Variable</w:t>
            </w:r>
            <w:r w:rsidRPr="00C92769">
              <w:rPr>
                <w:rFonts w:ascii="Calibri" w:hAnsi="Calibri" w:cs="Calibri"/>
                <w:b w:val="0"/>
                <w:bCs w:val="0"/>
                <w:color w:val="000000" w:themeColor="text1"/>
              </w:rPr>
              <w:t xml:space="preserve">: </w:t>
            </w:r>
            <w:r w:rsidR="001657CD" w:rsidRPr="00C92769">
              <w:rPr>
                <w:rFonts w:ascii="Calibri" w:hAnsi="Calibri" w:cs="Calibri"/>
                <w:b w:val="0"/>
                <w:bCs w:val="0"/>
                <w:color w:val="000000" w:themeColor="text1"/>
              </w:rPr>
              <w:t>Existe en esta gráfica solo una</w:t>
            </w:r>
            <w:r w:rsidRPr="00C92769">
              <w:rPr>
                <w:rFonts w:ascii="Calibri" w:hAnsi="Calibri" w:cs="Calibri"/>
                <w:b w:val="0"/>
                <w:bCs w:val="0"/>
                <w:color w:val="000000" w:themeColor="text1"/>
              </w:rPr>
              <w:t xml:space="preserve"> categoría inferior </w:t>
            </w:r>
            <w:r w:rsidR="001657CD" w:rsidRPr="00C92769">
              <w:rPr>
                <w:rFonts w:ascii="Calibri" w:hAnsi="Calibri" w:cs="Calibri"/>
                <w:b w:val="0"/>
                <w:bCs w:val="0"/>
                <w:color w:val="000000" w:themeColor="text1"/>
              </w:rPr>
              <w:t xml:space="preserve">que </w:t>
            </w:r>
            <w:r w:rsidRPr="00C92769">
              <w:rPr>
                <w:rFonts w:ascii="Calibri" w:hAnsi="Calibri" w:cs="Calibri"/>
                <w:b w:val="0"/>
                <w:bCs w:val="0"/>
                <w:color w:val="000000" w:themeColor="text1"/>
              </w:rPr>
              <w:t xml:space="preserve">tiene una línea base recta (el eje X). Las categorías superiores (la del medio y la de arriba) son muy difíciles de comparar año con año porque su suelo se mueve. Sin etiquetas de datos </w:t>
            </w:r>
            <w:r w:rsidR="001657CD" w:rsidRPr="00C92769">
              <w:rPr>
                <w:rFonts w:ascii="Calibri" w:hAnsi="Calibri" w:cs="Calibri"/>
                <w:b w:val="0"/>
                <w:bCs w:val="0"/>
                <w:color w:val="000000" w:themeColor="text1"/>
              </w:rPr>
              <w:t xml:space="preserve">como los </w:t>
            </w:r>
            <w:r w:rsidRPr="00C92769">
              <w:rPr>
                <w:rFonts w:ascii="Calibri" w:hAnsi="Calibri" w:cs="Calibri"/>
                <w:i/>
                <w:iCs/>
                <w:color w:val="000000" w:themeColor="text1"/>
              </w:rPr>
              <w:t>data labels</w:t>
            </w:r>
            <w:r w:rsidRPr="00C92769">
              <w:rPr>
                <w:rFonts w:ascii="Calibri" w:hAnsi="Calibri" w:cs="Calibri"/>
                <w:b w:val="0"/>
                <w:bCs w:val="0"/>
                <w:color w:val="000000" w:themeColor="text1"/>
              </w:rPr>
              <w:t xml:space="preserve"> o una </w:t>
            </w:r>
            <w:r w:rsidRPr="00C92769">
              <w:rPr>
                <w:rFonts w:ascii="Calibri" w:hAnsi="Calibri" w:cs="Calibri"/>
                <w:color w:val="000000" w:themeColor="text1"/>
              </w:rPr>
              <w:t>retícula clara</w:t>
            </w:r>
            <w:r w:rsidRPr="00C92769">
              <w:rPr>
                <w:rFonts w:ascii="Calibri" w:hAnsi="Calibri" w:cs="Calibri"/>
                <w:b w:val="0"/>
                <w:bCs w:val="0"/>
                <w:color w:val="000000" w:themeColor="text1"/>
              </w:rPr>
              <w:t xml:space="preserve">, es casi imposible saber si la franja del medio se hizo más ancha </w:t>
            </w:r>
            <w:r w:rsidR="001657CD" w:rsidRPr="00C92769">
              <w:rPr>
                <w:rFonts w:ascii="Calibri" w:hAnsi="Calibri" w:cs="Calibri"/>
                <w:b w:val="0"/>
                <w:bCs w:val="0"/>
                <w:color w:val="000000" w:themeColor="text1"/>
              </w:rPr>
              <w:t xml:space="preserve">ósea </w:t>
            </w:r>
            <w:r w:rsidRPr="00C92769">
              <w:rPr>
                <w:rFonts w:ascii="Calibri" w:hAnsi="Calibri" w:cs="Calibri"/>
                <w:b w:val="0"/>
                <w:bCs w:val="0"/>
                <w:color w:val="000000" w:themeColor="text1"/>
              </w:rPr>
              <w:t>vendió más o simplemente se desplazó hacia arriba porque la capa de abajo creció.</w:t>
            </w:r>
          </w:p>
        </w:tc>
      </w:tr>
      <w:tr w:rsidR="004205DC" w:rsidRPr="00C92769" w14:paraId="41F5BFD8" w14:textId="77777777" w:rsidTr="004205DC">
        <w:tc>
          <w:tcPr>
            <w:cnfStyle w:val="001000000000" w:firstRow="0" w:lastRow="0" w:firstColumn="1" w:lastColumn="0" w:oddVBand="0" w:evenVBand="0" w:oddHBand="0" w:evenHBand="0" w:firstRowFirstColumn="0" w:firstRowLastColumn="0" w:lastRowFirstColumn="0" w:lastRowLastColumn="0"/>
            <w:tcW w:w="9913" w:type="dxa"/>
          </w:tcPr>
          <w:p w14:paraId="37252F96" w14:textId="77777777" w:rsidR="00B168F1" w:rsidRDefault="00B168F1" w:rsidP="00C92769">
            <w:pPr>
              <w:spacing w:line="360" w:lineRule="auto"/>
              <w:jc w:val="both"/>
              <w:rPr>
                <w:rFonts w:ascii="Calibri" w:hAnsi="Calibri" w:cs="Calibri"/>
                <w:b w:val="0"/>
                <w:bCs w:val="0"/>
              </w:rPr>
            </w:pPr>
          </w:p>
          <w:p w14:paraId="2952B374" w14:textId="4E192ECC" w:rsidR="00231218" w:rsidRPr="00C92769" w:rsidRDefault="004205DC" w:rsidP="00C92769">
            <w:pPr>
              <w:spacing w:line="360" w:lineRule="auto"/>
              <w:jc w:val="both"/>
              <w:rPr>
                <w:rFonts w:ascii="Calibri" w:hAnsi="Calibri" w:cs="Calibri"/>
              </w:rPr>
            </w:pPr>
            <w:r w:rsidRPr="00C92769">
              <w:rPr>
                <w:rFonts w:ascii="Calibri" w:hAnsi="Calibri" w:cs="Calibri"/>
              </w:rPr>
              <w:t>Solución:</w:t>
            </w:r>
            <w:r w:rsidR="00231218" w:rsidRPr="00C92769">
              <w:rPr>
                <w:rFonts w:ascii="Calibri" w:hAnsi="Calibri" w:cs="Calibri"/>
              </w:rPr>
              <w:t xml:space="preserve"> </w:t>
            </w:r>
            <w:r w:rsidR="00231218" w:rsidRPr="00C92769">
              <w:rPr>
                <w:rFonts w:ascii="Calibri" w:hAnsi="Calibri" w:cs="Calibri"/>
                <w:b w:val="0"/>
                <w:bCs w:val="0"/>
              </w:rPr>
              <w:t xml:space="preserve">La solución es un poco pragmática se describe a continuación: </w:t>
            </w:r>
          </w:p>
          <w:p w14:paraId="49F7C1AA" w14:textId="454110D3" w:rsidR="004F374B" w:rsidRPr="00C92769" w:rsidRDefault="00231218" w:rsidP="00C92769">
            <w:pPr>
              <w:spacing w:line="360" w:lineRule="auto"/>
              <w:ind w:left="708" w:hanging="708"/>
              <w:jc w:val="both"/>
              <w:rPr>
                <w:rFonts w:ascii="Calibri" w:hAnsi="Calibri" w:cs="Calibri"/>
                <w:u w:val="single"/>
              </w:rPr>
            </w:pPr>
            <w:r w:rsidRPr="00C92769">
              <w:rPr>
                <w:rFonts w:ascii="Calibri" w:hAnsi="Calibri" w:cs="Calibri"/>
              </w:rPr>
              <w:t xml:space="preserve">1.- </w:t>
            </w:r>
            <w:r w:rsidRPr="00C92769">
              <w:rPr>
                <w:rFonts w:ascii="Calibri" w:hAnsi="Calibri" w:cs="Calibri"/>
              </w:rPr>
              <w:t xml:space="preserve">Optimización de la Paleta Cromática: </w:t>
            </w:r>
            <w:r w:rsidRPr="00C92769">
              <w:rPr>
                <w:rFonts w:ascii="Calibri" w:hAnsi="Calibri" w:cs="Calibri"/>
                <w:b w:val="0"/>
                <w:bCs w:val="0"/>
              </w:rPr>
              <w:t>Sustituir la escala monocromática por colores categóricos distintivos de alto contraste</w:t>
            </w:r>
            <w:r w:rsidRPr="00C92769">
              <w:rPr>
                <w:rFonts w:ascii="Calibri" w:hAnsi="Calibri" w:cs="Calibri"/>
                <w:b w:val="0"/>
                <w:bCs w:val="0"/>
              </w:rPr>
              <w:t xml:space="preserve">, </w:t>
            </w:r>
            <w:r w:rsidRPr="00C92769">
              <w:rPr>
                <w:rFonts w:ascii="Calibri" w:hAnsi="Calibri" w:cs="Calibri"/>
                <w:b w:val="0"/>
                <w:bCs w:val="0"/>
              </w:rPr>
              <w:t>para cada departamento. Esto permitirá al ojo humano separar instantáneamente las capas y seguir la evolución de cada área sin esfuerzo cognitivo</w:t>
            </w:r>
            <w:r w:rsidRPr="00C92769">
              <w:rPr>
                <w:rFonts w:ascii="Calibri" w:hAnsi="Calibri" w:cs="Calibri"/>
                <w:b w:val="0"/>
                <w:bCs w:val="0"/>
              </w:rPr>
              <w:t xml:space="preserve"> usando la</w:t>
            </w:r>
            <w:r w:rsidR="004F374B" w:rsidRPr="00C92769">
              <w:rPr>
                <w:rFonts w:ascii="Calibri" w:hAnsi="Calibri" w:cs="Calibri"/>
                <w:b w:val="0"/>
                <w:bCs w:val="0"/>
              </w:rPr>
              <w:t xml:space="preserve"> memoria icónica activando la </w:t>
            </w:r>
            <w:r w:rsidR="004F374B" w:rsidRPr="00C92769">
              <w:rPr>
                <w:rFonts w:ascii="Calibri" w:hAnsi="Calibri" w:cs="Calibri"/>
              </w:rPr>
              <w:t>fase preatentiva</w:t>
            </w:r>
            <w:r w:rsidR="004F374B" w:rsidRPr="00C92769">
              <w:rPr>
                <w:rFonts w:ascii="Calibri" w:hAnsi="Calibri" w:cs="Calibri"/>
              </w:rPr>
              <w:t>.</w:t>
            </w:r>
          </w:p>
          <w:p w14:paraId="3F757005" w14:textId="5068FD34" w:rsidR="004F374B" w:rsidRPr="00C92769" w:rsidRDefault="004F374B" w:rsidP="00C92769">
            <w:pPr>
              <w:spacing w:line="360" w:lineRule="auto"/>
              <w:ind w:left="708" w:hanging="708"/>
              <w:jc w:val="both"/>
              <w:rPr>
                <w:rFonts w:ascii="Calibri" w:hAnsi="Calibri" w:cs="Calibri"/>
              </w:rPr>
            </w:pPr>
            <w:r w:rsidRPr="00C92769">
              <w:rPr>
                <w:rFonts w:ascii="Calibri" w:hAnsi="Calibri" w:cs="Calibri"/>
              </w:rPr>
              <w:t>2.</w:t>
            </w:r>
            <w:r w:rsidRPr="00C92769">
              <w:rPr>
                <w:rFonts w:ascii="Calibri" w:hAnsi="Calibri" w:cs="Calibri"/>
                <w:b w:val="0"/>
                <w:bCs w:val="0"/>
              </w:rPr>
              <w:t xml:space="preserve">- </w:t>
            </w:r>
            <w:r w:rsidRPr="00C92769">
              <w:rPr>
                <w:rFonts w:ascii="Calibri" w:hAnsi="Calibri" w:cs="Calibri"/>
              </w:rPr>
              <w:t>Inclusión de Etiquetas Directas</w:t>
            </w:r>
            <w:r w:rsidRPr="00C92769">
              <w:rPr>
                <w:rFonts w:ascii="Calibri" w:hAnsi="Calibri" w:cs="Calibri"/>
                <w:b w:val="0"/>
                <w:bCs w:val="0"/>
              </w:rPr>
              <w:t xml:space="preserve">: </w:t>
            </w:r>
            <w:r w:rsidRPr="00C92769">
              <w:rPr>
                <w:rFonts w:ascii="Calibri" w:hAnsi="Calibri" w:cs="Calibri"/>
                <w:b w:val="0"/>
                <w:bCs w:val="0"/>
              </w:rPr>
              <w:t>S</w:t>
            </w:r>
            <w:r w:rsidRPr="00C92769">
              <w:rPr>
                <w:rFonts w:ascii="Calibri" w:hAnsi="Calibri" w:cs="Calibri"/>
                <w:b w:val="0"/>
                <w:bCs w:val="0"/>
              </w:rPr>
              <w:t>e sugiere colocar etiquetas directas sobre cada área coloreada o al final de la línea de tendencia. Esto conecta visualmente el dato con su categoría de inmediato</w:t>
            </w:r>
            <w:r w:rsidRPr="00C92769">
              <w:rPr>
                <w:rFonts w:ascii="Calibri" w:hAnsi="Calibri" w:cs="Calibri"/>
                <w:b w:val="0"/>
                <w:bCs w:val="0"/>
              </w:rPr>
              <w:t xml:space="preserve">. </w:t>
            </w:r>
          </w:p>
          <w:p w14:paraId="6BA2404F" w14:textId="225E3DEF" w:rsidR="004F374B" w:rsidRPr="00C92769" w:rsidRDefault="004F374B" w:rsidP="00C92769">
            <w:pPr>
              <w:spacing w:line="360" w:lineRule="auto"/>
              <w:ind w:left="708" w:hanging="708"/>
              <w:jc w:val="both"/>
              <w:rPr>
                <w:rFonts w:ascii="Calibri" w:hAnsi="Calibri" w:cs="Calibri"/>
              </w:rPr>
            </w:pPr>
            <w:r w:rsidRPr="00C92769">
              <w:rPr>
                <w:rFonts w:ascii="Calibri" w:hAnsi="Calibri" w:cs="Calibri"/>
              </w:rPr>
              <w:t>3.</w:t>
            </w:r>
            <w:r w:rsidRPr="00C92769">
              <w:rPr>
                <w:rFonts w:ascii="Calibri" w:hAnsi="Calibri" w:cs="Calibri"/>
                <w:b w:val="0"/>
                <w:bCs w:val="0"/>
              </w:rPr>
              <w:t xml:space="preserve">- </w:t>
            </w:r>
            <w:r w:rsidRPr="00C92769">
              <w:rPr>
                <w:rFonts w:ascii="Calibri" w:hAnsi="Calibri" w:cs="Calibri"/>
              </w:rPr>
              <w:t>Corrección del Eje Temporal</w:t>
            </w:r>
            <w:r w:rsidRPr="00C92769">
              <w:rPr>
                <w:rFonts w:ascii="Calibri" w:hAnsi="Calibri" w:cs="Calibri"/>
                <w:b w:val="0"/>
                <w:bCs w:val="0"/>
              </w:rPr>
              <w:t xml:space="preserve">: Ajustar el formato del Eje X para mostrar años enteros </w:t>
            </w:r>
            <w:r w:rsidRPr="00C92769">
              <w:rPr>
                <w:rFonts w:ascii="Calibri" w:hAnsi="Calibri" w:cs="Calibri"/>
                <w:b w:val="0"/>
                <w:bCs w:val="0"/>
              </w:rPr>
              <w:t>en variables discretas</w:t>
            </w:r>
            <w:r w:rsidRPr="00C92769">
              <w:rPr>
                <w:rFonts w:ascii="Calibri" w:hAnsi="Calibri" w:cs="Calibri"/>
                <w:b w:val="0"/>
                <w:bCs w:val="0"/>
              </w:rPr>
              <w:t xml:space="preserve">. Eliminar los intervalos </w:t>
            </w:r>
            <w:r w:rsidRPr="00C92769">
              <w:rPr>
                <w:rFonts w:ascii="Calibri" w:hAnsi="Calibri" w:cs="Calibri"/>
                <w:b w:val="0"/>
                <w:bCs w:val="0"/>
              </w:rPr>
              <w:t xml:space="preserve">de variables continuas </w:t>
            </w:r>
            <w:r w:rsidRPr="00C92769">
              <w:rPr>
                <w:rFonts w:ascii="Calibri" w:hAnsi="Calibri" w:cs="Calibri"/>
                <w:b w:val="0"/>
                <w:bCs w:val="0"/>
              </w:rPr>
              <w:t>(2018.25, etc.) limpia el gráfico y refuerza que el análisis es de periodos anuales consolidados</w:t>
            </w:r>
            <w:r w:rsidRPr="00C92769">
              <w:rPr>
                <w:rFonts w:ascii="Calibri" w:hAnsi="Calibri" w:cs="Calibri"/>
                <w:b w:val="0"/>
                <w:bCs w:val="0"/>
              </w:rPr>
              <w:t xml:space="preserve">. </w:t>
            </w:r>
          </w:p>
          <w:p w14:paraId="41853293" w14:textId="25746DB8" w:rsidR="004F374B" w:rsidRPr="00C92769" w:rsidRDefault="00615169" w:rsidP="00C92769">
            <w:pPr>
              <w:spacing w:line="360" w:lineRule="auto"/>
              <w:ind w:left="708" w:hanging="708"/>
              <w:jc w:val="both"/>
              <w:rPr>
                <w:rFonts w:ascii="Calibri" w:hAnsi="Calibri" w:cs="Calibri"/>
                <w:b w:val="0"/>
                <w:bCs w:val="0"/>
              </w:rPr>
            </w:pPr>
            <w:r w:rsidRPr="00B168F1">
              <w:rPr>
                <w:rFonts w:ascii="Calibri" w:hAnsi="Calibri" w:cs="Calibri"/>
              </w:rPr>
              <w:t>4</w:t>
            </w:r>
            <w:r w:rsidRPr="00C92769">
              <w:rPr>
                <w:rFonts w:ascii="Calibri" w:hAnsi="Calibri" w:cs="Calibri"/>
                <w:b w:val="0"/>
                <w:bCs w:val="0"/>
              </w:rPr>
              <w:t xml:space="preserve">.- </w:t>
            </w:r>
            <w:r w:rsidRPr="00C92769">
              <w:rPr>
                <w:rFonts w:ascii="Calibri" w:hAnsi="Calibri" w:cs="Calibri"/>
              </w:rPr>
              <w:t>Cambio de Visualización</w:t>
            </w:r>
            <w:r w:rsidRPr="00C92769">
              <w:rPr>
                <w:rFonts w:ascii="Calibri" w:hAnsi="Calibri" w:cs="Calibri"/>
                <w:b w:val="0"/>
                <w:bCs w:val="0"/>
              </w:rPr>
              <w:t xml:space="preserve">: Dado que el gráfico de áreas apiladas dificulta comparar las tendencias de las capas intermedias </w:t>
            </w:r>
            <w:r w:rsidRPr="00C92769">
              <w:rPr>
                <w:rFonts w:ascii="Calibri" w:hAnsi="Calibri" w:cs="Calibri"/>
              </w:rPr>
              <w:t>por el problema de la línea base variable</w:t>
            </w:r>
            <w:r w:rsidRPr="00C92769">
              <w:rPr>
                <w:rFonts w:ascii="Calibri" w:hAnsi="Calibri" w:cs="Calibri"/>
                <w:b w:val="0"/>
                <w:bCs w:val="0"/>
              </w:rPr>
              <w:t xml:space="preserve">, se sugiere cambiar a un </w:t>
            </w:r>
            <w:r w:rsidRPr="00C92769">
              <w:rPr>
                <w:rFonts w:ascii="Calibri" w:hAnsi="Calibri" w:cs="Calibri"/>
              </w:rPr>
              <w:t>Gráfico de Líneas Multiserie</w:t>
            </w:r>
            <w:r w:rsidRPr="00C92769">
              <w:rPr>
                <w:rFonts w:ascii="Calibri" w:hAnsi="Calibri" w:cs="Calibri"/>
                <w:b w:val="0"/>
                <w:bCs w:val="0"/>
              </w:rPr>
              <w:t>.</w:t>
            </w:r>
          </w:p>
          <w:p w14:paraId="46DDB1AB" w14:textId="0BD84B8A" w:rsidR="001657CD" w:rsidRPr="00C92769" w:rsidRDefault="001657CD" w:rsidP="00C92769">
            <w:pPr>
              <w:spacing w:line="360" w:lineRule="auto"/>
              <w:jc w:val="both"/>
              <w:rPr>
                <w:rFonts w:ascii="Calibri" w:hAnsi="Calibri" w:cs="Calibri"/>
                <w:color w:val="000000" w:themeColor="text1"/>
              </w:rPr>
            </w:pPr>
          </w:p>
        </w:tc>
      </w:tr>
      <w:tr w:rsidR="004205DC" w:rsidRPr="00C92769" w14:paraId="671A1668" w14:textId="77777777" w:rsidTr="004205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0568E3C5" w14:textId="77777777" w:rsidR="00B168F1" w:rsidRDefault="00B168F1" w:rsidP="00C92769">
            <w:pPr>
              <w:spacing w:line="360" w:lineRule="auto"/>
              <w:jc w:val="both"/>
              <w:rPr>
                <w:rFonts w:ascii="Calibri" w:hAnsi="Calibri" w:cs="Calibri"/>
                <w:b w:val="0"/>
                <w:bCs w:val="0"/>
              </w:rPr>
            </w:pPr>
          </w:p>
          <w:p w14:paraId="7C221BFD" w14:textId="289F616A" w:rsidR="004205DC" w:rsidRPr="00C92769" w:rsidRDefault="004205DC" w:rsidP="00C92769">
            <w:pPr>
              <w:spacing w:line="360" w:lineRule="auto"/>
              <w:jc w:val="both"/>
              <w:rPr>
                <w:rFonts w:ascii="Calibri" w:hAnsi="Calibri" w:cs="Calibri"/>
                <w:b w:val="0"/>
                <w:bCs w:val="0"/>
              </w:rPr>
            </w:pPr>
            <w:r w:rsidRPr="00C92769">
              <w:rPr>
                <w:rFonts w:ascii="Calibri" w:hAnsi="Calibri" w:cs="Calibri"/>
              </w:rPr>
              <w:t>Ámbito:</w:t>
            </w:r>
            <w:r w:rsidR="00615169" w:rsidRPr="00C92769">
              <w:rPr>
                <w:rFonts w:ascii="Calibri" w:hAnsi="Calibri" w:cs="Calibri"/>
              </w:rPr>
              <w:t xml:space="preserve"> </w:t>
            </w:r>
            <w:r w:rsidR="00615169" w:rsidRPr="00C92769">
              <w:rPr>
                <w:rFonts w:ascii="Calibri" w:hAnsi="Calibri" w:cs="Calibri"/>
                <w:b w:val="0"/>
                <w:bCs w:val="0"/>
              </w:rPr>
              <w:t>Este gráfico se sitúa en el ámbito de</w:t>
            </w:r>
            <w:r w:rsidR="00615169" w:rsidRPr="00C92769">
              <w:rPr>
                <w:rFonts w:ascii="Calibri" w:hAnsi="Calibri" w:cs="Calibri"/>
                <w:b w:val="0"/>
                <w:bCs w:val="0"/>
              </w:rPr>
              <w:t xml:space="preserve"> </w:t>
            </w:r>
            <w:r w:rsidR="00615169" w:rsidRPr="00C92769">
              <w:rPr>
                <w:rFonts w:ascii="Calibri" w:hAnsi="Calibri" w:cs="Calibri"/>
              </w:rPr>
              <w:t>Finanzas Corporativas / Control de Gestión</w:t>
            </w:r>
          </w:p>
          <w:p w14:paraId="0BCD8954" w14:textId="60005F02" w:rsidR="00615169" w:rsidRPr="00C92769" w:rsidRDefault="00615169" w:rsidP="00C92769">
            <w:pPr>
              <w:spacing w:line="360" w:lineRule="auto"/>
              <w:jc w:val="both"/>
              <w:rPr>
                <w:rFonts w:ascii="Calibri" w:hAnsi="Calibri" w:cs="Calibri"/>
                <w:b w:val="0"/>
                <w:bCs w:val="0"/>
                <w:color w:val="000000" w:themeColor="text1"/>
              </w:rPr>
            </w:pPr>
            <w:r w:rsidRPr="00C92769">
              <w:rPr>
                <w:rFonts w:ascii="Calibri" w:hAnsi="Calibri" w:cs="Calibri"/>
                <w:b w:val="0"/>
                <w:bCs w:val="0"/>
                <w:color w:val="000000" w:themeColor="text1"/>
              </w:rPr>
              <w:t>E</w:t>
            </w:r>
            <w:r w:rsidRPr="00C92769">
              <w:rPr>
                <w:rFonts w:ascii="Calibri" w:hAnsi="Calibri" w:cs="Calibri"/>
                <w:b w:val="0"/>
                <w:bCs w:val="0"/>
                <w:color w:val="000000" w:themeColor="text1"/>
              </w:rPr>
              <w:t xml:space="preserve">l objetivo de analizar la contribución relativa de distintos departamentos a los ingresos totales de la compañía. </w:t>
            </w:r>
            <w:r w:rsidRPr="00C92769">
              <w:rPr>
                <w:rFonts w:ascii="Calibri" w:hAnsi="Calibri" w:cs="Calibri"/>
                <w:b w:val="0"/>
                <w:bCs w:val="0"/>
                <w:color w:val="000000" w:themeColor="text1"/>
              </w:rPr>
              <w:t>L</w:t>
            </w:r>
            <w:r w:rsidRPr="00C92769">
              <w:rPr>
                <w:rFonts w:ascii="Calibri" w:hAnsi="Calibri" w:cs="Calibri"/>
                <w:b w:val="0"/>
                <w:bCs w:val="0"/>
                <w:color w:val="000000" w:themeColor="text1"/>
              </w:rPr>
              <w:t>a intención original e</w:t>
            </w:r>
            <w:r w:rsidRPr="00C92769">
              <w:rPr>
                <w:rFonts w:ascii="Calibri" w:hAnsi="Calibri" w:cs="Calibri"/>
                <w:b w:val="0"/>
                <w:bCs w:val="0"/>
                <w:color w:val="000000" w:themeColor="text1"/>
              </w:rPr>
              <w:t>s</w:t>
            </w:r>
            <w:r w:rsidRPr="00C92769">
              <w:rPr>
                <w:rFonts w:ascii="Calibri" w:hAnsi="Calibri" w:cs="Calibri"/>
                <w:b w:val="0"/>
                <w:bCs w:val="0"/>
                <w:color w:val="000000" w:themeColor="text1"/>
              </w:rPr>
              <w:t xml:space="preserve"> mostrar el volumen total</w:t>
            </w:r>
            <w:r w:rsidRPr="00C92769">
              <w:rPr>
                <w:rFonts w:ascii="Calibri" w:hAnsi="Calibri" w:cs="Calibri"/>
                <w:b w:val="0"/>
                <w:bCs w:val="0"/>
                <w:color w:val="000000" w:themeColor="text1"/>
              </w:rPr>
              <w:t xml:space="preserve">, </w:t>
            </w:r>
            <w:r w:rsidRPr="00C92769">
              <w:rPr>
                <w:rFonts w:ascii="Calibri" w:hAnsi="Calibri" w:cs="Calibri"/>
                <w:color w:val="000000" w:themeColor="text1"/>
              </w:rPr>
              <w:t>la suma de las áreas</w:t>
            </w:r>
            <w:r w:rsidRPr="00C92769">
              <w:rPr>
                <w:rFonts w:ascii="Calibri" w:hAnsi="Calibri" w:cs="Calibri"/>
                <w:b w:val="0"/>
                <w:bCs w:val="0"/>
                <w:color w:val="000000" w:themeColor="text1"/>
              </w:rPr>
              <w:t xml:space="preserve"> y </w:t>
            </w:r>
            <w:r w:rsidRPr="00C92769">
              <w:rPr>
                <w:rFonts w:ascii="Calibri" w:hAnsi="Calibri" w:cs="Calibri"/>
                <w:color w:val="000000" w:themeColor="text1"/>
              </w:rPr>
              <w:t>la composición interna simultáneamente</w:t>
            </w:r>
            <w:r w:rsidRPr="00C92769">
              <w:rPr>
                <w:rFonts w:ascii="Calibri" w:hAnsi="Calibri" w:cs="Calibri"/>
                <w:b w:val="0"/>
                <w:bCs w:val="0"/>
                <w:color w:val="000000" w:themeColor="text1"/>
              </w:rPr>
              <w:t>, la elección del gráfico de área apilada sin etiquetas claras compromete la precisión. En este contexto, donde se requiere evaluar tanto el crecimiento global como el rendimiento individual de cada unidad de negocio</w:t>
            </w:r>
            <w:r w:rsidRPr="00C92769">
              <w:rPr>
                <w:rFonts w:ascii="Calibri" w:hAnsi="Calibri" w:cs="Calibri"/>
                <w:b w:val="0"/>
                <w:bCs w:val="0"/>
                <w:color w:val="000000" w:themeColor="text1"/>
              </w:rPr>
              <w:t xml:space="preserve">. </w:t>
            </w:r>
          </w:p>
        </w:tc>
      </w:tr>
    </w:tbl>
    <w:p w14:paraId="7EB87D77" w14:textId="77777777" w:rsidR="00015F1D" w:rsidRDefault="00015F1D" w:rsidP="00414226">
      <w:pPr>
        <w:spacing w:line="360" w:lineRule="auto"/>
        <w:jc w:val="both"/>
        <w:rPr>
          <w:rFonts w:ascii="Calibri" w:hAnsi="Calibri" w:cs="Calibri"/>
          <w:color w:val="000000" w:themeColor="text1"/>
        </w:rPr>
      </w:pPr>
    </w:p>
    <w:p w14:paraId="0126D524" w14:textId="575CBE62" w:rsidR="00414226" w:rsidRPr="008C39DA" w:rsidRDefault="00414226" w:rsidP="00B168F1">
      <w:pPr>
        <w:pStyle w:val="Ttulo2"/>
        <w:jc w:val="center"/>
        <w:rPr>
          <w:rFonts w:ascii="Calibri" w:hAnsi="Calibri" w:cs="Calibri"/>
          <w:b/>
          <w:bCs/>
          <w:color w:val="156082" w:themeColor="accent1"/>
          <w:sz w:val="24"/>
          <w:szCs w:val="24"/>
        </w:rPr>
      </w:pPr>
      <w:bookmarkStart w:id="6" w:name="_Toc215751198"/>
      <w:r w:rsidRPr="008C39DA">
        <w:rPr>
          <w:rFonts w:ascii="Calibri" w:hAnsi="Calibri" w:cs="Calibri"/>
          <w:b/>
          <w:bCs/>
          <w:color w:val="156082" w:themeColor="accent1"/>
          <w:sz w:val="24"/>
          <w:szCs w:val="24"/>
        </w:rPr>
        <w:lastRenderedPageBreak/>
        <w:t>Conclusiones</w:t>
      </w:r>
      <w:bookmarkEnd w:id="6"/>
    </w:p>
    <w:p w14:paraId="4591E4B5" w14:textId="6AD7E12B" w:rsidR="008C39DA" w:rsidRPr="0065476B" w:rsidRDefault="0065476B" w:rsidP="0065476B">
      <w:pPr>
        <w:spacing w:line="360" w:lineRule="auto"/>
        <w:ind w:firstLine="708"/>
        <w:jc w:val="both"/>
        <w:rPr>
          <w:rFonts w:ascii="Calibri" w:hAnsi="Calibri" w:cs="Calibri"/>
          <w:color w:val="000000" w:themeColor="text1"/>
        </w:rPr>
      </w:pPr>
      <w:r w:rsidRPr="0065476B">
        <w:rPr>
          <w:rFonts w:ascii="Calibri" w:hAnsi="Calibri" w:cs="Calibri"/>
          <w:color w:val="000000" w:themeColor="text1"/>
        </w:rPr>
        <w:t xml:space="preserve">La presente actividad permitió consolidar el conocimiento teórico y práctico sobre la efectividad en la visualización de datos. A través del diagnóstico de gráficos defectuosos, se validó la importancia de las </w:t>
      </w:r>
      <w:r w:rsidRPr="0065476B">
        <w:rPr>
          <w:rFonts w:ascii="Calibri" w:hAnsi="Calibri" w:cs="Calibri"/>
          <w:b/>
          <w:bCs/>
          <w:color w:val="000000" w:themeColor="text1"/>
        </w:rPr>
        <w:t>buenas prácticas de diseño</w:t>
      </w:r>
      <w:r w:rsidRPr="0065476B">
        <w:rPr>
          <w:rFonts w:ascii="Calibri" w:hAnsi="Calibri" w:cs="Calibri"/>
          <w:color w:val="000000" w:themeColor="text1"/>
        </w:rPr>
        <w:t xml:space="preserve">, identificando violaciones críticas en principios de la </w:t>
      </w:r>
      <w:r w:rsidRPr="0065476B">
        <w:rPr>
          <w:rFonts w:ascii="Calibri" w:hAnsi="Calibri" w:cs="Calibri"/>
          <w:b/>
          <w:bCs/>
          <w:color w:val="000000" w:themeColor="text1"/>
        </w:rPr>
        <w:t>psicología de la Gestalt</w:t>
      </w:r>
      <w:r w:rsidRPr="0065476B">
        <w:rPr>
          <w:rFonts w:ascii="Calibri" w:hAnsi="Calibri" w:cs="Calibri"/>
          <w:color w:val="000000" w:themeColor="text1"/>
        </w:rPr>
        <w:t xml:space="preserve"> (proximidad, similitud), así como errores técnicos en el uso de escalas, atributos de color y anatomía gráfica</w:t>
      </w:r>
      <w:r w:rsidR="008C39DA">
        <w:rPr>
          <w:rFonts w:ascii="Calibri" w:hAnsi="Calibri" w:cs="Calibri"/>
          <w:b/>
          <w:bCs/>
        </w:rPr>
        <w:t xml:space="preserve">. </w:t>
      </w:r>
    </w:p>
    <w:p w14:paraId="393C6B24" w14:textId="399C314C" w:rsidR="008C39DA" w:rsidRDefault="0065476B" w:rsidP="0065476B">
      <w:pPr>
        <w:spacing w:line="360" w:lineRule="auto"/>
        <w:ind w:firstLine="708"/>
        <w:jc w:val="both"/>
        <w:rPr>
          <w:rFonts w:ascii="Calibri" w:hAnsi="Calibri" w:cs="Calibri"/>
        </w:rPr>
      </w:pPr>
      <w:r w:rsidRPr="0065476B">
        <w:rPr>
          <w:rFonts w:ascii="Calibri" w:hAnsi="Calibri" w:cs="Calibri"/>
        </w:rPr>
        <w:t xml:space="preserve">El ejercicio de corrección y rediseño subrayó que la </w:t>
      </w:r>
      <w:r w:rsidRPr="0065476B">
        <w:rPr>
          <w:rFonts w:ascii="Calibri" w:hAnsi="Calibri" w:cs="Calibri"/>
          <w:b/>
          <w:bCs/>
        </w:rPr>
        <w:t>traducción de datos a lenguaje visual</w:t>
      </w:r>
      <w:r w:rsidRPr="0065476B">
        <w:rPr>
          <w:rFonts w:ascii="Calibri" w:hAnsi="Calibri" w:cs="Calibri"/>
        </w:rPr>
        <w:t xml:space="preserve"> es la etapa más crítica del análisis. No basta con generar gráficos expresivos; es fundamental cuidar la </w:t>
      </w:r>
      <w:r w:rsidRPr="0065476B">
        <w:rPr>
          <w:rFonts w:ascii="Calibri" w:hAnsi="Calibri" w:cs="Calibri"/>
          <w:b/>
          <w:bCs/>
        </w:rPr>
        <w:t>narrativa</w:t>
      </w:r>
      <w:r w:rsidRPr="0065476B">
        <w:rPr>
          <w:rFonts w:ascii="Calibri" w:hAnsi="Calibri" w:cs="Calibri"/>
        </w:rPr>
        <w:t xml:space="preserve"> para evitar ambigüedades y facilitar la comparación simple</w:t>
      </w:r>
      <w:r>
        <w:rPr>
          <w:rFonts w:ascii="Calibri" w:hAnsi="Calibri" w:cs="Calibri"/>
        </w:rPr>
        <w:t xml:space="preserve">, comprendiendo que </w:t>
      </w:r>
      <w:r w:rsidR="008C39DA">
        <w:rPr>
          <w:rFonts w:ascii="Calibri" w:hAnsi="Calibri" w:cs="Calibri"/>
        </w:rPr>
        <w:t xml:space="preserve">un buen </w:t>
      </w:r>
      <w:r w:rsidR="008C39DA" w:rsidRPr="008C39DA">
        <w:rPr>
          <w:rFonts w:ascii="Calibri" w:hAnsi="Calibri" w:cs="Calibri"/>
        </w:rPr>
        <w:t>ejercicio de traduc</w:t>
      </w:r>
      <w:r w:rsidR="008C39DA">
        <w:rPr>
          <w:rFonts w:ascii="Calibri" w:hAnsi="Calibri" w:cs="Calibri"/>
        </w:rPr>
        <w:t xml:space="preserve">ir </w:t>
      </w:r>
      <w:r w:rsidR="008C39DA" w:rsidRPr="008C39DA">
        <w:rPr>
          <w:rFonts w:ascii="Calibri" w:hAnsi="Calibri" w:cs="Calibri"/>
        </w:rPr>
        <w:t>los datos a lenguaje visual constituye</w:t>
      </w:r>
      <w:r>
        <w:rPr>
          <w:rFonts w:ascii="Calibri" w:hAnsi="Calibri" w:cs="Calibri"/>
        </w:rPr>
        <w:t xml:space="preserve"> unas de las</w:t>
      </w:r>
      <w:r w:rsidR="008C39DA" w:rsidRPr="008C39DA">
        <w:rPr>
          <w:rFonts w:ascii="Calibri" w:hAnsi="Calibri" w:cs="Calibri"/>
        </w:rPr>
        <w:t xml:space="preserve"> tarea</w:t>
      </w:r>
      <w:r>
        <w:rPr>
          <w:rFonts w:ascii="Calibri" w:hAnsi="Calibri" w:cs="Calibri"/>
        </w:rPr>
        <w:t>s</w:t>
      </w:r>
      <w:r w:rsidR="008C39DA" w:rsidRPr="008C39DA">
        <w:rPr>
          <w:rFonts w:ascii="Calibri" w:hAnsi="Calibri" w:cs="Calibri"/>
        </w:rPr>
        <w:t xml:space="preserve"> más crítica en el proceso general de visualización</w:t>
      </w:r>
      <w:r w:rsidR="008C39DA">
        <w:rPr>
          <w:rFonts w:ascii="Calibri" w:hAnsi="Calibri" w:cs="Calibri"/>
        </w:rPr>
        <w:t xml:space="preserve">. </w:t>
      </w:r>
    </w:p>
    <w:p w14:paraId="5293BA50" w14:textId="75B087AC" w:rsidR="008C39DA" w:rsidRDefault="0065476B" w:rsidP="008C39DA">
      <w:pPr>
        <w:spacing w:line="360" w:lineRule="auto"/>
        <w:ind w:firstLine="708"/>
        <w:jc w:val="both"/>
        <w:rPr>
          <w:rFonts w:ascii="Calibri" w:hAnsi="Calibri" w:cs="Calibri"/>
        </w:rPr>
      </w:pPr>
      <w:r w:rsidRPr="0065476B">
        <w:rPr>
          <w:rFonts w:ascii="Calibri" w:hAnsi="Calibri" w:cs="Calibri"/>
        </w:rPr>
        <w:t xml:space="preserve">Finalmente, la contextualización por </w:t>
      </w:r>
      <w:r w:rsidRPr="0065476B">
        <w:rPr>
          <w:rFonts w:ascii="Calibri" w:hAnsi="Calibri" w:cs="Calibri"/>
          <w:b/>
          <w:bCs/>
        </w:rPr>
        <w:t>ámbito de negocio</w:t>
      </w:r>
      <w:r w:rsidRPr="0065476B">
        <w:rPr>
          <w:rFonts w:ascii="Calibri" w:hAnsi="Calibri" w:cs="Calibri"/>
        </w:rPr>
        <w:t xml:space="preserve"> </w:t>
      </w:r>
      <w:r>
        <w:rPr>
          <w:rFonts w:ascii="Calibri" w:hAnsi="Calibri" w:cs="Calibri"/>
        </w:rPr>
        <w:t xml:space="preserve">para este caso </w:t>
      </w:r>
      <w:r w:rsidRPr="0065476B">
        <w:rPr>
          <w:rFonts w:ascii="Calibri" w:hAnsi="Calibri" w:cs="Calibri"/>
        </w:rPr>
        <w:t xml:space="preserve">E-commerce, Marketing, </w:t>
      </w:r>
      <w:r>
        <w:rPr>
          <w:rFonts w:ascii="Calibri" w:hAnsi="Calibri" w:cs="Calibri"/>
        </w:rPr>
        <w:t xml:space="preserve">y </w:t>
      </w:r>
      <w:r w:rsidRPr="0065476B">
        <w:rPr>
          <w:rFonts w:ascii="Calibri" w:hAnsi="Calibri" w:cs="Calibri"/>
        </w:rPr>
        <w:t>Finanzas</w:t>
      </w:r>
      <w:r>
        <w:rPr>
          <w:rFonts w:ascii="Calibri" w:hAnsi="Calibri" w:cs="Calibri"/>
        </w:rPr>
        <w:t xml:space="preserve"> se planteó </w:t>
      </w:r>
      <w:r w:rsidRPr="0065476B">
        <w:rPr>
          <w:rFonts w:ascii="Calibri" w:hAnsi="Calibri" w:cs="Calibri"/>
        </w:rPr>
        <w:t xml:space="preserve">ser clave para proponer soluciones pertinentes. El verdadero valor de la visualización no reside en mostrar datos informativos, sino en su capacidad para transformar esos datos en </w:t>
      </w:r>
      <w:r w:rsidRPr="0065476B">
        <w:rPr>
          <w:rFonts w:ascii="Calibri" w:hAnsi="Calibri" w:cs="Calibri"/>
          <w:b/>
          <w:bCs/>
        </w:rPr>
        <w:t>conocimiento estratégico</w:t>
      </w:r>
      <w:r w:rsidRPr="0065476B">
        <w:rPr>
          <w:rFonts w:ascii="Calibri" w:hAnsi="Calibri" w:cs="Calibri"/>
        </w:rPr>
        <w:t>, empoderando a los usuarios para la toma de decisiones basada en evidencia</w:t>
      </w:r>
      <w:r>
        <w:rPr>
          <w:rFonts w:ascii="Calibri" w:hAnsi="Calibri" w:cs="Calibri"/>
        </w:rPr>
        <w:t xml:space="preserve">. </w:t>
      </w:r>
    </w:p>
    <w:p w14:paraId="5C9D5396" w14:textId="04C3E042" w:rsidR="0065476B" w:rsidRPr="008C39DA" w:rsidRDefault="0065476B" w:rsidP="008C39DA">
      <w:pPr>
        <w:spacing w:line="360" w:lineRule="auto"/>
        <w:ind w:firstLine="708"/>
        <w:jc w:val="both"/>
        <w:rPr>
          <w:rFonts w:ascii="Calibri" w:hAnsi="Calibri" w:cs="Calibri"/>
          <w:color w:val="000000" w:themeColor="text1"/>
        </w:rPr>
      </w:pPr>
    </w:p>
    <w:p w14:paraId="2ACA7686" w14:textId="08FFE02E" w:rsidR="008C39DA" w:rsidRPr="008C39DA" w:rsidRDefault="008C39DA" w:rsidP="008C39DA">
      <w:pPr>
        <w:spacing w:line="360" w:lineRule="auto"/>
        <w:jc w:val="both"/>
        <w:rPr>
          <w:rFonts w:ascii="Calibri" w:hAnsi="Calibri" w:cs="Calibri"/>
        </w:rPr>
      </w:pPr>
    </w:p>
    <w:p w14:paraId="0F234411" w14:textId="3431C075" w:rsidR="00414226" w:rsidRDefault="00414226" w:rsidP="00414226">
      <w:pPr>
        <w:spacing w:line="360" w:lineRule="auto"/>
        <w:jc w:val="both"/>
        <w:rPr>
          <w:rFonts w:ascii="Calibri" w:hAnsi="Calibri" w:cs="Calibri"/>
          <w:color w:val="000000" w:themeColor="text1"/>
        </w:rPr>
      </w:pPr>
    </w:p>
    <w:p w14:paraId="08ACA231" w14:textId="77777777" w:rsidR="00414226" w:rsidRPr="00414226" w:rsidRDefault="00414226" w:rsidP="00414226">
      <w:pPr>
        <w:spacing w:line="360" w:lineRule="auto"/>
        <w:jc w:val="both"/>
        <w:rPr>
          <w:rFonts w:ascii="Calibri" w:hAnsi="Calibri" w:cs="Calibri"/>
          <w:color w:val="000000" w:themeColor="text1"/>
        </w:rPr>
      </w:pPr>
    </w:p>
    <w:p w14:paraId="5BE3D978" w14:textId="77777777" w:rsidR="00414226" w:rsidRPr="00332E49" w:rsidRDefault="00414226" w:rsidP="00414226">
      <w:pPr>
        <w:spacing w:line="360" w:lineRule="auto"/>
        <w:jc w:val="both"/>
        <w:rPr>
          <w:rFonts w:ascii="Calibri" w:hAnsi="Calibri" w:cs="Calibri"/>
          <w:color w:val="000000" w:themeColor="text1"/>
        </w:rPr>
      </w:pPr>
    </w:p>
    <w:sectPr w:rsidR="00414226" w:rsidRPr="00332E49" w:rsidSect="00015F1D">
      <w:footerReference w:type="default" r:id="rId14"/>
      <w:pgSz w:w="12240" w:h="15840"/>
      <w:pgMar w:top="1417" w:right="1183" w:bottom="1417"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D5052" w14:textId="77777777" w:rsidR="006D2DB8" w:rsidRPr="00C92769" w:rsidRDefault="006D2DB8" w:rsidP="001A27E5">
      <w:pPr>
        <w:spacing w:after="0" w:line="240" w:lineRule="auto"/>
      </w:pPr>
      <w:r w:rsidRPr="00C92769">
        <w:separator/>
      </w:r>
    </w:p>
  </w:endnote>
  <w:endnote w:type="continuationSeparator" w:id="0">
    <w:p w14:paraId="63379738" w14:textId="77777777" w:rsidR="006D2DB8" w:rsidRPr="00C92769" w:rsidRDefault="006D2DB8" w:rsidP="001A27E5">
      <w:pPr>
        <w:spacing w:after="0" w:line="240" w:lineRule="auto"/>
      </w:pPr>
      <w:r w:rsidRPr="00C9276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4214568"/>
      <w:docPartObj>
        <w:docPartGallery w:val="Page Numbers (Bottom of Page)"/>
        <w:docPartUnique/>
      </w:docPartObj>
    </w:sdtPr>
    <w:sdtContent>
      <w:p w14:paraId="2A0ABB04" w14:textId="4EA8D9BC" w:rsidR="00FD3EAD" w:rsidRPr="00C92769" w:rsidRDefault="00FD3EAD">
        <w:pPr>
          <w:pStyle w:val="Piedepgina"/>
          <w:jc w:val="center"/>
        </w:pPr>
        <w:r w:rsidRPr="00C92769">
          <w:fldChar w:fldCharType="begin"/>
        </w:r>
        <w:r w:rsidRPr="00C92769">
          <w:instrText>PAGE   \* MERGEFORMAT</w:instrText>
        </w:r>
        <w:r w:rsidRPr="00C92769">
          <w:fldChar w:fldCharType="separate"/>
        </w:r>
        <w:r w:rsidRPr="00C92769">
          <w:t>2</w:t>
        </w:r>
        <w:r w:rsidRPr="00C92769">
          <w:fldChar w:fldCharType="end"/>
        </w:r>
      </w:p>
    </w:sdtContent>
  </w:sdt>
  <w:p w14:paraId="380CA7A6" w14:textId="6DF9D289" w:rsidR="001A27E5" w:rsidRPr="00C92769" w:rsidRDefault="001A27E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EEA27" w14:textId="77777777" w:rsidR="006D2DB8" w:rsidRPr="00C92769" w:rsidRDefault="006D2DB8" w:rsidP="001A27E5">
      <w:pPr>
        <w:spacing w:after="0" w:line="240" w:lineRule="auto"/>
      </w:pPr>
      <w:r w:rsidRPr="00C92769">
        <w:separator/>
      </w:r>
    </w:p>
  </w:footnote>
  <w:footnote w:type="continuationSeparator" w:id="0">
    <w:p w14:paraId="4BC16966" w14:textId="77777777" w:rsidR="006D2DB8" w:rsidRPr="00C92769" w:rsidRDefault="006D2DB8" w:rsidP="001A27E5">
      <w:pPr>
        <w:spacing w:after="0" w:line="240" w:lineRule="auto"/>
      </w:pPr>
      <w:r w:rsidRPr="00C9276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867FF"/>
    <w:multiLevelType w:val="hybridMultilevel"/>
    <w:tmpl w:val="8864E02C"/>
    <w:lvl w:ilvl="0" w:tplc="77B03BE0">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89B191A"/>
    <w:multiLevelType w:val="hybridMultilevel"/>
    <w:tmpl w:val="B7329C5C"/>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 w15:restartNumberingAfterBreak="0">
    <w:nsid w:val="1C9D7C01"/>
    <w:multiLevelType w:val="hybridMultilevel"/>
    <w:tmpl w:val="F8F455DA"/>
    <w:lvl w:ilvl="0" w:tplc="080A0001">
      <w:start w:val="1"/>
      <w:numFmt w:val="bullet"/>
      <w:lvlText w:val=""/>
      <w:lvlJc w:val="left"/>
      <w:pPr>
        <w:ind w:left="620" w:hanging="360"/>
      </w:pPr>
      <w:rPr>
        <w:rFonts w:ascii="Symbol" w:hAnsi="Symbol" w:hint="default"/>
      </w:rPr>
    </w:lvl>
    <w:lvl w:ilvl="1" w:tplc="080A0003" w:tentative="1">
      <w:start w:val="1"/>
      <w:numFmt w:val="bullet"/>
      <w:lvlText w:val="o"/>
      <w:lvlJc w:val="left"/>
      <w:pPr>
        <w:ind w:left="1340" w:hanging="360"/>
      </w:pPr>
      <w:rPr>
        <w:rFonts w:ascii="Courier New" w:hAnsi="Courier New" w:cs="Courier New" w:hint="default"/>
      </w:rPr>
    </w:lvl>
    <w:lvl w:ilvl="2" w:tplc="080A0005" w:tentative="1">
      <w:start w:val="1"/>
      <w:numFmt w:val="bullet"/>
      <w:lvlText w:val=""/>
      <w:lvlJc w:val="left"/>
      <w:pPr>
        <w:ind w:left="2060" w:hanging="360"/>
      </w:pPr>
      <w:rPr>
        <w:rFonts w:ascii="Wingdings" w:hAnsi="Wingdings" w:hint="default"/>
      </w:rPr>
    </w:lvl>
    <w:lvl w:ilvl="3" w:tplc="080A0001" w:tentative="1">
      <w:start w:val="1"/>
      <w:numFmt w:val="bullet"/>
      <w:lvlText w:val=""/>
      <w:lvlJc w:val="left"/>
      <w:pPr>
        <w:ind w:left="2780" w:hanging="360"/>
      </w:pPr>
      <w:rPr>
        <w:rFonts w:ascii="Symbol" w:hAnsi="Symbol" w:hint="default"/>
      </w:rPr>
    </w:lvl>
    <w:lvl w:ilvl="4" w:tplc="080A0003" w:tentative="1">
      <w:start w:val="1"/>
      <w:numFmt w:val="bullet"/>
      <w:lvlText w:val="o"/>
      <w:lvlJc w:val="left"/>
      <w:pPr>
        <w:ind w:left="3500" w:hanging="360"/>
      </w:pPr>
      <w:rPr>
        <w:rFonts w:ascii="Courier New" w:hAnsi="Courier New" w:cs="Courier New" w:hint="default"/>
      </w:rPr>
    </w:lvl>
    <w:lvl w:ilvl="5" w:tplc="080A0005" w:tentative="1">
      <w:start w:val="1"/>
      <w:numFmt w:val="bullet"/>
      <w:lvlText w:val=""/>
      <w:lvlJc w:val="left"/>
      <w:pPr>
        <w:ind w:left="4220" w:hanging="360"/>
      </w:pPr>
      <w:rPr>
        <w:rFonts w:ascii="Wingdings" w:hAnsi="Wingdings" w:hint="default"/>
      </w:rPr>
    </w:lvl>
    <w:lvl w:ilvl="6" w:tplc="080A0001" w:tentative="1">
      <w:start w:val="1"/>
      <w:numFmt w:val="bullet"/>
      <w:lvlText w:val=""/>
      <w:lvlJc w:val="left"/>
      <w:pPr>
        <w:ind w:left="4940" w:hanging="360"/>
      </w:pPr>
      <w:rPr>
        <w:rFonts w:ascii="Symbol" w:hAnsi="Symbol" w:hint="default"/>
      </w:rPr>
    </w:lvl>
    <w:lvl w:ilvl="7" w:tplc="080A0003" w:tentative="1">
      <w:start w:val="1"/>
      <w:numFmt w:val="bullet"/>
      <w:lvlText w:val="o"/>
      <w:lvlJc w:val="left"/>
      <w:pPr>
        <w:ind w:left="5660" w:hanging="360"/>
      </w:pPr>
      <w:rPr>
        <w:rFonts w:ascii="Courier New" w:hAnsi="Courier New" w:cs="Courier New" w:hint="default"/>
      </w:rPr>
    </w:lvl>
    <w:lvl w:ilvl="8" w:tplc="080A0005" w:tentative="1">
      <w:start w:val="1"/>
      <w:numFmt w:val="bullet"/>
      <w:lvlText w:val=""/>
      <w:lvlJc w:val="left"/>
      <w:pPr>
        <w:ind w:left="6380" w:hanging="360"/>
      </w:pPr>
      <w:rPr>
        <w:rFonts w:ascii="Wingdings" w:hAnsi="Wingdings" w:hint="default"/>
      </w:rPr>
    </w:lvl>
  </w:abstractNum>
  <w:abstractNum w:abstractNumId="3" w15:restartNumberingAfterBreak="0">
    <w:nsid w:val="56D2005F"/>
    <w:multiLevelType w:val="hybridMultilevel"/>
    <w:tmpl w:val="75D861C0"/>
    <w:lvl w:ilvl="0" w:tplc="A1B641FE">
      <w:start w:val="1"/>
      <w:numFmt w:val="decimal"/>
      <w:lvlText w:val="%1."/>
      <w:lvlJc w:val="left"/>
      <w:pPr>
        <w:ind w:left="360" w:hanging="360"/>
      </w:pPr>
      <w:rPr>
        <w:rFonts w:hint="default"/>
        <w:b/>
        <w:bCs/>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57C74456"/>
    <w:multiLevelType w:val="hybridMultilevel"/>
    <w:tmpl w:val="F0D6F4C8"/>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70BD41DE"/>
    <w:multiLevelType w:val="multilevel"/>
    <w:tmpl w:val="97DC7D18"/>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color w:val="auto"/>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 w15:restartNumberingAfterBreak="0">
    <w:nsid w:val="73891FAA"/>
    <w:multiLevelType w:val="hybridMultilevel"/>
    <w:tmpl w:val="F00EFC4A"/>
    <w:lvl w:ilvl="0" w:tplc="A3E4E482">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784F331B"/>
    <w:multiLevelType w:val="hybridMultilevel"/>
    <w:tmpl w:val="C3C6F5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78604474"/>
    <w:multiLevelType w:val="hybridMultilevel"/>
    <w:tmpl w:val="20A485AA"/>
    <w:lvl w:ilvl="0" w:tplc="98603336">
      <w:start w:val="1"/>
      <w:numFmt w:val="bullet"/>
      <w:lvlText w:val="-"/>
      <w:lvlJc w:val="left"/>
      <w:pPr>
        <w:ind w:left="720" w:hanging="360"/>
      </w:pPr>
      <w:rPr>
        <w:rFonts w:ascii="Arial" w:eastAsiaTheme="minorHAnsi" w:hAnsi="Arial" w:cs="Arial" w:hint="default"/>
        <w:sz w:val="20"/>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7A4F7373"/>
    <w:multiLevelType w:val="hybridMultilevel"/>
    <w:tmpl w:val="A5E6F284"/>
    <w:lvl w:ilvl="0" w:tplc="3544F7C0">
      <w:start w:val="1"/>
      <w:numFmt w:val="decimal"/>
      <w:lvlText w:val="%1."/>
      <w:lvlJc w:val="left"/>
      <w:pPr>
        <w:ind w:left="644" w:hanging="360"/>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523208133">
    <w:abstractNumId w:val="4"/>
  </w:num>
  <w:num w:numId="2" w16cid:durableId="319694638">
    <w:abstractNumId w:val="1"/>
  </w:num>
  <w:num w:numId="3" w16cid:durableId="1599563260">
    <w:abstractNumId w:val="8"/>
  </w:num>
  <w:num w:numId="4" w16cid:durableId="343676536">
    <w:abstractNumId w:val="2"/>
  </w:num>
  <w:num w:numId="5" w16cid:durableId="1842162590">
    <w:abstractNumId w:val="7"/>
  </w:num>
  <w:num w:numId="6" w16cid:durableId="2086218492">
    <w:abstractNumId w:val="6"/>
  </w:num>
  <w:num w:numId="7" w16cid:durableId="1548950233">
    <w:abstractNumId w:val="0"/>
  </w:num>
  <w:num w:numId="8" w16cid:durableId="823395972">
    <w:abstractNumId w:val="3"/>
  </w:num>
  <w:num w:numId="9" w16cid:durableId="850341308">
    <w:abstractNumId w:val="5"/>
  </w:num>
  <w:num w:numId="10" w16cid:durableId="14036751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9"/>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27E5"/>
    <w:rsid w:val="00015F1D"/>
    <w:rsid w:val="000223DC"/>
    <w:rsid w:val="00025EB0"/>
    <w:rsid w:val="00040057"/>
    <w:rsid w:val="00043491"/>
    <w:rsid w:val="00141AE1"/>
    <w:rsid w:val="00147E38"/>
    <w:rsid w:val="00154900"/>
    <w:rsid w:val="001657CD"/>
    <w:rsid w:val="001A27E5"/>
    <w:rsid w:val="001D4D67"/>
    <w:rsid w:val="00221622"/>
    <w:rsid w:val="00223EF2"/>
    <w:rsid w:val="00224113"/>
    <w:rsid w:val="00231218"/>
    <w:rsid w:val="002B0161"/>
    <w:rsid w:val="002C5DC3"/>
    <w:rsid w:val="002F560A"/>
    <w:rsid w:val="00311D08"/>
    <w:rsid w:val="00332E49"/>
    <w:rsid w:val="00333FC5"/>
    <w:rsid w:val="00362CF1"/>
    <w:rsid w:val="00371ED6"/>
    <w:rsid w:val="00391DF3"/>
    <w:rsid w:val="003977A3"/>
    <w:rsid w:val="003C2247"/>
    <w:rsid w:val="00414226"/>
    <w:rsid w:val="004205DC"/>
    <w:rsid w:val="00421C3C"/>
    <w:rsid w:val="00422A87"/>
    <w:rsid w:val="00445DB7"/>
    <w:rsid w:val="00465725"/>
    <w:rsid w:val="004F374B"/>
    <w:rsid w:val="00615169"/>
    <w:rsid w:val="00635CF2"/>
    <w:rsid w:val="0065476B"/>
    <w:rsid w:val="00670449"/>
    <w:rsid w:val="006D2DB8"/>
    <w:rsid w:val="006E1FF6"/>
    <w:rsid w:val="007151F7"/>
    <w:rsid w:val="00734223"/>
    <w:rsid w:val="00765A98"/>
    <w:rsid w:val="0076739E"/>
    <w:rsid w:val="007D7642"/>
    <w:rsid w:val="007F555C"/>
    <w:rsid w:val="00800145"/>
    <w:rsid w:val="00814553"/>
    <w:rsid w:val="008561D1"/>
    <w:rsid w:val="00856324"/>
    <w:rsid w:val="00860A43"/>
    <w:rsid w:val="008630DE"/>
    <w:rsid w:val="00873096"/>
    <w:rsid w:val="008A516F"/>
    <w:rsid w:val="008B78C6"/>
    <w:rsid w:val="008C39DA"/>
    <w:rsid w:val="008C4088"/>
    <w:rsid w:val="009B5BFE"/>
    <w:rsid w:val="009D5331"/>
    <w:rsid w:val="00A06247"/>
    <w:rsid w:val="00A15D3D"/>
    <w:rsid w:val="00A16FFD"/>
    <w:rsid w:val="00A64C47"/>
    <w:rsid w:val="00A738C7"/>
    <w:rsid w:val="00A74627"/>
    <w:rsid w:val="00AC4169"/>
    <w:rsid w:val="00B168F1"/>
    <w:rsid w:val="00BC210E"/>
    <w:rsid w:val="00BF2AD5"/>
    <w:rsid w:val="00C30EE5"/>
    <w:rsid w:val="00C62F6B"/>
    <w:rsid w:val="00C92769"/>
    <w:rsid w:val="00D4027E"/>
    <w:rsid w:val="00DB0CF9"/>
    <w:rsid w:val="00E06D0E"/>
    <w:rsid w:val="00E10DE8"/>
    <w:rsid w:val="00E71291"/>
    <w:rsid w:val="00F03D28"/>
    <w:rsid w:val="00F10FC7"/>
    <w:rsid w:val="00F753FB"/>
    <w:rsid w:val="00F82D57"/>
    <w:rsid w:val="00F933B1"/>
    <w:rsid w:val="00FA5F81"/>
    <w:rsid w:val="00FD3EAD"/>
    <w:rsid w:val="00FF3BB7"/>
    <w:rsid w:val="00FF7C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1F41E"/>
  <w15:chartTrackingRefBased/>
  <w15:docId w15:val="{9154CC1C-1607-4609-A3B5-BE27CD5D5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1218"/>
  </w:style>
  <w:style w:type="paragraph" w:styleId="Ttulo1">
    <w:name w:val="heading 1"/>
    <w:basedOn w:val="Normal"/>
    <w:next w:val="Normal"/>
    <w:link w:val="Ttulo1Car"/>
    <w:uiPriority w:val="9"/>
    <w:qFormat/>
    <w:rsid w:val="001A27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A27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A27E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A27E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A27E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A27E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A27E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A27E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A27E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A27E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A27E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A27E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A27E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A27E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A27E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A27E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A27E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A27E5"/>
    <w:rPr>
      <w:rFonts w:eastAsiaTheme="majorEastAsia" w:cstheme="majorBidi"/>
      <w:color w:val="272727" w:themeColor="text1" w:themeTint="D8"/>
    </w:rPr>
  </w:style>
  <w:style w:type="paragraph" w:styleId="Ttulo">
    <w:name w:val="Title"/>
    <w:basedOn w:val="Normal"/>
    <w:next w:val="Normal"/>
    <w:link w:val="TtuloCar"/>
    <w:uiPriority w:val="10"/>
    <w:qFormat/>
    <w:rsid w:val="001A27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A27E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A27E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A27E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A27E5"/>
    <w:pPr>
      <w:spacing w:before="160"/>
      <w:jc w:val="center"/>
    </w:pPr>
    <w:rPr>
      <w:i/>
      <w:iCs/>
      <w:color w:val="404040" w:themeColor="text1" w:themeTint="BF"/>
    </w:rPr>
  </w:style>
  <w:style w:type="character" w:customStyle="1" w:styleId="CitaCar">
    <w:name w:val="Cita Car"/>
    <w:basedOn w:val="Fuentedeprrafopredeter"/>
    <w:link w:val="Cita"/>
    <w:uiPriority w:val="29"/>
    <w:rsid w:val="001A27E5"/>
    <w:rPr>
      <w:i/>
      <w:iCs/>
      <w:color w:val="404040" w:themeColor="text1" w:themeTint="BF"/>
    </w:rPr>
  </w:style>
  <w:style w:type="paragraph" w:styleId="Prrafodelista">
    <w:name w:val="List Paragraph"/>
    <w:basedOn w:val="Normal"/>
    <w:uiPriority w:val="34"/>
    <w:qFormat/>
    <w:rsid w:val="001A27E5"/>
    <w:pPr>
      <w:ind w:left="720"/>
      <w:contextualSpacing/>
    </w:pPr>
  </w:style>
  <w:style w:type="character" w:styleId="nfasisintenso">
    <w:name w:val="Intense Emphasis"/>
    <w:basedOn w:val="Fuentedeprrafopredeter"/>
    <w:uiPriority w:val="21"/>
    <w:qFormat/>
    <w:rsid w:val="001A27E5"/>
    <w:rPr>
      <w:i/>
      <w:iCs/>
      <w:color w:val="0F4761" w:themeColor="accent1" w:themeShade="BF"/>
    </w:rPr>
  </w:style>
  <w:style w:type="paragraph" w:styleId="Citadestacada">
    <w:name w:val="Intense Quote"/>
    <w:basedOn w:val="Normal"/>
    <w:next w:val="Normal"/>
    <w:link w:val="CitadestacadaCar"/>
    <w:uiPriority w:val="30"/>
    <w:qFormat/>
    <w:rsid w:val="001A27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A27E5"/>
    <w:rPr>
      <w:i/>
      <w:iCs/>
      <w:color w:val="0F4761" w:themeColor="accent1" w:themeShade="BF"/>
    </w:rPr>
  </w:style>
  <w:style w:type="character" w:styleId="Referenciaintensa">
    <w:name w:val="Intense Reference"/>
    <w:basedOn w:val="Fuentedeprrafopredeter"/>
    <w:uiPriority w:val="32"/>
    <w:qFormat/>
    <w:rsid w:val="001A27E5"/>
    <w:rPr>
      <w:b/>
      <w:bCs/>
      <w:smallCaps/>
      <w:color w:val="0F4761" w:themeColor="accent1" w:themeShade="BF"/>
      <w:spacing w:val="5"/>
    </w:rPr>
  </w:style>
  <w:style w:type="paragraph" w:styleId="TtuloTDC">
    <w:name w:val="TOC Heading"/>
    <w:basedOn w:val="Ttulo1"/>
    <w:next w:val="Normal"/>
    <w:uiPriority w:val="39"/>
    <w:unhideWhenUsed/>
    <w:qFormat/>
    <w:rsid w:val="001A27E5"/>
    <w:pPr>
      <w:spacing w:before="240" w:after="0" w:line="259" w:lineRule="auto"/>
      <w:outlineLvl w:val="9"/>
    </w:pPr>
    <w:rPr>
      <w:kern w:val="0"/>
      <w:sz w:val="32"/>
      <w:szCs w:val="32"/>
      <w:lang w:eastAsia="es-MX"/>
      <w14:ligatures w14:val="none"/>
    </w:rPr>
  </w:style>
  <w:style w:type="paragraph" w:styleId="Sinespaciado">
    <w:name w:val="No Spacing"/>
    <w:link w:val="SinespaciadoCar"/>
    <w:uiPriority w:val="1"/>
    <w:qFormat/>
    <w:rsid w:val="001A27E5"/>
    <w:pPr>
      <w:spacing w:after="0" w:line="240" w:lineRule="auto"/>
    </w:pPr>
    <w:rPr>
      <w:rFonts w:eastAsiaTheme="minorEastAsia"/>
      <w:kern w:val="0"/>
      <w:sz w:val="22"/>
      <w:szCs w:val="22"/>
      <w:lang w:eastAsia="es-MX"/>
      <w14:ligatures w14:val="none"/>
    </w:rPr>
  </w:style>
  <w:style w:type="character" w:customStyle="1" w:styleId="SinespaciadoCar">
    <w:name w:val="Sin espaciado Car"/>
    <w:basedOn w:val="Fuentedeprrafopredeter"/>
    <w:link w:val="Sinespaciado"/>
    <w:uiPriority w:val="1"/>
    <w:rsid w:val="001A27E5"/>
    <w:rPr>
      <w:rFonts w:eastAsiaTheme="minorEastAsia"/>
      <w:kern w:val="0"/>
      <w:sz w:val="22"/>
      <w:szCs w:val="22"/>
      <w:lang w:eastAsia="es-MX"/>
      <w14:ligatures w14:val="none"/>
    </w:rPr>
  </w:style>
  <w:style w:type="paragraph" w:styleId="Encabezado">
    <w:name w:val="header"/>
    <w:basedOn w:val="Normal"/>
    <w:link w:val="EncabezadoCar"/>
    <w:uiPriority w:val="99"/>
    <w:unhideWhenUsed/>
    <w:rsid w:val="001A27E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A27E5"/>
  </w:style>
  <w:style w:type="paragraph" w:styleId="Piedepgina">
    <w:name w:val="footer"/>
    <w:basedOn w:val="Normal"/>
    <w:link w:val="PiedepginaCar"/>
    <w:uiPriority w:val="99"/>
    <w:unhideWhenUsed/>
    <w:rsid w:val="001A27E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A27E5"/>
  </w:style>
  <w:style w:type="table" w:styleId="Tablaconcuadrcula">
    <w:name w:val="Table Grid"/>
    <w:basedOn w:val="Tablanormal"/>
    <w:uiPriority w:val="39"/>
    <w:rsid w:val="00015F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015F1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aconcuadrcula7concolores-nfasis1">
    <w:name w:val="Grid Table 7 Colorful Accent 1"/>
    <w:basedOn w:val="Tablanormal"/>
    <w:uiPriority w:val="52"/>
    <w:rsid w:val="00015F1D"/>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paragraph" w:styleId="TDC1">
    <w:name w:val="toc 1"/>
    <w:basedOn w:val="Normal"/>
    <w:next w:val="Normal"/>
    <w:autoRedefine/>
    <w:uiPriority w:val="39"/>
    <w:unhideWhenUsed/>
    <w:rsid w:val="00015F1D"/>
    <w:pPr>
      <w:spacing w:after="100"/>
    </w:pPr>
  </w:style>
  <w:style w:type="paragraph" w:styleId="TDC2">
    <w:name w:val="toc 2"/>
    <w:basedOn w:val="Normal"/>
    <w:next w:val="Normal"/>
    <w:autoRedefine/>
    <w:uiPriority w:val="39"/>
    <w:unhideWhenUsed/>
    <w:rsid w:val="00015F1D"/>
    <w:pPr>
      <w:spacing w:after="100"/>
      <w:ind w:left="240"/>
    </w:pPr>
  </w:style>
  <w:style w:type="character" w:styleId="Hipervnculo">
    <w:name w:val="Hyperlink"/>
    <w:basedOn w:val="Fuentedeprrafopredeter"/>
    <w:uiPriority w:val="99"/>
    <w:unhideWhenUsed/>
    <w:rsid w:val="00015F1D"/>
    <w:rPr>
      <w:color w:val="467886" w:themeColor="hyperlink"/>
      <w:u w:val="single"/>
    </w:rPr>
  </w:style>
  <w:style w:type="table" w:styleId="Tablaconcuadrcula1clara-nfasis4">
    <w:name w:val="Grid Table 1 Light Accent 4"/>
    <w:basedOn w:val="Tablanormal"/>
    <w:uiPriority w:val="46"/>
    <w:rsid w:val="00043491"/>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laconcuadrcula2-nfasis4">
    <w:name w:val="Grid Table 2 Accent 4"/>
    <w:basedOn w:val="Tablanormal"/>
    <w:uiPriority w:val="47"/>
    <w:rsid w:val="00043491"/>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concuadrcula6concolores-nfasis4">
    <w:name w:val="Grid Table 6 Colorful Accent 4"/>
    <w:basedOn w:val="Tablanormal"/>
    <w:uiPriority w:val="51"/>
    <w:rsid w:val="00043491"/>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normal5">
    <w:name w:val="Plain Table 5"/>
    <w:basedOn w:val="Tablanormal"/>
    <w:uiPriority w:val="45"/>
    <w:rsid w:val="004205D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8B78C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2025-12-04T00:00:00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5AFDB02-7D05-48C6-AB27-A2C60A267F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625</TotalTime>
  <Pages>1</Pages>
  <Words>2371</Words>
  <Characters>12999</Characters>
  <Application>Microsoft Office Word</Application>
  <DocSecurity>0</DocSecurity>
  <Lines>265</Lines>
  <Paragraphs>113</Paragraphs>
  <ScaleCrop>false</ScaleCrop>
  <HeadingPairs>
    <vt:vector size="2" baseType="variant">
      <vt:variant>
        <vt:lpstr>Título</vt:lpstr>
      </vt:variant>
      <vt:variant>
        <vt:i4>1</vt:i4>
      </vt:variant>
    </vt:vector>
  </HeadingPairs>
  <TitlesOfParts>
    <vt:vector size="1" baseType="lpstr">
      <vt:lpstr>Actividad 1</vt:lpstr>
    </vt:vector>
  </TitlesOfParts>
  <Company>UNIR – UNIVERSIDAD RIOJA DE ESPAÑA</Company>
  <LinksUpToDate>false</LinksUpToDate>
  <CharactersWithSpaces>15257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1</dc:title>
  <dc:subject>Evaluación de gráficos complejos con problemas de diseño y aplicación de negocio</dc:subject>
  <dc:creator>Leonard José Cuenca Roa</dc:creator>
  <cp:keywords/>
  <dc:description/>
  <cp:lastModifiedBy>RONALD</cp:lastModifiedBy>
  <cp:revision>36</cp:revision>
  <cp:lastPrinted>2025-12-04T20:33:00Z</cp:lastPrinted>
  <dcterms:created xsi:type="dcterms:W3CDTF">2025-11-24T19:55:00Z</dcterms:created>
  <dcterms:modified xsi:type="dcterms:W3CDTF">2025-12-04T20:33:00Z</dcterms:modified>
</cp:coreProperties>
</file>