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F452A" w14:textId="77777777" w:rsidR="00214780" w:rsidRDefault="00571D5E" w:rsidP="00214780">
      <w:r w:rsidRPr="0075147B">
        <w:rPr>
          <w:noProof/>
          <w:lang w:val="en-US"/>
        </w:rPr>
        <mc:AlternateContent>
          <mc:Choice Requires="wps">
            <w:drawing>
              <wp:anchor distT="0" distB="0" distL="114300" distR="114300" simplePos="0" relativeHeight="251658240" behindDoc="1" locked="0" layoutInCell="1" allowOverlap="1" wp14:anchorId="58B81FF8" wp14:editId="4BDCE22B">
                <wp:simplePos x="0" y="0"/>
                <wp:positionH relativeFrom="column">
                  <wp:posOffset>-1202018</wp:posOffset>
                </wp:positionH>
                <wp:positionV relativeFrom="paragraph">
                  <wp:posOffset>141143</wp:posOffset>
                </wp:positionV>
                <wp:extent cx="7650480" cy="1152249"/>
                <wp:effectExtent l="0" t="0" r="762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0480" cy="1152249"/>
                        </a:xfrm>
                        <a:prstGeom prst="rect">
                          <a:avLst/>
                        </a:prstGeom>
                        <a:solidFill>
                          <a:srgbClr val="F2F2F2"/>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463BED" id="Rectangle 3" o:spid="_x0000_s1026" style="position:absolute;margin-left:-94.65pt;margin-top:11.1pt;width:602.4pt;height:90.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" fillcolor="#f2f2f2" stroked="f" strokeweight="1pt"/>
            </w:pict>
          </mc:Fallback>
        </mc:AlternateContent>
      </w:r>
    </w:p>
    <w:p w14:paraId="09C5D924" w14:textId="12290CAC" w:rsidR="00F46F3D" w:rsidRPr="00804A12" w:rsidRDefault="00F46F3D" w:rsidP="00F339D6">
      <w:pPr>
        <w:pStyle w:val="TituloApartado1"/>
      </w:pPr>
      <w:r>
        <w:t>Datos del estudiante</w:t>
      </w:r>
    </w:p>
    <w:p w14:paraId="13D5827F" w14:textId="11F56610" w:rsidR="00571D5E" w:rsidRPr="002B3658" w:rsidRDefault="00571D5E" w:rsidP="00A232E5">
      <w:r w:rsidRPr="00A232E5">
        <w:rPr>
          <w:b/>
          <w:bCs/>
        </w:rPr>
        <w:t>Nombre y apellidos</w:t>
      </w:r>
      <w:r w:rsidRPr="002B3658">
        <w:tab/>
      </w:r>
      <w:r w:rsidRPr="002B3658">
        <w:tab/>
      </w:r>
      <w:r>
        <w:t xml:space="preserve"> </w:t>
      </w:r>
    </w:p>
    <w:p w14:paraId="3979FC5A" w14:textId="0E5923FF" w:rsidR="00571D5E" w:rsidRDefault="00571D5E" w:rsidP="005C4BE9">
      <w:pPr>
        <w:rPr>
          <w:rFonts w:ascii="Roboto" w:hAnsi="Roboto"/>
        </w:rPr>
      </w:pPr>
      <w:r w:rsidRPr="00A232E5">
        <w:rPr>
          <w:b/>
          <w:bCs/>
        </w:rPr>
        <w:t>Fecha de entrega</w:t>
      </w:r>
      <w:r w:rsidRPr="00F665D6">
        <w:tab/>
      </w:r>
      <w:r>
        <w:tab/>
        <w:t xml:space="preserve"> </w:t>
      </w:r>
    </w:p>
    <w:p w14:paraId="6E8B0772" w14:textId="77777777" w:rsidR="00A232E5" w:rsidRPr="00A232E5" w:rsidRDefault="00A232E5" w:rsidP="005C4BE9">
      <w:pPr>
        <w:rPr>
          <w:rFonts w:ascii="Roboto" w:hAnsi="Roboto"/>
        </w:rPr>
      </w:pPr>
    </w:p>
    <w:p w14:paraId="2020CDA0" w14:textId="2102031D" w:rsidR="005C4BE9" w:rsidRPr="00804A12" w:rsidRDefault="00CB60B9" w:rsidP="00804A12">
      <w:pPr>
        <w:pStyle w:val="TituloApartado1"/>
      </w:pPr>
      <w:r w:rsidRPr="00CB60B9">
        <w:t xml:space="preserve">Evaluación de </w:t>
      </w:r>
      <w:r>
        <w:t>g</w:t>
      </w:r>
      <w:r w:rsidRPr="00CB60B9">
        <w:t xml:space="preserve">ráficos </w:t>
      </w:r>
      <w:r>
        <w:t>c</w:t>
      </w:r>
      <w:r w:rsidRPr="00CB60B9">
        <w:t xml:space="preserve">omplejos con </w:t>
      </w:r>
      <w:r>
        <w:t>p</w:t>
      </w:r>
      <w:r w:rsidRPr="00CB60B9">
        <w:t xml:space="preserve">roblemas de </w:t>
      </w:r>
      <w:r>
        <w:t>d</w:t>
      </w:r>
      <w:r w:rsidRPr="00CB60B9">
        <w:t xml:space="preserve">iseño y aplicación de negocio </w:t>
      </w:r>
    </w:p>
    <w:p w14:paraId="1ABD619B" w14:textId="0229F19B" w:rsidR="005C4BE9" w:rsidRDefault="005C4BE9" w:rsidP="005C4BE9"/>
    <w:p w14:paraId="25F8D911" w14:textId="77777777" w:rsidR="00A232E5" w:rsidRPr="00A232E5" w:rsidRDefault="00A232E5" w:rsidP="00C45DEE">
      <w:pPr>
        <w:pStyle w:val="TtuloApartado3"/>
      </w:pPr>
      <w:r w:rsidRPr="00A232E5">
        <w:t>Objetivos de la actividad</w:t>
      </w:r>
    </w:p>
    <w:p w14:paraId="56AC2522" w14:textId="77777777" w:rsidR="00A232E5" w:rsidRDefault="00A232E5" w:rsidP="00C45DEE"/>
    <w:p w14:paraId="25197FE4" w14:textId="7C0FF5B0" w:rsidR="00A232E5" w:rsidRPr="00C45DEE" w:rsidRDefault="00E12509" w:rsidP="005F4C20">
      <w:r w:rsidRPr="00E12509">
        <w:t xml:space="preserve">El objetivo de esta actividad es que los estudiantes practiquen la identificación de problemas en el diseño de gráficos más complejos, desarrollen propuestas de mejora para hacer que las visualizaciones sean más claras y mejoren su comprensión del análisis de datos mediante la exploración de diferentes tipos de gráficos y contextos. Cuando hablamos de contextos, nos referimos a distintos ámbitos de negocio donde el </w:t>
      </w:r>
      <w:r w:rsidR="00760E34">
        <w:t>e</w:t>
      </w:r>
      <w:r w:rsidRPr="00E12509">
        <w:t xml:space="preserve">studiante </w:t>
      </w:r>
      <w:r w:rsidR="006C6643">
        <w:t>tiene que ser capaz de</w:t>
      </w:r>
      <w:r w:rsidRPr="00E12509">
        <w:t xml:space="preserve"> analizar qué tipo de gr</w:t>
      </w:r>
      <w:r w:rsidR="00760E34">
        <w:t>á</w:t>
      </w:r>
      <w:r w:rsidRPr="00E12509">
        <w:t>fico es el más adecuado para su caso de uso propuesto.</w:t>
      </w:r>
    </w:p>
    <w:p w14:paraId="5E4C0EF0" w14:textId="77777777" w:rsidR="00A232E5" w:rsidRPr="0012441B" w:rsidRDefault="00A232E5" w:rsidP="00A232E5"/>
    <w:p w14:paraId="26E60779" w14:textId="77777777" w:rsidR="00A232E5" w:rsidRPr="007476CD" w:rsidRDefault="00A232E5" w:rsidP="00804A12">
      <w:pPr>
        <w:pStyle w:val="TtuloApartado3"/>
      </w:pPr>
      <w:r w:rsidRPr="007476CD">
        <w:t>Pautas de elaboración</w:t>
      </w:r>
    </w:p>
    <w:p w14:paraId="61B97137" w14:textId="77777777" w:rsidR="00A232E5" w:rsidRDefault="00A232E5" w:rsidP="00A232E5"/>
    <w:p w14:paraId="57169313" w14:textId="0B534DEF" w:rsidR="00136368" w:rsidRDefault="00136368" w:rsidP="00136368">
      <w:r>
        <w:t>A continuación, se presentan cinco gráficos complejos que contienen problemas de diseño que dificultan la interpretación de los datos. Los estudiantes deben evaluar estos gráficos, identificar sus errores y proponer una solución más adecuada. Así mismo, se deberá proponer para cada uno de ellos un ámbito de aplicación</w:t>
      </w:r>
      <w:r w:rsidR="005D7586">
        <w:t>, e</w:t>
      </w:r>
      <w:r>
        <w:t>s decir, un sector de negocio o industria específicos como, por ejemplo: Pharma, Retail, Utilities o medios de comunicación.</w:t>
      </w:r>
    </w:p>
    <w:p w14:paraId="18153578" w14:textId="77777777" w:rsidR="00136368" w:rsidRDefault="00136368" w:rsidP="00136368"/>
    <w:p w14:paraId="0634C8C9" w14:textId="77777777" w:rsidR="005D7586" w:rsidRDefault="005D7586">
      <w:pPr>
        <w:spacing w:after="160" w:line="259" w:lineRule="auto"/>
        <w:jc w:val="left"/>
      </w:pPr>
      <w:r>
        <w:br w:type="page"/>
      </w:r>
    </w:p>
    <w:p w14:paraId="00B0EFD9" w14:textId="15E17AE8" w:rsidR="00136368" w:rsidRDefault="00136368" w:rsidP="00136368">
      <w:r>
        <w:lastRenderedPageBreak/>
        <w:t xml:space="preserve">Gráficos </w:t>
      </w:r>
      <w:r w:rsidR="00AB264B">
        <w:t>p</w:t>
      </w:r>
      <w:r>
        <w:t>resentados</w:t>
      </w:r>
    </w:p>
    <w:p w14:paraId="776FE7E6" w14:textId="77777777" w:rsidR="00AB264B" w:rsidRDefault="00AB264B" w:rsidP="00136368"/>
    <w:p w14:paraId="6D9F8E53" w14:textId="50B31771" w:rsidR="007B23E9" w:rsidRDefault="00136368" w:rsidP="007B23E9">
      <w:r>
        <w:t>1.</w:t>
      </w:r>
      <w:r w:rsidR="005D7586">
        <w:t xml:space="preserve"> </w:t>
      </w:r>
      <w:r>
        <w:t xml:space="preserve">Gráfico de </w:t>
      </w:r>
      <w:r w:rsidR="005D7586">
        <w:t>b</w:t>
      </w:r>
      <w:r>
        <w:t xml:space="preserve">arras </w:t>
      </w:r>
      <w:r w:rsidR="005D7586">
        <w:t>a</w:t>
      </w:r>
      <w:r>
        <w:t xml:space="preserve">piladas con </w:t>
      </w:r>
      <w:r w:rsidR="005D7586">
        <w:t>c</w:t>
      </w:r>
      <w:r>
        <w:t xml:space="preserve">olores </w:t>
      </w:r>
      <w:r w:rsidR="005D7586">
        <w:t>p</w:t>
      </w:r>
      <w:r>
        <w:t xml:space="preserve">oco </w:t>
      </w:r>
      <w:r w:rsidR="005D7586">
        <w:t>c</w:t>
      </w:r>
      <w:r>
        <w:t>ontrastantes</w:t>
      </w:r>
      <w:r w:rsidR="001A77A2">
        <w:t>.</w:t>
      </w:r>
      <w:r w:rsidR="005D7586">
        <w:t xml:space="preserve"> </w:t>
      </w:r>
      <w:r w:rsidR="001A77A2">
        <w:t>E</w:t>
      </w:r>
      <w:r w:rsidR="007B23E9">
        <w:t>ste gráfico presenta las ventas de tres productos (Producto A, Producto B, Producto C) entre 2018 y 2020. Los colores utilizados son muy similares, y los valores no están claramente etiquetados, lo cual dificulta la interpretación.</w:t>
      </w:r>
    </w:p>
    <w:p w14:paraId="1D240562" w14:textId="77777777" w:rsidR="007B23E9" w:rsidRDefault="007B23E9" w:rsidP="007B23E9"/>
    <w:p w14:paraId="3B26187D" w14:textId="15F05EC4" w:rsidR="007B23E9" w:rsidRDefault="007B23E9" w:rsidP="007B23E9">
      <w:r>
        <w:t>2.</w:t>
      </w:r>
      <w:r w:rsidR="005D7586">
        <w:t xml:space="preserve"> </w:t>
      </w:r>
      <w:r>
        <w:t xml:space="preserve">Gráfico de </w:t>
      </w:r>
      <w:r w:rsidR="001A77A2">
        <w:t>l</w:t>
      </w:r>
      <w:r>
        <w:t xml:space="preserve">íneas </w:t>
      </w:r>
      <w:r w:rsidR="001A77A2">
        <w:t>s</w:t>
      </w:r>
      <w:r>
        <w:t xml:space="preserve">uperpuestas sin </w:t>
      </w:r>
      <w:r w:rsidR="001A77A2">
        <w:t>c</w:t>
      </w:r>
      <w:r>
        <w:t xml:space="preserve">laridad </w:t>
      </w:r>
      <w:r w:rsidR="001A77A2">
        <w:t>v</w:t>
      </w:r>
      <w:r>
        <w:t>isual</w:t>
      </w:r>
      <w:r w:rsidR="001A77A2">
        <w:t xml:space="preserve">. </w:t>
      </w:r>
      <w:r>
        <w:t>En este gráfico se muestran tres líneas de evolución de ventas de diferentes productos. Las líneas están superpuestas con colores oscuros similares y sin diferenciación visual clara (todas las líneas son continuas), lo cual impide un seguimiento sencillo de cada una de ellas. Además, no se presenta una leyenda clara.</w:t>
      </w:r>
    </w:p>
    <w:p w14:paraId="3F863486" w14:textId="77777777" w:rsidR="007B23E9" w:rsidRDefault="007B23E9" w:rsidP="007B23E9"/>
    <w:p w14:paraId="194AF435" w14:textId="4E4524B1" w:rsidR="007B23E9" w:rsidRDefault="007B23E9" w:rsidP="007B23E9">
      <w:r>
        <w:t>3.</w:t>
      </w:r>
      <w:r w:rsidR="00B725A5">
        <w:t xml:space="preserve"> </w:t>
      </w:r>
      <w:r>
        <w:t xml:space="preserve">Gráfico </w:t>
      </w:r>
      <w:r w:rsidR="00B725A5">
        <w:t>c</w:t>
      </w:r>
      <w:r>
        <w:t>ircular (</w:t>
      </w:r>
      <w:r w:rsidRPr="00B725A5">
        <w:rPr>
          <w:i/>
          <w:iCs/>
        </w:rPr>
        <w:t>Pie Chart</w:t>
      </w:r>
      <w:r>
        <w:t xml:space="preserve">) para </w:t>
      </w:r>
      <w:r w:rsidR="00B725A5">
        <w:t>m</w:t>
      </w:r>
      <w:r>
        <w:t xml:space="preserve">ostrar </w:t>
      </w:r>
      <w:r w:rsidR="00B725A5">
        <w:t>d</w:t>
      </w:r>
      <w:r>
        <w:t xml:space="preserve">atos </w:t>
      </w:r>
      <w:r w:rsidR="00B725A5">
        <w:t>t</w:t>
      </w:r>
      <w:r>
        <w:t>emporales</w:t>
      </w:r>
      <w:r w:rsidR="00B725A5">
        <w:t xml:space="preserve">. </w:t>
      </w:r>
      <w:r>
        <w:t>Se presenta un gráfico circular para cada año, lo cual no es una representación adecuada para visualizar la evolución de ventas temporales. Este tipo de gráfico no permite realizar comparaciones claras entre años ni entender las tendencias de cambio de los productos.</w:t>
      </w:r>
    </w:p>
    <w:p w14:paraId="6B875AEF" w14:textId="77777777" w:rsidR="007B23E9" w:rsidRDefault="007B23E9" w:rsidP="007B23E9"/>
    <w:p w14:paraId="3B1A3A34" w14:textId="7169A375" w:rsidR="007B23E9" w:rsidRDefault="007B23E9" w:rsidP="007B23E9">
      <w:r>
        <w:t>4.</w:t>
      </w:r>
      <w:r w:rsidR="00FB2EE2">
        <w:t xml:space="preserve"> </w:t>
      </w:r>
      <w:r>
        <w:t xml:space="preserve">Gráfico de </w:t>
      </w:r>
      <w:r w:rsidR="00FB2EE2">
        <w:t>d</w:t>
      </w:r>
      <w:r>
        <w:t xml:space="preserve">ispersión con </w:t>
      </w:r>
      <w:r w:rsidR="00FB2EE2">
        <w:t>p</w:t>
      </w:r>
      <w:r>
        <w:t xml:space="preserve">roblemas de </w:t>
      </w:r>
      <w:r w:rsidR="00FB2EE2">
        <w:t>e</w:t>
      </w:r>
      <w:r>
        <w:t>scalado</w:t>
      </w:r>
      <w:r w:rsidR="00FB2EE2">
        <w:t xml:space="preserve">. </w:t>
      </w:r>
      <w:r>
        <w:t xml:space="preserve">Un gráfico de dispersión representa la relación entre el gasto en publicidad y las ventas totales de diferentes productos. Sin embargo, los datos están tan dispersos y las escalas en ambos ejes no están bien elegidas, lo cual hace difícil identificar patrones de correlación. Además, hay </w:t>
      </w:r>
      <w:r w:rsidRPr="00FB2EE2">
        <w:rPr>
          <w:i/>
          <w:iCs/>
        </w:rPr>
        <w:t>outliers</w:t>
      </w:r>
      <w:r>
        <w:t xml:space="preserve"> que afectan la interpretación general sin que se destaquen o expliquen.</w:t>
      </w:r>
    </w:p>
    <w:p w14:paraId="7837C064" w14:textId="77777777" w:rsidR="007B23E9" w:rsidRDefault="007B23E9" w:rsidP="007B23E9"/>
    <w:p w14:paraId="3288AADC" w14:textId="02B9ABB4" w:rsidR="007B23E9" w:rsidRDefault="007B23E9" w:rsidP="007B23E9">
      <w:r>
        <w:t>5.</w:t>
      </w:r>
      <w:r w:rsidR="00FB2EE2">
        <w:t xml:space="preserve"> </w:t>
      </w:r>
      <w:r>
        <w:t xml:space="preserve">Gráfico de </w:t>
      </w:r>
      <w:r w:rsidR="00FB2EE2">
        <w:t>á</w:t>
      </w:r>
      <w:r>
        <w:t xml:space="preserve">rea </w:t>
      </w:r>
      <w:r w:rsidR="00FB2EE2">
        <w:t>a</w:t>
      </w:r>
      <w:r>
        <w:t xml:space="preserve">pilada con </w:t>
      </w:r>
      <w:r w:rsidR="00FB2EE2">
        <w:t>p</w:t>
      </w:r>
      <w:r>
        <w:t xml:space="preserve">roblemas de </w:t>
      </w:r>
      <w:r w:rsidR="00FB2EE2">
        <w:t>l</w:t>
      </w:r>
      <w:r>
        <w:t xml:space="preserve">egibilidad y </w:t>
      </w:r>
      <w:r w:rsidR="00FB2EE2">
        <w:t>s</w:t>
      </w:r>
      <w:r>
        <w:t>uperposición</w:t>
      </w:r>
      <w:r w:rsidR="00FB2EE2">
        <w:t xml:space="preserve">. </w:t>
      </w:r>
      <w:r>
        <w:t>Se presenta un gráfico de área apilada para mostrar la contribución de varios departamentos al total de ventas de una empresa. El problema radica en el hecho de que las áreas son difíciles de distinguir debido a la falta de contraste en los colores, y la superposición genera una lectura confusa.</w:t>
      </w:r>
      <w:r w:rsidR="00504D3B">
        <w:t xml:space="preserve"> </w:t>
      </w:r>
      <w:r>
        <w:t>Además, las etiquetas se encuentran sobrepuestas y no son legibles, lo cual contribuye a la falta de claridad general del gráfico.</w:t>
      </w:r>
    </w:p>
    <w:p w14:paraId="400F7B42" w14:textId="1B2D9BD1" w:rsidR="007B23E9" w:rsidRDefault="007B23E9" w:rsidP="007B23E9">
      <w:r>
        <w:lastRenderedPageBreak/>
        <w:t xml:space="preserve">Datos </w:t>
      </w:r>
      <w:r w:rsidR="00007655">
        <w:t>f</w:t>
      </w:r>
      <w:r>
        <w:t>uente</w:t>
      </w:r>
    </w:p>
    <w:p w14:paraId="53450D0A" w14:textId="77777777" w:rsidR="00007655" w:rsidRDefault="00007655" w:rsidP="007B23E9"/>
    <w:p w14:paraId="2CF87BCD" w14:textId="3FBF54B4" w:rsidR="007B23E9" w:rsidRDefault="007B23E9" w:rsidP="007B23E9">
      <w:r>
        <w:t>Para los gráficos presentados se utilizan los siguientes conjuntos de datos:</w:t>
      </w:r>
    </w:p>
    <w:p w14:paraId="792A041A" w14:textId="77777777" w:rsidR="007B23E9" w:rsidRDefault="007B23E9" w:rsidP="007B23E9"/>
    <w:p w14:paraId="13357E21" w14:textId="15A23ED2" w:rsidR="007B23E9" w:rsidRDefault="007B23E9" w:rsidP="007B23E9">
      <w:r>
        <w:t>1.</w:t>
      </w:r>
      <w:r w:rsidR="00007655">
        <w:t xml:space="preserve"> </w:t>
      </w:r>
      <w:r>
        <w:t>Ventas de Productos (en unidades) entre 2018-2020:</w:t>
      </w:r>
    </w:p>
    <w:p w14:paraId="3BC882A6" w14:textId="77777777" w:rsidR="00C4328C" w:rsidRDefault="00C4328C" w:rsidP="007B23E9"/>
    <w:tbl>
      <w:tblPr>
        <w:tblStyle w:val="Tablaconcuadrcula"/>
        <w:tblW w:w="0" w:type="auto"/>
        <w:tblLook w:val="04A0" w:firstRow="1" w:lastRow="0" w:firstColumn="1" w:lastColumn="0" w:noHBand="0" w:noVBand="1"/>
      </w:tblPr>
      <w:tblGrid>
        <w:gridCol w:w="2052"/>
        <w:gridCol w:w="2052"/>
        <w:gridCol w:w="2053"/>
        <w:gridCol w:w="2053"/>
      </w:tblGrid>
      <w:tr w:rsidR="00B64AEB" w14:paraId="5FC3EE15" w14:textId="77777777" w:rsidTr="004A592A">
        <w:tc>
          <w:tcPr>
            <w:tcW w:w="2052" w:type="dxa"/>
            <w:shd w:val="clear" w:color="auto" w:fill="333333"/>
          </w:tcPr>
          <w:p w14:paraId="040A1A9D" w14:textId="597F5E83" w:rsidR="00B64AEB" w:rsidRPr="004A592A" w:rsidRDefault="00B64AEB" w:rsidP="004A592A">
            <w:pPr>
              <w:jc w:val="center"/>
              <w:rPr>
                <w:color w:val="FFFFFF" w:themeColor="background1"/>
              </w:rPr>
            </w:pPr>
            <w:r w:rsidRPr="004A592A">
              <w:rPr>
                <w:color w:val="FFFFFF" w:themeColor="background1"/>
              </w:rPr>
              <w:t>Año</w:t>
            </w:r>
          </w:p>
        </w:tc>
        <w:tc>
          <w:tcPr>
            <w:tcW w:w="2052" w:type="dxa"/>
            <w:shd w:val="clear" w:color="auto" w:fill="333333"/>
          </w:tcPr>
          <w:p w14:paraId="12ABA519" w14:textId="0659AAA6" w:rsidR="00B64AEB" w:rsidRPr="004A592A" w:rsidRDefault="00B64AEB" w:rsidP="004A592A">
            <w:pPr>
              <w:jc w:val="center"/>
              <w:rPr>
                <w:color w:val="FFFFFF" w:themeColor="background1"/>
              </w:rPr>
            </w:pPr>
            <w:r w:rsidRPr="004A592A">
              <w:rPr>
                <w:color w:val="FFFFFF" w:themeColor="background1"/>
              </w:rPr>
              <w:t>Producto A</w:t>
            </w:r>
          </w:p>
        </w:tc>
        <w:tc>
          <w:tcPr>
            <w:tcW w:w="2053" w:type="dxa"/>
            <w:shd w:val="clear" w:color="auto" w:fill="333333"/>
          </w:tcPr>
          <w:p w14:paraId="5DE95C10" w14:textId="38F45ABA" w:rsidR="00B64AEB" w:rsidRPr="004A592A" w:rsidRDefault="00B64AEB" w:rsidP="004A592A">
            <w:pPr>
              <w:jc w:val="center"/>
              <w:rPr>
                <w:color w:val="FFFFFF" w:themeColor="background1"/>
              </w:rPr>
            </w:pPr>
            <w:r w:rsidRPr="004A592A">
              <w:rPr>
                <w:color w:val="FFFFFF" w:themeColor="background1"/>
              </w:rPr>
              <w:t>Producto B</w:t>
            </w:r>
          </w:p>
        </w:tc>
        <w:tc>
          <w:tcPr>
            <w:tcW w:w="2053" w:type="dxa"/>
            <w:shd w:val="clear" w:color="auto" w:fill="333333"/>
          </w:tcPr>
          <w:p w14:paraId="5C7DC38D" w14:textId="114962CC" w:rsidR="00B64AEB" w:rsidRPr="004A592A" w:rsidRDefault="00B64AEB" w:rsidP="004A592A">
            <w:pPr>
              <w:jc w:val="center"/>
              <w:rPr>
                <w:color w:val="FFFFFF" w:themeColor="background1"/>
              </w:rPr>
            </w:pPr>
            <w:r w:rsidRPr="004A592A">
              <w:rPr>
                <w:color w:val="FFFFFF" w:themeColor="background1"/>
              </w:rPr>
              <w:t>Producto C</w:t>
            </w:r>
          </w:p>
        </w:tc>
      </w:tr>
      <w:tr w:rsidR="00B64AEB" w14:paraId="5E7556B7" w14:textId="77777777" w:rsidTr="00B64AEB">
        <w:tc>
          <w:tcPr>
            <w:tcW w:w="2052" w:type="dxa"/>
          </w:tcPr>
          <w:p w14:paraId="7A91911D" w14:textId="475FDBB0" w:rsidR="00B64AEB" w:rsidRDefault="00B64AEB" w:rsidP="00DC366C">
            <w:pPr>
              <w:jc w:val="center"/>
            </w:pPr>
            <w:r w:rsidRPr="00894880">
              <w:t>2018</w:t>
            </w:r>
          </w:p>
        </w:tc>
        <w:tc>
          <w:tcPr>
            <w:tcW w:w="2052" w:type="dxa"/>
          </w:tcPr>
          <w:p w14:paraId="3D78FE8B" w14:textId="437BD5E4" w:rsidR="00B64AEB" w:rsidRDefault="00B64AEB" w:rsidP="00DC366C">
            <w:pPr>
              <w:jc w:val="center"/>
            </w:pPr>
            <w:r w:rsidRPr="00894880">
              <w:t>1500</w:t>
            </w:r>
          </w:p>
        </w:tc>
        <w:tc>
          <w:tcPr>
            <w:tcW w:w="2053" w:type="dxa"/>
          </w:tcPr>
          <w:p w14:paraId="65CA01D2" w14:textId="00C95556" w:rsidR="00B64AEB" w:rsidRDefault="00B64AEB" w:rsidP="00DC366C">
            <w:pPr>
              <w:jc w:val="center"/>
            </w:pPr>
            <w:r w:rsidRPr="00894880">
              <w:t>2000</w:t>
            </w:r>
          </w:p>
        </w:tc>
        <w:tc>
          <w:tcPr>
            <w:tcW w:w="2053" w:type="dxa"/>
          </w:tcPr>
          <w:p w14:paraId="11B4C1A3" w14:textId="46DB7EFC" w:rsidR="00B64AEB" w:rsidRDefault="00B64AEB" w:rsidP="00DC366C">
            <w:pPr>
              <w:jc w:val="center"/>
            </w:pPr>
            <w:r w:rsidRPr="00894880">
              <w:t>1300</w:t>
            </w:r>
          </w:p>
        </w:tc>
      </w:tr>
      <w:tr w:rsidR="00B64AEB" w14:paraId="3DED589F" w14:textId="77777777" w:rsidTr="00B64AEB">
        <w:tc>
          <w:tcPr>
            <w:tcW w:w="2052" w:type="dxa"/>
          </w:tcPr>
          <w:p w14:paraId="568C95C7" w14:textId="6DA372F8" w:rsidR="00B64AEB" w:rsidRDefault="00B64AEB" w:rsidP="00DC366C">
            <w:pPr>
              <w:jc w:val="center"/>
            </w:pPr>
            <w:r w:rsidRPr="00894880">
              <w:t>2019</w:t>
            </w:r>
          </w:p>
        </w:tc>
        <w:tc>
          <w:tcPr>
            <w:tcW w:w="2052" w:type="dxa"/>
          </w:tcPr>
          <w:p w14:paraId="6A5AD153" w14:textId="327E8F34" w:rsidR="00B64AEB" w:rsidRDefault="00B64AEB" w:rsidP="00DC366C">
            <w:pPr>
              <w:jc w:val="center"/>
            </w:pPr>
            <w:r w:rsidRPr="00894880">
              <w:t>1700</w:t>
            </w:r>
          </w:p>
        </w:tc>
        <w:tc>
          <w:tcPr>
            <w:tcW w:w="2053" w:type="dxa"/>
          </w:tcPr>
          <w:p w14:paraId="391D5BC8" w14:textId="3C488227" w:rsidR="00B64AEB" w:rsidRDefault="00B64AEB" w:rsidP="00DC366C">
            <w:pPr>
              <w:jc w:val="center"/>
            </w:pPr>
            <w:r w:rsidRPr="00894880">
              <w:t>1900</w:t>
            </w:r>
          </w:p>
        </w:tc>
        <w:tc>
          <w:tcPr>
            <w:tcW w:w="2053" w:type="dxa"/>
          </w:tcPr>
          <w:p w14:paraId="3656E072" w14:textId="44B5D7DA" w:rsidR="00B64AEB" w:rsidRDefault="00B64AEB" w:rsidP="00DC366C">
            <w:pPr>
              <w:jc w:val="center"/>
            </w:pPr>
            <w:r w:rsidRPr="00894880">
              <w:t>1400</w:t>
            </w:r>
          </w:p>
        </w:tc>
      </w:tr>
      <w:tr w:rsidR="00B64AEB" w14:paraId="315EBB7D" w14:textId="77777777" w:rsidTr="00B64AEB">
        <w:tc>
          <w:tcPr>
            <w:tcW w:w="2052" w:type="dxa"/>
          </w:tcPr>
          <w:p w14:paraId="556D921E" w14:textId="0F269D31" w:rsidR="00B64AEB" w:rsidRDefault="00B64AEB" w:rsidP="00DC366C">
            <w:pPr>
              <w:jc w:val="center"/>
            </w:pPr>
            <w:r w:rsidRPr="00894880">
              <w:t>2020</w:t>
            </w:r>
          </w:p>
        </w:tc>
        <w:tc>
          <w:tcPr>
            <w:tcW w:w="2052" w:type="dxa"/>
          </w:tcPr>
          <w:p w14:paraId="678B783D" w14:textId="57690FDB" w:rsidR="00B64AEB" w:rsidRDefault="00B64AEB" w:rsidP="00DC366C">
            <w:pPr>
              <w:jc w:val="center"/>
            </w:pPr>
            <w:r w:rsidRPr="00894880">
              <w:t>1600</w:t>
            </w:r>
          </w:p>
        </w:tc>
        <w:tc>
          <w:tcPr>
            <w:tcW w:w="2053" w:type="dxa"/>
          </w:tcPr>
          <w:p w14:paraId="6C90B937" w14:textId="74922118" w:rsidR="00B64AEB" w:rsidRDefault="00B64AEB" w:rsidP="00DC366C">
            <w:pPr>
              <w:jc w:val="center"/>
            </w:pPr>
            <w:r w:rsidRPr="00894880">
              <w:t>1800</w:t>
            </w:r>
          </w:p>
        </w:tc>
        <w:tc>
          <w:tcPr>
            <w:tcW w:w="2053" w:type="dxa"/>
          </w:tcPr>
          <w:p w14:paraId="071E52E4" w14:textId="250C7C13" w:rsidR="00B64AEB" w:rsidRDefault="00B64AEB" w:rsidP="00DC366C">
            <w:pPr>
              <w:jc w:val="center"/>
            </w:pPr>
            <w:r w:rsidRPr="00894880">
              <w:t>1500</w:t>
            </w:r>
          </w:p>
        </w:tc>
      </w:tr>
    </w:tbl>
    <w:p w14:paraId="7B0950A9" w14:textId="2104B7D1" w:rsidR="001B3746" w:rsidRDefault="00B64AEB" w:rsidP="00B64AEB">
      <w:pPr>
        <w:pStyle w:val="Piedefoto-tabla"/>
      </w:pPr>
      <w:r>
        <w:t xml:space="preserve">Tabla 1. </w:t>
      </w:r>
      <w:r w:rsidRPr="00B64AEB">
        <w:t>Ventas de Productos (en unidades) entre 2018-2020</w:t>
      </w:r>
      <w:r>
        <w:t xml:space="preserve">. Fuente: elaboración propia. </w:t>
      </w:r>
    </w:p>
    <w:p w14:paraId="4107D8F0" w14:textId="77777777" w:rsidR="007B23E9" w:rsidRDefault="007B23E9" w:rsidP="007B23E9"/>
    <w:p w14:paraId="651A47D3" w14:textId="4B86B5AE" w:rsidR="007B23E9" w:rsidRDefault="007B23E9" w:rsidP="007B23E9">
      <w:r>
        <w:t>2.</w:t>
      </w:r>
      <w:r w:rsidR="00B219DC">
        <w:t xml:space="preserve"> </w:t>
      </w:r>
      <w:r>
        <w:t xml:space="preserve">Relación entre </w:t>
      </w:r>
      <w:r w:rsidR="00B219DC">
        <w:t>g</w:t>
      </w:r>
      <w:r>
        <w:t xml:space="preserve">asto en </w:t>
      </w:r>
      <w:r w:rsidR="00B219DC">
        <w:t>p</w:t>
      </w:r>
      <w:r>
        <w:t>ublicidad</w:t>
      </w:r>
      <w:r w:rsidR="00B219DC">
        <w:t xml:space="preserve"> </w:t>
      </w:r>
      <w:r>
        <w:t xml:space="preserve">y </w:t>
      </w:r>
      <w:r w:rsidR="00B219DC">
        <w:t>v</w:t>
      </w:r>
      <w:r>
        <w:t>entas:</w:t>
      </w:r>
    </w:p>
    <w:p w14:paraId="1DD5C0A4" w14:textId="77777777" w:rsidR="002C42DC" w:rsidRDefault="002C42DC" w:rsidP="007B23E9"/>
    <w:tbl>
      <w:tblPr>
        <w:tblStyle w:val="Tablaconcuadrcula"/>
        <w:tblW w:w="0" w:type="auto"/>
        <w:tblLook w:val="04A0" w:firstRow="1" w:lastRow="0" w:firstColumn="1" w:lastColumn="0" w:noHBand="0" w:noVBand="1"/>
      </w:tblPr>
      <w:tblGrid>
        <w:gridCol w:w="2736"/>
        <w:gridCol w:w="2737"/>
        <w:gridCol w:w="2737"/>
      </w:tblGrid>
      <w:tr w:rsidR="002C42DC" w14:paraId="71543F96" w14:textId="77777777" w:rsidTr="004A592A">
        <w:tc>
          <w:tcPr>
            <w:tcW w:w="2736" w:type="dxa"/>
            <w:shd w:val="clear" w:color="auto" w:fill="333333"/>
          </w:tcPr>
          <w:p w14:paraId="2621156D" w14:textId="2131E06B" w:rsidR="002C42DC" w:rsidRPr="004A592A" w:rsidRDefault="002C42DC" w:rsidP="004A592A">
            <w:pPr>
              <w:jc w:val="center"/>
              <w:rPr>
                <w:color w:val="FFFFFF" w:themeColor="background1"/>
              </w:rPr>
            </w:pPr>
            <w:r w:rsidRPr="004A592A">
              <w:rPr>
                <w:color w:val="FFFFFF" w:themeColor="background1"/>
              </w:rPr>
              <w:t>Producto</w:t>
            </w:r>
          </w:p>
        </w:tc>
        <w:tc>
          <w:tcPr>
            <w:tcW w:w="2737" w:type="dxa"/>
            <w:shd w:val="clear" w:color="auto" w:fill="333333"/>
          </w:tcPr>
          <w:p w14:paraId="5E3FCBCA" w14:textId="117B1F7F" w:rsidR="002C42DC" w:rsidRPr="004A592A" w:rsidRDefault="002C42DC" w:rsidP="004A592A">
            <w:pPr>
              <w:jc w:val="center"/>
              <w:rPr>
                <w:color w:val="FFFFFF" w:themeColor="background1"/>
              </w:rPr>
            </w:pPr>
            <w:r w:rsidRPr="004A592A">
              <w:rPr>
                <w:color w:val="FFFFFF" w:themeColor="background1"/>
              </w:rPr>
              <w:t>Gasto en Publicidad ($)</w:t>
            </w:r>
          </w:p>
        </w:tc>
        <w:tc>
          <w:tcPr>
            <w:tcW w:w="2737" w:type="dxa"/>
            <w:shd w:val="clear" w:color="auto" w:fill="333333"/>
          </w:tcPr>
          <w:p w14:paraId="5079F260" w14:textId="3B740E93" w:rsidR="002C42DC" w:rsidRPr="004A592A" w:rsidRDefault="002C42DC" w:rsidP="004A592A">
            <w:pPr>
              <w:jc w:val="center"/>
              <w:rPr>
                <w:color w:val="FFFFFF" w:themeColor="background1"/>
              </w:rPr>
            </w:pPr>
            <w:r w:rsidRPr="004A592A">
              <w:rPr>
                <w:color w:val="FFFFFF" w:themeColor="background1"/>
              </w:rPr>
              <w:t>Ventas ($)</w:t>
            </w:r>
          </w:p>
        </w:tc>
      </w:tr>
      <w:tr w:rsidR="002C42DC" w14:paraId="511FAD63" w14:textId="77777777" w:rsidTr="002C42DC">
        <w:tc>
          <w:tcPr>
            <w:tcW w:w="2736" w:type="dxa"/>
          </w:tcPr>
          <w:p w14:paraId="48186137" w14:textId="6E5FE328" w:rsidR="002C42DC" w:rsidRDefault="002C42DC" w:rsidP="00DC366C">
            <w:pPr>
              <w:jc w:val="center"/>
            </w:pPr>
            <w:r w:rsidRPr="00435CDE">
              <w:t>Producto A</w:t>
            </w:r>
          </w:p>
        </w:tc>
        <w:tc>
          <w:tcPr>
            <w:tcW w:w="2737" w:type="dxa"/>
          </w:tcPr>
          <w:p w14:paraId="6A566168" w14:textId="6F9A79DA" w:rsidR="002C42DC" w:rsidRDefault="002C42DC" w:rsidP="00DC366C">
            <w:pPr>
              <w:jc w:val="center"/>
            </w:pPr>
            <w:r w:rsidRPr="00435CDE">
              <w:t>20000</w:t>
            </w:r>
          </w:p>
        </w:tc>
        <w:tc>
          <w:tcPr>
            <w:tcW w:w="2737" w:type="dxa"/>
          </w:tcPr>
          <w:p w14:paraId="0EE3B83D" w14:textId="14419802" w:rsidR="002C42DC" w:rsidRDefault="002C42DC" w:rsidP="00DC366C">
            <w:pPr>
              <w:jc w:val="center"/>
            </w:pPr>
            <w:r w:rsidRPr="00435CDE">
              <w:t>100000</w:t>
            </w:r>
          </w:p>
        </w:tc>
      </w:tr>
      <w:tr w:rsidR="002C42DC" w14:paraId="61E40AB3" w14:textId="77777777" w:rsidTr="002C42DC">
        <w:tc>
          <w:tcPr>
            <w:tcW w:w="2736" w:type="dxa"/>
          </w:tcPr>
          <w:p w14:paraId="474B95C4" w14:textId="33714949" w:rsidR="002C42DC" w:rsidRDefault="002C42DC" w:rsidP="00DC366C">
            <w:pPr>
              <w:jc w:val="center"/>
            </w:pPr>
            <w:r w:rsidRPr="00435CDE">
              <w:t>Producto B</w:t>
            </w:r>
          </w:p>
        </w:tc>
        <w:tc>
          <w:tcPr>
            <w:tcW w:w="2737" w:type="dxa"/>
          </w:tcPr>
          <w:p w14:paraId="39BD6223" w14:textId="1C155714" w:rsidR="002C42DC" w:rsidRDefault="002C42DC" w:rsidP="00DC366C">
            <w:pPr>
              <w:jc w:val="center"/>
            </w:pPr>
            <w:r w:rsidRPr="00435CDE">
              <w:t>50000</w:t>
            </w:r>
          </w:p>
        </w:tc>
        <w:tc>
          <w:tcPr>
            <w:tcW w:w="2737" w:type="dxa"/>
          </w:tcPr>
          <w:p w14:paraId="316A9BB4" w14:textId="79BA60C5" w:rsidR="002C42DC" w:rsidRDefault="002C42DC" w:rsidP="00DC366C">
            <w:pPr>
              <w:jc w:val="center"/>
            </w:pPr>
            <w:r w:rsidRPr="00435CDE">
              <w:t>250000</w:t>
            </w:r>
          </w:p>
        </w:tc>
      </w:tr>
      <w:tr w:rsidR="002C42DC" w14:paraId="20F1D401" w14:textId="77777777" w:rsidTr="002C42DC">
        <w:tc>
          <w:tcPr>
            <w:tcW w:w="2736" w:type="dxa"/>
          </w:tcPr>
          <w:p w14:paraId="047B6BB8" w14:textId="7E1F62D8" w:rsidR="002C42DC" w:rsidRDefault="002C42DC" w:rsidP="00DC366C">
            <w:pPr>
              <w:jc w:val="center"/>
            </w:pPr>
            <w:r w:rsidRPr="00435CDE">
              <w:t>Producto C</w:t>
            </w:r>
          </w:p>
        </w:tc>
        <w:tc>
          <w:tcPr>
            <w:tcW w:w="2737" w:type="dxa"/>
          </w:tcPr>
          <w:p w14:paraId="0DE01A88" w14:textId="151FED49" w:rsidR="002C42DC" w:rsidRDefault="002C42DC" w:rsidP="00DC366C">
            <w:pPr>
              <w:jc w:val="center"/>
            </w:pPr>
            <w:r w:rsidRPr="00435CDE">
              <w:t>30000</w:t>
            </w:r>
          </w:p>
        </w:tc>
        <w:tc>
          <w:tcPr>
            <w:tcW w:w="2737" w:type="dxa"/>
          </w:tcPr>
          <w:p w14:paraId="69669F15" w14:textId="04DEC3E5" w:rsidR="002C42DC" w:rsidRDefault="002C42DC" w:rsidP="00DC366C">
            <w:pPr>
              <w:jc w:val="center"/>
            </w:pPr>
            <w:r w:rsidRPr="00435CDE">
              <w:t>200000</w:t>
            </w:r>
          </w:p>
        </w:tc>
      </w:tr>
      <w:tr w:rsidR="002C42DC" w14:paraId="24FA16F6" w14:textId="77777777" w:rsidTr="002C42DC">
        <w:tc>
          <w:tcPr>
            <w:tcW w:w="2736" w:type="dxa"/>
          </w:tcPr>
          <w:p w14:paraId="785EE900" w14:textId="710DC868" w:rsidR="002C42DC" w:rsidRDefault="002C42DC" w:rsidP="00DC366C">
            <w:pPr>
              <w:jc w:val="center"/>
            </w:pPr>
            <w:r w:rsidRPr="00435CDE">
              <w:t>Producto D</w:t>
            </w:r>
          </w:p>
        </w:tc>
        <w:tc>
          <w:tcPr>
            <w:tcW w:w="2737" w:type="dxa"/>
          </w:tcPr>
          <w:p w14:paraId="6C1D9F81" w14:textId="38CE4208" w:rsidR="002C42DC" w:rsidRDefault="002C42DC" w:rsidP="00DC366C">
            <w:pPr>
              <w:jc w:val="center"/>
            </w:pPr>
            <w:r w:rsidRPr="00435CDE">
              <w:t>150000</w:t>
            </w:r>
          </w:p>
        </w:tc>
        <w:tc>
          <w:tcPr>
            <w:tcW w:w="2737" w:type="dxa"/>
          </w:tcPr>
          <w:p w14:paraId="477D1777" w14:textId="5BC7F74F" w:rsidR="002C42DC" w:rsidRDefault="002C42DC" w:rsidP="00DC366C">
            <w:pPr>
              <w:jc w:val="center"/>
            </w:pPr>
            <w:r w:rsidRPr="00435CDE">
              <w:t>500000</w:t>
            </w:r>
          </w:p>
        </w:tc>
      </w:tr>
      <w:tr w:rsidR="002C42DC" w14:paraId="59D478DC" w14:textId="77777777" w:rsidTr="002C42DC">
        <w:tc>
          <w:tcPr>
            <w:tcW w:w="2736" w:type="dxa"/>
          </w:tcPr>
          <w:p w14:paraId="294F8FF8" w14:textId="216779B4" w:rsidR="002C42DC" w:rsidRDefault="002C42DC" w:rsidP="00DC366C">
            <w:pPr>
              <w:jc w:val="center"/>
            </w:pPr>
            <w:r w:rsidRPr="00435CDE">
              <w:t>Producto E</w:t>
            </w:r>
          </w:p>
        </w:tc>
        <w:tc>
          <w:tcPr>
            <w:tcW w:w="2737" w:type="dxa"/>
          </w:tcPr>
          <w:p w14:paraId="6C52E433" w14:textId="19B4A65D" w:rsidR="002C42DC" w:rsidRDefault="002C42DC" w:rsidP="00DC366C">
            <w:pPr>
              <w:jc w:val="center"/>
            </w:pPr>
            <w:r w:rsidRPr="00435CDE">
              <w:t>25000</w:t>
            </w:r>
          </w:p>
        </w:tc>
        <w:tc>
          <w:tcPr>
            <w:tcW w:w="2737" w:type="dxa"/>
          </w:tcPr>
          <w:p w14:paraId="430960D4" w14:textId="425F0B90" w:rsidR="002C42DC" w:rsidRDefault="002C42DC" w:rsidP="00DC366C">
            <w:pPr>
              <w:jc w:val="center"/>
            </w:pPr>
            <w:r w:rsidRPr="00435CDE">
              <w:t>120000</w:t>
            </w:r>
          </w:p>
        </w:tc>
      </w:tr>
    </w:tbl>
    <w:p w14:paraId="00AB1CBB" w14:textId="55A33CCB" w:rsidR="002C42DC" w:rsidRDefault="0004109A" w:rsidP="004A592A">
      <w:pPr>
        <w:pStyle w:val="Piedefoto-tabla"/>
      </w:pPr>
      <w:r>
        <w:t xml:space="preserve">Tabla 2. </w:t>
      </w:r>
      <w:r w:rsidRPr="0004109A">
        <w:t>Relación entre gasto en publicidad y ventas</w:t>
      </w:r>
      <w:r>
        <w:t xml:space="preserve">. Fuente: elaboración propia. </w:t>
      </w:r>
    </w:p>
    <w:p w14:paraId="67D13D0F" w14:textId="77777777" w:rsidR="007B23E9" w:rsidRDefault="007B23E9" w:rsidP="007B23E9"/>
    <w:p w14:paraId="61205D7C" w14:textId="20C34DD3" w:rsidR="007B23E9" w:rsidRDefault="007B23E9" w:rsidP="007B23E9">
      <w:r>
        <w:t>3.</w:t>
      </w:r>
      <w:r w:rsidR="00417FB6">
        <w:t xml:space="preserve"> </w:t>
      </w:r>
      <w:r>
        <w:t>Contribución de Departamentos a Ventas Totales:</w:t>
      </w:r>
    </w:p>
    <w:p w14:paraId="31AF539C" w14:textId="77777777" w:rsidR="007B23E9" w:rsidRDefault="007B23E9" w:rsidP="007B23E9"/>
    <w:tbl>
      <w:tblPr>
        <w:tblStyle w:val="Tablaconcuadrcula"/>
        <w:tblW w:w="0" w:type="auto"/>
        <w:jc w:val="center"/>
        <w:tblLook w:val="04A0" w:firstRow="1" w:lastRow="0" w:firstColumn="1" w:lastColumn="0" w:noHBand="0" w:noVBand="1"/>
      </w:tblPr>
      <w:tblGrid>
        <w:gridCol w:w="954"/>
        <w:gridCol w:w="1648"/>
        <w:gridCol w:w="1648"/>
        <w:gridCol w:w="1648"/>
        <w:gridCol w:w="1648"/>
      </w:tblGrid>
      <w:tr w:rsidR="00284F89" w14:paraId="61E02E36" w14:textId="77777777" w:rsidTr="00D1735D">
        <w:trPr>
          <w:jc w:val="center"/>
        </w:trPr>
        <w:tc>
          <w:tcPr>
            <w:tcW w:w="954" w:type="dxa"/>
            <w:shd w:val="clear" w:color="auto" w:fill="333333"/>
          </w:tcPr>
          <w:p w14:paraId="697961A5" w14:textId="3D7A803C" w:rsidR="00284F89" w:rsidRPr="00284F89" w:rsidRDefault="00284F89" w:rsidP="00284F89">
            <w:pPr>
              <w:jc w:val="center"/>
              <w:rPr>
                <w:color w:val="FFFFFF" w:themeColor="background1"/>
              </w:rPr>
            </w:pPr>
            <w:r w:rsidRPr="00284F89">
              <w:rPr>
                <w:color w:val="FFFFFF" w:themeColor="background1"/>
              </w:rPr>
              <w:t>Año</w:t>
            </w:r>
          </w:p>
        </w:tc>
        <w:tc>
          <w:tcPr>
            <w:tcW w:w="1648" w:type="dxa"/>
            <w:shd w:val="clear" w:color="auto" w:fill="333333"/>
          </w:tcPr>
          <w:p w14:paraId="70A3D44D" w14:textId="1F965E28" w:rsidR="00284F89" w:rsidRPr="00284F89" w:rsidRDefault="00284F89" w:rsidP="00284F89">
            <w:pPr>
              <w:jc w:val="center"/>
              <w:rPr>
                <w:color w:val="FFFFFF" w:themeColor="background1"/>
              </w:rPr>
            </w:pPr>
            <w:r w:rsidRPr="00284F89">
              <w:rPr>
                <w:color w:val="FFFFFF" w:themeColor="background1"/>
              </w:rPr>
              <w:t>Departamento A</w:t>
            </w:r>
          </w:p>
        </w:tc>
        <w:tc>
          <w:tcPr>
            <w:tcW w:w="1648" w:type="dxa"/>
            <w:shd w:val="clear" w:color="auto" w:fill="333333"/>
          </w:tcPr>
          <w:p w14:paraId="58147440" w14:textId="66A6EEA2" w:rsidR="00284F89" w:rsidRPr="00284F89" w:rsidRDefault="00284F89" w:rsidP="00284F89">
            <w:pPr>
              <w:jc w:val="center"/>
              <w:rPr>
                <w:color w:val="FFFFFF" w:themeColor="background1"/>
              </w:rPr>
            </w:pPr>
            <w:r w:rsidRPr="00284F89">
              <w:rPr>
                <w:color w:val="FFFFFF" w:themeColor="background1"/>
              </w:rPr>
              <w:t>Departamento B</w:t>
            </w:r>
          </w:p>
        </w:tc>
        <w:tc>
          <w:tcPr>
            <w:tcW w:w="1648" w:type="dxa"/>
            <w:shd w:val="clear" w:color="auto" w:fill="333333"/>
          </w:tcPr>
          <w:p w14:paraId="23BC92D8" w14:textId="2D1DAF58" w:rsidR="00284F89" w:rsidRPr="00284F89" w:rsidRDefault="00284F89" w:rsidP="00284F89">
            <w:pPr>
              <w:jc w:val="center"/>
              <w:rPr>
                <w:color w:val="FFFFFF" w:themeColor="background1"/>
              </w:rPr>
            </w:pPr>
            <w:r w:rsidRPr="00284F89">
              <w:rPr>
                <w:color w:val="FFFFFF" w:themeColor="background1"/>
              </w:rPr>
              <w:t>Departamento C</w:t>
            </w:r>
          </w:p>
        </w:tc>
        <w:tc>
          <w:tcPr>
            <w:tcW w:w="1648" w:type="dxa"/>
            <w:shd w:val="clear" w:color="auto" w:fill="333333"/>
          </w:tcPr>
          <w:p w14:paraId="145A28E9" w14:textId="66DC8B6C" w:rsidR="00284F89" w:rsidRPr="00284F89" w:rsidRDefault="00284F89" w:rsidP="00284F89">
            <w:pPr>
              <w:jc w:val="center"/>
              <w:rPr>
                <w:color w:val="FFFFFF" w:themeColor="background1"/>
              </w:rPr>
            </w:pPr>
            <w:r w:rsidRPr="00284F89">
              <w:rPr>
                <w:color w:val="FFFFFF" w:themeColor="background1"/>
              </w:rPr>
              <w:t>Departamento D</w:t>
            </w:r>
          </w:p>
        </w:tc>
      </w:tr>
      <w:tr w:rsidR="00284F89" w14:paraId="4BD85228" w14:textId="77777777" w:rsidTr="00D1735D">
        <w:trPr>
          <w:jc w:val="center"/>
        </w:trPr>
        <w:tc>
          <w:tcPr>
            <w:tcW w:w="954" w:type="dxa"/>
          </w:tcPr>
          <w:p w14:paraId="7059B6F7" w14:textId="35DDA0E0" w:rsidR="00284F89" w:rsidRDefault="00284F89" w:rsidP="00284F89">
            <w:r w:rsidRPr="003B1CC8">
              <w:t>2018</w:t>
            </w:r>
          </w:p>
        </w:tc>
        <w:tc>
          <w:tcPr>
            <w:tcW w:w="1648" w:type="dxa"/>
          </w:tcPr>
          <w:p w14:paraId="3CCD0A68" w14:textId="127187C5" w:rsidR="00284F89" w:rsidRDefault="00284F89" w:rsidP="00284F89">
            <w:r w:rsidRPr="003B1CC8">
              <w:t>200000</w:t>
            </w:r>
          </w:p>
        </w:tc>
        <w:tc>
          <w:tcPr>
            <w:tcW w:w="1648" w:type="dxa"/>
          </w:tcPr>
          <w:p w14:paraId="2115082E" w14:textId="2872549A" w:rsidR="00284F89" w:rsidRDefault="00284F89" w:rsidP="00284F89">
            <w:r w:rsidRPr="003B1CC8">
              <w:t>150000</w:t>
            </w:r>
          </w:p>
        </w:tc>
        <w:tc>
          <w:tcPr>
            <w:tcW w:w="1648" w:type="dxa"/>
          </w:tcPr>
          <w:p w14:paraId="3EE7A2BB" w14:textId="45246F16" w:rsidR="00284F89" w:rsidRDefault="00284F89" w:rsidP="00284F89">
            <w:r w:rsidRPr="003B1CC8">
              <w:t>100000</w:t>
            </w:r>
          </w:p>
        </w:tc>
        <w:tc>
          <w:tcPr>
            <w:tcW w:w="1648" w:type="dxa"/>
          </w:tcPr>
          <w:p w14:paraId="575AA77D" w14:textId="21C68259" w:rsidR="00284F89" w:rsidRDefault="00284F89" w:rsidP="00284F89">
            <w:r w:rsidRPr="003B1CC8">
              <w:t>50000</w:t>
            </w:r>
          </w:p>
        </w:tc>
      </w:tr>
      <w:tr w:rsidR="00284F89" w14:paraId="11C4B36A" w14:textId="77777777" w:rsidTr="00D1735D">
        <w:trPr>
          <w:jc w:val="center"/>
        </w:trPr>
        <w:tc>
          <w:tcPr>
            <w:tcW w:w="954" w:type="dxa"/>
          </w:tcPr>
          <w:p w14:paraId="44D4AA03" w14:textId="578364A0" w:rsidR="00284F89" w:rsidRDefault="00284F89" w:rsidP="00284F89">
            <w:r w:rsidRPr="003B1CC8">
              <w:t>2019</w:t>
            </w:r>
          </w:p>
        </w:tc>
        <w:tc>
          <w:tcPr>
            <w:tcW w:w="1648" w:type="dxa"/>
          </w:tcPr>
          <w:p w14:paraId="2D8B1AFE" w14:textId="66B83539" w:rsidR="00284F89" w:rsidRDefault="00284F89" w:rsidP="00284F89">
            <w:r w:rsidRPr="003B1CC8">
              <w:t>220000</w:t>
            </w:r>
          </w:p>
        </w:tc>
        <w:tc>
          <w:tcPr>
            <w:tcW w:w="1648" w:type="dxa"/>
          </w:tcPr>
          <w:p w14:paraId="4C975D50" w14:textId="43DEC983" w:rsidR="00284F89" w:rsidRDefault="00284F89" w:rsidP="00284F89">
            <w:r w:rsidRPr="003B1CC8">
              <w:t>160000</w:t>
            </w:r>
          </w:p>
        </w:tc>
        <w:tc>
          <w:tcPr>
            <w:tcW w:w="1648" w:type="dxa"/>
          </w:tcPr>
          <w:p w14:paraId="65E39423" w14:textId="54E57F74" w:rsidR="00284F89" w:rsidRDefault="00284F89" w:rsidP="00284F89">
            <w:r w:rsidRPr="003B1CC8">
              <w:t>110000</w:t>
            </w:r>
          </w:p>
        </w:tc>
        <w:tc>
          <w:tcPr>
            <w:tcW w:w="1648" w:type="dxa"/>
          </w:tcPr>
          <w:p w14:paraId="66B6E6E4" w14:textId="03576F51" w:rsidR="00284F89" w:rsidRDefault="00284F89" w:rsidP="00284F89">
            <w:r w:rsidRPr="003B1CC8">
              <w:t>60000</w:t>
            </w:r>
          </w:p>
        </w:tc>
      </w:tr>
      <w:tr w:rsidR="00284F89" w14:paraId="1EB9B856" w14:textId="77777777" w:rsidTr="00D1735D">
        <w:trPr>
          <w:jc w:val="center"/>
        </w:trPr>
        <w:tc>
          <w:tcPr>
            <w:tcW w:w="954" w:type="dxa"/>
          </w:tcPr>
          <w:p w14:paraId="4223A347" w14:textId="4C5638A9" w:rsidR="00284F89" w:rsidRDefault="00284F89" w:rsidP="00284F89">
            <w:r w:rsidRPr="003B1CC8">
              <w:t>2020</w:t>
            </w:r>
          </w:p>
        </w:tc>
        <w:tc>
          <w:tcPr>
            <w:tcW w:w="1648" w:type="dxa"/>
          </w:tcPr>
          <w:p w14:paraId="6C3BB65A" w14:textId="22C89B1D" w:rsidR="00284F89" w:rsidRDefault="00284F89" w:rsidP="00284F89">
            <w:r w:rsidRPr="003B1CC8">
              <w:t>210000</w:t>
            </w:r>
          </w:p>
        </w:tc>
        <w:tc>
          <w:tcPr>
            <w:tcW w:w="1648" w:type="dxa"/>
          </w:tcPr>
          <w:p w14:paraId="49CF998C" w14:textId="04F37AB6" w:rsidR="00284F89" w:rsidRDefault="00284F89" w:rsidP="00284F89">
            <w:r w:rsidRPr="003B1CC8">
              <w:t>155000</w:t>
            </w:r>
          </w:p>
        </w:tc>
        <w:tc>
          <w:tcPr>
            <w:tcW w:w="1648" w:type="dxa"/>
          </w:tcPr>
          <w:p w14:paraId="3C427DA1" w14:textId="0BB73D0F" w:rsidR="00284F89" w:rsidRDefault="00284F89" w:rsidP="00284F89">
            <w:r w:rsidRPr="003B1CC8">
              <w:t>115000</w:t>
            </w:r>
          </w:p>
        </w:tc>
        <w:tc>
          <w:tcPr>
            <w:tcW w:w="1648" w:type="dxa"/>
          </w:tcPr>
          <w:p w14:paraId="5DDA674C" w14:textId="0FAE30FC" w:rsidR="00284F89" w:rsidRDefault="00284F89" w:rsidP="00284F89">
            <w:r w:rsidRPr="003B1CC8">
              <w:t>70000</w:t>
            </w:r>
          </w:p>
        </w:tc>
      </w:tr>
    </w:tbl>
    <w:p w14:paraId="4CB4198A" w14:textId="731FFFFF" w:rsidR="007B23E9" w:rsidRDefault="00D1735D" w:rsidP="00D1735D">
      <w:pPr>
        <w:pStyle w:val="Piedefoto-tabla"/>
      </w:pPr>
      <w:r>
        <w:t xml:space="preserve">Tabla </w:t>
      </w:r>
      <w:r w:rsidRPr="00D1735D">
        <w:t>3. Contribución de Departamentos a Ventas Totales</w:t>
      </w:r>
      <w:r>
        <w:t>. Fuente: elaboración propia.</w:t>
      </w:r>
    </w:p>
    <w:p w14:paraId="3444A690" w14:textId="77777777" w:rsidR="007B23E9" w:rsidRDefault="007B23E9" w:rsidP="007B23E9"/>
    <w:p w14:paraId="48B6BD93" w14:textId="768C0691" w:rsidR="007B23E9" w:rsidRDefault="007B23E9" w:rsidP="00845D43">
      <w:pPr>
        <w:pStyle w:val="Ttulo"/>
      </w:pPr>
      <w:r>
        <w:lastRenderedPageBreak/>
        <w:t xml:space="preserve">Tarea </w:t>
      </w:r>
      <w:r w:rsidR="00845D43">
        <w:t>que r</w:t>
      </w:r>
      <w:r>
        <w:t>ealizar</w:t>
      </w:r>
    </w:p>
    <w:p w14:paraId="25939362" w14:textId="77777777" w:rsidR="007B23E9" w:rsidRDefault="007B23E9" w:rsidP="007B23E9"/>
    <w:p w14:paraId="33F9F2A4" w14:textId="788F1E2D" w:rsidR="00136368" w:rsidRDefault="007B23E9" w:rsidP="007B23E9">
      <w:r>
        <w:t>1.</w:t>
      </w:r>
      <w:r w:rsidR="00845D43">
        <w:t xml:space="preserve"> </w:t>
      </w:r>
      <w:r>
        <w:t>Identificar y describir los principales problemas de diseño de cada uno de los gráficos, enfocándose en la legibilidad, claridad, idoneidad del tipo de gráfico, problemas de color, etiquetado y representación correcta de los datos.</w:t>
      </w:r>
    </w:p>
    <w:p w14:paraId="6A95D7FF" w14:textId="77777777" w:rsidR="00136368" w:rsidRDefault="00136368" w:rsidP="00A232E5"/>
    <w:p w14:paraId="26AFD2F5" w14:textId="33D3300F" w:rsidR="00FD079B" w:rsidRDefault="00DE5043" w:rsidP="00FD079B">
      <w:r>
        <w:t>2</w:t>
      </w:r>
      <w:r w:rsidR="00FD079B">
        <w:t>.</w:t>
      </w:r>
      <w:r>
        <w:t xml:space="preserve"> </w:t>
      </w:r>
      <w:r w:rsidR="00FD079B">
        <w:t>Proponer una nueva visualización para cada uno de los gráficos que mejore la comprensión y facilite la interpretación de los datos. Explicar por qué la nueva visualización es más adecuada y qué errores soluciona en comparación con el gráfico original.</w:t>
      </w:r>
    </w:p>
    <w:p w14:paraId="423CD7F5" w14:textId="77777777" w:rsidR="00FD079B" w:rsidRDefault="00FD079B" w:rsidP="00FD079B"/>
    <w:p w14:paraId="3335B71F" w14:textId="72D7D09C" w:rsidR="00FD079B" w:rsidRDefault="007B0A1C" w:rsidP="00FD079B">
      <w:r>
        <w:t xml:space="preserve">3. </w:t>
      </w:r>
      <w:r w:rsidR="00FD079B">
        <w:t>Buscar un ámbito de aplicación sectorial para cada uno de ellos donde se argumente la razón por la cual se ha elegido ese tipo de visualización y no otra con el fin de reforzar el mensaje y la comunicación.</w:t>
      </w:r>
    </w:p>
    <w:p w14:paraId="2EBEEBA4" w14:textId="77777777" w:rsidR="00FD079B" w:rsidRDefault="00FD079B" w:rsidP="00FD079B"/>
    <w:p w14:paraId="4F5794D6" w14:textId="41A9D1F3" w:rsidR="00136368" w:rsidRDefault="00FD079B" w:rsidP="00FD079B">
      <w:r>
        <w:t>NOTA: no est</w:t>
      </w:r>
      <w:r>
        <w:rPr>
          <w:rFonts w:cs="Calibri"/>
        </w:rPr>
        <w:t>á</w:t>
      </w:r>
      <w:r>
        <w:t xml:space="preserve"> permitido el plagio entre compa</w:t>
      </w:r>
      <w:r>
        <w:rPr>
          <w:rFonts w:cs="Calibri"/>
        </w:rPr>
        <w:t>ñ</w:t>
      </w:r>
      <w:r>
        <w:t xml:space="preserve">eros </w:t>
      </w:r>
      <w:r w:rsidR="008D04E1">
        <w:t>de este</w:t>
      </w:r>
      <w:r>
        <w:t xml:space="preserve"> o anteriores cursos, esta no es una actividad grupal. Tampoco est</w:t>
      </w:r>
      <w:r>
        <w:rPr>
          <w:rFonts w:cs="Calibri"/>
        </w:rPr>
        <w:t>á</w:t>
      </w:r>
      <w:r>
        <w:t xml:space="preserve"> permitido el plagio de fuentes de Internet, libros, manuales o de cualquier otro tipo que no se citen apropiadamente. Entregar un ejercicio que </w:t>
      </w:r>
      <w:r w:rsidRPr="000D76B9">
        <w:t>incurra en los anteriores escenarios implicar</w:t>
      </w:r>
      <w:r w:rsidRPr="000D76B9">
        <w:rPr>
          <w:rFonts w:cs="Calibri"/>
        </w:rPr>
        <w:t>á</w:t>
      </w:r>
      <w:r w:rsidRPr="000D76B9">
        <w:t xml:space="preserve"> autom</w:t>
      </w:r>
      <w:r w:rsidRPr="000D76B9">
        <w:rPr>
          <w:rFonts w:cs="Calibri"/>
        </w:rPr>
        <w:t>á</w:t>
      </w:r>
      <w:r w:rsidRPr="000D76B9">
        <w:t>ticamente un 0 como calificaci</w:t>
      </w:r>
      <w:r w:rsidRPr="000D76B9">
        <w:rPr>
          <w:rFonts w:cs="Calibri"/>
        </w:rPr>
        <w:t>ó</w:t>
      </w:r>
      <w:r w:rsidRPr="000D76B9">
        <w:t>n de la actividad, sin perjuicio de que se tomen medidas disciplinarias de acuerdo con la correspondiente normativa de la UNIR. Est</w:t>
      </w:r>
      <w:r w:rsidRPr="000D76B9">
        <w:rPr>
          <w:rFonts w:cs="Calibri"/>
        </w:rPr>
        <w:t>á</w:t>
      </w:r>
      <w:r w:rsidRPr="000D76B9">
        <w:t xml:space="preserve"> permitido utilizar c</w:t>
      </w:r>
      <w:r w:rsidRPr="000D76B9">
        <w:rPr>
          <w:rFonts w:cs="Calibri"/>
        </w:rPr>
        <w:t>ó</w:t>
      </w:r>
      <w:r w:rsidRPr="000D76B9">
        <w:t>digo,</w:t>
      </w:r>
      <w:r>
        <w:t xml:space="preserve"> fracciones de código o ejemplos existentes en Internet u otras fuentes siempre que se citen apropiadamente y su uso se limite a partes minoritarias de la actividad.</w:t>
      </w:r>
    </w:p>
    <w:p w14:paraId="07887FD8" w14:textId="77777777" w:rsidR="00136368" w:rsidRDefault="00136368" w:rsidP="00A232E5"/>
    <w:p w14:paraId="5DA118F0" w14:textId="77777777" w:rsidR="00C42341" w:rsidRDefault="00C42341">
      <w:pPr>
        <w:spacing w:after="160" w:line="259" w:lineRule="auto"/>
        <w:jc w:val="left"/>
      </w:pPr>
      <w:r>
        <w:br w:type="page"/>
      </w:r>
    </w:p>
    <w:p w14:paraId="43BAB6DA" w14:textId="2494056E" w:rsidR="002B154B" w:rsidRDefault="002B154B" w:rsidP="002B154B">
      <w:r>
        <w:lastRenderedPageBreak/>
        <w:t>A</w:t>
      </w:r>
      <w:r w:rsidR="00BD3C39">
        <w:t>nexos</w:t>
      </w:r>
      <w:r>
        <w:t>. G</w:t>
      </w:r>
      <w:r w:rsidR="00BD3C39">
        <w:t xml:space="preserve">ráficos propuestos </w:t>
      </w:r>
    </w:p>
    <w:p w14:paraId="1A7C23FB" w14:textId="77777777" w:rsidR="00BD3C39" w:rsidRDefault="00BD3C39" w:rsidP="002B154B"/>
    <w:p w14:paraId="6D058F1A" w14:textId="75D3C0E7" w:rsidR="002B154B" w:rsidRDefault="002B154B" w:rsidP="002B154B">
      <w:r>
        <w:t>1.</w:t>
      </w:r>
      <w:r w:rsidR="002F680F">
        <w:t xml:space="preserve"> </w:t>
      </w:r>
      <w:r>
        <w:t xml:space="preserve">Ventas de </w:t>
      </w:r>
      <w:r w:rsidR="002F680F">
        <w:t>p</w:t>
      </w:r>
      <w:r>
        <w:t>roductos (</w:t>
      </w:r>
      <w:r w:rsidR="002F680F">
        <w:t>b</w:t>
      </w:r>
      <w:r>
        <w:t xml:space="preserve">arras </w:t>
      </w:r>
      <w:r w:rsidR="002F680F">
        <w:t>a</w:t>
      </w:r>
      <w:r>
        <w:t xml:space="preserve">piladas con </w:t>
      </w:r>
      <w:r w:rsidR="002F680F">
        <w:t>c</w:t>
      </w:r>
      <w:r>
        <w:t xml:space="preserve">olores </w:t>
      </w:r>
      <w:r w:rsidR="002F680F">
        <w:t>p</w:t>
      </w:r>
      <w:r>
        <w:t xml:space="preserve">oco </w:t>
      </w:r>
      <w:r w:rsidR="002F680F">
        <w:t>c</w:t>
      </w:r>
      <w:r>
        <w:t>ontrastantes)</w:t>
      </w:r>
    </w:p>
    <w:p w14:paraId="094FC459" w14:textId="77777777" w:rsidR="002B154B" w:rsidRDefault="002B154B" w:rsidP="002B154B"/>
    <w:p w14:paraId="542C2D06" w14:textId="3C41D819" w:rsidR="002B154B" w:rsidRDefault="00745722" w:rsidP="00745722">
      <w:pPr>
        <w:jc w:val="center"/>
      </w:pPr>
      <w:r>
        <w:rPr>
          <w:noProof/>
        </w:rPr>
        <w:drawing>
          <wp:inline distT="0" distB="0" distL="0" distR="0" wp14:anchorId="05564767" wp14:editId="557D2002">
            <wp:extent cx="4000500" cy="2438400"/>
            <wp:effectExtent l="0" t="0" r="0" b="0"/>
            <wp:docPr id="205427645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00500" cy="2438400"/>
                    </a:xfrm>
                    <a:prstGeom prst="rect">
                      <a:avLst/>
                    </a:prstGeom>
                    <a:noFill/>
                  </pic:spPr>
                </pic:pic>
              </a:graphicData>
            </a:graphic>
          </wp:inline>
        </w:drawing>
      </w:r>
    </w:p>
    <w:p w14:paraId="3DC81CD7" w14:textId="228859E5" w:rsidR="002B154B" w:rsidRDefault="00745722" w:rsidP="00745722">
      <w:pPr>
        <w:pStyle w:val="Piedefoto-tabla"/>
      </w:pPr>
      <w:r>
        <w:t xml:space="preserve">Figura 1. </w:t>
      </w:r>
      <w:r w:rsidRPr="00745722">
        <w:t>Ventas de productos (barras apiladas con colores poco contrastantes)</w:t>
      </w:r>
      <w:r>
        <w:t xml:space="preserve">. Fuente: elaboración propia. </w:t>
      </w:r>
    </w:p>
    <w:p w14:paraId="7C9E4C22" w14:textId="77777777" w:rsidR="00745722" w:rsidRDefault="00745722" w:rsidP="002B154B"/>
    <w:p w14:paraId="41073FE5" w14:textId="1DC77C14" w:rsidR="002B154B" w:rsidRDefault="002B154B" w:rsidP="002B154B">
      <w:r>
        <w:t>2.</w:t>
      </w:r>
      <w:r w:rsidR="00C42341">
        <w:t xml:space="preserve"> </w:t>
      </w:r>
      <w:r>
        <w:t xml:space="preserve">Ventas de </w:t>
      </w:r>
      <w:r w:rsidR="00C42341">
        <w:t>p</w:t>
      </w:r>
      <w:r>
        <w:t>roductos (</w:t>
      </w:r>
      <w:r w:rsidR="00C42341">
        <w:t>l</w:t>
      </w:r>
      <w:r>
        <w:t xml:space="preserve">íneas </w:t>
      </w:r>
      <w:r w:rsidR="00C42341">
        <w:t>s</w:t>
      </w:r>
      <w:r>
        <w:t xml:space="preserve">uperpuestas sin </w:t>
      </w:r>
      <w:r w:rsidR="00C42341">
        <w:t>c</w:t>
      </w:r>
      <w:r>
        <w:t xml:space="preserve">laridad </w:t>
      </w:r>
      <w:r w:rsidR="00C42341">
        <w:t>v</w:t>
      </w:r>
      <w:r>
        <w:t>isual)</w:t>
      </w:r>
    </w:p>
    <w:p w14:paraId="4E2AFB39" w14:textId="77777777" w:rsidR="002B154B" w:rsidRDefault="002B154B" w:rsidP="002B154B"/>
    <w:p w14:paraId="61F49B0A" w14:textId="5424015A" w:rsidR="002B154B" w:rsidRDefault="002368B8" w:rsidP="002368B8">
      <w:pPr>
        <w:jc w:val="center"/>
      </w:pPr>
      <w:r>
        <w:rPr>
          <w:noProof/>
        </w:rPr>
        <w:drawing>
          <wp:inline distT="0" distB="0" distL="0" distR="0" wp14:anchorId="4FE237F4" wp14:editId="39A398A7">
            <wp:extent cx="4061460" cy="2537460"/>
            <wp:effectExtent l="0" t="0" r="0" b="0"/>
            <wp:docPr id="142105352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61460" cy="2537460"/>
                    </a:xfrm>
                    <a:prstGeom prst="rect">
                      <a:avLst/>
                    </a:prstGeom>
                    <a:noFill/>
                  </pic:spPr>
                </pic:pic>
              </a:graphicData>
            </a:graphic>
          </wp:inline>
        </w:drawing>
      </w:r>
    </w:p>
    <w:p w14:paraId="73752E0D" w14:textId="6D8C8FB1" w:rsidR="00C42341" w:rsidRDefault="008E4926" w:rsidP="005F5B7E">
      <w:pPr>
        <w:pStyle w:val="Piedefoto-tabla"/>
      </w:pPr>
      <w:r>
        <w:t xml:space="preserve">Figura 2. </w:t>
      </w:r>
      <w:r w:rsidRPr="008E4926">
        <w:t>Ventas de productos (líneas superpuestas sin claridad visual)</w:t>
      </w:r>
      <w:r>
        <w:t xml:space="preserve">. Fuente: elaboración propia. </w:t>
      </w:r>
    </w:p>
    <w:p w14:paraId="7FECA698" w14:textId="08EFD320" w:rsidR="002B154B" w:rsidRDefault="002B154B" w:rsidP="002B154B"/>
    <w:p w14:paraId="20D7CDC6" w14:textId="77777777" w:rsidR="00B573AC" w:rsidRDefault="00B573AC">
      <w:pPr>
        <w:spacing w:after="160" w:line="259" w:lineRule="auto"/>
        <w:jc w:val="left"/>
      </w:pPr>
      <w:r>
        <w:br w:type="page"/>
      </w:r>
    </w:p>
    <w:p w14:paraId="34C01EDD" w14:textId="564E9C87" w:rsidR="002B154B" w:rsidRDefault="002B154B" w:rsidP="002B154B">
      <w:r>
        <w:lastRenderedPageBreak/>
        <w:t>3.</w:t>
      </w:r>
      <w:r w:rsidR="00C42341">
        <w:t xml:space="preserve"> </w:t>
      </w:r>
      <w:r>
        <w:t xml:space="preserve">Participación de </w:t>
      </w:r>
      <w:r w:rsidR="006B0459">
        <w:t>v</w:t>
      </w:r>
      <w:r>
        <w:t>entas en 2020</w:t>
      </w:r>
    </w:p>
    <w:p w14:paraId="496CD1B0" w14:textId="77777777" w:rsidR="002B154B" w:rsidRDefault="002B154B" w:rsidP="002B154B"/>
    <w:p w14:paraId="6EB518C3" w14:textId="7A66D6E2" w:rsidR="002B154B" w:rsidRDefault="00B573AC" w:rsidP="00B573AC">
      <w:pPr>
        <w:jc w:val="center"/>
      </w:pPr>
      <w:r>
        <w:rPr>
          <w:noProof/>
        </w:rPr>
        <w:drawing>
          <wp:inline distT="0" distB="0" distL="0" distR="0" wp14:anchorId="58D54010" wp14:editId="43F0CE6E">
            <wp:extent cx="5057775" cy="1676400"/>
            <wp:effectExtent l="0" t="0" r="9525" b="0"/>
            <wp:docPr id="79812577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57775" cy="1676400"/>
                    </a:xfrm>
                    <a:prstGeom prst="rect">
                      <a:avLst/>
                    </a:prstGeom>
                    <a:noFill/>
                  </pic:spPr>
                </pic:pic>
              </a:graphicData>
            </a:graphic>
          </wp:inline>
        </w:drawing>
      </w:r>
    </w:p>
    <w:p w14:paraId="3483EA26" w14:textId="401773CB" w:rsidR="002B154B" w:rsidRDefault="0041599B" w:rsidP="007E54EF">
      <w:pPr>
        <w:pStyle w:val="Piedefoto-tabla"/>
      </w:pPr>
      <w:r>
        <w:t xml:space="preserve">Figura </w:t>
      </w:r>
      <w:r w:rsidRPr="0041599B">
        <w:t>3. Participación de ventas en 2020</w:t>
      </w:r>
      <w:r>
        <w:t xml:space="preserve">. Fuente: </w:t>
      </w:r>
      <w:r w:rsidR="007E54EF">
        <w:t xml:space="preserve">elaboración propia. </w:t>
      </w:r>
    </w:p>
    <w:p w14:paraId="0253770D" w14:textId="77777777" w:rsidR="0041599B" w:rsidRDefault="0041599B" w:rsidP="002B154B"/>
    <w:p w14:paraId="674BBF70" w14:textId="0026838A" w:rsidR="002B154B" w:rsidRDefault="002B154B" w:rsidP="002B154B">
      <w:r>
        <w:t>4.</w:t>
      </w:r>
      <w:r w:rsidR="007676F2">
        <w:t xml:space="preserve"> </w:t>
      </w:r>
      <w:r>
        <w:t xml:space="preserve">Relación entre </w:t>
      </w:r>
      <w:r w:rsidR="007676F2">
        <w:t>g</w:t>
      </w:r>
      <w:r>
        <w:t xml:space="preserve">asto en </w:t>
      </w:r>
      <w:r w:rsidR="007676F2">
        <w:t>p</w:t>
      </w:r>
      <w:r>
        <w:t xml:space="preserve">ublicidad y </w:t>
      </w:r>
      <w:r w:rsidR="007676F2">
        <w:t>v</w:t>
      </w:r>
      <w:r>
        <w:t>entas (</w:t>
      </w:r>
      <w:r w:rsidR="007676F2">
        <w:t>p</w:t>
      </w:r>
      <w:r>
        <w:t xml:space="preserve">roblemas de </w:t>
      </w:r>
      <w:r w:rsidR="007676F2">
        <w:t>e</w:t>
      </w:r>
      <w:r>
        <w:t>scalado)</w:t>
      </w:r>
    </w:p>
    <w:p w14:paraId="5FFC200D" w14:textId="77777777" w:rsidR="002B154B" w:rsidRDefault="002B154B" w:rsidP="002B154B"/>
    <w:p w14:paraId="7EB3D0F0" w14:textId="4A3F98BB" w:rsidR="007676F2" w:rsidRDefault="00C47C2F" w:rsidP="00C47C2F">
      <w:pPr>
        <w:jc w:val="center"/>
      </w:pPr>
      <w:r>
        <w:rPr>
          <w:noProof/>
        </w:rPr>
        <w:drawing>
          <wp:inline distT="0" distB="0" distL="0" distR="0" wp14:anchorId="4BA8189A" wp14:editId="61CE8134">
            <wp:extent cx="3901440" cy="2385060"/>
            <wp:effectExtent l="0" t="0" r="3810" b="0"/>
            <wp:docPr id="69420908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01440" cy="2385060"/>
                    </a:xfrm>
                    <a:prstGeom prst="rect">
                      <a:avLst/>
                    </a:prstGeom>
                    <a:noFill/>
                  </pic:spPr>
                </pic:pic>
              </a:graphicData>
            </a:graphic>
          </wp:inline>
        </w:drawing>
      </w:r>
    </w:p>
    <w:p w14:paraId="2A42B09D" w14:textId="4499D1F0" w:rsidR="007676F2" w:rsidRDefault="00C47C2F" w:rsidP="00E83091">
      <w:pPr>
        <w:pStyle w:val="Piedefoto-tabla"/>
      </w:pPr>
      <w:r>
        <w:t xml:space="preserve">Figura </w:t>
      </w:r>
      <w:r w:rsidRPr="00C47C2F">
        <w:t>4. Relación entre gasto en publicidad y ventas (problemas de escalado)</w:t>
      </w:r>
      <w:r>
        <w:t xml:space="preserve">. Fuente: elaboración propia. </w:t>
      </w:r>
    </w:p>
    <w:p w14:paraId="66666FEE" w14:textId="77777777" w:rsidR="002B154B" w:rsidRDefault="002B154B" w:rsidP="002B154B"/>
    <w:p w14:paraId="7089CEE1" w14:textId="77777777" w:rsidR="0021746F" w:rsidRDefault="0021746F">
      <w:pPr>
        <w:spacing w:after="160" w:line="259" w:lineRule="auto"/>
        <w:jc w:val="left"/>
      </w:pPr>
      <w:r>
        <w:br w:type="page"/>
      </w:r>
    </w:p>
    <w:p w14:paraId="02E0FC2B" w14:textId="09613062" w:rsidR="002B154B" w:rsidRDefault="002B154B" w:rsidP="002B154B">
      <w:r>
        <w:lastRenderedPageBreak/>
        <w:t>5.</w:t>
      </w:r>
      <w:r w:rsidR="00E83091">
        <w:t xml:space="preserve"> </w:t>
      </w:r>
      <w:r>
        <w:t xml:space="preserve">Contribución de </w:t>
      </w:r>
      <w:r w:rsidR="00E83091">
        <w:t>d</w:t>
      </w:r>
      <w:r>
        <w:t xml:space="preserve">epartamentos a </w:t>
      </w:r>
      <w:r w:rsidR="00E83091">
        <w:t>v</w:t>
      </w:r>
      <w:r>
        <w:t xml:space="preserve">entas </w:t>
      </w:r>
      <w:r w:rsidR="00E83091">
        <w:t>t</w:t>
      </w:r>
      <w:r>
        <w:t>otales (</w:t>
      </w:r>
      <w:r w:rsidR="00E83091">
        <w:t>p</w:t>
      </w:r>
      <w:r>
        <w:t xml:space="preserve">roblemas de </w:t>
      </w:r>
      <w:r w:rsidR="00E83091">
        <w:t>l</w:t>
      </w:r>
      <w:r>
        <w:t>egibilidad)</w:t>
      </w:r>
    </w:p>
    <w:p w14:paraId="0C36B705" w14:textId="77777777" w:rsidR="002B154B" w:rsidRDefault="002B154B" w:rsidP="002B154B"/>
    <w:p w14:paraId="2A17F38B" w14:textId="7A64D58B" w:rsidR="002B154B" w:rsidRDefault="0021746F" w:rsidP="0021746F">
      <w:pPr>
        <w:jc w:val="center"/>
      </w:pPr>
      <w:r>
        <w:rPr>
          <w:noProof/>
        </w:rPr>
        <w:drawing>
          <wp:inline distT="0" distB="0" distL="0" distR="0" wp14:anchorId="6744BF2D" wp14:editId="54CDE8B2">
            <wp:extent cx="3817620" cy="2240280"/>
            <wp:effectExtent l="0" t="0" r="0" b="7620"/>
            <wp:docPr id="202705218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17620" cy="2240280"/>
                    </a:xfrm>
                    <a:prstGeom prst="rect">
                      <a:avLst/>
                    </a:prstGeom>
                    <a:noFill/>
                  </pic:spPr>
                </pic:pic>
              </a:graphicData>
            </a:graphic>
          </wp:inline>
        </w:drawing>
      </w:r>
    </w:p>
    <w:p w14:paraId="73E6D2DB" w14:textId="400D7346" w:rsidR="002B154B" w:rsidRDefault="0021746F" w:rsidP="0098540F">
      <w:pPr>
        <w:pStyle w:val="Piedefoto-tabla"/>
      </w:pPr>
      <w:r>
        <w:t xml:space="preserve">Figura </w:t>
      </w:r>
      <w:r w:rsidRPr="0021746F">
        <w:t>5. Contribución de departamentos a ventas totales (problemas de legibilidad)</w:t>
      </w:r>
      <w:r w:rsidR="0098540F">
        <w:t xml:space="preserve">. Fuente: elaboración propia. </w:t>
      </w:r>
    </w:p>
    <w:p w14:paraId="7934156D" w14:textId="77777777" w:rsidR="002B154B" w:rsidRDefault="002B154B" w:rsidP="002B154B"/>
    <w:p w14:paraId="76A07089" w14:textId="18846543" w:rsidR="002B154B" w:rsidRDefault="002B154B" w:rsidP="002B154B">
      <w:r>
        <w:t>Cada uno de los gráficos muestra problemas de diseño específicos.</w:t>
      </w:r>
      <w:r w:rsidR="004E2033">
        <w:t xml:space="preserve"> </w:t>
      </w:r>
      <w:r>
        <w:t>Estos gráficos serán útiles para que los estudiantes identifiquen errores y propongan soluciones más claras y efectivas para visualizar los datos en los casos de uso propuestos por ellos.</w:t>
      </w:r>
    </w:p>
    <w:p w14:paraId="3F8AB4F8" w14:textId="77777777" w:rsidR="00136368" w:rsidRPr="007476CD" w:rsidRDefault="00136368" w:rsidP="00A232E5"/>
    <w:p w14:paraId="24660331" w14:textId="77777777" w:rsidR="00A232E5" w:rsidRPr="007476CD" w:rsidRDefault="00A232E5" w:rsidP="00A232E5">
      <w:pPr>
        <w:pStyle w:val="TtuloApartado3"/>
      </w:pPr>
      <w:r w:rsidRPr="007476CD">
        <w:t xml:space="preserve">Extensión y formato </w:t>
      </w:r>
    </w:p>
    <w:p w14:paraId="789524F9" w14:textId="77777777" w:rsidR="00A232E5" w:rsidRPr="007476CD" w:rsidRDefault="00A232E5" w:rsidP="00A232E5"/>
    <w:p w14:paraId="3C2D0D2F" w14:textId="02C1139C" w:rsidR="00D778DA" w:rsidRDefault="00D778DA" w:rsidP="00804A12">
      <w:r w:rsidRPr="00D778DA">
        <w:t>Se habrá de entregar un único informe de 6 páginas como máximo de extensión (</w:t>
      </w:r>
      <w:r w:rsidR="005C189E">
        <w:t xml:space="preserve">Calibri 12 e </w:t>
      </w:r>
      <w:r w:rsidRPr="00D778DA">
        <w:t>interlinea</w:t>
      </w:r>
      <w:r w:rsidR="005C189E">
        <w:t>d</w:t>
      </w:r>
      <w:r w:rsidRPr="00D778DA">
        <w:t>o 1,5). El trabajo no debe repetir el enunciado o la rúbrica de la actividad. Cualquier página de más que incluyas será computada dentro de la extensión entregada</w:t>
      </w:r>
      <w:r w:rsidR="00FD0784">
        <w:t>.</w:t>
      </w:r>
    </w:p>
    <w:p w14:paraId="5AF5AEC8" w14:textId="6E1744F0" w:rsidR="00912673" w:rsidRPr="005C4BE9" w:rsidRDefault="00912673" w:rsidP="00AD3CC7"/>
    <w:sectPr w:rsidR="00912673" w:rsidRPr="005C4BE9" w:rsidSect="006008F8">
      <w:headerReference w:type="default" r:id="rId16"/>
      <w:footerReference w:type="default" r:id="rId17"/>
      <w:pgSz w:w="11906" w:h="16838" w:code="9"/>
      <w:pgMar w:top="1418" w:right="1843" w:bottom="1418" w:left="1843" w:header="68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DD816" w14:textId="77777777" w:rsidR="009B0B8F" w:rsidRDefault="009B0B8F" w:rsidP="00C50246">
      <w:pPr>
        <w:spacing w:line="240" w:lineRule="auto"/>
      </w:pPr>
      <w:r>
        <w:separator/>
      </w:r>
    </w:p>
  </w:endnote>
  <w:endnote w:type="continuationSeparator" w:id="0">
    <w:p w14:paraId="23EA0F9F" w14:textId="77777777" w:rsidR="009B0B8F" w:rsidRDefault="009B0B8F"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tOT">
    <w:altName w:val="Calibri"/>
    <w:panose1 w:val="020B0504030101020102"/>
    <w:charset w:val="00"/>
    <w:family w:val="swiss"/>
    <w:notTrueType/>
    <w:pitch w:val="variable"/>
    <w:sig w:usb0="800000EF" w:usb1="5000207B" w:usb2="00000028"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panose1 w:val="020B0504030101020102"/>
    <w:charset w:val="00"/>
    <w:family w:val="swiss"/>
    <w:notTrueType/>
    <w:pitch w:val="variable"/>
    <w:sig w:usb0="800000EF" w:usb1="5000207B" w:usb2="00000028" w:usb3="00000000" w:csb0="00000001" w:csb1="00000000"/>
  </w:font>
  <w:font w:name="UnitOT-Medi">
    <w:altName w:val="Arial"/>
    <w:panose1 w:val="020B0604030101020102"/>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ED77E" w14:textId="145F4998" w:rsidR="00C71FA7" w:rsidRPr="004172DF" w:rsidRDefault="00C71FA7" w:rsidP="005C4BE9">
    <w:pPr>
      <w:pStyle w:val="PiedepginaAsignatura"/>
      <w:ind w:firstLine="0"/>
      <w:jc w:val="both"/>
    </w:pPr>
  </w:p>
  <w:p w14:paraId="664C6447" w14:textId="447FB4B6" w:rsidR="005C4BE9" w:rsidRPr="00571D5E" w:rsidRDefault="00C71FA7" w:rsidP="00571D5E">
    <w:pPr>
      <w:pStyle w:val="PiedepginaSecciones"/>
    </w:pPr>
    <w:r w:rsidRPr="00277FAF">
      <mc:AlternateContent>
        <mc:Choice Requires="wps">
          <w:drawing>
            <wp:anchor distT="0" distB="0" distL="114300" distR="252095" simplePos="0" relativeHeight="251658240" behindDoc="1" locked="0" layoutInCell="1" allowOverlap="0" wp14:anchorId="2FFF6ED7" wp14:editId="41BAD10F">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34" name="Rectángulo 34"/>
              <wp:cNvGraphicFramePr/>
              <a:graphic xmlns:a="http://schemas.openxmlformats.org/drawingml/2006/main">
                <a:graphicData uri="http://schemas.microsoft.com/office/word/2010/wordprocessingShape">
                  <wps:wsp>
                    <wps:cNvSpPr/>
                    <wps:spPr>
                      <a:xfrm>
                        <a:off x="0" y="0"/>
                        <a:ext cx="252000" cy="720000"/>
                      </a:xfrm>
                      <a:prstGeom prst="rect">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F6ED7" id="Rectángulo 34" o:spid="_x0000_s1026" style="position:absolute;left:0;text-align:left;margin-left:11.35pt;margin-top:784.25pt;width:19.85pt;height:56.7pt;z-index:-25155379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" o:allowoverlap="f" fillcolor="#7f7f7f [1612]" stroked="f" strokeweight="1pt">
              <v:textbox inset="0,4mm,0">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v:textbox>
              <w10:wrap type="tight" anchorx="margin" anchory="page"/>
            </v:rect>
          </w:pict>
        </mc:Fallback>
      </mc:AlternateContent>
    </w:r>
    <w:r w:rsidR="005C4BE9" w:rsidRPr="005C4BE9">
      <w:t xml:space="preserve"> </w:t>
    </w:r>
    <w:r w:rsidR="005C4BE9" w:rsidRPr="00571D5E">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5BC20" w14:textId="77777777" w:rsidR="009B0B8F" w:rsidRDefault="009B0B8F" w:rsidP="00C50246">
      <w:pPr>
        <w:spacing w:line="240" w:lineRule="auto"/>
      </w:pPr>
      <w:r>
        <w:separator/>
      </w:r>
    </w:p>
  </w:footnote>
  <w:footnote w:type="continuationSeparator" w:id="0">
    <w:p w14:paraId="194616F0" w14:textId="77777777" w:rsidR="009B0B8F" w:rsidRDefault="009B0B8F"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FC906" w14:textId="6078B645" w:rsidR="006008F8" w:rsidRDefault="00D33883" w:rsidP="006E550F">
    <w:pPr>
      <w:jc w:val="right"/>
    </w:pPr>
    <w:bookmarkStart w:id="0" w:name="_Hlk100738584"/>
    <w:r w:rsidRPr="00D33883">
      <w:t>Visualización Interactiva de la Información</w:t>
    </w:r>
  </w:p>
  <w:bookmarkEnd w:id="0"/>
  <w:p w14:paraId="358D7EEF" w14:textId="77777777" w:rsidR="005C4BE9" w:rsidRDefault="005C4BE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D441A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31652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6F88C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14AD7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8563C4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4B00A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96DCF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6602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F8A71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BAFD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747ED0"/>
    <w:multiLevelType w:val="multilevel"/>
    <w:tmpl w:val="B0E0186E"/>
    <w:numStyleLink w:val="NumeracinTest"/>
  </w:abstractNum>
  <w:abstractNum w:abstractNumId="11" w15:restartNumberingAfterBreak="0">
    <w:nsid w:val="082D552B"/>
    <w:multiLevelType w:val="hybridMultilevel"/>
    <w:tmpl w:val="56DC97E6"/>
    <w:lvl w:ilvl="0" w:tplc="B58A1138">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2" w15:restartNumberingAfterBreak="0">
    <w:nsid w:val="082E7B6A"/>
    <w:multiLevelType w:val="multilevel"/>
    <w:tmpl w:val="B0E0186E"/>
    <w:numStyleLink w:val="NumeracinTest"/>
  </w:abstractNum>
  <w:abstractNum w:abstractNumId="13" w15:restartNumberingAfterBreak="0">
    <w:nsid w:val="08F01339"/>
    <w:multiLevelType w:val="multilevel"/>
    <w:tmpl w:val="B0E0186E"/>
    <w:numStyleLink w:val="NmeracinTest"/>
  </w:abstractNum>
  <w:abstractNum w:abstractNumId="14" w15:restartNumberingAfterBreak="0">
    <w:nsid w:val="0B377F9D"/>
    <w:multiLevelType w:val="hybridMultilevel"/>
    <w:tmpl w:val="11A8CDD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1050032C"/>
    <w:multiLevelType w:val="hybridMultilevel"/>
    <w:tmpl w:val="965A97BE"/>
    <w:lvl w:ilvl="0" w:tplc="4560DC0A">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6" w15:restartNumberingAfterBreak="0">
    <w:nsid w:val="12F91AAA"/>
    <w:multiLevelType w:val="multilevel"/>
    <w:tmpl w:val="B37C3B20"/>
    <w:numStyleLink w:val="VietasUNIR"/>
  </w:abstractNum>
  <w:abstractNum w:abstractNumId="17" w15:restartNumberingAfterBreak="0">
    <w:nsid w:val="1E9A2782"/>
    <w:multiLevelType w:val="multilevel"/>
    <w:tmpl w:val="B37C3B20"/>
    <w:numStyleLink w:val="VietasUNIR"/>
  </w:abstractNum>
  <w:abstractNum w:abstractNumId="18" w15:restartNumberingAfterBreak="0">
    <w:nsid w:val="21393C21"/>
    <w:multiLevelType w:val="hybridMultilevel"/>
    <w:tmpl w:val="BBCC023C"/>
    <w:lvl w:ilvl="0" w:tplc="FFFFFFFF">
      <w:start w:val="1"/>
      <w:numFmt w:val="bullet"/>
      <w:lvlText w:val=""/>
      <w:lvlJc w:val="left"/>
      <w:pPr>
        <w:ind w:left="360" w:hanging="360"/>
      </w:pPr>
      <w:rPr>
        <w:rFonts w:ascii="Symbol" w:hAnsi="Symbol" w:hint="default"/>
      </w:rPr>
    </w:lvl>
    <w:lvl w:ilvl="1" w:tplc="0366B48A">
      <w:start w:val="1"/>
      <w:numFmt w:val="bullet"/>
      <w:pStyle w:val="Vietasegundonivel"/>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250C07C5"/>
    <w:multiLevelType w:val="hybridMultilevel"/>
    <w:tmpl w:val="AE92924A"/>
    <w:lvl w:ilvl="0" w:tplc="994A4888">
      <w:start w:val="1"/>
      <w:numFmt w:val="bullet"/>
      <w:lvlText w:val="∙"/>
      <w:lvlJc w:val="left"/>
      <w:pPr>
        <w:ind w:left="720" w:hanging="360"/>
      </w:pPr>
      <w:rPr>
        <w:rFonts w:ascii="Calibri" w:hAnsi="Calibri" w:cs="Calibri" w:hint="default"/>
        <w:color w:val="333333"/>
        <w:sz w:val="24"/>
        <w:szCs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06A19DD"/>
    <w:multiLevelType w:val="multilevel"/>
    <w:tmpl w:val="FCB6914A"/>
    <w:numStyleLink w:val="VietasUNIRcombinada"/>
  </w:abstractNum>
  <w:abstractNum w:abstractNumId="21" w15:restartNumberingAfterBreak="0">
    <w:nsid w:val="314134D7"/>
    <w:multiLevelType w:val="multilevel"/>
    <w:tmpl w:val="B37C3B20"/>
    <w:numStyleLink w:val="VietasUNIR"/>
  </w:abstractNum>
  <w:abstractNum w:abstractNumId="22" w15:restartNumberingAfterBreak="0">
    <w:nsid w:val="331735AD"/>
    <w:multiLevelType w:val="multilevel"/>
    <w:tmpl w:val="B37C3B20"/>
    <w:numStyleLink w:val="VietasUNIR"/>
  </w:abstractNum>
  <w:abstractNum w:abstractNumId="23" w15:restartNumberingAfterBreak="0">
    <w:nsid w:val="34031F9F"/>
    <w:multiLevelType w:val="multilevel"/>
    <w:tmpl w:val="B37C3B20"/>
    <w:numStyleLink w:val="VietasUNIR"/>
  </w:abstractNum>
  <w:abstractNum w:abstractNumId="24" w15:restartNumberingAfterBreak="0">
    <w:nsid w:val="34461A19"/>
    <w:multiLevelType w:val="multilevel"/>
    <w:tmpl w:val="B0E0186E"/>
    <w:numStyleLink w:val="NumeracinTest"/>
  </w:abstractNum>
  <w:abstractNum w:abstractNumId="25" w15:restartNumberingAfterBreak="0">
    <w:nsid w:val="39984B96"/>
    <w:multiLevelType w:val="multilevel"/>
    <w:tmpl w:val="B37C3B20"/>
    <w:numStyleLink w:val="VietasUNIR"/>
  </w:abstractNum>
  <w:abstractNum w:abstractNumId="26" w15:restartNumberingAfterBreak="0">
    <w:nsid w:val="3DB219FF"/>
    <w:multiLevelType w:val="hybridMultilevel"/>
    <w:tmpl w:val="7B947D28"/>
    <w:lvl w:ilvl="0" w:tplc="0C0A0001">
      <w:start w:val="1"/>
      <w:numFmt w:val="bullet"/>
      <w:lvlText w:val=""/>
      <w:lvlJc w:val="left"/>
      <w:pPr>
        <w:ind w:left="720" w:hanging="360"/>
      </w:pPr>
      <w:rPr>
        <w:rFonts w:ascii="Symbol" w:hAnsi="Symbol" w:hint="default"/>
        <w:color w:val="333333"/>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2AC73EE"/>
    <w:multiLevelType w:val="multilevel"/>
    <w:tmpl w:val="B0E0186E"/>
    <w:numStyleLink w:val="NumeracinTest"/>
  </w:abstractNum>
  <w:abstractNum w:abstractNumId="28"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9" w15:restartNumberingAfterBreak="0">
    <w:nsid w:val="487C7D54"/>
    <w:multiLevelType w:val="singleLevel"/>
    <w:tmpl w:val="31B43E44"/>
    <w:lvl w:ilvl="0">
      <w:start w:val="1"/>
      <w:numFmt w:val="bullet"/>
      <w:pStyle w:val="Vietaprimernivel"/>
      <w:lvlText w:val="▸"/>
      <w:lvlJc w:val="left"/>
      <w:pPr>
        <w:ind w:left="360" w:hanging="360"/>
      </w:pPr>
    </w:lvl>
  </w:abstractNum>
  <w:abstractNum w:abstractNumId="30" w15:restartNumberingAfterBreak="0">
    <w:nsid w:val="4AF60E94"/>
    <w:multiLevelType w:val="multilevel"/>
    <w:tmpl w:val="B0E0186E"/>
    <w:numStyleLink w:val="NumeracinTest"/>
  </w:abstractNum>
  <w:abstractNum w:abstractNumId="31" w15:restartNumberingAfterBreak="0">
    <w:nsid w:val="4D255449"/>
    <w:multiLevelType w:val="multilevel"/>
    <w:tmpl w:val="B37C3B20"/>
    <w:numStyleLink w:val="VietasUNIR"/>
  </w:abstractNum>
  <w:abstractNum w:abstractNumId="32" w15:restartNumberingAfterBreak="0">
    <w:nsid w:val="4EB95FAC"/>
    <w:multiLevelType w:val="multilevel"/>
    <w:tmpl w:val="B37C3B20"/>
    <w:numStyleLink w:val="VietasUNIR"/>
  </w:abstractNum>
  <w:abstractNum w:abstractNumId="33"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5" w15:restartNumberingAfterBreak="0">
    <w:nsid w:val="5A890AAF"/>
    <w:multiLevelType w:val="multilevel"/>
    <w:tmpl w:val="B37C3B20"/>
    <w:numStyleLink w:val="VietasUNIR"/>
  </w:abstractNum>
  <w:abstractNum w:abstractNumId="36"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674218A6"/>
    <w:multiLevelType w:val="multilevel"/>
    <w:tmpl w:val="B37C3B20"/>
    <w:numStyleLink w:val="VietasUNIR"/>
  </w:abstractNum>
  <w:abstractNum w:abstractNumId="38"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68777B17"/>
    <w:multiLevelType w:val="hybridMultilevel"/>
    <w:tmpl w:val="A21E0620"/>
    <w:lvl w:ilvl="0" w:tplc="0C0A0001">
      <w:start w:val="1"/>
      <w:numFmt w:val="bullet"/>
      <w:lvlText w:val=""/>
      <w:lvlJc w:val="left"/>
      <w:pPr>
        <w:ind w:left="360" w:hanging="360"/>
      </w:pPr>
      <w:rPr>
        <w:rFonts w:ascii="Symbol" w:hAnsi="Symbol" w:hint="default"/>
      </w:rPr>
    </w:lvl>
    <w:lvl w:ilvl="1" w:tplc="763AF8F8">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0" w15:restartNumberingAfterBreak="0">
    <w:nsid w:val="7DB675C3"/>
    <w:multiLevelType w:val="multilevel"/>
    <w:tmpl w:val="B37C3B20"/>
    <w:numStyleLink w:val="VietasUNIR"/>
  </w:abstractNum>
  <w:abstractNum w:abstractNumId="41"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798596440">
    <w:abstractNumId w:val="34"/>
  </w:num>
  <w:num w:numId="2" w16cid:durableId="523329323">
    <w:abstractNumId w:val="31"/>
  </w:num>
  <w:num w:numId="3" w16cid:durableId="1270042653">
    <w:abstractNumId w:val="21"/>
  </w:num>
  <w:num w:numId="4" w16cid:durableId="647633730">
    <w:abstractNumId w:val="22"/>
  </w:num>
  <w:num w:numId="5" w16cid:durableId="2123958329">
    <w:abstractNumId w:val="17"/>
  </w:num>
  <w:num w:numId="6" w16cid:durableId="2145847006">
    <w:abstractNumId w:val="23"/>
  </w:num>
  <w:num w:numId="7" w16cid:durableId="1678844475">
    <w:abstractNumId w:val="33"/>
  </w:num>
  <w:num w:numId="8" w16cid:durableId="761609964">
    <w:abstractNumId w:val="35"/>
  </w:num>
  <w:num w:numId="9" w16cid:durableId="226573368">
    <w:abstractNumId w:val="38"/>
  </w:num>
  <w:num w:numId="10" w16cid:durableId="2143184505">
    <w:abstractNumId w:val="10"/>
    <w:lvlOverride w:ilvl="0">
      <w:lvl w:ilvl="0">
        <w:start w:val="1"/>
        <w:numFmt w:val="decimal"/>
        <w:pStyle w:val="ListanumeradaTEST"/>
        <w:lvlText w:val="%1."/>
        <w:lvlJc w:val="center"/>
        <w:pPr>
          <w:ind w:left="284" w:hanging="284"/>
        </w:pPr>
      </w:lvl>
    </w:lvlOverride>
  </w:num>
  <w:num w:numId="11" w16cid:durableId="1311128818">
    <w:abstractNumId w:val="41"/>
  </w:num>
  <w:num w:numId="12" w16cid:durableId="1441728478">
    <w:abstractNumId w:val="24"/>
  </w:num>
  <w:num w:numId="13" w16cid:durableId="1676886152">
    <w:abstractNumId w:val="40"/>
  </w:num>
  <w:num w:numId="14" w16cid:durableId="2093619251">
    <w:abstractNumId w:val="30"/>
  </w:num>
  <w:num w:numId="15" w16cid:durableId="119614746">
    <w:abstractNumId w:val="16"/>
  </w:num>
  <w:num w:numId="16" w16cid:durableId="878472147">
    <w:abstractNumId w:val="27"/>
  </w:num>
  <w:num w:numId="17" w16cid:durableId="1704748984">
    <w:abstractNumId w:val="25"/>
  </w:num>
  <w:num w:numId="18" w16cid:durableId="269050634">
    <w:abstractNumId w:val="12"/>
  </w:num>
  <w:num w:numId="19" w16cid:durableId="759643247">
    <w:abstractNumId w:val="37"/>
  </w:num>
  <w:num w:numId="20" w16cid:durableId="926159912">
    <w:abstractNumId w:val="29"/>
  </w:num>
  <w:num w:numId="21" w16cid:durableId="2056394243">
    <w:abstractNumId w:val="32"/>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84428413">
    <w:abstractNumId w:val="3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72358057">
    <w:abstractNumId w:val="28"/>
  </w:num>
  <w:num w:numId="24" w16cid:durableId="1381705782">
    <w:abstractNumId w:val="14"/>
  </w:num>
  <w:num w:numId="25" w16cid:durableId="462192629">
    <w:abstractNumId w:val="15"/>
  </w:num>
  <w:num w:numId="26" w16cid:durableId="1356544661">
    <w:abstractNumId w:val="11"/>
  </w:num>
  <w:num w:numId="27" w16cid:durableId="84320705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66278512">
    <w:abstractNumId w:val="8"/>
  </w:num>
  <w:num w:numId="29" w16cid:durableId="549876353">
    <w:abstractNumId w:val="3"/>
  </w:num>
  <w:num w:numId="30" w16cid:durableId="467939300">
    <w:abstractNumId w:val="2"/>
  </w:num>
  <w:num w:numId="31" w16cid:durableId="873153325">
    <w:abstractNumId w:val="1"/>
  </w:num>
  <w:num w:numId="32" w16cid:durableId="549607534">
    <w:abstractNumId w:val="0"/>
  </w:num>
  <w:num w:numId="33" w16cid:durableId="660156285">
    <w:abstractNumId w:val="9"/>
  </w:num>
  <w:num w:numId="34" w16cid:durableId="1342926517">
    <w:abstractNumId w:val="7"/>
  </w:num>
  <w:num w:numId="35" w16cid:durableId="1802527942">
    <w:abstractNumId w:val="6"/>
  </w:num>
  <w:num w:numId="36" w16cid:durableId="1140004301">
    <w:abstractNumId w:val="5"/>
  </w:num>
  <w:num w:numId="37" w16cid:durableId="2059427888">
    <w:abstractNumId w:val="4"/>
  </w:num>
  <w:num w:numId="38" w16cid:durableId="541554970">
    <w:abstractNumId w:val="36"/>
  </w:num>
  <w:num w:numId="39" w16cid:durableId="1315838640">
    <w:abstractNumId w:val="13"/>
  </w:num>
  <w:num w:numId="40" w16cid:durableId="1596669659">
    <w:abstractNumId w:val="20"/>
  </w:num>
  <w:num w:numId="41" w16cid:durableId="1157451940">
    <w:abstractNumId w:val="19"/>
  </w:num>
  <w:num w:numId="42" w16cid:durableId="761725873">
    <w:abstractNumId w:val="26"/>
  </w:num>
  <w:num w:numId="43" w16cid:durableId="956716323">
    <w:abstractNumId w:val="39"/>
  </w:num>
  <w:num w:numId="44" w16cid:durableId="786581657">
    <w:abstractNumId w:val="1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434"/>
    <w:rsid w:val="0000041C"/>
    <w:rsid w:val="00002FE1"/>
    <w:rsid w:val="00006EA2"/>
    <w:rsid w:val="000070C4"/>
    <w:rsid w:val="00007655"/>
    <w:rsid w:val="00016003"/>
    <w:rsid w:val="000168F0"/>
    <w:rsid w:val="000234FC"/>
    <w:rsid w:val="00025684"/>
    <w:rsid w:val="00031C55"/>
    <w:rsid w:val="00034F29"/>
    <w:rsid w:val="00036DAC"/>
    <w:rsid w:val="0004109A"/>
    <w:rsid w:val="00043827"/>
    <w:rsid w:val="000458EE"/>
    <w:rsid w:val="0005157B"/>
    <w:rsid w:val="0005178B"/>
    <w:rsid w:val="00054229"/>
    <w:rsid w:val="00055C12"/>
    <w:rsid w:val="00056A2A"/>
    <w:rsid w:val="0005762B"/>
    <w:rsid w:val="00061750"/>
    <w:rsid w:val="00061BDC"/>
    <w:rsid w:val="00062C8A"/>
    <w:rsid w:val="000633BA"/>
    <w:rsid w:val="000748B4"/>
    <w:rsid w:val="00076319"/>
    <w:rsid w:val="00076A78"/>
    <w:rsid w:val="000859C2"/>
    <w:rsid w:val="00092D9E"/>
    <w:rsid w:val="0009320A"/>
    <w:rsid w:val="00094577"/>
    <w:rsid w:val="000967AE"/>
    <w:rsid w:val="00097E24"/>
    <w:rsid w:val="000A1C17"/>
    <w:rsid w:val="000A331B"/>
    <w:rsid w:val="000A4FB9"/>
    <w:rsid w:val="000A5914"/>
    <w:rsid w:val="000A78DB"/>
    <w:rsid w:val="000B3104"/>
    <w:rsid w:val="000B5029"/>
    <w:rsid w:val="000B6964"/>
    <w:rsid w:val="000C3AF0"/>
    <w:rsid w:val="000C4BFF"/>
    <w:rsid w:val="000C4D94"/>
    <w:rsid w:val="000C68D7"/>
    <w:rsid w:val="000D5FB9"/>
    <w:rsid w:val="000D5FEE"/>
    <w:rsid w:val="000D6C9F"/>
    <w:rsid w:val="000D6CAE"/>
    <w:rsid w:val="000D76B9"/>
    <w:rsid w:val="000E156D"/>
    <w:rsid w:val="000E4EDE"/>
    <w:rsid w:val="000F1349"/>
    <w:rsid w:val="000F1443"/>
    <w:rsid w:val="000F3E8C"/>
    <w:rsid w:val="000F518E"/>
    <w:rsid w:val="000F5384"/>
    <w:rsid w:val="000F5592"/>
    <w:rsid w:val="000F7E60"/>
    <w:rsid w:val="001060E2"/>
    <w:rsid w:val="00112B38"/>
    <w:rsid w:val="00121960"/>
    <w:rsid w:val="001337B6"/>
    <w:rsid w:val="001353D2"/>
    <w:rsid w:val="00136368"/>
    <w:rsid w:val="00137CF9"/>
    <w:rsid w:val="0015223B"/>
    <w:rsid w:val="00156BC9"/>
    <w:rsid w:val="00161226"/>
    <w:rsid w:val="001618DA"/>
    <w:rsid w:val="0016326F"/>
    <w:rsid w:val="00163FBB"/>
    <w:rsid w:val="001658DF"/>
    <w:rsid w:val="0017134A"/>
    <w:rsid w:val="00173488"/>
    <w:rsid w:val="0018310A"/>
    <w:rsid w:val="00193D6D"/>
    <w:rsid w:val="0019470A"/>
    <w:rsid w:val="00194B1F"/>
    <w:rsid w:val="00196EB1"/>
    <w:rsid w:val="001A77A2"/>
    <w:rsid w:val="001A7B6C"/>
    <w:rsid w:val="001B3746"/>
    <w:rsid w:val="001B4871"/>
    <w:rsid w:val="001B64D3"/>
    <w:rsid w:val="001B7F82"/>
    <w:rsid w:val="001C0F9B"/>
    <w:rsid w:val="001C1813"/>
    <w:rsid w:val="001D0997"/>
    <w:rsid w:val="001E1612"/>
    <w:rsid w:val="001E38BB"/>
    <w:rsid w:val="001E6766"/>
    <w:rsid w:val="001E6E45"/>
    <w:rsid w:val="001E72D1"/>
    <w:rsid w:val="001E737A"/>
    <w:rsid w:val="001E7BB5"/>
    <w:rsid w:val="001F017C"/>
    <w:rsid w:val="001F1229"/>
    <w:rsid w:val="001F163E"/>
    <w:rsid w:val="001F19FD"/>
    <w:rsid w:val="001F2683"/>
    <w:rsid w:val="001F69FE"/>
    <w:rsid w:val="001F6C80"/>
    <w:rsid w:val="00200BEB"/>
    <w:rsid w:val="0020102E"/>
    <w:rsid w:val="002036CA"/>
    <w:rsid w:val="002039FC"/>
    <w:rsid w:val="002048F0"/>
    <w:rsid w:val="00214780"/>
    <w:rsid w:val="0021511C"/>
    <w:rsid w:val="0021746F"/>
    <w:rsid w:val="002244C2"/>
    <w:rsid w:val="00227368"/>
    <w:rsid w:val="00227800"/>
    <w:rsid w:val="00233D7B"/>
    <w:rsid w:val="0023647C"/>
    <w:rsid w:val="002368B8"/>
    <w:rsid w:val="00237569"/>
    <w:rsid w:val="00241E15"/>
    <w:rsid w:val="0024674E"/>
    <w:rsid w:val="00250A71"/>
    <w:rsid w:val="00253DA9"/>
    <w:rsid w:val="00260B21"/>
    <w:rsid w:val="002619F8"/>
    <w:rsid w:val="00262055"/>
    <w:rsid w:val="00265403"/>
    <w:rsid w:val="00271E65"/>
    <w:rsid w:val="00273725"/>
    <w:rsid w:val="00277FAF"/>
    <w:rsid w:val="002845C6"/>
    <w:rsid w:val="00284F89"/>
    <w:rsid w:val="002A4F10"/>
    <w:rsid w:val="002A6286"/>
    <w:rsid w:val="002A68D9"/>
    <w:rsid w:val="002B154B"/>
    <w:rsid w:val="002B25F0"/>
    <w:rsid w:val="002B4308"/>
    <w:rsid w:val="002B5D04"/>
    <w:rsid w:val="002C037B"/>
    <w:rsid w:val="002C0E95"/>
    <w:rsid w:val="002C233B"/>
    <w:rsid w:val="002C34D9"/>
    <w:rsid w:val="002C42DC"/>
    <w:rsid w:val="002C467C"/>
    <w:rsid w:val="002C59F8"/>
    <w:rsid w:val="002C64FB"/>
    <w:rsid w:val="002E198B"/>
    <w:rsid w:val="002E6FCB"/>
    <w:rsid w:val="002E769A"/>
    <w:rsid w:val="002E7B8C"/>
    <w:rsid w:val="002F680F"/>
    <w:rsid w:val="00301D6A"/>
    <w:rsid w:val="00302FF8"/>
    <w:rsid w:val="003117D6"/>
    <w:rsid w:val="00320378"/>
    <w:rsid w:val="00322210"/>
    <w:rsid w:val="003224A0"/>
    <w:rsid w:val="0032751A"/>
    <w:rsid w:val="00327C72"/>
    <w:rsid w:val="00327E03"/>
    <w:rsid w:val="00330DE5"/>
    <w:rsid w:val="00330EBD"/>
    <w:rsid w:val="003369FB"/>
    <w:rsid w:val="0034363F"/>
    <w:rsid w:val="003459CF"/>
    <w:rsid w:val="00351EC2"/>
    <w:rsid w:val="003559DD"/>
    <w:rsid w:val="003567E0"/>
    <w:rsid w:val="00361683"/>
    <w:rsid w:val="00363DED"/>
    <w:rsid w:val="0037683C"/>
    <w:rsid w:val="00394A34"/>
    <w:rsid w:val="00394AD5"/>
    <w:rsid w:val="003979FB"/>
    <w:rsid w:val="003A10AB"/>
    <w:rsid w:val="003A4543"/>
    <w:rsid w:val="003A5CA5"/>
    <w:rsid w:val="003B0E67"/>
    <w:rsid w:val="003C2275"/>
    <w:rsid w:val="003D0269"/>
    <w:rsid w:val="003D16DC"/>
    <w:rsid w:val="003D5C2C"/>
    <w:rsid w:val="003D5F24"/>
    <w:rsid w:val="003E6E97"/>
    <w:rsid w:val="003F24D7"/>
    <w:rsid w:val="0041334B"/>
    <w:rsid w:val="00413379"/>
    <w:rsid w:val="00414382"/>
    <w:rsid w:val="0041599B"/>
    <w:rsid w:val="004164E8"/>
    <w:rsid w:val="0041689C"/>
    <w:rsid w:val="004172DF"/>
    <w:rsid w:val="00417FB6"/>
    <w:rsid w:val="00420AC0"/>
    <w:rsid w:val="0042473F"/>
    <w:rsid w:val="00434343"/>
    <w:rsid w:val="00437389"/>
    <w:rsid w:val="00446F8B"/>
    <w:rsid w:val="004476D3"/>
    <w:rsid w:val="004478AD"/>
    <w:rsid w:val="00455BA7"/>
    <w:rsid w:val="004567F9"/>
    <w:rsid w:val="00466671"/>
    <w:rsid w:val="0046796B"/>
    <w:rsid w:val="0047123B"/>
    <w:rsid w:val="004966B9"/>
    <w:rsid w:val="00497C87"/>
    <w:rsid w:val="004A1A48"/>
    <w:rsid w:val="004A2922"/>
    <w:rsid w:val="004A592A"/>
    <w:rsid w:val="004B2B82"/>
    <w:rsid w:val="004B3822"/>
    <w:rsid w:val="004B58FF"/>
    <w:rsid w:val="004B7249"/>
    <w:rsid w:val="004C1059"/>
    <w:rsid w:val="004C760A"/>
    <w:rsid w:val="004D4E6F"/>
    <w:rsid w:val="004D4F93"/>
    <w:rsid w:val="004E1547"/>
    <w:rsid w:val="004E2033"/>
    <w:rsid w:val="004E5487"/>
    <w:rsid w:val="004F1492"/>
    <w:rsid w:val="004F1F3F"/>
    <w:rsid w:val="004F290D"/>
    <w:rsid w:val="004F5D83"/>
    <w:rsid w:val="004F66CC"/>
    <w:rsid w:val="0050234E"/>
    <w:rsid w:val="00504D3B"/>
    <w:rsid w:val="00507E5B"/>
    <w:rsid w:val="005131BE"/>
    <w:rsid w:val="00525591"/>
    <w:rsid w:val="00526838"/>
    <w:rsid w:val="005326C2"/>
    <w:rsid w:val="005366C0"/>
    <w:rsid w:val="00537516"/>
    <w:rsid w:val="005463ED"/>
    <w:rsid w:val="00551A69"/>
    <w:rsid w:val="00555B62"/>
    <w:rsid w:val="00566823"/>
    <w:rsid w:val="00571D5E"/>
    <w:rsid w:val="00574B3D"/>
    <w:rsid w:val="00575580"/>
    <w:rsid w:val="005807D0"/>
    <w:rsid w:val="0058112D"/>
    <w:rsid w:val="00591EF3"/>
    <w:rsid w:val="005B0856"/>
    <w:rsid w:val="005B0CDF"/>
    <w:rsid w:val="005C189E"/>
    <w:rsid w:val="005C1D3F"/>
    <w:rsid w:val="005C4BE9"/>
    <w:rsid w:val="005C520D"/>
    <w:rsid w:val="005D2544"/>
    <w:rsid w:val="005D7586"/>
    <w:rsid w:val="005E0B6D"/>
    <w:rsid w:val="005F240A"/>
    <w:rsid w:val="005F2851"/>
    <w:rsid w:val="005F4C20"/>
    <w:rsid w:val="005F5B7E"/>
    <w:rsid w:val="006008F8"/>
    <w:rsid w:val="00601C5A"/>
    <w:rsid w:val="00605D5B"/>
    <w:rsid w:val="00606A4B"/>
    <w:rsid w:val="00611689"/>
    <w:rsid w:val="00612C9C"/>
    <w:rsid w:val="00613DB8"/>
    <w:rsid w:val="00620388"/>
    <w:rsid w:val="00621302"/>
    <w:rsid w:val="006223FA"/>
    <w:rsid w:val="006227CB"/>
    <w:rsid w:val="006238BC"/>
    <w:rsid w:val="006311BF"/>
    <w:rsid w:val="00632AA3"/>
    <w:rsid w:val="00641729"/>
    <w:rsid w:val="00643060"/>
    <w:rsid w:val="006432C0"/>
    <w:rsid w:val="006432FA"/>
    <w:rsid w:val="00644965"/>
    <w:rsid w:val="006467F9"/>
    <w:rsid w:val="0065243B"/>
    <w:rsid w:val="006531E3"/>
    <w:rsid w:val="006535C1"/>
    <w:rsid w:val="00656B43"/>
    <w:rsid w:val="006613F9"/>
    <w:rsid w:val="00664F67"/>
    <w:rsid w:val="0066551B"/>
    <w:rsid w:val="006825B0"/>
    <w:rsid w:val="006918AC"/>
    <w:rsid w:val="00697E5F"/>
    <w:rsid w:val="006A210E"/>
    <w:rsid w:val="006B0459"/>
    <w:rsid w:val="006B3751"/>
    <w:rsid w:val="006B683F"/>
    <w:rsid w:val="006C52A0"/>
    <w:rsid w:val="006C6643"/>
    <w:rsid w:val="006C7BB7"/>
    <w:rsid w:val="006D1870"/>
    <w:rsid w:val="006E1A7D"/>
    <w:rsid w:val="006E3957"/>
    <w:rsid w:val="006E3CE6"/>
    <w:rsid w:val="006E550F"/>
    <w:rsid w:val="006F170A"/>
    <w:rsid w:val="006F5606"/>
    <w:rsid w:val="006F7317"/>
    <w:rsid w:val="006F79F1"/>
    <w:rsid w:val="00702914"/>
    <w:rsid w:val="00703B95"/>
    <w:rsid w:val="00710277"/>
    <w:rsid w:val="00711B4D"/>
    <w:rsid w:val="00711E4C"/>
    <w:rsid w:val="00712024"/>
    <w:rsid w:val="00717A20"/>
    <w:rsid w:val="007211EF"/>
    <w:rsid w:val="0072465C"/>
    <w:rsid w:val="00732FC1"/>
    <w:rsid w:val="0073726F"/>
    <w:rsid w:val="00737EBF"/>
    <w:rsid w:val="007425E0"/>
    <w:rsid w:val="00744D29"/>
    <w:rsid w:val="00745244"/>
    <w:rsid w:val="00745722"/>
    <w:rsid w:val="00747CE3"/>
    <w:rsid w:val="00747E13"/>
    <w:rsid w:val="00750DBA"/>
    <w:rsid w:val="00756CD6"/>
    <w:rsid w:val="00756E1A"/>
    <w:rsid w:val="00757566"/>
    <w:rsid w:val="00760E34"/>
    <w:rsid w:val="007613BE"/>
    <w:rsid w:val="007616AA"/>
    <w:rsid w:val="007676F2"/>
    <w:rsid w:val="00770742"/>
    <w:rsid w:val="00771960"/>
    <w:rsid w:val="007727EE"/>
    <w:rsid w:val="007731A9"/>
    <w:rsid w:val="00773CA2"/>
    <w:rsid w:val="007802EB"/>
    <w:rsid w:val="00790FC0"/>
    <w:rsid w:val="00793399"/>
    <w:rsid w:val="00795B73"/>
    <w:rsid w:val="00797EF2"/>
    <w:rsid w:val="007A0245"/>
    <w:rsid w:val="007A0588"/>
    <w:rsid w:val="007A34FD"/>
    <w:rsid w:val="007B0A1C"/>
    <w:rsid w:val="007B15E7"/>
    <w:rsid w:val="007B23E9"/>
    <w:rsid w:val="007B66DD"/>
    <w:rsid w:val="007C0D92"/>
    <w:rsid w:val="007C1E0E"/>
    <w:rsid w:val="007C2659"/>
    <w:rsid w:val="007C5E56"/>
    <w:rsid w:val="007C7EC3"/>
    <w:rsid w:val="007D00F6"/>
    <w:rsid w:val="007D09BC"/>
    <w:rsid w:val="007D1B3E"/>
    <w:rsid w:val="007D1E15"/>
    <w:rsid w:val="007D608C"/>
    <w:rsid w:val="007E4840"/>
    <w:rsid w:val="007E54EF"/>
    <w:rsid w:val="007F3640"/>
    <w:rsid w:val="007F691E"/>
    <w:rsid w:val="0080425D"/>
    <w:rsid w:val="00804A12"/>
    <w:rsid w:val="00811EE0"/>
    <w:rsid w:val="008127E5"/>
    <w:rsid w:val="00812BD4"/>
    <w:rsid w:val="00816222"/>
    <w:rsid w:val="00816578"/>
    <w:rsid w:val="00816888"/>
    <w:rsid w:val="00824C6E"/>
    <w:rsid w:val="00824D80"/>
    <w:rsid w:val="00824F89"/>
    <w:rsid w:val="008251A3"/>
    <w:rsid w:val="00826A4C"/>
    <w:rsid w:val="0083178B"/>
    <w:rsid w:val="00833530"/>
    <w:rsid w:val="00833C58"/>
    <w:rsid w:val="008340B7"/>
    <w:rsid w:val="0083542E"/>
    <w:rsid w:val="0083582D"/>
    <w:rsid w:val="00845825"/>
    <w:rsid w:val="00845D43"/>
    <w:rsid w:val="00845D5C"/>
    <w:rsid w:val="00847725"/>
    <w:rsid w:val="008617D7"/>
    <w:rsid w:val="00866DDC"/>
    <w:rsid w:val="00866EC2"/>
    <w:rsid w:val="008745E4"/>
    <w:rsid w:val="008807AF"/>
    <w:rsid w:val="0088459B"/>
    <w:rsid w:val="00884622"/>
    <w:rsid w:val="00891011"/>
    <w:rsid w:val="00891308"/>
    <w:rsid w:val="00892813"/>
    <w:rsid w:val="008B1C85"/>
    <w:rsid w:val="008B6154"/>
    <w:rsid w:val="008B7EF4"/>
    <w:rsid w:val="008C09DB"/>
    <w:rsid w:val="008C4127"/>
    <w:rsid w:val="008C4BB2"/>
    <w:rsid w:val="008D04E1"/>
    <w:rsid w:val="008D1A32"/>
    <w:rsid w:val="008D2E81"/>
    <w:rsid w:val="008D3DA2"/>
    <w:rsid w:val="008D60AD"/>
    <w:rsid w:val="008D72F2"/>
    <w:rsid w:val="008E1670"/>
    <w:rsid w:val="008E1ECE"/>
    <w:rsid w:val="008E4926"/>
    <w:rsid w:val="008E51B1"/>
    <w:rsid w:val="008F0709"/>
    <w:rsid w:val="008F1E4C"/>
    <w:rsid w:val="008F311B"/>
    <w:rsid w:val="00902D15"/>
    <w:rsid w:val="00912673"/>
    <w:rsid w:val="00917348"/>
    <w:rsid w:val="00921AE9"/>
    <w:rsid w:val="009233B9"/>
    <w:rsid w:val="00935FD2"/>
    <w:rsid w:val="009400C5"/>
    <w:rsid w:val="009434C7"/>
    <w:rsid w:val="009435B5"/>
    <w:rsid w:val="00944818"/>
    <w:rsid w:val="009501A3"/>
    <w:rsid w:val="0095328C"/>
    <w:rsid w:val="009546DA"/>
    <w:rsid w:val="009563DF"/>
    <w:rsid w:val="00961302"/>
    <w:rsid w:val="00962EC2"/>
    <w:rsid w:val="00964675"/>
    <w:rsid w:val="00970D13"/>
    <w:rsid w:val="00971005"/>
    <w:rsid w:val="00971BFA"/>
    <w:rsid w:val="00976D1B"/>
    <w:rsid w:val="0098228A"/>
    <w:rsid w:val="009848BD"/>
    <w:rsid w:val="0098540F"/>
    <w:rsid w:val="00987B51"/>
    <w:rsid w:val="00990F55"/>
    <w:rsid w:val="009959A6"/>
    <w:rsid w:val="009A1065"/>
    <w:rsid w:val="009A2458"/>
    <w:rsid w:val="009A3C7C"/>
    <w:rsid w:val="009A4CF7"/>
    <w:rsid w:val="009B0764"/>
    <w:rsid w:val="009B0B8F"/>
    <w:rsid w:val="009B417C"/>
    <w:rsid w:val="009B61E5"/>
    <w:rsid w:val="009C0C97"/>
    <w:rsid w:val="009C2BF3"/>
    <w:rsid w:val="009C4BFF"/>
    <w:rsid w:val="009C6E33"/>
    <w:rsid w:val="009C788A"/>
    <w:rsid w:val="009C7D48"/>
    <w:rsid w:val="009D10D7"/>
    <w:rsid w:val="009D1309"/>
    <w:rsid w:val="009D5FF6"/>
    <w:rsid w:val="009D6F1F"/>
    <w:rsid w:val="009E1948"/>
    <w:rsid w:val="009E76FD"/>
    <w:rsid w:val="009F18E9"/>
    <w:rsid w:val="009F7B85"/>
    <w:rsid w:val="00A03B7E"/>
    <w:rsid w:val="00A17600"/>
    <w:rsid w:val="00A20F71"/>
    <w:rsid w:val="00A232E5"/>
    <w:rsid w:val="00A24FD0"/>
    <w:rsid w:val="00A3105A"/>
    <w:rsid w:val="00A44C83"/>
    <w:rsid w:val="00A4761C"/>
    <w:rsid w:val="00A578F3"/>
    <w:rsid w:val="00A60896"/>
    <w:rsid w:val="00A60E8D"/>
    <w:rsid w:val="00A634A5"/>
    <w:rsid w:val="00A645D8"/>
    <w:rsid w:val="00A66451"/>
    <w:rsid w:val="00A6682D"/>
    <w:rsid w:val="00A67DBC"/>
    <w:rsid w:val="00A70F98"/>
    <w:rsid w:val="00A71D6D"/>
    <w:rsid w:val="00A76AA2"/>
    <w:rsid w:val="00A76D45"/>
    <w:rsid w:val="00A77244"/>
    <w:rsid w:val="00A80F5B"/>
    <w:rsid w:val="00A838E4"/>
    <w:rsid w:val="00A839D0"/>
    <w:rsid w:val="00A86F97"/>
    <w:rsid w:val="00A9140C"/>
    <w:rsid w:val="00A944F6"/>
    <w:rsid w:val="00A969BA"/>
    <w:rsid w:val="00A976B2"/>
    <w:rsid w:val="00AA3D8B"/>
    <w:rsid w:val="00AB264B"/>
    <w:rsid w:val="00AB2DE2"/>
    <w:rsid w:val="00AB5194"/>
    <w:rsid w:val="00AC4102"/>
    <w:rsid w:val="00AD3CC7"/>
    <w:rsid w:val="00AD4F85"/>
    <w:rsid w:val="00AD5510"/>
    <w:rsid w:val="00AE02C4"/>
    <w:rsid w:val="00AF1487"/>
    <w:rsid w:val="00AF501E"/>
    <w:rsid w:val="00AF5B79"/>
    <w:rsid w:val="00B0196C"/>
    <w:rsid w:val="00B02EF8"/>
    <w:rsid w:val="00B03326"/>
    <w:rsid w:val="00B0793D"/>
    <w:rsid w:val="00B10BBE"/>
    <w:rsid w:val="00B10E6A"/>
    <w:rsid w:val="00B1656E"/>
    <w:rsid w:val="00B219DC"/>
    <w:rsid w:val="00B22F15"/>
    <w:rsid w:val="00B309CA"/>
    <w:rsid w:val="00B31A05"/>
    <w:rsid w:val="00B31EC8"/>
    <w:rsid w:val="00B407F7"/>
    <w:rsid w:val="00B417CD"/>
    <w:rsid w:val="00B5171A"/>
    <w:rsid w:val="00B573AC"/>
    <w:rsid w:val="00B61D67"/>
    <w:rsid w:val="00B64AEB"/>
    <w:rsid w:val="00B67479"/>
    <w:rsid w:val="00B70F9D"/>
    <w:rsid w:val="00B71FC6"/>
    <w:rsid w:val="00B725A5"/>
    <w:rsid w:val="00B72D4C"/>
    <w:rsid w:val="00B8087F"/>
    <w:rsid w:val="00B814A5"/>
    <w:rsid w:val="00B96994"/>
    <w:rsid w:val="00BA172C"/>
    <w:rsid w:val="00BA17EF"/>
    <w:rsid w:val="00BA38FB"/>
    <w:rsid w:val="00BC2EB1"/>
    <w:rsid w:val="00BD13D7"/>
    <w:rsid w:val="00BD1D52"/>
    <w:rsid w:val="00BD3C39"/>
    <w:rsid w:val="00BD614C"/>
    <w:rsid w:val="00BE0B57"/>
    <w:rsid w:val="00BE65ED"/>
    <w:rsid w:val="00C006FD"/>
    <w:rsid w:val="00C01390"/>
    <w:rsid w:val="00C059ED"/>
    <w:rsid w:val="00C13A81"/>
    <w:rsid w:val="00C16D13"/>
    <w:rsid w:val="00C222E6"/>
    <w:rsid w:val="00C26997"/>
    <w:rsid w:val="00C27904"/>
    <w:rsid w:val="00C300BC"/>
    <w:rsid w:val="00C34C2E"/>
    <w:rsid w:val="00C35016"/>
    <w:rsid w:val="00C37777"/>
    <w:rsid w:val="00C42341"/>
    <w:rsid w:val="00C4328C"/>
    <w:rsid w:val="00C446B8"/>
    <w:rsid w:val="00C4595C"/>
    <w:rsid w:val="00C45DEE"/>
    <w:rsid w:val="00C47801"/>
    <w:rsid w:val="00C47C2F"/>
    <w:rsid w:val="00C50246"/>
    <w:rsid w:val="00C50866"/>
    <w:rsid w:val="00C67873"/>
    <w:rsid w:val="00C71FA7"/>
    <w:rsid w:val="00C8543E"/>
    <w:rsid w:val="00C870D5"/>
    <w:rsid w:val="00C876E4"/>
    <w:rsid w:val="00C92BE5"/>
    <w:rsid w:val="00CA2352"/>
    <w:rsid w:val="00CA4E9E"/>
    <w:rsid w:val="00CB506B"/>
    <w:rsid w:val="00CB60B9"/>
    <w:rsid w:val="00CB6D79"/>
    <w:rsid w:val="00CC19EE"/>
    <w:rsid w:val="00CC22FD"/>
    <w:rsid w:val="00CC5415"/>
    <w:rsid w:val="00CC7CDF"/>
    <w:rsid w:val="00CD2DE1"/>
    <w:rsid w:val="00CD37FC"/>
    <w:rsid w:val="00CD3D49"/>
    <w:rsid w:val="00CD5253"/>
    <w:rsid w:val="00CD7181"/>
    <w:rsid w:val="00CE3504"/>
    <w:rsid w:val="00CE5B43"/>
    <w:rsid w:val="00CF1CAE"/>
    <w:rsid w:val="00CF21CD"/>
    <w:rsid w:val="00CF2718"/>
    <w:rsid w:val="00D013AB"/>
    <w:rsid w:val="00D01EA4"/>
    <w:rsid w:val="00D05107"/>
    <w:rsid w:val="00D1089E"/>
    <w:rsid w:val="00D11930"/>
    <w:rsid w:val="00D11ECE"/>
    <w:rsid w:val="00D134B6"/>
    <w:rsid w:val="00D14957"/>
    <w:rsid w:val="00D14F37"/>
    <w:rsid w:val="00D15754"/>
    <w:rsid w:val="00D1735D"/>
    <w:rsid w:val="00D17377"/>
    <w:rsid w:val="00D23E3E"/>
    <w:rsid w:val="00D30434"/>
    <w:rsid w:val="00D33335"/>
    <w:rsid w:val="00D336EC"/>
    <w:rsid w:val="00D33883"/>
    <w:rsid w:val="00D406EA"/>
    <w:rsid w:val="00D40AEE"/>
    <w:rsid w:val="00D42BB4"/>
    <w:rsid w:val="00D43024"/>
    <w:rsid w:val="00D44A38"/>
    <w:rsid w:val="00D511BC"/>
    <w:rsid w:val="00D522FB"/>
    <w:rsid w:val="00D723DB"/>
    <w:rsid w:val="00D72C88"/>
    <w:rsid w:val="00D74023"/>
    <w:rsid w:val="00D741F6"/>
    <w:rsid w:val="00D771BD"/>
    <w:rsid w:val="00D778DA"/>
    <w:rsid w:val="00D901FA"/>
    <w:rsid w:val="00D94D95"/>
    <w:rsid w:val="00D95965"/>
    <w:rsid w:val="00DA1A7B"/>
    <w:rsid w:val="00DA4A6D"/>
    <w:rsid w:val="00DB5335"/>
    <w:rsid w:val="00DC032A"/>
    <w:rsid w:val="00DC0C49"/>
    <w:rsid w:val="00DC366C"/>
    <w:rsid w:val="00DC3808"/>
    <w:rsid w:val="00DD0B32"/>
    <w:rsid w:val="00DD20C2"/>
    <w:rsid w:val="00DD2649"/>
    <w:rsid w:val="00DD7F96"/>
    <w:rsid w:val="00DE4211"/>
    <w:rsid w:val="00DE4822"/>
    <w:rsid w:val="00DE5043"/>
    <w:rsid w:val="00DF0BC0"/>
    <w:rsid w:val="00DF30F7"/>
    <w:rsid w:val="00DF4F22"/>
    <w:rsid w:val="00DF784B"/>
    <w:rsid w:val="00E109D5"/>
    <w:rsid w:val="00E12509"/>
    <w:rsid w:val="00E13626"/>
    <w:rsid w:val="00E144E3"/>
    <w:rsid w:val="00E170B6"/>
    <w:rsid w:val="00E2314E"/>
    <w:rsid w:val="00E238EB"/>
    <w:rsid w:val="00E300D2"/>
    <w:rsid w:val="00E30FFF"/>
    <w:rsid w:val="00E32D33"/>
    <w:rsid w:val="00E46BF3"/>
    <w:rsid w:val="00E50BF5"/>
    <w:rsid w:val="00E50F48"/>
    <w:rsid w:val="00E51CEE"/>
    <w:rsid w:val="00E54E03"/>
    <w:rsid w:val="00E62BDA"/>
    <w:rsid w:val="00E63F97"/>
    <w:rsid w:val="00E65011"/>
    <w:rsid w:val="00E7167D"/>
    <w:rsid w:val="00E73C3E"/>
    <w:rsid w:val="00E745AB"/>
    <w:rsid w:val="00E761A0"/>
    <w:rsid w:val="00E7645E"/>
    <w:rsid w:val="00E76C3D"/>
    <w:rsid w:val="00E771D7"/>
    <w:rsid w:val="00E83091"/>
    <w:rsid w:val="00E85467"/>
    <w:rsid w:val="00E8698C"/>
    <w:rsid w:val="00E9509A"/>
    <w:rsid w:val="00EA02E3"/>
    <w:rsid w:val="00EA52F6"/>
    <w:rsid w:val="00EA61E7"/>
    <w:rsid w:val="00EB17CF"/>
    <w:rsid w:val="00EB5FE2"/>
    <w:rsid w:val="00EC2261"/>
    <w:rsid w:val="00EC4F65"/>
    <w:rsid w:val="00EC5B06"/>
    <w:rsid w:val="00EC60F0"/>
    <w:rsid w:val="00ED3160"/>
    <w:rsid w:val="00ED40B7"/>
    <w:rsid w:val="00ED56EF"/>
    <w:rsid w:val="00ED5A97"/>
    <w:rsid w:val="00ED6BDC"/>
    <w:rsid w:val="00EE27A4"/>
    <w:rsid w:val="00EE3286"/>
    <w:rsid w:val="00EE3477"/>
    <w:rsid w:val="00EE6C97"/>
    <w:rsid w:val="00F0115D"/>
    <w:rsid w:val="00F0370C"/>
    <w:rsid w:val="00F05C99"/>
    <w:rsid w:val="00F12301"/>
    <w:rsid w:val="00F140A7"/>
    <w:rsid w:val="00F154BB"/>
    <w:rsid w:val="00F15EA0"/>
    <w:rsid w:val="00F16F2F"/>
    <w:rsid w:val="00F17E50"/>
    <w:rsid w:val="00F210EC"/>
    <w:rsid w:val="00F22D8E"/>
    <w:rsid w:val="00F24498"/>
    <w:rsid w:val="00F2574E"/>
    <w:rsid w:val="00F339D6"/>
    <w:rsid w:val="00F36633"/>
    <w:rsid w:val="00F37058"/>
    <w:rsid w:val="00F4274A"/>
    <w:rsid w:val="00F46137"/>
    <w:rsid w:val="00F46F3D"/>
    <w:rsid w:val="00F5055C"/>
    <w:rsid w:val="00F5258D"/>
    <w:rsid w:val="00F617AA"/>
    <w:rsid w:val="00F61F08"/>
    <w:rsid w:val="00F62CF4"/>
    <w:rsid w:val="00F63170"/>
    <w:rsid w:val="00F65B6D"/>
    <w:rsid w:val="00F719D6"/>
    <w:rsid w:val="00F736A2"/>
    <w:rsid w:val="00F75305"/>
    <w:rsid w:val="00F77A3B"/>
    <w:rsid w:val="00F82ED3"/>
    <w:rsid w:val="00F867A2"/>
    <w:rsid w:val="00F86FFC"/>
    <w:rsid w:val="00FA5FF9"/>
    <w:rsid w:val="00FB0A6F"/>
    <w:rsid w:val="00FB228C"/>
    <w:rsid w:val="00FB2EE2"/>
    <w:rsid w:val="00FB31B7"/>
    <w:rsid w:val="00FC4435"/>
    <w:rsid w:val="00FC582A"/>
    <w:rsid w:val="00FD0784"/>
    <w:rsid w:val="00FD079B"/>
    <w:rsid w:val="00FD1A84"/>
    <w:rsid w:val="00FD6625"/>
    <w:rsid w:val="00FD7A4E"/>
    <w:rsid w:val="00FE65DA"/>
    <w:rsid w:val="00FE7BCD"/>
    <w:rsid w:val="00FF250A"/>
    <w:rsid w:val="0899D8FB"/>
    <w:rsid w:val="0D31854B"/>
    <w:rsid w:val="0E881E9E"/>
    <w:rsid w:val="1662E396"/>
    <w:rsid w:val="197668F4"/>
    <w:rsid w:val="1FB653B6"/>
    <w:rsid w:val="23BD6A15"/>
    <w:rsid w:val="25E496E5"/>
    <w:rsid w:val="3460542A"/>
    <w:rsid w:val="3C22822C"/>
    <w:rsid w:val="6DAEDE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F3DC4"/>
  <w15:chartTrackingRefBased/>
  <w15:docId w15:val="{25952A65-597E-4D32-AB38-53D6CEE1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uiPriority="98"/>
    <w:lsdException w:name="heading 4" w:uiPriority="98" w:qFormat="1"/>
    <w:lsdException w:name="heading 5" w:uiPriority="98" w:qFormat="1"/>
    <w:lsdException w:name="heading 6" w:uiPriority="98" w:qFormat="1"/>
    <w:lsdException w:name="heading 7" w:uiPriority="98" w:qFormat="1"/>
    <w:lsdException w:name="heading 8" w:uiPriority="98" w:qFormat="1"/>
    <w:lsdException w:name="heading 9" w:uiPriority="98" w:qFormat="1"/>
    <w:lsdException w:name="toc 1" w:semiHidden="1" w:uiPriority="39" w:unhideWhenUsed="1"/>
    <w:lsdException w:name="toc 2" w:semiHidden="1" w:uiPriority="39" w:unhideWhenUsed="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header" w:semiHidden="1" w:qFormat="1"/>
    <w:lsdException w:name="footer" w:semiHidden="1" w:uiPriority="24" w:unhideWhenUsed="1" w:qFormat="1"/>
    <w:lsdException w:name="caption" w:uiPriority="35" w:qFormat="1"/>
    <w:lsdException w:name="Title" w:uiPriority="1" w:qFormat="1"/>
    <w:lsdException w:name="Default Paragraph Font" w:semiHidden="1" w:uiPriority="1" w:unhideWhenUsed="1"/>
    <w:lsdException w:name="Subtitle" w:uiPriority="98" w:qFormat="1"/>
    <w:lsdException w:name="Hyperlink" w:semiHidden="1" w:unhideWhenUsed="1"/>
    <w:lsdException w:name="FollowedHyperlink" w:semiHidden="1" w:unhideWhenUsed="1"/>
    <w:lsdException w:name="Strong" w:semiHidden="1" w:uiPriority="22"/>
    <w:lsdException w:name="Emphasis" w:uiPriority="98"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atentStyles>
  <w:style w:type="paragraph" w:default="1" w:styleId="Normal">
    <w:name w:val="Normal"/>
    <w:qFormat/>
    <w:rsid w:val="00E51CEE"/>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71D5E"/>
    <w:pPr>
      <w:tabs>
        <w:tab w:val="right" w:pos="8220"/>
      </w:tabs>
      <w:spacing w:after="100" w:line="240" w:lineRule="auto"/>
      <w:jc w:val="right"/>
    </w:pPr>
    <w:rPr>
      <w:rFonts w:cs="UnitOT-Light"/>
      <w:bCs/>
      <w:noProof/>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character" w:styleId="Hipervnculo">
    <w:name w:val="Hyperlink"/>
    <w:basedOn w:val="Fuentedeprrafopredeter"/>
    <w:uiPriority w:val="99"/>
    <w:rsid w:val="00A838E4"/>
    <w:rPr>
      <w:rFonts w:ascii="Calibri" w:hAnsi="Calibri"/>
      <w:color w:val="0098CD" w:themeColor="hyperlink"/>
      <w:sz w:val="24"/>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3D5C2C"/>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8D72F2"/>
    <w:rPr>
      <w:rFonts w:ascii="Georgia" w:eastAsiaTheme="majorEastAsia" w:hAnsi="Georgia" w:cstheme="majorBidi"/>
      <w:sz w:val="51"/>
      <w:szCs w:val="32"/>
      <w:lang w:eastAsia="es-ES"/>
    </w:rPr>
  </w:style>
  <w:style w:type="paragraph" w:customStyle="1" w:styleId="Vietaprimernivel">
    <w:name w:val="Viñeta primer nivel"/>
    <w:basedOn w:val="Normal"/>
    <w:qFormat/>
    <w:rsid w:val="00A232E5"/>
    <w:pPr>
      <w:numPr>
        <w:numId w:val="20"/>
      </w:numPr>
      <w:ind w:left="284" w:hanging="284"/>
    </w:pPr>
  </w:style>
  <w:style w:type="character" w:customStyle="1" w:styleId="Ttulo2Car">
    <w:name w:val="Título 2 Car"/>
    <w:basedOn w:val="Fuentedeprrafopredeter"/>
    <w:link w:val="Ttulo2"/>
    <w:uiPriority w:val="99"/>
    <w:rsid w:val="008D72F2"/>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uloApartado1">
    <w:name w:val="Titulo Apartado 1"/>
    <w:basedOn w:val="Normal"/>
    <w:next w:val="Normal"/>
    <w:uiPriority w:val="6"/>
    <w:rsid w:val="00804A12"/>
    <w:pPr>
      <w:jc w:val="left"/>
    </w:pPr>
    <w:rPr>
      <w:sz w:val="40"/>
      <w:szCs w:val="40"/>
    </w:rPr>
  </w:style>
  <w:style w:type="paragraph" w:customStyle="1" w:styleId="Destacados">
    <w:name w:val="Destacados"/>
    <w:basedOn w:val="TituloApartado1"/>
    <w:next w:val="Normal"/>
    <w:uiPriority w:val="12"/>
    <w:qFormat/>
    <w:rsid w:val="00302FF8"/>
    <w:pPr>
      <w:ind w:left="284" w:right="281"/>
      <w:jc w:val="center"/>
    </w:pPr>
    <w:rPr>
      <w:sz w:val="24"/>
      <w:szCs w:val="22"/>
    </w:rPr>
  </w:style>
  <w:style w:type="paragraph" w:customStyle="1" w:styleId="TtuloApartado2">
    <w:name w:val="Título Apartado 2"/>
    <w:basedOn w:val="Normal"/>
    <w:next w:val="Normal"/>
    <w:uiPriority w:val="8"/>
    <w:qFormat/>
    <w:rsid w:val="00571D5E"/>
    <w:rPr>
      <w:sz w:val="28"/>
      <w:szCs w:val="26"/>
    </w:rPr>
  </w:style>
  <w:style w:type="paragraph" w:customStyle="1" w:styleId="TtuloAfondo">
    <w:name w:val="Título A fondo"/>
    <w:basedOn w:val="Normal"/>
    <w:next w:val="Normal"/>
    <w:uiPriority w:val="9"/>
    <w:qFormat/>
    <w:rsid w:val="004E5487"/>
    <w:rPr>
      <w:rFonts w:cs="UnitOT-Medi"/>
      <w:b/>
    </w:rPr>
  </w:style>
  <w:style w:type="numbering" w:customStyle="1" w:styleId="NumeracinTest">
    <w:name w:val="Numeración Test"/>
    <w:uiPriority w:val="99"/>
    <w:rsid w:val="00845825"/>
    <w:pPr>
      <w:numPr>
        <w:numId w:val="7"/>
      </w:numPr>
    </w:pPr>
  </w:style>
  <w:style w:type="paragraph" w:customStyle="1" w:styleId="CuadroCmoestudiaryReferencias">
    <w:name w:val="Cuadro «Cómo estudiar» y Referencias"/>
    <w:basedOn w:val="Normal"/>
    <w:uiPriority w:val="10"/>
    <w:qFormat/>
    <w:rsid w:val="00C45DEE"/>
    <w:pPr>
      <w:pBdr>
        <w:top w:val="single" w:sz="4" w:space="4" w:color="333333"/>
        <w:bottom w:val="single" w:sz="4" w:space="1" w:color="333333"/>
      </w:pBdr>
      <w:shd w:val="clear" w:color="auto" w:fill="F2F2F2" w:themeFill="background1" w:themeFillShade="F2"/>
      <w:tabs>
        <w:tab w:val="left" w:pos="1134"/>
      </w:tabs>
    </w:pPr>
    <w:rPr>
      <w:rFonts w:cs="UnitOT-Light"/>
      <w:spacing w:val="-4"/>
      <w:szCs w:val="22"/>
    </w:rPr>
  </w:style>
  <w:style w:type="paragraph" w:customStyle="1" w:styleId="Cuadroenlace">
    <w:name w:val="Cuadro enlace"/>
    <w:basedOn w:val="Normal"/>
    <w:uiPriority w:val="11"/>
    <w:qFormat/>
    <w:rsid w:val="00C45DEE"/>
    <w:pPr>
      <w:pBdr>
        <w:top w:val="single" w:sz="4" w:space="4" w:color="333333"/>
        <w:bottom w:val="single" w:sz="4" w:space="0" w:color="333333"/>
      </w:pBdr>
      <w:jc w:val="center"/>
    </w:pPr>
    <w:rPr>
      <w:rFonts w:cs="UnitOT-Light"/>
      <w:szCs w:val="22"/>
    </w:r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A634A5"/>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Piedepgina">
    <w:name w:val="footer"/>
    <w:basedOn w:val="Normal"/>
    <w:link w:val="PiedepginaCar"/>
    <w:uiPriority w:val="24"/>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8D72F2"/>
    <w:rPr>
      <w:rFonts w:ascii="Calibri" w:hAnsi="Calibri" w:cs="Times New Roman"/>
      <w:color w:val="333333"/>
      <w:sz w:val="24"/>
      <w:szCs w:val="24"/>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notapie">
    <w:name w:val="footnote text"/>
    <w:basedOn w:val="Normal"/>
    <w:link w:val="TextonotapieCar"/>
    <w:uiPriority w:val="99"/>
    <w:rsid w:val="008B7EF4"/>
    <w:pPr>
      <w:spacing w:line="240" w:lineRule="auto"/>
    </w:pPr>
    <w:rPr>
      <w:sz w:val="20"/>
      <w:szCs w:val="20"/>
    </w:rPr>
  </w:style>
  <w:style w:type="character" w:customStyle="1" w:styleId="TextonotapieCar">
    <w:name w:val="Texto nota pie Car"/>
    <w:basedOn w:val="Fuentedeprrafopredeter"/>
    <w:link w:val="Textonotapie"/>
    <w:uiPriority w:val="99"/>
    <w:rsid w:val="008D72F2"/>
    <w:rPr>
      <w:rFonts w:ascii="Calibri" w:hAnsi="Calibri" w:cs="Times New Roman"/>
      <w:color w:val="333333"/>
      <w:sz w:val="20"/>
      <w:szCs w:val="20"/>
      <w:lang w:eastAsia="es-ES"/>
    </w:rPr>
  </w:style>
  <w:style w:type="character" w:styleId="Mencinsinresolver">
    <w:name w:val="Unresolved Mention"/>
    <w:basedOn w:val="Fuentedeprrafopredeter"/>
    <w:uiPriority w:val="99"/>
    <w:rsid w:val="004F66CC"/>
    <w:rPr>
      <w:color w:val="808080"/>
      <w:shd w:val="clear" w:color="auto" w:fill="E6E6E6"/>
    </w:rPr>
  </w:style>
  <w:style w:type="paragraph" w:styleId="Textodeglobo">
    <w:name w:val="Balloon Text"/>
    <w:basedOn w:val="Normal"/>
    <w:link w:val="TextodegloboCar"/>
    <w:uiPriority w:val="99"/>
    <w:rsid w:val="002E7B8C"/>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8D72F2"/>
    <w:rPr>
      <w:rFonts w:ascii="Segoe UI" w:hAnsi="Segoe UI" w:cs="Segoe UI"/>
      <w:color w:val="333333"/>
      <w:sz w:val="18"/>
      <w:szCs w:val="18"/>
      <w:lang w:eastAsia="es-ES"/>
    </w:rPr>
  </w:style>
  <w:style w:type="paragraph" w:customStyle="1" w:styleId="Vietasegundonivel">
    <w:name w:val="Viñeta segundo nivel"/>
    <w:basedOn w:val="Normal"/>
    <w:autoRedefine/>
    <w:rsid w:val="00804A12"/>
    <w:pPr>
      <w:numPr>
        <w:ilvl w:val="1"/>
        <w:numId w:val="44"/>
      </w:numPr>
      <w:ind w:left="851" w:hanging="284"/>
      <w:contextualSpacing/>
    </w:pPr>
  </w:style>
  <w:style w:type="paragraph" w:customStyle="1" w:styleId="ListanumeradaTEST">
    <w:name w:val="Lista numerada (TEST)"/>
    <w:basedOn w:val="Normal"/>
    <w:qFormat/>
    <w:rsid w:val="00804A12"/>
    <w:pPr>
      <w:numPr>
        <w:numId w:val="10"/>
      </w:numPr>
    </w:pPr>
  </w:style>
  <w:style w:type="paragraph" w:customStyle="1" w:styleId="Cdigo">
    <w:name w:val="Código"/>
    <w:basedOn w:val="Normal"/>
    <w:qFormat/>
    <w:rsid w:val="008340B7"/>
    <w:rPr>
      <w:rFonts w:ascii="Consolas" w:hAnsi="Consolas"/>
      <w:sz w:val="20"/>
      <w:szCs w:val="20"/>
      <w:lang w:val="en-IE"/>
    </w:rPr>
  </w:style>
  <w:style w:type="table" w:customStyle="1" w:styleId="Estilo1">
    <w:name w:val="Estilo1"/>
    <w:basedOn w:val="Tablanormal"/>
    <w:uiPriority w:val="99"/>
    <w:rsid w:val="003459CF"/>
    <w:pPr>
      <w:spacing w:after="0" w:line="240" w:lineRule="auto"/>
    </w:pPr>
    <w:tblPr>
      <w:jc w:val="center"/>
      <w:tblBorders>
        <w:top w:val="single" w:sz="4" w:space="0" w:color="0098CD"/>
        <w:bottom w:val="single" w:sz="4" w:space="0" w:color="0098CD"/>
      </w:tblBorders>
    </w:tblPr>
    <w:trPr>
      <w:jc w:val="center"/>
    </w:trPr>
    <w:tcPr>
      <w:vAlign w:val="center"/>
    </w:tcPr>
  </w:style>
  <w:style w:type="table" w:customStyle="1" w:styleId="MaterialAudiovisual">
    <w:name w:val="Material Audiovisual"/>
    <w:basedOn w:val="Tablanormal"/>
    <w:uiPriority w:val="99"/>
    <w:rsid w:val="003459CF"/>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table" w:customStyle="1" w:styleId="audiovisual">
    <w:name w:val="audiovisual"/>
    <w:basedOn w:val="Tablanormal"/>
    <w:uiPriority w:val="99"/>
    <w:rsid w:val="005B0856"/>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Feedback">
    <w:name w:val="Feedback"/>
    <w:basedOn w:val="Normal"/>
    <w:next w:val="Normal"/>
    <w:qFormat/>
    <w:rsid w:val="0046796B"/>
  </w:style>
  <w:style w:type="numbering" w:customStyle="1" w:styleId="NmeracinTest">
    <w:name w:val="Númeración Test"/>
    <w:uiPriority w:val="99"/>
    <w:rsid w:val="005C4BE9"/>
    <w:pPr>
      <w:numPr>
        <w:numId w:val="38"/>
      </w:numPr>
    </w:pPr>
  </w:style>
  <w:style w:type="table" w:customStyle="1" w:styleId="TablaUNIR30">
    <w:name w:val="Tabla UNIR 3"/>
    <w:basedOn w:val="Tablanormal"/>
    <w:uiPriority w:val="99"/>
    <w:rsid w:val="005C4BE9"/>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tuloApartado3">
    <w:name w:val="Título Apartado 3"/>
    <w:basedOn w:val="Ttulo"/>
    <w:next w:val="Normal"/>
    <w:uiPriority w:val="9"/>
    <w:qFormat/>
    <w:rsid w:val="00A232E5"/>
  </w:style>
  <w:style w:type="paragraph" w:styleId="Prrafodelista">
    <w:name w:val="List Paragraph"/>
    <w:basedOn w:val="Normal"/>
    <w:uiPriority w:val="98"/>
    <w:qFormat/>
    <w:rsid w:val="005C4BE9"/>
    <w:pPr>
      <w:ind w:left="720"/>
      <w:contextualSpacing/>
    </w:pPr>
  </w:style>
  <w:style w:type="table" w:customStyle="1" w:styleId="Tabladecuadrcula5oscura-nfasis51">
    <w:name w:val="Tabla de cuadrícula 5 oscura - Énfasis 51"/>
    <w:basedOn w:val="Tablanormal"/>
    <w:uiPriority w:val="50"/>
    <w:rsid w:val="005C4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tulo">
    <w:name w:val="Title"/>
    <w:basedOn w:val="Normal"/>
    <w:next w:val="Normal"/>
    <w:link w:val="TtuloCar"/>
    <w:uiPriority w:val="1"/>
    <w:qFormat/>
    <w:rsid w:val="00571D5E"/>
    <w:rPr>
      <w:rFonts w:eastAsia="Calibri"/>
      <w:b/>
      <w:bCs/>
      <w:lang w:eastAsia="ja-JP"/>
    </w:rPr>
  </w:style>
  <w:style w:type="character" w:customStyle="1" w:styleId="TtuloCar">
    <w:name w:val="Título Car"/>
    <w:basedOn w:val="Fuentedeprrafopredeter"/>
    <w:link w:val="Ttulo"/>
    <w:uiPriority w:val="1"/>
    <w:rsid w:val="00571D5E"/>
    <w:rPr>
      <w:rFonts w:ascii="Calibri" w:eastAsia="Calibri" w:hAnsi="Calibri" w:cs="Times New Roman"/>
      <w:b/>
      <w:bCs/>
      <w:color w:val="333333"/>
      <w:sz w:val="24"/>
      <w:szCs w:val="24"/>
      <w:lang w:eastAsia="ja-JP"/>
    </w:rPr>
  </w:style>
  <w:style w:type="table" w:styleId="Tabladecuadrcula4">
    <w:name w:val="Grid Table 4"/>
    <w:basedOn w:val="Tablanormal"/>
    <w:uiPriority w:val="49"/>
    <w:rsid w:val="003979F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Cdigofuenteinline">
    <w:name w:val="Código fuente inline"/>
    <w:basedOn w:val="CdigoHTML"/>
    <w:uiPriority w:val="1"/>
    <w:qFormat/>
    <w:rsid w:val="0047123B"/>
    <w:rPr>
      <w:rFonts w:ascii="Consolas" w:hAnsi="Consolas"/>
      <w:sz w:val="20"/>
      <w:szCs w:val="20"/>
    </w:rPr>
  </w:style>
  <w:style w:type="character" w:styleId="CdigoHTML">
    <w:name w:val="HTML Code"/>
    <w:basedOn w:val="Fuentedeprrafopredeter"/>
    <w:uiPriority w:val="99"/>
    <w:rsid w:val="0047123B"/>
    <w:rPr>
      <w:rFonts w:ascii="Consolas" w:hAnsi="Consolas"/>
      <w:sz w:val="20"/>
      <w:szCs w:val="20"/>
    </w:rPr>
  </w:style>
  <w:style w:type="paragraph" w:styleId="Encabezado">
    <w:name w:val="header"/>
    <w:basedOn w:val="Normal"/>
    <w:link w:val="EncabezadoCar"/>
    <w:uiPriority w:val="99"/>
    <w:semiHidden/>
    <w:qFormat/>
    <w:rsid w:val="009B417C"/>
    <w:pPr>
      <w:tabs>
        <w:tab w:val="center" w:pos="4252"/>
        <w:tab w:val="right" w:pos="8504"/>
      </w:tabs>
      <w:spacing w:line="240" w:lineRule="auto"/>
    </w:pPr>
  </w:style>
  <w:style w:type="character" w:customStyle="1" w:styleId="EncabezadoCar">
    <w:name w:val="Encabezado Car"/>
    <w:basedOn w:val="Fuentedeprrafopredeter"/>
    <w:link w:val="Encabezado"/>
    <w:uiPriority w:val="99"/>
    <w:semiHidden/>
    <w:rsid w:val="009B417C"/>
    <w:rPr>
      <w:rFonts w:ascii="Calibri" w:hAnsi="Calibri" w:cs="Times New Roman"/>
      <w:color w:val="333333"/>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714909">
      <w:bodyDiv w:val="1"/>
      <w:marLeft w:val="0"/>
      <w:marRight w:val="0"/>
      <w:marTop w:val="0"/>
      <w:marBottom w:val="0"/>
      <w:divBdr>
        <w:top w:val="none" w:sz="0" w:space="0" w:color="auto"/>
        <w:left w:val="none" w:sz="0" w:space="0" w:color="auto"/>
        <w:bottom w:val="none" w:sz="0" w:space="0" w:color="auto"/>
        <w:right w:val="none" w:sz="0" w:space="0" w:color="auto"/>
      </w:divBdr>
    </w:div>
    <w:div w:id="615673997">
      <w:bodyDiv w:val="1"/>
      <w:marLeft w:val="0"/>
      <w:marRight w:val="0"/>
      <w:marTop w:val="0"/>
      <w:marBottom w:val="0"/>
      <w:divBdr>
        <w:top w:val="none" w:sz="0" w:space="0" w:color="auto"/>
        <w:left w:val="none" w:sz="0" w:space="0" w:color="auto"/>
        <w:bottom w:val="none" w:sz="0" w:space="0" w:color="auto"/>
        <w:right w:val="none" w:sz="0" w:space="0" w:color="auto"/>
      </w:divBdr>
    </w:div>
    <w:div w:id="1081368060">
      <w:bodyDiv w:val="1"/>
      <w:marLeft w:val="0"/>
      <w:marRight w:val="0"/>
      <w:marTop w:val="0"/>
      <w:marBottom w:val="0"/>
      <w:divBdr>
        <w:top w:val="none" w:sz="0" w:space="0" w:color="auto"/>
        <w:left w:val="none" w:sz="0" w:space="0" w:color="auto"/>
        <w:bottom w:val="none" w:sz="0" w:space="0" w:color="auto"/>
        <w:right w:val="none" w:sz="0" w:space="0" w:color="auto"/>
      </w:divBdr>
    </w:div>
    <w:div w:id="1279220074">
      <w:bodyDiv w:val="1"/>
      <w:marLeft w:val="0"/>
      <w:marRight w:val="0"/>
      <w:marTop w:val="0"/>
      <w:marBottom w:val="0"/>
      <w:divBdr>
        <w:top w:val="none" w:sz="0" w:space="0" w:color="auto"/>
        <w:left w:val="none" w:sz="0" w:space="0" w:color="auto"/>
        <w:bottom w:val="none" w:sz="0" w:space="0" w:color="auto"/>
        <w:right w:val="none" w:sz="0" w:space="0" w:color="auto"/>
      </w:divBdr>
    </w:div>
    <w:div w:id="1293556993">
      <w:bodyDiv w:val="1"/>
      <w:marLeft w:val="0"/>
      <w:marRight w:val="0"/>
      <w:marTop w:val="0"/>
      <w:marBottom w:val="0"/>
      <w:divBdr>
        <w:top w:val="none" w:sz="0" w:space="0" w:color="auto"/>
        <w:left w:val="none" w:sz="0" w:space="0" w:color="auto"/>
        <w:bottom w:val="none" w:sz="0" w:space="0" w:color="auto"/>
        <w:right w:val="none" w:sz="0" w:space="0" w:color="auto"/>
      </w:divBdr>
    </w:div>
    <w:div w:id="191851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SharedWithUsers xmlns="0a70e875-3d35-4be2-921f-7117c31bab9b">
      <UserInfo>
        <DisplayName/>
        <AccountId xsi:nil="true"/>
        <AccountType/>
      </UserInfo>
    </SharedWithUsers>
    <lcf76f155ced4ddcb4097134ff3c332f xmlns="408be90b-7af1-4348-adf8-80036b355e81">
      <Terms xmlns="http://schemas.microsoft.com/office/infopath/2007/PartnerControls"/>
    </lcf76f155ced4ddcb4097134ff3c332f>
    <MediaLengthInSeconds xmlns="408be90b-7af1-4348-adf8-80036b355e81" xsi:nil="true"/>
    <_Flow_SignoffStatus xmlns="408be90b-7af1-4348-adf8-80036b355e81"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8806F2729861B41B7EC49B6DEC02BCC" ma:contentTypeVersion="20" ma:contentTypeDescription="Crear nuevo documento." ma:contentTypeScope="" ma:versionID="c284826481de403670784a6a60226529">
  <xsd:schema xmlns:xsd="http://www.w3.org/2001/XMLSchema" xmlns:xs="http://www.w3.org/2001/XMLSchema" xmlns:p="http://schemas.microsoft.com/office/2006/metadata/properties" xmlns:ns2="408be90b-7af1-4348-adf8-80036b355e81" xmlns:ns3="0a70e875-3d35-4be2-921f-7117c31bab9b" targetNamespace="http://schemas.microsoft.com/office/2006/metadata/properties" ma:root="true" ma:fieldsID="34a66f589cc463d175267fc5b5a703cc" ns2:_="" ns3:_="">
    <xsd:import namespace="408be90b-7af1-4348-adf8-80036b355e81"/>
    <xsd:import namespace="0a70e875-3d35-4be2-921f-7117c31bab9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be90b-7af1-4348-adf8-80036b355e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_Flow_SignoffStatus" ma:index="26" nillable="true" ma:displayName="Estado de aprobación" ma:internalName="Estado_x0020_de_x0020_aprobaci_x00f3_n">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D64A034-5F71-460F-B8D2-7705D0E3A65B}">
  <ds:schemaRefs>
    <ds:schemaRef ds:uri="http://schemas.openxmlformats.org/officeDocument/2006/bibliography"/>
  </ds:schemaRefs>
</ds:datastoreItem>
</file>

<file path=customXml/itemProps2.xml><?xml version="1.0" encoding="utf-8"?>
<ds:datastoreItem xmlns:ds="http://schemas.openxmlformats.org/officeDocument/2006/customXml" ds:itemID="{8D9D84D8-2D2F-4DC4-A93D-919C34237140}">
  <ds:schemaRefs>
    <ds:schemaRef ds:uri="http://schemas.microsoft.com/sharepoint/v3/contenttype/forms"/>
  </ds:schemaRefs>
</ds:datastoreItem>
</file>

<file path=customXml/itemProps3.xml><?xml version="1.0" encoding="utf-8"?>
<ds:datastoreItem xmlns:ds="http://schemas.openxmlformats.org/officeDocument/2006/customXml" ds:itemID="{524B6230-BF42-4C4C-9E11-338ABA133D3E}">
  <ds:schemaRefs>
    <ds:schemaRef ds:uri="http://purl.org/dc/elements/1.1/"/>
    <ds:schemaRef ds:uri="http://purl.org/dc/dcmitype/"/>
    <ds:schemaRef ds:uri="http://purl.org/dc/terms/"/>
    <ds:schemaRef ds:uri="408be90b-7af1-4348-adf8-80036b355e81"/>
    <ds:schemaRef ds:uri="http://schemas.microsoft.com/office/2006/documentManagement/types"/>
    <ds:schemaRef ds:uri="http://www.w3.org/XML/1998/namespace"/>
    <ds:schemaRef ds:uri="0a70e875-3d35-4be2-921f-7117c31bab9b"/>
    <ds:schemaRef ds:uri="http://schemas.microsoft.com/office/2006/metadata/properties"/>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8686A078-AD83-40B5-9E3A-F3269A3575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be90b-7af1-4348-adf8-80036b355e81"/>
    <ds:schemaRef ds:uri="0a70e875-3d35-4be2-921f-7117c31bab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362</TotalTime>
  <Pages>7</Pages>
  <Words>1061</Words>
  <Characters>5840</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Alexandra Tabing Velasco</cp:lastModifiedBy>
  <cp:revision>126</cp:revision>
  <cp:lastPrinted>2017-11-10T07:47:00Z</cp:lastPrinted>
  <dcterms:created xsi:type="dcterms:W3CDTF">2021-10-15T05:29:00Z</dcterms:created>
  <dcterms:modified xsi:type="dcterms:W3CDTF">2025-05-07T19:14:00Z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0x010100E8806F2729861B41B7EC49B6DEC02BCC</vt:lpwstr>
  </property>
  <property fmtid="{D5CDD505-2E9C-101B-9397-08002B2CF9AE}" pid="3" name="CRTarget">
    <vt:i4>-1</vt:i4>
  </property>
  <property fmtid="{D5CDD505-2E9C-101B-9397-08002B2CF9AE}" pid="4" name="MediaServiceImageTags">
    <vt:lpwstr/>
  </property>
  <property fmtid="{D5CDD505-2E9C-101B-9397-08002B2CF9AE}" pid="5" name="Order">
    <vt:r8>276600</vt:r8>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