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993FE" w14:textId="786A89E7" w:rsidR="00411A90" w:rsidRDefault="00C81AAD">
      <w:r w:rsidRPr="00C81AAD">
        <w:t>System Design-1</w:t>
      </w:r>
    </w:p>
    <w:sectPr w:rsidR="00411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AAD"/>
    <w:rsid w:val="00411A90"/>
    <w:rsid w:val="00C8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27F5A"/>
  <w15:chartTrackingRefBased/>
  <w15:docId w15:val="{F0C3CCA5-7B64-4C72-B899-299DA599C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 Heng TAY</dc:creator>
  <cp:keywords/>
  <dc:description/>
  <cp:lastModifiedBy>Sia Heng TAY</cp:lastModifiedBy>
  <cp:revision>1</cp:revision>
  <dcterms:created xsi:type="dcterms:W3CDTF">2022-12-09T04:14:00Z</dcterms:created>
  <dcterms:modified xsi:type="dcterms:W3CDTF">2022-12-09T04:14:00Z</dcterms:modified>
</cp:coreProperties>
</file>