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视频分析-E2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表格文件版</w:t>
      </w:r>
      <w:r>
        <w:rPr>
          <w:rFonts w:eastAsia="等线" w:ascii="Arial" w:cs="Arial" w:hAnsi="Arial"/>
          <w:sz w:val="22"/>
        </w:rPr>
        <w:t>见文件夹：E2-GOPRO-CSV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数据处理方法：</w:t>
      </w:r>
      <w:r>
        <w:rPr>
          <w:rFonts w:eastAsia="等线" w:ascii="Arial" w:cs="Arial" w:hAnsi="Arial"/>
          <w:sz w:val="22"/>
        </w:rPr>
        <w:t>请识别这三张图片，并理解K\C\Q三种type的categories.之后我会给出一个四列的表格，第一列的表头是问题，由我给出，第二列至第四列的表头是K C Q,有你根据图片信息判断每一个问题的K C Q 类型后，填写到对应问题的横行里，第四列的表头是回答，不需要你处理，原样输出。最后需要你返回csv格式的文件，你理解了吗？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样例实验   </w:t>
      </w:r>
      <w:r>
        <w:rPr>
          <w:rFonts w:eastAsia="等线" w:ascii="Arial" w:cs="Arial" w:hAnsi="Arial"/>
          <w:sz w:val="22"/>
          <w:shd w:fill="fed4a4"/>
        </w:rPr>
        <w:t xml:space="preserve"> GH010070:参与同学模仿AI，展示了AI的思考过程。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sz w:val="22"/>
          <w:shd w:fill="fed4a4"/>
        </w:rPr>
        <w:t xml:space="preserve"> GH010061:模仿AI进行了标准一问一答教学模式。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备注：010068与020068为非标准实验对话模式，没有转录。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GH010043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GH010045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GH010047</w:t>
      </w:r>
    </w:p>
    <w:p>
      <w:pPr>
        <w:spacing w:before="120" w:after="120" w:line="288" w:lineRule="auto"/>
        <w:ind w:left="0"/>
      </w:pPr>
      <w:r>
        <w:object>
          <v:shape id="_x0000_i1027" style="width:414pt;height:192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GH010049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GH010051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GH010053</w:t>
      </w:r>
    </w:p>
    <w:p>
      <w:pPr>
        <w:spacing w:before="120" w:after="120" w:line="288" w:lineRule="auto"/>
        <w:ind w:left="0"/>
      </w:pPr>
      <w:r>
        <w:object>
          <v:shape id="_x0000_i1030" style="width:414pt;height:7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GH010055</w:t>
      </w:r>
    </w:p>
    <w:p>
      <w:pPr>
        <w:spacing w:before="120" w:after="120" w:line="288" w:lineRule="auto"/>
        <w:ind w:left="0"/>
      </w:pPr>
      <w:r>
        <w:object>
          <v:shape id="_x0000_i1031" style="width:414pt;height:115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GH010057</w:t>
      </w:r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GH010059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手机录制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GH010061</w:t>
      </w:r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GH010063</w:t>
      </w:r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5" o:title=""/>
          </v:shape>
          <o:OLEObject DrawAspect="Icon" ObjectID="_1718471229" ProgID="Excel.Sheet.12" ShapeID="_x0000_i1035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GH010065</w:t>
      </w:r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27" o:title=""/>
          </v:shape>
          <o:OLEObject DrawAspect="Icon" ObjectID="_1718471230" ProgID="Excel.Sheet.12" ShapeID="_x0000_i1036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GH010068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非标准 教-学 实验对话格式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GH010070</w:t>
      </w:r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29" o:title=""/>
          </v:shape>
          <o:OLEObject DrawAspect="Icon" ObjectID="_1718471231" ProgID="Excel.Sheet.12" ShapeID="_x0000_i1037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GH020047（没有价值）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做咖啡</w:t>
      </w:r>
    </w:p>
    <w:p>
      <w:pPr>
        <w:spacing w:before="120" w:after="120" w:line="288" w:lineRule="auto"/>
        <w:ind w:left="0"/>
      </w:pPr>
      <w:r>
        <w:object>
          <v:shape id="_x0000_i1038" style="width:414pt;height:77pt;mso-width-percent:0;mso-height-percent:0;mso-width-percent:0;mso-height-percent:0" type="#_x0000_t75" o:ole="">
            <v:imagedata r:id="rId31" o:title=""/>
          </v:shape>
          <o:OLEObject DrawAspect="Icon" ObjectID="_1718471232" ProgID="Excel.Sheet.12" ShapeID="_x0000_i1038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GH020068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无用信息</w:t>
      </w:r>
    </w:p>
    <w:sectPr>
      <w:footerReference w:type="default" r:id="rId3"/>
      <w:headerReference w:type="default" r:id="rId3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1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2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3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4.xlsx" Type="http://schemas.openxmlformats.org/officeDocument/2006/relationships/package"/><Relationship Id="rId31" Target="media/image14.png" Type="http://schemas.openxmlformats.org/officeDocument/2006/relationships/image"/><Relationship Id="rId32" Target="header1.xml" Type="http://schemas.openxmlformats.org/officeDocument/2006/relationships/head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2026-04-21T10:51:38Z</dcterms:created>
  <dc:creator>Apache POI</dc:creator>
</cp:coreProperties>
</file>