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F31554">
      <w:pPr>
        <w:jc w:val="center"/>
        <w:rPr>
          <w:rFonts w:ascii="Times New Roman" w:hAnsi="Times New Roman" w:cs="Times New Roman"/>
          <w:sz w:val="32"/>
          <w:szCs w:val="32"/>
        </w:rPr>
      </w:pPr>
      <w:r>
        <w:rPr>
          <w:rFonts w:ascii="Times New Roman" w:hAnsi="Times New Roman" w:cs="Times New Roman"/>
          <w:sz w:val="32"/>
          <w:szCs w:val="32"/>
        </w:rP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Plotts</w:t>
      </w:r>
      <w:proofErr w:type="spellEnd"/>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 xml:space="preserve">Samuel </w:t>
      </w:r>
      <w:proofErr w:type="spellStart"/>
      <w:r w:rsidRPr="00433D64">
        <w:rPr>
          <w:rFonts w:ascii="Times New Roman" w:hAnsi="Times New Roman" w:cs="Times New Roman"/>
        </w:rPr>
        <w:t>Ginn</w:t>
      </w:r>
      <w:proofErr w:type="spellEnd"/>
      <w:r w:rsidRPr="00433D64">
        <w:rPr>
          <w:rFonts w:ascii="Times New Roman" w:hAnsi="Times New Roman" w:cs="Times New Roman"/>
        </w:rPr>
        <w:t xml:space="preserve">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id w:val="8405243"/>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D84F39" w:rsidRDefault="00D84F39">
          <w:pPr>
            <w:pStyle w:val="TOCHeading"/>
          </w:pPr>
          <w:r>
            <w:t>Table of Contents</w:t>
          </w:r>
        </w:p>
        <w:p w:rsidR="00821029" w:rsidRDefault="00D84F39">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381308278" w:history="1">
            <w:r w:rsidR="00821029" w:rsidRPr="00195E5B">
              <w:rPr>
                <w:rStyle w:val="Hyperlink"/>
                <w:noProof/>
              </w:rPr>
              <w:t>2</w:t>
            </w:r>
            <w:r w:rsidR="00821029">
              <w:rPr>
                <w:noProof/>
                <w:lang w:eastAsia="zh-CN"/>
              </w:rPr>
              <w:tab/>
            </w:r>
            <w:r w:rsidR="00821029" w:rsidRPr="00195E5B">
              <w:rPr>
                <w:rStyle w:val="Hyperlink"/>
                <w:noProof/>
              </w:rPr>
              <w:t>Executive Summary (System Metaphor)</w:t>
            </w:r>
            <w:r w:rsidR="00821029">
              <w:rPr>
                <w:noProof/>
                <w:webHidden/>
              </w:rPr>
              <w:tab/>
            </w:r>
            <w:r w:rsidR="00821029">
              <w:rPr>
                <w:noProof/>
                <w:webHidden/>
              </w:rPr>
              <w:fldChar w:fldCharType="begin"/>
            </w:r>
            <w:r w:rsidR="00821029">
              <w:rPr>
                <w:noProof/>
                <w:webHidden/>
              </w:rPr>
              <w:instrText xml:space="preserve"> PAGEREF _Toc381308278 \h </w:instrText>
            </w:r>
            <w:r w:rsidR="00821029">
              <w:rPr>
                <w:noProof/>
                <w:webHidden/>
              </w:rPr>
            </w:r>
            <w:r w:rsidR="00821029">
              <w:rPr>
                <w:noProof/>
                <w:webHidden/>
              </w:rPr>
              <w:fldChar w:fldCharType="separate"/>
            </w:r>
            <w:r w:rsidR="00821029">
              <w:rPr>
                <w:noProof/>
                <w:webHidden/>
              </w:rPr>
              <w:t>5</w:t>
            </w:r>
            <w:r w:rsidR="00821029">
              <w:rPr>
                <w:noProof/>
                <w:webHidden/>
              </w:rPr>
              <w:fldChar w:fldCharType="end"/>
            </w:r>
          </w:hyperlink>
        </w:p>
        <w:p w:rsidR="00821029" w:rsidRDefault="00821029">
          <w:pPr>
            <w:pStyle w:val="TOC1"/>
            <w:tabs>
              <w:tab w:val="left" w:pos="440"/>
              <w:tab w:val="right" w:leader="dot" w:pos="9350"/>
            </w:tabs>
            <w:rPr>
              <w:noProof/>
              <w:lang w:eastAsia="zh-CN"/>
            </w:rPr>
          </w:pPr>
          <w:hyperlink w:anchor="_Toc381308279" w:history="1">
            <w:r w:rsidRPr="00195E5B">
              <w:rPr>
                <w:rStyle w:val="Hyperlink"/>
                <w:noProof/>
              </w:rPr>
              <w:t>3</w:t>
            </w:r>
            <w:r>
              <w:rPr>
                <w:noProof/>
                <w:lang w:eastAsia="zh-CN"/>
              </w:rPr>
              <w:tab/>
            </w:r>
            <w:r w:rsidRPr="00195E5B">
              <w:rPr>
                <w:rStyle w:val="Hyperlink"/>
                <w:noProof/>
              </w:rPr>
              <w:t>Project Introduction</w:t>
            </w:r>
            <w:r>
              <w:rPr>
                <w:noProof/>
                <w:webHidden/>
              </w:rPr>
              <w:tab/>
            </w:r>
            <w:r>
              <w:rPr>
                <w:noProof/>
                <w:webHidden/>
              </w:rPr>
              <w:fldChar w:fldCharType="begin"/>
            </w:r>
            <w:r>
              <w:rPr>
                <w:noProof/>
                <w:webHidden/>
              </w:rPr>
              <w:instrText xml:space="preserve"> PAGEREF _Toc381308279 \h </w:instrText>
            </w:r>
            <w:r>
              <w:rPr>
                <w:noProof/>
                <w:webHidden/>
              </w:rPr>
            </w:r>
            <w:r>
              <w:rPr>
                <w:noProof/>
                <w:webHidden/>
              </w:rPr>
              <w:fldChar w:fldCharType="separate"/>
            </w:r>
            <w:r>
              <w:rPr>
                <w:noProof/>
                <w:webHidden/>
              </w:rPr>
              <w:t>6</w:t>
            </w:r>
            <w:r>
              <w:rPr>
                <w:noProof/>
                <w:webHidden/>
              </w:rPr>
              <w:fldChar w:fldCharType="end"/>
            </w:r>
          </w:hyperlink>
        </w:p>
        <w:p w:rsidR="00821029" w:rsidRDefault="00821029">
          <w:pPr>
            <w:pStyle w:val="TOC2"/>
            <w:tabs>
              <w:tab w:val="left" w:pos="880"/>
              <w:tab w:val="right" w:leader="dot" w:pos="9350"/>
            </w:tabs>
            <w:rPr>
              <w:noProof/>
              <w:lang w:eastAsia="zh-CN"/>
            </w:rPr>
          </w:pPr>
          <w:hyperlink w:anchor="_Toc381308280" w:history="1">
            <w:r w:rsidRPr="00195E5B">
              <w:rPr>
                <w:rStyle w:val="Hyperlink"/>
                <w:noProof/>
              </w:rPr>
              <w:t>3.1</w:t>
            </w:r>
            <w:r>
              <w:rPr>
                <w:noProof/>
                <w:lang w:eastAsia="zh-CN"/>
              </w:rPr>
              <w:tab/>
            </w:r>
            <w:r w:rsidRPr="00195E5B">
              <w:rPr>
                <w:rStyle w:val="Hyperlink"/>
                <w:noProof/>
              </w:rPr>
              <w:t>Previous Development</w:t>
            </w:r>
            <w:r>
              <w:rPr>
                <w:noProof/>
                <w:webHidden/>
              </w:rPr>
              <w:tab/>
            </w:r>
            <w:r>
              <w:rPr>
                <w:noProof/>
                <w:webHidden/>
              </w:rPr>
              <w:fldChar w:fldCharType="begin"/>
            </w:r>
            <w:r>
              <w:rPr>
                <w:noProof/>
                <w:webHidden/>
              </w:rPr>
              <w:instrText xml:space="preserve"> PAGEREF _Toc381308280 \h </w:instrText>
            </w:r>
            <w:r>
              <w:rPr>
                <w:noProof/>
                <w:webHidden/>
              </w:rPr>
            </w:r>
            <w:r>
              <w:rPr>
                <w:noProof/>
                <w:webHidden/>
              </w:rPr>
              <w:fldChar w:fldCharType="separate"/>
            </w:r>
            <w:r>
              <w:rPr>
                <w:noProof/>
                <w:webHidden/>
              </w:rPr>
              <w:t>6</w:t>
            </w:r>
            <w:r>
              <w:rPr>
                <w:noProof/>
                <w:webHidden/>
              </w:rPr>
              <w:fldChar w:fldCharType="end"/>
            </w:r>
          </w:hyperlink>
        </w:p>
        <w:p w:rsidR="00D84F39" w:rsidRDefault="00D84F39">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r w:rsidR="00C6063F">
        <w:lastRenderedPageBreak/>
        <w:br w:type="page"/>
      </w:r>
    </w:p>
    <w:p w:rsidR="00D84F39" w:rsidRDefault="00C6063F" w:rsidP="00C6063F">
      <w:pPr>
        <w:pStyle w:val="Heading1"/>
      </w:pPr>
      <w:bookmarkStart w:id="0" w:name="_Toc381308278"/>
      <w:r>
        <w:lastRenderedPageBreak/>
        <w:t>Executive Summary (System Metaphor)</w:t>
      </w:r>
      <w:bookmarkEnd w:id="0"/>
    </w:p>
    <w:p w:rsidR="00C6063F" w:rsidRDefault="00C6063F"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 xml:space="preserve">By: Leo Reyes </w:t>
      </w:r>
    </w:p>
    <w:p w:rsidR="0049340D" w:rsidRPr="00653488" w:rsidRDefault="0049340D"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53488" w:rsidRDefault="0049340D" w:rsidP="0049340D">
      <w:pPr>
        <w:pStyle w:val="Paragraph"/>
        <w:spacing w:line="36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53488" w:rsidRDefault="0049340D" w:rsidP="0049340D">
      <w:pPr>
        <w:pStyle w:val="Paragraph"/>
        <w:spacing w:line="36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rsidR="0049340D" w:rsidRPr="00653488" w:rsidRDefault="0049340D" w:rsidP="0049340D">
      <w:pPr>
        <w:pStyle w:val="Paragraph"/>
        <w:spacing w:line="360" w:lineRule="auto"/>
        <w:rPr>
          <w:szCs w:val="22"/>
        </w:rPr>
      </w:pPr>
      <w:r w:rsidRPr="00653488">
        <w:rPr>
          <w:szCs w:val="22"/>
        </w:rPr>
        <w:t>            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Default="00F77BA0">
      <w:r>
        <w:br w:type="page"/>
      </w:r>
    </w:p>
    <w:p w:rsidR="00BE2C29" w:rsidRPr="00BE2C29" w:rsidRDefault="00C6063F" w:rsidP="00BE2C29">
      <w:pPr>
        <w:pStyle w:val="Heading1"/>
      </w:pPr>
      <w:bookmarkStart w:id="1" w:name="_Toc381308279"/>
      <w:r>
        <w:lastRenderedPageBreak/>
        <w:t>Project Introduction</w:t>
      </w:r>
      <w:bookmarkEnd w:id="1"/>
    </w:p>
    <w:p w:rsidR="006B0740" w:rsidRDefault="006B0740" w:rsidP="00BE2C29">
      <w:pPr>
        <w:pStyle w:val="Paragraph"/>
        <w:spacing w:line="360" w:lineRule="auto"/>
        <w:rPr>
          <w:szCs w:val="22"/>
        </w:rPr>
      </w:pPr>
      <w:r>
        <w:rPr>
          <w:szCs w:val="22"/>
        </w:rPr>
        <w:t>By: Denney Burkholder</w:t>
      </w:r>
    </w:p>
    <w:p w:rsidR="00BE2C29" w:rsidRPr="004D6B62" w:rsidRDefault="00BE2C29" w:rsidP="00BE2C29">
      <w:pPr>
        <w:pStyle w:val="Paragraph"/>
        <w:spacing w:line="360" w:lineRule="auto"/>
        <w:rPr>
          <w:szCs w:val="22"/>
        </w:rPr>
      </w:pPr>
    </w:p>
    <w:p w:rsidR="006B0740" w:rsidRPr="004D6B62" w:rsidRDefault="006B0740" w:rsidP="006B0740">
      <w:pPr>
        <w:pStyle w:val="Paragraph"/>
        <w:spacing w:line="36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rsidR="006B0740" w:rsidRPr="004D6B62" w:rsidRDefault="006B0740" w:rsidP="006B0740">
      <w:pPr>
        <w:pStyle w:val="Paragraph"/>
        <w:spacing w:line="36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h, they are our intended cliente</w:t>
      </w:r>
      <w:r w:rsidRPr="004D6B62">
        <w:t>l</w:t>
      </w:r>
      <w:r>
        <w:t>e</w:t>
      </w:r>
      <w:r w:rsidR="00653488">
        <w:t>.</w:t>
      </w:r>
    </w:p>
    <w:p w:rsidR="006B0740" w:rsidRPr="004D6B62" w:rsidRDefault="006B0740" w:rsidP="006B0740">
      <w:pPr>
        <w:pStyle w:val="Paragraph"/>
        <w:spacing w:line="36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Default="006B0740" w:rsidP="006B0740">
      <w:pPr>
        <w:pStyle w:val="Paragraph"/>
        <w:spacing w:line="36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Default="00BE2C29" w:rsidP="00BE2C29">
      <w:pPr>
        <w:pStyle w:val="Heading2"/>
      </w:pPr>
      <w:bookmarkStart w:id="2" w:name="_Toc381308280"/>
      <w:r>
        <w:t>Previous Development</w:t>
      </w:r>
      <w:bookmarkEnd w:id="2"/>
    </w:p>
    <w:p w:rsidR="00BE2C29" w:rsidRPr="00635E86" w:rsidRDefault="00BE2C29" w:rsidP="00BE2C29">
      <w:pPr>
        <w:ind w:left="288"/>
        <w:rPr>
          <w:rFonts w:ascii="Times New Roman" w:hAnsi="Times New Roman" w:cs="Times New Roman"/>
        </w:rPr>
      </w:pPr>
      <w:r w:rsidRPr="00635E86">
        <w:rPr>
          <w:rFonts w:ascii="Times New Roman" w:hAnsi="Times New Roman" w:cs="Times New Roman"/>
        </w:rPr>
        <w:t>By: Charles Baker</w:t>
      </w:r>
    </w:p>
    <w:p w:rsidR="00BE2C29" w:rsidRDefault="001E29CF" w:rsidP="00432C2E">
      <w:pPr>
        <w:pStyle w:val="Paragraph"/>
        <w:spacing w:line="360" w:lineRule="auto"/>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rsidR="002B6FD7" w:rsidRPr="00BE2C29" w:rsidRDefault="00C63429" w:rsidP="002B6FD7">
      <w:pPr>
        <w:pStyle w:val="Paragraph"/>
        <w:spacing w:line="360" w:lineRule="auto"/>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lastRenderedPageBreak/>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application server was not met.</w:t>
      </w:r>
    </w:p>
    <w:sectPr w:rsidR="002B6FD7" w:rsidRPr="00BE2C29" w:rsidSect="002C58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compat>
    <w:applyBreakingRules/>
    <w:useFELayout/>
  </w:compat>
  <w:rsids>
    <w:rsidRoot w:val="00F31554"/>
    <w:rsid w:val="00194140"/>
    <w:rsid w:val="001E29CF"/>
    <w:rsid w:val="002B6FD7"/>
    <w:rsid w:val="002C585C"/>
    <w:rsid w:val="003040E8"/>
    <w:rsid w:val="003F29EE"/>
    <w:rsid w:val="00432C2E"/>
    <w:rsid w:val="00433D64"/>
    <w:rsid w:val="00490619"/>
    <w:rsid w:val="0049340D"/>
    <w:rsid w:val="00635E86"/>
    <w:rsid w:val="00653488"/>
    <w:rsid w:val="006B0740"/>
    <w:rsid w:val="007310B0"/>
    <w:rsid w:val="00821029"/>
    <w:rsid w:val="00994A2A"/>
    <w:rsid w:val="00A32FE0"/>
    <w:rsid w:val="00BE2C29"/>
    <w:rsid w:val="00C25881"/>
    <w:rsid w:val="00C6063F"/>
    <w:rsid w:val="00C63429"/>
    <w:rsid w:val="00D37126"/>
    <w:rsid w:val="00D84F39"/>
    <w:rsid w:val="00EB6248"/>
    <w:rsid w:val="00F31554"/>
    <w:rsid w:val="00F664DC"/>
    <w:rsid w:val="00F77BA0"/>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3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semiHidden/>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4F5586"/>
    <w:rsid w:val="004F5586"/>
    <w:rsid w:val="0060072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1A761EA2943719C9920FF8B52085B">
    <w:name w:val="ED51A761EA2943719C9920FF8B52085B"/>
    <w:rsid w:val="004F5586"/>
  </w:style>
  <w:style w:type="paragraph" w:customStyle="1" w:styleId="502FCBD16CD441BD907062DAA3B4061A">
    <w:name w:val="502FCBD16CD441BD907062DAA3B4061A"/>
    <w:rsid w:val="004F5586"/>
  </w:style>
  <w:style w:type="paragraph" w:customStyle="1" w:styleId="7C622885439447FB8C45EDD6604BBE15">
    <w:name w:val="7C622885439447FB8C45EDD6604BBE15"/>
    <w:rsid w:val="004F5586"/>
  </w:style>
  <w:style w:type="paragraph" w:customStyle="1" w:styleId="85A8D0FF1C3B492BB50DF6F65AFB75A5">
    <w:name w:val="85A8D0FF1C3B492BB50DF6F65AFB75A5"/>
    <w:rsid w:val="004F5586"/>
  </w:style>
  <w:style w:type="paragraph" w:customStyle="1" w:styleId="357ADC1DA51E468698FAB230B1FB9E41">
    <w:name w:val="357ADC1DA51E468698FAB230B1FB9E41"/>
    <w:rsid w:val="004F5586"/>
  </w:style>
  <w:style w:type="paragraph" w:customStyle="1" w:styleId="CF25A3CD2ECA4FEBA324B4C6889AD795">
    <w:name w:val="CF25A3CD2ECA4FEBA324B4C6889AD795"/>
    <w:rsid w:val="004F55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EACB95-34DB-4249-854F-4997CCAC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23</cp:revision>
  <dcterms:created xsi:type="dcterms:W3CDTF">2014-02-28T03:09:00Z</dcterms:created>
  <dcterms:modified xsi:type="dcterms:W3CDTF">2014-02-28T06:00:00Z</dcterms:modified>
</cp:coreProperties>
</file>