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u w:val="none"/>
        </w:rPr>
      </w:pPr>
      <w:r>
        <w:rPr>
          <w:w w:val="95"/>
          <w:u w:val="single"/>
        </w:rPr>
        <w:t>UNIVERSITY</w:t>
      </w:r>
      <w:r>
        <w:rPr>
          <w:spacing w:val="40"/>
          <w:w w:val="95"/>
          <w:u w:val="single"/>
        </w:rPr>
        <w:t> </w:t>
      </w:r>
      <w:r>
        <w:rPr>
          <w:w w:val="95"/>
          <w:u w:val="single"/>
        </w:rPr>
        <w:t>OF</w:t>
      </w:r>
      <w:r>
        <w:rPr>
          <w:spacing w:val="35"/>
          <w:w w:val="95"/>
          <w:u w:val="single"/>
        </w:rPr>
        <w:t> </w:t>
      </w:r>
      <w:r>
        <w:rPr>
          <w:w w:val="95"/>
          <w:u w:val="single"/>
        </w:rPr>
        <w:t>CALCUTTA</w:t>
      </w:r>
    </w:p>
    <w:p>
      <w:pPr>
        <w:spacing w:before="171"/>
        <w:ind w:left="1620" w:right="1620" w:firstLine="0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w w:val="95"/>
          <w:sz w:val="40"/>
          <w:u w:val="single"/>
        </w:rPr>
        <w:t>CBCS SYSTEM:</w:t>
      </w:r>
      <w:r>
        <w:rPr>
          <w:rFonts w:ascii="Times New Roman"/>
          <w:b/>
          <w:spacing w:val="-1"/>
          <w:w w:val="95"/>
          <w:sz w:val="40"/>
          <w:u w:val="single"/>
        </w:rPr>
        <w:t> </w:t>
      </w:r>
      <w:r>
        <w:rPr>
          <w:rFonts w:ascii="Times New Roman"/>
          <w:b/>
          <w:w w:val="95"/>
          <w:sz w:val="40"/>
          <w:u w:val="single"/>
        </w:rPr>
        <w:t>2022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5"/>
        <w:rPr>
          <w:rFonts w:ascii="Times New Roman"/>
          <w:b/>
          <w:sz w:val="23"/>
        </w:rPr>
      </w:pPr>
    </w:p>
    <w:p>
      <w:pPr>
        <w:pStyle w:val="BodyText"/>
        <w:tabs>
          <w:tab w:pos="3741" w:val="left" w:leader="none"/>
          <w:tab w:pos="4461" w:val="left" w:leader="none"/>
        </w:tabs>
        <w:spacing w:before="102"/>
        <w:ind w:left="140"/>
        <w:rPr>
          <w:rFonts w:ascii="Comic Sans MS"/>
        </w:rPr>
      </w:pPr>
      <w:r>
        <w:rPr/>
        <w:t>Name</w:t>
        <w:tab/>
        <w:t>:</w:t>
        <w:tab/>
      </w:r>
      <w:r>
        <w:rPr>
          <w:rFonts w:ascii="Comic Sans MS"/>
        </w:rPr>
        <w:t>Ayushree</w:t>
      </w:r>
      <w:r>
        <w:rPr>
          <w:rFonts w:ascii="Comic Sans MS"/>
          <w:spacing w:val="-1"/>
        </w:rPr>
        <w:t> </w:t>
      </w:r>
      <w:r>
        <w:rPr>
          <w:rFonts w:ascii="Comic Sans MS"/>
        </w:rPr>
        <w:t>Roy</w:t>
      </w:r>
    </w:p>
    <w:p>
      <w:pPr>
        <w:pStyle w:val="BodyText"/>
        <w:tabs>
          <w:tab w:pos="3741" w:val="left" w:leader="none"/>
          <w:tab w:pos="4461" w:val="left" w:leader="none"/>
        </w:tabs>
        <w:spacing w:before="165"/>
        <w:ind w:left="140"/>
        <w:rPr>
          <w:rFonts w:ascii="Comic Sans MS"/>
        </w:rPr>
      </w:pPr>
      <w:r>
        <w:rPr>
          <w:w w:val="95"/>
        </w:rPr>
        <w:t>College</w:t>
      </w:r>
      <w:r>
        <w:rPr>
          <w:spacing w:val="4"/>
          <w:w w:val="95"/>
        </w:rPr>
        <w:t> </w:t>
      </w:r>
      <w:r>
        <w:rPr>
          <w:w w:val="95"/>
        </w:rPr>
        <w:t>Roll</w:t>
      </w:r>
      <w:r>
        <w:rPr>
          <w:spacing w:val="1"/>
          <w:w w:val="95"/>
        </w:rPr>
        <w:t> </w:t>
      </w:r>
      <w:r>
        <w:rPr>
          <w:w w:val="95"/>
        </w:rPr>
        <w:t>No.</w:t>
        <w:tab/>
      </w:r>
      <w:r>
        <w:rPr>
          <w:rFonts w:ascii="Comic Sans MS"/>
        </w:rPr>
        <w:t>:</w:t>
        <w:tab/>
        <w:t>AH/D/20-21/362</w:t>
      </w:r>
    </w:p>
    <w:p>
      <w:pPr>
        <w:pStyle w:val="BodyText"/>
        <w:tabs>
          <w:tab w:pos="3741" w:val="left" w:leader="none"/>
          <w:tab w:pos="4461" w:val="left" w:leader="none"/>
        </w:tabs>
        <w:spacing w:line="264" w:lineRule="auto" w:before="168"/>
        <w:ind w:left="5998" w:right="1450" w:hanging="5859"/>
        <w:rPr>
          <w:rFonts w:ascii="Comic Sans MS"/>
        </w:rPr>
      </w:pPr>
      <w:r>
        <w:rPr/>
        <w:t>Subject</w:t>
        <w:tab/>
      </w:r>
      <w:r>
        <w:rPr>
          <w:rFonts w:ascii="Comic Sans MS"/>
        </w:rPr>
        <w:t>:</w:t>
        <w:tab/>
        <w:t>Journalism and Mass</w:t>
      </w:r>
      <w:r>
        <w:rPr>
          <w:rFonts w:ascii="Comic Sans MS"/>
          <w:spacing w:val="1"/>
        </w:rPr>
        <w:t> </w:t>
      </w:r>
      <w:r>
        <w:rPr>
          <w:rFonts w:ascii="Comic Sans MS"/>
        </w:rPr>
        <w:t>Communication</w:t>
      </w:r>
    </w:p>
    <w:p>
      <w:pPr>
        <w:pStyle w:val="BodyText"/>
        <w:tabs>
          <w:tab w:pos="3741" w:val="left" w:leader="none"/>
          <w:tab w:pos="4461" w:val="left" w:leader="none"/>
        </w:tabs>
        <w:spacing w:before="119"/>
        <w:ind w:left="140"/>
        <w:rPr>
          <w:rFonts w:ascii="Comic Sans MS"/>
        </w:rPr>
      </w:pPr>
      <w:r>
        <w:rPr/>
        <w:t>Semester</w:t>
        <w:tab/>
      </w:r>
      <w:r>
        <w:rPr>
          <w:rFonts w:ascii="Comic Sans MS"/>
        </w:rPr>
        <w:t>:</w:t>
        <w:tab/>
        <w:t>3</w:t>
      </w:r>
    </w:p>
    <w:p>
      <w:pPr>
        <w:pStyle w:val="BodyText"/>
        <w:tabs>
          <w:tab w:pos="3741" w:val="left" w:leader="none"/>
          <w:tab w:pos="4461" w:val="left" w:leader="none"/>
        </w:tabs>
        <w:spacing w:before="163"/>
        <w:ind w:left="140"/>
        <w:rPr>
          <w:rFonts w:ascii="Comic Sans MS"/>
        </w:rPr>
      </w:pPr>
      <w:r>
        <w:rPr/>
        <w:t>Cu</w:t>
      </w:r>
      <w:r>
        <w:rPr>
          <w:spacing w:val="-11"/>
        </w:rPr>
        <w:t> </w:t>
      </w:r>
      <w:r>
        <w:rPr/>
        <w:t>Roll</w:t>
      </w:r>
      <w:r>
        <w:rPr>
          <w:spacing w:val="-10"/>
        </w:rPr>
        <w:t> </w:t>
      </w:r>
      <w:r>
        <w:rPr/>
        <w:t>No.</w:t>
        <w:tab/>
      </w:r>
      <w:r>
        <w:rPr>
          <w:rFonts w:ascii="Comic Sans MS"/>
        </w:rPr>
        <w:t>:</w:t>
        <w:tab/>
        <w:t>202544-11-0096</w:t>
      </w:r>
    </w:p>
    <w:p>
      <w:pPr>
        <w:pStyle w:val="BodyText"/>
        <w:tabs>
          <w:tab w:pos="3741" w:val="left" w:leader="none"/>
          <w:tab w:pos="4461" w:val="left" w:leader="none"/>
        </w:tabs>
        <w:spacing w:before="164"/>
        <w:ind w:left="140"/>
        <w:rPr>
          <w:rFonts w:ascii="Comic Sans MS"/>
        </w:rPr>
      </w:pPr>
      <w:r>
        <w:rPr/>
        <w:t>Cu</w:t>
      </w:r>
      <w:r>
        <w:rPr>
          <w:spacing w:val="-10"/>
        </w:rPr>
        <w:t> </w:t>
      </w:r>
      <w:r>
        <w:rPr/>
        <w:t>Reg</w:t>
      </w:r>
      <w:r>
        <w:rPr>
          <w:spacing w:val="-8"/>
        </w:rPr>
        <w:t> </w:t>
      </w:r>
      <w:r>
        <w:rPr/>
        <w:t>No.</w:t>
        <w:tab/>
      </w:r>
      <w:r>
        <w:rPr>
          <w:rFonts w:ascii="Comic Sans MS"/>
        </w:rPr>
        <w:t>:</w:t>
        <w:tab/>
        <w:t>544-1211-0260-20</w:t>
      </w:r>
    </w:p>
    <w:p>
      <w:pPr>
        <w:pStyle w:val="BodyText"/>
        <w:tabs>
          <w:tab w:pos="3741" w:val="left" w:leader="none"/>
          <w:tab w:pos="4461" w:val="left" w:leader="none"/>
        </w:tabs>
        <w:spacing w:before="169"/>
        <w:ind w:left="140"/>
        <w:rPr>
          <w:rFonts w:ascii="Comic Sans MS"/>
        </w:rPr>
      </w:pPr>
      <w:r>
        <w:rPr/>
        <w:t>Honors</w:t>
        <w:tab/>
      </w:r>
      <w:r>
        <w:rPr>
          <w:rFonts w:ascii="Comic Sans MS"/>
        </w:rPr>
        <w:t>:</w:t>
        <w:tab/>
        <w:t>B.A.</w:t>
      </w:r>
      <w:r>
        <w:rPr>
          <w:rFonts w:ascii="Comic Sans MS"/>
          <w:spacing w:val="-1"/>
        </w:rPr>
        <w:t> </w:t>
      </w:r>
      <w:r>
        <w:rPr>
          <w:rFonts w:ascii="Comic Sans MS"/>
        </w:rPr>
        <w:t>Honors</w:t>
      </w:r>
    </w:p>
    <w:p>
      <w:pPr>
        <w:pStyle w:val="BodyText"/>
        <w:tabs>
          <w:tab w:pos="3741" w:val="left" w:leader="none"/>
          <w:tab w:pos="4461" w:val="left" w:leader="none"/>
        </w:tabs>
        <w:spacing w:before="163"/>
        <w:ind w:left="140"/>
        <w:rPr>
          <w:rFonts w:ascii="Comic Sans MS"/>
        </w:rPr>
      </w:pPr>
      <w:r>
        <w:rPr/>
        <w:t>Paper</w:t>
        <w:tab/>
      </w:r>
      <w:r>
        <w:rPr>
          <w:rFonts w:ascii="Comic Sans MS"/>
        </w:rPr>
        <w:t>:</w:t>
        <w:tab/>
        <w:t>CC6</w:t>
      </w:r>
      <w:r>
        <w:rPr>
          <w:rFonts w:ascii="Comic Sans MS"/>
          <w:spacing w:val="-4"/>
        </w:rPr>
        <w:t> </w:t>
      </w:r>
      <w:r>
        <w:rPr>
          <w:rFonts w:ascii="Comic Sans MS"/>
        </w:rPr>
        <w:t>(Assignment)</w:t>
      </w:r>
    </w:p>
    <w:p>
      <w:pPr>
        <w:spacing w:after="0"/>
        <w:rPr>
          <w:rFonts w:ascii="Comic Sans MS"/>
        </w:rPr>
        <w:sectPr>
          <w:type w:val="continuous"/>
          <w:pgSz w:w="12240" w:h="15840"/>
          <w:pgMar w:top="142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</w:sectPr>
      </w:pPr>
    </w:p>
    <w:p>
      <w:pPr>
        <w:pStyle w:val="BodyText"/>
        <w:spacing w:before="6"/>
        <w:rPr>
          <w:rFonts w:ascii="Comic Sans MS"/>
          <w:sz w:val="28"/>
        </w:rPr>
      </w:pPr>
    </w:p>
    <w:p>
      <w:pPr>
        <w:pStyle w:val="BodyText"/>
        <w:spacing w:line="20" w:lineRule="exact"/>
        <w:ind w:left="111"/>
        <w:rPr>
          <w:rFonts w:ascii="Comic Sans MS"/>
          <w:sz w:val="2"/>
        </w:rPr>
      </w:pPr>
      <w:r>
        <w:rPr>
          <w:rFonts w:ascii="Comic Sans MS"/>
          <w:sz w:val="2"/>
        </w:rPr>
        <w:pict>
          <v:group style="width:471.05pt;height:.5pt;mso-position-horizontal-relative:char;mso-position-vertical-relative:line" coordorigin="0,0" coordsize="9421,10">
            <v:rect style="position:absolute;left:0;top:0;width:9421;height:10" filled="true" fillcolor="#1cace3" stroked="false">
              <v:fill type="solid"/>
            </v:rect>
          </v:group>
        </w:pict>
      </w:r>
      <w:r>
        <w:rPr>
          <w:rFonts w:ascii="Comic Sans MS"/>
          <w:sz w:val="2"/>
        </w:rPr>
      </w:r>
    </w:p>
    <w:p>
      <w:pPr>
        <w:spacing w:before="97"/>
        <w:ind w:left="1620" w:right="1620" w:firstLine="0"/>
        <w:jc w:val="center"/>
        <w:rPr>
          <w:rFonts w:ascii="Times New Roman"/>
          <w:sz w:val="44"/>
        </w:rPr>
      </w:pPr>
      <w:r>
        <w:rPr>
          <w:rFonts w:ascii="Times New Roman"/>
          <w:w w:val="90"/>
          <w:sz w:val="44"/>
          <w:u w:val="thick"/>
        </w:rPr>
        <w:t>THE</w:t>
      </w:r>
      <w:r>
        <w:rPr>
          <w:rFonts w:ascii="Times New Roman"/>
          <w:spacing w:val="16"/>
          <w:w w:val="90"/>
          <w:sz w:val="44"/>
          <w:u w:val="thick"/>
        </w:rPr>
        <w:t> </w:t>
      </w:r>
      <w:r>
        <w:rPr>
          <w:rFonts w:ascii="Times New Roman"/>
          <w:w w:val="90"/>
          <w:sz w:val="44"/>
          <w:u w:val="thick"/>
        </w:rPr>
        <w:t>BIRMINGHAM</w:t>
      </w:r>
      <w:r>
        <w:rPr>
          <w:rFonts w:ascii="Times New Roman"/>
          <w:spacing w:val="16"/>
          <w:w w:val="90"/>
          <w:sz w:val="44"/>
          <w:u w:val="thick"/>
        </w:rPr>
        <w:t> </w:t>
      </w:r>
      <w:r>
        <w:rPr>
          <w:rFonts w:ascii="Times New Roman"/>
          <w:w w:val="90"/>
          <w:sz w:val="44"/>
          <w:u w:val="thick"/>
        </w:rPr>
        <w:t>SCHOOL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Heading1"/>
        <w:spacing w:before="262"/>
        <w:ind w:left="1620" w:right="1396"/>
        <w:rPr>
          <w:u w:val="none"/>
        </w:rPr>
      </w:pPr>
      <w:r>
        <w:rPr>
          <w:color w:val="1381AB"/>
          <w:u w:val="thick" w:color="1381AB"/>
        </w:rPr>
        <w:t>Introduction</w:t>
      </w:r>
    </w:p>
    <w:p>
      <w:pPr>
        <w:pStyle w:val="BodyText"/>
        <w:rPr>
          <w:rFonts w:ascii="Comic Sans MS"/>
          <w:b/>
          <w:i/>
          <w:sz w:val="20"/>
        </w:rPr>
      </w:pPr>
    </w:p>
    <w:p>
      <w:pPr>
        <w:pStyle w:val="BodyText"/>
        <w:spacing w:before="9"/>
        <w:rPr>
          <w:rFonts w:ascii="Comic Sans MS"/>
          <w:b/>
          <w:i/>
          <w:sz w:val="24"/>
        </w:rPr>
      </w:pPr>
    </w:p>
    <w:p>
      <w:pPr>
        <w:pStyle w:val="BodyText"/>
        <w:spacing w:line="278" w:lineRule="auto" w:before="101"/>
        <w:ind w:left="140" w:right="128" w:firstLine="720"/>
        <w:jc w:val="both"/>
      </w:pPr>
      <w:r>
        <w:rPr/>
        <w:t>Birmingham school of cultural studies has become a major</w:t>
      </w:r>
      <w:r>
        <w:rPr>
          <w:spacing w:val="1"/>
        </w:rPr>
        <w:t> </w:t>
      </w:r>
      <w:r>
        <w:rPr>
          <w:w w:val="95"/>
        </w:rPr>
        <w:t>component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2"/>
          <w:w w:val="95"/>
        </w:rPr>
        <w:t> </w:t>
      </w:r>
      <w:r>
        <w:rPr>
          <w:w w:val="95"/>
        </w:rPr>
        <w:t>cultural</w:t>
      </w:r>
      <w:r>
        <w:rPr>
          <w:spacing w:val="-2"/>
          <w:w w:val="95"/>
        </w:rPr>
        <w:t> </w:t>
      </w:r>
      <w:r>
        <w:rPr>
          <w:w w:val="95"/>
        </w:rPr>
        <w:t>studies</w:t>
      </w:r>
      <w:r>
        <w:rPr>
          <w:spacing w:val="-3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recent</w:t>
      </w:r>
      <w:r>
        <w:rPr>
          <w:spacing w:val="-2"/>
          <w:w w:val="95"/>
        </w:rPr>
        <w:t> </w:t>
      </w:r>
      <w:r>
        <w:rPr>
          <w:w w:val="95"/>
        </w:rPr>
        <w:t>days.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journey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CCCS</w:t>
      </w:r>
      <w:r>
        <w:rPr>
          <w:spacing w:val="-71"/>
          <w:w w:val="95"/>
        </w:rPr>
        <w:t> </w:t>
      </w:r>
      <w:r>
        <w:rPr>
          <w:w w:val="95"/>
        </w:rPr>
        <w:t>(Centre for contemporary cultural studies) was established around</w:t>
      </w:r>
      <w:r>
        <w:rPr>
          <w:spacing w:val="1"/>
          <w:w w:val="95"/>
        </w:rPr>
        <w:t> </w:t>
      </w:r>
      <w:r>
        <w:rPr/>
        <w:t>1964 as a postgraduate Research Institute by Richard Hoggart and</w:t>
      </w:r>
      <w:r>
        <w:rPr>
          <w:spacing w:val="-75"/>
        </w:rPr>
        <w:t> </w:t>
      </w:r>
      <w:r>
        <w:rPr/>
        <w:t>Stuart</w:t>
      </w:r>
      <w:r>
        <w:rPr>
          <w:spacing w:val="-15"/>
        </w:rPr>
        <w:t> </w:t>
      </w:r>
      <w:r>
        <w:rPr/>
        <w:t>Hall.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early</w:t>
      </w:r>
      <w:r>
        <w:rPr>
          <w:spacing w:val="-16"/>
        </w:rPr>
        <w:t> </w:t>
      </w:r>
      <w:r>
        <w:rPr/>
        <w:t>goal</w:t>
      </w:r>
      <w:r>
        <w:rPr>
          <w:spacing w:val="-16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Birmingham</w:t>
      </w:r>
      <w:r>
        <w:rPr>
          <w:spacing w:val="-17"/>
        </w:rPr>
        <w:t> </w:t>
      </w:r>
      <w:r>
        <w:rPr/>
        <w:t>school</w:t>
      </w:r>
      <w:r>
        <w:rPr>
          <w:spacing w:val="-16"/>
        </w:rPr>
        <w:t> </w:t>
      </w:r>
      <w:r>
        <w:rPr/>
        <w:t>was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contest</w:t>
      </w:r>
      <w:r>
        <w:rPr>
          <w:spacing w:val="-75"/>
        </w:rPr>
        <w:t> </w:t>
      </w:r>
      <w:r>
        <w:rPr/>
        <w:t>the cultural elitism of literally theory as well as the positivism of</w:t>
      </w:r>
      <w:r>
        <w:rPr>
          <w:spacing w:val="1"/>
        </w:rPr>
        <w:t> </w:t>
      </w:r>
      <w:r>
        <w:rPr>
          <w:spacing w:val="-2"/>
        </w:rPr>
        <w:t>British</w:t>
      </w:r>
      <w:r>
        <w:rPr>
          <w:spacing w:val="-12"/>
        </w:rPr>
        <w:t> </w:t>
      </w:r>
      <w:r>
        <w:rPr>
          <w:spacing w:val="-2"/>
        </w:rPr>
        <w:t>sociology.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centre</w:t>
      </w:r>
      <w:r>
        <w:rPr>
          <w:spacing w:val="-10"/>
        </w:rPr>
        <w:t> </w:t>
      </w:r>
      <w:r>
        <w:rPr>
          <w:spacing w:val="-1"/>
        </w:rPr>
        <w:t>was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focus</w:t>
      </w:r>
      <w:r>
        <w:rPr>
          <w:spacing w:val="-12"/>
        </w:rPr>
        <w:t> </w:t>
      </w:r>
      <w:r>
        <w:rPr>
          <w:spacing w:val="-1"/>
        </w:rPr>
        <w:t>for</w:t>
      </w:r>
      <w:r>
        <w:rPr>
          <w:spacing w:val="-12"/>
        </w:rPr>
        <w:t> </w:t>
      </w:r>
      <w:r>
        <w:rPr>
          <w:spacing w:val="-1"/>
        </w:rPr>
        <w:t>what</w:t>
      </w:r>
      <w:r>
        <w:rPr>
          <w:spacing w:val="-12"/>
        </w:rPr>
        <w:t> </w:t>
      </w:r>
      <w:r>
        <w:rPr>
          <w:spacing w:val="-1"/>
        </w:rPr>
        <w:t>began</w:t>
      </w:r>
      <w:r>
        <w:rPr>
          <w:spacing w:val="-16"/>
        </w:rPr>
        <w:t> </w:t>
      </w:r>
      <w:r>
        <w:rPr>
          <w:spacing w:val="-1"/>
        </w:rPr>
        <w:t>known</w:t>
      </w:r>
      <w:r>
        <w:rPr>
          <w:spacing w:val="-13"/>
        </w:rPr>
        <w:t> </w:t>
      </w:r>
      <w:r>
        <w:rPr>
          <w:spacing w:val="-1"/>
        </w:rPr>
        <w:t>as</w:t>
      </w:r>
      <w:r>
        <w:rPr>
          <w:spacing w:val="-75"/>
        </w:rPr>
        <w:t> </w:t>
      </w:r>
      <w:r>
        <w:rPr>
          <w:w w:val="95"/>
        </w:rPr>
        <w:t>the Birmingham school of cultural studies or more generally British</w:t>
      </w:r>
      <w:r>
        <w:rPr>
          <w:spacing w:val="1"/>
          <w:w w:val="95"/>
        </w:rPr>
        <w:t> </w:t>
      </w:r>
      <w:r>
        <w:rPr>
          <w:spacing w:val="-2"/>
        </w:rPr>
        <w:t>cultural</w:t>
      </w:r>
      <w:r>
        <w:rPr>
          <w:spacing w:val="-6"/>
        </w:rPr>
        <w:t> </w:t>
      </w:r>
      <w:r>
        <w:rPr>
          <w:spacing w:val="-2"/>
        </w:rPr>
        <w:t>studies.</w:t>
      </w:r>
      <w:r>
        <w:rPr>
          <w:spacing w:val="-7"/>
        </w:rPr>
        <w:t> </w:t>
      </w:r>
      <w:r>
        <w:rPr>
          <w:spacing w:val="-1"/>
        </w:rPr>
        <w:t>After</w:t>
      </w:r>
      <w:r>
        <w:rPr>
          <w:spacing w:val="-6"/>
        </w:rPr>
        <w:t> </w:t>
      </w:r>
      <w:r>
        <w:rPr>
          <w:spacing w:val="-1"/>
        </w:rPr>
        <w:t>its</w:t>
      </w:r>
      <w:r>
        <w:rPr>
          <w:spacing w:val="-5"/>
        </w:rPr>
        <w:t> </w:t>
      </w:r>
      <w:r>
        <w:rPr>
          <w:spacing w:val="-1"/>
        </w:rPr>
        <w:t>first</w:t>
      </w:r>
      <w:r>
        <w:rPr>
          <w:spacing w:val="-7"/>
        </w:rPr>
        <w:t> </w:t>
      </w:r>
      <w:r>
        <w:rPr>
          <w:spacing w:val="-1"/>
        </w:rPr>
        <w:t>director</w:t>
      </w:r>
      <w:r>
        <w:rPr>
          <w:spacing w:val="-6"/>
        </w:rPr>
        <w:t> </w:t>
      </w:r>
      <w:r>
        <w:rPr>
          <w:spacing w:val="-1"/>
        </w:rPr>
        <w:t>Richard</w:t>
      </w:r>
      <w:r>
        <w:rPr>
          <w:spacing w:val="2"/>
        </w:rPr>
        <w:t> </w:t>
      </w:r>
      <w:r>
        <w:rPr>
          <w:spacing w:val="-1"/>
        </w:rPr>
        <w:t>Hoggart</w:t>
      </w:r>
      <w:r>
        <w:rPr>
          <w:spacing w:val="-7"/>
        </w:rPr>
        <w:t> </w:t>
      </w:r>
      <w:r>
        <w:rPr>
          <w:spacing w:val="-1"/>
        </w:rPr>
        <w:t>departed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-75"/>
        </w:rPr>
        <w:t> </w:t>
      </w:r>
      <w:r>
        <w:rPr>
          <w:spacing w:val="-1"/>
        </w:rPr>
        <w:t>1968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centre</w:t>
      </w:r>
      <w:r>
        <w:rPr>
          <w:spacing w:val="-10"/>
        </w:rPr>
        <w:t> </w:t>
      </w:r>
      <w:r>
        <w:rPr>
          <w:spacing w:val="-1"/>
        </w:rPr>
        <w:t>was</w:t>
      </w:r>
      <w:r>
        <w:rPr>
          <w:spacing w:val="-12"/>
        </w:rPr>
        <w:t> </w:t>
      </w:r>
      <w:r>
        <w:rPr>
          <w:spacing w:val="-1"/>
        </w:rPr>
        <w:t>led</w:t>
      </w:r>
      <w:r>
        <w:rPr>
          <w:spacing w:val="-11"/>
        </w:rPr>
        <w:t> </w:t>
      </w:r>
      <w:r>
        <w:rPr>
          <w:spacing w:val="-1"/>
        </w:rPr>
        <w:t>by</w:t>
      </w:r>
      <w:r>
        <w:rPr>
          <w:spacing w:val="-13"/>
        </w:rPr>
        <w:t> </w:t>
      </w:r>
      <w:r>
        <w:rPr>
          <w:spacing w:val="-1"/>
        </w:rPr>
        <w:t>Stuart</w:t>
      </w:r>
      <w:r>
        <w:rPr>
          <w:spacing w:val="-16"/>
        </w:rPr>
        <w:t> </w:t>
      </w:r>
      <w:r>
        <w:rPr>
          <w:spacing w:val="-1"/>
        </w:rPr>
        <w:t>Hall</w:t>
      </w:r>
      <w:r>
        <w:rPr>
          <w:spacing w:val="-12"/>
        </w:rPr>
        <w:t> </w:t>
      </w:r>
      <w:r>
        <w:rPr/>
        <w:t>he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succeeded</w:t>
      </w:r>
      <w:r>
        <w:rPr>
          <w:spacing w:val="-11"/>
        </w:rPr>
        <w:t> </w:t>
      </w:r>
      <w:r>
        <w:rPr/>
        <w:t>by</w:t>
      </w:r>
      <w:r>
        <w:rPr>
          <w:spacing w:val="-13"/>
        </w:rPr>
        <w:t> </w:t>
      </w:r>
      <w:r>
        <w:rPr/>
        <w:t>Richard</w:t>
      </w:r>
      <w:r>
        <w:rPr>
          <w:spacing w:val="-75"/>
        </w:rPr>
        <w:t> </w:t>
      </w:r>
      <w:r>
        <w:rPr>
          <w:w w:val="95"/>
        </w:rPr>
        <w:t>Johnson. The Birmingham Centre for cultural contemporary studies</w:t>
      </w:r>
      <w:r>
        <w:rPr>
          <w:spacing w:val="1"/>
          <w:w w:val="95"/>
        </w:rPr>
        <w:t> </w:t>
      </w:r>
      <w:r>
        <w:rPr>
          <w:w w:val="95"/>
        </w:rPr>
        <w:t>approach to culture and politics evolved from a complex movement</w:t>
      </w:r>
      <w:r>
        <w:rPr>
          <w:spacing w:val="1"/>
          <w:w w:val="95"/>
        </w:rPr>
        <w:t> </w:t>
      </w:r>
      <w:r>
        <w:rPr>
          <w:w w:val="95"/>
        </w:rPr>
        <w:t>within British post war history. The race of the anti Stalinist knew left</w:t>
      </w:r>
      <w:r>
        <w:rPr>
          <w:spacing w:val="-71"/>
          <w:w w:val="95"/>
        </w:rPr>
        <w:t> </w:t>
      </w:r>
      <w:r>
        <w:rPr/>
        <w:t>the</w:t>
      </w:r>
      <w:r>
        <w:rPr>
          <w:spacing w:val="-14"/>
        </w:rPr>
        <w:t> </w:t>
      </w:r>
      <w:r>
        <w:rPr/>
        <w:t>promotion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adult</w:t>
      </w:r>
      <w:r>
        <w:rPr>
          <w:spacing w:val="-14"/>
        </w:rPr>
        <w:t> </w:t>
      </w:r>
      <w:r>
        <w:rPr/>
        <w:t>education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Britain</w:t>
      </w:r>
      <w:r>
        <w:rPr>
          <w:spacing w:val="-15"/>
        </w:rPr>
        <w:t> </w:t>
      </w:r>
      <w:r>
        <w:rPr/>
        <w:t>after</w:t>
      </w:r>
      <w:r>
        <w:rPr>
          <w:spacing w:val="-14"/>
        </w:rPr>
        <w:t> </w:t>
      </w:r>
      <w:r>
        <w:rPr/>
        <w:t>World</w:t>
      </w:r>
      <w:r>
        <w:rPr>
          <w:spacing w:val="-11"/>
        </w:rPr>
        <w:t> </w:t>
      </w:r>
      <w:r>
        <w:rPr/>
        <w:t>War</w:t>
      </w:r>
      <w:r>
        <w:rPr>
          <w:spacing w:val="-14"/>
        </w:rPr>
        <w:t> </w:t>
      </w:r>
      <w:r>
        <w:rPr/>
        <w:t>II.</w:t>
      </w:r>
      <w:r>
        <w:rPr>
          <w:spacing w:val="-15"/>
        </w:rPr>
        <w:t> </w:t>
      </w:r>
      <w:r>
        <w:rPr/>
        <w:t>The</w:t>
      </w:r>
      <w:r>
        <w:rPr>
          <w:spacing w:val="-74"/>
        </w:rPr>
        <w:t> </w:t>
      </w:r>
      <w:r>
        <w:rPr>
          <w:spacing w:val="-1"/>
        </w:rPr>
        <w:t>Americanization of British popular culture and the growth of mass</w:t>
      </w:r>
      <w:r>
        <w:rPr/>
        <w:t> </w:t>
      </w:r>
      <w:r>
        <w:rPr>
          <w:w w:val="90"/>
        </w:rPr>
        <w:t>communication in the</w:t>
      </w:r>
      <w:r>
        <w:rPr>
          <w:spacing w:val="1"/>
          <w:w w:val="90"/>
        </w:rPr>
        <w:t> </w:t>
      </w:r>
      <w:r>
        <w:rPr>
          <w:w w:val="90"/>
        </w:rPr>
        <w:t>decade</w:t>
      </w:r>
      <w:r>
        <w:rPr>
          <w:spacing w:val="1"/>
          <w:w w:val="90"/>
        </w:rPr>
        <w:t> </w:t>
      </w:r>
      <w:r>
        <w:rPr>
          <w:w w:val="90"/>
        </w:rPr>
        <w:t>after 1945. The</w:t>
      </w:r>
      <w:r>
        <w:rPr>
          <w:spacing w:val="1"/>
          <w:w w:val="90"/>
        </w:rPr>
        <w:t> </w:t>
      </w:r>
      <w:r>
        <w:rPr>
          <w:w w:val="90"/>
        </w:rPr>
        <w:t>growing</w:t>
      </w:r>
      <w:r>
        <w:rPr>
          <w:spacing w:val="61"/>
        </w:rPr>
        <w:t> </w:t>
      </w:r>
      <w:r>
        <w:rPr>
          <w:w w:val="90"/>
        </w:rPr>
        <w:t>multiculturalism</w:t>
      </w:r>
      <w:r>
        <w:rPr>
          <w:spacing w:val="-67"/>
          <w:w w:val="90"/>
        </w:rPr>
        <w:t> </w:t>
      </w:r>
      <w:r>
        <w:rPr>
          <w:spacing w:val="-2"/>
        </w:rPr>
        <w:t>of British society </w:t>
      </w:r>
      <w:r>
        <w:rPr>
          <w:spacing w:val="-1"/>
        </w:rPr>
        <w:t>and eventual influence within British academia of</w:t>
      </w:r>
      <w:r>
        <w:rPr>
          <w:spacing w:val="-75"/>
        </w:rPr>
        <w:t> </w:t>
      </w:r>
      <w:r>
        <w:rPr>
          <w:w w:val="95"/>
        </w:rPr>
        <w:t>new critical methods like semiotics and structuralism. In sociology,</w:t>
      </w:r>
      <w:r>
        <w:rPr>
          <w:spacing w:val="1"/>
          <w:w w:val="95"/>
        </w:rPr>
        <w:t> </w:t>
      </w:r>
      <w:r>
        <w:rPr/>
        <w:t>anthropology,</w:t>
      </w:r>
      <w:r>
        <w:rPr>
          <w:spacing w:val="1"/>
        </w:rPr>
        <w:t> </w:t>
      </w:r>
      <w:r>
        <w:rPr/>
        <w:t>archaeology,</w:t>
      </w:r>
      <w:r>
        <w:rPr>
          <w:spacing w:val="1"/>
        </w:rPr>
        <w:t> </w:t>
      </w:r>
      <w:r>
        <w:rPr/>
        <w:t>history,</w:t>
      </w:r>
      <w:r>
        <w:rPr>
          <w:spacing w:val="1"/>
        </w:rPr>
        <w:t> </w:t>
      </w:r>
      <w:r>
        <w:rPr/>
        <w:t>philosophy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linguistics</w:t>
      </w:r>
      <w:r>
        <w:rPr>
          <w:spacing w:val="1"/>
        </w:rPr>
        <w:t> </w:t>
      </w:r>
      <w:r>
        <w:rPr/>
        <w:t>structuralism is a general theory of culture and methodology that</w:t>
      </w:r>
      <w:r>
        <w:rPr>
          <w:spacing w:val="1"/>
        </w:rPr>
        <w:t> </w:t>
      </w:r>
      <w:r>
        <w:rPr>
          <w:w w:val="95"/>
        </w:rPr>
        <w:t>implies the elements of human culture must be understood by way of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their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relationship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broader</w:t>
      </w:r>
      <w:r>
        <w:rPr>
          <w:spacing w:val="-13"/>
          <w:w w:val="95"/>
        </w:rPr>
        <w:t> </w:t>
      </w:r>
      <w:r>
        <w:rPr>
          <w:w w:val="95"/>
        </w:rPr>
        <w:t>system</w:t>
      </w:r>
      <w:r>
        <w:rPr>
          <w:spacing w:val="-15"/>
          <w:w w:val="95"/>
        </w:rPr>
        <w:t> </w:t>
      </w:r>
      <w:r>
        <w:rPr>
          <w:w w:val="95"/>
        </w:rPr>
        <w:t>it</w:t>
      </w:r>
      <w:r>
        <w:rPr>
          <w:spacing w:val="-9"/>
          <w:w w:val="95"/>
        </w:rPr>
        <w:t> </w:t>
      </w:r>
      <w:r>
        <w:rPr>
          <w:w w:val="95"/>
        </w:rPr>
        <w:t>works</w:t>
      </w:r>
      <w:r>
        <w:rPr>
          <w:spacing w:val="-13"/>
          <w:w w:val="95"/>
        </w:rPr>
        <w:t> </w:t>
      </w:r>
      <w:r>
        <w:rPr>
          <w:w w:val="95"/>
        </w:rPr>
        <w:t>to</w:t>
      </w:r>
      <w:r>
        <w:rPr>
          <w:spacing w:val="-12"/>
          <w:w w:val="95"/>
        </w:rPr>
        <w:t> </w:t>
      </w:r>
      <w:r>
        <w:rPr>
          <w:w w:val="95"/>
        </w:rPr>
        <w:t>uncover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structure</w:t>
      </w:r>
      <w:r>
        <w:rPr>
          <w:spacing w:val="-70"/>
          <w:w w:val="95"/>
        </w:rPr>
        <w:t> </w:t>
      </w:r>
      <w:r>
        <w:rPr/>
        <w:t>that</w:t>
      </w:r>
      <w:r>
        <w:rPr>
          <w:spacing w:val="11"/>
        </w:rPr>
        <w:t> </w:t>
      </w:r>
      <w:r>
        <w:rPr/>
        <w:t>underline</w:t>
      </w:r>
      <w:r>
        <w:rPr>
          <w:spacing w:val="13"/>
        </w:rPr>
        <w:t> </w:t>
      </w:r>
      <w:r>
        <w:rPr/>
        <w:t>all</w:t>
      </w:r>
      <w:r>
        <w:rPr>
          <w:spacing w:val="11"/>
        </w:rPr>
        <w:t> </w:t>
      </w:r>
      <w:r>
        <w:rPr/>
        <w:t>things</w:t>
      </w:r>
      <w:r>
        <w:rPr>
          <w:spacing w:val="12"/>
        </w:rPr>
        <w:t> </w:t>
      </w:r>
      <w:r>
        <w:rPr/>
        <w:t>that</w:t>
      </w:r>
      <w:r>
        <w:rPr>
          <w:spacing w:val="12"/>
        </w:rPr>
        <w:t> </w:t>
      </w:r>
      <w:r>
        <w:rPr/>
        <w:t>humans</w:t>
      </w:r>
      <w:r>
        <w:rPr>
          <w:spacing w:val="14"/>
        </w:rPr>
        <w:t> </w:t>
      </w:r>
      <w:r>
        <w:rPr/>
        <w:t>do,</w:t>
      </w:r>
      <w:r>
        <w:rPr>
          <w:spacing w:val="12"/>
        </w:rPr>
        <w:t> </w:t>
      </w:r>
      <w:r>
        <w:rPr/>
        <w:t>think,</w:t>
      </w:r>
      <w:r>
        <w:rPr>
          <w:spacing w:val="12"/>
        </w:rPr>
        <w:t> </w:t>
      </w:r>
      <w:r>
        <w:rPr/>
        <w:t>perceive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feel.</w:t>
      </w:r>
    </w:p>
    <w:p>
      <w:pPr>
        <w:spacing w:after="0" w:line="278" w:lineRule="auto"/>
        <w:jc w:val="both"/>
        <w:sectPr>
          <w:pgSz w:w="12240" w:h="15840"/>
          <w:pgMar w:top="150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</w:sectPr>
      </w:pPr>
    </w:p>
    <w:p>
      <w:pPr>
        <w:pStyle w:val="BodyText"/>
        <w:spacing w:line="278" w:lineRule="auto" w:before="84"/>
        <w:ind w:left="140" w:right="130"/>
        <w:jc w:val="both"/>
      </w:pPr>
      <w:r>
        <w:rPr>
          <w:w w:val="95"/>
        </w:rPr>
        <w:t>Drawing on a variety of influences over the course of several decades</w:t>
      </w:r>
      <w:r>
        <w:rPr>
          <w:spacing w:val="1"/>
          <w:w w:val="95"/>
        </w:rPr>
        <w:t> </w:t>
      </w:r>
      <w:r>
        <w:rPr/>
        <w:t>the centre pioneered a variety of approaches to a study of cultural</w:t>
      </w:r>
      <w:r>
        <w:rPr>
          <w:spacing w:val="1"/>
        </w:rPr>
        <w:t> </w:t>
      </w:r>
      <w:r>
        <w:rPr>
          <w:w w:val="95"/>
        </w:rPr>
        <w:t>including ideological analysis, studies of working-class culture and</w:t>
      </w:r>
      <w:r>
        <w:rPr>
          <w:spacing w:val="1"/>
          <w:w w:val="95"/>
        </w:rPr>
        <w:t> </w:t>
      </w:r>
      <w:r>
        <w:rPr>
          <w:w w:val="95"/>
        </w:rPr>
        <w:t>subcultures. The role of media audience’s feminist cultural research,</w:t>
      </w:r>
      <w:r>
        <w:rPr>
          <w:spacing w:val="1"/>
          <w:w w:val="95"/>
        </w:rPr>
        <w:t> </w:t>
      </w:r>
      <w:r>
        <w:rPr>
          <w:w w:val="95"/>
        </w:rPr>
        <w:t>hegemonic struggle in state politics and the peace of race in social and</w:t>
      </w:r>
      <w:r>
        <w:rPr>
          <w:spacing w:val="-72"/>
          <w:w w:val="95"/>
        </w:rPr>
        <w:t> </w:t>
      </w:r>
      <w:r>
        <w:rPr>
          <w:w w:val="95"/>
        </w:rPr>
        <w:t>cultural processes. The history of this development be found in the</w:t>
      </w:r>
      <w:r>
        <w:rPr>
          <w:spacing w:val="1"/>
          <w:w w:val="95"/>
        </w:rPr>
        <w:t> </w:t>
      </w:r>
      <w:r>
        <w:rPr>
          <w:w w:val="95"/>
        </w:rPr>
        <w:t>series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stencils</w:t>
      </w:r>
      <w:r>
        <w:rPr>
          <w:spacing w:val="-10"/>
          <w:w w:val="95"/>
        </w:rPr>
        <w:t> </w:t>
      </w:r>
      <w:r>
        <w:rPr>
          <w:w w:val="95"/>
        </w:rPr>
        <w:t>occasional</w:t>
      </w:r>
      <w:r>
        <w:rPr>
          <w:spacing w:val="-6"/>
          <w:w w:val="95"/>
        </w:rPr>
        <w:t> </w:t>
      </w:r>
      <w:r>
        <w:rPr>
          <w:w w:val="95"/>
        </w:rPr>
        <w:t>papers,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centre</w:t>
      </w:r>
      <w:r>
        <w:rPr>
          <w:spacing w:val="-7"/>
          <w:w w:val="95"/>
        </w:rPr>
        <w:t> </w:t>
      </w:r>
      <w:r>
        <w:rPr>
          <w:w w:val="95"/>
        </w:rPr>
        <w:t>published</w:t>
      </w:r>
      <w:r>
        <w:rPr>
          <w:spacing w:val="-8"/>
          <w:w w:val="95"/>
        </w:rPr>
        <w:t> </w:t>
      </w:r>
      <w:r>
        <w:rPr>
          <w:w w:val="95"/>
        </w:rPr>
        <w:t>between</w:t>
      </w:r>
      <w:r>
        <w:rPr>
          <w:spacing w:val="-11"/>
          <w:w w:val="95"/>
        </w:rPr>
        <w:t> </w:t>
      </w:r>
      <w:r>
        <w:rPr>
          <w:w w:val="95"/>
        </w:rPr>
        <w:t>1973</w:t>
      </w:r>
      <w:r>
        <w:rPr>
          <w:spacing w:val="-71"/>
          <w:w w:val="95"/>
        </w:rPr>
        <w:t> </w:t>
      </w:r>
      <w:r>
        <w:rPr>
          <w:w w:val="95"/>
        </w:rPr>
        <w:t>and 1988. The centre produced many key studies and developed the</w:t>
      </w:r>
      <w:r>
        <w:rPr>
          <w:spacing w:val="1"/>
          <w:w w:val="95"/>
        </w:rPr>
        <w:t> </w:t>
      </w:r>
      <w:r>
        <w:rPr>
          <w:w w:val="95"/>
        </w:rPr>
        <w:t>careers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prominent</w:t>
      </w:r>
      <w:r>
        <w:rPr>
          <w:spacing w:val="1"/>
          <w:w w:val="95"/>
        </w:rPr>
        <w:t> </w:t>
      </w:r>
      <w:r>
        <w:rPr>
          <w:w w:val="95"/>
        </w:rPr>
        <w:t>researchers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academics.</w:t>
      </w:r>
      <w:r>
        <w:rPr>
          <w:spacing w:val="1"/>
          <w:w w:val="95"/>
        </w:rPr>
        <w:t> </w:t>
      </w:r>
      <w:r>
        <w:rPr>
          <w:w w:val="95"/>
        </w:rPr>
        <w:t>Stuart</w:t>
      </w:r>
      <w:r>
        <w:rPr>
          <w:spacing w:val="1"/>
          <w:w w:val="95"/>
        </w:rPr>
        <w:t> </w:t>
      </w:r>
      <w:r>
        <w:rPr>
          <w:w w:val="95"/>
        </w:rPr>
        <w:t>Hall</w:t>
      </w:r>
      <w:r>
        <w:rPr>
          <w:spacing w:val="1"/>
          <w:w w:val="95"/>
        </w:rPr>
        <w:t> </w:t>
      </w:r>
      <w:r>
        <w:rPr>
          <w:w w:val="95"/>
        </w:rPr>
        <w:t>who</w:t>
      </w:r>
      <w:r>
        <w:rPr>
          <w:spacing w:val="-71"/>
          <w:w w:val="95"/>
        </w:rPr>
        <w:t> </w:t>
      </w:r>
      <w:r>
        <w:rPr>
          <w:w w:val="95"/>
        </w:rPr>
        <w:t>became the centre’s director in 1968 developed his seminal encoding/</w:t>
      </w:r>
      <w:r>
        <w:rPr>
          <w:spacing w:val="-71"/>
          <w:w w:val="95"/>
        </w:rPr>
        <w:t> </w:t>
      </w:r>
      <w:r>
        <w:rPr/>
        <w:t>decoding model of communication of special importance in the</w:t>
      </w:r>
      <w:r>
        <w:rPr>
          <w:spacing w:val="1"/>
        </w:rPr>
        <w:t> </w:t>
      </w:r>
      <w:r>
        <w:rPr>
          <w:w w:val="95"/>
        </w:rPr>
        <w:t>collective research that led to policing the crisis. Richard Johnson was</w:t>
      </w:r>
      <w:r>
        <w:rPr>
          <w:spacing w:val="-71"/>
          <w:w w:val="95"/>
        </w:rPr>
        <w:t> </w:t>
      </w:r>
      <w:r>
        <w:rPr>
          <w:w w:val="95"/>
        </w:rPr>
        <w:t>latter director and encouraged research in social and cultural history.</w:t>
      </w:r>
      <w:r>
        <w:rPr>
          <w:spacing w:val="1"/>
          <w:w w:val="95"/>
        </w:rPr>
        <w:t> </w:t>
      </w:r>
      <w:r>
        <w:rPr>
          <w:spacing w:val="-2"/>
        </w:rPr>
        <w:t>The primary approach of </w:t>
      </w:r>
      <w:r>
        <w:rPr>
          <w:spacing w:val="-1"/>
        </w:rPr>
        <w:t>the centre was the reconceptualization of</w:t>
      </w:r>
      <w:r>
        <w:rPr/>
        <w:t> </w:t>
      </w:r>
      <w:r>
        <w:rPr>
          <w:w w:val="90"/>
        </w:rPr>
        <w:t>popular culture as a site of resistance and negotiation and marginalized</w:t>
      </w:r>
      <w:r>
        <w:rPr>
          <w:spacing w:val="1"/>
          <w:w w:val="90"/>
        </w:rPr>
        <w:t> </w:t>
      </w:r>
      <w:r>
        <w:rPr/>
        <w:t>and</w:t>
      </w:r>
      <w:r>
        <w:rPr>
          <w:spacing w:val="-4"/>
        </w:rPr>
        <w:t> </w:t>
      </w:r>
      <w:r>
        <w:rPr/>
        <w:t>disempowered</w:t>
      </w:r>
      <w:r>
        <w:rPr>
          <w:spacing w:val="-3"/>
        </w:rPr>
        <w:t> </w:t>
      </w:r>
      <w:r>
        <w:rPr/>
        <w:t>groups.</w:t>
      </w:r>
    </w:p>
    <w:p>
      <w:pPr>
        <w:pStyle w:val="BodyText"/>
        <w:spacing w:line="278" w:lineRule="auto" w:before="128"/>
        <w:ind w:left="140" w:right="133" w:firstLine="466"/>
        <w:jc w:val="both"/>
      </w:pPr>
      <w:r>
        <w:rPr>
          <w:w w:val="95"/>
        </w:rPr>
        <w:t>From the beginning, the Birmingham centre attempted to develop</w:t>
      </w:r>
      <w:r>
        <w:rPr>
          <w:spacing w:val="-71"/>
          <w:w w:val="95"/>
        </w:rPr>
        <w:t> </w:t>
      </w:r>
      <w:r>
        <w:rPr/>
        <w:t>other forms of work, which was necessary in and give in already</w:t>
      </w:r>
      <w:r>
        <w:rPr>
          <w:spacing w:val="1"/>
        </w:rPr>
        <w:t> </w:t>
      </w:r>
      <w:r>
        <w:rPr/>
        <w:t>mentioned levels of work in hand, the primacy of the unexplored</w:t>
      </w:r>
      <w:r>
        <w:rPr>
          <w:spacing w:val="1"/>
        </w:rPr>
        <w:t> </w:t>
      </w:r>
      <w:r>
        <w:rPr/>
        <w:t>contemporary,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project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democratic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forms</w:t>
      </w:r>
      <w:r>
        <w:rPr>
          <w:spacing w:val="1"/>
        </w:rPr>
        <w:t> </w:t>
      </w:r>
      <w:r>
        <w:rPr/>
        <w:t>of</w:t>
      </w:r>
      <w:r>
        <w:rPr>
          <w:spacing w:val="-75"/>
        </w:rPr>
        <w:t> </w:t>
      </w:r>
      <w:r>
        <w:rPr>
          <w:spacing w:val="-1"/>
        </w:rPr>
        <w:t>academic knowledge. It’s working groups began </w:t>
      </w:r>
      <w:r>
        <w:rPr/>
        <w:t>as forums for the</w:t>
      </w:r>
      <w:r>
        <w:rPr>
          <w:spacing w:val="1"/>
        </w:rPr>
        <w:t> </w:t>
      </w:r>
      <w:r>
        <w:rPr>
          <w:spacing w:val="-2"/>
        </w:rPr>
        <w:t>discussion </w:t>
      </w:r>
      <w:r>
        <w:rPr>
          <w:spacing w:val="-1"/>
        </w:rPr>
        <w:t>of individual thesis projects in related areas of cultural</w:t>
      </w:r>
      <w:r>
        <w:rPr/>
        <w:t> </w:t>
      </w:r>
      <w:r>
        <w:rPr>
          <w:w w:val="95"/>
        </w:rPr>
        <w:t>studies, of which media studies was a longest standing, followed by</w:t>
      </w:r>
      <w:r>
        <w:rPr>
          <w:spacing w:val="1"/>
          <w:w w:val="95"/>
        </w:rPr>
        <w:t> </w:t>
      </w:r>
      <w:r>
        <w:rPr>
          <w:w w:val="95"/>
        </w:rPr>
        <w:t>work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8"/>
          <w:w w:val="95"/>
        </w:rPr>
        <w:t> </w:t>
      </w:r>
      <w:r>
        <w:rPr>
          <w:w w:val="95"/>
        </w:rPr>
        <w:t>hand.</w:t>
      </w:r>
      <w:r>
        <w:rPr>
          <w:spacing w:val="-8"/>
          <w:w w:val="95"/>
        </w:rPr>
        <w:t> </w:t>
      </w:r>
      <w:r>
        <w:rPr>
          <w:w w:val="95"/>
        </w:rPr>
        <w:t>Individual</w:t>
      </w:r>
      <w:r>
        <w:rPr>
          <w:spacing w:val="-7"/>
          <w:w w:val="95"/>
        </w:rPr>
        <w:t> </w:t>
      </w:r>
      <w:r>
        <w:rPr>
          <w:w w:val="95"/>
        </w:rPr>
        <w:t>presentation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work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9"/>
          <w:w w:val="95"/>
        </w:rPr>
        <w:t> </w:t>
      </w:r>
      <w:r>
        <w:rPr>
          <w:w w:val="95"/>
        </w:rPr>
        <w:t>progress</w:t>
      </w:r>
      <w:r>
        <w:rPr>
          <w:spacing w:val="-7"/>
          <w:w w:val="95"/>
        </w:rPr>
        <w:t> </w:t>
      </w:r>
      <w:r>
        <w:rPr>
          <w:w w:val="95"/>
        </w:rPr>
        <w:t>comes</w:t>
      </w:r>
      <w:r>
        <w:rPr>
          <w:spacing w:val="-7"/>
          <w:w w:val="95"/>
        </w:rPr>
        <w:t> </w:t>
      </w:r>
      <w:r>
        <w:rPr>
          <w:w w:val="95"/>
        </w:rPr>
        <w:t>what</w:t>
      </w:r>
      <w:r>
        <w:rPr>
          <w:spacing w:val="-71"/>
          <w:w w:val="95"/>
        </w:rPr>
        <w:t> </w:t>
      </w:r>
      <w:r>
        <w:rPr>
          <w:w w:val="95"/>
        </w:rPr>
        <w:t>a letter Google put together in the TypeScript form of working papers</w:t>
      </w:r>
      <w:r>
        <w:rPr>
          <w:spacing w:val="1"/>
          <w:w w:val="95"/>
        </w:rPr>
        <w:t> </w:t>
      </w:r>
      <w:r>
        <w:rPr/>
        <w:t>with the intention of sharing, would normally alternate weekly</w:t>
      </w:r>
      <w:r>
        <w:rPr>
          <w:spacing w:val="1"/>
        </w:rPr>
        <w:t> </w:t>
      </w:r>
      <w:r>
        <w:rPr/>
        <w:t>sessions.</w:t>
      </w:r>
    </w:p>
    <w:p>
      <w:pPr>
        <w:spacing w:after="0" w:line="278" w:lineRule="auto"/>
        <w:jc w:val="both"/>
        <w:sectPr>
          <w:pgSz w:w="12240" w:h="15840"/>
          <w:pgMar w:top="136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</w:sectPr>
      </w:pPr>
    </w:p>
    <w:p>
      <w:pPr>
        <w:pStyle w:val="Heading1"/>
        <w:spacing w:before="76"/>
        <w:ind w:left="1617" w:right="1620"/>
        <w:rPr>
          <w:u w:val="none"/>
        </w:rPr>
      </w:pPr>
      <w:r>
        <w:rPr>
          <w:color w:val="1381AB"/>
          <w:u w:val="thick" w:color="1381AB"/>
        </w:rPr>
        <w:t>Ideology</w:t>
      </w:r>
      <w:r>
        <w:rPr>
          <w:color w:val="1381AB"/>
          <w:spacing w:val="-8"/>
          <w:u w:val="thick" w:color="1381AB"/>
        </w:rPr>
        <w:t> </w:t>
      </w:r>
      <w:r>
        <w:rPr>
          <w:color w:val="1381AB"/>
          <w:u w:val="thick" w:color="1381AB"/>
        </w:rPr>
        <w:t>and</w:t>
      </w:r>
      <w:r>
        <w:rPr>
          <w:color w:val="1381AB"/>
          <w:spacing w:val="-7"/>
          <w:u w:val="thick" w:color="1381AB"/>
        </w:rPr>
        <w:t> </w:t>
      </w:r>
      <w:r>
        <w:rPr>
          <w:color w:val="1381AB"/>
          <w:u w:val="thick" w:color="1381AB"/>
        </w:rPr>
        <w:t>Resistance</w:t>
      </w:r>
    </w:p>
    <w:p>
      <w:pPr>
        <w:pStyle w:val="BodyText"/>
        <w:rPr>
          <w:rFonts w:ascii="Comic Sans MS"/>
          <w:b/>
          <w:i/>
          <w:sz w:val="20"/>
        </w:rPr>
      </w:pPr>
    </w:p>
    <w:p>
      <w:pPr>
        <w:pStyle w:val="BodyText"/>
        <w:rPr>
          <w:rFonts w:ascii="Comic Sans MS"/>
          <w:b/>
          <w:i/>
          <w:sz w:val="20"/>
        </w:rPr>
      </w:pPr>
    </w:p>
    <w:p>
      <w:pPr>
        <w:pStyle w:val="BodyText"/>
        <w:spacing w:before="4"/>
        <w:rPr>
          <w:rFonts w:ascii="Comic Sans MS"/>
          <w:b/>
          <w:i/>
          <w:sz w:val="14"/>
        </w:rPr>
      </w:pPr>
    </w:p>
    <w:p>
      <w:pPr>
        <w:pStyle w:val="BodyText"/>
        <w:spacing w:line="278" w:lineRule="auto" w:before="101"/>
        <w:ind w:left="140" w:right="132" w:firstLine="720"/>
        <w:jc w:val="both"/>
      </w:pPr>
      <w:r>
        <w:rPr>
          <w:w w:val="95"/>
        </w:rPr>
        <w:t>Critical Cultural theory has now extended well beyond its early</w:t>
      </w:r>
      <w:r>
        <w:rPr>
          <w:spacing w:val="1"/>
          <w:w w:val="95"/>
        </w:rPr>
        <w:t> </w:t>
      </w:r>
      <w:r>
        <w:rPr>
          <w:w w:val="95"/>
        </w:rPr>
        <w:t>concerns</w:t>
      </w:r>
      <w:r>
        <w:rPr>
          <w:spacing w:val="-6"/>
          <w:w w:val="95"/>
        </w:rPr>
        <w:t> </w:t>
      </w:r>
      <w:r>
        <w:rPr>
          <w:w w:val="95"/>
        </w:rPr>
        <w:t>with</w:t>
      </w:r>
      <w:r>
        <w:rPr>
          <w:spacing w:val="-4"/>
          <w:w w:val="95"/>
        </w:rPr>
        <w:t> </w:t>
      </w:r>
      <w:r>
        <w:rPr>
          <w:w w:val="95"/>
        </w:rPr>
        <w:t>ideological</w:t>
      </w:r>
      <w:r>
        <w:rPr>
          <w:spacing w:val="-5"/>
          <w:w w:val="95"/>
        </w:rPr>
        <w:t> </w:t>
      </w:r>
      <w:r>
        <w:rPr>
          <w:w w:val="95"/>
        </w:rPr>
        <w:t>domination,</w:t>
      </w:r>
      <w:r>
        <w:rPr>
          <w:spacing w:val="-5"/>
          <w:w w:val="95"/>
        </w:rPr>
        <w:t> </w:t>
      </w:r>
      <w:r>
        <w:rPr>
          <w:w w:val="95"/>
        </w:rPr>
        <w:t>although</w:t>
      </w:r>
      <w:r>
        <w:rPr>
          <w:spacing w:val="-4"/>
          <w:w w:val="95"/>
        </w:rPr>
        <w:t> </w:t>
      </w:r>
      <w:r>
        <w:rPr>
          <w:w w:val="95"/>
        </w:rPr>
        <w:t>in</w:t>
      </w:r>
      <w:r>
        <w:rPr>
          <w:spacing w:val="-7"/>
          <w:w w:val="95"/>
        </w:rPr>
        <w:t> </w:t>
      </w:r>
      <w:r>
        <w:rPr>
          <w:w w:val="95"/>
        </w:rPr>
        <w:t>one</w:t>
      </w:r>
      <w:r>
        <w:rPr>
          <w:spacing w:val="-4"/>
          <w:w w:val="95"/>
        </w:rPr>
        <w:t> </w:t>
      </w:r>
      <w:r>
        <w:rPr>
          <w:w w:val="95"/>
        </w:rPr>
        <w:t>way</w:t>
      </w:r>
      <w:r>
        <w:rPr>
          <w:spacing w:val="-5"/>
          <w:w w:val="95"/>
        </w:rPr>
        <w:t> </w:t>
      </w:r>
      <w:r>
        <w:rPr>
          <w:w w:val="95"/>
        </w:rPr>
        <w:t>or</w:t>
      </w:r>
      <w:r>
        <w:rPr>
          <w:spacing w:val="-5"/>
          <w:w w:val="95"/>
        </w:rPr>
        <w:t> </w:t>
      </w:r>
      <w:r>
        <w:rPr>
          <w:w w:val="95"/>
        </w:rPr>
        <w:t>another</w:t>
      </w:r>
      <w:r>
        <w:rPr>
          <w:spacing w:val="-71"/>
          <w:w w:val="95"/>
        </w:rPr>
        <w:t> </w:t>
      </w:r>
      <w:r>
        <w:rPr>
          <w:spacing w:val="-1"/>
        </w:rPr>
        <w:t>the study of ideology in media culture remains </w:t>
      </w:r>
      <w:r>
        <w:rPr/>
        <w:t>central. So does the</w:t>
      </w:r>
      <w:r>
        <w:rPr>
          <w:spacing w:val="-75"/>
        </w:rPr>
        <w:t> </w:t>
      </w:r>
      <w:r>
        <w:rPr>
          <w:w w:val="95"/>
        </w:rPr>
        <w:t>significance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media</w:t>
      </w:r>
      <w:r>
        <w:rPr>
          <w:spacing w:val="-10"/>
          <w:w w:val="95"/>
        </w:rPr>
        <w:t> </w:t>
      </w:r>
      <w:r>
        <w:rPr>
          <w:w w:val="95"/>
        </w:rPr>
        <w:t>culture</w:t>
      </w:r>
      <w:r>
        <w:rPr>
          <w:spacing w:val="-10"/>
          <w:w w:val="95"/>
        </w:rPr>
        <w:t> </w:t>
      </w:r>
      <w:r>
        <w:rPr>
          <w:w w:val="95"/>
        </w:rPr>
        <w:t>for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experience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particular</w:t>
      </w:r>
      <w:r>
        <w:rPr>
          <w:spacing w:val="-6"/>
          <w:w w:val="95"/>
        </w:rPr>
        <w:t> </w:t>
      </w:r>
      <w:r>
        <w:rPr>
          <w:w w:val="95"/>
        </w:rPr>
        <w:t>groups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71"/>
          <w:w w:val="95"/>
        </w:rPr>
        <w:t> </w:t>
      </w:r>
      <w:r>
        <w:rPr>
          <w:w w:val="95"/>
        </w:rPr>
        <w:t>society, such as youth, the working class, ethnic minorities and other</w:t>
      </w:r>
      <w:r>
        <w:rPr>
          <w:spacing w:val="1"/>
          <w:w w:val="95"/>
        </w:rPr>
        <w:t> </w:t>
      </w:r>
      <w:r>
        <w:rPr/>
        <w:t>marginal categories. Research and</w:t>
      </w:r>
      <w:r>
        <w:rPr>
          <w:spacing w:val="1"/>
        </w:rPr>
        <w:t> </w:t>
      </w:r>
      <w:r>
        <w:rPr/>
        <w:t>theory on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topics were</w:t>
      </w:r>
      <w:r>
        <w:rPr>
          <w:spacing w:val="1"/>
        </w:rPr>
        <w:t> </w:t>
      </w:r>
      <w:r>
        <w:rPr>
          <w:spacing w:val="-1"/>
        </w:rPr>
        <w:t>pioneered </w:t>
      </w:r>
      <w:r>
        <w:rPr/>
        <w:t>at the Centre for Contemporary Cultural studies at the</w:t>
      </w:r>
      <w:r>
        <w:rPr>
          <w:spacing w:val="1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Birmingham</w:t>
      </w:r>
      <w:r>
        <w:rPr>
          <w:spacing w:val="-9"/>
        </w:rPr>
        <w:t> </w:t>
      </w:r>
      <w:r>
        <w:rPr/>
        <w:t>during</w:t>
      </w:r>
      <w:r>
        <w:rPr>
          <w:spacing w:val="-7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6"/>
        </w:rPr>
        <w:t> </w:t>
      </w:r>
      <w:r>
        <w:rPr/>
        <w:t>1970s.</w:t>
      </w:r>
    </w:p>
    <w:p>
      <w:pPr>
        <w:pStyle w:val="BodyText"/>
        <w:spacing w:line="278" w:lineRule="auto" w:before="122"/>
        <w:ind w:left="140" w:right="128" w:firstLine="307"/>
        <w:jc w:val="both"/>
      </w:pPr>
      <w:r>
        <w:rPr>
          <w:w w:val="95"/>
        </w:rPr>
        <w:t>The critical approach associated with the Birmingham School was</w:t>
      </w:r>
      <w:r>
        <w:rPr>
          <w:spacing w:val="1"/>
          <w:w w:val="95"/>
        </w:rPr>
        <w:t> </w:t>
      </w:r>
      <w:r>
        <w:rPr>
          <w:w w:val="95"/>
        </w:rPr>
        <w:t>also responsible for an important shift from the question of ideology</w:t>
      </w:r>
      <w:r>
        <w:rPr>
          <w:spacing w:val="1"/>
          <w:w w:val="95"/>
        </w:rPr>
        <w:t> </w:t>
      </w:r>
      <w:r>
        <w:rPr>
          <w:w w:val="95"/>
        </w:rPr>
        <w:t>embedded in media texts to the question of ideology embedded might</w:t>
      </w:r>
      <w:r>
        <w:rPr>
          <w:spacing w:val="-71"/>
          <w:w w:val="95"/>
        </w:rPr>
        <w:t> </w:t>
      </w:r>
      <w:r>
        <w:rPr>
          <w:spacing w:val="-1"/>
          <w:w w:val="95"/>
        </w:rPr>
        <w:t>be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“read”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by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its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audience.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Stuart</w:t>
      </w:r>
      <w:r>
        <w:rPr>
          <w:spacing w:val="-14"/>
          <w:w w:val="95"/>
        </w:rPr>
        <w:t> </w:t>
      </w:r>
      <w:r>
        <w:rPr>
          <w:w w:val="95"/>
        </w:rPr>
        <w:t>Hall</w:t>
      </w:r>
      <w:r>
        <w:rPr>
          <w:spacing w:val="-10"/>
          <w:w w:val="95"/>
        </w:rPr>
        <w:t> </w:t>
      </w:r>
      <w:r>
        <w:rPr>
          <w:w w:val="95"/>
        </w:rPr>
        <w:t>(1974/1980)</w:t>
      </w:r>
      <w:r>
        <w:rPr>
          <w:spacing w:val="-11"/>
          <w:w w:val="95"/>
        </w:rPr>
        <w:t> </w:t>
      </w:r>
      <w:r>
        <w:rPr>
          <w:w w:val="95"/>
        </w:rPr>
        <w:t>proposed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model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71"/>
          <w:w w:val="95"/>
        </w:rPr>
        <w:t> </w:t>
      </w:r>
      <w:r>
        <w:rPr>
          <w:spacing w:val="-2"/>
          <w:w w:val="95"/>
        </w:rPr>
        <w:t>encoding-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decoding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media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discourse,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which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represented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media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text</w:t>
      </w:r>
      <w:r>
        <w:rPr>
          <w:spacing w:val="-71"/>
          <w:w w:val="95"/>
        </w:rPr>
        <w:t> </w:t>
      </w:r>
      <w:r>
        <w:rPr>
          <w:w w:val="90"/>
        </w:rPr>
        <w:t>as located between its producers, who framed meaning in a certain way,</w:t>
      </w:r>
      <w:r>
        <w:rPr>
          <w:spacing w:val="1"/>
          <w:w w:val="90"/>
        </w:rPr>
        <w:t> </w:t>
      </w:r>
      <w:r>
        <w:rPr>
          <w:w w:val="95"/>
        </w:rPr>
        <w:t>and</w:t>
      </w:r>
      <w:r>
        <w:rPr>
          <w:spacing w:val="-11"/>
          <w:w w:val="95"/>
        </w:rPr>
        <w:t> </w:t>
      </w:r>
      <w:r>
        <w:rPr>
          <w:w w:val="95"/>
        </w:rPr>
        <w:t>its</w:t>
      </w:r>
      <w:r>
        <w:rPr>
          <w:spacing w:val="-11"/>
          <w:w w:val="95"/>
        </w:rPr>
        <w:t> </w:t>
      </w:r>
      <w:r>
        <w:rPr>
          <w:w w:val="95"/>
        </w:rPr>
        <w:t>audience,</w:t>
      </w:r>
      <w:r>
        <w:rPr>
          <w:spacing w:val="-12"/>
          <w:w w:val="95"/>
        </w:rPr>
        <w:t> </w:t>
      </w:r>
      <w:r>
        <w:rPr>
          <w:w w:val="95"/>
        </w:rPr>
        <w:t>who</w:t>
      </w:r>
      <w:r>
        <w:rPr>
          <w:spacing w:val="-8"/>
          <w:w w:val="95"/>
        </w:rPr>
        <w:t> </w:t>
      </w:r>
      <w:r>
        <w:rPr>
          <w:w w:val="95"/>
        </w:rPr>
        <w:t>“decoded”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meaning</w:t>
      </w:r>
      <w:r>
        <w:rPr>
          <w:spacing w:val="-11"/>
          <w:w w:val="95"/>
        </w:rPr>
        <w:t> </w:t>
      </w:r>
      <w:r>
        <w:rPr>
          <w:w w:val="95"/>
        </w:rPr>
        <w:t>according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their</w:t>
      </w:r>
      <w:r>
        <w:rPr>
          <w:spacing w:val="-12"/>
          <w:w w:val="95"/>
        </w:rPr>
        <w:t> </w:t>
      </w:r>
      <w:r>
        <w:rPr>
          <w:w w:val="95"/>
        </w:rPr>
        <w:t>rather</w:t>
      </w:r>
      <w:r>
        <w:rPr>
          <w:spacing w:val="-71"/>
          <w:w w:val="95"/>
        </w:rPr>
        <w:t> </w:t>
      </w:r>
      <w:r>
        <w:rPr/>
        <w:t>different</w:t>
      </w:r>
      <w:r>
        <w:rPr>
          <w:spacing w:val="-15"/>
        </w:rPr>
        <w:t> </w:t>
      </w:r>
      <w:r>
        <w:rPr/>
        <w:t>social</w:t>
      </w:r>
      <w:r>
        <w:rPr>
          <w:spacing w:val="-14"/>
        </w:rPr>
        <w:t> </w:t>
      </w:r>
      <w:r>
        <w:rPr/>
        <w:t>situations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frames</w:t>
      </w:r>
      <w:r>
        <w:rPr>
          <w:spacing w:val="-14"/>
        </w:rPr>
        <w:t> </w:t>
      </w:r>
      <w:r>
        <w:rPr/>
        <w:t>of</w:t>
      </w:r>
      <w:r>
        <w:rPr>
          <w:spacing w:val="-9"/>
        </w:rPr>
        <w:t> </w:t>
      </w:r>
      <w:r>
        <w:rPr/>
        <w:t>interpretation.</w:t>
      </w:r>
    </w:p>
    <w:p>
      <w:pPr>
        <w:pStyle w:val="BodyText"/>
        <w:spacing w:line="278" w:lineRule="auto" w:before="125"/>
        <w:ind w:left="140" w:right="134" w:firstLine="307"/>
        <w:jc w:val="both"/>
      </w:pPr>
      <w:r>
        <w:rPr>
          <w:w w:val="95"/>
        </w:rPr>
        <w:t>These</w:t>
      </w:r>
      <w:r>
        <w:rPr>
          <w:spacing w:val="1"/>
          <w:w w:val="95"/>
        </w:rPr>
        <w:t> </w:t>
      </w:r>
      <w:r>
        <w:rPr>
          <w:w w:val="95"/>
        </w:rPr>
        <w:t>ideas</w:t>
      </w:r>
      <w:r>
        <w:rPr>
          <w:spacing w:val="1"/>
          <w:w w:val="95"/>
        </w:rPr>
        <w:t> </w:t>
      </w:r>
      <w:r>
        <w:rPr>
          <w:w w:val="95"/>
        </w:rPr>
        <w:t>proved</w:t>
      </w:r>
      <w:r>
        <w:rPr>
          <w:spacing w:val="1"/>
          <w:w w:val="95"/>
        </w:rPr>
        <w:t> </w:t>
      </w:r>
      <w:r>
        <w:rPr>
          <w:w w:val="95"/>
        </w:rPr>
        <w:t>our</w:t>
      </w:r>
      <w:r>
        <w:rPr>
          <w:spacing w:val="1"/>
          <w:w w:val="95"/>
        </w:rPr>
        <w:t> </w:t>
      </w:r>
      <w:r>
        <w:rPr>
          <w:w w:val="95"/>
        </w:rPr>
        <w:t>considerable</w:t>
      </w:r>
      <w:r>
        <w:rPr>
          <w:spacing w:val="1"/>
          <w:w w:val="95"/>
        </w:rPr>
        <w:t> </w:t>
      </w:r>
      <w:r>
        <w:rPr>
          <w:w w:val="95"/>
        </w:rPr>
        <w:t>stimulus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rethinking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71"/>
          <w:w w:val="95"/>
        </w:rPr>
        <w:t> </w:t>
      </w:r>
      <w:r>
        <w:rPr>
          <w:w w:val="95"/>
        </w:rPr>
        <w:t>theory</w:t>
      </w:r>
      <w:r>
        <w:rPr>
          <w:spacing w:val="-13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ideology</w:t>
      </w:r>
      <w:r>
        <w:rPr>
          <w:spacing w:val="-13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all</w:t>
      </w:r>
      <w:r>
        <w:rPr>
          <w:spacing w:val="-12"/>
          <w:w w:val="95"/>
        </w:rPr>
        <w:t> </w:t>
      </w:r>
      <w:r>
        <w:rPr>
          <w:w w:val="95"/>
        </w:rPr>
        <w:t>consciousness.</w:t>
      </w:r>
      <w:r>
        <w:rPr>
          <w:spacing w:val="-12"/>
          <w:w w:val="95"/>
        </w:rPr>
        <w:t> </w:t>
      </w:r>
      <w:r>
        <w:rPr>
          <w:w w:val="95"/>
        </w:rPr>
        <w:t>They</w:t>
      </w:r>
      <w:r>
        <w:rPr>
          <w:spacing w:val="-12"/>
          <w:w w:val="95"/>
        </w:rPr>
        <w:t> </w:t>
      </w:r>
      <w:r>
        <w:rPr>
          <w:w w:val="95"/>
        </w:rPr>
        <w:t>led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research</w:t>
      </w:r>
      <w:r>
        <w:rPr>
          <w:spacing w:val="-11"/>
          <w:w w:val="95"/>
        </w:rPr>
        <w:t> </w:t>
      </w:r>
      <w:r>
        <w:rPr>
          <w:w w:val="95"/>
        </w:rPr>
        <w:t>on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71"/>
          <w:w w:val="95"/>
        </w:rPr>
        <w:t> </w:t>
      </w:r>
      <w:r>
        <w:rPr>
          <w:w w:val="95"/>
        </w:rPr>
        <w:t>potential for “differential decoding”, with a view, especially, to finding</w:t>
      </w:r>
      <w:r>
        <w:rPr>
          <w:spacing w:val="-71"/>
          <w:w w:val="95"/>
        </w:rPr>
        <w:t> </w:t>
      </w:r>
      <w:r>
        <w:rPr>
          <w:spacing w:val="-2"/>
          <w:w w:val="95"/>
        </w:rPr>
        <w:t>evidence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working-class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resistance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dominant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media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messages.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71"/>
          <w:w w:val="95"/>
        </w:rPr>
        <w:t> </w:t>
      </w:r>
      <w:r>
        <w:rPr>
          <w:w w:val="95"/>
        </w:rPr>
        <w:t>direct</w:t>
      </w:r>
      <w:r>
        <w:rPr>
          <w:spacing w:val="-14"/>
          <w:w w:val="95"/>
        </w:rPr>
        <w:t> </w:t>
      </w:r>
      <w:r>
        <w:rPr>
          <w:w w:val="95"/>
        </w:rPr>
        <w:t>results</w:t>
      </w:r>
      <w:r>
        <w:rPr>
          <w:spacing w:val="-14"/>
          <w:w w:val="95"/>
        </w:rPr>
        <w:t> </w:t>
      </w:r>
      <w:r>
        <w:rPr>
          <w:w w:val="95"/>
        </w:rPr>
        <w:t>were</w:t>
      </w:r>
      <w:r>
        <w:rPr>
          <w:spacing w:val="-11"/>
          <w:w w:val="95"/>
        </w:rPr>
        <w:t> </w:t>
      </w:r>
      <w:r>
        <w:rPr>
          <w:w w:val="95"/>
        </w:rPr>
        <w:t>meagre</w:t>
      </w:r>
      <w:r>
        <w:rPr>
          <w:spacing w:val="-12"/>
          <w:w w:val="95"/>
        </w:rPr>
        <w:t> </w:t>
      </w:r>
      <w:r>
        <w:rPr>
          <w:w w:val="95"/>
        </w:rPr>
        <w:t>in</w:t>
      </w:r>
      <w:r>
        <w:rPr>
          <w:spacing w:val="-15"/>
          <w:w w:val="95"/>
        </w:rPr>
        <w:t> </w:t>
      </w:r>
      <w:r>
        <w:rPr>
          <w:w w:val="95"/>
        </w:rPr>
        <w:t>this</w:t>
      </w:r>
      <w:r>
        <w:rPr>
          <w:spacing w:val="-14"/>
          <w:w w:val="95"/>
        </w:rPr>
        <w:t> </w:t>
      </w:r>
      <w:r>
        <w:rPr>
          <w:w w:val="95"/>
        </w:rPr>
        <w:t>respect,</w:t>
      </w:r>
      <w:r>
        <w:rPr>
          <w:spacing w:val="-14"/>
          <w:w w:val="95"/>
        </w:rPr>
        <w:t> </w:t>
      </w:r>
      <w:r>
        <w:rPr>
          <w:w w:val="95"/>
        </w:rPr>
        <w:t>but</w:t>
      </w:r>
      <w:r>
        <w:rPr>
          <w:spacing w:val="-14"/>
          <w:w w:val="95"/>
        </w:rPr>
        <w:t> </w:t>
      </w:r>
      <w:r>
        <w:rPr>
          <w:w w:val="95"/>
        </w:rPr>
        <w:t>indirectly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theory</w:t>
      </w:r>
      <w:r>
        <w:rPr>
          <w:spacing w:val="-14"/>
          <w:w w:val="95"/>
        </w:rPr>
        <w:t> </w:t>
      </w:r>
      <w:r>
        <w:rPr>
          <w:w w:val="95"/>
        </w:rPr>
        <w:t>was</w:t>
      </w:r>
      <w:r>
        <w:rPr>
          <w:spacing w:val="-71"/>
          <w:w w:val="95"/>
        </w:rPr>
        <w:t> </w:t>
      </w:r>
      <w:r>
        <w:rPr>
          <w:w w:val="95"/>
        </w:rPr>
        <w:t>very effective in “re-empowering” the audience and returning some</w:t>
      </w:r>
      <w:r>
        <w:rPr>
          <w:spacing w:val="1"/>
          <w:w w:val="95"/>
        </w:rPr>
        <w:t> </w:t>
      </w:r>
      <w:r>
        <w:rPr>
          <w:w w:val="95"/>
        </w:rPr>
        <w:t>optimism to the study of media and culture. It also led to a wider view</w:t>
      </w:r>
      <w:r>
        <w:rPr>
          <w:spacing w:val="-71"/>
          <w:w w:val="95"/>
        </w:rPr>
        <w:t> </w:t>
      </w:r>
      <w:r>
        <w:rPr>
          <w:w w:val="95"/>
        </w:rPr>
        <w:t>of the social and cultural influences which mediate the experience of</w:t>
      </w:r>
      <w:r>
        <w:rPr>
          <w:spacing w:val="1"/>
          <w:w w:val="95"/>
        </w:rPr>
        <w:t> </w:t>
      </w:r>
      <w:r>
        <w:rPr>
          <w:w w:val="95"/>
        </w:rPr>
        <w:t>the media, especially ethnicity, gender and “everyday life”. The main</w:t>
      </w:r>
      <w:r>
        <w:rPr>
          <w:spacing w:val="1"/>
          <w:w w:val="95"/>
        </w:rPr>
        <w:t> </w:t>
      </w:r>
      <w:r>
        <w:rPr/>
        <w:t>tenets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critical</w:t>
      </w:r>
      <w:r>
        <w:rPr>
          <w:spacing w:val="-13"/>
        </w:rPr>
        <w:t> </w:t>
      </w:r>
      <w:r>
        <w:rPr/>
        <w:t>cultural</w:t>
      </w:r>
      <w:r>
        <w:rPr>
          <w:spacing w:val="-8"/>
        </w:rPr>
        <w:t> </w:t>
      </w:r>
      <w:r>
        <w:rPr/>
        <w:t>theory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listed</w:t>
      </w:r>
      <w:r>
        <w:rPr>
          <w:spacing w:val="-1"/>
        </w:rPr>
        <w:t> </w:t>
      </w:r>
      <w:r>
        <w:rPr/>
        <w:t>below:</w:t>
      </w:r>
    </w:p>
    <w:p>
      <w:pPr>
        <w:spacing w:after="0" w:line="278" w:lineRule="auto"/>
        <w:jc w:val="both"/>
        <w:sectPr>
          <w:pgSz w:w="12240" w:h="15840"/>
          <w:pgMar w:top="136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1" w:val="left" w:leader="none"/>
        </w:tabs>
        <w:spacing w:line="240" w:lineRule="auto" w:before="85" w:after="0"/>
        <w:ind w:left="861" w:right="0" w:hanging="361"/>
        <w:jc w:val="left"/>
        <w:rPr>
          <w:sz w:val="32"/>
        </w:rPr>
      </w:pPr>
      <w:r>
        <w:rPr>
          <w:w w:val="95"/>
          <w:sz w:val="32"/>
        </w:rPr>
        <w:t>Mass</w:t>
      </w:r>
      <w:r>
        <w:rPr>
          <w:spacing w:val="-5"/>
          <w:w w:val="95"/>
          <w:sz w:val="32"/>
        </w:rPr>
        <w:t> </w:t>
      </w:r>
      <w:r>
        <w:rPr>
          <w:w w:val="95"/>
          <w:sz w:val="32"/>
        </w:rPr>
        <w:t>culture</w:t>
      </w:r>
      <w:r>
        <w:rPr>
          <w:spacing w:val="-4"/>
          <w:w w:val="95"/>
          <w:sz w:val="32"/>
        </w:rPr>
        <w:t> </w:t>
      </w:r>
      <w:r>
        <w:rPr>
          <w:w w:val="95"/>
          <w:sz w:val="32"/>
        </w:rPr>
        <w:t>is</w:t>
      </w:r>
      <w:r>
        <w:rPr>
          <w:spacing w:val="-6"/>
          <w:w w:val="95"/>
          <w:sz w:val="32"/>
        </w:rPr>
        <w:t> </w:t>
      </w:r>
      <w:r>
        <w:rPr>
          <w:w w:val="95"/>
          <w:sz w:val="32"/>
        </w:rPr>
        <w:t>a</w:t>
      </w:r>
      <w:r>
        <w:rPr>
          <w:spacing w:val="-4"/>
          <w:w w:val="95"/>
          <w:sz w:val="32"/>
        </w:rPr>
        <w:t> </w:t>
      </w:r>
      <w:r>
        <w:rPr>
          <w:w w:val="95"/>
          <w:sz w:val="32"/>
        </w:rPr>
        <w:t>debased</w:t>
      </w:r>
      <w:r>
        <w:rPr>
          <w:spacing w:val="-5"/>
          <w:w w:val="95"/>
          <w:sz w:val="32"/>
        </w:rPr>
        <w:t> </w:t>
      </w:r>
      <w:r>
        <w:rPr>
          <w:w w:val="95"/>
          <w:sz w:val="32"/>
        </w:rPr>
        <w:t>form</w:t>
      </w:r>
      <w:r>
        <w:rPr>
          <w:spacing w:val="-6"/>
          <w:w w:val="95"/>
          <w:sz w:val="32"/>
        </w:rPr>
        <w:t> </w:t>
      </w:r>
      <w:r>
        <w:rPr>
          <w:w w:val="95"/>
          <w:sz w:val="32"/>
        </w:rPr>
        <w:t>in</w:t>
      </w:r>
      <w:r>
        <w:rPr>
          <w:spacing w:val="-6"/>
          <w:w w:val="95"/>
          <w:sz w:val="32"/>
        </w:rPr>
        <w:t> </w:t>
      </w:r>
      <w:r>
        <w:rPr>
          <w:w w:val="95"/>
          <w:sz w:val="32"/>
        </w:rPr>
        <w:t>capitalist</w:t>
      </w:r>
      <w:r>
        <w:rPr>
          <w:spacing w:val="-5"/>
          <w:w w:val="95"/>
          <w:sz w:val="32"/>
        </w:rPr>
        <w:t> </w:t>
      </w:r>
      <w:r>
        <w:rPr>
          <w:w w:val="95"/>
          <w:sz w:val="32"/>
        </w:rPr>
        <w:t>society.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1" w:val="left" w:leader="none"/>
        </w:tabs>
        <w:spacing w:line="240" w:lineRule="auto" w:before="59" w:after="0"/>
        <w:ind w:left="861" w:right="0" w:hanging="361"/>
        <w:jc w:val="left"/>
        <w:rPr>
          <w:sz w:val="32"/>
        </w:rPr>
      </w:pPr>
      <w:r>
        <w:rPr>
          <w:w w:val="90"/>
          <w:sz w:val="32"/>
        </w:rPr>
        <w:t>Mass</w:t>
      </w:r>
      <w:r>
        <w:rPr>
          <w:spacing w:val="24"/>
          <w:w w:val="90"/>
          <w:sz w:val="32"/>
        </w:rPr>
        <w:t> </w:t>
      </w:r>
      <w:r>
        <w:rPr>
          <w:w w:val="90"/>
          <w:sz w:val="32"/>
        </w:rPr>
        <w:t>culture</w:t>
      </w:r>
      <w:r>
        <w:rPr>
          <w:spacing w:val="25"/>
          <w:w w:val="90"/>
          <w:sz w:val="32"/>
        </w:rPr>
        <w:t> </w:t>
      </w:r>
      <w:r>
        <w:rPr>
          <w:w w:val="90"/>
          <w:sz w:val="32"/>
        </w:rPr>
        <w:t>produces</w:t>
      </w:r>
      <w:r>
        <w:rPr>
          <w:spacing w:val="25"/>
          <w:w w:val="90"/>
          <w:sz w:val="32"/>
        </w:rPr>
        <w:t> </w:t>
      </w:r>
      <w:r>
        <w:rPr>
          <w:w w:val="90"/>
          <w:sz w:val="32"/>
        </w:rPr>
        <w:t>false</w:t>
      </w:r>
      <w:r>
        <w:rPr>
          <w:spacing w:val="26"/>
          <w:w w:val="90"/>
          <w:sz w:val="32"/>
        </w:rPr>
        <w:t> </w:t>
      </w:r>
      <w:r>
        <w:rPr>
          <w:w w:val="90"/>
          <w:sz w:val="32"/>
        </w:rPr>
        <w:t>consciousness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1" w:val="left" w:leader="none"/>
        </w:tabs>
        <w:spacing w:line="240" w:lineRule="auto" w:before="60" w:after="0"/>
        <w:ind w:left="861" w:right="0" w:hanging="361"/>
        <w:jc w:val="left"/>
        <w:rPr>
          <w:sz w:val="32"/>
        </w:rPr>
      </w:pPr>
      <w:r>
        <w:rPr>
          <w:spacing w:val="-1"/>
          <w:w w:val="95"/>
          <w:sz w:val="32"/>
        </w:rPr>
        <w:t>Communication</w:t>
      </w:r>
      <w:r>
        <w:rPr>
          <w:spacing w:val="-14"/>
          <w:w w:val="95"/>
          <w:sz w:val="32"/>
        </w:rPr>
        <w:t> </w:t>
      </w:r>
      <w:r>
        <w:rPr>
          <w:w w:val="95"/>
          <w:sz w:val="32"/>
        </w:rPr>
        <w:t>is</w:t>
      </w:r>
      <w:r>
        <w:rPr>
          <w:spacing w:val="-15"/>
          <w:w w:val="95"/>
          <w:sz w:val="32"/>
        </w:rPr>
        <w:t> </w:t>
      </w:r>
      <w:r>
        <w:rPr>
          <w:w w:val="95"/>
          <w:sz w:val="32"/>
        </w:rPr>
        <w:t>the</w:t>
      </w:r>
      <w:r>
        <w:rPr>
          <w:spacing w:val="-13"/>
          <w:w w:val="95"/>
          <w:sz w:val="32"/>
        </w:rPr>
        <w:t> </w:t>
      </w:r>
      <w:r>
        <w:rPr>
          <w:w w:val="95"/>
          <w:sz w:val="32"/>
        </w:rPr>
        <w:t>central</w:t>
      </w:r>
      <w:r>
        <w:rPr>
          <w:spacing w:val="-14"/>
          <w:w w:val="95"/>
          <w:sz w:val="32"/>
        </w:rPr>
        <w:t> </w:t>
      </w:r>
      <w:r>
        <w:rPr>
          <w:w w:val="95"/>
          <w:sz w:val="32"/>
        </w:rPr>
        <w:t>process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1" w:val="left" w:leader="none"/>
        </w:tabs>
        <w:spacing w:line="240" w:lineRule="auto" w:before="59" w:after="0"/>
        <w:ind w:left="861" w:right="0" w:hanging="361"/>
        <w:jc w:val="left"/>
        <w:rPr>
          <w:sz w:val="32"/>
        </w:rPr>
      </w:pPr>
      <w:r>
        <w:rPr>
          <w:spacing w:val="-1"/>
          <w:w w:val="95"/>
          <w:sz w:val="32"/>
        </w:rPr>
        <w:t>Mass</w:t>
      </w:r>
      <w:r>
        <w:rPr>
          <w:spacing w:val="-14"/>
          <w:w w:val="95"/>
          <w:sz w:val="32"/>
        </w:rPr>
        <w:t> </w:t>
      </w:r>
      <w:r>
        <w:rPr>
          <w:spacing w:val="-1"/>
          <w:w w:val="95"/>
          <w:sz w:val="32"/>
        </w:rPr>
        <w:t>culture</w:t>
      </w:r>
      <w:r>
        <w:rPr>
          <w:spacing w:val="-12"/>
          <w:w w:val="95"/>
          <w:sz w:val="32"/>
        </w:rPr>
        <w:t> </w:t>
      </w:r>
      <w:r>
        <w:rPr>
          <w:spacing w:val="-1"/>
          <w:w w:val="95"/>
          <w:sz w:val="32"/>
        </w:rPr>
        <w:t>embodies</w:t>
      </w:r>
      <w:r>
        <w:rPr>
          <w:spacing w:val="-14"/>
          <w:w w:val="95"/>
          <w:sz w:val="32"/>
        </w:rPr>
        <w:t> </w:t>
      </w:r>
      <w:r>
        <w:rPr>
          <w:spacing w:val="-1"/>
          <w:w w:val="95"/>
          <w:sz w:val="32"/>
        </w:rPr>
        <w:t>a</w:t>
      </w:r>
      <w:r>
        <w:rPr>
          <w:spacing w:val="-12"/>
          <w:w w:val="95"/>
          <w:sz w:val="32"/>
        </w:rPr>
        <w:t> </w:t>
      </w:r>
      <w:r>
        <w:rPr>
          <w:spacing w:val="-1"/>
          <w:w w:val="95"/>
          <w:sz w:val="32"/>
        </w:rPr>
        <w:t>hegemonic</w:t>
      </w:r>
      <w:r>
        <w:rPr>
          <w:spacing w:val="-12"/>
          <w:w w:val="95"/>
          <w:sz w:val="32"/>
        </w:rPr>
        <w:t> </w:t>
      </w:r>
      <w:r>
        <w:rPr>
          <w:spacing w:val="-1"/>
          <w:w w:val="95"/>
          <w:sz w:val="32"/>
        </w:rPr>
        <w:t>ideology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1" w:val="left" w:leader="none"/>
        </w:tabs>
        <w:spacing w:line="240" w:lineRule="auto" w:before="54" w:after="0"/>
        <w:ind w:left="861" w:right="0" w:hanging="361"/>
        <w:jc w:val="left"/>
        <w:rPr>
          <w:sz w:val="32"/>
        </w:rPr>
      </w:pPr>
      <w:r>
        <w:rPr>
          <w:w w:val="95"/>
          <w:sz w:val="32"/>
        </w:rPr>
        <w:t>Ideology</w:t>
      </w:r>
      <w:r>
        <w:rPr>
          <w:spacing w:val="-9"/>
          <w:w w:val="95"/>
          <w:sz w:val="32"/>
        </w:rPr>
        <w:t> </w:t>
      </w:r>
      <w:r>
        <w:rPr>
          <w:w w:val="95"/>
          <w:sz w:val="32"/>
        </w:rPr>
        <w:t>can</w:t>
      </w:r>
      <w:r>
        <w:rPr>
          <w:spacing w:val="-9"/>
          <w:w w:val="95"/>
          <w:sz w:val="32"/>
        </w:rPr>
        <w:t> </w:t>
      </w:r>
      <w:r>
        <w:rPr>
          <w:w w:val="95"/>
          <w:sz w:val="32"/>
        </w:rPr>
        <w:t>be</w:t>
      </w:r>
      <w:r>
        <w:rPr>
          <w:spacing w:val="-7"/>
          <w:w w:val="95"/>
          <w:sz w:val="32"/>
        </w:rPr>
        <w:t> </w:t>
      </w:r>
      <w:r>
        <w:rPr>
          <w:w w:val="95"/>
          <w:sz w:val="32"/>
        </w:rPr>
        <w:t>decoded</w:t>
      </w:r>
      <w:r>
        <w:rPr>
          <w:spacing w:val="-6"/>
          <w:w w:val="95"/>
          <w:sz w:val="32"/>
        </w:rPr>
        <w:t> </w:t>
      </w:r>
      <w:r>
        <w:rPr>
          <w:w w:val="95"/>
          <w:sz w:val="32"/>
        </w:rPr>
        <w:t>differentially</w:t>
      </w:r>
      <w:r>
        <w:rPr>
          <w:spacing w:val="-9"/>
          <w:w w:val="95"/>
          <w:sz w:val="32"/>
        </w:rPr>
        <w:t> </w:t>
      </w:r>
      <w:r>
        <w:rPr>
          <w:w w:val="95"/>
          <w:sz w:val="32"/>
        </w:rPr>
        <w:t>and</w:t>
      </w:r>
      <w:r>
        <w:rPr>
          <w:spacing w:val="-7"/>
          <w:w w:val="95"/>
          <w:sz w:val="32"/>
        </w:rPr>
        <w:t> </w:t>
      </w:r>
      <w:r>
        <w:rPr>
          <w:w w:val="95"/>
          <w:sz w:val="32"/>
        </w:rPr>
        <w:t>even</w:t>
      </w:r>
      <w:r>
        <w:rPr>
          <w:spacing w:val="-9"/>
          <w:w w:val="95"/>
          <w:sz w:val="32"/>
        </w:rPr>
        <w:t> </w:t>
      </w:r>
      <w:r>
        <w:rPr>
          <w:w w:val="95"/>
          <w:sz w:val="32"/>
        </w:rPr>
        <w:t>reversed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1" w:val="left" w:leader="none"/>
        </w:tabs>
        <w:spacing w:line="240" w:lineRule="auto" w:before="59" w:after="0"/>
        <w:ind w:left="861" w:right="0" w:hanging="361"/>
        <w:jc w:val="left"/>
        <w:rPr>
          <w:sz w:val="32"/>
        </w:rPr>
      </w:pPr>
      <w:r>
        <w:rPr>
          <w:w w:val="95"/>
          <w:sz w:val="32"/>
        </w:rPr>
        <w:t>Popular</w:t>
      </w:r>
      <w:r>
        <w:rPr>
          <w:spacing w:val="-8"/>
          <w:w w:val="95"/>
          <w:sz w:val="32"/>
        </w:rPr>
        <w:t> </w:t>
      </w:r>
      <w:r>
        <w:rPr>
          <w:w w:val="95"/>
          <w:sz w:val="32"/>
        </w:rPr>
        <w:t>culture</w:t>
      </w:r>
      <w:r>
        <w:rPr>
          <w:spacing w:val="-6"/>
          <w:w w:val="95"/>
          <w:sz w:val="32"/>
        </w:rPr>
        <w:t> </w:t>
      </w:r>
      <w:r>
        <w:rPr>
          <w:w w:val="95"/>
          <w:sz w:val="32"/>
        </w:rPr>
        <w:t>can</w:t>
      </w:r>
      <w:r>
        <w:rPr>
          <w:spacing w:val="-9"/>
          <w:w w:val="95"/>
          <w:sz w:val="32"/>
        </w:rPr>
        <w:t> </w:t>
      </w:r>
      <w:r>
        <w:rPr>
          <w:w w:val="95"/>
          <w:sz w:val="32"/>
        </w:rPr>
        <w:t>be</w:t>
      </w:r>
      <w:r>
        <w:rPr>
          <w:spacing w:val="-5"/>
          <w:w w:val="95"/>
          <w:sz w:val="32"/>
        </w:rPr>
        <w:t> </w:t>
      </w:r>
      <w:r>
        <w:rPr>
          <w:w w:val="95"/>
          <w:sz w:val="32"/>
        </w:rPr>
        <w:t>distinguished</w:t>
      </w:r>
      <w:r>
        <w:rPr>
          <w:spacing w:val="-10"/>
          <w:w w:val="95"/>
          <w:sz w:val="32"/>
        </w:rPr>
        <w:t> </w:t>
      </w:r>
      <w:r>
        <w:rPr>
          <w:w w:val="95"/>
          <w:sz w:val="32"/>
        </w:rPr>
        <w:t>from</w:t>
      </w:r>
      <w:r>
        <w:rPr>
          <w:spacing w:val="-10"/>
          <w:w w:val="95"/>
          <w:sz w:val="32"/>
        </w:rPr>
        <w:t> </w:t>
      </w:r>
      <w:r>
        <w:rPr>
          <w:w w:val="95"/>
          <w:sz w:val="32"/>
        </w:rPr>
        <w:t>mass</w:t>
      </w:r>
      <w:r>
        <w:rPr>
          <w:spacing w:val="-7"/>
          <w:w w:val="95"/>
          <w:sz w:val="32"/>
        </w:rPr>
        <w:t> </w:t>
      </w:r>
      <w:r>
        <w:rPr>
          <w:w w:val="95"/>
          <w:sz w:val="32"/>
        </w:rPr>
        <w:t>culture.</w:t>
      </w:r>
    </w:p>
    <w:p>
      <w:pPr>
        <w:pStyle w:val="BodyText"/>
        <w:spacing w:line="278" w:lineRule="auto" w:before="59"/>
        <w:ind w:left="861" w:right="128"/>
        <w:jc w:val="both"/>
      </w:pPr>
      <w:r>
        <w:rPr>
          <w:w w:val="95"/>
        </w:rPr>
        <w:t>The mass media are largely responsible for what we call either</w:t>
      </w:r>
      <w:r>
        <w:rPr>
          <w:spacing w:val="1"/>
          <w:w w:val="95"/>
        </w:rPr>
        <w:t> </w:t>
      </w:r>
      <w:r>
        <w:rPr/>
        <w:t>“mass</w:t>
      </w:r>
      <w:r>
        <w:rPr>
          <w:spacing w:val="-4"/>
        </w:rPr>
        <w:t> </w:t>
      </w:r>
      <w:r>
        <w:rPr/>
        <w:t>culture”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“popular</w:t>
      </w:r>
      <w:r>
        <w:rPr>
          <w:spacing w:val="-3"/>
        </w:rPr>
        <w:t> </w:t>
      </w:r>
      <w:r>
        <w:rPr/>
        <w:t>culture”,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5"/>
        </w:rPr>
        <w:t> </w:t>
      </w:r>
      <w:r>
        <w:rPr/>
        <w:t>have</w:t>
      </w:r>
      <w:r>
        <w:rPr>
          <w:spacing w:val="-1"/>
        </w:rPr>
        <w:t> </w:t>
      </w:r>
      <w:r>
        <w:rPr/>
        <w:t>‘colonized’</w:t>
      </w:r>
      <w:r>
        <w:rPr>
          <w:spacing w:val="-74"/>
        </w:rPr>
        <w:t> </w:t>
      </w:r>
      <w:r>
        <w:rPr>
          <w:w w:val="90"/>
        </w:rPr>
        <w:t>other cultural forms in the process. The most widely disseminated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and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enjoyed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symbolic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culture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2"/>
          <w:w w:val="95"/>
        </w:rPr>
        <w:t> </w:t>
      </w:r>
      <w:r>
        <w:rPr>
          <w:spacing w:val="-1"/>
          <w:w w:val="95"/>
        </w:rPr>
        <w:t>our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time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(if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it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makes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any</w:t>
      </w:r>
      <w:r>
        <w:rPr>
          <w:spacing w:val="-12"/>
          <w:w w:val="95"/>
        </w:rPr>
        <w:t> </w:t>
      </w:r>
      <w:r>
        <w:rPr>
          <w:w w:val="95"/>
        </w:rPr>
        <w:t>sense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71"/>
          <w:w w:val="95"/>
        </w:rPr>
        <w:t> </w:t>
      </w:r>
      <w:r>
        <w:rPr/>
        <w:t>refer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it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4"/>
        </w:rPr>
        <w:t> </w:t>
      </w:r>
      <w:r>
        <w:rPr/>
        <w:t>singular)</w:t>
      </w:r>
      <w:r>
        <w:rPr>
          <w:spacing w:val="-15"/>
        </w:rPr>
        <w:t> </w:t>
      </w:r>
      <w:r>
        <w:rPr/>
        <w:t>is</w:t>
      </w:r>
      <w:r>
        <w:rPr>
          <w:spacing w:val="-18"/>
        </w:rPr>
        <w:t> </w:t>
      </w:r>
      <w:r>
        <w:rPr/>
        <w:t>what</w:t>
      </w:r>
      <w:r>
        <w:rPr>
          <w:spacing w:val="-16"/>
        </w:rPr>
        <w:t> </w:t>
      </w:r>
      <w:r>
        <w:rPr/>
        <w:t>flows</w:t>
      </w:r>
      <w:r>
        <w:rPr>
          <w:spacing w:val="-17"/>
        </w:rPr>
        <w:t> </w:t>
      </w:r>
      <w:r>
        <w:rPr/>
        <w:t>in</w:t>
      </w:r>
      <w:r>
        <w:rPr>
          <w:spacing w:val="-19"/>
        </w:rPr>
        <w:t> </w:t>
      </w:r>
      <w:r>
        <w:rPr/>
        <w:t>abundance</w:t>
      </w:r>
      <w:r>
        <w:rPr>
          <w:spacing w:val="-15"/>
        </w:rPr>
        <w:t> </w:t>
      </w:r>
      <w:r>
        <w:rPr/>
        <w:t>by</w:t>
      </w:r>
      <w:r>
        <w:rPr>
          <w:spacing w:val="-18"/>
        </w:rPr>
        <w:t> </w:t>
      </w:r>
      <w:r>
        <w:rPr/>
        <w:t>way</w:t>
      </w:r>
      <w:r>
        <w:rPr>
          <w:spacing w:val="-17"/>
        </w:rPr>
        <w:t> </w:t>
      </w:r>
      <w:r>
        <w:rPr/>
        <w:t>of</w:t>
      </w:r>
      <w:r>
        <w:rPr>
          <w:spacing w:val="-75"/>
        </w:rPr>
        <w:t> </w:t>
      </w:r>
      <w:r>
        <w:rPr>
          <w:spacing w:val="-2"/>
          <w:w w:val="95"/>
        </w:rPr>
        <w:t>the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media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films,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television,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newspapers,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phonogram,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video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and</w:t>
      </w:r>
      <w:r>
        <w:rPr>
          <w:spacing w:val="-71"/>
          <w:w w:val="95"/>
        </w:rPr>
        <w:t> </w:t>
      </w:r>
      <w:r>
        <w:rPr>
          <w:w w:val="95"/>
        </w:rPr>
        <w:t>so</w:t>
      </w:r>
      <w:r>
        <w:rPr>
          <w:spacing w:val="-4"/>
          <w:w w:val="95"/>
        </w:rPr>
        <w:t> </w:t>
      </w:r>
      <w:r>
        <w:rPr>
          <w:w w:val="95"/>
        </w:rPr>
        <w:t>on.</w:t>
      </w:r>
      <w:r>
        <w:rPr>
          <w:spacing w:val="-4"/>
          <w:w w:val="95"/>
        </w:rPr>
        <w:t> </w:t>
      </w:r>
      <w:r>
        <w:rPr>
          <w:w w:val="95"/>
        </w:rPr>
        <w:t>It</w:t>
      </w:r>
      <w:r>
        <w:rPr>
          <w:spacing w:val="-4"/>
          <w:w w:val="95"/>
        </w:rPr>
        <w:t> </w:t>
      </w:r>
      <w:r>
        <w:rPr>
          <w:w w:val="95"/>
        </w:rPr>
        <w:t>makes</w:t>
      </w:r>
      <w:r>
        <w:rPr>
          <w:spacing w:val="-3"/>
          <w:w w:val="95"/>
        </w:rPr>
        <w:t> </w:t>
      </w:r>
      <w:r>
        <w:rPr>
          <w:w w:val="95"/>
        </w:rPr>
        <w:t>little</w:t>
      </w:r>
      <w:r>
        <w:rPr>
          <w:spacing w:val="-3"/>
          <w:w w:val="95"/>
        </w:rPr>
        <w:t> </w:t>
      </w:r>
      <w:r>
        <w:rPr>
          <w:w w:val="95"/>
        </w:rPr>
        <w:t>sense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suppose</w:t>
      </w:r>
      <w:r>
        <w:rPr>
          <w:spacing w:val="-1"/>
          <w:w w:val="95"/>
        </w:rPr>
        <w:t> </w:t>
      </w:r>
      <w:r>
        <w:rPr>
          <w:w w:val="95"/>
        </w:rPr>
        <w:t>that</w:t>
      </w:r>
      <w:r>
        <w:rPr>
          <w:spacing w:val="-4"/>
          <w:w w:val="95"/>
        </w:rPr>
        <w:t> </w:t>
      </w:r>
      <w:r>
        <w:rPr>
          <w:w w:val="95"/>
        </w:rPr>
        <w:t>this</w:t>
      </w:r>
      <w:r>
        <w:rPr>
          <w:spacing w:val="-3"/>
          <w:w w:val="95"/>
        </w:rPr>
        <w:t> </w:t>
      </w:r>
      <w:r>
        <w:rPr>
          <w:w w:val="95"/>
        </w:rPr>
        <w:t>flood</w:t>
      </w:r>
      <w:r>
        <w:rPr>
          <w:spacing w:val="-1"/>
          <w:w w:val="95"/>
        </w:rPr>
        <w:t> </w:t>
      </w:r>
      <w:r>
        <w:rPr>
          <w:w w:val="95"/>
        </w:rPr>
        <w:t>can</w:t>
      </w:r>
      <w:r>
        <w:rPr>
          <w:spacing w:val="-4"/>
          <w:w w:val="95"/>
        </w:rPr>
        <w:t> </w:t>
      </w:r>
      <w:r>
        <w:rPr>
          <w:w w:val="95"/>
        </w:rPr>
        <w:t>in</w:t>
      </w:r>
      <w:r>
        <w:rPr>
          <w:spacing w:val="-5"/>
          <w:w w:val="95"/>
        </w:rPr>
        <w:t> </w:t>
      </w:r>
      <w:r>
        <w:rPr>
          <w:w w:val="95"/>
        </w:rPr>
        <w:t>some</w:t>
      </w:r>
      <w:r>
        <w:rPr>
          <w:spacing w:val="-71"/>
          <w:w w:val="95"/>
        </w:rPr>
        <w:t> </w:t>
      </w:r>
      <w:r>
        <w:rPr/>
        <w:t>way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dammed,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purified,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view</w:t>
      </w:r>
      <w:r>
        <w:rPr>
          <w:spacing w:val="1"/>
        </w:rPr>
        <w:t> </w:t>
      </w:r>
      <w:r>
        <w:rPr/>
        <w:t>the</w:t>
      </w:r>
      <w:r>
        <w:rPr>
          <w:spacing w:val="-75"/>
        </w:rPr>
        <w:t> </w:t>
      </w:r>
      <w:r>
        <w:rPr>
          <w:w w:val="95"/>
        </w:rPr>
        <w:t>predominant culture of our time simply as a deformed offspring</w:t>
      </w:r>
      <w:r>
        <w:rPr>
          <w:spacing w:val="1"/>
          <w:w w:val="95"/>
        </w:rPr>
        <w:t> </w:t>
      </w:r>
      <w:r>
        <w:rPr/>
        <w:t>of</w:t>
      </w:r>
      <w:r>
        <w:rPr>
          <w:spacing w:val="-6"/>
        </w:rPr>
        <w:t> </w:t>
      </w:r>
      <w:r>
        <w:rPr/>
        <w:t>commerce</w:t>
      </w:r>
      <w:r>
        <w:rPr>
          <w:spacing w:val="-5"/>
        </w:rPr>
        <w:t> </w:t>
      </w:r>
      <w:r>
        <w:rPr/>
        <w:t>from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once</w:t>
      </w:r>
      <w:r>
        <w:rPr>
          <w:spacing w:val="-5"/>
        </w:rPr>
        <w:t> </w:t>
      </w:r>
      <w:r>
        <w:rPr/>
        <w:t>pure</w:t>
      </w:r>
      <w:r>
        <w:rPr>
          <w:spacing w:val="-3"/>
        </w:rPr>
        <w:t> </w:t>
      </w:r>
      <w:r>
        <w:rPr/>
        <w:t>stock.</w:t>
      </w:r>
    </w:p>
    <w:p>
      <w:pPr>
        <w:pStyle w:val="BodyText"/>
        <w:spacing w:line="278" w:lineRule="auto" w:before="3"/>
        <w:ind w:left="861" w:right="129" w:firstLine="542"/>
        <w:jc w:val="both"/>
      </w:pPr>
      <w:r>
        <w:rPr>
          <w:w w:val="95"/>
        </w:rPr>
        <w:t>There is even little possibility of distinguishing an elite from</w:t>
      </w:r>
      <w:r>
        <w:rPr>
          <w:spacing w:val="1"/>
          <w:w w:val="95"/>
        </w:rPr>
        <w:t> </w:t>
      </w:r>
      <w:r>
        <w:rPr/>
        <w:t>a mass test, since nearly everyone is attracted to some of the</w:t>
      </w:r>
      <w:r>
        <w:rPr>
          <w:spacing w:val="1"/>
        </w:rPr>
        <w:t> </w:t>
      </w:r>
      <w:r>
        <w:rPr>
          <w:spacing w:val="-1"/>
          <w:w w:val="95"/>
        </w:rPr>
        <w:t>diverse</w:t>
      </w:r>
      <w:r>
        <w:rPr>
          <w:spacing w:val="-13"/>
          <w:w w:val="95"/>
        </w:rPr>
        <w:t> </w:t>
      </w:r>
      <w:r>
        <w:rPr>
          <w:w w:val="95"/>
        </w:rPr>
        <w:t>elements</w:t>
      </w:r>
      <w:r>
        <w:rPr>
          <w:spacing w:val="-15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popular</w:t>
      </w:r>
      <w:r>
        <w:rPr>
          <w:spacing w:val="-14"/>
          <w:w w:val="95"/>
        </w:rPr>
        <w:t> </w:t>
      </w:r>
      <w:r>
        <w:rPr>
          <w:w w:val="95"/>
        </w:rPr>
        <w:t>media</w:t>
      </w:r>
      <w:r>
        <w:rPr>
          <w:spacing w:val="-13"/>
          <w:w w:val="95"/>
        </w:rPr>
        <w:t> </w:t>
      </w:r>
      <w:r>
        <w:rPr>
          <w:w w:val="95"/>
        </w:rPr>
        <w:t>culture</w:t>
      </w:r>
      <w:r>
        <w:rPr>
          <w:spacing w:val="-14"/>
          <w:w w:val="95"/>
        </w:rPr>
        <w:t> </w:t>
      </w:r>
      <w:r>
        <w:rPr>
          <w:w w:val="95"/>
        </w:rPr>
        <w:t>place</w:t>
      </w:r>
      <w:r>
        <w:rPr>
          <w:spacing w:val="-13"/>
          <w:w w:val="95"/>
        </w:rPr>
        <w:t> </w:t>
      </w:r>
      <w:r>
        <w:rPr>
          <w:w w:val="95"/>
        </w:rPr>
        <w:t>will</w:t>
      </w:r>
      <w:r>
        <w:rPr>
          <w:spacing w:val="-14"/>
          <w:w w:val="95"/>
        </w:rPr>
        <w:t> </w:t>
      </w:r>
      <w:r>
        <w:rPr>
          <w:w w:val="95"/>
        </w:rPr>
        <w:t>always</w:t>
      </w:r>
      <w:r>
        <w:rPr>
          <w:spacing w:val="-15"/>
          <w:w w:val="95"/>
        </w:rPr>
        <w:t> </w:t>
      </w:r>
      <w:r>
        <w:rPr>
          <w:w w:val="95"/>
        </w:rPr>
        <w:t>differ</w:t>
      </w:r>
      <w:r>
        <w:rPr>
          <w:spacing w:val="-71"/>
          <w:w w:val="95"/>
        </w:rPr>
        <w:t> </w:t>
      </w:r>
      <w:r>
        <w:rPr>
          <w:w w:val="95"/>
        </w:rPr>
        <w:t>and varying criteria of assessment can be applied, but we should</w:t>
      </w:r>
      <w:r>
        <w:rPr>
          <w:spacing w:val="-71"/>
          <w:w w:val="95"/>
        </w:rPr>
        <w:t> </w:t>
      </w:r>
      <w:r>
        <w:rPr>
          <w:w w:val="95"/>
        </w:rPr>
        <w:t>at least accept the media culture of our time as an accomplished</w:t>
      </w:r>
      <w:r>
        <w:rPr>
          <w:spacing w:val="1"/>
          <w:w w:val="95"/>
        </w:rPr>
        <w:t> </w:t>
      </w:r>
      <w:r>
        <w:rPr>
          <w:w w:val="95"/>
        </w:rPr>
        <w:t>fact</w:t>
      </w:r>
      <w:r>
        <w:rPr>
          <w:spacing w:val="-12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w w:val="95"/>
        </w:rPr>
        <w:t>treat</w:t>
      </w:r>
      <w:r>
        <w:rPr>
          <w:spacing w:val="-10"/>
          <w:w w:val="95"/>
        </w:rPr>
        <w:t> </w:t>
      </w:r>
      <w:r>
        <w:rPr>
          <w:w w:val="95"/>
        </w:rPr>
        <w:t>it</w:t>
      </w:r>
      <w:r>
        <w:rPr>
          <w:spacing w:val="-13"/>
          <w:w w:val="95"/>
        </w:rPr>
        <w:t> </w:t>
      </w:r>
      <w:r>
        <w:rPr>
          <w:w w:val="95"/>
        </w:rPr>
        <w:t>on</w:t>
      </w:r>
      <w:r>
        <w:rPr>
          <w:spacing w:val="-11"/>
          <w:w w:val="95"/>
        </w:rPr>
        <w:t> </w:t>
      </w:r>
      <w:r>
        <w:rPr>
          <w:w w:val="95"/>
        </w:rPr>
        <w:t>its</w:t>
      </w:r>
      <w:r>
        <w:rPr>
          <w:spacing w:val="-7"/>
          <w:w w:val="95"/>
        </w:rPr>
        <w:t> </w:t>
      </w:r>
      <w:r>
        <w:rPr>
          <w:w w:val="95"/>
        </w:rPr>
        <w:t>own</w:t>
      </w:r>
      <w:r>
        <w:rPr>
          <w:spacing w:val="-8"/>
          <w:w w:val="95"/>
        </w:rPr>
        <w:t> </w:t>
      </w:r>
      <w:r>
        <w:rPr>
          <w:w w:val="95"/>
        </w:rPr>
        <w:t>terms.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term</w:t>
      </w:r>
      <w:r>
        <w:rPr>
          <w:spacing w:val="-9"/>
          <w:w w:val="95"/>
        </w:rPr>
        <w:t> </w:t>
      </w:r>
      <w:r>
        <w:rPr>
          <w:w w:val="95"/>
        </w:rPr>
        <w:t>‘mass</w:t>
      </w:r>
      <w:r>
        <w:rPr>
          <w:spacing w:val="-11"/>
          <w:w w:val="95"/>
        </w:rPr>
        <w:t> </w:t>
      </w:r>
      <w:r>
        <w:rPr>
          <w:w w:val="95"/>
        </w:rPr>
        <w:t>culture'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likely</w:t>
      </w:r>
      <w:r>
        <w:rPr>
          <w:spacing w:val="-71"/>
          <w:w w:val="95"/>
        </w:rPr>
        <w:t> </w:t>
      </w:r>
      <w:r>
        <w:rPr/>
        <w:t>to remain in circulation, but the alternative form ‘popular</w:t>
      </w:r>
      <w:r>
        <w:rPr>
          <w:spacing w:val="1"/>
        </w:rPr>
        <w:t> </w:t>
      </w:r>
      <w:r>
        <w:rPr>
          <w:spacing w:val="-2"/>
        </w:rPr>
        <w:t>culture' (meaning </w:t>
      </w:r>
      <w:r>
        <w:rPr>
          <w:spacing w:val="-1"/>
        </w:rPr>
        <w:t>essentially culture which is popular much</w:t>
      </w:r>
      <w:r>
        <w:rPr/>
        <w:t> </w:t>
      </w:r>
      <w:r>
        <w:rPr>
          <w:w w:val="95"/>
        </w:rPr>
        <w:t>enjoyed</w:t>
      </w:r>
      <w:r>
        <w:rPr>
          <w:spacing w:val="-12"/>
          <w:w w:val="95"/>
        </w:rPr>
        <w:t> </w:t>
      </w:r>
      <w:r>
        <w:rPr>
          <w:w w:val="95"/>
        </w:rPr>
        <w:t>by</w:t>
      </w:r>
      <w:r>
        <w:rPr>
          <w:spacing w:val="-13"/>
          <w:w w:val="95"/>
        </w:rPr>
        <w:t> </w:t>
      </w:r>
      <w:r>
        <w:rPr>
          <w:w w:val="95"/>
        </w:rPr>
        <w:t>many</w:t>
      </w:r>
      <w:r>
        <w:rPr>
          <w:spacing w:val="-13"/>
          <w:w w:val="95"/>
        </w:rPr>
        <w:t> </w:t>
      </w:r>
      <w:r>
        <w:rPr>
          <w:w w:val="95"/>
        </w:rPr>
        <w:t>people)</w:t>
      </w:r>
      <w:r>
        <w:rPr>
          <w:spacing w:val="-11"/>
          <w:w w:val="95"/>
        </w:rPr>
        <w:t> </w:t>
      </w:r>
      <w:r>
        <w:rPr>
          <w:w w:val="95"/>
        </w:rPr>
        <w:t>seems</w:t>
      </w:r>
      <w:r>
        <w:rPr>
          <w:spacing w:val="-13"/>
          <w:w w:val="95"/>
        </w:rPr>
        <w:t> </w:t>
      </w:r>
      <w:r>
        <w:rPr>
          <w:w w:val="95"/>
        </w:rPr>
        <w:t>preferable</w:t>
      </w:r>
      <w:r>
        <w:rPr>
          <w:spacing w:val="-12"/>
          <w:w w:val="95"/>
        </w:rPr>
        <w:t> </w:t>
      </w:r>
      <w:r>
        <w:rPr>
          <w:w w:val="95"/>
        </w:rPr>
        <w:t>are</w:t>
      </w:r>
      <w:r>
        <w:rPr>
          <w:spacing w:val="-12"/>
          <w:w w:val="95"/>
        </w:rPr>
        <w:t> </w:t>
      </w:r>
      <w:r>
        <w:rPr>
          <w:w w:val="95"/>
        </w:rPr>
        <w:t>no</w:t>
      </w:r>
      <w:r>
        <w:rPr>
          <w:spacing w:val="-12"/>
          <w:w w:val="95"/>
        </w:rPr>
        <w:t> </w:t>
      </w:r>
      <w:r>
        <w:rPr>
          <w:w w:val="95"/>
        </w:rPr>
        <w:t>longer</w:t>
      </w:r>
      <w:r>
        <w:rPr>
          <w:spacing w:val="-12"/>
          <w:w w:val="95"/>
        </w:rPr>
        <w:t> </w:t>
      </w:r>
      <w:r>
        <w:rPr>
          <w:w w:val="95"/>
        </w:rPr>
        <w:t>carries</w:t>
      </w:r>
      <w:r>
        <w:rPr>
          <w:spacing w:val="-13"/>
          <w:w w:val="95"/>
        </w:rPr>
        <w:t> </w:t>
      </w:r>
      <w:r>
        <w:rPr>
          <w:w w:val="95"/>
        </w:rPr>
        <w:t>a</w:t>
      </w:r>
      <w:r>
        <w:rPr>
          <w:spacing w:val="-71"/>
          <w:w w:val="95"/>
        </w:rPr>
        <w:t> </w:t>
      </w:r>
      <w:r>
        <w:rPr>
          <w:w w:val="95"/>
        </w:rPr>
        <w:t>pejorative association. Popular culture in this sense is a hybrid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product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numerous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never-ending</w:t>
      </w:r>
      <w:r>
        <w:rPr>
          <w:spacing w:val="-13"/>
          <w:w w:val="95"/>
        </w:rPr>
        <w:t> </w:t>
      </w:r>
      <w:r>
        <w:rPr>
          <w:w w:val="95"/>
        </w:rPr>
        <w:t>efforts</w:t>
      </w:r>
      <w:r>
        <w:rPr>
          <w:spacing w:val="-14"/>
          <w:w w:val="95"/>
        </w:rPr>
        <w:t> </w:t>
      </w:r>
      <w:r>
        <w:rPr>
          <w:w w:val="95"/>
        </w:rPr>
        <w:t>for</w:t>
      </w:r>
      <w:r>
        <w:rPr>
          <w:spacing w:val="-14"/>
          <w:w w:val="95"/>
        </w:rPr>
        <w:t> </w:t>
      </w:r>
      <w:r>
        <w:rPr>
          <w:w w:val="95"/>
        </w:rPr>
        <w:t>expression</w:t>
      </w:r>
      <w:r>
        <w:rPr>
          <w:spacing w:val="-14"/>
          <w:w w:val="95"/>
        </w:rPr>
        <w:t> </w:t>
      </w:r>
      <w:r>
        <w:rPr>
          <w:w w:val="95"/>
        </w:rPr>
        <w:t>in</w:t>
      </w:r>
      <w:r>
        <w:rPr>
          <w:spacing w:val="-15"/>
          <w:w w:val="95"/>
        </w:rPr>
        <w:t> </w:t>
      </w:r>
      <w:r>
        <w:rPr>
          <w:w w:val="95"/>
        </w:rPr>
        <w:t>a</w:t>
      </w:r>
      <w:r>
        <w:rPr>
          <w:spacing w:val="-71"/>
          <w:w w:val="95"/>
        </w:rPr>
        <w:t> </w:t>
      </w:r>
      <w:r>
        <w:rPr>
          <w:w w:val="95"/>
        </w:rPr>
        <w:t>contemporary idiom aimed at reaching people and capturing a</w:t>
      </w:r>
      <w:r>
        <w:rPr>
          <w:spacing w:val="1"/>
          <w:w w:val="95"/>
        </w:rPr>
        <w:t> </w:t>
      </w:r>
      <w:r>
        <w:rPr>
          <w:w w:val="95"/>
        </w:rPr>
        <w:t>market, and an equally active demand by people for what Fiske</w:t>
      </w:r>
      <w:r>
        <w:rPr>
          <w:spacing w:val="1"/>
          <w:w w:val="95"/>
        </w:rPr>
        <w:t> </w:t>
      </w:r>
      <w:r>
        <w:rPr/>
        <w:t>1987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call</w:t>
      </w:r>
      <w:r>
        <w:rPr>
          <w:spacing w:val="-8"/>
        </w:rPr>
        <w:t> </w:t>
      </w:r>
      <w:r>
        <w:rPr/>
        <w:t>‘meanings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pleasure'.</w:t>
      </w:r>
    </w:p>
    <w:p>
      <w:pPr>
        <w:spacing w:after="0" w:line="278" w:lineRule="auto"/>
        <w:jc w:val="both"/>
        <w:sectPr>
          <w:pgSz w:w="12240" w:h="15840"/>
          <w:pgMar w:top="136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</w:sectPr>
      </w:pPr>
    </w:p>
    <w:p>
      <w:pPr>
        <w:pStyle w:val="BodyText"/>
        <w:rPr>
          <w:sz w:val="40"/>
        </w:rPr>
      </w:pPr>
    </w:p>
    <w:p>
      <w:pPr>
        <w:pStyle w:val="BodyText"/>
        <w:spacing w:before="9"/>
        <w:rPr>
          <w:sz w:val="40"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" w:after="0"/>
        <w:ind w:left="861" w:right="0" w:hanging="361"/>
        <w:jc w:val="left"/>
        <w:rPr>
          <w:rFonts w:ascii="Trebuchet MS" w:hAnsi="Trebuchet MS"/>
          <w:i/>
          <w:sz w:val="36"/>
        </w:rPr>
      </w:pPr>
      <w:r>
        <w:rPr>
          <w:rFonts w:ascii="Trebuchet MS" w:hAnsi="Trebuchet MS"/>
          <w:i/>
          <w:sz w:val="36"/>
        </w:rPr>
        <w:t>Stuart</w:t>
      </w:r>
      <w:r>
        <w:rPr>
          <w:rFonts w:ascii="Trebuchet MS" w:hAnsi="Trebuchet MS"/>
          <w:i/>
          <w:spacing w:val="26"/>
          <w:sz w:val="36"/>
        </w:rPr>
        <w:t> </w:t>
      </w:r>
      <w:r>
        <w:rPr>
          <w:rFonts w:ascii="Trebuchet MS" w:hAnsi="Trebuchet MS"/>
          <w:i/>
          <w:sz w:val="36"/>
        </w:rPr>
        <w:t>Hall</w:t>
      </w:r>
    </w:p>
    <w:p>
      <w:pPr>
        <w:pStyle w:val="Heading1"/>
        <w:jc w:val="left"/>
        <w:rPr>
          <w:u w:val="none"/>
        </w:rPr>
      </w:pPr>
      <w:r>
        <w:rPr>
          <w:b w:val="0"/>
          <w:i w:val="0"/>
          <w:u w:val="none"/>
        </w:rPr>
        <w:br w:type="column"/>
      </w:r>
      <w:r>
        <w:rPr>
          <w:color w:val="1381AB"/>
          <w:u w:val="thick" w:color="1381AB"/>
        </w:rPr>
        <w:t>Analysis</w:t>
      </w:r>
    </w:p>
    <w:p>
      <w:pPr>
        <w:spacing w:after="0"/>
        <w:jc w:val="left"/>
        <w:sectPr>
          <w:pgSz w:w="12240" w:h="15840"/>
          <w:pgMar w:top="136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  <w:cols w:num="2" w:equalWidth="0">
            <w:col w:w="2731" w:space="813"/>
            <w:col w:w="6096"/>
          </w:cols>
        </w:sectPr>
      </w:pPr>
    </w:p>
    <w:p>
      <w:pPr>
        <w:pStyle w:val="BodyText"/>
        <w:spacing w:before="1"/>
        <w:rPr>
          <w:rFonts w:ascii="Comic Sans MS"/>
          <w:b/>
          <w:i/>
          <w:sz w:val="18"/>
        </w:rPr>
      </w:pPr>
    </w:p>
    <w:p>
      <w:pPr>
        <w:pStyle w:val="BodyText"/>
        <w:ind w:left="3619"/>
        <w:rPr>
          <w:rFonts w:ascii="Comic Sans MS"/>
          <w:sz w:val="20"/>
        </w:rPr>
      </w:pPr>
      <w:r>
        <w:rPr>
          <w:rFonts w:ascii="Comic Sans MS"/>
          <w:sz w:val="20"/>
        </w:rPr>
        <w:drawing>
          <wp:inline distT="0" distB="0" distL="0" distR="0">
            <wp:extent cx="1509246" cy="2528316"/>
            <wp:effectExtent l="0" t="0" r="0" b="0"/>
            <wp:docPr id="1" name="image1.png" descr="Featured content: Stuart Hall - Open University Digital Arch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246" cy="252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/>
          <w:sz w:val="20"/>
        </w:rPr>
      </w:r>
    </w:p>
    <w:p>
      <w:pPr>
        <w:pStyle w:val="BodyText"/>
        <w:spacing w:before="8"/>
        <w:rPr>
          <w:rFonts w:ascii="Comic Sans MS"/>
          <w:b/>
          <w:i/>
          <w:sz w:val="8"/>
        </w:rPr>
      </w:pPr>
    </w:p>
    <w:p>
      <w:pPr>
        <w:pStyle w:val="BodyText"/>
        <w:spacing w:line="273" w:lineRule="auto" w:before="102"/>
        <w:ind w:left="140" w:right="128" w:firstLine="720"/>
        <w:jc w:val="both"/>
      </w:pPr>
      <w:r>
        <w:rPr>
          <w:w w:val="95"/>
        </w:rPr>
        <w:t>In 1964, hall was hired as a research fellow in Richard Hoggart’s</w:t>
      </w:r>
      <w:r>
        <w:rPr>
          <w:spacing w:val="-71"/>
          <w:w w:val="95"/>
        </w:rPr>
        <w:t> </w:t>
      </w:r>
      <w:r>
        <w:rPr>
          <w:w w:val="95"/>
        </w:rPr>
        <w:t>new</w:t>
      </w:r>
      <w:r>
        <w:rPr>
          <w:spacing w:val="-6"/>
          <w:w w:val="95"/>
        </w:rPr>
        <w:t> </w:t>
      </w:r>
      <w:r>
        <w:rPr>
          <w:w w:val="95"/>
        </w:rPr>
        <w:t>Centre</w:t>
      </w:r>
      <w:r>
        <w:rPr>
          <w:spacing w:val="-2"/>
          <w:w w:val="95"/>
        </w:rPr>
        <w:t> </w:t>
      </w:r>
      <w:r>
        <w:rPr>
          <w:w w:val="95"/>
        </w:rPr>
        <w:t>for</w:t>
      </w:r>
      <w:r>
        <w:rPr>
          <w:spacing w:val="-4"/>
          <w:w w:val="95"/>
        </w:rPr>
        <w:t> </w:t>
      </w:r>
      <w:r>
        <w:rPr>
          <w:w w:val="95"/>
        </w:rPr>
        <w:t>contemporary</w:t>
      </w:r>
      <w:r>
        <w:rPr>
          <w:spacing w:val="-8"/>
          <w:w w:val="95"/>
        </w:rPr>
        <w:t> </w:t>
      </w:r>
      <w:r>
        <w:rPr>
          <w:w w:val="95"/>
        </w:rPr>
        <w:t>cultural</w:t>
      </w:r>
      <w:r>
        <w:rPr>
          <w:spacing w:val="-4"/>
          <w:w w:val="95"/>
        </w:rPr>
        <w:t> </w:t>
      </w:r>
      <w:r>
        <w:rPr>
          <w:w w:val="95"/>
        </w:rPr>
        <w:t>studies,</w:t>
      </w:r>
      <w:r>
        <w:rPr>
          <w:spacing w:val="-6"/>
          <w:w w:val="95"/>
        </w:rPr>
        <w:t> </w:t>
      </w:r>
      <w:r>
        <w:rPr>
          <w:w w:val="95"/>
        </w:rPr>
        <w:t>where</w:t>
      </w:r>
      <w:r>
        <w:rPr>
          <w:spacing w:val="-4"/>
          <w:w w:val="95"/>
        </w:rPr>
        <w:t> </w:t>
      </w:r>
      <w:r>
        <w:rPr>
          <w:w w:val="95"/>
        </w:rPr>
        <w:t>he</w:t>
      </w:r>
      <w:r>
        <w:rPr>
          <w:spacing w:val="-4"/>
          <w:w w:val="95"/>
        </w:rPr>
        <w:t> </w:t>
      </w:r>
      <w:r>
        <w:rPr>
          <w:w w:val="95"/>
        </w:rPr>
        <w:t>worked</w:t>
      </w:r>
      <w:r>
        <w:rPr>
          <w:spacing w:val="-3"/>
          <w:w w:val="95"/>
        </w:rPr>
        <w:t> </w:t>
      </w:r>
      <w:r>
        <w:rPr>
          <w:w w:val="95"/>
        </w:rPr>
        <w:t>in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71"/>
          <w:w w:val="95"/>
        </w:rPr>
        <w:t> </w:t>
      </w:r>
      <w:r>
        <w:rPr>
          <w:w w:val="95"/>
        </w:rPr>
        <w:t>English department. This groundbreaking project, supported in part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by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Penguin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recognition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Hogwarts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outstanding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performance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71"/>
          <w:w w:val="95"/>
        </w:rPr>
        <w:t> </w:t>
      </w:r>
      <w:r>
        <w:rPr/>
        <w:t>lady</w:t>
      </w:r>
      <w:r>
        <w:rPr>
          <w:spacing w:val="-16"/>
        </w:rPr>
        <w:t> </w:t>
      </w:r>
      <w:r>
        <w:rPr/>
        <w:t>Chatterley’s</w:t>
      </w:r>
      <w:r>
        <w:rPr>
          <w:spacing w:val="-16"/>
        </w:rPr>
        <w:t> </w:t>
      </w:r>
      <w:r>
        <w:rPr/>
        <w:t>lover</w:t>
      </w:r>
      <w:r>
        <w:rPr>
          <w:spacing w:val="-15"/>
        </w:rPr>
        <w:t> </w:t>
      </w:r>
      <w:r>
        <w:rPr/>
        <w:t>trial,</w:t>
      </w:r>
      <w:r>
        <w:rPr>
          <w:spacing w:val="-15"/>
        </w:rPr>
        <w:t> </w:t>
      </w:r>
      <w:r>
        <w:rPr/>
        <w:t>dedicated</w:t>
      </w:r>
      <w:r>
        <w:rPr>
          <w:spacing w:val="-14"/>
        </w:rPr>
        <w:t> </w:t>
      </w:r>
      <w:r>
        <w:rPr/>
        <w:t>itself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study</w:t>
      </w:r>
      <w:r>
        <w:rPr>
          <w:spacing w:val="-16"/>
        </w:rPr>
        <w:t> </w:t>
      </w:r>
      <w:r>
        <w:rPr/>
        <w:t>of</w:t>
      </w:r>
      <w:r>
        <w:rPr>
          <w:spacing w:val="-13"/>
        </w:rPr>
        <w:t> </w:t>
      </w:r>
      <w:r>
        <w:rPr/>
        <w:t>ordinary</w:t>
      </w:r>
      <w:r>
        <w:rPr>
          <w:spacing w:val="-75"/>
        </w:rPr>
        <w:t> </w:t>
      </w:r>
      <w:r>
        <w:rPr>
          <w:w w:val="95"/>
        </w:rPr>
        <w:t>forms of popular culture, employing literary scholarly abilities. With</w:t>
      </w:r>
      <w:r>
        <w:rPr>
          <w:spacing w:val="1"/>
          <w:w w:val="95"/>
        </w:rPr>
        <w:t> </w:t>
      </w:r>
      <w:r>
        <w:rPr>
          <w:w w:val="95"/>
        </w:rPr>
        <w:t>his</w:t>
      </w:r>
      <w:r>
        <w:rPr>
          <w:spacing w:val="-11"/>
          <w:w w:val="95"/>
        </w:rPr>
        <w:t> </w:t>
      </w:r>
      <w:r>
        <w:rPr>
          <w:w w:val="95"/>
        </w:rPr>
        <w:t>history</w:t>
      </w:r>
      <w:r>
        <w:rPr>
          <w:spacing w:val="-11"/>
          <w:w w:val="95"/>
        </w:rPr>
        <w:t> </w:t>
      </w:r>
      <w:r>
        <w:rPr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1950s</w:t>
      </w:r>
      <w:r>
        <w:rPr>
          <w:spacing w:val="-9"/>
          <w:w w:val="95"/>
        </w:rPr>
        <w:t> </w:t>
      </w:r>
      <w:r>
        <w:rPr>
          <w:w w:val="95"/>
        </w:rPr>
        <w:t>new</w:t>
      </w:r>
      <w:r>
        <w:rPr>
          <w:spacing w:val="-11"/>
          <w:w w:val="95"/>
        </w:rPr>
        <w:t> </w:t>
      </w:r>
      <w:r>
        <w:rPr>
          <w:w w:val="95"/>
        </w:rPr>
        <w:t>left</w:t>
      </w:r>
      <w:r>
        <w:rPr>
          <w:spacing w:val="-9"/>
          <w:w w:val="95"/>
        </w:rPr>
        <w:t> </w:t>
      </w:r>
      <w:r>
        <w:rPr>
          <w:w w:val="95"/>
        </w:rPr>
        <w:t>political</w:t>
      </w:r>
      <w:r>
        <w:rPr>
          <w:spacing w:val="-10"/>
          <w:w w:val="95"/>
        </w:rPr>
        <w:t> </w:t>
      </w:r>
      <w:r>
        <w:rPr>
          <w:w w:val="95"/>
        </w:rPr>
        <w:t>debates</w:t>
      </w:r>
      <w:r>
        <w:rPr>
          <w:spacing w:val="-14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w w:val="95"/>
        </w:rPr>
        <w:t>was</w:t>
      </w:r>
      <w:r>
        <w:rPr>
          <w:spacing w:val="-2"/>
          <w:w w:val="95"/>
        </w:rPr>
        <w:t> </w:t>
      </w:r>
      <w:r>
        <w:rPr>
          <w:w w:val="95"/>
        </w:rPr>
        <w:t>Co-author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71"/>
          <w:w w:val="95"/>
        </w:rPr>
        <w:t> </w:t>
      </w:r>
      <w:r>
        <w:rPr>
          <w:w w:val="95"/>
        </w:rPr>
        <w:t>the popular arts hall was an ideal candidate to help with the research</w:t>
      </w:r>
      <w:r>
        <w:rPr>
          <w:spacing w:val="1"/>
          <w:w w:val="95"/>
        </w:rPr>
        <w:t> </w:t>
      </w:r>
      <w:r>
        <w:rPr/>
        <w:t>into</w:t>
      </w:r>
      <w:r>
        <w:rPr>
          <w:spacing w:val="-10"/>
        </w:rPr>
        <w:t> </w:t>
      </w:r>
      <w:r>
        <w:rPr/>
        <w:t>young</w:t>
      </w:r>
      <w:r>
        <w:rPr>
          <w:spacing w:val="-9"/>
        </w:rPr>
        <w:t> </w:t>
      </w:r>
      <w:r>
        <w:rPr/>
        <w:t>cultures,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press,</w:t>
      </w:r>
      <w:r>
        <w:rPr>
          <w:spacing w:val="-10"/>
        </w:rPr>
        <w:t> </w:t>
      </w:r>
      <w:r>
        <w:rPr/>
        <w:t>film</w:t>
      </w:r>
      <w:r>
        <w:rPr>
          <w:spacing w:val="-12"/>
        </w:rPr>
        <w:t> </w:t>
      </w:r>
      <w:r>
        <w:rPr/>
        <w:t>and</w:t>
      </w:r>
      <w:r>
        <w:rPr>
          <w:spacing w:val="-8"/>
        </w:rPr>
        <w:t> </w:t>
      </w:r>
      <w:r>
        <w:rPr/>
        <w:t>television.</w:t>
      </w:r>
    </w:p>
    <w:p>
      <w:pPr>
        <w:pStyle w:val="BodyText"/>
        <w:spacing w:line="273" w:lineRule="auto" w:before="159"/>
        <w:ind w:left="140" w:right="129" w:firstLine="312"/>
        <w:jc w:val="both"/>
      </w:pPr>
      <w:r>
        <w:rPr>
          <w:w w:val="95"/>
        </w:rPr>
        <w:t>Hall gave a strong theoretical foundation to his work, establishing</w:t>
      </w:r>
      <w:r>
        <w:rPr>
          <w:spacing w:val="1"/>
          <w:w w:val="95"/>
        </w:rPr>
        <w:t> </w:t>
      </w:r>
      <w:r>
        <w:rPr>
          <w:w w:val="95"/>
        </w:rPr>
        <w:t>the centre as the institutional birthplace of cultural studies. Cultural</w:t>
      </w:r>
      <w:r>
        <w:rPr>
          <w:spacing w:val="1"/>
          <w:w w:val="95"/>
        </w:rPr>
        <w:t> </w:t>
      </w:r>
      <w:r>
        <w:rPr>
          <w:w w:val="95"/>
        </w:rPr>
        <w:t>studies</w:t>
      </w:r>
      <w:r>
        <w:rPr>
          <w:spacing w:val="-14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hall,</w:t>
      </w:r>
      <w:r>
        <w:rPr>
          <w:spacing w:val="-10"/>
          <w:w w:val="95"/>
        </w:rPr>
        <w:t> </w:t>
      </w:r>
      <w:r>
        <w:rPr>
          <w:w w:val="95"/>
        </w:rPr>
        <w:t>was</w:t>
      </w:r>
      <w:r>
        <w:rPr>
          <w:spacing w:val="-8"/>
          <w:w w:val="95"/>
        </w:rPr>
        <w:t> </w:t>
      </w:r>
      <w:r>
        <w:rPr>
          <w:w w:val="95"/>
        </w:rPr>
        <w:t>never</w:t>
      </w:r>
      <w:r>
        <w:rPr>
          <w:spacing w:val="-13"/>
          <w:w w:val="95"/>
        </w:rPr>
        <w:t> </w:t>
      </w:r>
      <w:r>
        <w:rPr>
          <w:w w:val="95"/>
        </w:rPr>
        <w:t>a</w:t>
      </w:r>
      <w:r>
        <w:rPr>
          <w:spacing w:val="-9"/>
          <w:w w:val="95"/>
        </w:rPr>
        <w:t> </w:t>
      </w:r>
      <w:r>
        <w:rPr>
          <w:w w:val="95"/>
        </w:rPr>
        <w:t>discipline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and</w:t>
      </w:r>
      <w:r>
        <w:rPr>
          <w:spacing w:val="-12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itself,</w:t>
      </w:r>
      <w:r>
        <w:rPr>
          <w:spacing w:val="-9"/>
          <w:w w:val="95"/>
        </w:rPr>
        <w:t> </w:t>
      </w:r>
      <w:r>
        <w:rPr>
          <w:w w:val="95"/>
        </w:rPr>
        <w:t>but</w:t>
      </w:r>
      <w:r>
        <w:rPr>
          <w:spacing w:val="-9"/>
          <w:w w:val="95"/>
        </w:rPr>
        <w:t> </w:t>
      </w:r>
      <w:r>
        <w:rPr>
          <w:w w:val="95"/>
        </w:rPr>
        <w:t>rather</w:t>
      </w:r>
      <w:r>
        <w:rPr>
          <w:spacing w:val="-9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field</w:t>
      </w:r>
      <w:r>
        <w:rPr>
          <w:spacing w:val="-71"/>
          <w:w w:val="95"/>
        </w:rPr>
        <w:t> </w:t>
      </w:r>
      <w:r>
        <w:rPr>
          <w:w w:val="95"/>
        </w:rPr>
        <w:t>of inquiry, a means of comprehending the larger systems that shaped</w:t>
      </w:r>
      <w:r>
        <w:rPr>
          <w:spacing w:val="1"/>
          <w:w w:val="95"/>
        </w:rPr>
        <w:t> </w:t>
      </w:r>
      <w:r>
        <w:rPr/>
        <w:t>our daily lives. While at Birmingham his most well-known works</w:t>
      </w:r>
      <w:r>
        <w:rPr>
          <w:spacing w:val="1"/>
        </w:rPr>
        <w:t> </w:t>
      </w:r>
      <w:r>
        <w:rPr>
          <w:w w:val="95"/>
        </w:rPr>
        <w:t>included</w:t>
      </w:r>
      <w:r>
        <w:rPr>
          <w:spacing w:val="-7"/>
          <w:w w:val="95"/>
        </w:rPr>
        <w:t> </w:t>
      </w:r>
      <w:r>
        <w:rPr>
          <w:w w:val="95"/>
        </w:rPr>
        <w:t>investigations</w:t>
      </w:r>
      <w:r>
        <w:rPr>
          <w:spacing w:val="-9"/>
          <w:w w:val="95"/>
        </w:rPr>
        <w:t> </w:t>
      </w:r>
      <w:r>
        <w:rPr>
          <w:w w:val="95"/>
        </w:rPr>
        <w:t>into</w:t>
      </w:r>
      <w:r>
        <w:rPr>
          <w:spacing w:val="-11"/>
          <w:w w:val="95"/>
        </w:rPr>
        <w:t> </w:t>
      </w:r>
      <w:r>
        <w:rPr>
          <w:w w:val="95"/>
        </w:rPr>
        <w:t>how</w:t>
      </w:r>
      <w:r>
        <w:rPr>
          <w:spacing w:val="-9"/>
          <w:w w:val="95"/>
        </w:rPr>
        <w:t> </w:t>
      </w:r>
      <w:r>
        <w:rPr>
          <w:w w:val="95"/>
        </w:rPr>
        <w:t>meanings</w:t>
      </w:r>
      <w:r>
        <w:rPr>
          <w:spacing w:val="-4"/>
          <w:w w:val="95"/>
        </w:rPr>
        <w:t> </w:t>
      </w:r>
      <w:r>
        <w:rPr>
          <w:w w:val="95"/>
        </w:rPr>
        <w:t>add</w:t>
      </w:r>
      <w:r>
        <w:rPr>
          <w:spacing w:val="-9"/>
          <w:w w:val="95"/>
        </w:rPr>
        <w:t> </w:t>
      </w:r>
      <w:r>
        <w:rPr>
          <w:w w:val="95"/>
        </w:rPr>
        <w:t>conveyed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received</w:t>
      </w:r>
      <w:r>
        <w:rPr>
          <w:spacing w:val="-70"/>
          <w:w w:val="95"/>
        </w:rPr>
        <w:t> </w:t>
      </w:r>
      <w:r>
        <w:rPr>
          <w:w w:val="95"/>
        </w:rPr>
        <w:t>in</w:t>
      </w:r>
      <w:r>
        <w:rPr>
          <w:spacing w:val="28"/>
          <w:w w:val="95"/>
        </w:rPr>
        <w:t> </w:t>
      </w:r>
      <w:r>
        <w:rPr>
          <w:w w:val="95"/>
        </w:rPr>
        <w:t>the</w:t>
      </w:r>
      <w:r>
        <w:rPr>
          <w:spacing w:val="32"/>
          <w:w w:val="95"/>
        </w:rPr>
        <w:t> </w:t>
      </w:r>
      <w:r>
        <w:rPr>
          <w:w w:val="95"/>
        </w:rPr>
        <w:t>media</w:t>
      </w:r>
      <w:r>
        <w:rPr>
          <w:spacing w:val="30"/>
          <w:w w:val="95"/>
        </w:rPr>
        <w:t> </w:t>
      </w:r>
      <w:r>
        <w:rPr>
          <w:w w:val="95"/>
        </w:rPr>
        <w:t>(encoding</w:t>
      </w:r>
      <w:r>
        <w:rPr>
          <w:spacing w:val="32"/>
          <w:w w:val="95"/>
        </w:rPr>
        <w:t> </w:t>
      </w:r>
      <w:r>
        <w:rPr>
          <w:w w:val="95"/>
        </w:rPr>
        <w:t>and</w:t>
      </w:r>
      <w:r>
        <w:rPr>
          <w:spacing w:val="31"/>
          <w:w w:val="95"/>
        </w:rPr>
        <w:t> </w:t>
      </w:r>
      <w:r>
        <w:rPr>
          <w:w w:val="95"/>
        </w:rPr>
        <w:t>decoding),</w:t>
      </w:r>
      <w:r>
        <w:rPr>
          <w:spacing w:val="30"/>
          <w:w w:val="95"/>
        </w:rPr>
        <w:t> </w:t>
      </w:r>
      <w:r>
        <w:rPr>
          <w:w w:val="95"/>
        </w:rPr>
        <w:t>as</w:t>
      </w:r>
      <w:r>
        <w:rPr>
          <w:spacing w:val="30"/>
          <w:w w:val="95"/>
        </w:rPr>
        <w:t> </w:t>
      </w:r>
      <w:r>
        <w:rPr>
          <w:w w:val="95"/>
        </w:rPr>
        <w:t>well</w:t>
      </w:r>
      <w:r>
        <w:rPr>
          <w:spacing w:val="29"/>
          <w:w w:val="95"/>
        </w:rPr>
        <w:t> </w:t>
      </w:r>
      <w:r>
        <w:rPr>
          <w:w w:val="95"/>
        </w:rPr>
        <w:t>as</w:t>
      </w:r>
      <w:r>
        <w:rPr>
          <w:spacing w:val="31"/>
          <w:w w:val="95"/>
        </w:rPr>
        <w:t> </w:t>
      </w:r>
      <w:r>
        <w:rPr>
          <w:w w:val="95"/>
        </w:rPr>
        <w:t>how</w:t>
      </w:r>
      <w:r>
        <w:rPr>
          <w:spacing w:val="29"/>
          <w:w w:val="95"/>
        </w:rPr>
        <w:t> </w:t>
      </w:r>
      <w:r>
        <w:rPr>
          <w:w w:val="95"/>
        </w:rPr>
        <w:t>our</w:t>
      </w:r>
      <w:r>
        <w:rPr>
          <w:spacing w:val="29"/>
          <w:w w:val="95"/>
        </w:rPr>
        <w:t> </w:t>
      </w:r>
      <w:r>
        <w:rPr>
          <w:w w:val="95"/>
        </w:rPr>
        <w:t>identities</w:t>
      </w:r>
    </w:p>
    <w:p>
      <w:pPr>
        <w:spacing w:after="0" w:line="273" w:lineRule="auto"/>
        <w:jc w:val="both"/>
        <w:sectPr>
          <w:type w:val="continuous"/>
          <w:pgSz w:w="12240" w:h="15840"/>
          <w:pgMar w:top="142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</w:sectPr>
      </w:pPr>
    </w:p>
    <w:p>
      <w:pPr>
        <w:pStyle w:val="BodyText"/>
        <w:spacing w:line="276" w:lineRule="auto" w:before="84"/>
        <w:ind w:left="140" w:right="145"/>
        <w:jc w:val="both"/>
      </w:pPr>
      <w:r>
        <w:rPr>
          <w:w w:val="95"/>
        </w:rPr>
        <w:t>based on age, class, race and gender intertwined with dominant ways</w:t>
      </w:r>
      <w:r>
        <w:rPr>
          <w:spacing w:val="1"/>
          <w:w w:val="95"/>
        </w:rPr>
        <w:t> </w:t>
      </w:r>
      <w:r>
        <w:rPr/>
        <w:t>of seeing.</w:t>
      </w:r>
    </w:p>
    <w:p>
      <w:pPr>
        <w:pStyle w:val="BodyText"/>
        <w:spacing w:line="273" w:lineRule="auto" w:before="153"/>
        <w:ind w:left="140" w:right="135" w:firstLine="388"/>
        <w:jc w:val="both"/>
      </w:pPr>
      <w:r>
        <w:rPr>
          <w:w w:val="95"/>
        </w:rPr>
        <w:t>Beyond his personal ideas halls work at Birmingham was notable</w:t>
      </w:r>
      <w:r>
        <w:rPr>
          <w:spacing w:val="1"/>
          <w:w w:val="95"/>
        </w:rPr>
        <w:t> </w:t>
      </w:r>
      <w:r>
        <w:rPr>
          <w:w w:val="95"/>
        </w:rPr>
        <w:t>for the research and cooperation procedures he established. Hall was</w:t>
      </w:r>
      <w:r>
        <w:rPr>
          <w:spacing w:val="1"/>
          <w:w w:val="95"/>
        </w:rPr>
        <w:t> </w:t>
      </w:r>
      <w:r>
        <w:rPr>
          <w:w w:val="95"/>
        </w:rPr>
        <w:t>inspired by the 1968 student uprisings and Italian Marxist Antonio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Gramsci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seek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out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new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working</w:t>
      </w:r>
      <w:r>
        <w:rPr>
          <w:spacing w:val="-10"/>
          <w:w w:val="95"/>
        </w:rPr>
        <w:t> </w:t>
      </w:r>
      <w:r>
        <w:rPr>
          <w:w w:val="95"/>
        </w:rPr>
        <w:t>procedures</w:t>
      </w:r>
      <w:r>
        <w:rPr>
          <w:spacing w:val="-15"/>
          <w:w w:val="95"/>
        </w:rPr>
        <w:t> </w:t>
      </w:r>
      <w:r>
        <w:rPr>
          <w:w w:val="95"/>
        </w:rPr>
        <w:t>for</w:t>
      </w:r>
      <w:r>
        <w:rPr>
          <w:spacing w:val="-11"/>
          <w:w w:val="95"/>
        </w:rPr>
        <w:t> </w:t>
      </w:r>
      <w:r>
        <w:rPr>
          <w:w w:val="95"/>
        </w:rPr>
        <w:t>teachers</w:t>
      </w:r>
      <w:r>
        <w:rPr>
          <w:spacing w:val="-12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students</w:t>
      </w:r>
      <w:r>
        <w:rPr>
          <w:spacing w:val="-71"/>
          <w:w w:val="95"/>
        </w:rPr>
        <w:t> </w:t>
      </w:r>
      <w:r>
        <w:rPr/>
        <w:t>that broke down traditional hierarchies and resulted in forms of</w:t>
      </w:r>
      <w:r>
        <w:rPr>
          <w:spacing w:val="1"/>
        </w:rPr>
        <w:t> </w:t>
      </w:r>
      <w:r>
        <w:rPr>
          <w:w w:val="95"/>
        </w:rPr>
        <w:t>collaboration. In the 1970s, Birmingham University became famous</w:t>
      </w:r>
      <w:r>
        <w:rPr>
          <w:spacing w:val="1"/>
          <w:w w:val="95"/>
        </w:rPr>
        <w:t> </w:t>
      </w:r>
      <w:r>
        <w:rPr>
          <w:spacing w:val="-1"/>
        </w:rPr>
        <w:t>for a series of Co-written books because, </w:t>
      </w:r>
      <w:r>
        <w:rPr/>
        <w:t>and working papers on a</w:t>
      </w:r>
      <w:r>
        <w:rPr>
          <w:spacing w:val="1"/>
        </w:rPr>
        <w:t> </w:t>
      </w:r>
      <w:r>
        <w:rPr>
          <w:w w:val="95"/>
        </w:rPr>
        <w:t>variety of topics, including subcultures (resistance through rituals,)</w:t>
      </w:r>
      <w:r>
        <w:rPr>
          <w:spacing w:val="1"/>
          <w:w w:val="95"/>
        </w:rPr>
        <w:t> </w:t>
      </w:r>
      <w:r>
        <w:rPr>
          <w:w w:val="90"/>
        </w:rPr>
        <w:t>race and the law (policing the crisis), and theoretical aspects of cultural</w:t>
      </w:r>
      <w:r>
        <w:rPr>
          <w:spacing w:val="1"/>
          <w:w w:val="90"/>
        </w:rPr>
        <w:t> </w:t>
      </w:r>
      <w:r>
        <w:rPr>
          <w:w w:val="95"/>
        </w:rPr>
        <w:t>inquiry (theory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cultural</w:t>
      </w:r>
      <w:r>
        <w:rPr>
          <w:spacing w:val="2"/>
          <w:w w:val="95"/>
        </w:rPr>
        <w:t> </w:t>
      </w:r>
      <w:r>
        <w:rPr>
          <w:w w:val="95"/>
        </w:rPr>
        <w:t>inquiry)</w:t>
      </w:r>
      <w:r>
        <w:rPr>
          <w:spacing w:val="3"/>
          <w:w w:val="95"/>
        </w:rPr>
        <w:t> </w:t>
      </w:r>
      <w:r>
        <w:rPr>
          <w:w w:val="95"/>
        </w:rPr>
        <w:t>(culture,</w:t>
      </w:r>
      <w:r>
        <w:rPr>
          <w:spacing w:val="6"/>
          <w:w w:val="95"/>
        </w:rPr>
        <w:t> </w:t>
      </w:r>
      <w:r>
        <w:rPr>
          <w:w w:val="95"/>
        </w:rPr>
        <w:t>media,</w:t>
      </w:r>
      <w:r>
        <w:rPr>
          <w:spacing w:val="2"/>
          <w:w w:val="95"/>
        </w:rPr>
        <w:t> </w:t>
      </w:r>
      <w:r>
        <w:rPr>
          <w:w w:val="95"/>
        </w:rPr>
        <w:t>language).</w:t>
      </w:r>
    </w:p>
    <w:p>
      <w:pPr>
        <w:pStyle w:val="BodyText"/>
        <w:spacing w:line="273" w:lineRule="auto" w:before="157"/>
        <w:ind w:left="140" w:right="131" w:firstLine="230"/>
        <w:jc w:val="both"/>
      </w:pPr>
      <w:r>
        <w:rPr/>
        <w:t>Because they were so busy publishing joint projects with their</w:t>
      </w:r>
      <w:r>
        <w:rPr>
          <w:spacing w:val="1"/>
        </w:rPr>
        <w:t> </w:t>
      </w:r>
      <w:r>
        <w:rPr>
          <w:w w:val="95"/>
        </w:rPr>
        <w:t>colleagues and lecturers, many of halls graduate students never got</w:t>
      </w:r>
      <w:r>
        <w:rPr>
          <w:spacing w:val="1"/>
          <w:w w:val="95"/>
        </w:rPr>
        <w:t> </w:t>
      </w:r>
      <w:r>
        <w:rPr>
          <w:w w:val="95"/>
        </w:rPr>
        <w:t>around to submitting their PhD theses. Hall’s intellectual generosity</w:t>
      </w:r>
      <w:r>
        <w:rPr>
          <w:spacing w:val="1"/>
          <w:w w:val="95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1"/>
        </w:rPr>
        <w:t>are</w:t>
      </w:r>
      <w:r>
        <w:rPr>
          <w:spacing w:val="-11"/>
        </w:rPr>
        <w:t> </w:t>
      </w:r>
      <w:r>
        <w:rPr>
          <w:spacing w:val="-1"/>
        </w:rPr>
        <w:t>so</w:t>
      </w:r>
      <w:r>
        <w:rPr>
          <w:spacing w:val="-15"/>
        </w:rPr>
        <w:t> </w:t>
      </w:r>
      <w:r>
        <w:rPr>
          <w:spacing w:val="-1"/>
        </w:rPr>
        <w:t>great</w:t>
      </w:r>
      <w:r>
        <w:rPr>
          <w:spacing w:val="-12"/>
        </w:rPr>
        <w:t> </w:t>
      </w:r>
      <w:r>
        <w:rPr>
          <w:spacing w:val="-1"/>
        </w:rPr>
        <w:t>that</w:t>
      </w:r>
      <w:r>
        <w:rPr>
          <w:spacing w:val="-15"/>
        </w:rPr>
        <w:t> </w:t>
      </w:r>
      <w:r>
        <w:rPr>
          <w:spacing w:val="-1"/>
        </w:rPr>
        <w:t>he</w:t>
      </w:r>
      <w:r>
        <w:rPr>
          <w:spacing w:val="-12"/>
        </w:rPr>
        <w:t> </w:t>
      </w:r>
      <w:r>
        <w:rPr>
          <w:spacing w:val="-1"/>
        </w:rPr>
        <w:t>never</w:t>
      </w:r>
      <w:r>
        <w:rPr>
          <w:spacing w:val="-13"/>
        </w:rPr>
        <w:t> </w:t>
      </w:r>
      <w:r>
        <w:rPr>
          <w:spacing w:val="-1"/>
        </w:rPr>
        <w:t>wrote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monograph</w:t>
      </w:r>
      <w:r>
        <w:rPr>
          <w:spacing w:val="-15"/>
        </w:rPr>
        <w:t> </w:t>
      </w:r>
      <w:r>
        <w:rPr>
          <w:spacing w:val="-1"/>
        </w:rPr>
        <w:t>on</w:t>
      </w:r>
      <w:r>
        <w:rPr>
          <w:spacing w:val="-13"/>
        </w:rPr>
        <w:t> </w:t>
      </w:r>
      <w:r>
        <w:rPr>
          <w:spacing w:val="-1"/>
        </w:rPr>
        <w:t>his</w:t>
      </w:r>
      <w:r>
        <w:rPr>
          <w:spacing w:val="-13"/>
        </w:rPr>
        <w:t> </w:t>
      </w:r>
      <w:r>
        <w:rPr>
          <w:spacing w:val="-1"/>
        </w:rPr>
        <w:t>own</w:t>
      </w:r>
      <w:r>
        <w:rPr>
          <w:spacing w:val="-14"/>
        </w:rPr>
        <w:t> </w:t>
      </w:r>
      <w:r>
        <w:rPr>
          <w:spacing w:val="-1"/>
        </w:rPr>
        <w:t>unlike</w:t>
      </w:r>
      <w:r>
        <w:rPr>
          <w:spacing w:val="-74"/>
        </w:rPr>
        <w:t> </w:t>
      </w:r>
      <w:r>
        <w:rPr>
          <w:w w:val="95"/>
        </w:rPr>
        <w:t>practically every other major intellectual in the arts and humanities.</w:t>
      </w:r>
      <w:r>
        <w:rPr>
          <w:spacing w:val="1"/>
          <w:w w:val="95"/>
        </w:rPr>
        <w:t> </w:t>
      </w:r>
      <w:r>
        <w:rPr>
          <w:w w:val="95"/>
        </w:rPr>
        <w:t>His ideas were meant to pick people’s interest and start a discussion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-13"/>
          <w:w w:val="95"/>
        </w:rPr>
        <w:t> </w:t>
      </w:r>
      <w:r>
        <w:rPr>
          <w:w w:val="95"/>
        </w:rPr>
        <w:t>others</w:t>
      </w:r>
      <w:r>
        <w:rPr>
          <w:spacing w:val="-14"/>
          <w:w w:val="95"/>
        </w:rPr>
        <w:t> </w:t>
      </w:r>
      <w:r>
        <w:rPr>
          <w:w w:val="95"/>
        </w:rPr>
        <w:t>would</w:t>
      </w:r>
      <w:r>
        <w:rPr>
          <w:spacing w:val="-10"/>
          <w:w w:val="95"/>
        </w:rPr>
        <w:t> </w:t>
      </w:r>
      <w:r>
        <w:rPr>
          <w:w w:val="95"/>
        </w:rPr>
        <w:t>join.</w:t>
      </w:r>
      <w:r>
        <w:rPr>
          <w:spacing w:val="-14"/>
          <w:w w:val="95"/>
        </w:rPr>
        <w:t> </w:t>
      </w:r>
      <w:r>
        <w:rPr>
          <w:w w:val="95"/>
        </w:rPr>
        <w:t>As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result,</w:t>
      </w:r>
      <w:r>
        <w:rPr>
          <w:spacing w:val="-13"/>
          <w:w w:val="95"/>
        </w:rPr>
        <w:t> </w:t>
      </w:r>
      <w:r>
        <w:rPr>
          <w:w w:val="95"/>
        </w:rPr>
        <w:t>when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University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2"/>
          <w:w w:val="95"/>
        </w:rPr>
        <w:t> </w:t>
      </w:r>
      <w:r>
        <w:rPr>
          <w:w w:val="95"/>
        </w:rPr>
        <w:t>Birmingham</w:t>
      </w:r>
      <w:r>
        <w:rPr>
          <w:spacing w:val="-71"/>
          <w:w w:val="95"/>
        </w:rPr>
        <w:t> </w:t>
      </w:r>
      <w:r>
        <w:rPr/>
        <w:t>introduced its blue flakes in 2011, the centre’s work was, rated in a</w:t>
      </w:r>
      <w:r>
        <w:rPr>
          <w:spacing w:val="-75"/>
        </w:rPr>
        <w:t> </w:t>
      </w:r>
      <w:r>
        <w:rPr/>
        <w:t>collaborative memorial. This downplayed Hall’s own significant</w:t>
      </w:r>
      <w:r>
        <w:rPr>
          <w:spacing w:val="1"/>
        </w:rPr>
        <w:t> </w:t>
      </w:r>
      <w:r>
        <w:rPr/>
        <w:t>contribution to the project, but it precisely embodied the spirit of</w:t>
      </w:r>
      <w:r>
        <w:rPr>
          <w:spacing w:val="1"/>
        </w:rPr>
        <w:t> </w:t>
      </w:r>
      <w:r>
        <w:rPr>
          <w:w w:val="95"/>
        </w:rPr>
        <w:t>inquiry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debate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2"/>
          <w:w w:val="95"/>
        </w:rPr>
        <w:t> </w:t>
      </w:r>
      <w:r>
        <w:rPr>
          <w:w w:val="95"/>
        </w:rPr>
        <w:t>hall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his</w:t>
      </w:r>
      <w:r>
        <w:rPr>
          <w:spacing w:val="-4"/>
          <w:w w:val="95"/>
        </w:rPr>
        <w:t> </w:t>
      </w:r>
      <w:r>
        <w:rPr>
          <w:w w:val="95"/>
        </w:rPr>
        <w:t>colleagues</w:t>
      </w:r>
      <w:r>
        <w:rPr>
          <w:spacing w:val="2"/>
          <w:w w:val="95"/>
        </w:rPr>
        <w:t> </w:t>
      </w:r>
      <w:r>
        <w:rPr>
          <w:w w:val="95"/>
        </w:rPr>
        <w:t>brought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>
          <w:w w:val="95"/>
        </w:rPr>
        <w:t>work.</w:t>
      </w:r>
    </w:p>
    <w:p>
      <w:pPr>
        <w:pStyle w:val="BodyText"/>
        <w:spacing w:line="273" w:lineRule="auto" w:before="156"/>
        <w:ind w:left="140" w:right="134" w:firstLine="230"/>
        <w:jc w:val="both"/>
      </w:pPr>
      <w:r>
        <w:rPr>
          <w:w w:val="95"/>
        </w:rPr>
        <w:t>The universities connection with hall should not be overlooked. It</w:t>
      </w:r>
      <w:r>
        <w:rPr>
          <w:spacing w:val="1"/>
          <w:w w:val="95"/>
        </w:rPr>
        <w:t> </w:t>
      </w:r>
      <w:r>
        <w:rPr>
          <w:w w:val="95"/>
        </w:rPr>
        <w:t>1968,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centre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specifically</w:t>
      </w:r>
      <w:r>
        <w:rPr>
          <w:spacing w:val="-14"/>
          <w:w w:val="95"/>
        </w:rPr>
        <w:t> </w:t>
      </w:r>
      <w:r>
        <w:rPr>
          <w:w w:val="95"/>
        </w:rPr>
        <w:t>hall</w:t>
      </w:r>
      <w:r>
        <w:rPr>
          <w:spacing w:val="-6"/>
          <w:w w:val="95"/>
        </w:rPr>
        <w:t> </w:t>
      </w:r>
      <w:r>
        <w:rPr>
          <w:w w:val="95"/>
        </w:rPr>
        <w:t>played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crucial</w:t>
      </w:r>
      <w:r>
        <w:rPr>
          <w:spacing w:val="-12"/>
          <w:w w:val="95"/>
        </w:rPr>
        <w:t> </w:t>
      </w:r>
      <w:r>
        <w:rPr>
          <w:w w:val="95"/>
        </w:rPr>
        <w:t>role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13"/>
          <w:w w:val="95"/>
        </w:rPr>
        <w:t> </w:t>
      </w:r>
      <w:r>
        <w:rPr>
          <w:w w:val="95"/>
        </w:rPr>
        <w:t>student</w:t>
      </w:r>
      <w:r>
        <w:rPr>
          <w:spacing w:val="-12"/>
          <w:w w:val="95"/>
        </w:rPr>
        <w:t> </w:t>
      </w:r>
      <w:r>
        <w:rPr>
          <w:w w:val="95"/>
        </w:rPr>
        <w:t>sit</w:t>
      </w:r>
      <w:r>
        <w:rPr>
          <w:spacing w:val="-71"/>
          <w:w w:val="95"/>
        </w:rPr>
        <w:t> </w:t>
      </w:r>
      <w:r>
        <w:rPr>
          <w:w w:val="95"/>
        </w:rPr>
        <w:t>in on campus. Hall’s card was marked for many years, ensuring that</w:t>
      </w:r>
      <w:r>
        <w:rPr>
          <w:spacing w:val="1"/>
          <w:w w:val="95"/>
        </w:rPr>
        <w:t> </w:t>
      </w:r>
      <w:r>
        <w:rPr>
          <w:w w:val="95"/>
        </w:rPr>
        <w:t>he</w:t>
      </w:r>
      <w:r>
        <w:rPr>
          <w:spacing w:val="-3"/>
          <w:w w:val="95"/>
        </w:rPr>
        <w:t> </w:t>
      </w:r>
      <w:r>
        <w:rPr>
          <w:w w:val="95"/>
        </w:rPr>
        <w:t>would</w:t>
      </w:r>
      <w:r>
        <w:rPr>
          <w:spacing w:val="-3"/>
          <w:w w:val="95"/>
        </w:rPr>
        <w:t> </w:t>
      </w:r>
      <w:r>
        <w:rPr>
          <w:w w:val="95"/>
        </w:rPr>
        <w:t>never</w:t>
      </w:r>
      <w:r>
        <w:rPr>
          <w:spacing w:val="-4"/>
          <w:w w:val="95"/>
        </w:rPr>
        <w:t> </w:t>
      </w:r>
      <w:r>
        <w:rPr>
          <w:w w:val="95"/>
        </w:rPr>
        <w:t>be</w:t>
      </w:r>
      <w:r>
        <w:rPr>
          <w:spacing w:val="-3"/>
          <w:w w:val="95"/>
        </w:rPr>
        <w:t> </w:t>
      </w:r>
      <w:r>
        <w:rPr>
          <w:w w:val="95"/>
        </w:rPr>
        <w:t>promoted.</w:t>
      </w:r>
      <w:r>
        <w:rPr>
          <w:spacing w:val="-5"/>
          <w:w w:val="95"/>
        </w:rPr>
        <w:t> </w:t>
      </w:r>
      <w:r>
        <w:rPr>
          <w:w w:val="95"/>
        </w:rPr>
        <w:t>It</w:t>
      </w:r>
      <w:r>
        <w:rPr>
          <w:spacing w:val="-4"/>
          <w:w w:val="95"/>
        </w:rPr>
        <w:t> </w:t>
      </w:r>
      <w:r>
        <w:rPr>
          <w:w w:val="95"/>
        </w:rPr>
        <w:t>also</w:t>
      </w:r>
      <w:r>
        <w:rPr>
          <w:spacing w:val="-4"/>
          <w:w w:val="95"/>
        </w:rPr>
        <w:t> </w:t>
      </w:r>
      <w:r>
        <w:rPr>
          <w:w w:val="95"/>
        </w:rPr>
        <w:t>contributed</w:t>
      </w:r>
      <w:r>
        <w:rPr>
          <w:spacing w:val="-3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centre’s</w:t>
      </w:r>
      <w:r>
        <w:rPr>
          <w:spacing w:val="-6"/>
          <w:w w:val="95"/>
        </w:rPr>
        <w:t> </w:t>
      </w:r>
      <w:r>
        <w:rPr>
          <w:w w:val="95"/>
        </w:rPr>
        <w:t>lack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70"/>
          <w:w w:val="95"/>
        </w:rPr>
        <w:t> </w:t>
      </w:r>
      <w:r>
        <w:rPr/>
        <w:t>funding in the 1970s what’s more remarkable is that the great</w:t>
      </w:r>
      <w:r>
        <w:rPr>
          <w:spacing w:val="1"/>
        </w:rPr>
        <w:t> </w:t>
      </w:r>
      <w:r>
        <w:rPr>
          <w:w w:val="95"/>
        </w:rPr>
        <w:t>outpouring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empirical</w:t>
      </w:r>
      <w:r>
        <w:rPr>
          <w:spacing w:val="1"/>
          <w:w w:val="95"/>
        </w:rPr>
        <w:t> </w:t>
      </w:r>
      <w:r>
        <w:rPr>
          <w:w w:val="95"/>
        </w:rPr>
        <w:t>research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theoretical</w:t>
      </w:r>
      <w:r>
        <w:rPr>
          <w:spacing w:val="2"/>
          <w:w w:val="95"/>
        </w:rPr>
        <w:t> </w:t>
      </w:r>
      <w:r>
        <w:rPr>
          <w:w w:val="95"/>
        </w:rPr>
        <w:t>thought</w:t>
      </w:r>
      <w:r>
        <w:rPr>
          <w:spacing w:val="1"/>
          <w:w w:val="95"/>
        </w:rPr>
        <w:t> </w:t>
      </w:r>
      <w:r>
        <w:rPr>
          <w:w w:val="95"/>
        </w:rPr>
        <w:t>in the</w:t>
      </w:r>
      <w:r>
        <w:rPr>
          <w:spacing w:val="2"/>
          <w:w w:val="95"/>
        </w:rPr>
        <w:t> </w:t>
      </w:r>
      <w:r>
        <w:rPr>
          <w:w w:val="95"/>
        </w:rPr>
        <w:t>1970s</w:t>
      </w:r>
    </w:p>
    <w:p>
      <w:pPr>
        <w:spacing w:after="0" w:line="273" w:lineRule="auto"/>
        <w:jc w:val="both"/>
        <w:sectPr>
          <w:pgSz w:w="12240" w:h="15840"/>
          <w:pgMar w:top="136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</w:sectPr>
      </w:pPr>
    </w:p>
    <w:p>
      <w:pPr>
        <w:pStyle w:val="BodyText"/>
        <w:spacing w:line="276" w:lineRule="auto" w:before="84"/>
        <w:ind w:left="140" w:right="142"/>
        <w:jc w:val="both"/>
      </w:pPr>
      <w:r>
        <w:rPr/>
        <w:t>was mostly ignored. Hall drew the most out of his coworkers and</w:t>
      </w:r>
      <w:r>
        <w:rPr>
          <w:spacing w:val="1"/>
        </w:rPr>
        <w:t> </w:t>
      </w:r>
      <w:r>
        <w:rPr/>
        <w:t>increased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bar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what</w:t>
      </w:r>
      <w:r>
        <w:rPr>
          <w:spacing w:val="-12"/>
        </w:rPr>
        <w:t> </w:t>
      </w:r>
      <w:r>
        <w:rPr/>
        <w:t>graduate</w:t>
      </w:r>
      <w:r>
        <w:rPr>
          <w:spacing w:val="-15"/>
        </w:rPr>
        <w:t> </w:t>
      </w:r>
      <w:r>
        <w:rPr/>
        <w:t>students</w:t>
      </w:r>
      <w:r>
        <w:rPr>
          <w:spacing w:val="-14"/>
        </w:rPr>
        <w:t> </w:t>
      </w:r>
      <w:r>
        <w:rPr/>
        <w:t>might</w:t>
      </w:r>
      <w:r>
        <w:rPr>
          <w:spacing w:val="-12"/>
        </w:rPr>
        <w:t> </w:t>
      </w:r>
      <w:r>
        <w:rPr/>
        <w:t>do.</w:t>
      </w:r>
    </w:p>
    <w:p>
      <w:pPr>
        <w:pStyle w:val="BodyText"/>
        <w:spacing w:line="273" w:lineRule="auto" w:before="153"/>
        <w:ind w:left="140" w:right="130" w:firstLine="230"/>
        <w:jc w:val="both"/>
      </w:pPr>
      <w:r>
        <w:rPr/>
        <w:t>In</w:t>
      </w:r>
      <w:r>
        <w:rPr>
          <w:spacing w:val="-12"/>
        </w:rPr>
        <w:t> </w:t>
      </w:r>
      <w:r>
        <w:rPr/>
        <w:t>1979,</w:t>
      </w:r>
      <w:r>
        <w:rPr>
          <w:spacing w:val="-12"/>
        </w:rPr>
        <w:t> </w:t>
      </w:r>
      <w:r>
        <w:rPr/>
        <w:t>hall</w:t>
      </w:r>
      <w:r>
        <w:rPr>
          <w:spacing w:val="-11"/>
        </w:rPr>
        <w:t> </w:t>
      </w:r>
      <w:r>
        <w:rPr/>
        <w:t>left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join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Open</w:t>
      </w:r>
      <w:r>
        <w:rPr>
          <w:spacing w:val="-11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where</w:t>
      </w:r>
      <w:r>
        <w:rPr>
          <w:spacing w:val="-75"/>
        </w:rPr>
        <w:t> </w:t>
      </w:r>
      <w:r>
        <w:rPr>
          <w:w w:val="95"/>
        </w:rPr>
        <w:t>his publicly broadcast lectures on the BBC encouraged an even larger</w:t>
      </w:r>
      <w:r>
        <w:rPr>
          <w:spacing w:val="1"/>
          <w:w w:val="95"/>
        </w:rPr>
        <w:t> </w:t>
      </w:r>
      <w:r>
        <w:rPr/>
        <w:t>group of students. His contributions at Birmingham were finally</w:t>
      </w:r>
      <w:r>
        <w:rPr>
          <w:spacing w:val="1"/>
        </w:rPr>
        <w:t> </w:t>
      </w:r>
      <w:r>
        <w:rPr>
          <w:w w:val="95"/>
        </w:rPr>
        <w:t>recognized with the award of an honorary doctorate Albert ties soared</w:t>
      </w:r>
      <w:r>
        <w:rPr>
          <w:spacing w:val="-71"/>
          <w:w w:val="95"/>
        </w:rPr>
        <w:t> </w:t>
      </w:r>
      <w:r>
        <w:rPr>
          <w:w w:val="95"/>
        </w:rPr>
        <w:t>again in 2002 when the university disband the department of cultural</w:t>
      </w:r>
      <w:r>
        <w:rPr>
          <w:spacing w:val="-71"/>
          <w:w w:val="95"/>
        </w:rPr>
        <w:t> </w:t>
      </w:r>
      <w:r>
        <w:rPr>
          <w:spacing w:val="-1"/>
        </w:rPr>
        <w:t>studies and sociology however </w:t>
      </w:r>
      <w:r>
        <w:rPr/>
        <w:t>in recent years hall has become an</w:t>
      </w:r>
      <w:r>
        <w:rPr>
          <w:spacing w:val="1"/>
        </w:rPr>
        <w:t> </w:t>
      </w:r>
      <w:r>
        <w:rPr>
          <w:w w:val="95"/>
        </w:rPr>
        <w:t>outspoken supporter of the building of an archive of the CCCS’s work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many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key</w:t>
      </w:r>
      <w:r>
        <w:rPr>
          <w:spacing w:val="-5"/>
        </w:rPr>
        <w:t> </w:t>
      </w:r>
      <w:r>
        <w:rPr/>
        <w:t>figures.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currently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works</w:t>
      </w:r>
      <w:r>
        <w:rPr>
          <w:spacing w:val="-4"/>
        </w:rPr>
        <w:t> </w:t>
      </w:r>
      <w:r>
        <w:rPr/>
        <w:t>at</w:t>
      </w:r>
      <w:r>
        <w:rPr>
          <w:spacing w:val="-75"/>
        </w:rPr>
        <w:t> </w:t>
      </w:r>
      <w:r>
        <w:rPr/>
        <w:t>the university’s Cadbury research library (fittingly located in the</w:t>
      </w:r>
      <w:r>
        <w:rPr>
          <w:spacing w:val="1"/>
        </w:rPr>
        <w:t> </w:t>
      </w:r>
      <w:r>
        <w:rPr>
          <w:w w:val="95"/>
        </w:rPr>
        <w:t>basement of the morehead tower, where cultural studies occupied the</w:t>
      </w:r>
      <w:r>
        <w:rPr>
          <w:spacing w:val="-71"/>
          <w:w w:val="95"/>
        </w:rPr>
        <w:t> </w:t>
      </w:r>
      <w:r>
        <w:rPr>
          <w:w w:val="95"/>
        </w:rPr>
        <w:t>8</w:t>
      </w:r>
      <w:r>
        <w:rPr>
          <w:w w:val="95"/>
          <w:position w:val="11"/>
          <w:sz w:val="19"/>
        </w:rPr>
        <w:t>th </w:t>
      </w:r>
      <w:r>
        <w:rPr>
          <w:w w:val="95"/>
        </w:rPr>
        <w:t>floor for many years) and will be supplemented with halls personal</w:t>
      </w:r>
      <w:r>
        <w:rPr>
          <w:spacing w:val="-71"/>
          <w:w w:val="95"/>
        </w:rPr>
        <w:t> </w:t>
      </w:r>
      <w:r>
        <w:rPr>
          <w:spacing w:val="-2"/>
        </w:rPr>
        <w:t>archives </w:t>
      </w:r>
      <w:r>
        <w:rPr>
          <w:spacing w:val="-1"/>
        </w:rPr>
        <w:t>halls accomplishments, influence, and legacy, which are</w:t>
      </w:r>
      <w:r>
        <w:rPr/>
        <w:t> inextricably linked to the Birmingham Centre for contemporary</w:t>
      </w:r>
      <w:r>
        <w:rPr>
          <w:spacing w:val="1"/>
        </w:rPr>
        <w:t> </w:t>
      </w:r>
      <w:r>
        <w:rPr/>
        <w:t>studies</w:t>
      </w:r>
      <w:r>
        <w:rPr>
          <w:spacing w:val="-6"/>
        </w:rPr>
        <w:t> </w:t>
      </w:r>
      <w:r>
        <w:rPr/>
        <w:t>during</w:t>
      </w:r>
      <w:r>
        <w:rPr>
          <w:spacing w:val="-4"/>
        </w:rPr>
        <w:t> </w:t>
      </w:r>
      <w:r>
        <w:rPr/>
        <w:t>much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his</w:t>
      </w:r>
      <w:r>
        <w:rPr>
          <w:spacing w:val="-7"/>
        </w:rPr>
        <w:t> </w:t>
      </w:r>
      <w:r>
        <w:rPr/>
        <w:t>career.</w:t>
      </w:r>
    </w:p>
    <w:p>
      <w:pPr>
        <w:spacing w:after="0" w:line="273" w:lineRule="auto"/>
        <w:jc w:val="both"/>
        <w:sectPr>
          <w:pgSz w:w="12240" w:h="15840"/>
          <w:pgMar w:top="136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75" w:after="0"/>
        <w:ind w:left="861" w:right="0" w:hanging="361"/>
        <w:jc w:val="left"/>
        <w:rPr>
          <w:rFonts w:ascii="Trebuchet MS" w:hAnsi="Trebuchet MS"/>
          <w:i/>
          <w:sz w:val="36"/>
        </w:rPr>
      </w:pPr>
      <w:r>
        <w:rPr>
          <w:rFonts w:ascii="Trebuchet MS" w:hAnsi="Trebuchet MS"/>
          <w:i/>
          <w:w w:val="95"/>
          <w:sz w:val="36"/>
        </w:rPr>
        <w:t>Richard</w:t>
      </w:r>
      <w:r>
        <w:rPr>
          <w:rFonts w:ascii="Trebuchet MS" w:hAnsi="Trebuchet MS"/>
          <w:i/>
          <w:spacing w:val="22"/>
          <w:w w:val="95"/>
          <w:sz w:val="36"/>
        </w:rPr>
        <w:t> </w:t>
      </w:r>
      <w:r>
        <w:rPr>
          <w:rFonts w:ascii="Trebuchet MS" w:hAnsi="Trebuchet MS"/>
          <w:i/>
          <w:w w:val="95"/>
          <w:sz w:val="36"/>
        </w:rPr>
        <w:t>Hoggart</w: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3"/>
        <w:rPr>
          <w:rFonts w:ascii="Trebuchet MS"/>
          <w:i/>
          <w:sz w:val="1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3067811</wp:posOffset>
            </wp:positionH>
            <wp:positionV relativeFrom="paragraph">
              <wp:posOffset>100672</wp:posOffset>
            </wp:positionV>
            <wp:extent cx="2098548" cy="2720340"/>
            <wp:effectExtent l="0" t="0" r="0" b="0"/>
            <wp:wrapTopAndBottom/>
            <wp:docPr id="3" name="image2.png" descr="Richard Hoggart dies aged 95 | Times Higher Education (THE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8548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3" w:lineRule="auto" w:before="188"/>
        <w:ind w:left="140" w:right="131" w:firstLine="720"/>
        <w:jc w:val="both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fact</w:t>
      </w:r>
      <w:r>
        <w:rPr>
          <w:spacing w:val="-12"/>
        </w:rPr>
        <w:t> </w:t>
      </w:r>
      <w:r>
        <w:rPr>
          <w:spacing w:val="-1"/>
        </w:rPr>
        <w:t>that</w:t>
      </w:r>
      <w:r>
        <w:rPr>
          <w:spacing w:val="-15"/>
        </w:rPr>
        <w:t> </w:t>
      </w:r>
      <w:r>
        <w:rPr>
          <w:spacing w:val="-1"/>
        </w:rPr>
        <w:t>Birmingham</w:t>
      </w:r>
      <w:r>
        <w:rPr>
          <w:spacing w:val="-14"/>
        </w:rPr>
        <w:t> </w:t>
      </w:r>
      <w:r>
        <w:rPr>
          <w:spacing w:val="-1"/>
        </w:rPr>
        <w:t>first</w:t>
      </w:r>
      <w:r>
        <w:rPr>
          <w:spacing w:val="-13"/>
        </w:rPr>
        <w:t> </w:t>
      </w:r>
      <w:r>
        <w:rPr>
          <w:spacing w:val="-1"/>
        </w:rPr>
        <w:t>declined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fund</w:t>
      </w:r>
      <w:r>
        <w:rPr>
          <w:spacing w:val="-5"/>
        </w:rPr>
        <w:t> </w:t>
      </w:r>
      <w:r>
        <w:rPr>
          <w:spacing w:val="-1"/>
        </w:rPr>
        <w:t>Hoggart’s</w:t>
      </w:r>
      <w:r>
        <w:rPr>
          <w:spacing w:val="-12"/>
        </w:rPr>
        <w:t> </w:t>
      </w:r>
      <w:r>
        <w:rPr/>
        <w:t>new</w:t>
      </w:r>
      <w:r>
        <w:rPr>
          <w:spacing w:val="-75"/>
        </w:rPr>
        <w:t> </w:t>
      </w:r>
      <w:r>
        <w:rPr>
          <w:w w:val="95"/>
        </w:rPr>
        <w:t>centre</w:t>
      </w:r>
      <w:r>
        <w:rPr>
          <w:spacing w:val="-5"/>
          <w:w w:val="95"/>
        </w:rPr>
        <w:t> </w:t>
      </w:r>
      <w:r>
        <w:rPr>
          <w:w w:val="95"/>
        </w:rPr>
        <w:t>demonstrates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extreme</w:t>
      </w:r>
      <w:r>
        <w:rPr>
          <w:spacing w:val="-4"/>
          <w:w w:val="95"/>
        </w:rPr>
        <w:t> </w:t>
      </w:r>
      <w:r>
        <w:rPr>
          <w:w w:val="95"/>
        </w:rPr>
        <w:t>character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this</w:t>
      </w:r>
      <w:r>
        <w:rPr>
          <w:spacing w:val="-6"/>
          <w:w w:val="95"/>
        </w:rPr>
        <w:t> </w:t>
      </w:r>
      <w:r>
        <w:rPr>
          <w:w w:val="95"/>
        </w:rPr>
        <w:t>initiative</w:t>
      </w:r>
      <w:r>
        <w:rPr>
          <w:spacing w:val="-5"/>
          <w:w w:val="95"/>
        </w:rPr>
        <w:t> </w:t>
      </w:r>
      <w:r>
        <w:rPr>
          <w:w w:val="95"/>
        </w:rPr>
        <w:t>instead</w:t>
      </w:r>
      <w:r>
        <w:rPr>
          <w:spacing w:val="-4"/>
          <w:w w:val="95"/>
        </w:rPr>
        <w:t> </w:t>
      </w:r>
      <w:r>
        <w:rPr>
          <w:w w:val="95"/>
        </w:rPr>
        <w:t>he</w:t>
      </w:r>
      <w:r>
        <w:rPr>
          <w:spacing w:val="-71"/>
          <w:w w:val="95"/>
        </w:rPr>
        <w:t> </w:t>
      </w:r>
      <w:r>
        <w:rPr/>
        <w:t>was</w:t>
      </w:r>
      <w:r>
        <w:rPr>
          <w:spacing w:val="-6"/>
        </w:rPr>
        <w:t> </w:t>
      </w:r>
      <w:r>
        <w:rPr/>
        <w:t>obliged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rely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ties</w:t>
      </w:r>
      <w:r>
        <w:rPr>
          <w:spacing w:val="-7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formed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Sir Allen</w:t>
      </w:r>
      <w:r>
        <w:rPr>
          <w:spacing w:val="-5"/>
        </w:rPr>
        <w:t> </w:t>
      </w:r>
      <w:r>
        <w:rPr/>
        <w:t>Unwin,</w:t>
      </w:r>
      <w:r>
        <w:rPr>
          <w:spacing w:val="-5"/>
        </w:rPr>
        <w:t> </w:t>
      </w:r>
      <w:r>
        <w:rPr/>
        <w:t>the</w:t>
      </w:r>
      <w:r>
        <w:rPr>
          <w:spacing w:val="-75"/>
        </w:rPr>
        <w:t> </w:t>
      </w:r>
      <w:r>
        <w:rPr/>
        <w:t>founder of Penguin Books. In 1960, Hoggart was a key witness in</w:t>
      </w:r>
      <w:r>
        <w:rPr>
          <w:spacing w:val="1"/>
        </w:rPr>
        <w:t> </w:t>
      </w:r>
      <w:r>
        <w:rPr/>
        <w:t>Penguin’s defense against obscenity charges brought against the</w:t>
      </w:r>
      <w:r>
        <w:rPr>
          <w:spacing w:val="1"/>
        </w:rPr>
        <w:t> </w:t>
      </w:r>
      <w:r>
        <w:rPr/>
        <w:t>publisher after it decided to publish and unedited version of DH</w:t>
      </w:r>
      <w:r>
        <w:rPr>
          <w:spacing w:val="1"/>
        </w:rPr>
        <w:t> </w:t>
      </w:r>
      <w:r>
        <w:rPr>
          <w:spacing w:val="-2"/>
        </w:rPr>
        <w:t>Lawrence</w:t>
      </w:r>
      <w:r>
        <w:rPr>
          <w:spacing w:val="-14"/>
        </w:rPr>
        <w:t> </w:t>
      </w:r>
      <w:r>
        <w:rPr>
          <w:spacing w:val="-2"/>
        </w:rPr>
        <w:t>lady</w:t>
      </w:r>
      <w:r>
        <w:rPr>
          <w:spacing w:val="-14"/>
        </w:rPr>
        <w:t> </w:t>
      </w:r>
      <w:r>
        <w:rPr>
          <w:spacing w:val="-1"/>
        </w:rPr>
        <w:t>Chatterley’s</w:t>
      </w:r>
      <w:r>
        <w:rPr>
          <w:spacing w:val="-15"/>
        </w:rPr>
        <w:t> </w:t>
      </w:r>
      <w:r>
        <w:rPr>
          <w:spacing w:val="-1"/>
        </w:rPr>
        <w:t>lover.</w:t>
      </w:r>
      <w:r>
        <w:rPr>
          <w:spacing w:val="-15"/>
        </w:rPr>
        <w:t> </w:t>
      </w:r>
      <w:r>
        <w:rPr>
          <w:spacing w:val="-1"/>
        </w:rPr>
        <w:t>Penguin</w:t>
      </w:r>
      <w:r>
        <w:rPr>
          <w:spacing w:val="-16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found</w:t>
      </w:r>
      <w:r>
        <w:rPr>
          <w:spacing w:val="-13"/>
        </w:rPr>
        <w:t> </w:t>
      </w:r>
      <w:r>
        <w:rPr>
          <w:spacing w:val="-1"/>
        </w:rPr>
        <w:t>not</w:t>
      </w:r>
      <w:r>
        <w:rPr>
          <w:spacing w:val="-18"/>
        </w:rPr>
        <w:t> </w:t>
      </w:r>
      <w:r>
        <w:rPr>
          <w:spacing w:val="-1"/>
        </w:rPr>
        <w:t>guilty,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74"/>
        </w:rPr>
        <w:t> </w:t>
      </w:r>
      <w:r>
        <w:rPr>
          <w:w w:val="95"/>
        </w:rPr>
        <w:t>Unwin agreed to give Hoggart a €2400 annual grant to establish the</w:t>
      </w:r>
      <w:r>
        <w:rPr>
          <w:spacing w:val="1"/>
          <w:w w:val="95"/>
        </w:rPr>
        <w:t> </w:t>
      </w:r>
      <w:r>
        <w:rPr>
          <w:w w:val="95"/>
        </w:rPr>
        <w:t>Centre for contemporary cultural studies in 1964 as a covered thank</w:t>
      </w:r>
      <w:r>
        <w:rPr>
          <w:spacing w:val="1"/>
          <w:w w:val="95"/>
        </w:rPr>
        <w:t> </w:t>
      </w:r>
      <w:r>
        <w:rPr/>
        <w:t>you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role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trial.</w:t>
      </w:r>
    </w:p>
    <w:p>
      <w:pPr>
        <w:pStyle w:val="BodyText"/>
        <w:spacing w:line="273" w:lineRule="auto" w:before="162"/>
        <w:ind w:left="140" w:right="129" w:firstLine="153"/>
        <w:jc w:val="both"/>
      </w:pPr>
      <w:r>
        <w:rPr>
          <w:w w:val="95"/>
        </w:rPr>
        <w:t>Stuart Hall was Hogwarts research fellow at the centre and he spent</w:t>
      </w:r>
      <w:r>
        <w:rPr>
          <w:spacing w:val="1"/>
          <w:w w:val="95"/>
        </w:rPr>
        <w:t> </w:t>
      </w:r>
      <w:r>
        <w:rPr/>
        <w:t>the most of the funding on him. It was a move that exemplified</w:t>
      </w:r>
      <w:r>
        <w:rPr>
          <w:spacing w:val="1"/>
        </w:rPr>
        <w:t> </w:t>
      </w:r>
      <w:r>
        <w:rPr>
          <w:w w:val="95"/>
        </w:rPr>
        <w:t>Hogwarts willingness to collaborate with people from quite different</w:t>
      </w:r>
      <w:r>
        <w:rPr>
          <w:spacing w:val="1"/>
          <w:w w:val="95"/>
        </w:rPr>
        <w:t> </w:t>
      </w:r>
      <w:r>
        <w:rPr>
          <w:w w:val="95"/>
        </w:rPr>
        <w:t>backgrounds according to one colleague those strongly established in</w:t>
      </w:r>
      <w:r>
        <w:rPr>
          <w:spacing w:val="1"/>
          <w:w w:val="95"/>
        </w:rPr>
        <w:t> </w:t>
      </w:r>
      <w:r>
        <w:rPr>
          <w:w w:val="95"/>
        </w:rPr>
        <w:t>the Arnold Dean orthodoxy reacted with hostility to the centre, which</w:t>
      </w:r>
      <w:r>
        <w:rPr>
          <w:spacing w:val="1"/>
          <w:w w:val="95"/>
        </w:rPr>
        <w:t> </w:t>
      </w:r>
      <w:r>
        <w:rPr/>
        <w:t>was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affiliated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English.</w:t>
      </w:r>
      <w:r>
        <w:rPr>
          <w:spacing w:val="-9"/>
        </w:rPr>
        <w:t> </w:t>
      </w:r>
      <w:r>
        <w:rPr/>
        <w:t>It’s</w:t>
      </w:r>
      <w:r>
        <w:rPr>
          <w:spacing w:val="-9"/>
        </w:rPr>
        <w:t> </w:t>
      </w:r>
      <w:r>
        <w:rPr/>
        <w:t>ironic,</w:t>
      </w:r>
      <w:r>
        <w:rPr>
          <w:spacing w:val="-6"/>
        </w:rPr>
        <w:t> </w:t>
      </w:r>
      <w:r>
        <w:rPr/>
        <w:t>though,</w:t>
      </w:r>
      <w:r>
        <w:rPr>
          <w:spacing w:val="-75"/>
        </w:rPr>
        <w:t> </w:t>
      </w:r>
      <w:r>
        <w:rPr>
          <w:w w:val="95"/>
        </w:rPr>
        <w:t>that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centre</w:t>
      </w:r>
      <w:r>
        <w:rPr>
          <w:spacing w:val="23"/>
          <w:w w:val="95"/>
        </w:rPr>
        <w:t> </w:t>
      </w:r>
      <w:r>
        <w:rPr>
          <w:w w:val="95"/>
        </w:rPr>
        <w:t>used</w:t>
      </w:r>
      <w:r>
        <w:rPr>
          <w:spacing w:val="21"/>
          <w:w w:val="95"/>
        </w:rPr>
        <w:t> </w:t>
      </w:r>
      <w:r>
        <w:rPr>
          <w:w w:val="95"/>
        </w:rPr>
        <w:t>very</w:t>
      </w:r>
      <w:r>
        <w:rPr>
          <w:spacing w:val="17"/>
          <w:w w:val="95"/>
        </w:rPr>
        <w:t> </w:t>
      </w:r>
      <w:r>
        <w:rPr>
          <w:w w:val="95"/>
        </w:rPr>
        <w:t>typical</w:t>
      </w:r>
      <w:r>
        <w:rPr>
          <w:spacing w:val="19"/>
          <w:w w:val="95"/>
        </w:rPr>
        <w:t> </w:t>
      </w:r>
      <w:r>
        <w:rPr>
          <w:w w:val="95"/>
        </w:rPr>
        <w:t>literary</w:t>
      </w:r>
      <w:r>
        <w:rPr>
          <w:spacing w:val="18"/>
          <w:w w:val="95"/>
        </w:rPr>
        <w:t> </w:t>
      </w:r>
      <w:r>
        <w:rPr>
          <w:w w:val="95"/>
        </w:rPr>
        <w:t>critical</w:t>
      </w:r>
      <w:r>
        <w:rPr>
          <w:spacing w:val="19"/>
          <w:w w:val="95"/>
        </w:rPr>
        <w:t> </w:t>
      </w:r>
      <w:r>
        <w:rPr>
          <w:w w:val="95"/>
        </w:rPr>
        <w:t>methods</w:t>
      </w:r>
      <w:r>
        <w:rPr>
          <w:spacing w:val="19"/>
          <w:w w:val="95"/>
        </w:rPr>
        <w:t> </w:t>
      </w:r>
      <w:r>
        <w:rPr>
          <w:w w:val="95"/>
        </w:rPr>
        <w:t>throughout</w:t>
      </w:r>
    </w:p>
    <w:p>
      <w:pPr>
        <w:spacing w:after="0" w:line="273" w:lineRule="auto"/>
        <w:jc w:val="both"/>
        <w:sectPr>
          <w:pgSz w:w="12240" w:h="15840"/>
          <w:pgMar w:top="144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</w:sectPr>
      </w:pPr>
    </w:p>
    <w:p>
      <w:pPr>
        <w:pStyle w:val="BodyText"/>
        <w:spacing w:line="273" w:lineRule="auto" w:before="84"/>
        <w:ind w:left="140" w:right="136"/>
        <w:jc w:val="both"/>
      </w:pPr>
      <w:r>
        <w:rPr/>
        <w:t>these times close readings of diverse texts or what Hoggart called</w:t>
      </w:r>
      <w:r>
        <w:rPr>
          <w:spacing w:val="1"/>
        </w:rPr>
        <w:t> </w:t>
      </w:r>
      <w:r>
        <w:rPr>
          <w:w w:val="95"/>
        </w:rPr>
        <w:t>reading</w:t>
      </w:r>
      <w:r>
        <w:rPr>
          <w:spacing w:val="-6"/>
          <w:w w:val="95"/>
        </w:rPr>
        <w:t> </w:t>
      </w:r>
      <w:r>
        <w:rPr>
          <w:w w:val="95"/>
        </w:rPr>
        <w:t>for</w:t>
      </w:r>
      <w:r>
        <w:rPr>
          <w:spacing w:val="-6"/>
          <w:w w:val="95"/>
        </w:rPr>
        <w:t> </w:t>
      </w:r>
      <w:r>
        <w:rPr>
          <w:w w:val="95"/>
        </w:rPr>
        <w:t>tone.</w:t>
      </w:r>
      <w:r>
        <w:rPr>
          <w:spacing w:val="-7"/>
          <w:w w:val="95"/>
        </w:rPr>
        <w:t> </w:t>
      </w:r>
      <w:r>
        <w:rPr>
          <w:w w:val="95"/>
        </w:rPr>
        <w:t>Such</w:t>
      </w:r>
      <w:r>
        <w:rPr>
          <w:spacing w:val="-7"/>
          <w:w w:val="95"/>
        </w:rPr>
        <w:t> </w:t>
      </w:r>
      <w:r>
        <w:rPr>
          <w:w w:val="95"/>
        </w:rPr>
        <w:t>tactics</w:t>
      </w:r>
      <w:r>
        <w:rPr>
          <w:spacing w:val="-6"/>
          <w:w w:val="95"/>
        </w:rPr>
        <w:t> </w:t>
      </w:r>
      <w:r>
        <w:rPr>
          <w:w w:val="95"/>
        </w:rPr>
        <w:t>were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be</w:t>
      </w:r>
      <w:r>
        <w:rPr>
          <w:spacing w:val="-4"/>
          <w:w w:val="95"/>
        </w:rPr>
        <w:t> </w:t>
      </w:r>
      <w:r>
        <w:rPr>
          <w:w w:val="95"/>
        </w:rPr>
        <w:t>applied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mass</w:t>
      </w:r>
      <w:r>
        <w:rPr>
          <w:spacing w:val="-7"/>
          <w:w w:val="95"/>
        </w:rPr>
        <w:t> </w:t>
      </w:r>
      <w:r>
        <w:rPr>
          <w:w w:val="95"/>
        </w:rPr>
        <w:t>culture</w:t>
      </w:r>
      <w:r>
        <w:rPr>
          <w:spacing w:val="-4"/>
          <w:w w:val="95"/>
        </w:rPr>
        <w:t> </w:t>
      </w:r>
      <w:r>
        <w:rPr>
          <w:w w:val="95"/>
        </w:rPr>
        <w:t>forms</w:t>
      </w:r>
      <w:r>
        <w:rPr>
          <w:spacing w:val="-71"/>
          <w:w w:val="95"/>
        </w:rPr>
        <w:t> </w:t>
      </w:r>
      <w:r>
        <w:rPr>
          <w:w w:val="95"/>
        </w:rPr>
        <w:t>such as women’s magazines, the regional press and crime novels as a</w:t>
      </w:r>
      <w:r>
        <w:rPr>
          <w:spacing w:val="1"/>
          <w:w w:val="95"/>
        </w:rPr>
        <w:t> </w:t>
      </w:r>
      <w:r>
        <w:rPr/>
        <w:t>radical</w:t>
      </w:r>
      <w:r>
        <w:rPr>
          <w:spacing w:val="-3"/>
        </w:rPr>
        <w:t> </w:t>
      </w:r>
      <w:r>
        <w:rPr/>
        <w:t>intervention.</w:t>
      </w:r>
    </w:p>
    <w:p>
      <w:pPr>
        <w:pStyle w:val="BodyText"/>
        <w:spacing w:line="273" w:lineRule="auto" w:before="157"/>
        <w:ind w:left="140" w:right="128" w:firstLine="230"/>
        <w:jc w:val="both"/>
      </w:pPr>
      <w:r>
        <w:rPr/>
        <w:t>Michael green, a colleague of Hoggart and halls at the centre,</w:t>
      </w:r>
      <w:r>
        <w:rPr>
          <w:spacing w:val="1"/>
        </w:rPr>
        <w:t> </w:t>
      </w:r>
      <w:r>
        <w:rPr>
          <w:w w:val="95"/>
        </w:rPr>
        <w:t>remembers Hoggart as a very compassionate professor who would</w:t>
      </w:r>
      <w:r>
        <w:rPr>
          <w:spacing w:val="1"/>
          <w:w w:val="95"/>
        </w:rPr>
        <w:t> </w:t>
      </w:r>
      <w:r>
        <w:rPr>
          <w:w w:val="95"/>
        </w:rPr>
        <w:t>bring soup to the houses of younger colleagues suffering from the flu.</w:t>
      </w:r>
      <w:r>
        <w:rPr>
          <w:spacing w:val="1"/>
          <w:w w:val="95"/>
        </w:rPr>
        <w:t> </w:t>
      </w:r>
      <w:r>
        <w:rPr>
          <w:w w:val="95"/>
        </w:rPr>
        <w:t>He was also a skillful political operator, as evidenced by his Penguin</w:t>
      </w:r>
      <w:r>
        <w:rPr>
          <w:spacing w:val="1"/>
          <w:w w:val="95"/>
        </w:rPr>
        <w:t> </w:t>
      </w:r>
      <w:r>
        <w:rPr>
          <w:w w:val="95"/>
        </w:rPr>
        <w:t>grant, a skill that was especially vital in protecting the centre from the</w:t>
      </w:r>
      <w:r>
        <w:rPr>
          <w:spacing w:val="-71"/>
          <w:w w:val="95"/>
        </w:rPr>
        <w:t> </w:t>
      </w:r>
      <w:r>
        <w:rPr/>
        <w:t>antagonism</w:t>
      </w:r>
      <w:r>
        <w:rPr>
          <w:spacing w:val="-19"/>
        </w:rPr>
        <w:t> </w:t>
      </w:r>
      <w:r>
        <w:rPr/>
        <w:t>of</w:t>
      </w:r>
      <w:r>
        <w:rPr>
          <w:spacing w:val="-15"/>
        </w:rPr>
        <w:t> </w:t>
      </w:r>
      <w:r>
        <w:rPr/>
        <w:t>academic</w:t>
      </w:r>
      <w:r>
        <w:rPr>
          <w:spacing w:val="-15"/>
        </w:rPr>
        <w:t> </w:t>
      </w:r>
      <w:r>
        <w:rPr/>
        <w:t>peers</w:t>
      </w:r>
      <w:r>
        <w:rPr>
          <w:spacing w:val="-17"/>
        </w:rPr>
        <w:t> </w:t>
      </w:r>
      <w:r>
        <w:rPr/>
        <w:t>in</w:t>
      </w:r>
      <w:r>
        <w:rPr>
          <w:spacing w:val="-18"/>
        </w:rPr>
        <w:t> </w:t>
      </w:r>
      <w:r>
        <w:rPr/>
        <w:t>traditional</w:t>
      </w:r>
      <w:r>
        <w:rPr>
          <w:spacing w:val="-17"/>
        </w:rPr>
        <w:t> </w:t>
      </w:r>
      <w:r>
        <w:rPr/>
        <w:t>disciplines.</w:t>
      </w:r>
    </w:p>
    <w:p>
      <w:pPr>
        <w:pStyle w:val="BodyText"/>
        <w:spacing w:line="273" w:lineRule="auto" w:before="159"/>
        <w:ind w:left="140" w:right="134" w:firstLine="230"/>
        <w:jc w:val="both"/>
      </w:pPr>
      <w:r>
        <w:rPr>
          <w:spacing w:val="-1"/>
          <w:w w:val="95"/>
        </w:rPr>
        <w:t>Until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its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dissolution</w:t>
      </w:r>
      <w:r>
        <w:rPr>
          <w:spacing w:val="-14"/>
          <w:w w:val="95"/>
        </w:rPr>
        <w:t> </w:t>
      </w:r>
      <w:r>
        <w:rPr>
          <w:w w:val="95"/>
        </w:rPr>
        <w:t>in</w:t>
      </w:r>
      <w:r>
        <w:rPr>
          <w:spacing w:val="-15"/>
          <w:w w:val="95"/>
        </w:rPr>
        <w:t> </w:t>
      </w:r>
      <w:r>
        <w:rPr>
          <w:w w:val="95"/>
        </w:rPr>
        <w:t>2002,</w:t>
      </w:r>
      <w:r>
        <w:rPr>
          <w:spacing w:val="-14"/>
          <w:w w:val="95"/>
        </w:rPr>
        <w:t> </w:t>
      </w:r>
      <w:r>
        <w:rPr>
          <w:w w:val="95"/>
        </w:rPr>
        <w:t>such</w:t>
      </w:r>
      <w:r>
        <w:rPr>
          <w:spacing w:val="-12"/>
          <w:w w:val="95"/>
        </w:rPr>
        <w:t> </w:t>
      </w:r>
      <w:r>
        <w:rPr>
          <w:w w:val="95"/>
        </w:rPr>
        <w:t>animosity</w:t>
      </w:r>
      <w:r>
        <w:rPr>
          <w:spacing w:val="-15"/>
          <w:w w:val="95"/>
        </w:rPr>
        <w:t> </w:t>
      </w:r>
      <w:r>
        <w:rPr>
          <w:w w:val="95"/>
        </w:rPr>
        <w:t>was</w:t>
      </w:r>
      <w:r>
        <w:rPr>
          <w:spacing w:val="-12"/>
          <w:w w:val="95"/>
        </w:rPr>
        <w:t> </w:t>
      </w:r>
      <w:r>
        <w:rPr>
          <w:w w:val="95"/>
        </w:rPr>
        <w:t>characteristic</w:t>
      </w:r>
      <w:r>
        <w:rPr>
          <w:spacing w:val="-13"/>
          <w:w w:val="95"/>
        </w:rPr>
        <w:t> </w:t>
      </w:r>
      <w:r>
        <w:rPr>
          <w:w w:val="95"/>
        </w:rPr>
        <w:t>of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71"/>
          <w:w w:val="95"/>
        </w:rPr>
        <w:t> </w:t>
      </w:r>
      <w:r>
        <w:rPr/>
        <w:t>centre’s history. The students sit in at university in 1968, in which</w:t>
      </w:r>
      <w:r>
        <w:rPr>
          <w:spacing w:val="1"/>
        </w:rPr>
        <w:t> </w:t>
      </w:r>
      <w:r>
        <w:rPr>
          <w:w w:val="95"/>
        </w:rPr>
        <w:t>several</w:t>
      </w:r>
      <w:r>
        <w:rPr>
          <w:spacing w:val="1"/>
          <w:w w:val="95"/>
        </w:rPr>
        <w:t> </w:t>
      </w:r>
      <w:r>
        <w:rPr>
          <w:w w:val="95"/>
        </w:rPr>
        <w:t>centre</w:t>
      </w:r>
      <w:r>
        <w:rPr>
          <w:spacing w:val="1"/>
          <w:w w:val="95"/>
        </w:rPr>
        <w:t> </w:t>
      </w:r>
      <w:r>
        <w:rPr>
          <w:w w:val="95"/>
        </w:rPr>
        <w:t>people</w:t>
      </w:r>
      <w:r>
        <w:rPr>
          <w:spacing w:val="1"/>
          <w:w w:val="95"/>
        </w:rPr>
        <w:t> </w:t>
      </w:r>
      <w:r>
        <w:rPr>
          <w:w w:val="95"/>
        </w:rPr>
        <w:t>including</w:t>
      </w:r>
      <w:r>
        <w:rPr>
          <w:spacing w:val="1"/>
          <w:w w:val="95"/>
        </w:rPr>
        <w:t> </w:t>
      </w:r>
      <w:r>
        <w:rPr>
          <w:w w:val="95"/>
        </w:rPr>
        <w:t>hall</w:t>
      </w:r>
      <w:r>
        <w:rPr>
          <w:spacing w:val="1"/>
          <w:w w:val="95"/>
        </w:rPr>
        <w:t> </w:t>
      </w:r>
      <w:r>
        <w:rPr>
          <w:w w:val="95"/>
        </w:rPr>
        <w:t>were</w:t>
      </w:r>
      <w:r>
        <w:rPr>
          <w:spacing w:val="1"/>
          <w:w w:val="95"/>
        </w:rPr>
        <w:t> </w:t>
      </w:r>
      <w:r>
        <w:rPr>
          <w:w w:val="95"/>
        </w:rPr>
        <w:t>significant</w:t>
      </w:r>
      <w:r>
        <w:rPr>
          <w:spacing w:val="1"/>
          <w:w w:val="95"/>
        </w:rPr>
        <w:t> </w:t>
      </w:r>
      <w:r>
        <w:rPr>
          <w:w w:val="95"/>
        </w:rPr>
        <w:t>participants,</w:t>
      </w:r>
      <w:r>
        <w:rPr>
          <w:spacing w:val="1"/>
          <w:w w:val="95"/>
        </w:rPr>
        <w:t> </w:t>
      </w:r>
      <w:r>
        <w:rPr/>
        <w:t>proved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key</w:t>
      </w:r>
      <w:r>
        <w:rPr>
          <w:spacing w:val="1"/>
        </w:rPr>
        <w:t> </w:t>
      </w:r>
      <w:r>
        <w:rPr/>
        <w:t>turning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Hoggart.</w:t>
      </w:r>
      <w:r>
        <w:rPr>
          <w:spacing w:val="1"/>
        </w:rPr>
        <w:t> </w:t>
      </w:r>
      <w:r>
        <w:rPr/>
        <w:t>Hog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>
          <w:spacing w:val="-1"/>
          <w:w w:val="95"/>
        </w:rPr>
        <w:t>sympathetic</w:t>
      </w:r>
      <w:r>
        <w:rPr>
          <w:spacing w:val="-12"/>
          <w:w w:val="95"/>
        </w:rPr>
        <w:t> </w:t>
      </w:r>
      <w:r>
        <w:rPr>
          <w:w w:val="95"/>
        </w:rPr>
        <w:t>to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students</w:t>
      </w:r>
      <w:r>
        <w:rPr>
          <w:spacing w:val="-15"/>
          <w:w w:val="95"/>
        </w:rPr>
        <w:t> </w:t>
      </w:r>
      <w:r>
        <w:rPr>
          <w:w w:val="95"/>
        </w:rPr>
        <w:t>demands</w:t>
      </w:r>
      <w:r>
        <w:rPr>
          <w:spacing w:val="-13"/>
          <w:w w:val="95"/>
        </w:rPr>
        <w:t> </w:t>
      </w:r>
      <w:r>
        <w:rPr>
          <w:w w:val="95"/>
        </w:rPr>
        <w:t>for</w:t>
      </w:r>
      <w:r>
        <w:rPr>
          <w:spacing w:val="-13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more</w:t>
      </w:r>
      <w:r>
        <w:rPr>
          <w:spacing w:val="-12"/>
          <w:w w:val="95"/>
        </w:rPr>
        <w:t> </w:t>
      </w:r>
      <w:r>
        <w:rPr>
          <w:w w:val="95"/>
        </w:rPr>
        <w:t>democratic</w:t>
      </w:r>
      <w:r>
        <w:rPr>
          <w:spacing w:val="-12"/>
          <w:w w:val="95"/>
        </w:rPr>
        <w:t> </w:t>
      </w:r>
      <w:r>
        <w:rPr>
          <w:w w:val="95"/>
        </w:rPr>
        <w:t>university</w:t>
      </w:r>
      <w:r>
        <w:rPr>
          <w:spacing w:val="-71"/>
          <w:w w:val="95"/>
        </w:rPr>
        <w:t> </w:t>
      </w:r>
      <w:r>
        <w:rPr>
          <w:w w:val="95"/>
        </w:rPr>
        <w:t>decision</w:t>
      </w:r>
      <w:r>
        <w:rPr>
          <w:spacing w:val="-10"/>
          <w:w w:val="95"/>
        </w:rPr>
        <w:t> </w:t>
      </w:r>
      <w:r>
        <w:rPr>
          <w:w w:val="95"/>
        </w:rPr>
        <w:t>making</w:t>
      </w:r>
      <w:r>
        <w:rPr>
          <w:spacing w:val="-8"/>
          <w:w w:val="95"/>
        </w:rPr>
        <w:t> </w:t>
      </w:r>
      <w:r>
        <w:rPr>
          <w:w w:val="95"/>
        </w:rPr>
        <w:t>process.</w:t>
      </w:r>
      <w:r>
        <w:rPr>
          <w:spacing w:val="-5"/>
          <w:w w:val="95"/>
        </w:rPr>
        <w:t> </w:t>
      </w:r>
      <w:r>
        <w:rPr>
          <w:w w:val="95"/>
        </w:rPr>
        <w:t>However,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centres</w:t>
      </w:r>
      <w:r>
        <w:rPr>
          <w:spacing w:val="-9"/>
          <w:w w:val="95"/>
        </w:rPr>
        <w:t> </w:t>
      </w:r>
      <w:r>
        <w:rPr>
          <w:w w:val="95"/>
        </w:rPr>
        <w:t>opened</w:t>
      </w:r>
      <w:r>
        <w:rPr>
          <w:spacing w:val="-7"/>
          <w:w w:val="95"/>
        </w:rPr>
        <w:t> </w:t>
      </w:r>
      <w:r>
        <w:rPr>
          <w:w w:val="95"/>
        </w:rPr>
        <w:t>backing</w:t>
      </w:r>
      <w:r>
        <w:rPr>
          <w:spacing w:val="-8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1"/>
          <w:w w:val="95"/>
        </w:rPr>
        <w:t> </w:t>
      </w:r>
      <w:r>
        <w:rPr>
          <w:w w:val="95"/>
        </w:rPr>
        <w:t>protests</w:t>
      </w:r>
      <w:r>
        <w:rPr>
          <w:spacing w:val="-6"/>
          <w:w w:val="95"/>
        </w:rPr>
        <w:t> </w:t>
      </w:r>
      <w:r>
        <w:rPr>
          <w:w w:val="95"/>
        </w:rPr>
        <w:t>made</w:t>
      </w:r>
      <w:r>
        <w:rPr>
          <w:spacing w:val="-4"/>
          <w:w w:val="95"/>
        </w:rPr>
        <w:t> </w:t>
      </w:r>
      <w:r>
        <w:rPr>
          <w:w w:val="95"/>
        </w:rPr>
        <w:t>it</w:t>
      </w:r>
      <w:r>
        <w:rPr>
          <w:spacing w:val="-6"/>
          <w:w w:val="95"/>
        </w:rPr>
        <w:t> </w:t>
      </w:r>
      <w:r>
        <w:rPr>
          <w:w w:val="95"/>
        </w:rPr>
        <w:t>more</w:t>
      </w:r>
      <w:r>
        <w:rPr>
          <w:spacing w:val="-4"/>
          <w:w w:val="95"/>
        </w:rPr>
        <w:t> </w:t>
      </w:r>
      <w:r>
        <w:rPr>
          <w:w w:val="95"/>
        </w:rPr>
        <w:t>difficult</w:t>
      </w:r>
      <w:r>
        <w:rPr>
          <w:spacing w:val="-6"/>
          <w:w w:val="95"/>
        </w:rPr>
        <w:t> </w:t>
      </w:r>
      <w:r>
        <w:rPr>
          <w:w w:val="95"/>
        </w:rPr>
        <w:t>for</w:t>
      </w:r>
      <w:r>
        <w:rPr>
          <w:spacing w:val="-4"/>
          <w:w w:val="95"/>
        </w:rPr>
        <w:t> </w:t>
      </w:r>
      <w:r>
        <w:rPr>
          <w:w w:val="95"/>
        </w:rPr>
        <w:t>him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1"/>
          <w:w w:val="95"/>
        </w:rPr>
        <w:t> </w:t>
      </w:r>
      <w:r>
        <w:rPr>
          <w:w w:val="95"/>
        </w:rPr>
        <w:t>act</w:t>
      </w:r>
      <w:r>
        <w:rPr>
          <w:spacing w:val="-5"/>
          <w:w w:val="95"/>
        </w:rPr>
        <w:t> </w:t>
      </w:r>
      <w:r>
        <w:rPr>
          <w:w w:val="95"/>
        </w:rPr>
        <w:t>as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mediator.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1969</w:t>
      </w:r>
      <w:r>
        <w:rPr>
          <w:spacing w:val="-5"/>
          <w:w w:val="95"/>
        </w:rPr>
        <w:t> </w:t>
      </w:r>
      <w:r>
        <w:rPr>
          <w:w w:val="95"/>
        </w:rPr>
        <w:t>he</w:t>
      </w:r>
      <w:r>
        <w:rPr>
          <w:spacing w:val="-71"/>
          <w:w w:val="95"/>
        </w:rPr>
        <w:t> </w:t>
      </w:r>
      <w:r>
        <w:rPr>
          <w:w w:val="95"/>
        </w:rPr>
        <w:t>left Birmingham for a position at UNESCO in Paris which began on a</w:t>
      </w:r>
      <w:r>
        <w:rPr>
          <w:spacing w:val="1"/>
          <w:w w:val="95"/>
        </w:rPr>
        <w:t> </w:t>
      </w:r>
      <w:r>
        <w:rPr/>
        <w:t>temporary</w:t>
      </w:r>
      <w:r>
        <w:rPr>
          <w:spacing w:val="-17"/>
        </w:rPr>
        <w:t> </w:t>
      </w:r>
      <w:r>
        <w:rPr/>
        <w:t>basis</w:t>
      </w:r>
      <w:r>
        <w:rPr>
          <w:spacing w:val="-16"/>
        </w:rPr>
        <w:t> </w:t>
      </w:r>
      <w:r>
        <w:rPr/>
        <w:t>but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subsequently</w:t>
      </w:r>
      <w:r>
        <w:rPr>
          <w:spacing w:val="-16"/>
        </w:rPr>
        <w:t> </w:t>
      </w:r>
      <w:r>
        <w:rPr/>
        <w:t>made</w:t>
      </w:r>
      <w:r>
        <w:rPr>
          <w:spacing w:val="-14"/>
        </w:rPr>
        <w:t> </w:t>
      </w:r>
      <w:r>
        <w:rPr/>
        <w:t>permanent.</w:t>
      </w:r>
    </w:p>
    <w:p>
      <w:pPr>
        <w:spacing w:after="0" w:line="273" w:lineRule="auto"/>
        <w:jc w:val="both"/>
        <w:sectPr>
          <w:pgSz w:w="12240" w:h="15840"/>
          <w:pgMar w:top="1360" w:bottom="280" w:left="1300" w:right="1300"/>
          <w:pgBorders w:offsetFrom="page">
            <w:top w:val="double" w:color="1381AB" w:space="24" w:sz="4"/>
            <w:left w:val="double" w:color="1381AB" w:space="24" w:sz="4"/>
            <w:bottom w:val="double" w:color="1381AB" w:space="24" w:sz="4"/>
            <w:right w:val="double" w:color="1381AB" w:space="24" w:sz="4"/>
          </w:pgBorders>
        </w:sectPr>
      </w:pPr>
    </w:p>
    <w:p>
      <w:pPr>
        <w:pStyle w:val="Heading1"/>
        <w:ind w:left="3839" w:right="3843"/>
        <w:rPr>
          <w:u w:val="none"/>
        </w:rPr>
      </w:pPr>
      <w:r>
        <w:rPr>
          <w:color w:val="1381AB"/>
          <w:u w:val="thick" w:color="1381AB"/>
        </w:rPr>
        <w:t>Conclusion</w:t>
      </w:r>
    </w:p>
    <w:p>
      <w:pPr>
        <w:pStyle w:val="BodyText"/>
        <w:rPr>
          <w:rFonts w:ascii="Comic Sans MS"/>
          <w:b/>
          <w:i/>
          <w:sz w:val="20"/>
        </w:rPr>
      </w:pPr>
    </w:p>
    <w:p>
      <w:pPr>
        <w:pStyle w:val="BodyText"/>
        <w:spacing w:before="10"/>
        <w:rPr>
          <w:rFonts w:ascii="Comic Sans MS"/>
          <w:b/>
          <w:i/>
          <w:sz w:val="28"/>
        </w:rPr>
      </w:pPr>
    </w:p>
    <w:p>
      <w:pPr>
        <w:pStyle w:val="BodyText"/>
        <w:spacing w:line="273" w:lineRule="auto" w:before="102"/>
        <w:ind w:left="140" w:right="133"/>
        <w:jc w:val="both"/>
      </w:pPr>
      <w:r>
        <w:rPr>
          <w:w w:val="95"/>
        </w:rPr>
        <w:t>The so-called redemption of the popular depends a good deal on the</w:t>
      </w:r>
      <w:r>
        <w:rPr>
          <w:spacing w:val="1"/>
          <w:w w:val="95"/>
        </w:rPr>
        <w:t> </w:t>
      </w:r>
      <w:r>
        <w:rPr>
          <w:w w:val="95"/>
        </w:rPr>
        <w:t>decoding theory of hall. According to this the same cultural product</w:t>
      </w:r>
      <w:r>
        <w:rPr>
          <w:spacing w:val="1"/>
          <w:w w:val="95"/>
        </w:rPr>
        <w:t> </w:t>
      </w:r>
      <w:r>
        <w:rPr>
          <w:w w:val="95"/>
        </w:rPr>
        <w:t>can</w:t>
      </w:r>
      <w:r>
        <w:rPr>
          <w:spacing w:val="-7"/>
          <w:w w:val="95"/>
        </w:rPr>
        <w:t> </w:t>
      </w:r>
      <w:r>
        <w:rPr>
          <w:w w:val="95"/>
        </w:rPr>
        <w:t>be</w:t>
      </w:r>
      <w:r>
        <w:rPr>
          <w:spacing w:val="-4"/>
          <w:w w:val="95"/>
        </w:rPr>
        <w:t> </w:t>
      </w:r>
      <w:r>
        <w:rPr>
          <w:w w:val="95"/>
        </w:rPr>
        <w:t>read</w:t>
      </w:r>
      <w:r>
        <w:rPr>
          <w:spacing w:val="-4"/>
          <w:w w:val="95"/>
        </w:rPr>
        <w:t> </w:t>
      </w:r>
      <w:r>
        <w:rPr>
          <w:w w:val="95"/>
        </w:rPr>
        <w:t>in</w:t>
      </w:r>
      <w:r>
        <w:rPr>
          <w:spacing w:val="-8"/>
          <w:w w:val="95"/>
        </w:rPr>
        <w:t> </w:t>
      </w:r>
      <w:r>
        <w:rPr>
          <w:w w:val="95"/>
        </w:rPr>
        <w:t>different</w:t>
      </w:r>
      <w:r>
        <w:rPr>
          <w:spacing w:val="-6"/>
          <w:w w:val="95"/>
        </w:rPr>
        <w:t> </w:t>
      </w:r>
      <w:r>
        <w:rPr>
          <w:w w:val="95"/>
        </w:rPr>
        <w:t>ways,</w:t>
      </w:r>
      <w:r>
        <w:rPr>
          <w:spacing w:val="-6"/>
          <w:w w:val="95"/>
        </w:rPr>
        <w:t> </w:t>
      </w:r>
      <w:r>
        <w:rPr>
          <w:w w:val="95"/>
        </w:rPr>
        <w:t>even</w:t>
      </w:r>
      <w:r>
        <w:rPr>
          <w:spacing w:val="-7"/>
          <w:w w:val="95"/>
        </w:rPr>
        <w:t> </w:t>
      </w:r>
      <w:r>
        <w:rPr>
          <w:w w:val="95"/>
        </w:rPr>
        <w:t>if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certain</w:t>
      </w:r>
      <w:r>
        <w:rPr>
          <w:spacing w:val="-7"/>
          <w:w w:val="95"/>
        </w:rPr>
        <w:t> </w:t>
      </w:r>
      <w:r>
        <w:rPr>
          <w:w w:val="95"/>
        </w:rPr>
        <w:t>dominant</w:t>
      </w:r>
      <w:r>
        <w:rPr>
          <w:spacing w:val="-7"/>
          <w:w w:val="95"/>
        </w:rPr>
        <w:t> </w:t>
      </w:r>
      <w:r>
        <w:rPr>
          <w:w w:val="95"/>
        </w:rPr>
        <w:t>meaning</w:t>
      </w:r>
      <w:r>
        <w:rPr>
          <w:spacing w:val="-5"/>
          <w:w w:val="95"/>
        </w:rPr>
        <w:t> </w:t>
      </w:r>
      <w:r>
        <w:rPr>
          <w:w w:val="95"/>
        </w:rPr>
        <w:t>may</w:t>
      </w:r>
      <w:r>
        <w:rPr>
          <w:spacing w:val="-71"/>
          <w:w w:val="95"/>
        </w:rPr>
        <w:t> </w:t>
      </w:r>
      <w:r>
        <w:rPr/>
        <w:t>seem to be built in Fisce defines a media text as the outcome of its</w:t>
      </w:r>
      <w:r>
        <w:rPr>
          <w:spacing w:val="1"/>
        </w:rPr>
        <w:t> </w:t>
      </w:r>
      <w:r>
        <w:rPr>
          <w:spacing w:val="-1"/>
        </w:rPr>
        <w:t>reading and enjoyment </w:t>
      </w:r>
      <w:r>
        <w:rPr/>
        <w:t>by an audience. He defines the plurality of</w:t>
      </w:r>
      <w:r>
        <w:rPr>
          <w:spacing w:val="1"/>
        </w:rPr>
        <w:t> </w:t>
      </w:r>
      <w:r>
        <w:rPr/>
        <w:t>meanings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text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policy.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term</w:t>
      </w:r>
      <w:r>
        <w:rPr>
          <w:spacing w:val="-7"/>
        </w:rPr>
        <w:t> </w:t>
      </w:r>
      <w:r>
        <w:rPr/>
        <w:t>intertextuality</w:t>
      </w:r>
      <w:r>
        <w:rPr>
          <w:spacing w:val="-74"/>
        </w:rPr>
        <w:t> </w:t>
      </w:r>
      <w:r>
        <w:rPr>
          <w:w w:val="95"/>
        </w:rPr>
        <w:t>refers partly to the interconnectedness of meanings across different</w:t>
      </w:r>
      <w:r>
        <w:rPr>
          <w:spacing w:val="1"/>
          <w:w w:val="95"/>
        </w:rPr>
        <w:t> </w:t>
      </w:r>
      <w:r>
        <w:rPr>
          <w:w w:val="95"/>
        </w:rPr>
        <w:t>media contents but also to the interconnectedness of meanings across</w:t>
      </w:r>
      <w:r>
        <w:rPr>
          <w:spacing w:val="-71"/>
          <w:w w:val="95"/>
        </w:rPr>
        <w:t> </w:t>
      </w:r>
      <w:r>
        <w:rPr>
          <w:spacing w:val="-2"/>
        </w:rPr>
        <w:t>media and other </w:t>
      </w:r>
      <w:r>
        <w:rPr>
          <w:spacing w:val="-1"/>
        </w:rPr>
        <w:t>cultural experiences. An example of both terms is</w:t>
      </w:r>
      <w:r>
        <w:rPr/>
        <w:t> </w:t>
      </w:r>
      <w:r>
        <w:rPr>
          <w:spacing w:val="-1"/>
        </w:rPr>
        <w:t>provided</w:t>
      </w:r>
      <w:r>
        <w:rPr>
          <w:spacing w:val="-8"/>
        </w:rPr>
        <w:t> </w:t>
      </w:r>
      <w:r>
        <w:rPr>
          <w:spacing w:val="-1"/>
        </w:rPr>
        <w:t>by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fact</w:t>
      </w:r>
      <w:r>
        <w:rPr>
          <w:spacing w:val="-10"/>
        </w:rPr>
        <w:t> </w:t>
      </w:r>
      <w:r>
        <w:rPr>
          <w:spacing w:val="-1"/>
        </w:rPr>
        <w:t>that</w:t>
      </w:r>
      <w:r>
        <w:rPr>
          <w:spacing w:val="-9"/>
        </w:rPr>
        <w:t> </w:t>
      </w:r>
      <w:r>
        <w:rPr>
          <w:spacing w:val="-1"/>
        </w:rPr>
        <w:t>a</w:t>
      </w:r>
      <w:r>
        <w:rPr>
          <w:spacing w:val="-7"/>
        </w:rPr>
        <w:t> </w:t>
      </w:r>
      <w:r>
        <w:rPr>
          <w:spacing w:val="-1"/>
        </w:rPr>
        <w:t>cultural</w:t>
      </w:r>
      <w:r>
        <w:rPr>
          <w:spacing w:val="-13"/>
        </w:rPr>
        <w:t> </w:t>
      </w:r>
      <w:r>
        <w:rPr>
          <w:spacing w:val="-1"/>
        </w:rPr>
        <w:t>phenomenon</w:t>
      </w:r>
      <w:r>
        <w:rPr>
          <w:spacing w:val="-7"/>
        </w:rPr>
        <w:t> </w:t>
      </w:r>
      <w:r>
        <w:rPr>
          <w:spacing w:val="-1"/>
        </w:rPr>
        <w:t>like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pop</w:t>
      </w:r>
      <w:r>
        <w:rPr>
          <w:spacing w:val="-9"/>
        </w:rPr>
        <w:t> </w:t>
      </w:r>
      <w:r>
        <w:rPr/>
        <w:t>singer</w:t>
      </w:r>
      <w:r>
        <w:rPr>
          <w:spacing w:val="-75"/>
        </w:rPr>
        <w:t> </w:t>
      </w:r>
      <w:r>
        <w:rPr>
          <w:w w:val="95"/>
        </w:rPr>
        <w:t>Madonna could appeal to yet have quite different meanings for both</w:t>
      </w:r>
      <w:r>
        <w:rPr>
          <w:spacing w:val="1"/>
          <w:w w:val="95"/>
        </w:rPr>
        <w:t> </w:t>
      </w:r>
      <w:r>
        <w:rPr/>
        <w:t>young</w:t>
      </w:r>
      <w:r>
        <w:rPr>
          <w:spacing w:val="-13"/>
        </w:rPr>
        <w:t> </w:t>
      </w:r>
      <w:r>
        <w:rPr/>
        <w:t>girls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aging</w:t>
      </w:r>
      <w:r>
        <w:rPr>
          <w:spacing w:val="-13"/>
        </w:rPr>
        <w:t> </w:t>
      </w:r>
      <w:r>
        <w:rPr/>
        <w:t>male</w:t>
      </w:r>
      <w:r>
        <w:rPr>
          <w:spacing w:val="-11"/>
        </w:rPr>
        <w:t> </w:t>
      </w:r>
      <w:r>
        <w:rPr/>
        <w:t>readers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Playboy</w:t>
      </w:r>
      <w:r>
        <w:rPr>
          <w:spacing w:val="-14"/>
        </w:rPr>
        <w:t> </w:t>
      </w:r>
      <w:r>
        <w:rPr/>
        <w:t>magazine.</w:t>
      </w:r>
    </w:p>
    <w:p>
      <w:pPr>
        <w:pStyle w:val="BodyText"/>
        <w:spacing w:line="273" w:lineRule="auto" w:before="159"/>
        <w:ind w:left="140" w:right="129" w:firstLine="542"/>
        <w:jc w:val="both"/>
      </w:pPr>
      <w:r>
        <w:rPr>
          <w:w w:val="95"/>
        </w:rPr>
        <w:t>For Fisce the primary virtue of popular culture is precisely that it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popular,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both</w:t>
      </w:r>
      <w:r>
        <w:rPr>
          <w:spacing w:val="-11"/>
          <w:w w:val="95"/>
        </w:rPr>
        <w:t> </w:t>
      </w:r>
      <w:r>
        <w:rPr>
          <w:w w:val="95"/>
        </w:rPr>
        <w:t>literally</w:t>
      </w:r>
      <w:r>
        <w:rPr>
          <w:spacing w:val="-13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people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15"/>
          <w:w w:val="95"/>
        </w:rPr>
        <w:t> </w:t>
      </w:r>
      <w:r>
        <w:rPr>
          <w:w w:val="95"/>
        </w:rPr>
        <w:t>dependent</w:t>
      </w:r>
      <w:r>
        <w:rPr>
          <w:spacing w:val="-12"/>
          <w:w w:val="95"/>
        </w:rPr>
        <w:t> </w:t>
      </w:r>
      <w:r>
        <w:rPr>
          <w:w w:val="95"/>
        </w:rPr>
        <w:t>on</w:t>
      </w:r>
      <w:r>
        <w:rPr>
          <w:spacing w:val="-12"/>
          <w:w w:val="95"/>
        </w:rPr>
        <w:t> </w:t>
      </w:r>
      <w:r>
        <w:rPr>
          <w:w w:val="95"/>
        </w:rPr>
        <w:t>people</w:t>
      </w:r>
      <w:r>
        <w:rPr>
          <w:spacing w:val="-10"/>
          <w:w w:val="95"/>
        </w:rPr>
        <w:t> </w:t>
      </w:r>
      <w:r>
        <w:rPr>
          <w:w w:val="95"/>
        </w:rPr>
        <w:t>power.</w:t>
      </w:r>
      <w:r>
        <w:rPr>
          <w:spacing w:val="-71"/>
          <w:w w:val="95"/>
        </w:rPr>
        <w:t> </w:t>
      </w:r>
      <w:r>
        <w:rPr>
          <w:w w:val="95"/>
        </w:rPr>
        <w:t>He writes: ‘popularity is here a measure of a cultural forms ability to</w:t>
      </w:r>
      <w:r>
        <w:rPr>
          <w:spacing w:val="1"/>
          <w:w w:val="95"/>
        </w:rPr>
        <w:t> </w:t>
      </w:r>
      <w:r>
        <w:rPr>
          <w:w w:val="95"/>
        </w:rPr>
        <w:t>serve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desires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its</w:t>
      </w:r>
      <w:r>
        <w:rPr>
          <w:spacing w:val="-12"/>
          <w:w w:val="95"/>
        </w:rPr>
        <w:t> </w:t>
      </w:r>
      <w:r>
        <w:rPr>
          <w:w w:val="95"/>
        </w:rPr>
        <w:t>customers.</w:t>
      </w:r>
      <w:r>
        <w:rPr>
          <w:spacing w:val="-8"/>
          <w:w w:val="95"/>
        </w:rPr>
        <w:t> </w:t>
      </w:r>
      <w:r>
        <w:rPr>
          <w:w w:val="95"/>
        </w:rPr>
        <w:t>For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cultural</w:t>
      </w:r>
      <w:r>
        <w:rPr>
          <w:spacing w:val="-11"/>
          <w:w w:val="95"/>
        </w:rPr>
        <w:t> </w:t>
      </w:r>
      <w:r>
        <w:rPr>
          <w:w w:val="95"/>
        </w:rPr>
        <w:t>commodity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become</w:t>
      </w:r>
      <w:r>
        <w:rPr>
          <w:spacing w:val="-71"/>
          <w:w w:val="95"/>
        </w:rPr>
        <w:t> </w:t>
      </w:r>
      <w:r>
        <w:rPr/>
        <w:t>popular it must be able to meet the various interests of the people</w:t>
      </w:r>
      <w:r>
        <w:rPr>
          <w:spacing w:val="1"/>
        </w:rPr>
        <w:t> </w:t>
      </w:r>
      <w:r>
        <w:rPr>
          <w:w w:val="95"/>
        </w:rPr>
        <w:t>amongst whom it is popular as well as the interests of its producers.’</w:t>
      </w:r>
      <w:r>
        <w:rPr>
          <w:spacing w:val="1"/>
          <w:w w:val="95"/>
        </w:rPr>
        <w:t> </w:t>
      </w:r>
      <w:r>
        <w:rPr>
          <w:w w:val="95"/>
        </w:rPr>
        <w:t>Popular</w:t>
      </w:r>
      <w:r>
        <w:rPr>
          <w:spacing w:val="-5"/>
          <w:w w:val="95"/>
        </w:rPr>
        <w:t> </w:t>
      </w:r>
      <w:r>
        <w:rPr>
          <w:w w:val="95"/>
        </w:rPr>
        <w:t>culture</w:t>
      </w:r>
      <w:r>
        <w:rPr>
          <w:spacing w:val="-3"/>
          <w:w w:val="95"/>
        </w:rPr>
        <w:t> </w:t>
      </w:r>
      <w:r>
        <w:rPr>
          <w:w w:val="95"/>
        </w:rPr>
        <w:t>must</w:t>
      </w:r>
      <w:r>
        <w:rPr>
          <w:spacing w:val="-5"/>
          <w:w w:val="95"/>
        </w:rPr>
        <w:t> </w:t>
      </w:r>
      <w:r>
        <w:rPr>
          <w:w w:val="95"/>
        </w:rPr>
        <w:t>be</w:t>
      </w:r>
      <w:r>
        <w:rPr>
          <w:spacing w:val="-2"/>
          <w:w w:val="95"/>
        </w:rPr>
        <w:t> </w:t>
      </w:r>
      <w:r>
        <w:rPr>
          <w:w w:val="95"/>
        </w:rPr>
        <w:t>relevant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2"/>
          <w:w w:val="95"/>
        </w:rPr>
        <w:t> </w:t>
      </w:r>
      <w:r>
        <w:rPr>
          <w:w w:val="95"/>
        </w:rPr>
        <w:t>responsive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needs</w:t>
      </w:r>
      <w:r>
        <w:rPr>
          <w:spacing w:val="-4"/>
          <w:w w:val="95"/>
        </w:rPr>
        <w:t> </w:t>
      </w:r>
      <w:r>
        <w:rPr>
          <w:w w:val="95"/>
        </w:rPr>
        <w:t>or</w:t>
      </w:r>
      <w:r>
        <w:rPr>
          <w:spacing w:val="-4"/>
          <w:w w:val="95"/>
        </w:rPr>
        <w:t> </w:t>
      </w:r>
      <w:r>
        <w:rPr>
          <w:w w:val="95"/>
        </w:rPr>
        <w:t>it</w:t>
      </w:r>
      <w:r>
        <w:rPr>
          <w:spacing w:val="-5"/>
          <w:w w:val="95"/>
        </w:rPr>
        <w:t> </w:t>
      </w:r>
      <w:r>
        <w:rPr>
          <w:w w:val="95"/>
        </w:rPr>
        <w:t>will</w:t>
      </w:r>
      <w:r>
        <w:rPr>
          <w:spacing w:val="-5"/>
          <w:w w:val="95"/>
        </w:rPr>
        <w:t> </w:t>
      </w:r>
      <w:r>
        <w:rPr>
          <w:w w:val="95"/>
        </w:rPr>
        <w:t>fail</w:t>
      </w:r>
      <w:r>
        <w:rPr>
          <w:spacing w:val="-71"/>
          <w:w w:val="95"/>
        </w:rPr>
        <w:t> </w:t>
      </w:r>
      <w:r>
        <w:rPr>
          <w:w w:val="95"/>
        </w:rPr>
        <w:t>unsuccess</w:t>
      </w:r>
      <w:r>
        <w:rPr>
          <w:spacing w:val="-6"/>
          <w:w w:val="95"/>
        </w:rPr>
        <w:t> </w:t>
      </w:r>
      <w:r>
        <w:rPr>
          <w:w w:val="95"/>
        </w:rPr>
        <w:t>maybe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best</w:t>
      </w:r>
      <w:r>
        <w:rPr>
          <w:spacing w:val="-6"/>
          <w:w w:val="95"/>
        </w:rPr>
        <w:t> </w:t>
      </w:r>
      <w:r>
        <w:rPr>
          <w:w w:val="95"/>
        </w:rPr>
        <w:t>test</w:t>
      </w:r>
      <w:r>
        <w:rPr>
          <w:spacing w:val="-6"/>
          <w:w w:val="95"/>
        </w:rPr>
        <w:t> </w:t>
      </w:r>
      <w:r>
        <w:rPr>
          <w:w w:val="95"/>
        </w:rPr>
        <w:t>that</w:t>
      </w:r>
      <w:r>
        <w:rPr>
          <w:spacing w:val="-5"/>
          <w:w w:val="95"/>
        </w:rPr>
        <w:t> </w:t>
      </w:r>
      <w:r>
        <w:rPr>
          <w:w w:val="95"/>
        </w:rPr>
        <w:t>culture</w:t>
      </w:r>
      <w:r>
        <w:rPr>
          <w:spacing w:val="-2"/>
          <w:w w:val="95"/>
        </w:rPr>
        <w:t> </w:t>
      </w:r>
      <w:r>
        <w:rPr>
          <w:w w:val="95"/>
        </w:rPr>
        <w:t>is</w:t>
      </w:r>
      <w:r>
        <w:rPr>
          <w:spacing w:val="-6"/>
          <w:w w:val="95"/>
        </w:rPr>
        <w:t> </w:t>
      </w:r>
      <w:r>
        <w:rPr>
          <w:w w:val="95"/>
        </w:rPr>
        <w:t>both.</w:t>
      </w:r>
      <w:r>
        <w:rPr>
          <w:spacing w:val="-5"/>
          <w:w w:val="95"/>
        </w:rPr>
        <w:t> </w:t>
      </w:r>
      <w:r>
        <w:rPr>
          <w:w w:val="95"/>
        </w:rPr>
        <w:t>Whiskey</w:t>
      </w:r>
      <w:r>
        <w:rPr>
          <w:spacing w:val="-6"/>
          <w:w w:val="95"/>
        </w:rPr>
        <w:t> </w:t>
      </w:r>
      <w:r>
        <w:rPr>
          <w:w w:val="95"/>
        </w:rPr>
        <w:t>rejects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1"/>
          <w:w w:val="95"/>
        </w:rPr>
        <w:t> </w:t>
      </w:r>
      <w:r>
        <w:rPr>
          <w:spacing w:val="-1"/>
        </w:rPr>
        <w:t>argument </w:t>
      </w:r>
      <w:r>
        <w:rPr/>
        <w:t>that lines of division of culture capital follow the lines of</w:t>
      </w:r>
      <w:r>
        <w:rPr>
          <w:spacing w:val="-75"/>
        </w:rPr>
        <w:t> </w:t>
      </w:r>
      <w:r>
        <w:rPr/>
        <w:t>division of economic capital. Instead, he argues that there are two</w:t>
      </w:r>
      <w:r>
        <w:rPr>
          <w:spacing w:val="1"/>
        </w:rPr>
        <w:t> </w:t>
      </w:r>
      <w:r>
        <w:rPr>
          <w:w w:val="95"/>
        </w:rPr>
        <w:t>economies</w:t>
      </w:r>
      <w:r>
        <w:rPr>
          <w:spacing w:val="-8"/>
          <w:w w:val="95"/>
        </w:rPr>
        <w:t> </w:t>
      </w:r>
      <w:r>
        <w:rPr>
          <w:w w:val="95"/>
        </w:rPr>
        <w:t>with</w:t>
      </w:r>
      <w:r>
        <w:rPr>
          <w:spacing w:val="-6"/>
          <w:w w:val="95"/>
        </w:rPr>
        <w:t> </w:t>
      </w:r>
      <w:r>
        <w:rPr>
          <w:w w:val="95"/>
        </w:rPr>
        <w:t>relative</w:t>
      </w:r>
      <w:r>
        <w:rPr>
          <w:spacing w:val="-10"/>
          <w:w w:val="95"/>
        </w:rPr>
        <w:t> </w:t>
      </w:r>
      <w:r>
        <w:rPr>
          <w:w w:val="95"/>
        </w:rPr>
        <w:t>autonomy,</w:t>
      </w:r>
      <w:r>
        <w:rPr>
          <w:spacing w:val="-8"/>
          <w:w w:val="95"/>
        </w:rPr>
        <w:t> </w:t>
      </w:r>
      <w:r>
        <w:rPr>
          <w:w w:val="95"/>
        </w:rPr>
        <w:t>one</w:t>
      </w:r>
      <w:r>
        <w:rPr>
          <w:spacing w:val="-5"/>
          <w:w w:val="95"/>
        </w:rPr>
        <w:t> </w:t>
      </w:r>
      <w:r>
        <w:rPr>
          <w:w w:val="95"/>
        </w:rPr>
        <w:t>cultural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6"/>
          <w:w w:val="95"/>
        </w:rPr>
        <w:t> </w:t>
      </w:r>
      <w:r>
        <w:rPr>
          <w:w w:val="95"/>
        </w:rPr>
        <w:t>other</w:t>
      </w:r>
      <w:r>
        <w:rPr>
          <w:spacing w:val="-7"/>
          <w:w w:val="95"/>
        </w:rPr>
        <w:t> </w:t>
      </w:r>
      <w:r>
        <w:rPr>
          <w:w w:val="95"/>
        </w:rPr>
        <w:t>social.</w:t>
      </w:r>
      <w:r>
        <w:rPr>
          <w:spacing w:val="-13"/>
          <w:w w:val="95"/>
        </w:rPr>
        <w:t> </w:t>
      </w:r>
      <w:r>
        <w:rPr>
          <w:w w:val="95"/>
        </w:rPr>
        <w:t>Even</w:t>
      </w:r>
      <w:r>
        <w:rPr>
          <w:spacing w:val="-71"/>
          <w:w w:val="95"/>
        </w:rPr>
        <w:t> </w:t>
      </w:r>
      <w:r>
        <w:rPr>
          <w:w w:val="95"/>
        </w:rPr>
        <w:t>if</w:t>
      </w:r>
      <w:r>
        <w:rPr>
          <w:spacing w:val="-5"/>
          <w:w w:val="95"/>
        </w:rPr>
        <w:t> </w:t>
      </w:r>
      <w:r>
        <w:rPr>
          <w:w w:val="95"/>
        </w:rPr>
        <w:t>most</w:t>
      </w:r>
      <w:r>
        <w:rPr>
          <w:spacing w:val="-6"/>
          <w:w w:val="95"/>
        </w:rPr>
        <w:t> </w:t>
      </w:r>
      <w:r>
        <w:rPr>
          <w:w w:val="95"/>
        </w:rPr>
        <w:t>people</w:t>
      </w:r>
      <w:r>
        <w:rPr>
          <w:spacing w:val="-4"/>
          <w:w w:val="95"/>
        </w:rPr>
        <w:t> </w:t>
      </w:r>
      <w:r>
        <w:rPr>
          <w:w w:val="95"/>
        </w:rPr>
        <w:t>in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class</w:t>
      </w:r>
      <w:r>
        <w:rPr>
          <w:spacing w:val="-7"/>
          <w:w w:val="95"/>
        </w:rPr>
        <w:t> </w:t>
      </w:r>
      <w:r>
        <w:rPr>
          <w:w w:val="95"/>
        </w:rPr>
        <w:t>society</w:t>
      </w:r>
      <w:r>
        <w:rPr>
          <w:spacing w:val="-8"/>
          <w:w w:val="95"/>
        </w:rPr>
        <w:t> </w:t>
      </w:r>
      <w:r>
        <w:rPr>
          <w:w w:val="95"/>
        </w:rPr>
        <w:t>as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board</w:t>
      </w:r>
      <w:r>
        <w:rPr>
          <w:spacing w:val="-4"/>
          <w:w w:val="95"/>
        </w:rPr>
        <w:t> </w:t>
      </w:r>
      <w:r>
        <w:rPr>
          <w:w w:val="95"/>
        </w:rPr>
        <w:t>dated,</w:t>
      </w:r>
      <w:r>
        <w:rPr>
          <w:spacing w:val="-6"/>
          <w:w w:val="95"/>
        </w:rPr>
        <w:t> </w:t>
      </w:r>
      <w:r>
        <w:rPr>
          <w:w w:val="95"/>
        </w:rPr>
        <w:t>they</w:t>
      </w:r>
      <w:r>
        <w:rPr>
          <w:spacing w:val="-7"/>
          <w:w w:val="95"/>
        </w:rPr>
        <w:t> </w:t>
      </w:r>
      <w:r>
        <w:rPr>
          <w:w w:val="95"/>
        </w:rPr>
        <w:t>have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degree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71"/>
          <w:w w:val="95"/>
        </w:rPr>
        <w:t> </w:t>
      </w:r>
      <w:r>
        <w:rPr/>
        <w:t>semiotic power in the cultural economy that is the power to shape</w:t>
      </w:r>
      <w:r>
        <w:rPr>
          <w:spacing w:val="1"/>
        </w:rPr>
        <w:t> </w:t>
      </w:r>
      <w:r>
        <w:rPr/>
        <w:t>meanings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desires.</w:t>
      </w:r>
    </w:p>
    <w:p>
      <w:pPr>
        <w:spacing w:before="201"/>
        <w:ind w:left="3391" w:right="0" w:firstLine="0"/>
        <w:jc w:val="left"/>
        <w:rPr>
          <w:rFonts w:ascii="Trebuchet MS"/>
          <w:b/>
          <w:sz w:val="30"/>
        </w:rPr>
      </w:pPr>
      <w:r>
        <w:rPr>
          <w:rFonts w:ascii="Trebuchet MS"/>
          <w:b/>
          <w:w w:val="90"/>
          <w:sz w:val="30"/>
        </w:rPr>
        <w:t>**********************************</w:t>
      </w:r>
    </w:p>
    <w:sectPr>
      <w:pgSz w:w="12240" w:h="15840"/>
      <w:pgMar w:top="1360" w:bottom="280" w:left="1300" w:right="1300"/>
      <w:pgBorders w:offsetFrom="page">
        <w:top w:val="double" w:color="1381AB" w:space="24" w:sz="4"/>
        <w:left w:val="double" w:color="1381AB" w:space="24" w:sz="4"/>
        <w:bottom w:val="double" w:color="1381AB" w:space="24" w:sz="4"/>
        <w:right w:val="double" w:color="1381AB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"/>
      <w:lvlJc w:val="left"/>
      <w:pPr>
        <w:ind w:left="861" w:hanging="361"/>
      </w:pPr>
      <w:rPr>
        <w:rFonts w:hint="default" w:ascii="Wingdings" w:hAnsi="Wingdings" w:eastAsia="Wingdings" w:cs="Wingdings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6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61" w:hanging="361"/>
      </w:pPr>
      <w:rPr>
        <w:rFonts w:hint="default" w:ascii="Symbol" w:hAnsi="Symbol" w:eastAsia="Symbol" w:cs="Symbol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500"/>
      <w:jc w:val="center"/>
      <w:outlineLvl w:val="1"/>
    </w:pPr>
    <w:rPr>
      <w:rFonts w:ascii="Comic Sans MS" w:hAnsi="Comic Sans MS" w:eastAsia="Comic Sans MS" w:cs="Comic Sans MS"/>
      <w:b/>
      <w:bCs/>
      <w:i/>
      <w:iCs/>
      <w:sz w:val="40"/>
      <w:szCs w:val="4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47" w:lineRule="exact"/>
      <w:ind w:left="1620" w:right="1620"/>
      <w:jc w:val="center"/>
    </w:pPr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861" w:hanging="361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ayushree2018@gmail.com</dc:creator>
  <dcterms:created xsi:type="dcterms:W3CDTF">2022-01-09T07:39:58Z</dcterms:created>
  <dcterms:modified xsi:type="dcterms:W3CDTF">2022-01-09T07:39:58Z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2022-01-09T00:00:00Z</vt:filetime>
  </property>
</Properties>
</file>