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6"/>
        </w:rPr>
        <w:t>ALTCHAT</w:t>
      </w:r>
    </w:p>
    <w:p>
      <w:pPr>
        <w:jc w:val="center"/>
      </w:pPr>
      <w:r>
        <w:rPr>
          <w:b/>
          <w:color w:val="111827"/>
          <w:sz w:val="36"/>
        </w:rPr>
        <w:t>ALTCHAT_API_SPECIFICATION_V1</w:t>
      </w:r>
    </w:p>
    <w:p>
      <w:pPr>
        <w:jc w:val="center"/>
      </w:pPr>
      <w:r>
        <w:rPr>
          <w:color w:val="667085"/>
          <w:sz w:val="22"/>
        </w:rPr>
        <w:t>Endpoints REST, autenticacao, exemplos JSON e contratos</w:t>
      </w:r>
    </w:p>
    <w:p/>
    <w:p>
      <w:pPr>
        <w:pStyle w:val="IntenseQuote"/>
      </w:pPr>
      <w:r>
        <w:rPr>
          <w:b/>
        </w:rPr>
        <w:t>Definicao congelada: AltChat e um framework de conversacao Client/Server. O servidor decide o fluxo; o client apenas executa instrucoes.</w:t>
      </w:r>
    </w:p>
    <w:p>
      <w:r>
        <w:br w:type="page"/>
      </w:r>
    </w:p>
    <w:p>
      <w:pPr>
        <w:pStyle w:val="Heading1"/>
      </w:pPr>
      <w:r>
        <w:t>1. Padrao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Definicao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Base URL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/api/v1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Formato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Autenticacao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API Key para server-to-server; JWT opcional para console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Headers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Content-Type: application/json; X-AltChat-Api-Key: &lt;key&gt;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Erros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JSON padronizado com code, message, details</w:t>
            </w:r>
          </w:p>
        </w:tc>
      </w:tr>
    </w:tbl>
    <w:p/>
    <w:p>
      <w:pPr>
        <w:pStyle w:val="Heading1"/>
      </w:pPr>
      <w:r>
        <w:t>2. Health</w:t>
      </w:r>
    </w:p>
    <w:p>
      <w:pPr>
        <w:pStyle w:val="IntenseQuote"/>
      </w:pPr>
      <w:r>
        <w:rPr>
          <w:rFonts w:ascii="Consolas" w:hAnsi="Consolas"/>
          <w:sz w:val="17"/>
        </w:rPr>
        <w:t>GET /health</w:t>
      </w:r>
    </w:p>
    <w:p>
      <w:pPr>
        <w:pStyle w:val="Heading1"/>
      </w:pPr>
      <w:r>
        <w:t>3. Configuracao do client</w:t>
      </w:r>
    </w:p>
    <w:p>
      <w:pPr>
        <w:pStyle w:val="IntenseQuote"/>
      </w:pPr>
      <w:r>
        <w:rPr>
          <w:rFonts w:ascii="Consolas" w:hAnsi="Consolas"/>
          <w:sz w:val="17"/>
        </w:rPr>
        <w:t>GET /api/v1/config/{tenantId}/{clientId}</w:t>
        <w:br/>
        <w:br/>
        <w:t>Response 200:</w:t>
        <w:br/>
        <w:t>{</w:t>
        <w:br/>
        <w:t xml:space="preserve">  "tenantId": "tenant_demo",</w:t>
        <w:br/>
        <w:t xml:space="preserve">  "clientId": "default",</w:t>
        <w:br/>
        <w:t xml:space="preserve">  "presentation": { }</w:t>
        <w:br/>
        <w:t>}</w:t>
      </w:r>
    </w:p>
    <w:p>
      <w:pPr>
        <w:pStyle w:val="Heading1"/>
      </w:pPr>
      <w:r>
        <w:t>4. Sessoes</w:t>
      </w:r>
    </w:p>
    <w:p>
      <w:pPr>
        <w:pStyle w:val="IntenseQuote"/>
      </w:pPr>
      <w:r>
        <w:rPr>
          <w:rFonts w:ascii="Consolas" w:hAnsi="Consolas"/>
          <w:sz w:val="17"/>
        </w:rPr>
        <w:t>POST /api/v1/sessions</w:t>
        <w:br/>
        <w:br/>
        <w:t>Request:</w:t>
        <w:br/>
        <w:t>{</w:t>
        <w:br/>
        <w:t xml:space="preserve">  "tenantId": "tenant_demo",</w:t>
        <w:br/>
        <w:t xml:space="preserve">  "clientId": "default",</w:t>
        <w:br/>
        <w:t xml:space="preserve">  "externalUserId": "visitor_001",</w:t>
        <w:br/>
        <w:t xml:space="preserve">  "metadata": {</w:t>
        <w:br/>
        <w:t xml:space="preserve">    "origin": "website"</w:t>
        <w:br/>
        <w:t xml:space="preserve">  }</w:t>
        <w:br/>
        <w:t>}</w:t>
        <w:br/>
        <w:br/>
        <w:t>Response 201:</w:t>
        <w:br/>
        <w:t>{</w:t>
        <w:br/>
        <w:t xml:space="preserve">  "session": {</w:t>
        <w:br/>
        <w:t xml:space="preserve">    "id": "sess_123",</w:t>
        <w:br/>
        <w:t xml:space="preserve">    "state": "new"</w:t>
        <w:br/>
        <w:t xml:space="preserve">  },</w:t>
        <w:br/>
        <w:t xml:space="preserve">  "commands": []</w:t>
        <w:br/>
        <w:t>}</w:t>
      </w:r>
    </w:p>
    <w:p>
      <w:pPr>
        <w:pStyle w:val="IntenseQuote"/>
      </w:pPr>
      <w:r>
        <w:rPr>
          <w:rFonts w:ascii="Consolas" w:hAnsi="Consolas"/>
          <w:sz w:val="17"/>
        </w:rPr>
        <w:t>GET /api/v1/sessions/{sessionId}</w:t>
        <w:br/>
        <w:t>POST /api/v1/sessions/{sessionId}/close</w:t>
      </w:r>
    </w:p>
    <w:p>
      <w:pPr>
        <w:pStyle w:val="Heading1"/>
      </w:pPr>
      <w:r>
        <w:t>5. Eventos</w:t>
      </w:r>
    </w:p>
    <w:p>
      <w:pPr>
        <w:pStyle w:val="IntenseQuote"/>
      </w:pPr>
      <w:r>
        <w:rPr>
          <w:rFonts w:ascii="Consolas" w:hAnsi="Consolas"/>
          <w:sz w:val="17"/>
        </w:rPr>
        <w:t>POST /api/v1/events</w:t>
        <w:br/>
        <w:br/>
        <w:t>Request:</w:t>
        <w:br/>
        <w:t>{</w:t>
        <w:br/>
        <w:t xml:space="preserve">  "sessionId": "sess_123",</w:t>
        <w:br/>
        <w:t xml:space="preserve">  "tenantId": "tenant_demo",</w:t>
        <w:br/>
        <w:t xml:space="preserve">  "clientId": "default",</w:t>
        <w:br/>
        <w:t xml:space="preserve">  "type": "user.message",</w:t>
        <w:br/>
        <w:t xml:space="preserve">  "payload": {</w:t>
        <w:br/>
        <w:t xml:space="preserve">    "text": "oi"</w:t>
        <w:br/>
        <w:t xml:space="preserve">  }</w:t>
        <w:br/>
        <w:t>}</w:t>
        <w:br/>
        <w:br/>
        <w:t>Response 200:</w:t>
        <w:br/>
        <w:t>{</w:t>
        <w:br/>
        <w:t xml:space="preserve">  "sessionId": "sess_123",</w:t>
        <w:br/>
        <w:t xml:space="preserve">  "state": "waiting_cpf",</w:t>
        <w:br/>
        <w:t xml:space="preserve">  "commands": []</w:t>
        <w:br/>
        <w:t>}</w:t>
      </w:r>
    </w:p>
    <w:p>
      <w:pPr>
        <w:pStyle w:val="Heading1"/>
      </w:pPr>
      <w:r>
        <w:t>6. Uploads</w:t>
      </w:r>
    </w:p>
    <w:p>
      <w:pPr>
        <w:pStyle w:val="IntenseQuote"/>
      </w:pPr>
      <w:r>
        <w:rPr>
          <w:rFonts w:ascii="Consolas" w:hAnsi="Consolas"/>
          <w:sz w:val="17"/>
        </w:rPr>
        <w:t>POST /api/v1/attachments</w:t>
        <w:br/>
        <w:t>Content-Type: multipart/form-data</w:t>
        <w:br/>
        <w:br/>
        <w:t>Fields:</w:t>
        <w:br/>
        <w:t>- tenantId</w:t>
        <w:br/>
        <w:t>- clientId</w:t>
        <w:br/>
        <w:t>- sessionId</w:t>
        <w:br/>
        <w:t>- file</w:t>
        <w:br/>
        <w:br/>
        <w:t>Response 201:</w:t>
        <w:br/>
        <w:t>{</w:t>
        <w:br/>
        <w:t xml:space="preserve">  "id": "att_123",</w:t>
        <w:br/>
        <w:t xml:space="preserve">  "fileName": "contrato.pdf",</w:t>
        <w:br/>
        <w:t xml:space="preserve">  "mimeType": "application/pdf",</w:t>
        <w:br/>
        <w:t xml:space="preserve">  "sizeBytes": 245000,</w:t>
        <w:br/>
        <w:t xml:space="preserve">  "url": "https://storage/arquivo.pdf"</w:t>
        <w:br/>
        <w:t>}</w:t>
      </w:r>
    </w:p>
    <w:p>
      <w:pPr>
        <w:pStyle w:val="Heading1"/>
      </w:pPr>
      <w:r>
        <w:t>7. Admin Console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/api/v1/admin/dashboard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Metricas do console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/api/v1/admin/sessions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Lista sessoes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/api/v1/admin/sessions/{id}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Detalhe sessao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/api/v1/admin/events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Eventos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/api/v1/admin/clients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GET/POST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Clientes/configuracoes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/api/v1/admin/client-configs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GET/POST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ACPP por client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/api/v1/admin/api-keys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GET/POST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Chaves de 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/api/v1/admin/audit-logs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Auditoria</w:t>
            </w:r>
          </w:p>
        </w:tc>
      </w:tr>
    </w:tbl>
    <w:p/>
    <w:p>
      <w:pPr>
        <w:pStyle w:val="Heading1"/>
      </w:pPr>
      <w:r>
        <w:t>8. API Keys</w:t>
      </w:r>
    </w:p>
    <w:p>
      <w:pPr>
        <w:pStyle w:val="IntenseQuote"/>
      </w:pPr>
      <w:r>
        <w:rPr>
          <w:rFonts w:ascii="Consolas" w:hAnsi="Consolas"/>
          <w:sz w:val="17"/>
        </w:rPr>
        <w:t>POST /api/v1/admin/api-keys</w:t>
        <w:br/>
        <w:t>{</w:t>
        <w:br/>
        <w:t xml:space="preserve">  "tenantId": "tenant_demo",</w:t>
        <w:br/>
        <w:t xml:space="preserve">  "clientId": "default",</w:t>
        <w:br/>
        <w:t xml:space="preserve">  "name": "Production Key"</w:t>
        <w:br/>
        <w:t>}</w:t>
        <w:br/>
        <w:br/>
        <w:t>Response:</w:t>
        <w:br/>
        <w:t>{</w:t>
        <w:br/>
        <w:t xml:space="preserve">  "id": "key_123",</w:t>
        <w:br/>
        <w:t xml:space="preserve">  "plainTextKey": "altchat_live_xxx" // mostrar apenas uma vez</w:t>
        <w:br/>
        <w:t>}</w:t>
      </w:r>
    </w:p>
    <w:p>
      <w:pPr>
        <w:pStyle w:val="Heading1"/>
      </w:pPr>
      <w:r>
        <w:t>9. Erros padronizados</w:t>
      </w:r>
    </w:p>
    <w:p>
      <w:pPr>
        <w:pStyle w:val="IntenseQuote"/>
      </w:pPr>
      <w:r>
        <w:rPr>
          <w:rFonts w:ascii="Consolas" w:hAnsi="Consolas"/>
          <w:sz w:val="17"/>
        </w:rPr>
        <w:t>{</w:t>
        <w:br/>
        <w:t xml:space="preserve">  "error": {</w:t>
        <w:br/>
        <w:t xml:space="preserve">    "code": "SESSION_NOT_FOUND",</w:t>
        <w:br/>
        <w:t xml:space="preserve">    "message": "Sessao nao encontrada.",</w:t>
        <w:br/>
        <w:t xml:space="preserve">    "details": {}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Codigo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Quando ocorre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INVALID_PAYLOAD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Payload invalido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UNAUTHORIZED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API Key ausente/invalida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FORBIDDEN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Tenant sem acesso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SESSION_NOT_FOUND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Sessao inexistente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RATE_LIMITED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429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Muitas requisicoes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INTERNAL_ERROR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Erro inesperado</w:t>
            </w:r>
          </w:p>
        </w:tc>
      </w:tr>
    </w:tbl>
    <w:p/>
    <w:p>
      <w:pPr>
        <w:pStyle w:val="Heading1"/>
      </w:pPr>
      <w:r>
        <w:t>10. OpenAPI - estrutura minima</w:t>
      </w:r>
    </w:p>
    <w:p>
      <w:pPr>
        <w:pStyle w:val="IntenseQuote"/>
      </w:pPr>
      <w:r>
        <w:rPr>
          <w:rFonts w:ascii="Consolas" w:hAnsi="Consolas"/>
          <w:sz w:val="17"/>
        </w:rPr>
        <w:t>openapi: 3.0.3</w:t>
        <w:br/>
        <w:t>info:</w:t>
        <w:br/>
        <w:t xml:space="preserve">  title: AltChat API</w:t>
        <w:br/>
        <w:t xml:space="preserve">  version: 1.0.0</w:t>
        <w:br/>
        <w:t>servers:</w:t>
        <w:br/>
        <w:t xml:space="preserve">  - url: https://api.altchat.io/api/v1</w:t>
        <w:br/>
        <w:t>security:</w:t>
        <w:br/>
        <w:t xml:space="preserve">  - ApiKeyAuth: []</w:t>
        <w:br/>
        <w:t>components:</w:t>
        <w:br/>
        <w:t xml:space="preserve">  securitySchemes:</w:t>
        <w:br/>
        <w:t xml:space="preserve">    ApiKeyAuth:</w:t>
        <w:br/>
        <w:t xml:space="preserve">      type: apiKey</w:t>
        <w:br/>
        <w:t xml:space="preserve">      in: header</w:t>
        <w:br/>
        <w:t xml:space="preserve">      name: X-AltChat-Api-Key</w:t>
      </w:r>
    </w:p>
    <w:p>
      <w:pPr>
        <w:pStyle w:val="Heading1"/>
      </w:pPr>
      <w:r>
        <w:t>11. Regras de seguranca nos endpoints</w:t>
      </w:r>
    </w:p>
    <w:p>
      <w:r>
        <w:t>Toda requisicao de producao deve validar API Key, tenant, client, origin permitido e rate limit. Eventos devem ser validados contra schema AIP/ACPP.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Documento gerado para implementacao do AltChat V1 MVP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AltChat V1 MVP - Especificacoes Oficiais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