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2</w:t>
      </w:r>
    </w:p>
    <w:p>
      <w:pPr>
        <w:pStyle w:val="Title"/>
      </w:pPr>
      <w:r>
        <w:t>Structural vs. Behavioral ALU &amp; Arithmetic Architecture Suite</w:t>
      </w:r>
    </w:p>
    <w:p>
      <w:r>
        <w:t>Computer Architecture and Organization | Software-only Verilog project</w:t>
      </w:r>
    </w:p>
    <w:p>
      <w:r>
        <w:t>Student: [Name]    ID: [Student ID]</w:t>
        <w:br/>
        <w:t>Section / instructor: [Course details]</w:t>
      </w:r>
    </w:p>
    <w:p>
      <w:r>
        <w:t>Evidence generated: 2026-10-30</w:t>
      </w:r>
    </w:p>
    <w:p>
      <w:pPr>
        <w:pStyle w:val="Heading1"/>
      </w:pPr>
      <w:r>
        <w:t>Objective and outcome</w:t>
      </w:r>
    </w:p>
    <w:p>
      <w:r>
        <w:t>Implement the same arithmetic architecture using gate-level structural modeling and behavioral RTL, verify both against independent expectations, and compare their synthesized implementations under identical conditions.</w:t>
      </w:r>
    </w:p>
    <w:p>
      <w:r>
        <w:t>The 8-bit suite passes all 524,288 operand/operation combinations. Smaller-width exhaustive tests, 16-bit boundary/random tests, decoder vectors, and a 37-step register/MUX/memory demonstration also pass. Both generic synthesized ALUs pass directed netlist tests.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700"/>
        <w:gridCol w:w="6660"/>
      </w:tblGrid>
      <w:tr>
        <w:trPr>
          <w:cantSplit/>
          <w:tblHeader/>
        </w:trPr>
        <w:tc>
          <w:tcPr>
            <w:tcW w:type="dxa" w:w="2700"/>
            <w:shd w:fill="E8EEF5"/>
          </w:tcPr>
          <w:p>
            <w:pPr>
              <w:spacing w:before="0" w:after="40" w:line="240" w:lineRule="auto"/>
            </w:pPr>
            <w:r>
              <w:rPr>
                <w:rFonts w:ascii="Calibri" w:hAnsi="Calibri"/>
                <w:b/>
                <w:sz w:val="18"/>
              </w:rPr>
              <w:t>Evidence</w:t>
            </w:r>
          </w:p>
        </w:tc>
        <w:tc>
          <w:tcPr>
            <w:tcW w:type="dxa" w:w="6660"/>
            <w:shd w:fill="E8EEF5"/>
          </w:tcPr>
          <w:p>
            <w:pPr>
              <w:spacing w:before="0" w:after="40" w:line="240" w:lineRule="auto"/>
            </w:pPr>
            <w:r>
              <w:rPr>
                <w:rFonts w:ascii="Calibri" w:hAnsi="Calibri"/>
                <w:b/>
                <w:sz w:val="18"/>
              </w:rPr>
              <w:t>Saved outcome</w:t>
            </w:r>
          </w:p>
        </w:tc>
      </w:tr>
      <w:tr>
        <w:trPr>
          <w:cantSplit/>
        </w:trPr>
        <w:tc>
          <w:tcPr>
            <w:tcW w:type="dxa" w:w="2700"/>
          </w:tcPr>
          <w:p>
            <w:pPr>
              <w:spacing w:before="0" w:after="40" w:line="240" w:lineRule="auto"/>
            </w:pPr>
            <w:r>
              <w:rPr>
                <w:rFonts w:ascii="Calibri" w:hAnsi="Calibri"/>
                <w:b w:val="0"/>
                <w:sz w:val="18"/>
              </w:rPr>
              <w:t>8-bit ALU</w:t>
            </w:r>
          </w:p>
        </w:tc>
        <w:tc>
          <w:tcPr>
            <w:tcW w:type="dxa" w:w="6660"/>
          </w:tcPr>
          <w:p>
            <w:pPr>
              <w:spacing w:before="0" w:after="40" w:line="240" w:lineRule="auto"/>
            </w:pPr>
            <w:r>
              <w:rPr>
                <w:rFonts w:ascii="Calibri" w:hAnsi="Calibri"/>
                <w:b w:val="0"/>
                <w:sz w:val="18"/>
              </w:rPr>
              <w:t>524,288 vectors; zero failures</w:t>
            </w:r>
          </w:p>
        </w:tc>
      </w:tr>
      <w:tr>
        <w:trPr>
          <w:cantSplit/>
        </w:trPr>
        <w:tc>
          <w:tcPr>
            <w:tcW w:type="dxa" w:w="2700"/>
          </w:tcPr>
          <w:p>
            <w:pPr>
              <w:spacing w:before="0" w:after="40" w:line="240" w:lineRule="auto"/>
            </w:pPr>
            <w:r>
              <w:rPr>
                <w:rFonts w:ascii="Calibri" w:hAnsi="Calibri"/>
                <w:b w:val="0"/>
                <w:sz w:val="18"/>
              </w:rPr>
              <w:t>Decoder</w:t>
            </w:r>
          </w:p>
        </w:tc>
        <w:tc>
          <w:tcPr>
            <w:tcW w:type="dxa" w:w="6660"/>
          </w:tcPr>
          <w:p>
            <w:pPr>
              <w:spacing w:before="0" w:after="40" w:line="240" w:lineRule="auto"/>
            </w:pPr>
            <w:r>
              <w:rPr>
                <w:rFonts w:ascii="Calibri" w:hAnsi="Calibri"/>
                <w:b w:val="0"/>
                <w:sz w:val="18"/>
              </w:rPr>
              <w:t>4,224 vectors; zero failures</w:t>
            </w:r>
          </w:p>
        </w:tc>
      </w:tr>
      <w:tr>
        <w:trPr>
          <w:cantSplit/>
        </w:trPr>
        <w:tc>
          <w:tcPr>
            <w:tcW w:type="dxa" w:w="2700"/>
          </w:tcPr>
          <w:p>
            <w:pPr>
              <w:spacing w:before="0" w:after="40" w:line="240" w:lineRule="auto"/>
            </w:pPr>
            <w:r>
              <w:rPr>
                <w:rFonts w:ascii="Calibri" w:hAnsi="Calibri"/>
                <w:b w:val="0"/>
                <w:sz w:val="18"/>
              </w:rPr>
              <w:t>Integration demo</w:t>
            </w:r>
          </w:p>
        </w:tc>
        <w:tc>
          <w:tcPr>
            <w:tcW w:type="dxa" w:w="6660"/>
          </w:tcPr>
          <w:p>
            <w:pPr>
              <w:spacing w:before="0" w:after="40" w:line="240" w:lineRule="auto"/>
            </w:pPr>
            <w:r>
              <w:rPr>
                <w:rFonts w:ascii="Calibri" w:hAnsi="Calibri"/>
                <w:b w:val="0"/>
                <w:sz w:val="18"/>
              </w:rPr>
              <w:t>37 steps; final registers/memory and reset checked</w:t>
            </w:r>
          </w:p>
        </w:tc>
      </w:tr>
      <w:tr>
        <w:trPr>
          <w:cantSplit/>
        </w:trPr>
        <w:tc>
          <w:tcPr>
            <w:tcW w:type="dxa" w:w="2700"/>
          </w:tcPr>
          <w:p>
            <w:pPr>
              <w:spacing w:before="0" w:after="40" w:line="240" w:lineRule="auto"/>
            </w:pPr>
            <w:r>
              <w:rPr>
                <w:rFonts w:ascii="Calibri" w:hAnsi="Calibri"/>
                <w:b w:val="0"/>
                <w:sz w:val="18"/>
              </w:rPr>
              <w:t>Generic cells</w:t>
            </w:r>
          </w:p>
        </w:tc>
        <w:tc>
          <w:tcPr>
            <w:tcW w:type="dxa" w:w="6660"/>
          </w:tcPr>
          <w:p>
            <w:pPr>
              <w:spacing w:before="0" w:after="40" w:line="240" w:lineRule="auto"/>
            </w:pPr>
            <w:r>
              <w:rPr>
                <w:rFonts w:ascii="Calibri" w:hAnsi="Calibri"/>
                <w:b w:val="0"/>
                <w:sz w:val="18"/>
              </w:rPr>
              <w:t>Structural 352; behavioral 309 (Yosys no-ABC flow)</w:t>
            </w:r>
          </w:p>
        </w:tc>
      </w:tr>
      <w:tr>
        <w:trPr>
          <w:cantSplit/>
        </w:trPr>
        <w:tc>
          <w:tcPr>
            <w:tcW w:type="dxa" w:w="2700"/>
          </w:tcPr>
          <w:p>
            <w:pPr>
              <w:spacing w:before="0" w:after="40" w:line="240" w:lineRule="auto"/>
            </w:pPr>
            <w:r>
              <w:rPr>
                <w:rFonts w:ascii="Calibri" w:hAnsi="Calibri"/>
                <w:b w:val="0"/>
                <w:sz w:val="18"/>
              </w:rPr>
              <w:t>Vivado FPGA timing/resources</w:t>
            </w:r>
          </w:p>
        </w:tc>
        <w:tc>
          <w:tcPr>
            <w:tcW w:type="dxa" w:w="6660"/>
          </w:tcPr>
          <w:p>
            <w:pPr>
              <w:spacing w:before="0" w:after="40" w:line="240" w:lineRule="auto"/>
            </w:pPr>
            <w:r>
              <w:rPr>
                <w:rFonts w:ascii="Calibri" w:hAnsi="Calibri"/>
                <w:b w:val="0"/>
                <w:sz w:val="18"/>
              </w:rPr>
              <w:t>Pending execution on a Vivado installation</w:t>
            </w:r>
          </w:p>
        </w:tc>
      </w:tr>
    </w:tbl>
    <w:p>
      <w:r>
        <w:t>The original CAO-PROJECT-2026.docx defines the project and shared 100-point rubric. The additional decoder and bus demonstration provides evidence for rubric items beyond the isolated ALU comparison.</w:t>
      </w:r>
    </w:p>
    <w:p>
      <w:r>
        <w:br w:type="page"/>
      </w:r>
    </w:p>
    <w:p>
      <w:pPr>
        <w:pStyle w:val="Heading1"/>
      </w:pPr>
      <w:r>
        <w:t>1. Architecture and module hierarchy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3429000"/>
                    </a:xfrm>
                    <a:prstGeom prst="rect"/>
                  </pic:spPr>
                </pic:pic>
              </a:graphicData>
            </a:graphic>
          </wp:inline>
        </w:drawing>
      </w:r>
    </w:p>
    <w:p>
      <w:pPr>
        <w:pStyle w:val="Caption"/>
      </w:pPr>
      <w:r>
        <w:t>Figure 1. Decoder, registers, MUXes, configurable ALU and byte memory. Flags use CZNV order.</w:t>
      </w:r>
    </w:p>
    <w:p>
      <w:pPr>
        <w:jc w:val="center"/>
      </w:pPr>
      <w:r>
        <w:drawing>
          <wp:inline xmlns:a="http://schemas.openxmlformats.org/drawingml/2006/main" xmlns:pic="http://schemas.openxmlformats.org/drawingml/2006/picture">
            <wp:extent cx="5486400" cy="2228850"/>
            <wp:docPr id="2" name="Picture 2"/>
            <wp:cNvGraphicFramePr>
              <a:graphicFrameLocks noChangeAspect="1"/>
            </wp:cNvGraphicFramePr>
            <a:graphic>
              <a:graphicData uri="http://schemas.openxmlformats.org/drawingml/2006/picture">
                <pic:pic>
                  <pic:nvPicPr>
                    <pic:cNvPr id="0" name="structural_hierarchy.png"/>
                    <pic:cNvPicPr/>
                  </pic:nvPicPr>
                  <pic:blipFill>
                    <a:blip r:embed="rId12"/>
                    <a:stretch>
                      <a:fillRect/>
                    </a:stretch>
                  </pic:blipFill>
                  <pic:spPr>
                    <a:xfrm>
                      <a:off x="0" y="0"/>
                      <a:ext cx="5486400" cy="2228850"/>
                    </a:xfrm>
                    <a:prstGeom prst="rect"/>
                  </pic:spPr>
                </pic:pic>
              </a:graphicData>
            </a:graphic>
          </wp:inline>
        </w:drawing>
      </w:r>
    </w:p>
    <w:p>
      <w:pPr>
        <w:pStyle w:val="Caption"/>
      </w:pPr>
      <w:r>
        <w:t>Figure 2. Structural arithmetic hierarchy and the equal-interface behavioral implementation.</w:t>
      </w:r>
    </w:p>
    <w:p>
      <w:r>
        <w:t>Structural full adders contain two half adders and an OR gate. A WIDTH-stage carry chain adds A and B XOR sub, with sub as the initial carry. Carry into and out of the sign bit are XORed to detect signed overflow. Logic operations use gates; logical shifts use fixed shift stages selected by gate MUXes. Behavioral RTL uses complete combinational blocks and standard operators.</w:t>
      </w:r>
    </w:p>
    <w:p>
      <w:r>
        <w:br w:type="page"/>
      </w:r>
    </w:p>
    <w:p>
      <w:pPr>
        <w:pStyle w:val="Heading1"/>
      </w:pPr>
      <w:r>
        <w:t>2. Interface and arithmetic semantics</w:t>
      </w:r>
    </w:p>
    <w:p>
      <w:r>
        <w:t>Both ALUs accept a[WIDTH-1:0], b[WIDTH-1:0] and op[2:0], and produce result[WIDTH-1:0], carry, zero, negative and overflow. The wrapper parameter STRUCTURAL chooses the implementation at elaboration. WIDTH defaults to 8; supported widths are powers of two of at least 2, verified at 4, 8 and 16 bits.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600"/>
        <w:gridCol w:w="1700"/>
        <w:gridCol w:w="7060"/>
      </w:tblGrid>
      <w:tr>
        <w:trPr>
          <w:cantSplit/>
          <w:tblHeader/>
        </w:trPr>
        <w:tc>
          <w:tcPr>
            <w:tcW w:type="dxa" w:w="600"/>
            <w:shd w:fill="E8EEF5"/>
          </w:tcPr>
          <w:p>
            <w:pPr>
              <w:spacing w:before="0" w:after="40" w:line="240" w:lineRule="auto"/>
            </w:pPr>
            <w:r>
              <w:rPr>
                <w:rFonts w:ascii="Calibri" w:hAnsi="Calibri"/>
                <w:b/>
                <w:sz w:val="18"/>
              </w:rPr>
              <w:t>op</w:t>
            </w:r>
          </w:p>
        </w:tc>
        <w:tc>
          <w:tcPr>
            <w:tcW w:type="dxa" w:w="1700"/>
            <w:shd w:fill="E8EEF5"/>
          </w:tcPr>
          <w:p>
            <w:pPr>
              <w:spacing w:before="0" w:after="40" w:line="240" w:lineRule="auto"/>
            </w:pPr>
            <w:r>
              <w:rPr>
                <w:rFonts w:ascii="Calibri" w:hAnsi="Calibri"/>
                <w:b/>
                <w:sz w:val="18"/>
              </w:rPr>
              <w:t>Operation</w:t>
            </w:r>
          </w:p>
        </w:tc>
        <w:tc>
          <w:tcPr>
            <w:tcW w:type="dxa" w:w="7060"/>
            <w:shd w:fill="E8EEF5"/>
          </w:tcPr>
          <w:p>
            <w:pPr>
              <w:spacing w:before="0" w:after="40" w:line="240" w:lineRule="auto"/>
            </w:pPr>
            <w:r>
              <w:rPr>
                <w:rFonts w:ascii="Calibri" w:hAnsi="Calibri"/>
                <w:b/>
                <w:sz w:val="18"/>
              </w:rPr>
              <w:t>Result / interpretation</w:t>
            </w:r>
          </w:p>
        </w:tc>
      </w:tr>
      <w:tr>
        <w:trPr>
          <w:cantSplit/>
        </w:trPr>
        <w:tc>
          <w:tcPr>
            <w:tcW w:type="dxa" w:w="600"/>
          </w:tcPr>
          <w:p>
            <w:pPr>
              <w:spacing w:before="0" w:after="40" w:line="240" w:lineRule="auto"/>
            </w:pPr>
            <w:r>
              <w:rPr>
                <w:rFonts w:ascii="Calibri" w:hAnsi="Calibri"/>
                <w:b w:val="0"/>
                <w:sz w:val="18"/>
              </w:rPr>
              <w:t>0</w:t>
            </w:r>
          </w:p>
        </w:tc>
        <w:tc>
          <w:tcPr>
            <w:tcW w:type="dxa" w:w="1700"/>
          </w:tcPr>
          <w:p>
            <w:pPr>
              <w:spacing w:before="0" w:after="40" w:line="240" w:lineRule="auto"/>
            </w:pPr>
            <w:r>
              <w:rPr>
                <w:rFonts w:ascii="Calibri" w:hAnsi="Calibri"/>
                <w:b w:val="0"/>
                <w:sz w:val="18"/>
              </w:rPr>
              <w:t>ADD</w:t>
            </w:r>
          </w:p>
        </w:tc>
        <w:tc>
          <w:tcPr>
            <w:tcW w:type="dxa" w:w="7060"/>
          </w:tcPr>
          <w:p>
            <w:pPr>
              <w:spacing w:before="0" w:after="40" w:line="240" w:lineRule="auto"/>
            </w:pPr>
            <w:r>
              <w:rPr>
                <w:rFonts w:ascii="Calibri" w:hAnsi="Calibri"/>
                <w:b w:val="0"/>
                <w:sz w:val="18"/>
              </w:rPr>
              <w:t>A + B, modulo 2^WIDTH</w:t>
            </w:r>
          </w:p>
        </w:tc>
      </w:tr>
      <w:tr>
        <w:trPr>
          <w:cantSplit/>
        </w:trPr>
        <w:tc>
          <w:tcPr>
            <w:tcW w:type="dxa" w:w="600"/>
          </w:tcPr>
          <w:p>
            <w:pPr>
              <w:spacing w:before="0" w:after="40" w:line="240" w:lineRule="auto"/>
            </w:pPr>
            <w:r>
              <w:rPr>
                <w:rFonts w:ascii="Calibri" w:hAnsi="Calibri"/>
                <w:b w:val="0"/>
                <w:sz w:val="18"/>
              </w:rPr>
              <w:t>1</w:t>
            </w:r>
          </w:p>
        </w:tc>
        <w:tc>
          <w:tcPr>
            <w:tcW w:type="dxa" w:w="1700"/>
          </w:tcPr>
          <w:p>
            <w:pPr>
              <w:spacing w:before="0" w:after="40" w:line="240" w:lineRule="auto"/>
            </w:pPr>
            <w:r>
              <w:rPr>
                <w:rFonts w:ascii="Calibri" w:hAnsi="Calibri"/>
                <w:b w:val="0"/>
                <w:sz w:val="18"/>
              </w:rPr>
              <w:t>SUB</w:t>
            </w:r>
          </w:p>
        </w:tc>
        <w:tc>
          <w:tcPr>
            <w:tcW w:type="dxa" w:w="7060"/>
          </w:tcPr>
          <w:p>
            <w:pPr>
              <w:spacing w:before="0" w:after="40" w:line="240" w:lineRule="auto"/>
            </w:pPr>
            <w:r>
              <w:rPr>
                <w:rFonts w:ascii="Calibri" w:hAnsi="Calibri"/>
                <w:b w:val="0"/>
                <w:sz w:val="18"/>
              </w:rPr>
              <w:t>A - B, modulo 2^WIDTH</w:t>
            </w:r>
          </w:p>
        </w:tc>
      </w:tr>
      <w:tr>
        <w:trPr>
          <w:cantSplit/>
        </w:trPr>
        <w:tc>
          <w:tcPr>
            <w:tcW w:type="dxa" w:w="600"/>
          </w:tcPr>
          <w:p>
            <w:pPr>
              <w:spacing w:before="0" w:after="40" w:line="240" w:lineRule="auto"/>
            </w:pPr>
            <w:r>
              <w:rPr>
                <w:rFonts w:ascii="Calibri" w:hAnsi="Calibri"/>
                <w:b w:val="0"/>
                <w:sz w:val="18"/>
              </w:rPr>
              <w:t>2</w:t>
            </w:r>
          </w:p>
        </w:tc>
        <w:tc>
          <w:tcPr>
            <w:tcW w:type="dxa" w:w="1700"/>
          </w:tcPr>
          <w:p>
            <w:pPr>
              <w:spacing w:before="0" w:after="40" w:line="240" w:lineRule="auto"/>
            </w:pPr>
            <w:r>
              <w:rPr>
                <w:rFonts w:ascii="Calibri" w:hAnsi="Calibri"/>
                <w:b w:val="0"/>
                <w:sz w:val="18"/>
              </w:rPr>
              <w:t>AND</w:t>
            </w:r>
          </w:p>
        </w:tc>
        <w:tc>
          <w:tcPr>
            <w:tcW w:type="dxa" w:w="7060"/>
          </w:tcPr>
          <w:p>
            <w:pPr>
              <w:spacing w:before="0" w:after="40" w:line="240" w:lineRule="auto"/>
            </w:pPr>
            <w:r>
              <w:rPr>
                <w:rFonts w:ascii="Calibri" w:hAnsi="Calibri"/>
                <w:b w:val="0"/>
                <w:sz w:val="18"/>
              </w:rPr>
              <w:t>Bitwise conjunction</w:t>
            </w:r>
          </w:p>
        </w:tc>
      </w:tr>
      <w:tr>
        <w:trPr>
          <w:cantSplit/>
        </w:trPr>
        <w:tc>
          <w:tcPr>
            <w:tcW w:type="dxa" w:w="600"/>
          </w:tcPr>
          <w:p>
            <w:pPr>
              <w:spacing w:before="0" w:after="40" w:line="240" w:lineRule="auto"/>
            </w:pPr>
            <w:r>
              <w:rPr>
                <w:rFonts w:ascii="Calibri" w:hAnsi="Calibri"/>
                <w:b w:val="0"/>
                <w:sz w:val="18"/>
              </w:rPr>
              <w:t>3</w:t>
            </w:r>
          </w:p>
        </w:tc>
        <w:tc>
          <w:tcPr>
            <w:tcW w:type="dxa" w:w="1700"/>
          </w:tcPr>
          <w:p>
            <w:pPr>
              <w:spacing w:before="0" w:after="40" w:line="240" w:lineRule="auto"/>
            </w:pPr>
            <w:r>
              <w:rPr>
                <w:rFonts w:ascii="Calibri" w:hAnsi="Calibri"/>
                <w:b w:val="0"/>
                <w:sz w:val="18"/>
              </w:rPr>
              <w:t>OR</w:t>
            </w:r>
          </w:p>
        </w:tc>
        <w:tc>
          <w:tcPr>
            <w:tcW w:type="dxa" w:w="7060"/>
          </w:tcPr>
          <w:p>
            <w:pPr>
              <w:spacing w:before="0" w:after="40" w:line="240" w:lineRule="auto"/>
            </w:pPr>
            <w:r>
              <w:rPr>
                <w:rFonts w:ascii="Calibri" w:hAnsi="Calibri"/>
                <w:b w:val="0"/>
                <w:sz w:val="18"/>
              </w:rPr>
              <w:t>Bitwise disjunction</w:t>
            </w:r>
          </w:p>
        </w:tc>
      </w:tr>
      <w:tr>
        <w:trPr>
          <w:cantSplit/>
        </w:trPr>
        <w:tc>
          <w:tcPr>
            <w:tcW w:type="dxa" w:w="600"/>
          </w:tcPr>
          <w:p>
            <w:pPr>
              <w:spacing w:before="0" w:after="40" w:line="240" w:lineRule="auto"/>
            </w:pPr>
            <w:r>
              <w:rPr>
                <w:rFonts w:ascii="Calibri" w:hAnsi="Calibri"/>
                <w:b w:val="0"/>
                <w:sz w:val="18"/>
              </w:rPr>
              <w:t>4</w:t>
            </w:r>
          </w:p>
        </w:tc>
        <w:tc>
          <w:tcPr>
            <w:tcW w:type="dxa" w:w="1700"/>
          </w:tcPr>
          <w:p>
            <w:pPr>
              <w:spacing w:before="0" w:after="40" w:line="240" w:lineRule="auto"/>
            </w:pPr>
            <w:r>
              <w:rPr>
                <w:rFonts w:ascii="Calibri" w:hAnsi="Calibri"/>
                <w:b w:val="0"/>
                <w:sz w:val="18"/>
              </w:rPr>
              <w:t>XOR</w:t>
            </w:r>
          </w:p>
        </w:tc>
        <w:tc>
          <w:tcPr>
            <w:tcW w:type="dxa" w:w="7060"/>
          </w:tcPr>
          <w:p>
            <w:pPr>
              <w:spacing w:before="0" w:after="40" w:line="240" w:lineRule="auto"/>
            </w:pPr>
            <w:r>
              <w:rPr>
                <w:rFonts w:ascii="Calibri" w:hAnsi="Calibri"/>
                <w:b w:val="0"/>
                <w:sz w:val="18"/>
              </w:rPr>
              <w:t>Bitwise exclusive OR</w:t>
            </w:r>
          </w:p>
        </w:tc>
      </w:tr>
      <w:tr>
        <w:trPr>
          <w:cantSplit/>
        </w:trPr>
        <w:tc>
          <w:tcPr>
            <w:tcW w:type="dxa" w:w="600"/>
          </w:tcPr>
          <w:p>
            <w:pPr>
              <w:spacing w:before="0" w:after="40" w:line="240" w:lineRule="auto"/>
            </w:pPr>
            <w:r>
              <w:rPr>
                <w:rFonts w:ascii="Calibri" w:hAnsi="Calibri"/>
                <w:b w:val="0"/>
                <w:sz w:val="18"/>
              </w:rPr>
              <w:t>5</w:t>
            </w:r>
          </w:p>
        </w:tc>
        <w:tc>
          <w:tcPr>
            <w:tcW w:type="dxa" w:w="1700"/>
          </w:tcPr>
          <w:p>
            <w:pPr>
              <w:spacing w:before="0" w:after="40" w:line="240" w:lineRule="auto"/>
            </w:pPr>
            <w:r>
              <w:rPr>
                <w:rFonts w:ascii="Calibri" w:hAnsi="Calibri"/>
                <w:b w:val="0"/>
                <w:sz w:val="18"/>
              </w:rPr>
              <w:t>SLL</w:t>
            </w:r>
          </w:p>
        </w:tc>
        <w:tc>
          <w:tcPr>
            <w:tcW w:type="dxa" w:w="7060"/>
          </w:tcPr>
          <w:p>
            <w:pPr>
              <w:spacing w:before="0" w:after="40" w:line="240" w:lineRule="auto"/>
            </w:pPr>
            <w:r>
              <w:rPr>
                <w:rFonts w:ascii="Calibri" w:hAnsi="Calibri"/>
                <w:b w:val="0"/>
                <w:sz w:val="18"/>
              </w:rPr>
              <w:t>Zero-fill left shift; discard high bits</w:t>
            </w:r>
          </w:p>
        </w:tc>
      </w:tr>
      <w:tr>
        <w:trPr>
          <w:cantSplit/>
        </w:trPr>
        <w:tc>
          <w:tcPr>
            <w:tcW w:type="dxa" w:w="600"/>
          </w:tcPr>
          <w:p>
            <w:pPr>
              <w:spacing w:before="0" w:after="40" w:line="240" w:lineRule="auto"/>
            </w:pPr>
            <w:r>
              <w:rPr>
                <w:rFonts w:ascii="Calibri" w:hAnsi="Calibri"/>
                <w:b w:val="0"/>
                <w:sz w:val="18"/>
              </w:rPr>
              <w:t>6</w:t>
            </w:r>
          </w:p>
        </w:tc>
        <w:tc>
          <w:tcPr>
            <w:tcW w:type="dxa" w:w="1700"/>
          </w:tcPr>
          <w:p>
            <w:pPr>
              <w:spacing w:before="0" w:after="40" w:line="240" w:lineRule="auto"/>
            </w:pPr>
            <w:r>
              <w:rPr>
                <w:rFonts w:ascii="Calibri" w:hAnsi="Calibri"/>
                <w:b w:val="0"/>
                <w:sz w:val="18"/>
              </w:rPr>
              <w:t>SRL</w:t>
            </w:r>
          </w:p>
        </w:tc>
        <w:tc>
          <w:tcPr>
            <w:tcW w:type="dxa" w:w="7060"/>
          </w:tcPr>
          <w:p>
            <w:pPr>
              <w:spacing w:before="0" w:after="40" w:line="240" w:lineRule="auto"/>
            </w:pPr>
            <w:r>
              <w:rPr>
                <w:rFonts w:ascii="Calibri" w:hAnsi="Calibri"/>
                <w:b w:val="0"/>
                <w:sz w:val="18"/>
              </w:rPr>
              <w:t>Zero-fill right shift</w:t>
            </w:r>
          </w:p>
        </w:tc>
      </w:tr>
      <w:tr>
        <w:trPr>
          <w:cantSplit/>
        </w:trPr>
        <w:tc>
          <w:tcPr>
            <w:tcW w:type="dxa" w:w="600"/>
          </w:tcPr>
          <w:p>
            <w:pPr>
              <w:spacing w:before="0" w:after="40" w:line="240" w:lineRule="auto"/>
            </w:pPr>
            <w:r>
              <w:rPr>
                <w:rFonts w:ascii="Calibri" w:hAnsi="Calibri"/>
                <w:b w:val="0"/>
                <w:sz w:val="18"/>
              </w:rPr>
              <w:t>7</w:t>
            </w:r>
          </w:p>
        </w:tc>
        <w:tc>
          <w:tcPr>
            <w:tcW w:type="dxa" w:w="1700"/>
          </w:tcPr>
          <w:p>
            <w:pPr>
              <w:spacing w:before="0" w:after="40" w:line="240" w:lineRule="auto"/>
            </w:pPr>
            <w:r>
              <w:rPr>
                <w:rFonts w:ascii="Calibri" w:hAnsi="Calibri"/>
                <w:b w:val="0"/>
                <w:sz w:val="18"/>
              </w:rPr>
              <w:t>SLT</w:t>
            </w:r>
          </w:p>
        </w:tc>
        <w:tc>
          <w:tcPr>
            <w:tcW w:type="dxa" w:w="7060"/>
          </w:tcPr>
          <w:p>
            <w:pPr>
              <w:spacing w:before="0" w:after="40" w:line="240" w:lineRule="auto"/>
            </w:pPr>
            <w:r>
              <w:rPr>
                <w:rFonts w:ascii="Calibri" w:hAnsi="Calibri"/>
                <w:b w:val="0"/>
                <w:sz w:val="18"/>
              </w:rPr>
              <w:t>Signed two's-complement comparison; result 0 or 1</w:t>
            </w:r>
          </w:p>
        </w:tc>
      </w:tr>
    </w:tbl>
    <w:p>
      <w:pPr>
        <w:pStyle w:val="Heading2"/>
      </w:pPr>
      <w:r>
        <w:t>Status flags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700"/>
        <w:gridCol w:w="8660"/>
      </w:tblGrid>
      <w:tr>
        <w:trPr>
          <w:cantSplit/>
          <w:tblHeader/>
        </w:trPr>
        <w:tc>
          <w:tcPr>
            <w:tcW w:type="dxa" w:w="700"/>
            <w:shd w:fill="E8EEF5"/>
          </w:tcPr>
          <w:p>
            <w:pPr>
              <w:spacing w:before="0" w:after="40" w:line="240" w:lineRule="auto"/>
            </w:pPr>
            <w:r>
              <w:rPr>
                <w:rFonts w:ascii="Calibri" w:hAnsi="Calibri"/>
                <w:b/>
                <w:sz w:val="18"/>
              </w:rPr>
              <w:t>Flag</w:t>
            </w:r>
          </w:p>
        </w:tc>
        <w:tc>
          <w:tcPr>
            <w:tcW w:type="dxa" w:w="8660"/>
            <w:shd w:fill="E8EEF5"/>
          </w:tcPr>
          <w:p>
            <w:pPr>
              <w:spacing w:before="0" w:after="40" w:line="240" w:lineRule="auto"/>
            </w:pPr>
            <w:r>
              <w:rPr>
                <w:rFonts w:ascii="Calibri" w:hAnsi="Calibri"/>
                <w:b/>
                <w:sz w:val="18"/>
              </w:rPr>
              <w:t>Definition</w:t>
            </w:r>
          </w:p>
        </w:tc>
      </w:tr>
      <w:tr>
        <w:trPr>
          <w:cantSplit/>
        </w:trPr>
        <w:tc>
          <w:tcPr>
            <w:tcW w:type="dxa" w:w="700"/>
          </w:tcPr>
          <w:p>
            <w:pPr>
              <w:spacing w:before="0" w:after="40" w:line="240" w:lineRule="auto"/>
            </w:pPr>
            <w:r>
              <w:rPr>
                <w:rFonts w:ascii="Calibri" w:hAnsi="Calibri"/>
                <w:b w:val="0"/>
                <w:sz w:val="18"/>
              </w:rPr>
              <w:t>C</w:t>
            </w:r>
          </w:p>
        </w:tc>
        <w:tc>
          <w:tcPr>
            <w:tcW w:type="dxa" w:w="8660"/>
          </w:tcPr>
          <w:p>
            <w:pPr>
              <w:spacing w:before="0" w:after="40" w:line="240" w:lineRule="auto"/>
            </w:pPr>
            <w:r>
              <w:rPr>
                <w:rFonts w:ascii="Calibri" w:hAnsi="Calibri"/>
                <w:b w:val="0"/>
                <w:sz w:val="18"/>
              </w:rPr>
              <w:t>ADD: unsigned carry-out. SUB: 1 when A &gt;= B (no borrow). Other operations: 0.</w:t>
            </w:r>
          </w:p>
        </w:tc>
      </w:tr>
      <w:tr>
        <w:trPr>
          <w:cantSplit/>
        </w:trPr>
        <w:tc>
          <w:tcPr>
            <w:tcW w:type="dxa" w:w="700"/>
          </w:tcPr>
          <w:p>
            <w:pPr>
              <w:spacing w:before="0" w:after="40" w:line="240" w:lineRule="auto"/>
            </w:pPr>
            <w:r>
              <w:rPr>
                <w:rFonts w:ascii="Calibri" w:hAnsi="Calibri"/>
                <w:b w:val="0"/>
                <w:sz w:val="18"/>
              </w:rPr>
              <w:t>Z</w:t>
            </w:r>
          </w:p>
        </w:tc>
        <w:tc>
          <w:tcPr>
            <w:tcW w:type="dxa" w:w="8660"/>
          </w:tcPr>
          <w:p>
            <w:pPr>
              <w:spacing w:before="0" w:after="40" w:line="240" w:lineRule="auto"/>
            </w:pPr>
            <w:r>
              <w:rPr>
                <w:rFonts w:ascii="Calibri" w:hAnsi="Calibri"/>
                <w:b w:val="0"/>
                <w:sz w:val="18"/>
              </w:rPr>
              <w:t>1 exactly when the result is zero, for every operation.</w:t>
            </w:r>
          </w:p>
        </w:tc>
      </w:tr>
      <w:tr>
        <w:trPr>
          <w:cantSplit/>
        </w:trPr>
        <w:tc>
          <w:tcPr>
            <w:tcW w:type="dxa" w:w="700"/>
          </w:tcPr>
          <w:p>
            <w:pPr>
              <w:spacing w:before="0" w:after="40" w:line="240" w:lineRule="auto"/>
            </w:pPr>
            <w:r>
              <w:rPr>
                <w:rFonts w:ascii="Calibri" w:hAnsi="Calibri"/>
                <w:b w:val="0"/>
                <w:sz w:val="18"/>
              </w:rPr>
              <w:t>N</w:t>
            </w:r>
          </w:p>
        </w:tc>
        <w:tc>
          <w:tcPr>
            <w:tcW w:type="dxa" w:w="8660"/>
          </w:tcPr>
          <w:p>
            <w:pPr>
              <w:spacing w:before="0" w:after="40" w:line="240" w:lineRule="auto"/>
            </w:pPr>
            <w:r>
              <w:rPr>
                <w:rFonts w:ascii="Calibri" w:hAnsi="Calibri"/>
                <w:b w:val="0"/>
                <w:sz w:val="18"/>
              </w:rPr>
              <w:t>Most significant result bit, for every operation.</w:t>
            </w:r>
          </w:p>
        </w:tc>
      </w:tr>
      <w:tr>
        <w:trPr>
          <w:cantSplit/>
        </w:trPr>
        <w:tc>
          <w:tcPr>
            <w:tcW w:type="dxa" w:w="700"/>
          </w:tcPr>
          <w:p>
            <w:pPr>
              <w:spacing w:before="0" w:after="40" w:line="240" w:lineRule="auto"/>
            </w:pPr>
            <w:r>
              <w:rPr>
                <w:rFonts w:ascii="Calibri" w:hAnsi="Calibri"/>
                <w:b w:val="0"/>
                <w:sz w:val="18"/>
              </w:rPr>
              <w:t>V</w:t>
            </w:r>
          </w:p>
        </w:tc>
        <w:tc>
          <w:tcPr>
            <w:tcW w:type="dxa" w:w="8660"/>
          </w:tcPr>
          <w:p>
            <w:pPr>
              <w:spacing w:before="0" w:after="40" w:line="240" w:lineRule="auto"/>
            </w:pPr>
            <w:r>
              <w:rPr>
                <w:rFonts w:ascii="Calibri" w:hAnsi="Calibri"/>
                <w:b w:val="0"/>
                <w:sz w:val="18"/>
              </w:rPr>
              <w:t>Signed overflow for ADD/SUB; cleared for logic, shifts and SLT.</w:t>
            </w:r>
          </w:p>
        </w:tc>
      </w:tr>
    </w:tbl>
    <w:p>
      <w:r>
        <w:t>The shift amount is the low log2(WIDTH) bits of B. For the 8-bit ALU, a shift operand of 8 selects a shift of zero. The demonstration uses this same rule, including shift-immediate instructions. Flags describe the ALU result; they are combinational outputs rather than saved processor status.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200"/>
        <w:gridCol w:w="1100"/>
        <w:gridCol w:w="1000"/>
        <w:gridCol w:w="5060"/>
      </w:tblGrid>
      <w:tr>
        <w:trPr>
          <w:cantSplit/>
          <w:tblHeader/>
        </w:trPr>
        <w:tc>
          <w:tcPr>
            <w:tcW w:type="dxa" w:w="2200"/>
            <w:shd w:fill="E8EEF5"/>
          </w:tcPr>
          <w:p>
            <w:pPr>
              <w:spacing w:before="0" w:after="40" w:line="240" w:lineRule="auto"/>
            </w:pPr>
            <w:r>
              <w:rPr>
                <w:rFonts w:ascii="Calibri" w:hAnsi="Calibri"/>
                <w:b/>
                <w:sz w:val="18"/>
              </w:rPr>
              <w:t>Calculation</w:t>
            </w:r>
          </w:p>
        </w:tc>
        <w:tc>
          <w:tcPr>
            <w:tcW w:type="dxa" w:w="1100"/>
            <w:shd w:fill="E8EEF5"/>
          </w:tcPr>
          <w:p>
            <w:pPr>
              <w:spacing w:before="0" w:after="40" w:line="240" w:lineRule="auto"/>
            </w:pPr>
            <w:r>
              <w:rPr>
                <w:rFonts w:ascii="Calibri" w:hAnsi="Calibri"/>
                <w:b/>
                <w:sz w:val="18"/>
              </w:rPr>
              <w:t>Result</w:t>
            </w:r>
          </w:p>
        </w:tc>
        <w:tc>
          <w:tcPr>
            <w:tcW w:type="dxa" w:w="1000"/>
            <w:shd w:fill="E8EEF5"/>
          </w:tcPr>
          <w:p>
            <w:pPr>
              <w:spacing w:before="0" w:after="40" w:line="240" w:lineRule="auto"/>
            </w:pPr>
            <w:r>
              <w:rPr>
                <w:rFonts w:ascii="Calibri" w:hAnsi="Calibri"/>
                <w:b/>
                <w:sz w:val="18"/>
              </w:rPr>
              <w:t>CZNV</w:t>
            </w:r>
          </w:p>
        </w:tc>
        <w:tc>
          <w:tcPr>
            <w:tcW w:type="dxa" w:w="5060"/>
            <w:shd w:fill="E8EEF5"/>
          </w:tcPr>
          <w:p>
            <w:pPr>
              <w:spacing w:before="0" w:after="40" w:line="240" w:lineRule="auto"/>
            </w:pPr>
            <w:r>
              <w:rPr>
                <w:rFonts w:ascii="Calibri" w:hAnsi="Calibri"/>
                <w:b/>
                <w:sz w:val="18"/>
              </w:rPr>
              <w:t>Reason</w:t>
            </w:r>
          </w:p>
        </w:tc>
      </w:tr>
      <w:tr>
        <w:trPr>
          <w:cantSplit/>
        </w:trPr>
        <w:tc>
          <w:tcPr>
            <w:tcW w:type="dxa" w:w="2200"/>
          </w:tcPr>
          <w:p>
            <w:pPr>
              <w:spacing w:before="0" w:after="40" w:line="240" w:lineRule="auto"/>
            </w:pPr>
            <w:r>
              <w:rPr>
                <w:rFonts w:ascii="Calibri" w:hAnsi="Calibri"/>
                <w:b w:val="0"/>
                <w:sz w:val="18"/>
              </w:rPr>
              <w:t>FF + 01</w:t>
            </w:r>
          </w:p>
        </w:tc>
        <w:tc>
          <w:tcPr>
            <w:tcW w:type="dxa" w:w="1100"/>
          </w:tcPr>
          <w:p>
            <w:pPr>
              <w:spacing w:before="0" w:after="40" w:line="240" w:lineRule="auto"/>
            </w:pPr>
            <w:r>
              <w:rPr>
                <w:rFonts w:ascii="Calibri" w:hAnsi="Calibri"/>
                <w:b w:val="0"/>
                <w:sz w:val="18"/>
              </w:rPr>
              <w:t>00</w:t>
            </w:r>
          </w:p>
        </w:tc>
        <w:tc>
          <w:tcPr>
            <w:tcW w:type="dxa" w:w="1000"/>
          </w:tcPr>
          <w:p>
            <w:pPr>
              <w:spacing w:before="0" w:after="40" w:line="240" w:lineRule="auto"/>
            </w:pPr>
            <w:r>
              <w:rPr>
                <w:rFonts w:ascii="Calibri" w:hAnsi="Calibri"/>
                <w:b w:val="0"/>
                <w:sz w:val="18"/>
              </w:rPr>
              <w:t>1100</w:t>
            </w:r>
          </w:p>
        </w:tc>
        <w:tc>
          <w:tcPr>
            <w:tcW w:type="dxa" w:w="5060"/>
          </w:tcPr>
          <w:p>
            <w:pPr>
              <w:spacing w:before="0" w:after="40" w:line="240" w:lineRule="auto"/>
            </w:pPr>
            <w:r>
              <w:rPr>
                <w:rFonts w:ascii="Calibri" w:hAnsi="Calibri"/>
                <w:b w:val="0"/>
                <w:sz w:val="18"/>
              </w:rPr>
              <w:t>Unsigned carry and zero</w:t>
            </w:r>
          </w:p>
        </w:tc>
      </w:tr>
      <w:tr>
        <w:trPr>
          <w:cantSplit/>
        </w:trPr>
        <w:tc>
          <w:tcPr>
            <w:tcW w:type="dxa" w:w="2200"/>
          </w:tcPr>
          <w:p>
            <w:pPr>
              <w:spacing w:before="0" w:after="40" w:line="240" w:lineRule="auto"/>
            </w:pPr>
            <w:r>
              <w:rPr>
                <w:rFonts w:ascii="Calibri" w:hAnsi="Calibri"/>
                <w:b w:val="0"/>
                <w:sz w:val="18"/>
              </w:rPr>
              <w:t>7F + 01</w:t>
            </w:r>
          </w:p>
        </w:tc>
        <w:tc>
          <w:tcPr>
            <w:tcW w:type="dxa" w:w="1100"/>
          </w:tcPr>
          <w:p>
            <w:pPr>
              <w:spacing w:before="0" w:after="40" w:line="240" w:lineRule="auto"/>
            </w:pPr>
            <w:r>
              <w:rPr>
                <w:rFonts w:ascii="Calibri" w:hAnsi="Calibri"/>
                <w:b w:val="0"/>
                <w:sz w:val="18"/>
              </w:rPr>
              <w:t>80</w:t>
            </w:r>
          </w:p>
        </w:tc>
        <w:tc>
          <w:tcPr>
            <w:tcW w:type="dxa" w:w="1000"/>
          </w:tcPr>
          <w:p>
            <w:pPr>
              <w:spacing w:before="0" w:after="40" w:line="240" w:lineRule="auto"/>
            </w:pPr>
            <w:r>
              <w:rPr>
                <w:rFonts w:ascii="Calibri" w:hAnsi="Calibri"/>
                <w:b w:val="0"/>
                <w:sz w:val="18"/>
              </w:rPr>
              <w:t>0011</w:t>
            </w:r>
          </w:p>
        </w:tc>
        <w:tc>
          <w:tcPr>
            <w:tcW w:type="dxa" w:w="5060"/>
          </w:tcPr>
          <w:p>
            <w:pPr>
              <w:spacing w:before="0" w:after="40" w:line="240" w:lineRule="auto"/>
            </w:pPr>
            <w:r>
              <w:rPr>
                <w:rFonts w:ascii="Calibri" w:hAnsi="Calibri"/>
                <w:b w:val="0"/>
                <w:sz w:val="18"/>
              </w:rPr>
              <w:t>Signed positive overflow</w:t>
            </w:r>
          </w:p>
        </w:tc>
      </w:tr>
      <w:tr>
        <w:trPr>
          <w:cantSplit/>
        </w:trPr>
        <w:tc>
          <w:tcPr>
            <w:tcW w:type="dxa" w:w="2200"/>
          </w:tcPr>
          <w:p>
            <w:pPr>
              <w:spacing w:before="0" w:after="40" w:line="240" w:lineRule="auto"/>
            </w:pPr>
            <w:r>
              <w:rPr>
                <w:rFonts w:ascii="Calibri" w:hAnsi="Calibri"/>
                <w:b w:val="0"/>
                <w:sz w:val="18"/>
              </w:rPr>
              <w:t>05 - 0A</w:t>
            </w:r>
          </w:p>
        </w:tc>
        <w:tc>
          <w:tcPr>
            <w:tcW w:type="dxa" w:w="1100"/>
          </w:tcPr>
          <w:p>
            <w:pPr>
              <w:spacing w:before="0" w:after="40" w:line="240" w:lineRule="auto"/>
            </w:pPr>
            <w:r>
              <w:rPr>
                <w:rFonts w:ascii="Calibri" w:hAnsi="Calibri"/>
                <w:b w:val="0"/>
                <w:sz w:val="18"/>
              </w:rPr>
              <w:t>FB</w:t>
            </w:r>
          </w:p>
        </w:tc>
        <w:tc>
          <w:tcPr>
            <w:tcW w:type="dxa" w:w="1000"/>
          </w:tcPr>
          <w:p>
            <w:pPr>
              <w:spacing w:before="0" w:after="40" w:line="240" w:lineRule="auto"/>
            </w:pPr>
            <w:r>
              <w:rPr>
                <w:rFonts w:ascii="Calibri" w:hAnsi="Calibri"/>
                <w:b w:val="0"/>
                <w:sz w:val="18"/>
              </w:rPr>
              <w:t>0010</w:t>
            </w:r>
          </w:p>
        </w:tc>
        <w:tc>
          <w:tcPr>
            <w:tcW w:type="dxa" w:w="5060"/>
          </w:tcPr>
          <w:p>
            <w:pPr>
              <w:spacing w:before="0" w:after="40" w:line="240" w:lineRule="auto"/>
            </w:pPr>
            <w:r>
              <w:rPr>
                <w:rFonts w:ascii="Calibri" w:hAnsi="Calibri"/>
                <w:b w:val="0"/>
                <w:sz w:val="18"/>
              </w:rPr>
              <w:t>Negative result with borrow</w:t>
            </w:r>
          </w:p>
        </w:tc>
      </w:tr>
      <w:tr>
        <w:trPr>
          <w:cantSplit/>
        </w:trPr>
        <w:tc>
          <w:tcPr>
            <w:tcW w:type="dxa" w:w="2200"/>
          </w:tcPr>
          <w:p>
            <w:pPr>
              <w:spacing w:before="0" w:after="40" w:line="240" w:lineRule="auto"/>
            </w:pPr>
            <w:r>
              <w:rPr>
                <w:rFonts w:ascii="Calibri" w:hAnsi="Calibri"/>
                <w:b w:val="0"/>
                <w:sz w:val="18"/>
              </w:rPr>
              <w:t>0A - 0A</w:t>
            </w:r>
          </w:p>
        </w:tc>
        <w:tc>
          <w:tcPr>
            <w:tcW w:type="dxa" w:w="1100"/>
          </w:tcPr>
          <w:p>
            <w:pPr>
              <w:spacing w:before="0" w:after="40" w:line="240" w:lineRule="auto"/>
            </w:pPr>
            <w:r>
              <w:rPr>
                <w:rFonts w:ascii="Calibri" w:hAnsi="Calibri"/>
                <w:b w:val="0"/>
                <w:sz w:val="18"/>
              </w:rPr>
              <w:t>00</w:t>
            </w:r>
          </w:p>
        </w:tc>
        <w:tc>
          <w:tcPr>
            <w:tcW w:type="dxa" w:w="1000"/>
          </w:tcPr>
          <w:p>
            <w:pPr>
              <w:spacing w:before="0" w:after="40" w:line="240" w:lineRule="auto"/>
            </w:pPr>
            <w:r>
              <w:rPr>
                <w:rFonts w:ascii="Calibri" w:hAnsi="Calibri"/>
                <w:b w:val="0"/>
                <w:sz w:val="18"/>
              </w:rPr>
              <w:t>1100</w:t>
            </w:r>
          </w:p>
        </w:tc>
        <w:tc>
          <w:tcPr>
            <w:tcW w:type="dxa" w:w="5060"/>
          </w:tcPr>
          <w:p>
            <w:pPr>
              <w:spacing w:before="0" w:after="40" w:line="240" w:lineRule="auto"/>
            </w:pPr>
            <w:r>
              <w:rPr>
                <w:rFonts w:ascii="Calibri" w:hAnsi="Calibri"/>
                <w:b w:val="0"/>
                <w:sz w:val="18"/>
              </w:rPr>
              <w:t>Zero; no borrow</w:t>
            </w:r>
          </w:p>
        </w:tc>
      </w:tr>
    </w:tbl>
    <w:p>
      <w:r>
        <w:br w:type="page"/>
      </w:r>
    </w:p>
    <w:p>
      <w:pPr>
        <w:pStyle w:val="Heading1"/>
      </w:pPr>
      <w:r>
        <w:t>3. Decoder and demonstration execution</w:t>
      </w:r>
    </w:p>
    <w:p>
      <w:r>
        <w:t>A small execution harness supplies evidence for the shared decoder and MUX rubric. It accepts a 32-bit instruction from the testbench, reads two 8-bit registers, selects register/immediate operand B, computes the ALU output and commits writes on an enabled rising edge. There are 32 registers and 256 data-memory bytes; x0 remains zero.</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6960"/>
      </w:tblGrid>
      <w:tr>
        <w:trPr>
          <w:cantSplit/>
          <w:tblHeader/>
        </w:trPr>
        <w:tc>
          <w:tcPr>
            <w:tcW w:type="dxa" w:w="2400"/>
            <w:shd w:fill="E8EEF5"/>
          </w:tcPr>
          <w:p>
            <w:pPr>
              <w:spacing w:before="0" w:after="40" w:line="240" w:lineRule="auto"/>
            </w:pPr>
            <w:r>
              <w:rPr>
                <w:rFonts w:ascii="Calibri" w:hAnsi="Calibri"/>
                <w:b/>
                <w:sz w:val="18"/>
              </w:rPr>
              <w:t>Encoding family</w:t>
            </w:r>
          </w:p>
        </w:tc>
        <w:tc>
          <w:tcPr>
            <w:tcW w:type="dxa" w:w="6960"/>
            <w:shd w:fill="E8EEF5"/>
          </w:tcPr>
          <w:p>
            <w:pPr>
              <w:spacing w:before="0" w:after="40" w:line="240" w:lineRule="auto"/>
            </w:pPr>
            <w:r>
              <w:rPr>
                <w:rFonts w:ascii="Calibri" w:hAnsi="Calibri"/>
                <w:b/>
                <w:sz w:val="18"/>
              </w:rPr>
              <w:t>Supported instructions</w:t>
            </w:r>
          </w:p>
        </w:tc>
      </w:tr>
      <w:tr>
        <w:trPr>
          <w:cantSplit/>
        </w:trPr>
        <w:tc>
          <w:tcPr>
            <w:tcW w:type="dxa" w:w="2400"/>
          </w:tcPr>
          <w:p>
            <w:pPr>
              <w:spacing w:before="0" w:after="40" w:line="240" w:lineRule="auto"/>
            </w:pPr>
            <w:r>
              <w:rPr>
                <w:rFonts w:ascii="Calibri" w:hAnsi="Calibri"/>
                <w:b w:val="0"/>
                <w:sz w:val="18"/>
              </w:rPr>
              <w:t>R-type</w:t>
            </w:r>
          </w:p>
        </w:tc>
        <w:tc>
          <w:tcPr>
            <w:tcW w:type="dxa" w:w="6960"/>
          </w:tcPr>
          <w:p>
            <w:pPr>
              <w:spacing w:before="0" w:after="40" w:line="240" w:lineRule="auto"/>
            </w:pPr>
            <w:r>
              <w:rPr>
                <w:rFonts w:ascii="Calibri" w:hAnsi="Calibri"/>
                <w:b w:val="0"/>
                <w:sz w:val="18"/>
              </w:rPr>
              <w:t>ADD, SUB, AND, OR, XOR, SLL, SRL, SLT</w:t>
            </w:r>
          </w:p>
        </w:tc>
      </w:tr>
      <w:tr>
        <w:trPr>
          <w:cantSplit/>
        </w:trPr>
        <w:tc>
          <w:tcPr>
            <w:tcW w:type="dxa" w:w="2400"/>
          </w:tcPr>
          <w:p>
            <w:pPr>
              <w:spacing w:before="0" w:after="40" w:line="240" w:lineRule="auto"/>
            </w:pPr>
            <w:r>
              <w:rPr>
                <w:rFonts w:ascii="Calibri" w:hAnsi="Calibri"/>
                <w:b w:val="0"/>
                <w:sz w:val="18"/>
              </w:rPr>
              <w:t>I-type arithmetic</w:t>
            </w:r>
          </w:p>
        </w:tc>
        <w:tc>
          <w:tcPr>
            <w:tcW w:type="dxa" w:w="6960"/>
          </w:tcPr>
          <w:p>
            <w:pPr>
              <w:spacing w:before="0" w:after="40" w:line="240" w:lineRule="auto"/>
            </w:pPr>
            <w:r>
              <w:rPr>
                <w:rFonts w:ascii="Calibri" w:hAnsi="Calibri"/>
                <w:b w:val="0"/>
                <w:sz w:val="18"/>
              </w:rPr>
              <w:t>ADDI, ANDI, ORI, XORI, SLLI, SRLI, SLTI</w:t>
            </w:r>
          </w:p>
        </w:tc>
      </w:tr>
      <w:tr>
        <w:trPr>
          <w:cantSplit/>
        </w:trPr>
        <w:tc>
          <w:tcPr>
            <w:tcW w:type="dxa" w:w="2400"/>
          </w:tcPr>
          <w:p>
            <w:pPr>
              <w:spacing w:before="0" w:after="40" w:line="240" w:lineRule="auto"/>
            </w:pPr>
            <w:r>
              <w:rPr>
                <w:rFonts w:ascii="Calibri" w:hAnsi="Calibri"/>
                <w:b w:val="0"/>
                <w:sz w:val="18"/>
              </w:rPr>
              <w:t>I-type load</w:t>
            </w:r>
          </w:p>
        </w:tc>
        <w:tc>
          <w:tcPr>
            <w:tcW w:type="dxa" w:w="6960"/>
          </w:tcPr>
          <w:p>
            <w:pPr>
              <w:spacing w:before="0" w:after="40" w:line="240" w:lineRule="auto"/>
            </w:pPr>
            <w:r>
              <w:rPr>
                <w:rFonts w:ascii="Calibri" w:hAnsi="Calibri"/>
                <w:b w:val="0"/>
                <w:sz w:val="18"/>
              </w:rPr>
              <w:t>LB</w:t>
            </w:r>
          </w:p>
        </w:tc>
      </w:tr>
      <w:tr>
        <w:trPr>
          <w:cantSplit/>
        </w:trPr>
        <w:tc>
          <w:tcPr>
            <w:tcW w:type="dxa" w:w="2400"/>
          </w:tcPr>
          <w:p>
            <w:pPr>
              <w:spacing w:before="0" w:after="40" w:line="240" w:lineRule="auto"/>
            </w:pPr>
            <w:r>
              <w:rPr>
                <w:rFonts w:ascii="Calibri" w:hAnsi="Calibri"/>
                <w:b w:val="0"/>
                <w:sz w:val="18"/>
              </w:rPr>
              <w:t>S-type store</w:t>
            </w:r>
          </w:p>
        </w:tc>
        <w:tc>
          <w:tcPr>
            <w:tcW w:type="dxa" w:w="6960"/>
          </w:tcPr>
          <w:p>
            <w:pPr>
              <w:spacing w:before="0" w:after="40" w:line="240" w:lineRule="auto"/>
            </w:pPr>
            <w:r>
              <w:rPr>
                <w:rFonts w:ascii="Calibri" w:hAnsi="Calibri"/>
                <w:b w:val="0"/>
                <w:sz w:val="18"/>
              </w:rPr>
              <w:t>SB</w:t>
            </w:r>
          </w:p>
        </w:tc>
      </w:tr>
    </w:tbl>
    <w:p>
      <w:r>
        <w:t>The decoder extracts rd, rs1, rs2, funct3 and funct7 and validates opcode/function combinations. I/S immediates are sign-extended to 32 bits, then narrowed at the operand MUX. Byte addresses wrap modulo 256. LB writes its eight-bit byte unchanged into the eight-bit register file. These are educational datapath semantics using RISC-V encodings, not a complete RV32 implementation.</w:t>
      </w:r>
    </w:p>
    <w:p>
      <w:r>
        <w:t>Unsupported instructions assert invalid and clear all write controls. enable=0 blocks commits without changing the combinational decode. Synchronous reset clears registers and memory and overrides enable. Nonblocking assignments are used for state; complete combinational assignments prevent latches.</w:t>
      </w:r>
    </w:p>
    <w:p>
      <w:pPr>
        <w:pStyle w:val="Heading2"/>
      </w:pPr>
      <w:r>
        <w:t>Scope of the demonstration</w:t>
      </w:r>
    </w:p>
    <w:p>
      <w:r>
        <w:t>The testbench supplies instructions directly. There is no program counter, instruction fetch, branching, pipeline, RV32 compliance claim or physical board interface. Each valid enabled instruction commits on one edge. This edge count is a property of the demonstration harness, not a performance comparison between the ALUs.</w:t>
      </w:r>
    </w:p>
    <w:p>
      <w:r>
        <w:t>The file-driven program deliberately covers carry, signed overflow, borrowing, logic zeros, both shifts, signed comparisons, memory writes/reads, negative offsets, truncation, x0 writes, illegal instructions and disabled register/memory writes. Final state is compared against independently generated software expectations.</w:t>
      </w:r>
    </w:p>
    <w:p>
      <w:r>
        <w:br w:type="page"/>
      </w:r>
    </w:p>
    <w:p>
      <w:pPr>
        <w:pStyle w:val="Heading1"/>
      </w:pPr>
      <w:r>
        <w:t>4. Automated verification and saved results</w:t>
      </w:r>
    </w:p>
    <w:p>
      <w:r>
        <w:t>Tool: Icarus Verilog version 12.0 (devel) (s20150603-1539-g2693dd32b). Testbench-only assertion extensions are compiled with -g2012; the datapath sources remain synthesizable Verilog. Every run produces a process exit status, logs and source SHA-256 hashes in verification_summary.json.</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800"/>
        <w:gridCol w:w="4700"/>
        <w:gridCol w:w="900"/>
        <w:gridCol w:w="1960"/>
      </w:tblGrid>
      <w:tr>
        <w:trPr>
          <w:cantSplit/>
          <w:tblHeader/>
        </w:trPr>
        <w:tc>
          <w:tcPr>
            <w:tcW w:type="dxa" w:w="1800"/>
            <w:shd w:fill="E8EEF5"/>
          </w:tcPr>
          <w:p>
            <w:pPr>
              <w:spacing w:before="0" w:after="40" w:line="240" w:lineRule="auto"/>
            </w:pPr>
            <w:r>
              <w:rPr>
                <w:rFonts w:ascii="Calibri" w:hAnsi="Calibri"/>
                <w:b/>
                <w:sz w:val="18"/>
              </w:rPr>
              <w:t>Test</w:t>
            </w:r>
          </w:p>
        </w:tc>
        <w:tc>
          <w:tcPr>
            <w:tcW w:type="dxa" w:w="4700"/>
            <w:shd w:fill="E8EEF5"/>
          </w:tcPr>
          <w:p>
            <w:pPr>
              <w:spacing w:before="0" w:after="40" w:line="240" w:lineRule="auto"/>
            </w:pPr>
            <w:r>
              <w:rPr>
                <w:rFonts w:ascii="Calibri" w:hAnsi="Calibri"/>
                <w:b/>
                <w:sz w:val="18"/>
              </w:rPr>
              <w:t>Coverage</w:t>
            </w:r>
          </w:p>
        </w:tc>
        <w:tc>
          <w:tcPr>
            <w:tcW w:type="dxa" w:w="900"/>
            <w:shd w:fill="E8EEF5"/>
          </w:tcPr>
          <w:p>
            <w:pPr>
              <w:spacing w:before="0" w:after="40" w:line="240" w:lineRule="auto"/>
            </w:pPr>
            <w:r>
              <w:rPr>
                <w:rFonts w:ascii="Calibri" w:hAnsi="Calibri"/>
                <w:b/>
                <w:sz w:val="18"/>
              </w:rPr>
              <w:t>Result</w:t>
            </w:r>
          </w:p>
        </w:tc>
        <w:tc>
          <w:tcPr>
            <w:tcW w:type="dxa" w:w="1960"/>
            <w:shd w:fill="E8EEF5"/>
          </w:tcPr>
          <w:p>
            <w:pPr>
              <w:spacing w:before="0" w:after="40" w:line="240" w:lineRule="auto"/>
            </w:pPr>
            <w:r>
              <w:rPr>
                <w:rFonts w:ascii="Calibri" w:hAnsi="Calibri"/>
                <w:b/>
                <w:sz w:val="18"/>
              </w:rPr>
              <w:t>Runtime (s)</w:t>
            </w:r>
          </w:p>
        </w:tc>
      </w:tr>
      <w:tr>
        <w:trPr>
          <w:cantSplit/>
        </w:trPr>
        <w:tc>
          <w:tcPr>
            <w:tcW w:type="dxa" w:w="1800"/>
          </w:tcPr>
          <w:p>
            <w:pPr>
              <w:spacing w:before="0" w:after="40" w:line="240" w:lineRule="auto"/>
            </w:pPr>
            <w:r>
              <w:rPr>
                <w:rFonts w:ascii="Calibri" w:hAnsi="Calibri"/>
                <w:b w:val="0"/>
                <w:sz w:val="18"/>
              </w:rPr>
              <w:t>tb_units</w:t>
            </w:r>
          </w:p>
        </w:tc>
        <w:tc>
          <w:tcPr>
            <w:tcW w:type="dxa" w:w="4700"/>
          </w:tcPr>
          <w:p>
            <w:pPr>
              <w:spacing w:before="0" w:after="40" w:line="240" w:lineRule="auto"/>
            </w:pPr>
            <w:r>
              <w:rPr>
                <w:rFonts w:ascii="Calibri" w:hAnsi="Calibri"/>
                <w:b w:val="0"/>
                <w:sz w:val="18"/>
              </w:rPr>
              <w:t>16 truth-table checks</w:t>
            </w:r>
          </w:p>
        </w:tc>
        <w:tc>
          <w:tcPr>
            <w:tcW w:type="dxa" w:w="900"/>
          </w:tcPr>
          <w:p>
            <w:pPr>
              <w:spacing w:before="0" w:after="40" w:line="240" w:lineRule="auto"/>
            </w:pPr>
            <w:r>
              <w:rPr>
                <w:rFonts w:ascii="Calibri" w:hAnsi="Calibri"/>
                <w:b w:val="0"/>
                <w:sz w:val="18"/>
              </w:rPr>
              <w:t>PASS</w:t>
            </w:r>
          </w:p>
        </w:tc>
        <w:tc>
          <w:tcPr>
            <w:tcW w:type="dxa" w:w="1960"/>
          </w:tcPr>
          <w:p>
            <w:pPr>
              <w:spacing w:before="0" w:after="40" w:line="240" w:lineRule="auto"/>
            </w:pPr>
            <w:r>
              <w:rPr>
                <w:rFonts w:ascii="Calibri" w:hAnsi="Calibri"/>
                <w:b w:val="0"/>
                <w:sz w:val="18"/>
              </w:rPr>
              <w:t>0.0121</w:t>
            </w:r>
          </w:p>
        </w:tc>
      </w:tr>
      <w:tr>
        <w:trPr>
          <w:cantSplit/>
        </w:trPr>
        <w:tc>
          <w:tcPr>
            <w:tcW w:type="dxa" w:w="1800"/>
          </w:tcPr>
          <w:p>
            <w:pPr>
              <w:spacing w:before="0" w:after="40" w:line="240" w:lineRule="auto"/>
            </w:pPr>
            <w:r>
              <w:rPr>
                <w:rFonts w:ascii="Calibri" w:hAnsi="Calibri"/>
                <w:b w:val="0"/>
                <w:sz w:val="18"/>
              </w:rPr>
              <w:t>tb_alu_4</w:t>
            </w:r>
          </w:p>
        </w:tc>
        <w:tc>
          <w:tcPr>
            <w:tcW w:type="dxa" w:w="4700"/>
          </w:tcPr>
          <w:p>
            <w:pPr>
              <w:spacing w:before="0" w:after="40" w:line="240" w:lineRule="auto"/>
            </w:pPr>
            <w:r>
              <w:rPr>
                <w:rFonts w:ascii="Calibri" w:hAnsi="Calibri"/>
                <w:b w:val="0"/>
                <w:sz w:val="18"/>
              </w:rPr>
              <w:t>2,048 exhaustive vectors</w:t>
            </w:r>
          </w:p>
        </w:tc>
        <w:tc>
          <w:tcPr>
            <w:tcW w:type="dxa" w:w="900"/>
          </w:tcPr>
          <w:p>
            <w:pPr>
              <w:spacing w:before="0" w:after="40" w:line="240" w:lineRule="auto"/>
            </w:pPr>
            <w:r>
              <w:rPr>
                <w:rFonts w:ascii="Calibri" w:hAnsi="Calibri"/>
                <w:b w:val="0"/>
                <w:sz w:val="18"/>
              </w:rPr>
              <w:t>PASS</w:t>
            </w:r>
          </w:p>
        </w:tc>
        <w:tc>
          <w:tcPr>
            <w:tcW w:type="dxa" w:w="1960"/>
          </w:tcPr>
          <w:p>
            <w:pPr>
              <w:spacing w:before="0" w:after="40" w:line="240" w:lineRule="auto"/>
            </w:pPr>
            <w:r>
              <w:rPr>
                <w:rFonts w:ascii="Calibri" w:hAnsi="Calibri"/>
                <w:b w:val="0"/>
                <w:sz w:val="18"/>
              </w:rPr>
              <w:t>0.098</w:t>
            </w:r>
          </w:p>
        </w:tc>
      </w:tr>
      <w:tr>
        <w:trPr>
          <w:cantSplit/>
        </w:trPr>
        <w:tc>
          <w:tcPr>
            <w:tcW w:type="dxa" w:w="1800"/>
          </w:tcPr>
          <w:p>
            <w:pPr>
              <w:spacing w:before="0" w:after="40" w:line="240" w:lineRule="auto"/>
            </w:pPr>
            <w:r>
              <w:rPr>
                <w:rFonts w:ascii="Calibri" w:hAnsi="Calibri"/>
                <w:b w:val="0"/>
                <w:sz w:val="18"/>
              </w:rPr>
              <w:t>tb_alu_8</w:t>
            </w:r>
          </w:p>
        </w:tc>
        <w:tc>
          <w:tcPr>
            <w:tcW w:type="dxa" w:w="4700"/>
          </w:tcPr>
          <w:p>
            <w:pPr>
              <w:spacing w:before="0" w:after="40" w:line="240" w:lineRule="auto"/>
            </w:pPr>
            <w:r>
              <w:rPr>
                <w:rFonts w:ascii="Calibri" w:hAnsi="Calibri"/>
                <w:b w:val="0"/>
                <w:sz w:val="18"/>
              </w:rPr>
              <w:t>524,288 exhaustive vectors</w:t>
            </w:r>
          </w:p>
        </w:tc>
        <w:tc>
          <w:tcPr>
            <w:tcW w:type="dxa" w:w="900"/>
          </w:tcPr>
          <w:p>
            <w:pPr>
              <w:spacing w:before="0" w:after="40" w:line="240" w:lineRule="auto"/>
            </w:pPr>
            <w:r>
              <w:rPr>
                <w:rFonts w:ascii="Calibri" w:hAnsi="Calibri"/>
                <w:b w:val="0"/>
                <w:sz w:val="18"/>
              </w:rPr>
              <w:t>PASS</w:t>
            </w:r>
          </w:p>
        </w:tc>
        <w:tc>
          <w:tcPr>
            <w:tcW w:type="dxa" w:w="1960"/>
          </w:tcPr>
          <w:p>
            <w:pPr>
              <w:spacing w:before="0" w:after="40" w:line="240" w:lineRule="auto"/>
            </w:pPr>
            <w:r>
              <w:rPr>
                <w:rFonts w:ascii="Calibri" w:hAnsi="Calibri"/>
                <w:b w:val="0"/>
                <w:sz w:val="18"/>
              </w:rPr>
              <w:t>48.8928</w:t>
            </w:r>
          </w:p>
        </w:tc>
      </w:tr>
      <w:tr>
        <w:trPr>
          <w:cantSplit/>
        </w:trPr>
        <w:tc>
          <w:tcPr>
            <w:tcW w:type="dxa" w:w="1800"/>
          </w:tcPr>
          <w:p>
            <w:pPr>
              <w:spacing w:before="0" w:after="40" w:line="240" w:lineRule="auto"/>
            </w:pPr>
            <w:r>
              <w:rPr>
                <w:rFonts w:ascii="Calibri" w:hAnsi="Calibri"/>
                <w:b w:val="0"/>
                <w:sz w:val="18"/>
              </w:rPr>
              <w:t>tb_alu_16</w:t>
            </w:r>
          </w:p>
        </w:tc>
        <w:tc>
          <w:tcPr>
            <w:tcW w:type="dxa" w:w="4700"/>
          </w:tcPr>
          <w:p>
            <w:pPr>
              <w:spacing w:before="0" w:after="40" w:line="240" w:lineRule="auto"/>
            </w:pPr>
            <w:r>
              <w:rPr>
                <w:rFonts w:ascii="Calibri" w:hAnsi="Calibri"/>
                <w:b w:val="0"/>
                <w:sz w:val="18"/>
              </w:rPr>
              <w:t>16,896 boundary/random vectors</w:t>
            </w:r>
          </w:p>
        </w:tc>
        <w:tc>
          <w:tcPr>
            <w:tcW w:type="dxa" w:w="900"/>
          </w:tcPr>
          <w:p>
            <w:pPr>
              <w:spacing w:before="0" w:after="40" w:line="240" w:lineRule="auto"/>
            </w:pPr>
            <w:r>
              <w:rPr>
                <w:rFonts w:ascii="Calibri" w:hAnsi="Calibri"/>
                <w:b w:val="0"/>
                <w:sz w:val="18"/>
              </w:rPr>
              <w:t>PASS</w:t>
            </w:r>
          </w:p>
        </w:tc>
        <w:tc>
          <w:tcPr>
            <w:tcW w:type="dxa" w:w="1960"/>
          </w:tcPr>
          <w:p>
            <w:pPr>
              <w:spacing w:before="0" w:after="40" w:line="240" w:lineRule="auto"/>
            </w:pPr>
            <w:r>
              <w:rPr>
                <w:rFonts w:ascii="Calibri" w:hAnsi="Calibri"/>
                <w:b w:val="0"/>
                <w:sz w:val="18"/>
              </w:rPr>
              <w:t>15.2138</w:t>
            </w:r>
          </w:p>
        </w:tc>
      </w:tr>
      <w:tr>
        <w:trPr>
          <w:cantSplit/>
        </w:trPr>
        <w:tc>
          <w:tcPr>
            <w:tcW w:type="dxa" w:w="1800"/>
          </w:tcPr>
          <w:p>
            <w:pPr>
              <w:spacing w:before="0" w:after="40" w:line="240" w:lineRule="auto"/>
            </w:pPr>
            <w:r>
              <w:rPr>
                <w:rFonts w:ascii="Calibri" w:hAnsi="Calibri"/>
                <w:b w:val="0"/>
                <w:sz w:val="18"/>
              </w:rPr>
              <w:t>tb_decoder</w:t>
            </w:r>
          </w:p>
        </w:tc>
        <w:tc>
          <w:tcPr>
            <w:tcW w:type="dxa" w:w="4700"/>
          </w:tcPr>
          <w:p>
            <w:pPr>
              <w:spacing w:before="0" w:after="40" w:line="240" w:lineRule="auto"/>
            </w:pPr>
            <w:r>
              <w:rPr>
                <w:rFonts w:ascii="Calibri" w:hAnsi="Calibri"/>
                <w:b w:val="0"/>
                <w:sz w:val="18"/>
              </w:rPr>
              <w:t>4,224 file vectors</w:t>
            </w:r>
          </w:p>
        </w:tc>
        <w:tc>
          <w:tcPr>
            <w:tcW w:type="dxa" w:w="900"/>
          </w:tcPr>
          <w:p>
            <w:pPr>
              <w:spacing w:before="0" w:after="40" w:line="240" w:lineRule="auto"/>
            </w:pPr>
            <w:r>
              <w:rPr>
                <w:rFonts w:ascii="Calibri" w:hAnsi="Calibri"/>
                <w:b w:val="0"/>
                <w:sz w:val="18"/>
              </w:rPr>
              <w:t>PASS</w:t>
            </w:r>
          </w:p>
        </w:tc>
        <w:tc>
          <w:tcPr>
            <w:tcW w:type="dxa" w:w="1960"/>
          </w:tcPr>
          <w:p>
            <w:pPr>
              <w:spacing w:before="0" w:after="40" w:line="240" w:lineRule="auto"/>
            </w:pPr>
            <w:r>
              <w:rPr>
                <w:rFonts w:ascii="Calibri" w:hAnsi="Calibri"/>
                <w:b w:val="0"/>
                <w:sz w:val="18"/>
              </w:rPr>
              <w:t>0.0509</w:t>
            </w:r>
          </w:p>
        </w:tc>
      </w:tr>
      <w:tr>
        <w:trPr>
          <w:cantSplit/>
        </w:trPr>
        <w:tc>
          <w:tcPr>
            <w:tcW w:type="dxa" w:w="1800"/>
          </w:tcPr>
          <w:p>
            <w:pPr>
              <w:spacing w:before="0" w:after="40" w:line="240" w:lineRule="auto"/>
            </w:pPr>
            <w:r>
              <w:rPr>
                <w:rFonts w:ascii="Calibri" w:hAnsi="Calibri"/>
                <w:b w:val="0"/>
                <w:sz w:val="18"/>
              </w:rPr>
              <w:t>tb_top</w:t>
            </w:r>
          </w:p>
        </w:tc>
        <w:tc>
          <w:tcPr>
            <w:tcW w:type="dxa" w:w="4700"/>
          </w:tcPr>
          <w:p>
            <w:pPr>
              <w:spacing w:before="0" w:after="40" w:line="240" w:lineRule="auto"/>
            </w:pPr>
            <w:r>
              <w:rPr>
                <w:rFonts w:ascii="Calibri" w:hAnsi="Calibri"/>
                <w:b w:val="0"/>
                <w:sz w:val="18"/>
              </w:rPr>
              <w:t>37 instructions + final-state/reset checks</w:t>
            </w:r>
          </w:p>
        </w:tc>
        <w:tc>
          <w:tcPr>
            <w:tcW w:type="dxa" w:w="900"/>
          </w:tcPr>
          <w:p>
            <w:pPr>
              <w:spacing w:before="0" w:after="40" w:line="240" w:lineRule="auto"/>
            </w:pPr>
            <w:r>
              <w:rPr>
                <w:rFonts w:ascii="Calibri" w:hAnsi="Calibri"/>
                <w:b w:val="0"/>
                <w:sz w:val="18"/>
              </w:rPr>
              <w:t>PASS</w:t>
            </w:r>
          </w:p>
        </w:tc>
        <w:tc>
          <w:tcPr>
            <w:tcW w:type="dxa" w:w="1960"/>
          </w:tcPr>
          <w:p>
            <w:pPr>
              <w:spacing w:before="0" w:after="40" w:line="240" w:lineRule="auto"/>
            </w:pPr>
            <w:r>
              <w:rPr>
                <w:rFonts w:ascii="Calibri" w:hAnsi="Calibri"/>
                <w:b w:val="0"/>
                <w:sz w:val="18"/>
              </w:rPr>
              <w:t>0.065</w:t>
            </w:r>
          </w:p>
        </w:tc>
      </w:tr>
    </w:tbl>
    <w:p>
      <w:r>
        <w:t>For widths 4 and 8, all A/B pairs are checked for all eight operations. ADD/SUB also check both standalone adder/subtractor modules. The reference converts operands to signed integers and checks signed mathematical range for overflow; it does not copy DUT carry-chain equations. Sixteen-bit testing uses an 8-by-8 boundary grid and 2,048 seeded random pairs per operation.</w:t>
      </w:r>
    </w:p>
    <w:p>
      <w:r>
        <w:t>The decoder suite traverses all funct7/funct3 combinations in four opcode families plus all opcode values. Integration uses external .mem expectations generated by Python. Case-inequality comparisons detect unknown/high-impedance outputs as mismatches. The suite checks all 32 final register bytes and 256 final memory bytes in both styles, then checks reset clears them.</w:t>
      </w:r>
    </w:p>
    <w:p>
      <w:r>
        <w:t>Console logging uses $display; mismatches issue $error and/or $fatal and stop the failing run. The Python runner returns a nonzero status if compilation or verification fails. External vectors use $readmemh. Exhaustive tests avoid dumping large waveforms; the directed integration run saves demo.vcd.</w:t>
      </w:r>
    </w:p>
    <w:p>
      <w:r>
        <w:t>Runtime is measured software simulation wall time on this machine. The 8-bit ALU run advances 524,288 ns using a 1 ns testbench settle interval. This is an artificial test schedule, not a measured circuit propagation delay or hardware cycle count.</w:t>
      </w:r>
    </w:p>
    <w:p>
      <w:r>
        <w:br w:type="page"/>
      </w:r>
    </w:p>
    <w:p>
      <w:pPr>
        <w:pStyle w:val="Heading1"/>
      </w:pPr>
      <w:r>
        <w:t>5. Annotated waveform evidence</w:t>
      </w:r>
    </w:p>
    <w:p>
      <w:pPr>
        <w:jc w:val="center"/>
      </w:pPr>
      <w:r>
        <w:drawing>
          <wp:inline xmlns:a="http://schemas.openxmlformats.org/drawingml/2006/main" xmlns:pic="http://schemas.openxmlformats.org/drawingml/2006/picture">
            <wp:extent cx="5943600" cy="3467100"/>
            <wp:docPr id="3" name="Picture 3"/>
            <wp:cNvGraphicFramePr>
              <a:graphicFrameLocks noChangeAspect="1"/>
            </wp:cNvGraphicFramePr>
            <a:graphic>
              <a:graphicData uri="http://schemas.openxmlformats.org/drawingml/2006/picture">
                <pic:pic>
                  <pic:nvPicPr>
                    <pic:cNvPr id="0" name="waveform_arithmetic.png"/>
                    <pic:cNvPicPr/>
                  </pic:nvPicPr>
                  <pic:blipFill>
                    <a:blip r:embed="rId13"/>
                    <a:stretch>
                      <a:fillRect/>
                    </a:stretch>
                  </pic:blipFill>
                  <pic:spPr>
                    <a:xfrm>
                      <a:off x="0" y="0"/>
                      <a:ext cx="5943600" cy="3467100"/>
                    </a:xfrm>
                    <a:prstGeom prst="rect"/>
                  </pic:spPr>
                </pic:pic>
              </a:graphicData>
            </a:graphic>
          </wp:inline>
        </w:drawing>
      </w:r>
    </w:p>
    <w:p>
      <w:pPr>
        <w:pStyle w:val="Caption"/>
      </w:pPr>
      <w:r>
        <w:t>Figure 3. Arithmetic transitions from the saved VCD, annotated with carry, signed overflow and negative-result examples.</w:t>
      </w:r>
    </w:p>
    <w:p>
      <w:r>
        <w:t>These captures are generated from actual VCD signal changes and show settled values at each timestamp. The capture highlights the document's carry/zero and negative-result examples, plus signed overflow. Testbench time intervals are chosen for readability and do not model physical propagation delay.</w:t>
      </w:r>
    </w:p>
    <w:p>
      <w:r>
        <w:br w:type="page"/>
      </w:r>
    </w:p>
    <w:p>
      <w:pPr>
        <w:pStyle w:val="Heading1"/>
      </w:pPr>
      <w:r>
        <w:t>5. Waveform evidence: memory and control</w:t>
      </w:r>
    </w:p>
    <w:p>
      <w:pPr>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waveform_memory.png"/>
                    <pic:cNvPicPr/>
                  </pic:nvPicPr>
                  <pic:blipFill>
                    <a:blip r:embed="rId14"/>
                    <a:stretch>
                      <a:fillRect/>
                    </a:stretch>
                  </pic:blipFill>
                  <pic:spPr>
                    <a:xfrm>
                      <a:off x="0" y="0"/>
                      <a:ext cx="5943600" cy="3467100"/>
                    </a:xfrm>
                    <a:prstGeom prst="rect"/>
                  </pic:spPr>
                </pic:pic>
              </a:graphicData>
            </a:graphic>
          </wp:inline>
        </w:drawing>
      </w:r>
    </w:p>
    <w:p>
      <w:pPr>
        <w:pStyle w:val="Caption"/>
      </w:pPr>
      <w:r>
        <w:t>Figure 4. Actual bus/control traces around stores, loads, invalid instructions and stalls. Short bus intervals may omit labels; the CSV contains exact values.</w:t>
      </w:r>
    </w:p>
    <w:p>
      <w:r>
        <w:t>These captures are generated from VCD signal changes, collapsed to the settled value at each timestamp. They visualize functional activity and contain no physical gate-delay model. Open docs/demo.gtkw in GTKWave for the full interactive trace. Trace rows are sampled before the committing edge, after the input settle interval.</w:t>
      </w:r>
    </w:p>
    <w:p>
      <w:r>
        <w:br w:type="page"/>
      </w:r>
    </w:p>
    <w:p>
      <w:pPr>
        <w:pStyle w:val="Heading1"/>
      </w:pPr>
      <w:r>
        <w:t>6. Execution trace (1/2)</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650"/>
        <w:gridCol w:w="5010"/>
        <w:gridCol w:w="650"/>
        <w:gridCol w:w="650"/>
        <w:gridCol w:w="650"/>
        <w:gridCol w:w="650"/>
        <w:gridCol w:w="1100"/>
      </w:tblGrid>
      <w:tr>
        <w:trPr>
          <w:cantSplit/>
          <w:tblHeader/>
        </w:trPr>
        <w:tc>
          <w:tcPr>
            <w:tcW w:type="dxa" w:w="650"/>
            <w:shd w:fill="E8EEF5"/>
          </w:tcPr>
          <w:p>
            <w:pPr>
              <w:spacing w:before="0" w:after="40" w:line="240" w:lineRule="auto"/>
            </w:pPr>
            <w:r>
              <w:rPr>
                <w:rFonts w:ascii="Calibri" w:hAnsi="Calibri"/>
                <w:b/>
                <w:sz w:val="18"/>
              </w:rPr>
              <w:t>#</w:t>
            </w:r>
          </w:p>
        </w:tc>
        <w:tc>
          <w:tcPr>
            <w:tcW w:type="dxa" w:w="5010"/>
            <w:shd w:fill="E8EEF5"/>
          </w:tcPr>
          <w:p>
            <w:pPr>
              <w:spacing w:before="0" w:after="40" w:line="240" w:lineRule="auto"/>
            </w:pPr>
            <w:r>
              <w:rPr>
                <w:rFonts w:ascii="Calibri" w:hAnsi="Calibri"/>
                <w:b/>
                <w:sz w:val="18"/>
              </w:rPr>
              <w:t>Instruction / scenario</w:t>
            </w:r>
          </w:p>
        </w:tc>
        <w:tc>
          <w:tcPr>
            <w:tcW w:type="dxa" w:w="650"/>
            <w:shd w:fill="E8EEF5"/>
          </w:tcPr>
          <w:p>
            <w:pPr>
              <w:spacing w:before="0" w:after="40" w:line="240" w:lineRule="auto"/>
            </w:pPr>
            <w:r>
              <w:rPr>
                <w:rFonts w:ascii="Calibri" w:hAnsi="Calibri"/>
                <w:b/>
                <w:sz w:val="18"/>
              </w:rPr>
              <w:t>A</w:t>
            </w:r>
          </w:p>
        </w:tc>
        <w:tc>
          <w:tcPr>
            <w:tcW w:type="dxa" w:w="650"/>
            <w:shd w:fill="E8EEF5"/>
          </w:tcPr>
          <w:p>
            <w:pPr>
              <w:spacing w:before="0" w:after="40" w:line="240" w:lineRule="auto"/>
            </w:pPr>
            <w:r>
              <w:rPr>
                <w:rFonts w:ascii="Calibri" w:hAnsi="Calibri"/>
                <w:b/>
                <w:sz w:val="18"/>
              </w:rPr>
              <w:t>B</w:t>
            </w:r>
          </w:p>
        </w:tc>
        <w:tc>
          <w:tcPr>
            <w:tcW w:type="dxa" w:w="650"/>
            <w:shd w:fill="E8EEF5"/>
          </w:tcPr>
          <w:p>
            <w:pPr>
              <w:spacing w:before="0" w:after="40" w:line="240" w:lineRule="auto"/>
            </w:pPr>
            <w:r>
              <w:rPr>
                <w:rFonts w:ascii="Calibri" w:hAnsi="Calibri"/>
                <w:b/>
                <w:sz w:val="18"/>
              </w:rPr>
              <w:t>Y</w:t>
            </w:r>
          </w:p>
        </w:tc>
        <w:tc>
          <w:tcPr>
            <w:tcW w:type="dxa" w:w="650"/>
            <w:shd w:fill="E8EEF5"/>
          </w:tcPr>
          <w:p>
            <w:pPr>
              <w:spacing w:before="0" w:after="40" w:line="240" w:lineRule="auto"/>
            </w:pPr>
            <w:r>
              <w:rPr>
                <w:rFonts w:ascii="Calibri" w:hAnsi="Calibri"/>
                <w:b/>
                <w:sz w:val="18"/>
              </w:rPr>
              <w:t>WB</w:t>
            </w:r>
          </w:p>
        </w:tc>
        <w:tc>
          <w:tcPr>
            <w:tcW w:type="dxa" w:w="1100"/>
            <w:shd w:fill="E8EEF5"/>
          </w:tcPr>
          <w:p>
            <w:pPr>
              <w:spacing w:before="0" w:after="40" w:line="240" w:lineRule="auto"/>
            </w:pPr>
            <w:r>
              <w:rPr>
                <w:rFonts w:ascii="Calibri" w:hAnsi="Calibri"/>
                <w:b/>
                <w:sz w:val="18"/>
              </w:rPr>
              <w:t>CZNV</w:t>
            </w:r>
          </w:p>
        </w:tc>
      </w:tr>
      <w:tr>
        <w:trPr>
          <w:cantSplit/>
        </w:trPr>
        <w:tc>
          <w:tcPr>
            <w:tcW w:type="dxa" w:w="650"/>
          </w:tcPr>
          <w:p>
            <w:pPr>
              <w:spacing w:before="0" w:after="40" w:line="240" w:lineRule="auto"/>
            </w:pPr>
            <w:r>
              <w:rPr>
                <w:rFonts w:ascii="Calibri" w:hAnsi="Calibri"/>
                <w:b w:val="0"/>
                <w:sz w:val="18"/>
              </w:rPr>
              <w:t>0</w:t>
            </w:r>
          </w:p>
        </w:tc>
        <w:tc>
          <w:tcPr>
            <w:tcW w:type="dxa" w:w="5010"/>
          </w:tcPr>
          <w:p>
            <w:pPr>
              <w:spacing w:before="0" w:after="40" w:line="240" w:lineRule="auto"/>
            </w:pPr>
            <w:r>
              <w:rPr>
                <w:rFonts w:ascii="Calibri" w:hAnsi="Calibri"/>
                <w:b w:val="0"/>
                <w:sz w:val="18"/>
              </w:rPr>
              <w:t>ADDI x1,x0,-1</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ff</w:t>
            </w:r>
          </w:p>
        </w:tc>
        <w:tc>
          <w:tcPr>
            <w:tcW w:type="dxa" w:w="1100"/>
          </w:tcPr>
          <w:p>
            <w:pPr>
              <w:spacing w:before="0" w:after="40" w:line="240" w:lineRule="auto"/>
            </w:pPr>
            <w:r>
              <w:rPr>
                <w:rFonts w:ascii="Calibri" w:hAnsi="Calibri"/>
                <w:b w:val="0"/>
                <w:sz w:val="18"/>
              </w:rPr>
              <w:t>0010</w:t>
            </w:r>
          </w:p>
        </w:tc>
      </w:tr>
      <w:tr>
        <w:trPr>
          <w:cantSplit/>
        </w:trPr>
        <w:tc>
          <w:tcPr>
            <w:tcW w:type="dxa" w:w="650"/>
          </w:tcPr>
          <w:p>
            <w:pPr>
              <w:spacing w:before="0" w:after="40" w:line="240" w:lineRule="auto"/>
            </w:pPr>
            <w:r>
              <w:rPr>
                <w:rFonts w:ascii="Calibri" w:hAnsi="Calibri"/>
                <w:b w:val="0"/>
                <w:sz w:val="18"/>
              </w:rPr>
              <w:t>1</w:t>
            </w:r>
          </w:p>
        </w:tc>
        <w:tc>
          <w:tcPr>
            <w:tcW w:type="dxa" w:w="5010"/>
          </w:tcPr>
          <w:p>
            <w:pPr>
              <w:spacing w:before="0" w:after="40" w:line="240" w:lineRule="auto"/>
            </w:pPr>
            <w:r>
              <w:rPr>
                <w:rFonts w:ascii="Calibri" w:hAnsi="Calibri"/>
                <w:b w:val="0"/>
                <w:sz w:val="18"/>
              </w:rPr>
              <w:t>ADDI x2,x0,1</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w:t>
            </w:r>
          </w:p>
        </w:tc>
        <w:tc>
          <w:tcPr>
            <w:tcW w:type="dxa" w:w="5010"/>
          </w:tcPr>
          <w:p>
            <w:pPr>
              <w:spacing w:before="0" w:after="40" w:line="240" w:lineRule="auto"/>
            </w:pPr>
            <w:r>
              <w:rPr>
                <w:rFonts w:ascii="Calibri" w:hAnsi="Calibri"/>
                <w:b w:val="0"/>
                <w:sz w:val="18"/>
              </w:rPr>
              <w:t>ADD x3,x1,x2 carry/zero</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1100</w:t>
            </w:r>
          </w:p>
        </w:tc>
      </w:tr>
      <w:tr>
        <w:trPr>
          <w:cantSplit/>
        </w:trPr>
        <w:tc>
          <w:tcPr>
            <w:tcW w:type="dxa" w:w="650"/>
          </w:tcPr>
          <w:p>
            <w:pPr>
              <w:spacing w:before="0" w:after="40" w:line="240" w:lineRule="auto"/>
            </w:pPr>
            <w:r>
              <w:rPr>
                <w:rFonts w:ascii="Calibri" w:hAnsi="Calibri"/>
                <w:b w:val="0"/>
                <w:sz w:val="18"/>
              </w:rPr>
              <w:t>3</w:t>
            </w:r>
          </w:p>
        </w:tc>
        <w:tc>
          <w:tcPr>
            <w:tcW w:type="dxa" w:w="5010"/>
          </w:tcPr>
          <w:p>
            <w:pPr>
              <w:spacing w:before="0" w:after="40" w:line="240" w:lineRule="auto"/>
            </w:pPr>
            <w:r>
              <w:rPr>
                <w:rFonts w:ascii="Calibri" w:hAnsi="Calibri"/>
                <w:b w:val="0"/>
                <w:sz w:val="18"/>
              </w:rPr>
              <w:t>ADDI x4,x0,127</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7f</w:t>
            </w:r>
          </w:p>
        </w:tc>
        <w:tc>
          <w:tcPr>
            <w:tcW w:type="dxa" w:w="650"/>
          </w:tcPr>
          <w:p>
            <w:pPr>
              <w:spacing w:before="0" w:after="40" w:line="240" w:lineRule="auto"/>
            </w:pPr>
            <w:r>
              <w:rPr>
                <w:rFonts w:ascii="Calibri" w:hAnsi="Calibri"/>
                <w:b w:val="0"/>
                <w:sz w:val="18"/>
              </w:rPr>
              <w:t>7f</w:t>
            </w:r>
          </w:p>
        </w:tc>
        <w:tc>
          <w:tcPr>
            <w:tcW w:type="dxa" w:w="650"/>
          </w:tcPr>
          <w:p>
            <w:pPr>
              <w:spacing w:before="0" w:after="40" w:line="240" w:lineRule="auto"/>
            </w:pPr>
            <w:r>
              <w:rPr>
                <w:rFonts w:ascii="Calibri" w:hAnsi="Calibri"/>
                <w:b w:val="0"/>
                <w:sz w:val="18"/>
              </w:rPr>
              <w:t>7f</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4</w:t>
            </w:r>
          </w:p>
        </w:tc>
        <w:tc>
          <w:tcPr>
            <w:tcW w:type="dxa" w:w="5010"/>
          </w:tcPr>
          <w:p>
            <w:pPr>
              <w:spacing w:before="0" w:after="40" w:line="240" w:lineRule="auto"/>
            </w:pPr>
            <w:r>
              <w:rPr>
                <w:rFonts w:ascii="Calibri" w:hAnsi="Calibri"/>
                <w:b w:val="0"/>
                <w:sz w:val="18"/>
              </w:rPr>
              <w:t>ADD x5,x4,x2 overflow</w:t>
            </w:r>
          </w:p>
        </w:tc>
        <w:tc>
          <w:tcPr>
            <w:tcW w:type="dxa" w:w="650"/>
          </w:tcPr>
          <w:p>
            <w:pPr>
              <w:spacing w:before="0" w:after="40" w:line="240" w:lineRule="auto"/>
            </w:pPr>
            <w:r>
              <w:rPr>
                <w:rFonts w:ascii="Calibri" w:hAnsi="Calibri"/>
                <w:b w:val="0"/>
                <w:sz w:val="18"/>
              </w:rPr>
              <w:t>7f</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80</w:t>
            </w:r>
          </w:p>
        </w:tc>
        <w:tc>
          <w:tcPr>
            <w:tcW w:type="dxa" w:w="1100"/>
          </w:tcPr>
          <w:p>
            <w:pPr>
              <w:spacing w:before="0" w:after="40" w:line="240" w:lineRule="auto"/>
            </w:pPr>
            <w:r>
              <w:rPr>
                <w:rFonts w:ascii="Calibri" w:hAnsi="Calibri"/>
                <w:b w:val="0"/>
                <w:sz w:val="18"/>
              </w:rPr>
              <w:t>0011</w:t>
            </w:r>
          </w:p>
        </w:tc>
      </w:tr>
      <w:tr>
        <w:trPr>
          <w:cantSplit/>
        </w:trPr>
        <w:tc>
          <w:tcPr>
            <w:tcW w:type="dxa" w:w="650"/>
          </w:tcPr>
          <w:p>
            <w:pPr>
              <w:spacing w:before="0" w:after="40" w:line="240" w:lineRule="auto"/>
            </w:pPr>
            <w:r>
              <w:rPr>
                <w:rFonts w:ascii="Calibri" w:hAnsi="Calibri"/>
                <w:b w:val="0"/>
                <w:sz w:val="18"/>
              </w:rPr>
              <w:t>5</w:t>
            </w:r>
          </w:p>
        </w:tc>
        <w:tc>
          <w:tcPr>
            <w:tcW w:type="dxa" w:w="5010"/>
          </w:tcPr>
          <w:p>
            <w:pPr>
              <w:spacing w:before="0" w:after="40" w:line="240" w:lineRule="auto"/>
            </w:pPr>
            <w:r>
              <w:rPr>
                <w:rFonts w:ascii="Calibri" w:hAnsi="Calibri"/>
                <w:b w:val="0"/>
                <w:sz w:val="18"/>
              </w:rPr>
              <w:t>ADDI x6,x0,5</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05</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6</w:t>
            </w:r>
          </w:p>
        </w:tc>
        <w:tc>
          <w:tcPr>
            <w:tcW w:type="dxa" w:w="5010"/>
          </w:tcPr>
          <w:p>
            <w:pPr>
              <w:spacing w:before="0" w:after="40" w:line="240" w:lineRule="auto"/>
            </w:pPr>
            <w:r>
              <w:rPr>
                <w:rFonts w:ascii="Calibri" w:hAnsi="Calibri"/>
                <w:b w:val="0"/>
                <w:sz w:val="18"/>
              </w:rPr>
              <w:t>ADDI x7,x0,10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0a</w:t>
            </w:r>
          </w:p>
        </w:tc>
        <w:tc>
          <w:tcPr>
            <w:tcW w:type="dxa" w:w="650"/>
          </w:tcPr>
          <w:p>
            <w:pPr>
              <w:spacing w:before="0" w:after="40" w:line="240" w:lineRule="auto"/>
            </w:pPr>
            <w:r>
              <w:rPr>
                <w:rFonts w:ascii="Calibri" w:hAnsi="Calibri"/>
                <w:b w:val="0"/>
                <w:sz w:val="18"/>
              </w:rPr>
              <w:t>0a</w:t>
            </w:r>
          </w:p>
        </w:tc>
        <w:tc>
          <w:tcPr>
            <w:tcW w:type="dxa" w:w="650"/>
          </w:tcPr>
          <w:p>
            <w:pPr>
              <w:spacing w:before="0" w:after="40" w:line="240" w:lineRule="auto"/>
            </w:pPr>
            <w:r>
              <w:rPr>
                <w:rFonts w:ascii="Calibri" w:hAnsi="Calibri"/>
                <w:b w:val="0"/>
                <w:sz w:val="18"/>
              </w:rPr>
              <w:t>0a</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7</w:t>
            </w:r>
          </w:p>
        </w:tc>
        <w:tc>
          <w:tcPr>
            <w:tcW w:type="dxa" w:w="5010"/>
          </w:tcPr>
          <w:p>
            <w:pPr>
              <w:spacing w:before="0" w:after="40" w:line="240" w:lineRule="auto"/>
            </w:pPr>
            <w:r>
              <w:rPr>
                <w:rFonts w:ascii="Calibri" w:hAnsi="Calibri"/>
                <w:b w:val="0"/>
                <w:sz w:val="18"/>
              </w:rPr>
              <w:t>SUB x8,x6,x7 negative/borrow</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0a</w:t>
            </w:r>
          </w:p>
        </w:tc>
        <w:tc>
          <w:tcPr>
            <w:tcW w:type="dxa" w:w="650"/>
          </w:tcPr>
          <w:p>
            <w:pPr>
              <w:spacing w:before="0" w:after="40" w:line="240" w:lineRule="auto"/>
            </w:pPr>
            <w:r>
              <w:rPr>
                <w:rFonts w:ascii="Calibri" w:hAnsi="Calibri"/>
                <w:b w:val="0"/>
                <w:sz w:val="18"/>
              </w:rPr>
              <w:t>fb</w:t>
            </w:r>
          </w:p>
        </w:tc>
        <w:tc>
          <w:tcPr>
            <w:tcW w:type="dxa" w:w="650"/>
          </w:tcPr>
          <w:p>
            <w:pPr>
              <w:spacing w:before="0" w:after="40" w:line="240" w:lineRule="auto"/>
            </w:pPr>
            <w:r>
              <w:rPr>
                <w:rFonts w:ascii="Calibri" w:hAnsi="Calibri"/>
                <w:b w:val="0"/>
                <w:sz w:val="18"/>
              </w:rPr>
              <w:t>fb</w:t>
            </w:r>
          </w:p>
        </w:tc>
        <w:tc>
          <w:tcPr>
            <w:tcW w:type="dxa" w:w="1100"/>
          </w:tcPr>
          <w:p>
            <w:pPr>
              <w:spacing w:before="0" w:after="40" w:line="240" w:lineRule="auto"/>
            </w:pPr>
            <w:r>
              <w:rPr>
                <w:rFonts w:ascii="Calibri" w:hAnsi="Calibri"/>
                <w:b w:val="0"/>
                <w:sz w:val="18"/>
              </w:rPr>
              <w:t>0010</w:t>
            </w:r>
          </w:p>
        </w:tc>
      </w:tr>
      <w:tr>
        <w:trPr>
          <w:cantSplit/>
        </w:trPr>
        <w:tc>
          <w:tcPr>
            <w:tcW w:type="dxa" w:w="650"/>
          </w:tcPr>
          <w:p>
            <w:pPr>
              <w:spacing w:before="0" w:after="40" w:line="240" w:lineRule="auto"/>
            </w:pPr>
            <w:r>
              <w:rPr>
                <w:rFonts w:ascii="Calibri" w:hAnsi="Calibri"/>
                <w:b w:val="0"/>
                <w:sz w:val="18"/>
              </w:rPr>
              <w:t>8</w:t>
            </w:r>
          </w:p>
        </w:tc>
        <w:tc>
          <w:tcPr>
            <w:tcW w:type="dxa" w:w="5010"/>
          </w:tcPr>
          <w:p>
            <w:pPr>
              <w:spacing w:before="0" w:after="40" w:line="240" w:lineRule="auto"/>
            </w:pPr>
            <w:r>
              <w:rPr>
                <w:rFonts w:ascii="Calibri" w:hAnsi="Calibri"/>
                <w:b w:val="0"/>
                <w:sz w:val="18"/>
              </w:rPr>
              <w:t>AND x9,x1,x6</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05</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9</w:t>
            </w:r>
          </w:p>
        </w:tc>
        <w:tc>
          <w:tcPr>
            <w:tcW w:type="dxa" w:w="5010"/>
          </w:tcPr>
          <w:p>
            <w:pPr>
              <w:spacing w:before="0" w:after="40" w:line="240" w:lineRule="auto"/>
            </w:pPr>
            <w:r>
              <w:rPr>
                <w:rFonts w:ascii="Calibri" w:hAnsi="Calibri"/>
                <w:b w:val="0"/>
                <w:sz w:val="18"/>
              </w:rPr>
              <w:t>OR x10,x6,x7</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0a</w:t>
            </w:r>
          </w:p>
        </w:tc>
        <w:tc>
          <w:tcPr>
            <w:tcW w:type="dxa" w:w="650"/>
          </w:tcPr>
          <w:p>
            <w:pPr>
              <w:spacing w:before="0" w:after="40" w:line="240" w:lineRule="auto"/>
            </w:pPr>
            <w:r>
              <w:rPr>
                <w:rFonts w:ascii="Calibri" w:hAnsi="Calibri"/>
                <w:b w:val="0"/>
                <w:sz w:val="18"/>
              </w:rPr>
              <w:t>0f</w:t>
            </w:r>
          </w:p>
        </w:tc>
        <w:tc>
          <w:tcPr>
            <w:tcW w:type="dxa" w:w="650"/>
          </w:tcPr>
          <w:p>
            <w:pPr>
              <w:spacing w:before="0" w:after="40" w:line="240" w:lineRule="auto"/>
            </w:pPr>
            <w:r>
              <w:rPr>
                <w:rFonts w:ascii="Calibri" w:hAnsi="Calibri"/>
                <w:b w:val="0"/>
                <w:sz w:val="18"/>
              </w:rPr>
              <w:t>0f</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10</w:t>
            </w:r>
          </w:p>
        </w:tc>
        <w:tc>
          <w:tcPr>
            <w:tcW w:type="dxa" w:w="5010"/>
          </w:tcPr>
          <w:p>
            <w:pPr>
              <w:spacing w:before="0" w:after="40" w:line="240" w:lineRule="auto"/>
            </w:pPr>
            <w:r>
              <w:rPr>
                <w:rFonts w:ascii="Calibri" w:hAnsi="Calibri"/>
                <w:b w:val="0"/>
                <w:sz w:val="18"/>
              </w:rPr>
              <w:t>XOR x11,x6,x6 zero</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0100</w:t>
            </w:r>
          </w:p>
        </w:tc>
      </w:tr>
      <w:tr>
        <w:trPr>
          <w:cantSplit/>
        </w:trPr>
        <w:tc>
          <w:tcPr>
            <w:tcW w:type="dxa" w:w="650"/>
          </w:tcPr>
          <w:p>
            <w:pPr>
              <w:spacing w:before="0" w:after="40" w:line="240" w:lineRule="auto"/>
            </w:pPr>
            <w:r>
              <w:rPr>
                <w:rFonts w:ascii="Calibri" w:hAnsi="Calibri"/>
                <w:b w:val="0"/>
                <w:sz w:val="18"/>
              </w:rPr>
              <w:t>11</w:t>
            </w:r>
          </w:p>
        </w:tc>
        <w:tc>
          <w:tcPr>
            <w:tcW w:type="dxa" w:w="5010"/>
          </w:tcPr>
          <w:p>
            <w:pPr>
              <w:spacing w:before="0" w:after="40" w:line="240" w:lineRule="auto"/>
            </w:pPr>
            <w:r>
              <w:rPr>
                <w:rFonts w:ascii="Calibri" w:hAnsi="Calibri"/>
                <w:b w:val="0"/>
                <w:sz w:val="18"/>
              </w:rPr>
              <w:t>SLL x12,x2,x6</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05</w:t>
            </w:r>
          </w:p>
        </w:tc>
        <w:tc>
          <w:tcPr>
            <w:tcW w:type="dxa" w:w="650"/>
          </w:tcPr>
          <w:p>
            <w:pPr>
              <w:spacing w:before="0" w:after="40" w:line="240" w:lineRule="auto"/>
            </w:pPr>
            <w:r>
              <w:rPr>
                <w:rFonts w:ascii="Calibri" w:hAnsi="Calibri"/>
                <w:b w:val="0"/>
                <w:sz w:val="18"/>
              </w:rPr>
              <w:t>20</w:t>
            </w:r>
          </w:p>
        </w:tc>
        <w:tc>
          <w:tcPr>
            <w:tcW w:type="dxa" w:w="650"/>
          </w:tcPr>
          <w:p>
            <w:pPr>
              <w:spacing w:before="0" w:after="40" w:line="240" w:lineRule="auto"/>
            </w:pPr>
            <w:r>
              <w:rPr>
                <w:rFonts w:ascii="Calibri" w:hAnsi="Calibri"/>
                <w:b w:val="0"/>
                <w:sz w:val="18"/>
              </w:rPr>
              <w:t>20</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12</w:t>
            </w:r>
          </w:p>
        </w:tc>
        <w:tc>
          <w:tcPr>
            <w:tcW w:type="dxa" w:w="5010"/>
          </w:tcPr>
          <w:p>
            <w:pPr>
              <w:spacing w:before="0" w:after="40" w:line="240" w:lineRule="auto"/>
            </w:pPr>
            <w:r>
              <w:rPr>
                <w:rFonts w:ascii="Calibri" w:hAnsi="Calibri"/>
                <w:b w:val="0"/>
                <w:sz w:val="18"/>
              </w:rPr>
              <w:t>SRL x13,x5,x2</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40</w:t>
            </w:r>
          </w:p>
        </w:tc>
        <w:tc>
          <w:tcPr>
            <w:tcW w:type="dxa" w:w="650"/>
          </w:tcPr>
          <w:p>
            <w:pPr>
              <w:spacing w:before="0" w:after="40" w:line="240" w:lineRule="auto"/>
            </w:pPr>
            <w:r>
              <w:rPr>
                <w:rFonts w:ascii="Calibri" w:hAnsi="Calibri"/>
                <w:b w:val="0"/>
                <w:sz w:val="18"/>
              </w:rPr>
              <w:t>40</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13</w:t>
            </w:r>
          </w:p>
        </w:tc>
        <w:tc>
          <w:tcPr>
            <w:tcW w:type="dxa" w:w="5010"/>
          </w:tcPr>
          <w:p>
            <w:pPr>
              <w:spacing w:before="0" w:after="40" w:line="240" w:lineRule="auto"/>
            </w:pPr>
            <w:r>
              <w:rPr>
                <w:rFonts w:ascii="Calibri" w:hAnsi="Calibri"/>
                <w:b w:val="0"/>
                <w:sz w:val="18"/>
              </w:rPr>
              <w:t>SLT x14,x5,x4</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7f</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14</w:t>
            </w:r>
          </w:p>
        </w:tc>
        <w:tc>
          <w:tcPr>
            <w:tcW w:type="dxa" w:w="5010"/>
          </w:tcPr>
          <w:p>
            <w:pPr>
              <w:spacing w:before="0" w:after="40" w:line="240" w:lineRule="auto"/>
            </w:pPr>
            <w:r>
              <w:rPr>
                <w:rFonts w:ascii="Calibri" w:hAnsi="Calibri"/>
                <w:b w:val="0"/>
                <w:sz w:val="18"/>
              </w:rPr>
              <w:t>ANDI x15,x1,0 zero</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0100</w:t>
            </w:r>
          </w:p>
        </w:tc>
      </w:tr>
      <w:tr>
        <w:trPr>
          <w:cantSplit/>
        </w:trPr>
        <w:tc>
          <w:tcPr>
            <w:tcW w:type="dxa" w:w="650"/>
          </w:tcPr>
          <w:p>
            <w:pPr>
              <w:spacing w:before="0" w:after="40" w:line="240" w:lineRule="auto"/>
            </w:pPr>
            <w:r>
              <w:rPr>
                <w:rFonts w:ascii="Calibri" w:hAnsi="Calibri"/>
                <w:b w:val="0"/>
                <w:sz w:val="18"/>
              </w:rPr>
              <w:t>15</w:t>
            </w:r>
          </w:p>
        </w:tc>
        <w:tc>
          <w:tcPr>
            <w:tcW w:type="dxa" w:w="5010"/>
          </w:tcPr>
          <w:p>
            <w:pPr>
              <w:spacing w:before="0" w:after="40" w:line="240" w:lineRule="auto"/>
            </w:pPr>
            <w:r>
              <w:rPr>
                <w:rFonts w:ascii="Calibri" w:hAnsi="Calibri"/>
                <w:b w:val="0"/>
                <w:sz w:val="18"/>
              </w:rPr>
              <w:t>ORI x16,x0,85</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55</w:t>
            </w:r>
          </w:p>
        </w:tc>
        <w:tc>
          <w:tcPr>
            <w:tcW w:type="dxa" w:w="650"/>
          </w:tcPr>
          <w:p>
            <w:pPr>
              <w:spacing w:before="0" w:after="40" w:line="240" w:lineRule="auto"/>
            </w:pPr>
            <w:r>
              <w:rPr>
                <w:rFonts w:ascii="Calibri" w:hAnsi="Calibri"/>
                <w:b w:val="0"/>
                <w:sz w:val="18"/>
              </w:rPr>
              <w:t>55</w:t>
            </w:r>
          </w:p>
        </w:tc>
        <w:tc>
          <w:tcPr>
            <w:tcW w:type="dxa" w:w="650"/>
          </w:tcPr>
          <w:p>
            <w:pPr>
              <w:spacing w:before="0" w:after="40" w:line="240" w:lineRule="auto"/>
            </w:pPr>
            <w:r>
              <w:rPr>
                <w:rFonts w:ascii="Calibri" w:hAnsi="Calibri"/>
                <w:b w:val="0"/>
                <w:sz w:val="18"/>
              </w:rPr>
              <w:t>55</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16</w:t>
            </w:r>
          </w:p>
        </w:tc>
        <w:tc>
          <w:tcPr>
            <w:tcW w:type="dxa" w:w="5010"/>
          </w:tcPr>
          <w:p>
            <w:pPr>
              <w:spacing w:before="0" w:after="40" w:line="240" w:lineRule="auto"/>
            </w:pPr>
            <w:r>
              <w:rPr>
                <w:rFonts w:ascii="Calibri" w:hAnsi="Calibri"/>
                <w:b w:val="0"/>
                <w:sz w:val="18"/>
              </w:rPr>
              <w:t>XORI x17,x16,85 zero</w:t>
            </w:r>
          </w:p>
        </w:tc>
        <w:tc>
          <w:tcPr>
            <w:tcW w:type="dxa" w:w="650"/>
          </w:tcPr>
          <w:p>
            <w:pPr>
              <w:spacing w:before="0" w:after="40" w:line="240" w:lineRule="auto"/>
            </w:pPr>
            <w:r>
              <w:rPr>
                <w:rFonts w:ascii="Calibri" w:hAnsi="Calibri"/>
                <w:b w:val="0"/>
                <w:sz w:val="18"/>
              </w:rPr>
              <w:t>55</w:t>
            </w:r>
          </w:p>
        </w:tc>
        <w:tc>
          <w:tcPr>
            <w:tcW w:type="dxa" w:w="650"/>
          </w:tcPr>
          <w:p>
            <w:pPr>
              <w:spacing w:before="0" w:after="40" w:line="240" w:lineRule="auto"/>
            </w:pPr>
            <w:r>
              <w:rPr>
                <w:rFonts w:ascii="Calibri" w:hAnsi="Calibri"/>
                <w:b w:val="0"/>
                <w:sz w:val="18"/>
              </w:rPr>
              <w:t>55</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0100</w:t>
            </w:r>
          </w:p>
        </w:tc>
      </w:tr>
      <w:tr>
        <w:trPr>
          <w:cantSplit/>
        </w:trPr>
        <w:tc>
          <w:tcPr>
            <w:tcW w:type="dxa" w:w="650"/>
          </w:tcPr>
          <w:p>
            <w:pPr>
              <w:spacing w:before="0" w:after="40" w:line="240" w:lineRule="auto"/>
            </w:pPr>
            <w:r>
              <w:rPr>
                <w:rFonts w:ascii="Calibri" w:hAnsi="Calibri"/>
                <w:b w:val="0"/>
                <w:sz w:val="18"/>
              </w:rPr>
              <w:t>17</w:t>
            </w:r>
          </w:p>
        </w:tc>
        <w:tc>
          <w:tcPr>
            <w:tcW w:type="dxa" w:w="5010"/>
          </w:tcPr>
          <w:p>
            <w:pPr>
              <w:spacing w:before="0" w:after="40" w:line="240" w:lineRule="auto"/>
            </w:pPr>
            <w:r>
              <w:rPr>
                <w:rFonts w:ascii="Calibri" w:hAnsi="Calibri"/>
                <w:b w:val="0"/>
                <w:sz w:val="18"/>
              </w:rPr>
              <w:t>SLLI x18,x2,7</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07</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80</w:t>
            </w:r>
          </w:p>
        </w:tc>
        <w:tc>
          <w:tcPr>
            <w:tcW w:type="dxa" w:w="1100"/>
          </w:tcPr>
          <w:p>
            <w:pPr>
              <w:spacing w:before="0" w:after="40" w:line="240" w:lineRule="auto"/>
            </w:pPr>
            <w:r>
              <w:rPr>
                <w:rFonts w:ascii="Calibri" w:hAnsi="Calibri"/>
                <w:b w:val="0"/>
                <w:sz w:val="18"/>
              </w:rPr>
              <w:t>0010</w:t>
            </w:r>
          </w:p>
        </w:tc>
      </w:tr>
      <w:tr>
        <w:trPr>
          <w:cantSplit/>
        </w:trPr>
        <w:tc>
          <w:tcPr>
            <w:tcW w:type="dxa" w:w="650"/>
          </w:tcPr>
          <w:p>
            <w:pPr>
              <w:spacing w:before="0" w:after="40" w:line="240" w:lineRule="auto"/>
            </w:pPr>
            <w:r>
              <w:rPr>
                <w:rFonts w:ascii="Calibri" w:hAnsi="Calibri"/>
                <w:b w:val="0"/>
                <w:sz w:val="18"/>
              </w:rPr>
              <w:t>18</w:t>
            </w:r>
          </w:p>
        </w:tc>
        <w:tc>
          <w:tcPr>
            <w:tcW w:type="dxa" w:w="5010"/>
          </w:tcPr>
          <w:p>
            <w:pPr>
              <w:spacing w:before="0" w:after="40" w:line="240" w:lineRule="auto"/>
            </w:pPr>
            <w:r>
              <w:rPr>
                <w:rFonts w:ascii="Calibri" w:hAnsi="Calibri"/>
                <w:b w:val="0"/>
                <w:sz w:val="18"/>
              </w:rPr>
              <w:t>SRLI x19,x18,7</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07</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1100"/>
          </w:tcPr>
          <w:p>
            <w:pPr>
              <w:spacing w:before="0" w:after="40" w:line="240" w:lineRule="auto"/>
            </w:pPr>
            <w:r>
              <w:rPr>
                <w:rFonts w:ascii="Calibri" w:hAnsi="Calibri"/>
                <w:b w:val="0"/>
                <w:sz w:val="18"/>
              </w:rPr>
              <w:t>0000</w:t>
            </w:r>
          </w:p>
        </w:tc>
      </w:tr>
    </w:tbl>
    <w:p>
      <w:r>
        <w:t>All values in A/B/Y/WB are hexadecimal. CZNV is binary. Y is the ALU result and WB is the selected writeback bus; WB does not imply that a register write is enabled. Stores use the ALU output as an address. Unsupported or stalled rows do not commit state changes.</w:t>
      </w:r>
    </w:p>
    <w:p>
      <w:r>
        <w:t>Source: results/execution_trace.csv is emitted by the actual Verilog simulation. Assembly descriptions are joined from vectors/program_listing.json, generated by the independent software model. The complete CSV additionally records time, instruction encoding, register indices, immediate, ALU selection and write controls.</w:t>
      </w:r>
    </w:p>
    <w:p>
      <w:r>
        <w:br w:type="page"/>
      </w:r>
    </w:p>
    <w:p>
      <w:pPr>
        <w:pStyle w:val="Heading1"/>
      </w:pPr>
      <w:r>
        <w:t>6. Execution trace (2/2)</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650"/>
        <w:gridCol w:w="5010"/>
        <w:gridCol w:w="650"/>
        <w:gridCol w:w="650"/>
        <w:gridCol w:w="650"/>
        <w:gridCol w:w="650"/>
        <w:gridCol w:w="1100"/>
      </w:tblGrid>
      <w:tr>
        <w:trPr>
          <w:cantSplit/>
          <w:tblHeader/>
        </w:trPr>
        <w:tc>
          <w:tcPr>
            <w:tcW w:type="dxa" w:w="650"/>
            <w:shd w:fill="E8EEF5"/>
          </w:tcPr>
          <w:p>
            <w:pPr>
              <w:spacing w:before="0" w:after="40" w:line="240" w:lineRule="auto"/>
            </w:pPr>
            <w:r>
              <w:rPr>
                <w:rFonts w:ascii="Calibri" w:hAnsi="Calibri"/>
                <w:b/>
                <w:sz w:val="18"/>
              </w:rPr>
              <w:t>#</w:t>
            </w:r>
          </w:p>
        </w:tc>
        <w:tc>
          <w:tcPr>
            <w:tcW w:type="dxa" w:w="5010"/>
            <w:shd w:fill="E8EEF5"/>
          </w:tcPr>
          <w:p>
            <w:pPr>
              <w:spacing w:before="0" w:after="40" w:line="240" w:lineRule="auto"/>
            </w:pPr>
            <w:r>
              <w:rPr>
                <w:rFonts w:ascii="Calibri" w:hAnsi="Calibri"/>
                <w:b/>
                <w:sz w:val="18"/>
              </w:rPr>
              <w:t>Instruction / scenario</w:t>
            </w:r>
          </w:p>
        </w:tc>
        <w:tc>
          <w:tcPr>
            <w:tcW w:type="dxa" w:w="650"/>
            <w:shd w:fill="E8EEF5"/>
          </w:tcPr>
          <w:p>
            <w:pPr>
              <w:spacing w:before="0" w:after="40" w:line="240" w:lineRule="auto"/>
            </w:pPr>
            <w:r>
              <w:rPr>
                <w:rFonts w:ascii="Calibri" w:hAnsi="Calibri"/>
                <w:b/>
                <w:sz w:val="18"/>
              </w:rPr>
              <w:t>A</w:t>
            </w:r>
          </w:p>
        </w:tc>
        <w:tc>
          <w:tcPr>
            <w:tcW w:type="dxa" w:w="650"/>
            <w:shd w:fill="E8EEF5"/>
          </w:tcPr>
          <w:p>
            <w:pPr>
              <w:spacing w:before="0" w:after="40" w:line="240" w:lineRule="auto"/>
            </w:pPr>
            <w:r>
              <w:rPr>
                <w:rFonts w:ascii="Calibri" w:hAnsi="Calibri"/>
                <w:b/>
                <w:sz w:val="18"/>
              </w:rPr>
              <w:t>B</w:t>
            </w:r>
          </w:p>
        </w:tc>
        <w:tc>
          <w:tcPr>
            <w:tcW w:type="dxa" w:w="650"/>
            <w:shd w:fill="E8EEF5"/>
          </w:tcPr>
          <w:p>
            <w:pPr>
              <w:spacing w:before="0" w:after="40" w:line="240" w:lineRule="auto"/>
            </w:pPr>
            <w:r>
              <w:rPr>
                <w:rFonts w:ascii="Calibri" w:hAnsi="Calibri"/>
                <w:b/>
                <w:sz w:val="18"/>
              </w:rPr>
              <w:t>Y</w:t>
            </w:r>
          </w:p>
        </w:tc>
        <w:tc>
          <w:tcPr>
            <w:tcW w:type="dxa" w:w="650"/>
            <w:shd w:fill="E8EEF5"/>
          </w:tcPr>
          <w:p>
            <w:pPr>
              <w:spacing w:before="0" w:after="40" w:line="240" w:lineRule="auto"/>
            </w:pPr>
            <w:r>
              <w:rPr>
                <w:rFonts w:ascii="Calibri" w:hAnsi="Calibri"/>
                <w:b/>
                <w:sz w:val="18"/>
              </w:rPr>
              <w:t>WB</w:t>
            </w:r>
          </w:p>
        </w:tc>
        <w:tc>
          <w:tcPr>
            <w:tcW w:type="dxa" w:w="1100"/>
            <w:shd w:fill="E8EEF5"/>
          </w:tcPr>
          <w:p>
            <w:pPr>
              <w:spacing w:before="0" w:after="40" w:line="240" w:lineRule="auto"/>
            </w:pPr>
            <w:r>
              <w:rPr>
                <w:rFonts w:ascii="Calibri" w:hAnsi="Calibri"/>
                <w:b/>
                <w:sz w:val="18"/>
              </w:rPr>
              <w:t>CZNV</w:t>
            </w:r>
          </w:p>
        </w:tc>
      </w:tr>
      <w:tr>
        <w:trPr>
          <w:cantSplit/>
        </w:trPr>
        <w:tc>
          <w:tcPr>
            <w:tcW w:type="dxa" w:w="650"/>
          </w:tcPr>
          <w:p>
            <w:pPr>
              <w:spacing w:before="0" w:after="40" w:line="240" w:lineRule="auto"/>
            </w:pPr>
            <w:r>
              <w:rPr>
                <w:rFonts w:ascii="Calibri" w:hAnsi="Calibri"/>
                <w:b w:val="0"/>
                <w:sz w:val="18"/>
              </w:rPr>
              <w:t>19</w:t>
            </w:r>
          </w:p>
        </w:tc>
        <w:tc>
          <w:tcPr>
            <w:tcW w:type="dxa" w:w="5010"/>
          </w:tcPr>
          <w:p>
            <w:pPr>
              <w:spacing w:before="0" w:after="40" w:line="240" w:lineRule="auto"/>
            </w:pPr>
            <w:r>
              <w:rPr>
                <w:rFonts w:ascii="Calibri" w:hAnsi="Calibri"/>
                <w:b w:val="0"/>
                <w:sz w:val="18"/>
              </w:rPr>
              <w:t>SLTI x20,x8,0</w:t>
            </w:r>
          </w:p>
        </w:tc>
        <w:tc>
          <w:tcPr>
            <w:tcW w:type="dxa" w:w="650"/>
          </w:tcPr>
          <w:p>
            <w:pPr>
              <w:spacing w:before="0" w:after="40" w:line="240" w:lineRule="auto"/>
            </w:pPr>
            <w:r>
              <w:rPr>
                <w:rFonts w:ascii="Calibri" w:hAnsi="Calibri"/>
                <w:b w:val="0"/>
                <w:sz w:val="18"/>
              </w:rPr>
              <w:t>fb</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20</w:t>
            </w:r>
          </w:p>
        </w:tc>
        <w:tc>
          <w:tcPr>
            <w:tcW w:type="dxa" w:w="5010"/>
          </w:tcPr>
          <w:p>
            <w:pPr>
              <w:spacing w:before="0" w:after="40" w:line="240" w:lineRule="auto"/>
            </w:pPr>
            <w:r>
              <w:rPr>
                <w:rFonts w:ascii="Calibri" w:hAnsi="Calibri"/>
                <w:b w:val="0"/>
                <w:sz w:val="18"/>
              </w:rPr>
              <w:t>SB x8,3(x0)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21</w:t>
            </w:r>
          </w:p>
        </w:tc>
        <w:tc>
          <w:tcPr>
            <w:tcW w:type="dxa" w:w="5010"/>
          </w:tcPr>
          <w:p>
            <w:pPr>
              <w:spacing w:before="0" w:after="40" w:line="240" w:lineRule="auto"/>
            </w:pPr>
            <w:r>
              <w:rPr>
                <w:rFonts w:ascii="Calibri" w:hAnsi="Calibri"/>
                <w:b w:val="0"/>
                <w:sz w:val="18"/>
              </w:rPr>
              <w:t>LB x21,3(x0)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fb</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22</w:t>
            </w:r>
          </w:p>
        </w:tc>
        <w:tc>
          <w:tcPr>
            <w:tcW w:type="dxa" w:w="5010"/>
          </w:tcPr>
          <w:p>
            <w:pPr>
              <w:spacing w:before="0" w:after="40" w:line="240" w:lineRule="auto"/>
            </w:pPr>
            <w:r>
              <w:rPr>
                <w:rFonts w:ascii="Calibri" w:hAnsi="Calibri"/>
                <w:b w:val="0"/>
                <w:sz w:val="18"/>
              </w:rPr>
              <w:t>SB x6,-1(x0) wrap address</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ff</w:t>
            </w:r>
          </w:p>
        </w:tc>
        <w:tc>
          <w:tcPr>
            <w:tcW w:type="dxa" w:w="1100"/>
          </w:tcPr>
          <w:p>
            <w:pPr>
              <w:spacing w:before="0" w:after="40" w:line="240" w:lineRule="auto"/>
            </w:pPr>
            <w:r>
              <w:rPr>
                <w:rFonts w:ascii="Calibri" w:hAnsi="Calibri"/>
                <w:b w:val="0"/>
                <w:sz w:val="18"/>
              </w:rPr>
              <w:t>0010</w:t>
            </w:r>
          </w:p>
        </w:tc>
      </w:tr>
      <w:tr>
        <w:trPr>
          <w:cantSplit/>
        </w:trPr>
        <w:tc>
          <w:tcPr>
            <w:tcW w:type="dxa" w:w="650"/>
          </w:tcPr>
          <w:p>
            <w:pPr>
              <w:spacing w:before="0" w:after="40" w:line="240" w:lineRule="auto"/>
            </w:pPr>
            <w:r>
              <w:rPr>
                <w:rFonts w:ascii="Calibri" w:hAnsi="Calibri"/>
                <w:b w:val="0"/>
                <w:sz w:val="18"/>
              </w:rPr>
              <w:t>23</w:t>
            </w:r>
          </w:p>
        </w:tc>
        <w:tc>
          <w:tcPr>
            <w:tcW w:type="dxa" w:w="5010"/>
          </w:tcPr>
          <w:p>
            <w:pPr>
              <w:spacing w:before="0" w:after="40" w:line="240" w:lineRule="auto"/>
            </w:pPr>
            <w:r>
              <w:rPr>
                <w:rFonts w:ascii="Calibri" w:hAnsi="Calibri"/>
                <w:b w:val="0"/>
                <w:sz w:val="18"/>
              </w:rPr>
              <w:t>LB x22,-1(x0)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ff</w:t>
            </w:r>
          </w:p>
        </w:tc>
        <w:tc>
          <w:tcPr>
            <w:tcW w:type="dxa" w:w="650"/>
          </w:tcPr>
          <w:p>
            <w:pPr>
              <w:spacing w:before="0" w:after="40" w:line="240" w:lineRule="auto"/>
            </w:pPr>
            <w:r>
              <w:rPr>
                <w:rFonts w:ascii="Calibri" w:hAnsi="Calibri"/>
                <w:b w:val="0"/>
                <w:sz w:val="18"/>
              </w:rPr>
              <w:t>05</w:t>
            </w:r>
          </w:p>
        </w:tc>
        <w:tc>
          <w:tcPr>
            <w:tcW w:type="dxa" w:w="1100"/>
          </w:tcPr>
          <w:p>
            <w:pPr>
              <w:spacing w:before="0" w:after="40" w:line="240" w:lineRule="auto"/>
            </w:pPr>
            <w:r>
              <w:rPr>
                <w:rFonts w:ascii="Calibri" w:hAnsi="Calibri"/>
                <w:b w:val="0"/>
                <w:sz w:val="18"/>
              </w:rPr>
              <w:t>0010</w:t>
            </w:r>
          </w:p>
        </w:tc>
      </w:tr>
      <w:tr>
        <w:trPr>
          <w:cantSplit/>
        </w:trPr>
        <w:tc>
          <w:tcPr>
            <w:tcW w:type="dxa" w:w="650"/>
          </w:tcPr>
          <w:p>
            <w:pPr>
              <w:spacing w:before="0" w:after="40" w:line="240" w:lineRule="auto"/>
            </w:pPr>
            <w:r>
              <w:rPr>
                <w:rFonts w:ascii="Calibri" w:hAnsi="Calibri"/>
                <w:b w:val="0"/>
                <w:sz w:val="18"/>
              </w:rPr>
              <w:t>24</w:t>
            </w:r>
          </w:p>
        </w:tc>
        <w:tc>
          <w:tcPr>
            <w:tcW w:type="dxa" w:w="5010"/>
          </w:tcPr>
          <w:p>
            <w:pPr>
              <w:spacing w:before="0" w:after="40" w:line="240" w:lineRule="auto"/>
            </w:pPr>
            <w:r>
              <w:rPr>
                <w:rFonts w:ascii="Calibri" w:hAnsi="Calibri"/>
                <w:b w:val="0"/>
                <w:sz w:val="18"/>
              </w:rPr>
              <w:t>ADDI x0,x0,99 immutable x0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63</w:t>
            </w:r>
          </w:p>
        </w:tc>
        <w:tc>
          <w:tcPr>
            <w:tcW w:type="dxa" w:w="650"/>
          </w:tcPr>
          <w:p>
            <w:pPr>
              <w:spacing w:before="0" w:after="40" w:line="240" w:lineRule="auto"/>
            </w:pPr>
            <w:r>
              <w:rPr>
                <w:rFonts w:ascii="Calibri" w:hAnsi="Calibri"/>
                <w:b w:val="0"/>
                <w:sz w:val="18"/>
              </w:rPr>
              <w:t>63</w:t>
            </w:r>
          </w:p>
        </w:tc>
        <w:tc>
          <w:tcPr>
            <w:tcW w:type="dxa" w:w="650"/>
          </w:tcPr>
          <w:p>
            <w:pPr>
              <w:spacing w:before="0" w:after="40" w:line="240" w:lineRule="auto"/>
            </w:pPr>
            <w:r>
              <w:rPr>
                <w:rFonts w:ascii="Calibri" w:hAnsi="Calibri"/>
                <w:b w:val="0"/>
                <w:sz w:val="18"/>
              </w:rPr>
              <w:t>63</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25</w:t>
            </w:r>
          </w:p>
        </w:tc>
        <w:tc>
          <w:tcPr>
            <w:tcW w:type="dxa" w:w="5010"/>
          </w:tcPr>
          <w:p>
            <w:pPr>
              <w:spacing w:before="0" w:after="40" w:line="240" w:lineRule="auto"/>
            </w:pPr>
            <w:r>
              <w:rPr>
                <w:rFonts w:ascii="Calibri" w:hAnsi="Calibri"/>
                <w:b w:val="0"/>
                <w:sz w:val="18"/>
              </w:rPr>
              <w:t>ADDI x23,x0,257 truncate immediate</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26</w:t>
            </w:r>
          </w:p>
        </w:tc>
        <w:tc>
          <w:tcPr>
            <w:tcW w:type="dxa" w:w="5010"/>
          </w:tcPr>
          <w:p>
            <w:pPr>
              <w:spacing w:before="0" w:after="40" w:line="240" w:lineRule="auto"/>
            </w:pPr>
            <w:r>
              <w:rPr>
                <w:rFonts w:ascii="Calibri" w:hAnsi="Calibri"/>
                <w:b w:val="0"/>
                <w:sz w:val="18"/>
              </w:rPr>
              <w:t>SUB x24,x5,x2 signed overflow</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7f</w:t>
            </w:r>
          </w:p>
        </w:tc>
        <w:tc>
          <w:tcPr>
            <w:tcW w:type="dxa" w:w="650"/>
          </w:tcPr>
          <w:p>
            <w:pPr>
              <w:spacing w:before="0" w:after="40" w:line="240" w:lineRule="auto"/>
            </w:pPr>
            <w:r>
              <w:rPr>
                <w:rFonts w:ascii="Calibri" w:hAnsi="Calibri"/>
                <w:b w:val="0"/>
                <w:sz w:val="18"/>
              </w:rPr>
              <w:t>7f</w:t>
            </w:r>
          </w:p>
        </w:tc>
        <w:tc>
          <w:tcPr>
            <w:tcW w:type="dxa" w:w="1100"/>
          </w:tcPr>
          <w:p>
            <w:pPr>
              <w:spacing w:before="0" w:after="40" w:line="240" w:lineRule="auto"/>
            </w:pPr>
            <w:r>
              <w:rPr>
                <w:rFonts w:ascii="Calibri" w:hAnsi="Calibri"/>
                <w:b w:val="0"/>
                <w:sz w:val="18"/>
              </w:rPr>
              <w:t>1001</w:t>
            </w:r>
          </w:p>
        </w:tc>
      </w:tr>
      <w:tr>
        <w:trPr>
          <w:cantSplit/>
        </w:trPr>
        <w:tc>
          <w:tcPr>
            <w:tcW w:type="dxa" w:w="650"/>
          </w:tcPr>
          <w:p>
            <w:pPr>
              <w:spacing w:before="0" w:after="40" w:line="240" w:lineRule="auto"/>
            </w:pPr>
            <w:r>
              <w:rPr>
                <w:rFonts w:ascii="Calibri" w:hAnsi="Calibri"/>
                <w:b w:val="0"/>
                <w:sz w:val="18"/>
              </w:rPr>
              <w:t>27</w:t>
            </w:r>
          </w:p>
        </w:tc>
        <w:tc>
          <w:tcPr>
            <w:tcW w:type="dxa" w:w="5010"/>
          </w:tcPr>
          <w:p>
            <w:pPr>
              <w:spacing w:before="0" w:after="40" w:line="240" w:lineRule="auto"/>
            </w:pPr>
            <w:r>
              <w:rPr>
                <w:rFonts w:ascii="Calibri" w:hAnsi="Calibri"/>
                <w:b w:val="0"/>
                <w:sz w:val="18"/>
              </w:rPr>
              <w:t>invalid opcode</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0100</w:t>
            </w:r>
          </w:p>
        </w:tc>
      </w:tr>
      <w:tr>
        <w:trPr>
          <w:cantSplit/>
        </w:trPr>
        <w:tc>
          <w:tcPr>
            <w:tcW w:type="dxa" w:w="650"/>
          </w:tcPr>
          <w:p>
            <w:pPr>
              <w:spacing w:before="0" w:after="40" w:line="240" w:lineRule="auto"/>
            </w:pPr>
            <w:r>
              <w:rPr>
                <w:rFonts w:ascii="Calibri" w:hAnsi="Calibri"/>
                <w:b w:val="0"/>
                <w:sz w:val="18"/>
              </w:rPr>
              <w:t>28</w:t>
            </w:r>
          </w:p>
        </w:tc>
        <w:tc>
          <w:tcPr>
            <w:tcW w:type="dxa" w:w="5010"/>
          </w:tcPr>
          <w:p>
            <w:pPr>
              <w:spacing w:before="0" w:after="40" w:line="240" w:lineRule="auto"/>
            </w:pPr>
            <w:r>
              <w:rPr>
                <w:rFonts w:ascii="Calibri" w:hAnsi="Calibri"/>
                <w:b w:val="0"/>
                <w:sz w:val="18"/>
              </w:rPr>
              <w:t>invalid R funct7</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02</w:t>
            </w:r>
          </w:p>
        </w:tc>
        <w:tc>
          <w:tcPr>
            <w:tcW w:type="dxa" w:w="650"/>
          </w:tcPr>
          <w:p>
            <w:pPr>
              <w:spacing w:before="0" w:after="40" w:line="240" w:lineRule="auto"/>
            </w:pPr>
            <w:r>
              <w:rPr>
                <w:rFonts w:ascii="Calibri" w:hAnsi="Calibri"/>
                <w:b w:val="0"/>
                <w:sz w:val="18"/>
              </w:rPr>
              <w:t>02</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29</w:t>
            </w:r>
          </w:p>
        </w:tc>
        <w:tc>
          <w:tcPr>
            <w:tcW w:type="dxa" w:w="5010"/>
          </w:tcPr>
          <w:p>
            <w:pPr>
              <w:spacing w:before="0" w:after="40" w:line="240" w:lineRule="auto"/>
            </w:pPr>
            <w:r>
              <w:rPr>
                <w:rFonts w:ascii="Calibri" w:hAnsi="Calibri"/>
                <w:b w:val="0"/>
                <w:sz w:val="18"/>
              </w:rPr>
              <w:t>invalid load width</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30</w:t>
            </w:r>
          </w:p>
        </w:tc>
        <w:tc>
          <w:tcPr>
            <w:tcW w:type="dxa" w:w="5010"/>
          </w:tcPr>
          <w:p>
            <w:pPr>
              <w:spacing w:before="0" w:after="40" w:line="240" w:lineRule="auto"/>
            </w:pPr>
            <w:r>
              <w:rPr>
                <w:rFonts w:ascii="Calibri" w:hAnsi="Calibri"/>
                <w:b w:val="0"/>
                <w:sz w:val="18"/>
              </w:rPr>
              <w:t>invalid store width</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31</w:t>
            </w:r>
          </w:p>
        </w:tc>
        <w:tc>
          <w:tcPr>
            <w:tcW w:type="dxa" w:w="5010"/>
          </w:tcPr>
          <w:p>
            <w:pPr>
              <w:spacing w:before="0" w:after="40" w:line="240" w:lineRule="auto"/>
            </w:pPr>
            <w:r>
              <w:rPr>
                <w:rFonts w:ascii="Calibri" w:hAnsi="Calibri"/>
                <w:b w:val="0"/>
                <w:sz w:val="18"/>
              </w:rPr>
              <w:t>stall ADDI x1,x0,42</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2a</w:t>
            </w:r>
          </w:p>
        </w:tc>
        <w:tc>
          <w:tcPr>
            <w:tcW w:type="dxa" w:w="650"/>
          </w:tcPr>
          <w:p>
            <w:pPr>
              <w:spacing w:before="0" w:after="40" w:line="240" w:lineRule="auto"/>
            </w:pPr>
            <w:r>
              <w:rPr>
                <w:rFonts w:ascii="Calibri" w:hAnsi="Calibri"/>
                <w:b w:val="0"/>
                <w:sz w:val="18"/>
              </w:rPr>
              <w:t>2a</w:t>
            </w:r>
          </w:p>
        </w:tc>
        <w:tc>
          <w:tcPr>
            <w:tcW w:type="dxa" w:w="650"/>
          </w:tcPr>
          <w:p>
            <w:pPr>
              <w:spacing w:before="0" w:after="40" w:line="240" w:lineRule="auto"/>
            </w:pPr>
            <w:r>
              <w:rPr>
                <w:rFonts w:ascii="Calibri" w:hAnsi="Calibri"/>
                <w:b w:val="0"/>
                <w:sz w:val="18"/>
              </w:rPr>
              <w:t>2a</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32</w:t>
            </w:r>
          </w:p>
        </w:tc>
        <w:tc>
          <w:tcPr>
            <w:tcW w:type="dxa" w:w="5010"/>
          </w:tcPr>
          <w:p>
            <w:pPr>
              <w:spacing w:before="0" w:after="40" w:line="240" w:lineRule="auto"/>
            </w:pPr>
            <w:r>
              <w:rPr>
                <w:rFonts w:ascii="Calibri" w:hAnsi="Calibri"/>
                <w:b w:val="0"/>
                <w:sz w:val="18"/>
              </w:rPr>
              <w:t>stall SB x1,3(x0)</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33</w:t>
            </w:r>
          </w:p>
        </w:tc>
        <w:tc>
          <w:tcPr>
            <w:tcW w:type="dxa" w:w="5010"/>
          </w:tcPr>
          <w:p>
            <w:pPr>
              <w:spacing w:before="0" w:after="40" w:line="240" w:lineRule="auto"/>
            </w:pPr>
            <w:r>
              <w:rPr>
                <w:rFonts w:ascii="Calibri" w:hAnsi="Calibri"/>
                <w:b w:val="0"/>
                <w:sz w:val="18"/>
              </w:rPr>
              <w:t>LB x25,3(x0) verify stalled store</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03</w:t>
            </w:r>
          </w:p>
        </w:tc>
        <w:tc>
          <w:tcPr>
            <w:tcW w:type="dxa" w:w="650"/>
          </w:tcPr>
          <w:p>
            <w:pPr>
              <w:spacing w:before="0" w:after="40" w:line="240" w:lineRule="auto"/>
            </w:pPr>
            <w:r>
              <w:rPr>
                <w:rFonts w:ascii="Calibri" w:hAnsi="Calibri"/>
                <w:b w:val="0"/>
                <w:sz w:val="18"/>
              </w:rPr>
              <w:t>fb</w:t>
            </w:r>
          </w:p>
        </w:tc>
        <w:tc>
          <w:tcPr>
            <w:tcW w:type="dxa" w:w="1100"/>
          </w:tcPr>
          <w:p>
            <w:pPr>
              <w:spacing w:before="0" w:after="40" w:line="240" w:lineRule="auto"/>
            </w:pPr>
            <w:r>
              <w:rPr>
                <w:rFonts w:ascii="Calibri" w:hAnsi="Calibri"/>
                <w:b w:val="0"/>
                <w:sz w:val="18"/>
              </w:rPr>
              <w:t>0000</w:t>
            </w:r>
          </w:p>
        </w:tc>
      </w:tr>
      <w:tr>
        <w:trPr>
          <w:cantSplit/>
        </w:trPr>
        <w:tc>
          <w:tcPr>
            <w:tcW w:type="dxa" w:w="650"/>
          </w:tcPr>
          <w:p>
            <w:pPr>
              <w:spacing w:before="0" w:after="40" w:line="240" w:lineRule="auto"/>
            </w:pPr>
            <w:r>
              <w:rPr>
                <w:rFonts w:ascii="Calibri" w:hAnsi="Calibri"/>
                <w:b w:val="0"/>
                <w:sz w:val="18"/>
              </w:rPr>
              <w:t>34</w:t>
            </w:r>
          </w:p>
        </w:tc>
        <w:tc>
          <w:tcPr>
            <w:tcW w:type="dxa" w:w="5010"/>
          </w:tcPr>
          <w:p>
            <w:pPr>
              <w:spacing w:before="0" w:after="40" w:line="240" w:lineRule="auto"/>
            </w:pPr>
            <w:r>
              <w:rPr>
                <w:rFonts w:ascii="Calibri" w:hAnsi="Calibri"/>
                <w:b w:val="0"/>
                <w:sz w:val="18"/>
              </w:rPr>
              <w:t>SLL zero result</w:t>
            </w:r>
          </w:p>
        </w:tc>
        <w:tc>
          <w:tcPr>
            <w:tcW w:type="dxa" w:w="650"/>
          </w:tcPr>
          <w:p>
            <w:pPr>
              <w:spacing w:before="0" w:after="40" w:line="240" w:lineRule="auto"/>
            </w:pPr>
            <w:r>
              <w:rPr>
                <w:rFonts w:ascii="Calibri" w:hAnsi="Calibri"/>
                <w:b w:val="0"/>
                <w:sz w:val="18"/>
              </w:rPr>
              <w:t>80</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0100</w:t>
            </w:r>
          </w:p>
        </w:tc>
      </w:tr>
      <w:tr>
        <w:trPr>
          <w:cantSplit/>
        </w:trPr>
        <w:tc>
          <w:tcPr>
            <w:tcW w:type="dxa" w:w="650"/>
          </w:tcPr>
          <w:p>
            <w:pPr>
              <w:spacing w:before="0" w:after="40" w:line="240" w:lineRule="auto"/>
            </w:pPr>
            <w:r>
              <w:rPr>
                <w:rFonts w:ascii="Calibri" w:hAnsi="Calibri"/>
                <w:b w:val="0"/>
                <w:sz w:val="18"/>
              </w:rPr>
              <w:t>35</w:t>
            </w:r>
          </w:p>
        </w:tc>
        <w:tc>
          <w:tcPr>
            <w:tcW w:type="dxa" w:w="5010"/>
          </w:tcPr>
          <w:p>
            <w:pPr>
              <w:spacing w:before="0" w:after="40" w:line="240" w:lineRule="auto"/>
            </w:pPr>
            <w:r>
              <w:rPr>
                <w:rFonts w:ascii="Calibri" w:hAnsi="Calibri"/>
                <w:b w:val="0"/>
                <w:sz w:val="18"/>
              </w:rPr>
              <w:t>SRL zero result</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01</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0100</w:t>
            </w:r>
          </w:p>
        </w:tc>
      </w:tr>
      <w:tr>
        <w:trPr>
          <w:cantSplit/>
        </w:trPr>
        <w:tc>
          <w:tcPr>
            <w:tcW w:type="dxa" w:w="650"/>
          </w:tcPr>
          <w:p>
            <w:pPr>
              <w:spacing w:before="0" w:after="40" w:line="240" w:lineRule="auto"/>
            </w:pPr>
            <w:r>
              <w:rPr>
                <w:rFonts w:ascii="Calibri" w:hAnsi="Calibri"/>
                <w:b w:val="0"/>
                <w:sz w:val="18"/>
              </w:rPr>
              <w:t>36</w:t>
            </w:r>
          </w:p>
        </w:tc>
        <w:tc>
          <w:tcPr>
            <w:tcW w:type="dxa" w:w="5010"/>
          </w:tcPr>
          <w:p>
            <w:pPr>
              <w:spacing w:before="0" w:after="40" w:line="240" w:lineRule="auto"/>
            </w:pPr>
            <w:r>
              <w:rPr>
                <w:rFonts w:ascii="Calibri" w:hAnsi="Calibri"/>
                <w:b w:val="0"/>
                <w:sz w:val="18"/>
              </w:rPr>
              <w:t>SUB zero/no borrow</w:t>
            </w:r>
          </w:p>
        </w:tc>
        <w:tc>
          <w:tcPr>
            <w:tcW w:type="dxa" w:w="650"/>
          </w:tcPr>
          <w:p>
            <w:pPr>
              <w:spacing w:before="0" w:after="40" w:line="240" w:lineRule="auto"/>
            </w:pPr>
            <w:r>
              <w:rPr>
                <w:rFonts w:ascii="Calibri" w:hAnsi="Calibri"/>
                <w:b w:val="0"/>
                <w:sz w:val="18"/>
              </w:rPr>
              <w:t>0a</w:t>
            </w:r>
          </w:p>
        </w:tc>
        <w:tc>
          <w:tcPr>
            <w:tcW w:type="dxa" w:w="650"/>
          </w:tcPr>
          <w:p>
            <w:pPr>
              <w:spacing w:before="0" w:after="40" w:line="240" w:lineRule="auto"/>
            </w:pPr>
            <w:r>
              <w:rPr>
                <w:rFonts w:ascii="Calibri" w:hAnsi="Calibri"/>
                <w:b w:val="0"/>
                <w:sz w:val="18"/>
              </w:rPr>
              <w:t>0a</w:t>
            </w:r>
          </w:p>
        </w:tc>
        <w:tc>
          <w:tcPr>
            <w:tcW w:type="dxa" w:w="650"/>
          </w:tcPr>
          <w:p>
            <w:pPr>
              <w:spacing w:before="0" w:after="40" w:line="240" w:lineRule="auto"/>
            </w:pPr>
            <w:r>
              <w:rPr>
                <w:rFonts w:ascii="Calibri" w:hAnsi="Calibri"/>
                <w:b w:val="0"/>
                <w:sz w:val="18"/>
              </w:rPr>
              <w:t>00</w:t>
            </w:r>
          </w:p>
        </w:tc>
        <w:tc>
          <w:tcPr>
            <w:tcW w:type="dxa" w:w="650"/>
          </w:tcPr>
          <w:p>
            <w:pPr>
              <w:spacing w:before="0" w:after="40" w:line="240" w:lineRule="auto"/>
            </w:pPr>
            <w:r>
              <w:rPr>
                <w:rFonts w:ascii="Calibri" w:hAnsi="Calibri"/>
                <w:b w:val="0"/>
                <w:sz w:val="18"/>
              </w:rPr>
              <w:t>00</w:t>
            </w:r>
          </w:p>
        </w:tc>
        <w:tc>
          <w:tcPr>
            <w:tcW w:type="dxa" w:w="1100"/>
          </w:tcPr>
          <w:p>
            <w:pPr>
              <w:spacing w:before="0" w:after="40" w:line="240" w:lineRule="auto"/>
            </w:pPr>
            <w:r>
              <w:rPr>
                <w:rFonts w:ascii="Calibri" w:hAnsi="Calibri"/>
                <w:b w:val="0"/>
                <w:sz w:val="18"/>
              </w:rPr>
              <w:t>1100</w:t>
            </w:r>
          </w:p>
        </w:tc>
      </w:tr>
    </w:tbl>
    <w:p>
      <w:r>
        <w:t>All values in A/B/Y/WB are hexadecimal. CZNV is binary. Y is the ALU result and WB is the selected writeback bus; WB does not imply that a register write is enabled. Stores use the ALU output as an address. Unsupported or stalled rows do not commit state changes.</w:t>
      </w:r>
    </w:p>
    <w:p>
      <w:r>
        <w:t>Source: results/execution_trace.csv is emitted by the actual Verilog simulation. Assembly descriptions are joined from vectors/program_listing.json, generated by the independent software model. The complete CSV additionally records time, instruction encoding, register indices, immediate, ALU selection and write controls.</w:t>
      </w:r>
    </w:p>
    <w:p>
      <w:r>
        <w:br w:type="page"/>
      </w:r>
    </w:p>
    <w:p>
      <w:pPr>
        <w:pStyle w:val="Heading1"/>
      </w:pPr>
      <w:r>
        <w:t>7. Synthesis comparison and timing method</w:t>
      </w:r>
    </w:p>
    <w:p>
      <w:r>
        <w:t>The saved generic comparison uses identical flattened Yosys synthesis with synth -noabc. This maps operations to generic Boolean cells before ABC optimization. It checks connectivity, rejects inferred latches and produces a functional netlist for each ALU. Both netlists pass 24 directed vectors using Icarus.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500"/>
        <w:gridCol w:w="2500"/>
        <w:gridCol w:w="3360"/>
      </w:tblGrid>
      <w:tr>
        <w:trPr>
          <w:cantSplit/>
          <w:tblHeader/>
        </w:trPr>
        <w:tc>
          <w:tcPr>
            <w:tcW w:type="dxa" w:w="3500"/>
            <w:shd w:fill="E8EEF5"/>
          </w:tcPr>
          <w:p>
            <w:pPr>
              <w:spacing w:before="0" w:after="40" w:line="240" w:lineRule="auto"/>
            </w:pPr>
            <w:r>
              <w:rPr>
                <w:rFonts w:ascii="Calibri" w:hAnsi="Calibri"/>
                <w:b/>
                <w:sz w:val="18"/>
              </w:rPr>
              <w:t>Implementation</w:t>
            </w:r>
          </w:p>
        </w:tc>
        <w:tc>
          <w:tcPr>
            <w:tcW w:type="dxa" w:w="2500"/>
            <w:shd w:fill="E8EEF5"/>
          </w:tcPr>
          <w:p>
            <w:pPr>
              <w:spacing w:before="0" w:after="40" w:line="240" w:lineRule="auto"/>
            </w:pPr>
            <w:r>
              <w:rPr>
                <w:rFonts w:ascii="Calibri" w:hAnsi="Calibri"/>
                <w:b/>
                <w:sz w:val="18"/>
              </w:rPr>
              <w:t>Generic cells</w:t>
            </w:r>
          </w:p>
        </w:tc>
        <w:tc>
          <w:tcPr>
            <w:tcW w:type="dxa" w:w="3360"/>
            <w:shd w:fill="E8EEF5"/>
          </w:tcPr>
          <w:p>
            <w:pPr>
              <w:spacing w:before="0" w:after="40" w:line="240" w:lineRule="auto"/>
            </w:pPr>
            <w:r>
              <w:rPr>
                <w:rFonts w:ascii="Calibri" w:hAnsi="Calibri"/>
                <w:b/>
                <w:sz w:val="18"/>
              </w:rPr>
              <w:t>Netlist test</w:t>
            </w:r>
          </w:p>
        </w:tc>
      </w:tr>
      <w:tr>
        <w:trPr>
          <w:cantSplit/>
        </w:trPr>
        <w:tc>
          <w:tcPr>
            <w:tcW w:type="dxa" w:w="3500"/>
          </w:tcPr>
          <w:p>
            <w:pPr>
              <w:spacing w:before="0" w:after="40" w:line="240" w:lineRule="auto"/>
            </w:pPr>
            <w:r>
              <w:rPr>
                <w:rFonts w:ascii="Calibri" w:hAnsi="Calibri"/>
                <w:b w:val="0"/>
                <w:sz w:val="18"/>
              </w:rPr>
              <w:t>structural</w:t>
            </w:r>
          </w:p>
        </w:tc>
        <w:tc>
          <w:tcPr>
            <w:tcW w:type="dxa" w:w="2500"/>
          </w:tcPr>
          <w:p>
            <w:pPr>
              <w:spacing w:before="0" w:after="40" w:line="240" w:lineRule="auto"/>
            </w:pPr>
            <w:r>
              <w:rPr>
                <w:rFonts w:ascii="Calibri" w:hAnsi="Calibri"/>
                <w:b w:val="0"/>
                <w:sz w:val="18"/>
              </w:rPr>
              <w:t>352</w:t>
            </w:r>
          </w:p>
        </w:tc>
        <w:tc>
          <w:tcPr>
            <w:tcW w:type="dxa" w:w="3360"/>
          </w:tcPr>
          <w:p>
            <w:pPr>
              <w:spacing w:before="0" w:after="40" w:line="240" w:lineRule="auto"/>
            </w:pPr>
            <w:r>
              <w:rPr>
                <w:rFonts w:ascii="Calibri" w:hAnsi="Calibri"/>
                <w:b w:val="0"/>
                <w:sz w:val="18"/>
              </w:rPr>
              <w:t>PASS</w:t>
            </w:r>
          </w:p>
        </w:tc>
      </w:tr>
      <w:tr>
        <w:trPr>
          <w:cantSplit/>
        </w:trPr>
        <w:tc>
          <w:tcPr>
            <w:tcW w:type="dxa" w:w="3500"/>
          </w:tcPr>
          <w:p>
            <w:pPr>
              <w:spacing w:before="0" w:after="40" w:line="240" w:lineRule="auto"/>
            </w:pPr>
            <w:r>
              <w:rPr>
                <w:rFonts w:ascii="Calibri" w:hAnsi="Calibri"/>
                <w:b w:val="0"/>
                <w:sz w:val="18"/>
              </w:rPr>
              <w:t>behavioral</w:t>
            </w:r>
          </w:p>
        </w:tc>
        <w:tc>
          <w:tcPr>
            <w:tcW w:type="dxa" w:w="2500"/>
          </w:tcPr>
          <w:p>
            <w:pPr>
              <w:spacing w:before="0" w:after="40" w:line="240" w:lineRule="auto"/>
            </w:pPr>
            <w:r>
              <w:rPr>
                <w:rFonts w:ascii="Calibri" w:hAnsi="Calibri"/>
                <w:b w:val="0"/>
                <w:sz w:val="18"/>
              </w:rPr>
              <w:t>309</w:t>
            </w:r>
          </w:p>
        </w:tc>
        <w:tc>
          <w:tcPr>
            <w:tcW w:type="dxa" w:w="3360"/>
          </w:tcPr>
          <w:p>
            <w:pPr>
              <w:spacing w:before="0" w:after="40" w:line="240" w:lineRule="auto"/>
            </w:pPr>
            <w:r>
              <w:rPr>
                <w:rFonts w:ascii="Calibri" w:hAnsi="Calibri"/>
                <w:b w:val="0"/>
                <w:sz w:val="18"/>
              </w:rPr>
              <w:t>PASS</w:t>
            </w:r>
          </w:p>
        </w:tc>
      </w:tr>
    </w:tbl>
    <w:p>
      <w:r>
        <w:t>In this flow the behavioral implementation uses 43 fewer generic logic cells, about 12.2% fewer than the structural result. Hierarchy metadata ($scopeinfo) is excluded. This is a measured outcome for the chosen tool and settings, not a claim of minimum gate count or universally better hardware. Generic cell primitives have different functions and fan-in; they are not standardized NAND-equivalent area units.</w:t>
      </w:r>
    </w:p>
    <w:p>
      <w:r>
        <w:t>Behavioral operators expose arithmetic/comparison intent to synthesis. The structural circuit explicitly expresses a ripple chain, a signed comparison using subtract/overflow, and a MUX network; synthesis can still simplify this hierarchy. Technology mapping and optimization can change either result substantially.</w:t>
      </w:r>
    </w:p>
    <w:p>
      <w:pPr>
        <w:pStyle w:val="Heading2"/>
      </w:pPr>
      <w:r>
        <w:t>Vivado method and current status</w:t>
      </w:r>
    </w:p>
    <w:p>
      <w:r>
        <w:t>Vivado was unavailable for execution. The supplied Tcl flow targets Artix-7 xc7a35tcpg236-1 by default, synthesizes each ALU independently out of context, and applies the same 10 ns maximum input-to-output delay constraint. It reports synthesis resources, routes internal logic and exports utilization, critical-path timing, checkpoints, functional/timing netlists and SDF. No board IO buffers are included.</w:t>
      </w:r>
    </w:p>
    <w:p>
      <w:r>
        <w:t>The flow also runs XSim post-synthesis functional tests using vendor primitive libraries. SDF export prepares optional timing simulation; it does not prove that timing simulation has been executed. Routed static timing will supply the device-specific propagation comparison. Existing generic counts must not be copied into FPGA LUT/CARRY4 columns.</w:t>
      </w:r>
    </w:p>
    <w:p>
      <w:r>
        <w:t>The ALUs are combinational: an execution-cycle speedup is not defined here. Test-vector count, simulated time and wall runtime are reported separately. A timing-aware comparison requires the same target, constraints, tool version and optimization settings for both implementations.</w:t>
      </w:r>
    </w:p>
    <w:p>
      <w:r>
        <w:br w:type="page"/>
      </w:r>
    </w:p>
    <w:p>
      <w:pPr>
        <w:pStyle w:val="Heading1"/>
      </w:pPr>
      <w:r>
        <w:t>8. Rubric coverage and reproduction</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500"/>
        <w:gridCol w:w="800"/>
        <w:gridCol w:w="6060"/>
      </w:tblGrid>
      <w:tr>
        <w:trPr>
          <w:cantSplit/>
          <w:tblHeader/>
        </w:trPr>
        <w:tc>
          <w:tcPr>
            <w:tcW w:type="dxa" w:w="2500"/>
            <w:shd w:fill="E8EEF5"/>
          </w:tcPr>
          <w:p>
            <w:pPr>
              <w:spacing w:before="0" w:after="40" w:line="240" w:lineRule="auto"/>
            </w:pPr>
            <w:r>
              <w:rPr>
                <w:rFonts w:ascii="Calibri" w:hAnsi="Calibri"/>
                <w:b/>
                <w:sz w:val="18"/>
              </w:rPr>
              <w:t>Category</w:t>
            </w:r>
          </w:p>
        </w:tc>
        <w:tc>
          <w:tcPr>
            <w:tcW w:type="dxa" w:w="800"/>
            <w:shd w:fill="E8EEF5"/>
          </w:tcPr>
          <w:p>
            <w:pPr>
              <w:spacing w:before="0" w:after="40" w:line="240" w:lineRule="auto"/>
            </w:pPr>
            <w:r>
              <w:rPr>
                <w:rFonts w:ascii="Calibri" w:hAnsi="Calibri"/>
                <w:b/>
                <w:sz w:val="18"/>
              </w:rPr>
              <w:t>Points</w:t>
            </w:r>
          </w:p>
        </w:tc>
        <w:tc>
          <w:tcPr>
            <w:tcW w:type="dxa" w:w="6060"/>
            <w:shd w:fill="E8EEF5"/>
          </w:tcPr>
          <w:p>
            <w:pPr>
              <w:spacing w:before="0" w:after="40" w:line="240" w:lineRule="auto"/>
            </w:pPr>
            <w:r>
              <w:rPr>
                <w:rFonts w:ascii="Calibri" w:hAnsi="Calibri"/>
                <w:b/>
                <w:sz w:val="18"/>
              </w:rPr>
              <w:t>Evidence</w:t>
            </w:r>
          </w:p>
        </w:tc>
      </w:tr>
      <w:tr>
        <w:trPr>
          <w:cantSplit/>
        </w:trPr>
        <w:tc>
          <w:tcPr>
            <w:tcW w:type="dxa" w:w="2500"/>
          </w:tcPr>
          <w:p>
            <w:pPr>
              <w:spacing w:before="0" w:after="40" w:line="240" w:lineRule="auto"/>
            </w:pPr>
            <w:r>
              <w:rPr>
                <w:rFonts w:ascii="Calibri" w:hAnsi="Calibri"/>
                <w:b w:val="0"/>
                <w:sz w:val="18"/>
              </w:rPr>
              <w:t>Functional correctness</w:t>
            </w:r>
          </w:p>
        </w:tc>
        <w:tc>
          <w:tcPr>
            <w:tcW w:type="dxa" w:w="800"/>
          </w:tcPr>
          <w:p>
            <w:pPr>
              <w:spacing w:before="0" w:after="40" w:line="240" w:lineRule="auto"/>
            </w:pPr>
            <w:r>
              <w:rPr>
                <w:rFonts w:ascii="Calibri" w:hAnsi="Calibri"/>
                <w:b w:val="0"/>
                <w:sz w:val="18"/>
              </w:rPr>
              <w:t>40</w:t>
            </w:r>
          </w:p>
        </w:tc>
        <w:tc>
          <w:tcPr>
            <w:tcW w:type="dxa" w:w="6060"/>
          </w:tcPr>
          <w:p>
            <w:pPr>
              <w:spacing w:before="0" w:after="40" w:line="240" w:lineRule="auto"/>
            </w:pPr>
            <w:r>
              <w:rPr>
                <w:rFonts w:ascii="Calibri" w:hAnsi="Calibri"/>
                <w:b w:val="0"/>
                <w:sz w:val="18"/>
              </w:rPr>
              <w:t>Exhaustive ALU/add-sub results and flags; R/I/S decoder; register/MUX/memory integration</w:t>
            </w:r>
          </w:p>
        </w:tc>
      </w:tr>
      <w:tr>
        <w:trPr>
          <w:cantSplit/>
        </w:trPr>
        <w:tc>
          <w:tcPr>
            <w:tcW w:type="dxa" w:w="2500"/>
          </w:tcPr>
          <w:p>
            <w:pPr>
              <w:spacing w:before="0" w:after="40" w:line="240" w:lineRule="auto"/>
            </w:pPr>
            <w:r>
              <w:rPr>
                <w:rFonts w:ascii="Calibri" w:hAnsi="Calibri"/>
                <w:b w:val="0"/>
                <w:sz w:val="18"/>
              </w:rPr>
              <w:t>Automated verification</w:t>
            </w:r>
          </w:p>
        </w:tc>
        <w:tc>
          <w:tcPr>
            <w:tcW w:type="dxa" w:w="800"/>
          </w:tcPr>
          <w:p>
            <w:pPr>
              <w:spacing w:before="0" w:after="40" w:line="240" w:lineRule="auto"/>
            </w:pPr>
            <w:r>
              <w:rPr>
                <w:rFonts w:ascii="Calibri" w:hAnsi="Calibri"/>
                <w:b w:val="0"/>
                <w:sz w:val="18"/>
              </w:rPr>
              <w:t>20</w:t>
            </w:r>
          </w:p>
        </w:tc>
        <w:tc>
          <w:tcPr>
            <w:tcW w:type="dxa" w:w="6060"/>
          </w:tcPr>
          <w:p>
            <w:pPr>
              <w:spacing w:before="0" w:after="40" w:line="240" w:lineRule="auto"/>
            </w:pPr>
            <w:r>
              <w:rPr>
                <w:rFonts w:ascii="Calibri" w:hAnsi="Calibri"/>
                <w:b w:val="0"/>
                <w:sz w:val="18"/>
              </w:rPr>
              <w:t>Self-checking tb_top, .mem vectors, structured loops, independent expectations, failure exit codes</w:t>
            </w:r>
          </w:p>
        </w:tc>
      </w:tr>
      <w:tr>
        <w:trPr>
          <w:cantSplit/>
        </w:trPr>
        <w:tc>
          <w:tcPr>
            <w:tcW w:type="dxa" w:w="2500"/>
          </w:tcPr>
          <w:p>
            <w:pPr>
              <w:spacing w:before="0" w:after="40" w:line="240" w:lineRule="auto"/>
            </w:pPr>
            <w:r>
              <w:rPr>
                <w:rFonts w:ascii="Calibri" w:hAnsi="Calibri"/>
                <w:b w:val="0"/>
                <w:sz w:val="18"/>
              </w:rPr>
              <w:t>Code quality / synthesis</w:t>
            </w:r>
          </w:p>
        </w:tc>
        <w:tc>
          <w:tcPr>
            <w:tcW w:type="dxa" w:w="800"/>
          </w:tcPr>
          <w:p>
            <w:pPr>
              <w:spacing w:before="0" w:after="40" w:line="240" w:lineRule="auto"/>
            </w:pPr>
            <w:r>
              <w:rPr>
                <w:rFonts w:ascii="Calibri" w:hAnsi="Calibri"/>
                <w:b w:val="0"/>
                <w:sz w:val="18"/>
              </w:rPr>
              <w:t>20</w:t>
            </w:r>
          </w:p>
        </w:tc>
        <w:tc>
          <w:tcPr>
            <w:tcW w:type="dxa" w:w="6060"/>
          </w:tcPr>
          <w:p>
            <w:pPr>
              <w:spacing w:before="0" w:after="40" w:line="240" w:lineRule="auto"/>
            </w:pPr>
            <w:r>
              <w:rPr>
                <w:rFonts w:ascii="Calibri" w:hAnsi="Calibri"/>
                <w:b w:val="0"/>
                <w:sz w:val="18"/>
              </w:rPr>
              <w:t>Parameterized hierarchy, complete combinational blocks, nonblocking state, Yosys latch/connectivity checks</w:t>
            </w:r>
          </w:p>
        </w:tc>
      </w:tr>
      <w:tr>
        <w:trPr>
          <w:cantSplit/>
        </w:trPr>
        <w:tc>
          <w:tcPr>
            <w:tcW w:type="dxa" w:w="2500"/>
          </w:tcPr>
          <w:p>
            <w:pPr>
              <w:spacing w:before="0" w:after="40" w:line="240" w:lineRule="auto"/>
            </w:pPr>
            <w:r>
              <w:rPr>
                <w:rFonts w:ascii="Calibri" w:hAnsi="Calibri"/>
                <w:b w:val="0"/>
                <w:sz w:val="18"/>
              </w:rPr>
              <w:t>Simulation / waveforms</w:t>
            </w:r>
          </w:p>
        </w:tc>
        <w:tc>
          <w:tcPr>
            <w:tcW w:type="dxa" w:w="800"/>
          </w:tcPr>
          <w:p>
            <w:pPr>
              <w:spacing w:before="0" w:after="40" w:line="240" w:lineRule="auto"/>
            </w:pPr>
            <w:r>
              <w:rPr>
                <w:rFonts w:ascii="Calibri" w:hAnsi="Calibri"/>
                <w:b w:val="0"/>
                <w:sz w:val="18"/>
              </w:rPr>
              <w:t>10</w:t>
            </w:r>
          </w:p>
        </w:tc>
        <w:tc>
          <w:tcPr>
            <w:tcW w:type="dxa" w:w="6060"/>
          </w:tcPr>
          <w:p>
            <w:pPr>
              <w:spacing w:before="0" w:after="40" w:line="240" w:lineRule="auto"/>
            </w:pPr>
            <w:r>
              <w:rPr>
                <w:rFonts w:ascii="Calibri" w:hAnsi="Calibri"/>
                <w:b w:val="0"/>
                <w:sz w:val="18"/>
              </w:rPr>
              <w:t>Saved VCD/GTKWave config, annotated arithmetic and bus/control captures</w:t>
            </w:r>
          </w:p>
        </w:tc>
      </w:tr>
      <w:tr>
        <w:trPr>
          <w:cantSplit/>
        </w:trPr>
        <w:tc>
          <w:tcPr>
            <w:tcW w:type="dxa" w:w="2500"/>
          </w:tcPr>
          <w:p>
            <w:pPr>
              <w:spacing w:before="0" w:after="40" w:line="240" w:lineRule="auto"/>
            </w:pPr>
            <w:r>
              <w:rPr>
                <w:rFonts w:ascii="Calibri" w:hAnsi="Calibri"/>
                <w:b w:val="0"/>
                <w:sz w:val="18"/>
              </w:rPr>
              <w:t>Documentation / diagram</w:t>
            </w:r>
          </w:p>
        </w:tc>
        <w:tc>
          <w:tcPr>
            <w:tcW w:type="dxa" w:w="800"/>
          </w:tcPr>
          <w:p>
            <w:pPr>
              <w:spacing w:before="0" w:after="40" w:line="240" w:lineRule="auto"/>
            </w:pPr>
            <w:r>
              <w:rPr>
                <w:rFonts w:ascii="Calibri" w:hAnsi="Calibri"/>
                <w:b w:val="0"/>
                <w:sz w:val="18"/>
              </w:rPr>
              <w:t>10</w:t>
            </w:r>
          </w:p>
        </w:tc>
        <w:tc>
          <w:tcPr>
            <w:tcW w:type="dxa" w:w="6060"/>
          </w:tcPr>
          <w:p>
            <w:pPr>
              <w:spacing w:before="0" w:after="40" w:line="240" w:lineRule="auto"/>
            </w:pPr>
            <w:r>
              <w:rPr>
                <w:rFonts w:ascii="Calibri" w:hAnsi="Calibri"/>
                <w:b w:val="0"/>
                <w:sz w:val="18"/>
              </w:rPr>
              <w:t>Architecture diagrams, interface contract, full trace, this report and demo guide</w:t>
            </w:r>
          </w:p>
        </w:tc>
      </w:tr>
    </w:tbl>
    <w:p>
      <w:pPr>
        <w:pStyle w:val="Heading2"/>
      </w:pPr>
      <w:r>
        <w:t>Reproduce the evidence</w:t>
      </w:r>
    </w:p>
    <w:p>
      <w:pPr>
        <w:pStyle w:val="ListNumber"/>
      </w:pPr>
      <w:r>
        <w:t>Run python scripts/run_tests.py for the full portable suite.</w:t>
      </w:r>
    </w:p>
    <w:p>
      <w:pPr>
        <w:pStyle w:val="ListNumber"/>
      </w:pPr>
      <w:r>
        <w:t>Optionally run python scripts/run_synthesis.py with Yosys/YoWASP installed for generic netlists and cell counts.</w:t>
      </w:r>
    </w:p>
    <w:p>
      <w:pPr>
        <w:pStyle w:val="ListNumber"/>
      </w:pPr>
      <w:r>
        <w:t>In Vivado source scripts/create_vivado_project.tcl, then run behavioral simulation with tb_top as the top.</w:t>
      </w:r>
    </w:p>
    <w:p>
      <w:pPr>
        <w:pStyle w:val="ListNumber"/>
      </w:pPr>
      <w:r>
        <w:t>Run vivado -mode batch -source scripts/vivado_compare.tcl for isolated FPGA measurements and XSim netlist checks.</w:t>
      </w:r>
    </w:p>
    <w:p>
      <w:pPr>
        <w:pStyle w:val="ListNumber"/>
      </w:pPr>
      <w:r>
        <w:t>Fill in the report identity fields and attach genuine Vivado outputs if the course requires them.</w:t>
      </w:r>
    </w:p>
    <w:p>
      <w:pPr>
        <w:pStyle w:val="Heading2"/>
      </w:pPr>
      <w:r>
        <w:t>Sources and conclusion</w:t>
      </w:r>
    </w:p>
    <w:p>
      <w:r>
        <w:t>Project authority: CAO-PROJECT-2026.docx, Detailed Project Description 2, Testing Methodology and Project Grading Rubric. Tool references: Icarus installation documentation (github.com/steveicarus/iverilog); AMD UG835 write_sdf and UG900 Generating a Timing Netlist (docs.amd.com). Exact links are in README.md.</w:t>
      </w:r>
    </w:p>
    <w:p>
      <w:r>
        <w:t>Both coding styles satisfy the same tested arithmetic contract. The delivered generic synthesis demonstrates a resource difference under stated settings. FPGA timing and resource conclusions remain pending the supplied Vivado workflow; the functional results and saved generic synthesis evidence have been executed and verified.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080"/>
        <w:sz w:val="16"/>
      </w:rPr>
      <w:t>COMPUTER ARCHITECTURE &amp; ORGANIZATION  |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 w:val="num" w:pos="540"/>
        </w:tabs>
        <w:ind w:left="540" w:hanging="270"/>
      </w:pPr>
    </w:lvl>
  </w:abstractNum>
  <w:abstractNum w:abstractNumId="1">
    <w:nsid w:val="FFFFFF7D"/>
    <w:multiLevelType w:val="singleLevel"/>
    <w:tmpl w:val="E4089024"/>
    <w:lvl w:ilvl="0">
      <w:start w:val="1"/>
      <w:numFmt w:val="decimal"/>
      <w:lvlText w:val="%1."/>
      <w:lvlJc w:val="left"/>
      <w:pPr>
        <w:tabs>
          <w:tab w:val="num" w:pos="1440"/>
          <w:tab w:val="num" w:pos="540"/>
        </w:tabs>
        <w:ind w:left="540" w:hanging="270"/>
      </w:pPr>
    </w:lvl>
  </w:abstractNum>
  <w:abstractNum w:abstractNumId="2">
    <w:nsid w:val="FFFFFF7E"/>
    <w:multiLevelType w:val="singleLevel"/>
    <w:tmpl w:val="FB12693A"/>
    <w:lvl w:ilvl="0">
      <w:start w:val="1"/>
      <w:numFmt w:val="decimal"/>
      <w:pStyle w:val="ListNumber3"/>
      <w:lvlText w:val="%1."/>
      <w:lvlJc w:val="left"/>
      <w:pPr>
        <w:tabs>
          <w:tab w:val="num" w:pos="1080"/>
          <w:tab w:val="num" w:pos="540"/>
        </w:tabs>
        <w:ind w:left="540" w:hanging="270"/>
      </w:pPr>
    </w:lvl>
  </w:abstractNum>
  <w:abstractNum w:abstractNumId="3">
    <w:nsid w:val="FFFFFF7F"/>
    <w:multiLevelType w:val="singleLevel"/>
    <w:tmpl w:val="38441652"/>
    <w:lvl w:ilvl="0">
      <w:start w:val="1"/>
      <w:numFmt w:val="decimal"/>
      <w:pStyle w:val="ListNumber2"/>
      <w:lvlText w:val="%1."/>
      <w:lvlJc w:val="left"/>
      <w:pPr>
        <w:tabs>
          <w:tab w:val="num" w:pos="720"/>
          <w:tab w:val="num" w:pos="540"/>
        </w:tabs>
        <w:ind w:left="540" w:hanging="270"/>
      </w:pPr>
    </w:lvl>
  </w:abstractNum>
  <w:abstractNum w:abstractNumId="4">
    <w:nsid w:val="FFFFFF81"/>
    <w:multiLevelType w:val="singleLevel"/>
    <w:tmpl w:val="171AC3A4"/>
    <w:lvl w:ilvl="0">
      <w:start w:val="1"/>
      <w:numFmt w:val="bullet"/>
      <w:lvlText w:val=""/>
      <w:lvlJc w:val="left"/>
      <w:pPr>
        <w:tabs>
          <w:tab w:val="num" w:pos="1440"/>
          <w:tab w:val="num" w:pos="540"/>
        </w:tabs>
        <w:ind w:left="540" w:hanging="27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 w:val="num" w:pos="540"/>
        </w:tabs>
        <w:ind w:left="540" w:hanging="27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 w:val="num" w:pos="540"/>
        </w:tabs>
        <w:ind w:left="540" w:hanging="27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360"/>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9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00" w:lineRule="auto" w:before="0"/>
      <w:contextualSpacing/>
    </w:pPr>
    <w:rPr>
      <w:rFonts w:asciiTheme="majorHAnsi" w:eastAsiaTheme="majorEastAsia" w:hAnsiTheme="majorHAnsi" w:cstheme="majorBidi" w:ascii="Calibri" w:hAnsi="Calibri"/>
      <w:color w:val="19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300" w:lineRule="auto"/>
    </w:pPr>
    <w:rPr>
      <w:rFonts w:asciiTheme="majorHAnsi" w:eastAsiaTheme="majorEastAsia" w:hAnsiTheme="majorHAnsi" w:cstheme="majorBidi" w:ascii="Calibri" w:hAnsi="Calibri"/>
      <w:i/>
      <w:iCs/>
      <w:color w:val="1932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80" w:after="80"/>
    </w:pPr>
    <w:rPr>
      <w:rFonts w:ascii="Calibri" w:hAnsi="Calibri"/>
      <w:b/>
      <w:bCs/>
      <w:color w:val="19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vs. Behavioral ALU &amp; Arithmetic Architecture Suite</dc:title>
  <dc:subject>CAO Project 2 submission report</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