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5AA2" w14:textId="14608887" w:rsidR="000D35DB" w:rsidRPr="000D35DB" w:rsidRDefault="000D35DB" w:rsidP="000D35DB">
      <w:pPr>
        <w:spacing w:before="100" w:beforeAutospacing="1" w:after="100" w:afterAutospacing="1"/>
        <w:outlineLvl w:val="1"/>
        <w:rPr>
          <w:b/>
          <w:bCs/>
          <w:color w:val="000000"/>
          <w:sz w:val="36"/>
          <w:szCs w:val="36"/>
        </w:rPr>
      </w:pPr>
      <w:r w:rsidRPr="000D35DB">
        <w:rPr>
          <w:b/>
          <w:bCs/>
          <w:color w:val="000000"/>
          <w:sz w:val="36"/>
          <w:szCs w:val="36"/>
        </w:rPr>
        <w:t xml:space="preserve">Capítulo </w:t>
      </w:r>
      <w:r>
        <w:rPr>
          <w:b/>
          <w:bCs/>
          <w:color w:val="000000"/>
          <w:sz w:val="36"/>
          <w:szCs w:val="36"/>
        </w:rPr>
        <w:t>20</w:t>
      </w:r>
    </w:p>
    <w:p w14:paraId="2F86D76A" w14:textId="15841F28" w:rsidR="000D35DB" w:rsidRPr="000D35DB" w:rsidRDefault="000D35DB" w:rsidP="000D35DB">
      <w:pPr>
        <w:spacing w:before="100" w:beforeAutospacing="1" w:after="100" w:afterAutospacing="1"/>
        <w:outlineLvl w:val="2"/>
        <w:rPr>
          <w:b/>
          <w:bCs/>
          <w:color w:val="000000"/>
          <w:sz w:val="27"/>
          <w:szCs w:val="27"/>
        </w:rPr>
      </w:pPr>
      <w:r w:rsidRPr="000D35DB">
        <w:rPr>
          <w:b/>
          <w:bCs/>
          <w:color w:val="000000"/>
          <w:sz w:val="27"/>
          <w:szCs w:val="27"/>
        </w:rPr>
        <w:t xml:space="preserve">Pregunta </w:t>
      </w:r>
      <w:r>
        <w:rPr>
          <w:b/>
          <w:bCs/>
          <w:color w:val="000000"/>
          <w:sz w:val="27"/>
          <w:szCs w:val="27"/>
        </w:rPr>
        <w:t>1</w:t>
      </w:r>
    </w:p>
    <w:p w14:paraId="6302B9D3" w14:textId="77777777" w:rsidR="000D35DB" w:rsidRPr="000D35DB" w:rsidRDefault="000D35DB" w:rsidP="000D35DB">
      <w:pPr>
        <w:spacing w:before="100" w:beforeAutospacing="1" w:after="100" w:afterAutospacing="1"/>
        <w:rPr>
          <w:color w:val="000000"/>
        </w:rPr>
      </w:pPr>
      <w:r w:rsidRPr="000D35DB">
        <w:rPr>
          <w:color w:val="000000"/>
        </w:rPr>
        <w:t>Esta pregunta requiere responder una de las alternativas siguientes:</w:t>
      </w:r>
    </w:p>
    <w:p w14:paraId="37854D06" w14:textId="77777777" w:rsidR="000D35DB" w:rsidRPr="000D35DB" w:rsidRDefault="000D35DB" w:rsidP="000D35DB">
      <w:pPr>
        <w:rPr>
          <w:rFonts w:ascii="Lato" w:hAnsi="Lato"/>
          <w:color w:val="2D3B45"/>
        </w:rPr>
      </w:pPr>
      <w:r w:rsidRPr="000D35DB">
        <w:rPr>
          <w:rFonts w:ascii="Lato" w:hAnsi="Lato"/>
          <w:color w:val="2D3B45"/>
        </w:rPr>
        <w:t>¿En qué consiste el método "Compromiso firme" para emitir títulos que se venderán al contado?</w:t>
      </w:r>
    </w:p>
    <w:p w14:paraId="0FE8A876" w14:textId="77777777" w:rsidR="000D35DB" w:rsidRPr="000D35DB" w:rsidRDefault="000D35DB" w:rsidP="000D35DB">
      <w:pPr>
        <w:rPr>
          <w:rFonts w:ascii="Lato" w:hAnsi="Lato"/>
          <w:color w:val="2D3B45"/>
        </w:rPr>
      </w:pPr>
      <w:r w:rsidRPr="000D35DB">
        <w:rPr>
          <w:rFonts w:ascii="Lato" w:hAnsi="Lato"/>
          <w:b/>
          <w:bCs/>
          <w:color w:val="FFFFFF"/>
        </w:rPr>
        <w:t>Respondido</w:t>
      </w:r>
    </w:p>
    <w:p w14:paraId="6B938311" w14:textId="77777777" w:rsidR="000D35DB" w:rsidRPr="000D35DB" w:rsidRDefault="000D35DB" w:rsidP="000D35DB">
      <w:pPr>
        <w:rPr>
          <w:rFonts w:ascii="Lato" w:hAnsi="Lato"/>
          <w:color w:val="2D3B45"/>
        </w:rPr>
      </w:pPr>
      <w:r w:rsidRPr="000D35DB">
        <w:rPr>
          <w:rFonts w:ascii="Lato" w:hAnsi="Lato"/>
          <w:color w:val="2D3B45"/>
        </w:rPr>
        <w:t>  </w:t>
      </w:r>
    </w:p>
    <w:p w14:paraId="151818F7" w14:textId="77777777" w:rsidR="000D35DB" w:rsidRPr="000D35DB" w:rsidRDefault="000D35DB" w:rsidP="000D35DB">
      <w:pPr>
        <w:rPr>
          <w:rFonts w:ascii="Lato" w:hAnsi="Lato"/>
          <w:color w:val="2D3B45"/>
        </w:rPr>
      </w:pPr>
      <w:r w:rsidRPr="000D35DB">
        <w:rPr>
          <w:rFonts w:ascii="Lato" w:hAnsi="Lato"/>
          <w:color w:val="2D3B45"/>
        </w:rPr>
        <w:t>El suscriptor no establece un precio fijo y realiza una subasta en la que los inversionistas presentan posturas sobre el precio de las acciones.</w:t>
      </w:r>
    </w:p>
    <w:p w14:paraId="588283E3" w14:textId="33CDE1D8" w:rsidR="000D35DB" w:rsidRDefault="000D35DB" w:rsidP="000D35DB">
      <w:pPr>
        <w:rPr>
          <w:rFonts w:ascii="Lato" w:hAnsi="Lato"/>
          <w:color w:val="2D3B45"/>
        </w:rPr>
      </w:pPr>
    </w:p>
    <w:p w14:paraId="7C5DE5DF" w14:textId="337FCFAE" w:rsidR="000D35DB" w:rsidRPr="000D35DB" w:rsidRDefault="000D35DB" w:rsidP="000D35DB">
      <w:pPr>
        <w:rPr>
          <w:rFonts w:ascii="Lato" w:hAnsi="Lato"/>
          <w:color w:val="2D3B45"/>
        </w:rPr>
      </w:pPr>
      <w:r>
        <w:rPr>
          <w:rFonts w:ascii="Lato" w:hAnsi="Lato"/>
          <w:color w:val="2D3B45"/>
        </w:rPr>
        <w:t>R: Esta alternativa es falsa ya que el suscriptor si establece un precio fijo.</w:t>
      </w:r>
    </w:p>
    <w:p w14:paraId="220A723C" w14:textId="77777777" w:rsidR="000D35DB" w:rsidRPr="000D35DB" w:rsidRDefault="000D35DB" w:rsidP="000D35DB">
      <w:pPr>
        <w:rPr>
          <w:rFonts w:ascii="Lato" w:hAnsi="Lato"/>
          <w:color w:val="2D3B45"/>
        </w:rPr>
      </w:pPr>
      <w:r w:rsidRPr="000D35DB">
        <w:rPr>
          <w:rFonts w:ascii="Lato" w:hAnsi="Lato"/>
          <w:color w:val="2D3B45"/>
        </w:rPr>
        <w:t>  </w:t>
      </w:r>
    </w:p>
    <w:p w14:paraId="05CD2850" w14:textId="0AA4D49A" w:rsidR="000D35DB" w:rsidRDefault="000D35DB" w:rsidP="000D35DB">
      <w:pPr>
        <w:rPr>
          <w:rFonts w:ascii="Lato" w:hAnsi="Lato"/>
          <w:color w:val="2D3B45"/>
        </w:rPr>
      </w:pPr>
      <w:r w:rsidRPr="000D35DB">
        <w:rPr>
          <w:rFonts w:ascii="Lato" w:hAnsi="Lato"/>
          <w:color w:val="2D3B45"/>
        </w:rPr>
        <w:t>El suscriptor establece un precio fijo y realiza una oferta en la que los inversionistas presentan posturas sobre el precio de las acciones.</w:t>
      </w:r>
    </w:p>
    <w:p w14:paraId="707CC965" w14:textId="77777777" w:rsidR="000D35DB" w:rsidRPr="000D35DB" w:rsidRDefault="000D35DB" w:rsidP="000D35DB">
      <w:pPr>
        <w:rPr>
          <w:rFonts w:ascii="Lato" w:hAnsi="Lato"/>
          <w:color w:val="2D3B45"/>
        </w:rPr>
      </w:pPr>
    </w:p>
    <w:p w14:paraId="42212D8F" w14:textId="50B8DDB7" w:rsidR="000D35DB" w:rsidRPr="000D35DB" w:rsidRDefault="000D35DB" w:rsidP="000D35DB">
      <w:pPr>
        <w:rPr>
          <w:rFonts w:ascii="Lato" w:hAnsi="Lato"/>
          <w:color w:val="2D3B45"/>
        </w:rPr>
      </w:pPr>
      <w:r>
        <w:rPr>
          <w:rFonts w:ascii="Lato" w:hAnsi="Lato"/>
          <w:color w:val="2D3B45"/>
        </w:rPr>
        <w:t>R: Esta alternativa es falsa</w:t>
      </w:r>
      <w:r>
        <w:rPr>
          <w:rFonts w:ascii="Lato" w:hAnsi="Lato"/>
          <w:color w:val="2D3B45"/>
        </w:rPr>
        <w:t>,</w:t>
      </w:r>
      <w:r>
        <w:rPr>
          <w:rFonts w:ascii="Lato" w:hAnsi="Lato"/>
          <w:color w:val="2D3B45"/>
        </w:rPr>
        <w:t xml:space="preserve"> ya que</w:t>
      </w:r>
      <w:r>
        <w:rPr>
          <w:rFonts w:ascii="Lato" w:hAnsi="Lato"/>
          <w:color w:val="2D3B45"/>
        </w:rPr>
        <w:t>,</w:t>
      </w:r>
      <w:r>
        <w:rPr>
          <w:rFonts w:ascii="Lato" w:hAnsi="Lato"/>
          <w:color w:val="2D3B45"/>
        </w:rPr>
        <w:t xml:space="preserve"> </w:t>
      </w:r>
      <w:r>
        <w:rPr>
          <w:rFonts w:ascii="Lato" w:hAnsi="Lato"/>
          <w:color w:val="2D3B45"/>
        </w:rPr>
        <w:t>los inversionistas no presentan posturas sobre el precio de las acciones</w:t>
      </w:r>
      <w:r>
        <w:rPr>
          <w:rFonts w:ascii="Lato" w:hAnsi="Lato"/>
          <w:color w:val="2D3B45"/>
        </w:rPr>
        <w:t>.</w:t>
      </w:r>
    </w:p>
    <w:p w14:paraId="0DDDA237" w14:textId="77777777" w:rsidR="000D35DB" w:rsidRPr="000D35DB" w:rsidRDefault="000D35DB" w:rsidP="000D35DB">
      <w:pPr>
        <w:rPr>
          <w:rFonts w:ascii="Lato" w:hAnsi="Lato"/>
          <w:color w:val="2D3B45"/>
        </w:rPr>
      </w:pPr>
      <w:r w:rsidRPr="000D35DB">
        <w:rPr>
          <w:rFonts w:ascii="Lato" w:hAnsi="Lato"/>
          <w:color w:val="2D3B45"/>
        </w:rPr>
        <w:t>  </w:t>
      </w:r>
    </w:p>
    <w:p w14:paraId="2A90479A" w14:textId="446A6E95" w:rsidR="000D35DB" w:rsidRPr="000D35DB" w:rsidRDefault="000D35DB" w:rsidP="000D35DB">
      <w:pPr>
        <w:rPr>
          <w:rFonts w:ascii="Lato" w:hAnsi="Lato"/>
          <w:color w:val="2D3B45"/>
        </w:rPr>
      </w:pPr>
    </w:p>
    <w:p w14:paraId="7C179DCF" w14:textId="77777777" w:rsidR="000D35DB" w:rsidRPr="000D35DB" w:rsidRDefault="000D35DB" w:rsidP="000D35DB">
      <w:pPr>
        <w:rPr>
          <w:rFonts w:ascii="Lato" w:hAnsi="Lato"/>
          <w:color w:val="2D3B45"/>
        </w:rPr>
      </w:pPr>
      <w:r w:rsidRPr="000D35DB">
        <w:rPr>
          <w:rFonts w:ascii="Lato" w:hAnsi="Lato"/>
          <w:color w:val="2D3B45"/>
        </w:rPr>
        <w:t>  </w:t>
      </w:r>
    </w:p>
    <w:p w14:paraId="310DF740" w14:textId="77777777" w:rsidR="000D35DB" w:rsidRPr="000D35DB" w:rsidRDefault="000D35DB" w:rsidP="000D35DB">
      <w:pPr>
        <w:rPr>
          <w:rFonts w:ascii="Lato" w:hAnsi="Lato"/>
          <w:color w:val="2D3B45"/>
        </w:rPr>
      </w:pPr>
      <w:r w:rsidRPr="000D35DB">
        <w:rPr>
          <w:rFonts w:ascii="Lato" w:hAnsi="Lato"/>
          <w:color w:val="2D3B45"/>
        </w:rPr>
        <w:t>El banco de inversión compra los títulos por encima del precio de oferta y acepta el riesgo de no poder venderlos. Para reducir el riesgo puede ser una combinación de suscriptores llamados sindicato.</w:t>
      </w:r>
    </w:p>
    <w:p w14:paraId="7FD31F33" w14:textId="77777777" w:rsidR="000D35DB" w:rsidRPr="000D35DB" w:rsidRDefault="000D35DB" w:rsidP="000D35DB">
      <w:pPr>
        <w:rPr>
          <w:rFonts w:ascii="Lato" w:hAnsi="Lato"/>
          <w:color w:val="2D3B45"/>
        </w:rPr>
      </w:pPr>
      <w:r w:rsidRPr="000D35DB">
        <w:rPr>
          <w:rFonts w:ascii="Lato" w:hAnsi="Lato"/>
          <w:color w:val="2D3B45"/>
        </w:rPr>
        <w:t> </w:t>
      </w:r>
    </w:p>
    <w:p w14:paraId="420D3906" w14:textId="1858B309" w:rsidR="00BB15A4" w:rsidRPr="000D35DB" w:rsidRDefault="00BB15A4" w:rsidP="00BB15A4">
      <w:pPr>
        <w:rPr>
          <w:rFonts w:ascii="Lato" w:hAnsi="Lato"/>
          <w:color w:val="2D3B45"/>
        </w:rPr>
      </w:pPr>
      <w:r>
        <w:rPr>
          <w:rFonts w:ascii="Lato" w:hAnsi="Lato"/>
          <w:b/>
          <w:bCs/>
          <w:color w:val="333333"/>
        </w:rPr>
        <w:t xml:space="preserve">R: </w:t>
      </w:r>
      <w:r>
        <w:rPr>
          <w:rFonts w:ascii="Lato" w:hAnsi="Lato"/>
          <w:color w:val="2D3B45"/>
        </w:rPr>
        <w:t>Esta alternativa es falsa</w:t>
      </w:r>
      <w:r>
        <w:rPr>
          <w:rFonts w:ascii="Lato" w:hAnsi="Lato"/>
          <w:color w:val="2D3B45"/>
        </w:rPr>
        <w:t>,</w:t>
      </w:r>
      <w:r>
        <w:rPr>
          <w:rFonts w:ascii="Lato" w:hAnsi="Lato"/>
          <w:color w:val="2D3B45"/>
        </w:rPr>
        <w:t xml:space="preserve"> ya que</w:t>
      </w:r>
      <w:r>
        <w:rPr>
          <w:rFonts w:ascii="Lato" w:hAnsi="Lato"/>
          <w:color w:val="2D3B45"/>
        </w:rPr>
        <w:t>,</w:t>
      </w:r>
      <w:r>
        <w:rPr>
          <w:rFonts w:ascii="Lato" w:hAnsi="Lato"/>
          <w:color w:val="2D3B45"/>
        </w:rPr>
        <w:t xml:space="preserve"> </w:t>
      </w:r>
      <w:r>
        <w:rPr>
          <w:rFonts w:ascii="Lato" w:hAnsi="Lato"/>
          <w:color w:val="2D3B45"/>
        </w:rPr>
        <w:t>el banco de inversión compra los títulos en el precio pactado o por bajo este.</w:t>
      </w:r>
    </w:p>
    <w:p w14:paraId="10517F36" w14:textId="77777777" w:rsidR="00BB15A4" w:rsidRPr="000D35DB" w:rsidRDefault="00BB15A4" w:rsidP="00BB15A4">
      <w:pPr>
        <w:rPr>
          <w:rFonts w:ascii="Lato" w:hAnsi="Lato"/>
          <w:color w:val="2D3B45"/>
        </w:rPr>
      </w:pPr>
      <w:r w:rsidRPr="000D35DB">
        <w:rPr>
          <w:rFonts w:ascii="Lato" w:hAnsi="Lato"/>
          <w:color w:val="2D3B45"/>
        </w:rPr>
        <w:t>  </w:t>
      </w:r>
    </w:p>
    <w:p w14:paraId="5B0900E3" w14:textId="218A00E7" w:rsidR="000D35DB" w:rsidRPr="000D35DB" w:rsidRDefault="000D35DB" w:rsidP="000D35DB">
      <w:pPr>
        <w:rPr>
          <w:rFonts w:ascii="Lato" w:hAnsi="Lato"/>
          <w:color w:val="2D3B45"/>
        </w:rPr>
      </w:pPr>
      <w:r w:rsidRPr="000D35DB">
        <w:rPr>
          <w:rFonts w:ascii="Lato" w:hAnsi="Lato"/>
          <w:color w:val="2D3B45"/>
        </w:rPr>
        <w:t>  </w:t>
      </w:r>
    </w:p>
    <w:p w14:paraId="0373ECEB" w14:textId="77777777" w:rsidR="000D35DB" w:rsidRPr="000D35DB" w:rsidRDefault="000D35DB" w:rsidP="000D35DB">
      <w:pPr>
        <w:rPr>
          <w:rFonts w:ascii="Lato" w:hAnsi="Lato"/>
          <w:color w:val="2D3B45"/>
        </w:rPr>
      </w:pPr>
      <w:r w:rsidRPr="000D35DB">
        <w:rPr>
          <w:rFonts w:ascii="Lato" w:hAnsi="Lato"/>
          <w:color w:val="2D3B45"/>
        </w:rPr>
        <w:t>El banco de inversión compra los títulos por abajo del precio de oferta y acepta el riesgo de no poder venderlos. Para reducir el riesgo puede ser una combinación de suscriptores llamados sindicato.</w:t>
      </w:r>
    </w:p>
    <w:p w14:paraId="1154AECB" w14:textId="77777777" w:rsidR="000D35DB" w:rsidRPr="000D35DB" w:rsidRDefault="000D35DB" w:rsidP="000D35DB">
      <w:pPr>
        <w:rPr>
          <w:rFonts w:ascii="Lato" w:hAnsi="Lato"/>
          <w:color w:val="2D3B45"/>
        </w:rPr>
      </w:pPr>
      <w:r w:rsidRPr="000D35DB">
        <w:rPr>
          <w:rFonts w:ascii="Lato" w:hAnsi="Lato"/>
          <w:color w:val="2D3B45"/>
        </w:rPr>
        <w:t> </w:t>
      </w:r>
    </w:p>
    <w:p w14:paraId="2B19A098" w14:textId="05A4B56C" w:rsidR="00BB15A4" w:rsidRDefault="00BB15A4" w:rsidP="00BB15A4">
      <w:pPr>
        <w:rPr>
          <w:rFonts w:ascii="Lato" w:hAnsi="Lato"/>
          <w:color w:val="2D3B45"/>
        </w:rPr>
      </w:pPr>
      <w:r>
        <w:rPr>
          <w:rFonts w:ascii="Lato" w:hAnsi="Lato"/>
          <w:b/>
          <w:bCs/>
          <w:color w:val="333333"/>
        </w:rPr>
        <w:t xml:space="preserve">R: </w:t>
      </w:r>
      <w:r>
        <w:rPr>
          <w:rFonts w:ascii="Lato" w:hAnsi="Lato"/>
          <w:color w:val="2D3B45"/>
        </w:rPr>
        <w:t xml:space="preserve">Esta alternativa es </w:t>
      </w:r>
      <w:r>
        <w:rPr>
          <w:rFonts w:ascii="Lato" w:hAnsi="Lato"/>
          <w:color w:val="2D3B45"/>
        </w:rPr>
        <w:t>verdadera</w:t>
      </w:r>
      <w:r>
        <w:rPr>
          <w:rFonts w:ascii="Lato" w:hAnsi="Lato"/>
          <w:color w:val="2D3B45"/>
        </w:rPr>
        <w:t xml:space="preserve"> ya que, el banco de inversión compra los títulos en el precio pactado o por bajo este.</w:t>
      </w:r>
    </w:p>
    <w:p w14:paraId="1AD0AB81" w14:textId="52504157" w:rsidR="00BB15A4" w:rsidRDefault="00BB15A4" w:rsidP="00BB15A4">
      <w:pPr>
        <w:rPr>
          <w:rFonts w:ascii="Lato" w:hAnsi="Lato"/>
          <w:color w:val="2D3B45"/>
        </w:rPr>
      </w:pPr>
    </w:p>
    <w:p w14:paraId="6BE77966" w14:textId="2A29333F" w:rsidR="00BB15A4" w:rsidRDefault="00BB15A4" w:rsidP="00BB15A4">
      <w:pPr>
        <w:rPr>
          <w:rFonts w:ascii="Lato" w:hAnsi="Lato"/>
          <w:color w:val="2D3B45"/>
        </w:rPr>
      </w:pPr>
    </w:p>
    <w:p w14:paraId="099FAEAA" w14:textId="4DFC5AC4" w:rsidR="00BB15A4" w:rsidRDefault="00BB15A4" w:rsidP="00BB15A4">
      <w:pPr>
        <w:rPr>
          <w:rFonts w:ascii="Lato" w:hAnsi="Lato"/>
          <w:color w:val="2D3B45"/>
        </w:rPr>
      </w:pPr>
    </w:p>
    <w:p w14:paraId="6532F515" w14:textId="6EF10556" w:rsidR="00BB15A4" w:rsidRDefault="00BB15A4" w:rsidP="00BB15A4">
      <w:pPr>
        <w:rPr>
          <w:rFonts w:ascii="Lato" w:hAnsi="Lato"/>
          <w:color w:val="2D3B45"/>
        </w:rPr>
      </w:pPr>
    </w:p>
    <w:p w14:paraId="2F66A4DC" w14:textId="0FCF6610" w:rsidR="00BB15A4" w:rsidRDefault="00BB15A4" w:rsidP="00BB15A4">
      <w:pPr>
        <w:rPr>
          <w:rFonts w:ascii="Lato" w:hAnsi="Lato"/>
          <w:color w:val="2D3B45"/>
        </w:rPr>
      </w:pPr>
    </w:p>
    <w:p w14:paraId="228B3AFF" w14:textId="5263118B" w:rsidR="00BB15A4" w:rsidRDefault="00BB15A4" w:rsidP="00BB15A4">
      <w:pPr>
        <w:rPr>
          <w:rFonts w:ascii="Lato" w:hAnsi="Lato"/>
          <w:color w:val="2D3B45"/>
        </w:rPr>
      </w:pPr>
    </w:p>
    <w:p w14:paraId="3DA4D138" w14:textId="76FB355F" w:rsidR="00BB15A4" w:rsidRDefault="00BB15A4" w:rsidP="00BB15A4">
      <w:pPr>
        <w:rPr>
          <w:rFonts w:ascii="Lato" w:hAnsi="Lato"/>
          <w:color w:val="2D3B45"/>
        </w:rPr>
      </w:pPr>
    </w:p>
    <w:p w14:paraId="1E3B6A29" w14:textId="77777777" w:rsidR="00BB15A4" w:rsidRDefault="00BB15A4" w:rsidP="00BB15A4">
      <w:pPr>
        <w:rPr>
          <w:rFonts w:ascii="Lato" w:hAnsi="Lato"/>
          <w:color w:val="2D3B45"/>
        </w:rPr>
      </w:pPr>
    </w:p>
    <w:p w14:paraId="4D209C35" w14:textId="3E1E408C" w:rsidR="00BB15A4" w:rsidRDefault="00BB15A4" w:rsidP="00BB15A4">
      <w:pPr>
        <w:rPr>
          <w:rFonts w:ascii="Lato" w:hAnsi="Lato"/>
          <w:color w:val="2D3B45"/>
        </w:rPr>
      </w:pPr>
    </w:p>
    <w:p w14:paraId="56996C52" w14:textId="6F1F26D5" w:rsidR="00BB15A4" w:rsidRPr="000D35DB" w:rsidRDefault="00BB15A4" w:rsidP="00BB15A4">
      <w:pPr>
        <w:spacing w:before="100" w:beforeAutospacing="1" w:after="100" w:afterAutospacing="1"/>
        <w:outlineLvl w:val="1"/>
        <w:rPr>
          <w:b/>
          <w:bCs/>
          <w:color w:val="000000"/>
          <w:sz w:val="36"/>
          <w:szCs w:val="36"/>
        </w:rPr>
      </w:pPr>
      <w:r w:rsidRPr="000D35DB">
        <w:rPr>
          <w:b/>
          <w:bCs/>
          <w:color w:val="000000"/>
          <w:sz w:val="36"/>
          <w:szCs w:val="36"/>
        </w:rPr>
        <w:lastRenderedPageBreak/>
        <w:t xml:space="preserve">Capítulo </w:t>
      </w:r>
      <w:r>
        <w:rPr>
          <w:b/>
          <w:bCs/>
          <w:color w:val="000000"/>
          <w:sz w:val="36"/>
          <w:szCs w:val="36"/>
        </w:rPr>
        <w:t>2</w:t>
      </w:r>
      <w:r>
        <w:rPr>
          <w:b/>
          <w:bCs/>
          <w:color w:val="000000"/>
          <w:sz w:val="36"/>
          <w:szCs w:val="36"/>
        </w:rPr>
        <w:t>2</w:t>
      </w:r>
    </w:p>
    <w:p w14:paraId="2F418D43" w14:textId="4B35390E" w:rsidR="00BB15A4" w:rsidRDefault="00BB15A4" w:rsidP="00423A36">
      <w:pPr>
        <w:spacing w:before="100" w:beforeAutospacing="1" w:after="100" w:afterAutospacing="1"/>
        <w:outlineLvl w:val="2"/>
        <w:rPr>
          <w:b/>
          <w:bCs/>
          <w:color w:val="000000"/>
          <w:sz w:val="27"/>
          <w:szCs w:val="27"/>
        </w:rPr>
      </w:pPr>
      <w:r w:rsidRPr="000D35DB">
        <w:rPr>
          <w:b/>
          <w:bCs/>
          <w:color w:val="000000"/>
          <w:sz w:val="27"/>
          <w:szCs w:val="27"/>
        </w:rPr>
        <w:t xml:space="preserve">Pregunta </w:t>
      </w:r>
      <w:r>
        <w:rPr>
          <w:b/>
          <w:bCs/>
          <w:color w:val="000000"/>
          <w:sz w:val="27"/>
          <w:szCs w:val="27"/>
        </w:rPr>
        <w:t>2</w:t>
      </w:r>
    </w:p>
    <w:p w14:paraId="05F04634" w14:textId="77777777" w:rsidR="00F23C26" w:rsidRPr="000D35DB" w:rsidRDefault="00F23C26" w:rsidP="00F23C26">
      <w:pPr>
        <w:spacing w:before="100" w:beforeAutospacing="1" w:after="100" w:afterAutospacing="1"/>
        <w:rPr>
          <w:color w:val="000000"/>
        </w:rPr>
      </w:pPr>
      <w:r w:rsidRPr="000D35DB">
        <w:rPr>
          <w:color w:val="000000"/>
        </w:rPr>
        <w:t>Esta pregunta requiere responder una de las alternativas siguientes:</w:t>
      </w:r>
    </w:p>
    <w:p w14:paraId="53DAA4C7" w14:textId="77777777" w:rsidR="00F23C26" w:rsidRPr="00423A36" w:rsidRDefault="00F23C26" w:rsidP="00423A36">
      <w:pPr>
        <w:spacing w:before="100" w:beforeAutospacing="1" w:after="100" w:afterAutospacing="1"/>
        <w:outlineLvl w:val="2"/>
        <w:rPr>
          <w:b/>
          <w:bCs/>
          <w:color w:val="000000"/>
          <w:sz w:val="27"/>
          <w:szCs w:val="27"/>
        </w:rPr>
      </w:pPr>
    </w:p>
    <w:p w14:paraId="28500368" w14:textId="77777777" w:rsidR="00BB15A4" w:rsidRDefault="00BB15A4" w:rsidP="00BB15A4">
      <w:pPr>
        <w:pStyle w:val="NormalWeb"/>
        <w:shd w:val="clear" w:color="auto" w:fill="FFFFFF"/>
        <w:spacing w:before="180" w:beforeAutospacing="0" w:after="180" w:afterAutospacing="0"/>
        <w:rPr>
          <w:rFonts w:ascii="Lato" w:hAnsi="Lato"/>
          <w:color w:val="2D3B45"/>
        </w:rPr>
      </w:pPr>
      <w:r>
        <w:rPr>
          <w:rFonts w:ascii="Lato" w:hAnsi="Lato"/>
          <w:color w:val="2D3B45"/>
        </w:rPr>
        <w:t>Qué herramientas de la intervención del Banco se relacionan con activos derivados</w:t>
      </w:r>
    </w:p>
    <w:p w14:paraId="209F7444" w14:textId="77777777" w:rsidR="00BB15A4" w:rsidRDefault="00BB15A4" w:rsidP="00BB15A4">
      <w:pPr>
        <w:shd w:val="clear" w:color="auto" w:fill="FFFFFF"/>
        <w:rPr>
          <w:rFonts w:ascii="Lato" w:hAnsi="Lato"/>
          <w:color w:val="2D3B45"/>
        </w:rPr>
      </w:pPr>
      <w:r>
        <w:rPr>
          <w:rStyle w:val="answerarrow"/>
          <w:rFonts w:ascii="Lato" w:hAnsi="Lato"/>
          <w:b/>
          <w:bCs/>
          <w:color w:val="FFFFFF"/>
        </w:rPr>
        <w:t>Respondido</w:t>
      </w:r>
    </w:p>
    <w:p w14:paraId="203C131F" w14:textId="77777777" w:rsidR="00BB15A4" w:rsidRDefault="00BB15A4" w:rsidP="00BB15A4">
      <w:pPr>
        <w:shd w:val="clear" w:color="auto" w:fill="FFFFFF"/>
        <w:rPr>
          <w:rFonts w:ascii="Lato" w:hAnsi="Lato"/>
          <w:color w:val="2D3B45"/>
        </w:rPr>
      </w:pPr>
      <w:r>
        <w:rPr>
          <w:rFonts w:ascii="Lato" w:hAnsi="Lato"/>
          <w:color w:val="2D3B45"/>
        </w:rPr>
        <w:t>  </w:t>
      </w:r>
    </w:p>
    <w:p w14:paraId="3BB64B80" w14:textId="77777777" w:rsidR="00BB15A4" w:rsidRDefault="00BB15A4" w:rsidP="00BB15A4">
      <w:pPr>
        <w:shd w:val="clear" w:color="auto" w:fill="FFFFFF"/>
        <w:rPr>
          <w:rFonts w:ascii="Lato" w:hAnsi="Lato"/>
          <w:color w:val="2D3B45"/>
        </w:rPr>
      </w:pPr>
      <w:r>
        <w:rPr>
          <w:rFonts w:ascii="Lato" w:hAnsi="Lato"/>
          <w:color w:val="2D3B45"/>
        </w:rPr>
        <w:t>Venta de dólares spot por un monto de hasta US$10.000 millones.</w:t>
      </w:r>
    </w:p>
    <w:p w14:paraId="5B7B5307" w14:textId="77777777" w:rsidR="00BB15A4" w:rsidRDefault="00BB15A4" w:rsidP="00BB15A4">
      <w:pPr>
        <w:shd w:val="clear" w:color="auto" w:fill="FFFFFF"/>
        <w:rPr>
          <w:rFonts w:ascii="Lato" w:hAnsi="Lato"/>
          <w:color w:val="2D3B45"/>
        </w:rPr>
      </w:pPr>
      <w:r>
        <w:rPr>
          <w:rFonts w:ascii="Lato" w:hAnsi="Lato"/>
          <w:color w:val="2D3B45"/>
        </w:rPr>
        <w:t> </w:t>
      </w:r>
    </w:p>
    <w:p w14:paraId="4684440F" w14:textId="5AC92D73" w:rsidR="00423A36" w:rsidRPr="00423A36" w:rsidRDefault="00BB15A4" w:rsidP="00423A36">
      <w:pPr>
        <w:shd w:val="clear" w:color="auto" w:fill="FFFFFF"/>
        <w:rPr>
          <w:rStyle w:val="answerarrow"/>
          <w:rFonts w:ascii="Lato" w:hAnsi="Lato"/>
          <w:b/>
          <w:bCs/>
          <w:color w:val="333333"/>
        </w:rPr>
      </w:pPr>
      <w:r>
        <w:rPr>
          <w:rStyle w:val="answerarrow"/>
          <w:rFonts w:ascii="Lato" w:hAnsi="Lato"/>
          <w:b/>
          <w:bCs/>
          <w:color w:val="333333"/>
        </w:rPr>
        <w:t>R:</w:t>
      </w:r>
      <w:r w:rsidR="00423A36" w:rsidRPr="00423A36">
        <w:t xml:space="preserve"> </w:t>
      </w:r>
      <w:r w:rsidR="00423A36" w:rsidRPr="00423A36">
        <w:rPr>
          <w:rFonts w:ascii="Lato" w:hAnsi="Lato"/>
        </w:rPr>
        <w:t>Esta respuesta es incorrecta</w:t>
      </w:r>
      <w:r w:rsidR="00423A36">
        <w:rPr>
          <w:rStyle w:val="answerarrow"/>
          <w:rFonts w:ascii="Lato" w:hAnsi="Lato"/>
          <w:b/>
          <w:bCs/>
          <w:color w:val="333333"/>
        </w:rPr>
        <w:t>, l</w:t>
      </w:r>
      <w:r w:rsidR="00423A36" w:rsidRPr="00423A36">
        <w:rPr>
          <w:rStyle w:val="answerarrow"/>
          <w:rFonts w:ascii="Lato" w:hAnsi="Lato"/>
          <w:b/>
          <w:bCs/>
          <w:color w:val="333333"/>
        </w:rPr>
        <w:t>a venta de dólares spot implica la transacción de moneda extranjera al precio actual del mercado para su entrega inmediata. Esta acción no está directamente relacionada con activos derivados, ya que se trata de una transacción al contado.</w:t>
      </w:r>
    </w:p>
    <w:p w14:paraId="66AC47C3" w14:textId="6B92BBA2" w:rsidR="00423A36" w:rsidRDefault="00423A36" w:rsidP="00423A36">
      <w:pPr>
        <w:shd w:val="clear" w:color="auto" w:fill="FFFFFF"/>
        <w:rPr>
          <w:rStyle w:val="answerarrow"/>
          <w:rFonts w:ascii="Lato" w:hAnsi="Lato"/>
          <w:b/>
          <w:bCs/>
          <w:color w:val="333333"/>
        </w:rPr>
      </w:pPr>
    </w:p>
    <w:p w14:paraId="773527D1" w14:textId="77777777" w:rsidR="00423A36" w:rsidRPr="00423A36" w:rsidRDefault="00423A36" w:rsidP="00423A36">
      <w:pPr>
        <w:shd w:val="clear" w:color="auto" w:fill="FFFFFF"/>
        <w:rPr>
          <w:rStyle w:val="answerarrow"/>
          <w:rFonts w:ascii="Lato" w:hAnsi="Lato"/>
          <w:b/>
          <w:bCs/>
          <w:color w:val="333333"/>
        </w:rPr>
      </w:pPr>
    </w:p>
    <w:p w14:paraId="528777EE" w14:textId="77777777" w:rsidR="00BB15A4" w:rsidRDefault="00BB15A4" w:rsidP="00BB15A4">
      <w:pPr>
        <w:shd w:val="clear" w:color="auto" w:fill="FFFFFF"/>
        <w:rPr>
          <w:rFonts w:ascii="Lato" w:hAnsi="Lato"/>
          <w:color w:val="2D3B45"/>
        </w:rPr>
      </w:pPr>
      <w:r>
        <w:rPr>
          <w:rFonts w:ascii="Lato" w:hAnsi="Lato"/>
          <w:color w:val="2D3B45"/>
        </w:rPr>
        <w:t>Venta de instrumentos de cobertura cambiaria por un monto de hasta US$ 10.000 millones.</w:t>
      </w:r>
    </w:p>
    <w:p w14:paraId="3210CB4A" w14:textId="77777777" w:rsidR="00BB15A4" w:rsidRDefault="00BB15A4" w:rsidP="00BB15A4">
      <w:pPr>
        <w:shd w:val="clear" w:color="auto" w:fill="FFFFFF"/>
        <w:rPr>
          <w:rFonts w:ascii="Lato" w:hAnsi="Lato"/>
          <w:color w:val="2D3B45"/>
        </w:rPr>
      </w:pPr>
      <w:r>
        <w:rPr>
          <w:rFonts w:ascii="Lato" w:hAnsi="Lato"/>
          <w:color w:val="2D3B45"/>
        </w:rPr>
        <w:t> </w:t>
      </w:r>
    </w:p>
    <w:p w14:paraId="0BA1F5D1" w14:textId="77777777" w:rsidR="00BB15A4" w:rsidRPr="000D35DB" w:rsidRDefault="00BB15A4" w:rsidP="00BB15A4">
      <w:pPr>
        <w:rPr>
          <w:rFonts w:ascii="Lato" w:hAnsi="Lato"/>
          <w:color w:val="2D3B45"/>
        </w:rPr>
      </w:pPr>
    </w:p>
    <w:p w14:paraId="46001F2E" w14:textId="3DFD5388" w:rsidR="004655BA" w:rsidRDefault="00423A36" w:rsidP="00423A36">
      <w:pPr>
        <w:shd w:val="clear" w:color="auto" w:fill="FFFFFF"/>
        <w:rPr>
          <w:rFonts w:ascii="Lato" w:hAnsi="Lato"/>
        </w:rPr>
      </w:pPr>
      <w:r w:rsidRPr="00423A36">
        <w:rPr>
          <w:rFonts w:ascii="Lato" w:hAnsi="Lato"/>
        </w:rPr>
        <w:t xml:space="preserve">R: </w:t>
      </w:r>
      <w:r>
        <w:rPr>
          <w:rFonts w:ascii="Lato" w:hAnsi="Lato"/>
        </w:rPr>
        <w:t xml:space="preserve">Esta respuesta es correcta, </w:t>
      </w:r>
      <w:r>
        <w:rPr>
          <w:rStyle w:val="answerarrow"/>
          <w:rFonts w:ascii="Lato" w:hAnsi="Lato"/>
          <w:b/>
          <w:bCs/>
          <w:color w:val="333333"/>
        </w:rPr>
        <w:t>l</w:t>
      </w:r>
      <w:r w:rsidRPr="00423A36">
        <w:rPr>
          <w:rStyle w:val="answerarrow"/>
          <w:rFonts w:ascii="Lato" w:hAnsi="Lato"/>
          <w:b/>
          <w:bCs/>
          <w:color w:val="333333"/>
        </w:rPr>
        <w:t>a venta de instrumentos de cobertura cambiaria implica la utilización de derivados financieros, ya que</w:t>
      </w:r>
      <w:r>
        <w:rPr>
          <w:rStyle w:val="answerarrow"/>
          <w:rFonts w:ascii="Lato" w:hAnsi="Lato"/>
          <w:b/>
          <w:bCs/>
          <w:color w:val="333333"/>
        </w:rPr>
        <w:t xml:space="preserve">, </w:t>
      </w:r>
      <w:r w:rsidRPr="00423A36">
        <w:rPr>
          <w:rStyle w:val="answerarrow"/>
          <w:rFonts w:ascii="Lato" w:hAnsi="Lato"/>
          <w:b/>
          <w:bCs/>
          <w:color w:val="333333"/>
        </w:rPr>
        <w:t xml:space="preserve"> su valor deriva del precio de un activo subyacente, en este caso, las tasas de cambio. </w:t>
      </w:r>
    </w:p>
    <w:p w14:paraId="6CE5D2E7" w14:textId="47D8EB1E" w:rsidR="00423A36" w:rsidRDefault="00423A36" w:rsidP="00423A36">
      <w:pPr>
        <w:rPr>
          <w:rFonts w:ascii="Lato" w:hAnsi="Lato"/>
        </w:rPr>
      </w:pPr>
    </w:p>
    <w:p w14:paraId="31BCDBA1" w14:textId="701332FA" w:rsidR="00E20323" w:rsidRPr="000D35DB" w:rsidRDefault="00E20323" w:rsidP="00E20323">
      <w:pPr>
        <w:spacing w:before="100" w:beforeAutospacing="1" w:after="100" w:afterAutospacing="1"/>
        <w:outlineLvl w:val="1"/>
        <w:rPr>
          <w:b/>
          <w:bCs/>
          <w:color w:val="000000"/>
          <w:sz w:val="36"/>
          <w:szCs w:val="36"/>
        </w:rPr>
      </w:pPr>
      <w:r w:rsidRPr="000D35DB">
        <w:rPr>
          <w:b/>
          <w:bCs/>
          <w:color w:val="000000"/>
          <w:sz w:val="36"/>
          <w:szCs w:val="36"/>
        </w:rPr>
        <w:t xml:space="preserve">Capítulo </w:t>
      </w:r>
      <w:r>
        <w:rPr>
          <w:b/>
          <w:bCs/>
          <w:color w:val="000000"/>
          <w:sz w:val="36"/>
          <w:szCs w:val="36"/>
        </w:rPr>
        <w:t>2</w:t>
      </w:r>
      <w:r>
        <w:rPr>
          <w:b/>
          <w:bCs/>
          <w:color w:val="000000"/>
          <w:sz w:val="36"/>
          <w:szCs w:val="36"/>
        </w:rPr>
        <w:t>4</w:t>
      </w:r>
    </w:p>
    <w:p w14:paraId="354281B0" w14:textId="6DC1FF8C" w:rsidR="00E20323" w:rsidRDefault="00E20323" w:rsidP="00E20323">
      <w:pPr>
        <w:spacing w:before="100" w:beforeAutospacing="1" w:after="100" w:afterAutospacing="1"/>
        <w:outlineLvl w:val="2"/>
        <w:rPr>
          <w:b/>
          <w:bCs/>
          <w:color w:val="000000"/>
          <w:sz w:val="27"/>
          <w:szCs w:val="27"/>
        </w:rPr>
      </w:pPr>
      <w:r w:rsidRPr="000D35DB">
        <w:rPr>
          <w:b/>
          <w:bCs/>
          <w:color w:val="000000"/>
          <w:sz w:val="27"/>
          <w:szCs w:val="27"/>
        </w:rPr>
        <w:t xml:space="preserve">Pregunta </w:t>
      </w:r>
      <w:r>
        <w:rPr>
          <w:b/>
          <w:bCs/>
          <w:color w:val="000000"/>
          <w:sz w:val="27"/>
          <w:szCs w:val="27"/>
        </w:rPr>
        <w:t>1</w:t>
      </w:r>
    </w:p>
    <w:p w14:paraId="25246CD7" w14:textId="77777777" w:rsidR="00F23C26" w:rsidRPr="000D35DB" w:rsidRDefault="00F23C26" w:rsidP="00F23C26">
      <w:pPr>
        <w:spacing w:before="100" w:beforeAutospacing="1" w:after="100" w:afterAutospacing="1"/>
        <w:rPr>
          <w:color w:val="000000"/>
        </w:rPr>
      </w:pPr>
      <w:r w:rsidRPr="000D35DB">
        <w:rPr>
          <w:color w:val="000000"/>
        </w:rPr>
        <w:t>Esta pregunta requiere responder una de las alternativas siguientes:</w:t>
      </w:r>
    </w:p>
    <w:p w14:paraId="467582B6" w14:textId="77777777" w:rsidR="00F23C26" w:rsidRPr="00423A36" w:rsidRDefault="00F23C26" w:rsidP="00E20323">
      <w:pPr>
        <w:spacing w:before="100" w:beforeAutospacing="1" w:after="100" w:afterAutospacing="1"/>
        <w:outlineLvl w:val="2"/>
        <w:rPr>
          <w:b/>
          <w:bCs/>
          <w:color w:val="000000"/>
          <w:sz w:val="27"/>
          <w:szCs w:val="27"/>
        </w:rPr>
      </w:pPr>
    </w:p>
    <w:p w14:paraId="67C0B9D5" w14:textId="67A61BB5" w:rsidR="00423A36" w:rsidRDefault="00423A36" w:rsidP="00423A36">
      <w:pPr>
        <w:rPr>
          <w:rFonts w:ascii="Lato" w:hAnsi="Lato"/>
        </w:rPr>
      </w:pPr>
    </w:p>
    <w:p w14:paraId="6A81EE34" w14:textId="159C3FF9" w:rsidR="00423A36" w:rsidRDefault="00423A36" w:rsidP="00423A36">
      <w:pPr>
        <w:rPr>
          <w:rFonts w:ascii="Lato" w:hAnsi="Lato"/>
        </w:rPr>
      </w:pPr>
    </w:p>
    <w:p w14:paraId="3BCD9196" w14:textId="086E7859" w:rsidR="007C2D72" w:rsidRDefault="00E20323" w:rsidP="007C2D72">
      <w:pPr>
        <w:shd w:val="clear" w:color="auto" w:fill="FFFFFF"/>
        <w:rPr>
          <w:rFonts w:ascii="Lato" w:hAnsi="Lato"/>
          <w:color w:val="2D3B45"/>
        </w:rPr>
      </w:pPr>
      <w:r w:rsidRPr="00E20323">
        <w:rPr>
          <w:rFonts w:ascii="Lato" w:hAnsi="Lato"/>
          <w:color w:val="2D3B45"/>
        </w:rPr>
        <w:drawing>
          <wp:inline distT="0" distB="0" distL="0" distR="0" wp14:anchorId="110BB5D1" wp14:editId="2C0E5138">
            <wp:extent cx="5400040" cy="4197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19735"/>
                    </a:xfrm>
                    <a:prstGeom prst="rect">
                      <a:avLst/>
                    </a:prstGeom>
                  </pic:spPr>
                </pic:pic>
              </a:graphicData>
            </a:graphic>
          </wp:inline>
        </w:drawing>
      </w:r>
      <w:r w:rsidR="007C2D72">
        <w:rPr>
          <w:rFonts w:ascii="Lato" w:hAnsi="Lato"/>
          <w:color w:val="2D3B45"/>
        </w:rPr>
        <w:t>  </w:t>
      </w:r>
    </w:p>
    <w:p w14:paraId="5856EC33" w14:textId="77777777" w:rsidR="007C2D72" w:rsidRDefault="007C2D72" w:rsidP="007C2D72">
      <w:pPr>
        <w:shd w:val="clear" w:color="auto" w:fill="FFFFFF"/>
        <w:rPr>
          <w:rFonts w:ascii="Lato" w:hAnsi="Lato"/>
          <w:color w:val="2D3B45"/>
        </w:rPr>
      </w:pPr>
      <w:r>
        <w:rPr>
          <w:rFonts w:ascii="Lato" w:hAnsi="Lato"/>
          <w:color w:val="2D3B45"/>
        </w:rPr>
        <w:t>Un vector de dimensión 3, donde la primera componente es el costo del portafolio y las dos componentes restantes son los retornos en cada estado</w:t>
      </w:r>
    </w:p>
    <w:p w14:paraId="19B05006" w14:textId="2E269017" w:rsidR="007C2D72" w:rsidRDefault="007C2D72" w:rsidP="007C2D72">
      <w:pPr>
        <w:shd w:val="clear" w:color="auto" w:fill="FFFFFF"/>
        <w:rPr>
          <w:rFonts w:ascii="Lato" w:hAnsi="Lato"/>
          <w:color w:val="2D3B45"/>
        </w:rPr>
      </w:pPr>
    </w:p>
    <w:p w14:paraId="1BFAB473" w14:textId="43D25407" w:rsidR="007C2D72" w:rsidRDefault="000931A6" w:rsidP="007C2D72">
      <w:pPr>
        <w:shd w:val="clear" w:color="auto" w:fill="FFFFFF"/>
        <w:rPr>
          <w:rFonts w:ascii="Lato" w:hAnsi="Lato"/>
        </w:rPr>
      </w:pPr>
      <w:r>
        <w:rPr>
          <w:rFonts w:ascii="Lato" w:hAnsi="Lato"/>
        </w:rPr>
        <w:lastRenderedPageBreak/>
        <w:t xml:space="preserve">R: </w:t>
      </w:r>
      <w:r w:rsidRPr="00242FC0">
        <w:rPr>
          <w:rFonts w:ascii="Lato" w:hAnsi="Lato"/>
        </w:rPr>
        <w:t xml:space="preserve">Esta </w:t>
      </w:r>
      <w:r>
        <w:rPr>
          <w:rFonts w:ascii="Lato" w:hAnsi="Lato"/>
        </w:rPr>
        <w:t>opción es</w:t>
      </w:r>
      <w:r w:rsidRPr="00242FC0">
        <w:rPr>
          <w:rFonts w:ascii="Lato" w:hAnsi="Lato"/>
        </w:rPr>
        <w:t xml:space="preserve"> correcta</w:t>
      </w:r>
      <w:r>
        <w:rPr>
          <w:rFonts w:ascii="Lato" w:hAnsi="Lato"/>
        </w:rPr>
        <w:t>, ya que</w:t>
      </w:r>
      <w:r>
        <w:rPr>
          <w:rFonts w:ascii="Lato" w:hAnsi="Lato"/>
        </w:rPr>
        <w:t>,</w:t>
      </w:r>
      <w:r w:rsidR="009E7098">
        <w:rPr>
          <w:rFonts w:ascii="Lato" w:hAnsi="Lato"/>
        </w:rPr>
        <w:t xml:space="preserve"> la multiplicación de la matriz de transferencias y el vector de portafolio, da como resultado que</w:t>
      </w:r>
      <w:r w:rsidR="009E7098" w:rsidRPr="009E7098">
        <w:rPr>
          <w:rFonts w:ascii="Lato" w:hAnsi="Lato"/>
        </w:rPr>
        <w:t xml:space="preserve"> el primer componente represent</w:t>
      </w:r>
      <w:r w:rsidR="009E7098">
        <w:rPr>
          <w:rFonts w:ascii="Lato" w:hAnsi="Lato"/>
        </w:rPr>
        <w:t xml:space="preserve">e </w:t>
      </w:r>
      <w:r w:rsidR="009E7098" w:rsidRPr="009E7098">
        <w:rPr>
          <w:rFonts w:ascii="Lato" w:hAnsi="Lato"/>
        </w:rPr>
        <w:t>el costo total de la cartera, mientras que los otros dos componentes  son el retorno a cada estado de  naturaleza.</w:t>
      </w:r>
    </w:p>
    <w:p w14:paraId="54035BD6" w14:textId="77777777" w:rsidR="000931A6" w:rsidRDefault="000931A6" w:rsidP="007C2D72">
      <w:pPr>
        <w:shd w:val="clear" w:color="auto" w:fill="FFFFFF"/>
        <w:rPr>
          <w:rFonts w:ascii="Lato" w:hAnsi="Lato"/>
          <w:color w:val="2D3B45"/>
        </w:rPr>
      </w:pPr>
    </w:p>
    <w:p w14:paraId="7BE95114" w14:textId="77777777" w:rsidR="007C2D72" w:rsidRDefault="007C2D72" w:rsidP="007C2D72">
      <w:pPr>
        <w:shd w:val="clear" w:color="auto" w:fill="FFFFFF"/>
        <w:rPr>
          <w:rFonts w:ascii="Lato" w:hAnsi="Lato"/>
          <w:color w:val="2D3B45"/>
        </w:rPr>
      </w:pPr>
      <w:r>
        <w:rPr>
          <w:rFonts w:ascii="Lato" w:hAnsi="Lato"/>
          <w:color w:val="2D3B45"/>
        </w:rPr>
        <w:t>Un vector de dimensión 3, donde la primera componente es el costo del portafolio y las dos componentes restantes son los retornos de cada activo</w:t>
      </w:r>
    </w:p>
    <w:p w14:paraId="40D85A09" w14:textId="77777777" w:rsidR="007C2D72" w:rsidRDefault="007C2D72" w:rsidP="007C2D72">
      <w:pPr>
        <w:shd w:val="clear" w:color="auto" w:fill="FFFFFF"/>
        <w:rPr>
          <w:rFonts w:ascii="Lato" w:hAnsi="Lato"/>
          <w:color w:val="2D3B45"/>
        </w:rPr>
      </w:pPr>
      <w:r>
        <w:rPr>
          <w:rFonts w:ascii="Lato" w:hAnsi="Lato"/>
          <w:color w:val="2D3B45"/>
        </w:rPr>
        <w:t> </w:t>
      </w:r>
    </w:p>
    <w:p w14:paraId="5B2BA169" w14:textId="09C8CC5A" w:rsidR="000931A6" w:rsidRPr="00242FC0" w:rsidRDefault="000931A6" w:rsidP="000931A6">
      <w:pPr>
        <w:rPr>
          <w:rFonts w:ascii="Lato" w:hAnsi="Lato"/>
        </w:rPr>
      </w:pPr>
      <w:r>
        <w:rPr>
          <w:rStyle w:val="answerarrow"/>
          <w:rFonts w:ascii="Lato" w:hAnsi="Lato"/>
          <w:b/>
          <w:bCs/>
        </w:rPr>
        <w:t xml:space="preserve">R: </w:t>
      </w:r>
      <w:r w:rsidRPr="00242FC0">
        <w:rPr>
          <w:rFonts w:ascii="Lato" w:hAnsi="Lato"/>
        </w:rPr>
        <w:t>Esta opción es incorrecta. La matriz de transferencias no proporciona directamente los retornos de cada activo, sino que</w:t>
      </w:r>
      <w:r>
        <w:rPr>
          <w:rFonts w:ascii="Lato" w:hAnsi="Lato"/>
        </w:rPr>
        <w:t>,</w:t>
      </w:r>
      <w:r w:rsidRPr="00242FC0">
        <w:rPr>
          <w:rFonts w:ascii="Lato" w:hAnsi="Lato"/>
        </w:rPr>
        <w:t xml:space="preserve"> describe cómo los activos se redistribuyen entre los diferentes estados de la naturaleza.</w:t>
      </w:r>
    </w:p>
    <w:p w14:paraId="4702E928" w14:textId="33DC1A1A" w:rsidR="007C2D72" w:rsidRDefault="007C2D72" w:rsidP="007C2D72">
      <w:pPr>
        <w:shd w:val="clear" w:color="auto" w:fill="FFFFFF"/>
        <w:rPr>
          <w:rFonts w:ascii="Lato" w:hAnsi="Lato"/>
          <w:color w:val="2D3B45"/>
        </w:rPr>
      </w:pPr>
      <w:r>
        <w:rPr>
          <w:rStyle w:val="answerarrow"/>
          <w:rFonts w:ascii="Lato" w:hAnsi="Lato"/>
          <w:b/>
          <w:bCs/>
          <w:color w:val="FFFFFF"/>
        </w:rPr>
        <w:t>Respondido</w:t>
      </w:r>
    </w:p>
    <w:p w14:paraId="55B76DDC" w14:textId="77777777" w:rsidR="007C2D72" w:rsidRDefault="007C2D72" w:rsidP="007C2D72">
      <w:pPr>
        <w:shd w:val="clear" w:color="auto" w:fill="FFFFFF"/>
        <w:rPr>
          <w:rFonts w:ascii="Lato" w:hAnsi="Lato"/>
          <w:color w:val="2D3B45"/>
        </w:rPr>
      </w:pPr>
      <w:r>
        <w:rPr>
          <w:rFonts w:ascii="Lato" w:hAnsi="Lato"/>
          <w:color w:val="2D3B45"/>
        </w:rPr>
        <w:t>  </w:t>
      </w:r>
    </w:p>
    <w:p w14:paraId="78FE71F3" w14:textId="4EF0E789" w:rsidR="007C2D72" w:rsidRDefault="007C2D72" w:rsidP="007C2D72">
      <w:pPr>
        <w:shd w:val="clear" w:color="auto" w:fill="FFFFFF"/>
        <w:rPr>
          <w:rFonts w:ascii="Lato" w:hAnsi="Lato"/>
          <w:color w:val="2D3B45"/>
        </w:rPr>
      </w:pPr>
      <w:r>
        <w:rPr>
          <w:rFonts w:ascii="Lato" w:hAnsi="Lato"/>
          <w:color w:val="2D3B45"/>
        </w:rPr>
        <w:t>Un vector de dimensión 3, retornos en cada estado</w:t>
      </w:r>
    </w:p>
    <w:p w14:paraId="0AEF535B" w14:textId="77777777" w:rsidR="000931A6" w:rsidRDefault="000931A6" w:rsidP="007C2D72">
      <w:pPr>
        <w:shd w:val="clear" w:color="auto" w:fill="FFFFFF"/>
        <w:rPr>
          <w:rFonts w:ascii="Lato" w:hAnsi="Lato"/>
          <w:color w:val="2D3B45"/>
        </w:rPr>
      </w:pPr>
    </w:p>
    <w:p w14:paraId="35077A93" w14:textId="77777777" w:rsidR="000931A6" w:rsidRPr="00242FC0" w:rsidRDefault="000931A6" w:rsidP="000931A6">
      <w:pPr>
        <w:rPr>
          <w:rFonts w:ascii="Lato" w:hAnsi="Lato"/>
        </w:rPr>
      </w:pPr>
      <w:r>
        <w:rPr>
          <w:rFonts w:ascii="Lato" w:hAnsi="Lato"/>
          <w:color w:val="2D3B45"/>
        </w:rPr>
        <w:t xml:space="preserve">R: </w:t>
      </w:r>
      <w:r w:rsidRPr="00242FC0">
        <w:rPr>
          <w:rFonts w:ascii="Lato" w:hAnsi="Lato"/>
        </w:rPr>
        <w:t>Esta opción es incorrecta. Si bien el resultado será un vector de dimensión 3, la interpretación de las componentes como "retornos en cada estado" no refleja completamente la naturaleza de la multiplicación de matrices en este contexto.</w:t>
      </w:r>
    </w:p>
    <w:p w14:paraId="54668018" w14:textId="7AF61E2F" w:rsidR="007C2D72" w:rsidRDefault="007C2D72" w:rsidP="007C2D72">
      <w:pPr>
        <w:shd w:val="clear" w:color="auto" w:fill="FFFFFF"/>
        <w:rPr>
          <w:rFonts w:ascii="Lato" w:hAnsi="Lato"/>
          <w:color w:val="2D3B45"/>
        </w:rPr>
      </w:pPr>
    </w:p>
    <w:p w14:paraId="55EA7C9D" w14:textId="586BA5FF" w:rsidR="007C2D72" w:rsidRDefault="007C2D72" w:rsidP="007C2D72">
      <w:pPr>
        <w:shd w:val="clear" w:color="auto" w:fill="FFFFFF"/>
        <w:rPr>
          <w:rFonts w:ascii="Lato" w:hAnsi="Lato"/>
          <w:color w:val="2D3B45"/>
        </w:rPr>
      </w:pPr>
      <w:r>
        <w:rPr>
          <w:rFonts w:ascii="Lato" w:hAnsi="Lato"/>
          <w:color w:val="2D3B45"/>
        </w:rPr>
        <w:t> </w:t>
      </w:r>
    </w:p>
    <w:p w14:paraId="1FBB8441" w14:textId="77777777" w:rsidR="007C2D72" w:rsidRDefault="007C2D72" w:rsidP="007C2D72">
      <w:pPr>
        <w:shd w:val="clear" w:color="auto" w:fill="FFFFFF"/>
        <w:rPr>
          <w:rFonts w:ascii="Lato" w:hAnsi="Lato"/>
          <w:color w:val="2D3B45"/>
        </w:rPr>
      </w:pPr>
      <w:r>
        <w:rPr>
          <w:rFonts w:ascii="Lato" w:hAnsi="Lato"/>
          <w:color w:val="2D3B45"/>
        </w:rPr>
        <w:t>Un vector con el promedio ponderado (por el portafolio) de; el valor de los activos, el retorno de los activos en un estado y el retorno de los activos en el otro estado</w:t>
      </w:r>
    </w:p>
    <w:p w14:paraId="77CD76B2" w14:textId="106C1985" w:rsidR="007C2D72" w:rsidRDefault="007C2D72" w:rsidP="007C2D72">
      <w:pPr>
        <w:shd w:val="clear" w:color="auto" w:fill="FFFFFF"/>
        <w:rPr>
          <w:rFonts w:ascii="Lato" w:hAnsi="Lato"/>
          <w:color w:val="2D3B45"/>
        </w:rPr>
      </w:pPr>
      <w:r>
        <w:rPr>
          <w:rFonts w:ascii="Lato" w:hAnsi="Lato"/>
          <w:color w:val="2D3B45"/>
        </w:rPr>
        <w:t> </w:t>
      </w:r>
    </w:p>
    <w:p w14:paraId="472F1560" w14:textId="0E53146D" w:rsidR="000931A6" w:rsidRPr="00423A36" w:rsidRDefault="000931A6" w:rsidP="000931A6">
      <w:pPr>
        <w:rPr>
          <w:rFonts w:ascii="Lato" w:hAnsi="Lato"/>
        </w:rPr>
      </w:pPr>
      <w:r>
        <w:rPr>
          <w:rFonts w:ascii="Lato" w:hAnsi="Lato"/>
        </w:rPr>
        <w:t xml:space="preserve">R: </w:t>
      </w:r>
      <w:r w:rsidRPr="00242FC0">
        <w:rPr>
          <w:rFonts w:ascii="Lato" w:hAnsi="Lato"/>
        </w:rPr>
        <w:t xml:space="preserve">Esta </w:t>
      </w:r>
      <w:r>
        <w:rPr>
          <w:rFonts w:ascii="Lato" w:hAnsi="Lato"/>
        </w:rPr>
        <w:t>opción es</w:t>
      </w:r>
      <w:r w:rsidRPr="00242FC0">
        <w:rPr>
          <w:rFonts w:ascii="Lato" w:hAnsi="Lato"/>
        </w:rPr>
        <w:t xml:space="preserve"> correcta</w:t>
      </w:r>
      <w:r>
        <w:rPr>
          <w:rFonts w:ascii="Lato" w:hAnsi="Lato"/>
        </w:rPr>
        <w:t>, ya que,</w:t>
      </w:r>
      <w:r w:rsidRPr="00242FC0">
        <w:rPr>
          <w:rFonts w:ascii="Lato" w:hAnsi="Lato"/>
        </w:rPr>
        <w:t xml:space="preserve">  como resultado </w:t>
      </w:r>
      <w:r>
        <w:rPr>
          <w:rFonts w:ascii="Lato" w:hAnsi="Lato"/>
        </w:rPr>
        <w:t xml:space="preserve">se obtiene </w:t>
      </w:r>
      <w:r w:rsidRPr="00242FC0">
        <w:rPr>
          <w:rFonts w:ascii="Lato" w:hAnsi="Lato"/>
        </w:rPr>
        <w:t xml:space="preserve">un vector que contiene el promedio ponderado del valor de los activos, el retorno de los activos en un estado y el retorno de los activos en el otro estado. </w:t>
      </w:r>
    </w:p>
    <w:p w14:paraId="1E1BCCE6" w14:textId="2B905545" w:rsidR="000931A6" w:rsidRDefault="000931A6" w:rsidP="007C2D72">
      <w:pPr>
        <w:shd w:val="clear" w:color="auto" w:fill="FFFFFF"/>
        <w:rPr>
          <w:rFonts w:ascii="Lato" w:hAnsi="Lato"/>
          <w:color w:val="2D3B45"/>
        </w:rPr>
      </w:pPr>
    </w:p>
    <w:p w14:paraId="5B23F701" w14:textId="0DC7D162" w:rsidR="000931A6" w:rsidRDefault="000931A6" w:rsidP="007C2D72">
      <w:pPr>
        <w:shd w:val="clear" w:color="auto" w:fill="FFFFFF"/>
        <w:rPr>
          <w:rFonts w:ascii="Lato" w:hAnsi="Lato"/>
          <w:color w:val="2D3B45"/>
        </w:rPr>
      </w:pPr>
    </w:p>
    <w:p w14:paraId="45B86548" w14:textId="4E125C56" w:rsidR="000931A6" w:rsidRDefault="000931A6" w:rsidP="007C2D72">
      <w:pPr>
        <w:shd w:val="clear" w:color="auto" w:fill="FFFFFF"/>
        <w:rPr>
          <w:rFonts w:ascii="Lato" w:hAnsi="Lato"/>
          <w:color w:val="2D3B45"/>
        </w:rPr>
      </w:pPr>
    </w:p>
    <w:p w14:paraId="316D3FA3" w14:textId="77777777" w:rsidR="000931A6" w:rsidRDefault="000931A6" w:rsidP="007C2D72">
      <w:pPr>
        <w:shd w:val="clear" w:color="auto" w:fill="FFFFFF"/>
        <w:rPr>
          <w:rFonts w:ascii="Lato" w:hAnsi="Lato"/>
          <w:color w:val="2D3B45"/>
        </w:rPr>
      </w:pPr>
    </w:p>
    <w:p w14:paraId="37A21578" w14:textId="04213D04" w:rsidR="0031638F" w:rsidRPr="000D35DB" w:rsidRDefault="0031638F" w:rsidP="0031638F">
      <w:pPr>
        <w:spacing w:before="100" w:beforeAutospacing="1" w:after="100" w:afterAutospacing="1"/>
        <w:outlineLvl w:val="1"/>
        <w:rPr>
          <w:b/>
          <w:bCs/>
          <w:color w:val="000000"/>
          <w:sz w:val="36"/>
          <w:szCs w:val="36"/>
        </w:rPr>
      </w:pPr>
      <w:r w:rsidRPr="000D35DB">
        <w:rPr>
          <w:b/>
          <w:bCs/>
          <w:color w:val="000000"/>
          <w:sz w:val="36"/>
          <w:szCs w:val="36"/>
        </w:rPr>
        <w:t xml:space="preserve">Capítulo </w:t>
      </w:r>
      <w:r>
        <w:rPr>
          <w:b/>
          <w:bCs/>
          <w:color w:val="000000"/>
          <w:sz w:val="36"/>
          <w:szCs w:val="36"/>
        </w:rPr>
        <w:t>2</w:t>
      </w:r>
      <w:r>
        <w:rPr>
          <w:b/>
          <w:bCs/>
          <w:color w:val="000000"/>
          <w:sz w:val="36"/>
          <w:szCs w:val="36"/>
        </w:rPr>
        <w:t>8</w:t>
      </w:r>
    </w:p>
    <w:p w14:paraId="601E7A8D" w14:textId="01703D17" w:rsidR="0031638F" w:rsidRDefault="0031638F" w:rsidP="0031638F">
      <w:pPr>
        <w:spacing w:before="100" w:beforeAutospacing="1" w:after="100" w:afterAutospacing="1"/>
        <w:outlineLvl w:val="2"/>
        <w:rPr>
          <w:b/>
          <w:bCs/>
          <w:color w:val="000000"/>
          <w:sz w:val="27"/>
          <w:szCs w:val="27"/>
        </w:rPr>
      </w:pPr>
      <w:r w:rsidRPr="000D35DB">
        <w:rPr>
          <w:b/>
          <w:bCs/>
          <w:color w:val="000000"/>
          <w:sz w:val="27"/>
          <w:szCs w:val="27"/>
        </w:rPr>
        <w:t xml:space="preserve">Pregunta </w:t>
      </w:r>
      <w:r>
        <w:rPr>
          <w:b/>
          <w:bCs/>
          <w:color w:val="000000"/>
          <w:sz w:val="27"/>
          <w:szCs w:val="27"/>
        </w:rPr>
        <w:t>1</w:t>
      </w:r>
    </w:p>
    <w:p w14:paraId="0F914985" w14:textId="77777777" w:rsidR="00F23C26" w:rsidRDefault="00F23C26" w:rsidP="00F23C26">
      <w:pPr>
        <w:shd w:val="clear" w:color="auto" w:fill="FFFFFF"/>
        <w:rPr>
          <w:rFonts w:ascii="Lato" w:hAnsi="Lato"/>
          <w:color w:val="2D3B45"/>
        </w:rPr>
      </w:pPr>
      <w:r>
        <w:rPr>
          <w:rFonts w:ascii="Lato" w:hAnsi="Lato"/>
          <w:color w:val="2D3B45"/>
        </w:rPr>
        <w:t>Cuál de las siguientes alternativas, no corresponden a las clásicas cinco C del crédito:</w:t>
      </w:r>
    </w:p>
    <w:p w14:paraId="3FF19648" w14:textId="77777777" w:rsidR="00F23C26" w:rsidRDefault="00F23C26" w:rsidP="00F23C26">
      <w:pPr>
        <w:shd w:val="clear" w:color="auto" w:fill="FFFFFF"/>
        <w:rPr>
          <w:rFonts w:ascii="Lato" w:hAnsi="Lato"/>
          <w:color w:val="2D3B45"/>
        </w:rPr>
      </w:pPr>
      <w:r>
        <w:rPr>
          <w:rFonts w:ascii="Lato" w:hAnsi="Lato"/>
          <w:color w:val="2D3B45"/>
        </w:rPr>
        <w:t>  </w:t>
      </w:r>
    </w:p>
    <w:p w14:paraId="321F2272" w14:textId="77777777" w:rsidR="00F23C26" w:rsidRDefault="00F23C26" w:rsidP="00F23C26">
      <w:pPr>
        <w:shd w:val="clear" w:color="auto" w:fill="FFFFFF"/>
        <w:rPr>
          <w:rFonts w:ascii="Lato" w:hAnsi="Lato"/>
          <w:color w:val="2D3B45"/>
        </w:rPr>
      </w:pPr>
      <w:r>
        <w:rPr>
          <w:rFonts w:ascii="Lato" w:hAnsi="Lato"/>
          <w:color w:val="2D3B45"/>
        </w:rPr>
        <w:t>Cobranza</w:t>
      </w:r>
    </w:p>
    <w:p w14:paraId="6F794488" w14:textId="77777777" w:rsidR="00F23C26" w:rsidRDefault="00F23C26" w:rsidP="00F23C26">
      <w:pPr>
        <w:shd w:val="clear" w:color="auto" w:fill="FFFFFF"/>
        <w:rPr>
          <w:rFonts w:ascii="Lato" w:hAnsi="Lato"/>
          <w:color w:val="2D3B45"/>
        </w:rPr>
      </w:pPr>
      <w:r>
        <w:rPr>
          <w:rFonts w:ascii="Lato" w:hAnsi="Lato"/>
          <w:color w:val="2D3B45"/>
        </w:rPr>
        <w:t> </w:t>
      </w:r>
    </w:p>
    <w:p w14:paraId="0763179B" w14:textId="12F2F46D" w:rsidR="00191A6C" w:rsidRPr="00423A36" w:rsidRDefault="00191A6C" w:rsidP="00191A6C">
      <w:pPr>
        <w:rPr>
          <w:rFonts w:ascii="Lato" w:hAnsi="Lato"/>
        </w:rPr>
      </w:pPr>
      <w:r>
        <w:rPr>
          <w:rFonts w:ascii="Lato" w:hAnsi="Lato"/>
        </w:rPr>
        <w:t xml:space="preserve">R: </w:t>
      </w:r>
      <w:r w:rsidRPr="00242FC0">
        <w:rPr>
          <w:rFonts w:ascii="Lato" w:hAnsi="Lato"/>
        </w:rPr>
        <w:t xml:space="preserve">Esta </w:t>
      </w:r>
      <w:r>
        <w:rPr>
          <w:rFonts w:ascii="Lato" w:hAnsi="Lato"/>
        </w:rPr>
        <w:t>opción es</w:t>
      </w:r>
      <w:r w:rsidRPr="00242FC0">
        <w:rPr>
          <w:rFonts w:ascii="Lato" w:hAnsi="Lato"/>
        </w:rPr>
        <w:t xml:space="preserve"> </w:t>
      </w:r>
      <w:r>
        <w:rPr>
          <w:rFonts w:ascii="Lato" w:hAnsi="Lato"/>
        </w:rPr>
        <w:t>falsa</w:t>
      </w:r>
      <w:r>
        <w:rPr>
          <w:rFonts w:ascii="Lato" w:hAnsi="Lato"/>
        </w:rPr>
        <w:t>, ya que,</w:t>
      </w:r>
      <w:r w:rsidRPr="00242FC0">
        <w:rPr>
          <w:rFonts w:ascii="Lato" w:hAnsi="Lato"/>
        </w:rPr>
        <w:t xml:space="preserve">  </w:t>
      </w:r>
      <w:r>
        <w:rPr>
          <w:rFonts w:ascii="Lato" w:hAnsi="Lato"/>
        </w:rPr>
        <w:t>l</w:t>
      </w:r>
      <w:r w:rsidRPr="00191A6C">
        <w:rPr>
          <w:rFonts w:ascii="Lato" w:hAnsi="Lato"/>
        </w:rPr>
        <w:t>as cinco C del crédito son</w:t>
      </w:r>
      <w:r>
        <w:rPr>
          <w:rFonts w:ascii="Lato" w:hAnsi="Lato"/>
        </w:rPr>
        <w:t xml:space="preserve">; </w:t>
      </w:r>
      <w:r w:rsidRPr="00191A6C">
        <w:rPr>
          <w:rFonts w:ascii="Lato" w:hAnsi="Lato"/>
        </w:rPr>
        <w:t>Carácter, Capacidad, Colateral, Condiciones y Capital.</w:t>
      </w:r>
    </w:p>
    <w:p w14:paraId="1A46FC6F" w14:textId="6CB0D57F" w:rsidR="00F23C26" w:rsidRDefault="00F23C26" w:rsidP="00F23C26">
      <w:pPr>
        <w:shd w:val="clear" w:color="auto" w:fill="FFFFFF"/>
        <w:rPr>
          <w:rFonts w:ascii="Lato" w:hAnsi="Lato"/>
          <w:color w:val="2D3B45"/>
        </w:rPr>
      </w:pPr>
    </w:p>
    <w:p w14:paraId="304EFEE0" w14:textId="77777777" w:rsidR="00F23C26" w:rsidRDefault="00F23C26" w:rsidP="00F23C26">
      <w:pPr>
        <w:shd w:val="clear" w:color="auto" w:fill="FFFFFF"/>
        <w:rPr>
          <w:rFonts w:ascii="Lato" w:hAnsi="Lato"/>
          <w:color w:val="2D3B45"/>
        </w:rPr>
      </w:pPr>
      <w:r>
        <w:rPr>
          <w:rFonts w:ascii="Lato" w:hAnsi="Lato"/>
          <w:color w:val="2D3B45"/>
        </w:rPr>
        <w:t>  </w:t>
      </w:r>
    </w:p>
    <w:p w14:paraId="619494F7" w14:textId="77777777" w:rsidR="00F23C26" w:rsidRDefault="00F23C26" w:rsidP="00F23C26">
      <w:pPr>
        <w:shd w:val="clear" w:color="auto" w:fill="FFFFFF"/>
        <w:rPr>
          <w:rFonts w:ascii="Lato" w:hAnsi="Lato"/>
          <w:color w:val="2D3B45"/>
        </w:rPr>
      </w:pPr>
      <w:r>
        <w:rPr>
          <w:rFonts w:ascii="Lato" w:hAnsi="Lato"/>
          <w:color w:val="2D3B45"/>
        </w:rPr>
        <w:t>Carácter</w:t>
      </w:r>
    </w:p>
    <w:p w14:paraId="1C23AD69" w14:textId="77777777" w:rsidR="00F23C26" w:rsidRDefault="00F23C26" w:rsidP="00F23C26">
      <w:pPr>
        <w:shd w:val="clear" w:color="auto" w:fill="FFFFFF"/>
        <w:rPr>
          <w:rFonts w:ascii="Lato" w:hAnsi="Lato"/>
          <w:color w:val="2D3B45"/>
        </w:rPr>
      </w:pPr>
      <w:r>
        <w:rPr>
          <w:rFonts w:ascii="Lato" w:hAnsi="Lato"/>
          <w:color w:val="2D3B45"/>
        </w:rPr>
        <w:t> </w:t>
      </w:r>
    </w:p>
    <w:p w14:paraId="4AE5C6E5" w14:textId="0E8B9D6E" w:rsidR="00191A6C" w:rsidRPr="00423A36" w:rsidRDefault="00191A6C" w:rsidP="00191A6C">
      <w:pPr>
        <w:rPr>
          <w:rFonts w:ascii="Lato" w:hAnsi="Lato"/>
        </w:rPr>
      </w:pPr>
      <w:r>
        <w:rPr>
          <w:rFonts w:ascii="Lato" w:hAnsi="Lato"/>
        </w:rPr>
        <w:lastRenderedPageBreak/>
        <w:t xml:space="preserve">R: </w:t>
      </w:r>
      <w:r w:rsidRPr="00242FC0">
        <w:rPr>
          <w:rFonts w:ascii="Lato" w:hAnsi="Lato"/>
        </w:rPr>
        <w:t xml:space="preserve">Esta </w:t>
      </w:r>
      <w:r>
        <w:rPr>
          <w:rFonts w:ascii="Lato" w:hAnsi="Lato"/>
        </w:rPr>
        <w:t>opción es</w:t>
      </w:r>
      <w:r w:rsidRPr="00242FC0">
        <w:rPr>
          <w:rFonts w:ascii="Lato" w:hAnsi="Lato"/>
        </w:rPr>
        <w:t xml:space="preserve"> correcta</w:t>
      </w:r>
      <w:r>
        <w:rPr>
          <w:rFonts w:ascii="Lato" w:hAnsi="Lato"/>
        </w:rPr>
        <w:t>, ya que,</w:t>
      </w:r>
      <w:r w:rsidRPr="00242FC0">
        <w:rPr>
          <w:rFonts w:ascii="Lato" w:hAnsi="Lato"/>
        </w:rPr>
        <w:t xml:space="preserve">  </w:t>
      </w:r>
      <w:r>
        <w:rPr>
          <w:rFonts w:ascii="Lato" w:hAnsi="Lato"/>
        </w:rPr>
        <w:t>l</w:t>
      </w:r>
      <w:r w:rsidRPr="00191A6C">
        <w:rPr>
          <w:rFonts w:ascii="Lato" w:hAnsi="Lato"/>
        </w:rPr>
        <w:t>as cinco C del crédito son</w:t>
      </w:r>
      <w:r>
        <w:rPr>
          <w:rFonts w:ascii="Lato" w:hAnsi="Lato"/>
        </w:rPr>
        <w:t xml:space="preserve">; </w:t>
      </w:r>
      <w:r w:rsidRPr="00191A6C">
        <w:rPr>
          <w:rFonts w:ascii="Lato" w:hAnsi="Lato"/>
        </w:rPr>
        <w:t>Carácter, Capacidad, Colateral, Condiciones y Capital.</w:t>
      </w:r>
    </w:p>
    <w:p w14:paraId="1FC05B48" w14:textId="6C0C0E9D" w:rsidR="00F23C26" w:rsidRDefault="00F23C26" w:rsidP="00F23C26">
      <w:pPr>
        <w:shd w:val="clear" w:color="auto" w:fill="FFFFFF"/>
        <w:rPr>
          <w:rFonts w:ascii="Lato" w:hAnsi="Lato"/>
          <w:color w:val="2D3B45"/>
        </w:rPr>
      </w:pPr>
    </w:p>
    <w:p w14:paraId="317A8D3C" w14:textId="77777777" w:rsidR="00F23C26" w:rsidRDefault="00F23C26" w:rsidP="00F23C26">
      <w:pPr>
        <w:shd w:val="clear" w:color="auto" w:fill="FFFFFF"/>
        <w:rPr>
          <w:rFonts w:ascii="Lato" w:hAnsi="Lato"/>
          <w:color w:val="2D3B45"/>
        </w:rPr>
      </w:pPr>
      <w:r>
        <w:rPr>
          <w:rFonts w:ascii="Lato" w:hAnsi="Lato"/>
          <w:color w:val="2D3B45"/>
        </w:rPr>
        <w:t>Colateral</w:t>
      </w:r>
    </w:p>
    <w:p w14:paraId="4588F37D" w14:textId="77777777" w:rsidR="00F23C26" w:rsidRDefault="00F23C26" w:rsidP="00F23C26">
      <w:pPr>
        <w:shd w:val="clear" w:color="auto" w:fill="FFFFFF"/>
        <w:rPr>
          <w:rFonts w:ascii="Lato" w:hAnsi="Lato"/>
          <w:color w:val="2D3B45"/>
        </w:rPr>
      </w:pPr>
      <w:r>
        <w:rPr>
          <w:rFonts w:ascii="Lato" w:hAnsi="Lato"/>
          <w:color w:val="2D3B45"/>
        </w:rPr>
        <w:t> </w:t>
      </w:r>
    </w:p>
    <w:p w14:paraId="6C541E98" w14:textId="4CB60993" w:rsidR="00191A6C" w:rsidRPr="00423A36" w:rsidRDefault="00191A6C" w:rsidP="00191A6C">
      <w:pPr>
        <w:rPr>
          <w:rFonts w:ascii="Lato" w:hAnsi="Lato"/>
        </w:rPr>
      </w:pPr>
      <w:r>
        <w:rPr>
          <w:rFonts w:ascii="Lato" w:hAnsi="Lato"/>
        </w:rPr>
        <w:t xml:space="preserve">R: </w:t>
      </w:r>
      <w:r w:rsidRPr="00242FC0">
        <w:rPr>
          <w:rFonts w:ascii="Lato" w:hAnsi="Lato"/>
        </w:rPr>
        <w:t xml:space="preserve">Esta </w:t>
      </w:r>
      <w:r>
        <w:rPr>
          <w:rFonts w:ascii="Lato" w:hAnsi="Lato"/>
        </w:rPr>
        <w:t>opción es</w:t>
      </w:r>
      <w:r w:rsidRPr="00242FC0">
        <w:rPr>
          <w:rFonts w:ascii="Lato" w:hAnsi="Lato"/>
        </w:rPr>
        <w:t xml:space="preserve"> correcta</w:t>
      </w:r>
      <w:r>
        <w:rPr>
          <w:rFonts w:ascii="Lato" w:hAnsi="Lato"/>
        </w:rPr>
        <w:t>, ya que,</w:t>
      </w:r>
      <w:r w:rsidRPr="00242FC0">
        <w:rPr>
          <w:rFonts w:ascii="Lato" w:hAnsi="Lato"/>
        </w:rPr>
        <w:t xml:space="preserve">  </w:t>
      </w:r>
      <w:r>
        <w:rPr>
          <w:rFonts w:ascii="Lato" w:hAnsi="Lato"/>
        </w:rPr>
        <w:t>l</w:t>
      </w:r>
      <w:r w:rsidRPr="00191A6C">
        <w:rPr>
          <w:rFonts w:ascii="Lato" w:hAnsi="Lato"/>
        </w:rPr>
        <w:t>as cinco C del crédito son</w:t>
      </w:r>
      <w:r>
        <w:rPr>
          <w:rFonts w:ascii="Lato" w:hAnsi="Lato"/>
        </w:rPr>
        <w:t xml:space="preserve">; </w:t>
      </w:r>
      <w:r w:rsidRPr="00191A6C">
        <w:rPr>
          <w:rFonts w:ascii="Lato" w:hAnsi="Lato"/>
        </w:rPr>
        <w:t>Carácter, Capacidad, Colateral, Condiciones y Capital.</w:t>
      </w:r>
    </w:p>
    <w:p w14:paraId="31F1E132" w14:textId="722691D8" w:rsidR="00F23C26" w:rsidRDefault="00F23C26" w:rsidP="00F23C26">
      <w:pPr>
        <w:shd w:val="clear" w:color="auto" w:fill="FFFFFF"/>
        <w:rPr>
          <w:rFonts w:ascii="Lato" w:hAnsi="Lato"/>
          <w:color w:val="2D3B45"/>
        </w:rPr>
      </w:pPr>
    </w:p>
    <w:p w14:paraId="27590C63" w14:textId="77777777" w:rsidR="00F23C26" w:rsidRDefault="00F23C26" w:rsidP="00F23C26">
      <w:pPr>
        <w:shd w:val="clear" w:color="auto" w:fill="FFFFFF"/>
        <w:rPr>
          <w:rFonts w:ascii="Lato" w:hAnsi="Lato"/>
          <w:color w:val="2D3B45"/>
        </w:rPr>
      </w:pPr>
      <w:r>
        <w:rPr>
          <w:rFonts w:ascii="Lato" w:hAnsi="Lato"/>
          <w:color w:val="2D3B45"/>
        </w:rPr>
        <w:t>Condiciones</w:t>
      </w:r>
    </w:p>
    <w:p w14:paraId="1E3D07E9" w14:textId="77777777" w:rsidR="00F23C26" w:rsidRDefault="00F23C26" w:rsidP="00F23C26">
      <w:pPr>
        <w:shd w:val="clear" w:color="auto" w:fill="FFFFFF"/>
        <w:rPr>
          <w:rFonts w:ascii="Lato" w:hAnsi="Lato"/>
          <w:color w:val="2D3B45"/>
        </w:rPr>
      </w:pPr>
      <w:r>
        <w:rPr>
          <w:rFonts w:ascii="Lato" w:hAnsi="Lato"/>
          <w:color w:val="2D3B45"/>
        </w:rPr>
        <w:t> </w:t>
      </w:r>
    </w:p>
    <w:p w14:paraId="6181235C" w14:textId="77777777" w:rsidR="00191A6C" w:rsidRPr="00423A36" w:rsidRDefault="00191A6C" w:rsidP="00191A6C">
      <w:pPr>
        <w:rPr>
          <w:rFonts w:ascii="Lato" w:hAnsi="Lato"/>
        </w:rPr>
      </w:pPr>
      <w:r>
        <w:rPr>
          <w:rFonts w:ascii="Lato" w:hAnsi="Lato"/>
        </w:rPr>
        <w:t xml:space="preserve">R: </w:t>
      </w:r>
      <w:r w:rsidRPr="00242FC0">
        <w:rPr>
          <w:rFonts w:ascii="Lato" w:hAnsi="Lato"/>
        </w:rPr>
        <w:t xml:space="preserve">Esta </w:t>
      </w:r>
      <w:r>
        <w:rPr>
          <w:rFonts w:ascii="Lato" w:hAnsi="Lato"/>
        </w:rPr>
        <w:t>opción es</w:t>
      </w:r>
      <w:r w:rsidRPr="00242FC0">
        <w:rPr>
          <w:rFonts w:ascii="Lato" w:hAnsi="Lato"/>
        </w:rPr>
        <w:t xml:space="preserve"> correcta</w:t>
      </w:r>
      <w:r>
        <w:rPr>
          <w:rFonts w:ascii="Lato" w:hAnsi="Lato"/>
        </w:rPr>
        <w:t>, ya que,</w:t>
      </w:r>
      <w:r w:rsidRPr="00242FC0">
        <w:rPr>
          <w:rFonts w:ascii="Lato" w:hAnsi="Lato"/>
        </w:rPr>
        <w:t xml:space="preserve">  </w:t>
      </w:r>
      <w:r>
        <w:rPr>
          <w:rFonts w:ascii="Lato" w:hAnsi="Lato"/>
        </w:rPr>
        <w:t>l</w:t>
      </w:r>
      <w:r w:rsidRPr="00191A6C">
        <w:rPr>
          <w:rFonts w:ascii="Lato" w:hAnsi="Lato"/>
        </w:rPr>
        <w:t>as cinco C del crédito son</w:t>
      </w:r>
      <w:r>
        <w:rPr>
          <w:rFonts w:ascii="Lato" w:hAnsi="Lato"/>
        </w:rPr>
        <w:t xml:space="preserve">; </w:t>
      </w:r>
      <w:r w:rsidRPr="00191A6C">
        <w:rPr>
          <w:rFonts w:ascii="Lato" w:hAnsi="Lato"/>
        </w:rPr>
        <w:t>Carácter, Capacidad, Colateral, Condiciones y Capital.</w:t>
      </w:r>
    </w:p>
    <w:p w14:paraId="36362C5A" w14:textId="0A650BC4" w:rsidR="00F23C26" w:rsidRDefault="00F23C26" w:rsidP="00F23C26">
      <w:pPr>
        <w:shd w:val="clear" w:color="auto" w:fill="FFFFFF"/>
        <w:rPr>
          <w:rFonts w:ascii="Lato" w:hAnsi="Lato"/>
          <w:color w:val="2D3B45"/>
        </w:rPr>
      </w:pPr>
      <w:r>
        <w:rPr>
          <w:rStyle w:val="answerarrow"/>
          <w:rFonts w:ascii="Lato" w:hAnsi="Lato"/>
          <w:b/>
          <w:bCs/>
          <w:color w:val="FFFFFF"/>
        </w:rPr>
        <w:t>ido</w:t>
      </w:r>
    </w:p>
    <w:p w14:paraId="57505BE6" w14:textId="77777777" w:rsidR="00F23C26" w:rsidRDefault="00F23C26" w:rsidP="00F23C26">
      <w:pPr>
        <w:shd w:val="clear" w:color="auto" w:fill="FFFFFF"/>
        <w:rPr>
          <w:rFonts w:ascii="Lato" w:hAnsi="Lato"/>
          <w:color w:val="2D3B45"/>
        </w:rPr>
      </w:pPr>
      <w:r>
        <w:rPr>
          <w:rFonts w:ascii="Lato" w:hAnsi="Lato"/>
          <w:color w:val="2D3B45"/>
        </w:rPr>
        <w:t>  </w:t>
      </w:r>
    </w:p>
    <w:p w14:paraId="1C093AEF" w14:textId="77777777" w:rsidR="00F23C26" w:rsidRDefault="00F23C26" w:rsidP="00F23C26">
      <w:pPr>
        <w:shd w:val="clear" w:color="auto" w:fill="FFFFFF"/>
        <w:rPr>
          <w:rFonts w:ascii="Lato" w:hAnsi="Lato"/>
          <w:color w:val="2D3B45"/>
        </w:rPr>
      </w:pPr>
      <w:r>
        <w:rPr>
          <w:rFonts w:ascii="Lato" w:hAnsi="Lato"/>
          <w:color w:val="2D3B45"/>
        </w:rPr>
        <w:t> </w:t>
      </w:r>
    </w:p>
    <w:p w14:paraId="6A648E06" w14:textId="7C5A3510" w:rsidR="00423A36" w:rsidRPr="00423A36" w:rsidRDefault="00423A36" w:rsidP="00242FC0">
      <w:pPr>
        <w:rPr>
          <w:rFonts w:ascii="Lato" w:hAnsi="Lato"/>
        </w:rPr>
      </w:pPr>
    </w:p>
    <w:sectPr w:rsidR="00423A36" w:rsidRPr="00423A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DB"/>
    <w:rsid w:val="00092AB3"/>
    <w:rsid w:val="000931A6"/>
    <w:rsid w:val="000D35DB"/>
    <w:rsid w:val="00191A6C"/>
    <w:rsid w:val="00242FC0"/>
    <w:rsid w:val="0031638F"/>
    <w:rsid w:val="00423A36"/>
    <w:rsid w:val="004655BA"/>
    <w:rsid w:val="005E5950"/>
    <w:rsid w:val="007C2D72"/>
    <w:rsid w:val="009E7098"/>
    <w:rsid w:val="00BB15A4"/>
    <w:rsid w:val="00D36344"/>
    <w:rsid w:val="00E20323"/>
    <w:rsid w:val="00F23C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0EB6A1CD"/>
  <w15:chartTrackingRefBased/>
  <w15:docId w15:val="{34F7893F-E58C-A74F-9AF4-F7B9D695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C26"/>
    <w:rPr>
      <w:rFonts w:ascii="Times New Roman" w:eastAsia="Times New Roman" w:hAnsi="Times New Roman" w:cs="Times New Roman"/>
      <w:lang w:eastAsia="es-ES_tradnl"/>
    </w:rPr>
  </w:style>
  <w:style w:type="paragraph" w:styleId="Ttulo2">
    <w:name w:val="heading 2"/>
    <w:basedOn w:val="Normal"/>
    <w:link w:val="Ttulo2Car"/>
    <w:uiPriority w:val="9"/>
    <w:qFormat/>
    <w:rsid w:val="000D35DB"/>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0D35DB"/>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35DB"/>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0D35DB"/>
    <w:rPr>
      <w:rFonts w:ascii="Times New Roman" w:eastAsia="Times New Roman" w:hAnsi="Times New Roman" w:cs="Times New Roman"/>
      <w:b/>
      <w:bCs/>
      <w:sz w:val="27"/>
      <w:szCs w:val="27"/>
      <w:lang w:eastAsia="es-ES_tradnl"/>
    </w:rPr>
  </w:style>
  <w:style w:type="paragraph" w:styleId="NormalWeb">
    <w:name w:val="Normal (Web)"/>
    <w:basedOn w:val="Normal"/>
    <w:uiPriority w:val="99"/>
    <w:semiHidden/>
    <w:unhideWhenUsed/>
    <w:rsid w:val="000D35DB"/>
    <w:pPr>
      <w:spacing w:before="100" w:beforeAutospacing="1" w:after="100" w:afterAutospacing="1"/>
    </w:pPr>
  </w:style>
  <w:style w:type="character" w:customStyle="1" w:styleId="name">
    <w:name w:val="name"/>
    <w:basedOn w:val="Fuentedeprrafopredeter"/>
    <w:rsid w:val="000D35DB"/>
  </w:style>
  <w:style w:type="character" w:customStyle="1" w:styleId="questionpointsholder">
    <w:name w:val="question_points_holder"/>
    <w:basedOn w:val="Fuentedeprrafopredeter"/>
    <w:rsid w:val="000D35DB"/>
  </w:style>
  <w:style w:type="character" w:customStyle="1" w:styleId="points">
    <w:name w:val="points"/>
    <w:basedOn w:val="Fuentedeprrafopredeter"/>
    <w:rsid w:val="000D35DB"/>
  </w:style>
  <w:style w:type="character" w:customStyle="1" w:styleId="answerarrow">
    <w:name w:val="answer_arrow"/>
    <w:basedOn w:val="Fuentedeprrafopredeter"/>
    <w:rsid w:val="000D35DB"/>
  </w:style>
  <w:style w:type="character" w:customStyle="1" w:styleId="mjxassistivemathml">
    <w:name w:val="mjx_assistive_mathml"/>
    <w:basedOn w:val="Fuentedeprrafopredeter"/>
    <w:rsid w:val="007C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99716">
      <w:bodyDiv w:val="1"/>
      <w:marLeft w:val="0"/>
      <w:marRight w:val="0"/>
      <w:marTop w:val="0"/>
      <w:marBottom w:val="0"/>
      <w:divBdr>
        <w:top w:val="none" w:sz="0" w:space="0" w:color="auto"/>
        <w:left w:val="none" w:sz="0" w:space="0" w:color="auto"/>
        <w:bottom w:val="none" w:sz="0" w:space="0" w:color="auto"/>
        <w:right w:val="none" w:sz="0" w:space="0" w:color="auto"/>
      </w:divBdr>
      <w:divsChild>
        <w:div w:id="594679039">
          <w:marLeft w:val="0"/>
          <w:marRight w:val="0"/>
          <w:marTop w:val="360"/>
          <w:marBottom w:val="360"/>
          <w:divBdr>
            <w:top w:val="none" w:sz="0" w:space="0" w:color="auto"/>
            <w:left w:val="none" w:sz="0" w:space="0" w:color="auto"/>
            <w:bottom w:val="none" w:sz="0" w:space="0" w:color="auto"/>
            <w:right w:val="none" w:sz="0" w:space="0" w:color="auto"/>
          </w:divBdr>
        </w:div>
        <w:div w:id="869025367">
          <w:marLeft w:val="0"/>
          <w:marRight w:val="0"/>
          <w:marTop w:val="0"/>
          <w:marBottom w:val="0"/>
          <w:divBdr>
            <w:top w:val="none" w:sz="0" w:space="0" w:color="auto"/>
            <w:left w:val="none" w:sz="0" w:space="0" w:color="auto"/>
            <w:bottom w:val="none" w:sz="0" w:space="0" w:color="auto"/>
            <w:right w:val="none" w:sz="0" w:space="0" w:color="auto"/>
          </w:divBdr>
          <w:divsChild>
            <w:div w:id="5792980">
              <w:marLeft w:val="0"/>
              <w:marRight w:val="0"/>
              <w:marTop w:val="0"/>
              <w:marBottom w:val="0"/>
              <w:divBdr>
                <w:top w:val="none" w:sz="0" w:space="0" w:color="auto"/>
                <w:left w:val="none" w:sz="0" w:space="0" w:color="auto"/>
                <w:bottom w:val="none" w:sz="0" w:space="0" w:color="auto"/>
                <w:right w:val="none" w:sz="0" w:space="0" w:color="auto"/>
              </w:divBdr>
              <w:divsChild>
                <w:div w:id="1204977567">
                  <w:marLeft w:val="0"/>
                  <w:marRight w:val="0"/>
                  <w:marTop w:val="0"/>
                  <w:marBottom w:val="120"/>
                  <w:divBdr>
                    <w:top w:val="single" w:sz="6" w:space="6" w:color="DDDDDD"/>
                    <w:left w:val="none" w:sz="0" w:space="0" w:color="auto"/>
                    <w:bottom w:val="none" w:sz="0" w:space="0" w:color="auto"/>
                    <w:right w:val="none" w:sz="0" w:space="0" w:color="auto"/>
                  </w:divBdr>
                  <w:divsChild>
                    <w:div w:id="597056634">
                      <w:marLeft w:val="0"/>
                      <w:marRight w:val="0"/>
                      <w:marTop w:val="0"/>
                      <w:marBottom w:val="0"/>
                      <w:divBdr>
                        <w:top w:val="none" w:sz="0" w:space="0" w:color="auto"/>
                        <w:left w:val="none" w:sz="0" w:space="0" w:color="auto"/>
                        <w:bottom w:val="none" w:sz="0" w:space="0" w:color="auto"/>
                        <w:right w:val="none" w:sz="0" w:space="0" w:color="auto"/>
                      </w:divBdr>
                      <w:divsChild>
                        <w:div w:id="20927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210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230994625">
                      <w:marLeft w:val="0"/>
                      <w:marRight w:val="0"/>
                      <w:marTop w:val="0"/>
                      <w:marBottom w:val="0"/>
                      <w:divBdr>
                        <w:top w:val="none" w:sz="0" w:space="0" w:color="auto"/>
                        <w:left w:val="none" w:sz="0" w:space="0" w:color="auto"/>
                        <w:bottom w:val="none" w:sz="0" w:space="0" w:color="auto"/>
                        <w:right w:val="none" w:sz="0" w:space="0" w:color="auto"/>
                      </w:divBdr>
                      <w:divsChild>
                        <w:div w:id="5172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968">
                  <w:marLeft w:val="0"/>
                  <w:marRight w:val="0"/>
                  <w:marTop w:val="0"/>
                  <w:marBottom w:val="120"/>
                  <w:divBdr>
                    <w:top w:val="single" w:sz="6" w:space="6" w:color="DDDDDD"/>
                    <w:left w:val="none" w:sz="0" w:space="0" w:color="auto"/>
                    <w:bottom w:val="none" w:sz="0" w:space="0" w:color="auto"/>
                    <w:right w:val="none" w:sz="0" w:space="0" w:color="auto"/>
                  </w:divBdr>
                  <w:divsChild>
                    <w:div w:id="1605069430">
                      <w:marLeft w:val="0"/>
                      <w:marRight w:val="0"/>
                      <w:marTop w:val="0"/>
                      <w:marBottom w:val="0"/>
                      <w:divBdr>
                        <w:top w:val="none" w:sz="0" w:space="0" w:color="auto"/>
                        <w:left w:val="none" w:sz="0" w:space="0" w:color="auto"/>
                        <w:bottom w:val="none" w:sz="0" w:space="0" w:color="auto"/>
                        <w:right w:val="none" w:sz="0" w:space="0" w:color="auto"/>
                      </w:divBdr>
                      <w:divsChild>
                        <w:div w:id="822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2749">
                  <w:marLeft w:val="0"/>
                  <w:marRight w:val="0"/>
                  <w:marTop w:val="0"/>
                  <w:marBottom w:val="120"/>
                  <w:divBdr>
                    <w:top w:val="single" w:sz="6" w:space="6" w:color="DDDDDD"/>
                    <w:left w:val="none" w:sz="0" w:space="0" w:color="auto"/>
                    <w:bottom w:val="none" w:sz="0" w:space="0" w:color="auto"/>
                    <w:right w:val="none" w:sz="0" w:space="0" w:color="auto"/>
                  </w:divBdr>
                  <w:divsChild>
                    <w:div w:id="547687069">
                      <w:marLeft w:val="0"/>
                      <w:marRight w:val="0"/>
                      <w:marTop w:val="0"/>
                      <w:marBottom w:val="0"/>
                      <w:divBdr>
                        <w:top w:val="none" w:sz="0" w:space="0" w:color="auto"/>
                        <w:left w:val="none" w:sz="0" w:space="0" w:color="auto"/>
                        <w:bottom w:val="none" w:sz="0" w:space="0" w:color="auto"/>
                        <w:right w:val="none" w:sz="0" w:space="0" w:color="auto"/>
                      </w:divBdr>
                      <w:divsChild>
                        <w:div w:id="7212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705621">
      <w:bodyDiv w:val="1"/>
      <w:marLeft w:val="0"/>
      <w:marRight w:val="0"/>
      <w:marTop w:val="0"/>
      <w:marBottom w:val="0"/>
      <w:divBdr>
        <w:top w:val="none" w:sz="0" w:space="0" w:color="auto"/>
        <w:left w:val="none" w:sz="0" w:space="0" w:color="auto"/>
        <w:bottom w:val="none" w:sz="0" w:space="0" w:color="auto"/>
        <w:right w:val="none" w:sz="0" w:space="0" w:color="auto"/>
      </w:divBdr>
      <w:divsChild>
        <w:div w:id="101069856">
          <w:marLeft w:val="0"/>
          <w:marRight w:val="0"/>
          <w:marTop w:val="360"/>
          <w:marBottom w:val="360"/>
          <w:divBdr>
            <w:top w:val="none" w:sz="0" w:space="0" w:color="auto"/>
            <w:left w:val="none" w:sz="0" w:space="0" w:color="auto"/>
            <w:bottom w:val="none" w:sz="0" w:space="0" w:color="auto"/>
            <w:right w:val="none" w:sz="0" w:space="0" w:color="auto"/>
          </w:divBdr>
        </w:div>
        <w:div w:id="1092094537">
          <w:marLeft w:val="0"/>
          <w:marRight w:val="0"/>
          <w:marTop w:val="0"/>
          <w:marBottom w:val="0"/>
          <w:divBdr>
            <w:top w:val="none" w:sz="0" w:space="0" w:color="auto"/>
            <w:left w:val="none" w:sz="0" w:space="0" w:color="auto"/>
            <w:bottom w:val="none" w:sz="0" w:space="0" w:color="auto"/>
            <w:right w:val="none" w:sz="0" w:space="0" w:color="auto"/>
          </w:divBdr>
          <w:divsChild>
            <w:div w:id="452947824">
              <w:marLeft w:val="0"/>
              <w:marRight w:val="0"/>
              <w:marTop w:val="0"/>
              <w:marBottom w:val="0"/>
              <w:divBdr>
                <w:top w:val="none" w:sz="0" w:space="0" w:color="auto"/>
                <w:left w:val="none" w:sz="0" w:space="0" w:color="auto"/>
                <w:bottom w:val="none" w:sz="0" w:space="0" w:color="auto"/>
                <w:right w:val="none" w:sz="0" w:space="0" w:color="auto"/>
              </w:divBdr>
              <w:divsChild>
                <w:div w:id="65202326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489830695">
                      <w:marLeft w:val="0"/>
                      <w:marRight w:val="0"/>
                      <w:marTop w:val="0"/>
                      <w:marBottom w:val="0"/>
                      <w:divBdr>
                        <w:top w:val="none" w:sz="0" w:space="0" w:color="auto"/>
                        <w:left w:val="none" w:sz="0" w:space="0" w:color="auto"/>
                        <w:bottom w:val="none" w:sz="0" w:space="0" w:color="auto"/>
                        <w:right w:val="none" w:sz="0" w:space="0" w:color="auto"/>
                      </w:divBdr>
                      <w:divsChild>
                        <w:div w:id="13482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909">
                  <w:marLeft w:val="0"/>
                  <w:marRight w:val="0"/>
                  <w:marTop w:val="0"/>
                  <w:marBottom w:val="120"/>
                  <w:divBdr>
                    <w:top w:val="single" w:sz="6" w:space="6" w:color="DDDDDD"/>
                    <w:left w:val="none" w:sz="0" w:space="0" w:color="auto"/>
                    <w:bottom w:val="none" w:sz="0" w:space="0" w:color="auto"/>
                    <w:right w:val="none" w:sz="0" w:space="0" w:color="auto"/>
                  </w:divBdr>
                  <w:divsChild>
                    <w:div w:id="1106120521">
                      <w:marLeft w:val="0"/>
                      <w:marRight w:val="0"/>
                      <w:marTop w:val="0"/>
                      <w:marBottom w:val="0"/>
                      <w:divBdr>
                        <w:top w:val="none" w:sz="0" w:space="0" w:color="auto"/>
                        <w:left w:val="none" w:sz="0" w:space="0" w:color="auto"/>
                        <w:bottom w:val="none" w:sz="0" w:space="0" w:color="auto"/>
                        <w:right w:val="none" w:sz="0" w:space="0" w:color="auto"/>
                      </w:divBdr>
                      <w:divsChild>
                        <w:div w:id="12455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350632">
      <w:bodyDiv w:val="1"/>
      <w:marLeft w:val="0"/>
      <w:marRight w:val="0"/>
      <w:marTop w:val="0"/>
      <w:marBottom w:val="0"/>
      <w:divBdr>
        <w:top w:val="none" w:sz="0" w:space="0" w:color="auto"/>
        <w:left w:val="none" w:sz="0" w:space="0" w:color="auto"/>
        <w:bottom w:val="none" w:sz="0" w:space="0" w:color="auto"/>
        <w:right w:val="none" w:sz="0" w:space="0" w:color="auto"/>
      </w:divBdr>
    </w:div>
    <w:div w:id="625352389">
      <w:bodyDiv w:val="1"/>
      <w:marLeft w:val="0"/>
      <w:marRight w:val="0"/>
      <w:marTop w:val="0"/>
      <w:marBottom w:val="0"/>
      <w:divBdr>
        <w:top w:val="none" w:sz="0" w:space="0" w:color="auto"/>
        <w:left w:val="none" w:sz="0" w:space="0" w:color="auto"/>
        <w:bottom w:val="none" w:sz="0" w:space="0" w:color="auto"/>
        <w:right w:val="none" w:sz="0" w:space="0" w:color="auto"/>
      </w:divBdr>
      <w:divsChild>
        <w:div w:id="1715233476">
          <w:marLeft w:val="0"/>
          <w:marRight w:val="0"/>
          <w:marTop w:val="0"/>
          <w:marBottom w:val="0"/>
          <w:divBdr>
            <w:top w:val="none" w:sz="0" w:space="0" w:color="auto"/>
            <w:left w:val="none" w:sz="0" w:space="0" w:color="auto"/>
            <w:bottom w:val="none" w:sz="0" w:space="0" w:color="auto"/>
            <w:right w:val="none" w:sz="0" w:space="0" w:color="auto"/>
          </w:divBdr>
          <w:divsChild>
            <w:div w:id="11844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1447">
      <w:bodyDiv w:val="1"/>
      <w:marLeft w:val="0"/>
      <w:marRight w:val="0"/>
      <w:marTop w:val="0"/>
      <w:marBottom w:val="0"/>
      <w:divBdr>
        <w:top w:val="none" w:sz="0" w:space="0" w:color="auto"/>
        <w:left w:val="none" w:sz="0" w:space="0" w:color="auto"/>
        <w:bottom w:val="none" w:sz="0" w:space="0" w:color="auto"/>
        <w:right w:val="none" w:sz="0" w:space="0" w:color="auto"/>
      </w:divBdr>
      <w:divsChild>
        <w:div w:id="143477373">
          <w:marLeft w:val="0"/>
          <w:marRight w:val="0"/>
          <w:marTop w:val="360"/>
          <w:marBottom w:val="360"/>
          <w:divBdr>
            <w:top w:val="none" w:sz="0" w:space="0" w:color="auto"/>
            <w:left w:val="none" w:sz="0" w:space="0" w:color="auto"/>
            <w:bottom w:val="none" w:sz="0" w:space="0" w:color="auto"/>
            <w:right w:val="none" w:sz="0" w:space="0" w:color="auto"/>
          </w:divBdr>
        </w:div>
        <w:div w:id="1537355116">
          <w:marLeft w:val="0"/>
          <w:marRight w:val="0"/>
          <w:marTop w:val="0"/>
          <w:marBottom w:val="0"/>
          <w:divBdr>
            <w:top w:val="none" w:sz="0" w:space="0" w:color="auto"/>
            <w:left w:val="none" w:sz="0" w:space="0" w:color="auto"/>
            <w:bottom w:val="none" w:sz="0" w:space="0" w:color="auto"/>
            <w:right w:val="none" w:sz="0" w:space="0" w:color="auto"/>
          </w:divBdr>
          <w:divsChild>
            <w:div w:id="653294790">
              <w:marLeft w:val="0"/>
              <w:marRight w:val="0"/>
              <w:marTop w:val="0"/>
              <w:marBottom w:val="0"/>
              <w:divBdr>
                <w:top w:val="none" w:sz="0" w:space="0" w:color="auto"/>
                <w:left w:val="none" w:sz="0" w:space="0" w:color="auto"/>
                <w:bottom w:val="none" w:sz="0" w:space="0" w:color="auto"/>
                <w:right w:val="none" w:sz="0" w:space="0" w:color="auto"/>
              </w:divBdr>
              <w:divsChild>
                <w:div w:id="158768992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777020812">
                      <w:marLeft w:val="0"/>
                      <w:marRight w:val="0"/>
                      <w:marTop w:val="0"/>
                      <w:marBottom w:val="0"/>
                      <w:divBdr>
                        <w:top w:val="none" w:sz="0" w:space="0" w:color="auto"/>
                        <w:left w:val="none" w:sz="0" w:space="0" w:color="auto"/>
                        <w:bottom w:val="none" w:sz="0" w:space="0" w:color="auto"/>
                        <w:right w:val="none" w:sz="0" w:space="0" w:color="auto"/>
                      </w:divBdr>
                      <w:divsChild>
                        <w:div w:id="11754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8210">
                  <w:marLeft w:val="0"/>
                  <w:marRight w:val="0"/>
                  <w:marTop w:val="0"/>
                  <w:marBottom w:val="120"/>
                  <w:divBdr>
                    <w:top w:val="single" w:sz="6" w:space="6" w:color="DDDDDD"/>
                    <w:left w:val="none" w:sz="0" w:space="0" w:color="auto"/>
                    <w:bottom w:val="none" w:sz="0" w:space="0" w:color="auto"/>
                    <w:right w:val="none" w:sz="0" w:space="0" w:color="auto"/>
                  </w:divBdr>
                  <w:divsChild>
                    <w:div w:id="1249078048">
                      <w:marLeft w:val="0"/>
                      <w:marRight w:val="0"/>
                      <w:marTop w:val="0"/>
                      <w:marBottom w:val="0"/>
                      <w:divBdr>
                        <w:top w:val="none" w:sz="0" w:space="0" w:color="auto"/>
                        <w:left w:val="none" w:sz="0" w:space="0" w:color="auto"/>
                        <w:bottom w:val="none" w:sz="0" w:space="0" w:color="auto"/>
                        <w:right w:val="none" w:sz="0" w:space="0" w:color="auto"/>
                      </w:divBdr>
                      <w:divsChild>
                        <w:div w:id="10257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99317">
      <w:bodyDiv w:val="1"/>
      <w:marLeft w:val="0"/>
      <w:marRight w:val="0"/>
      <w:marTop w:val="0"/>
      <w:marBottom w:val="0"/>
      <w:divBdr>
        <w:top w:val="none" w:sz="0" w:space="0" w:color="auto"/>
        <w:left w:val="none" w:sz="0" w:space="0" w:color="auto"/>
        <w:bottom w:val="none" w:sz="0" w:space="0" w:color="auto"/>
        <w:right w:val="none" w:sz="0" w:space="0" w:color="auto"/>
      </w:divBdr>
      <w:divsChild>
        <w:div w:id="360060139">
          <w:marLeft w:val="0"/>
          <w:marRight w:val="0"/>
          <w:marTop w:val="360"/>
          <w:marBottom w:val="360"/>
          <w:divBdr>
            <w:top w:val="none" w:sz="0" w:space="0" w:color="auto"/>
            <w:left w:val="none" w:sz="0" w:space="0" w:color="auto"/>
            <w:bottom w:val="none" w:sz="0" w:space="0" w:color="auto"/>
            <w:right w:val="none" w:sz="0" w:space="0" w:color="auto"/>
          </w:divBdr>
        </w:div>
        <w:div w:id="10954760">
          <w:marLeft w:val="0"/>
          <w:marRight w:val="0"/>
          <w:marTop w:val="0"/>
          <w:marBottom w:val="0"/>
          <w:divBdr>
            <w:top w:val="none" w:sz="0" w:space="0" w:color="auto"/>
            <w:left w:val="none" w:sz="0" w:space="0" w:color="auto"/>
            <w:bottom w:val="none" w:sz="0" w:space="0" w:color="auto"/>
            <w:right w:val="none" w:sz="0" w:space="0" w:color="auto"/>
          </w:divBdr>
          <w:divsChild>
            <w:div w:id="761949785">
              <w:marLeft w:val="0"/>
              <w:marRight w:val="0"/>
              <w:marTop w:val="0"/>
              <w:marBottom w:val="0"/>
              <w:divBdr>
                <w:top w:val="none" w:sz="0" w:space="0" w:color="auto"/>
                <w:left w:val="none" w:sz="0" w:space="0" w:color="auto"/>
                <w:bottom w:val="none" w:sz="0" w:space="0" w:color="auto"/>
                <w:right w:val="none" w:sz="0" w:space="0" w:color="auto"/>
              </w:divBdr>
              <w:divsChild>
                <w:div w:id="1556162775">
                  <w:marLeft w:val="0"/>
                  <w:marRight w:val="0"/>
                  <w:marTop w:val="0"/>
                  <w:marBottom w:val="120"/>
                  <w:divBdr>
                    <w:top w:val="single" w:sz="6" w:space="6" w:color="DDDDDD"/>
                    <w:left w:val="none" w:sz="0" w:space="0" w:color="auto"/>
                    <w:bottom w:val="none" w:sz="0" w:space="0" w:color="auto"/>
                    <w:right w:val="none" w:sz="0" w:space="0" w:color="auto"/>
                  </w:divBdr>
                  <w:divsChild>
                    <w:div w:id="834227268">
                      <w:marLeft w:val="0"/>
                      <w:marRight w:val="0"/>
                      <w:marTop w:val="0"/>
                      <w:marBottom w:val="0"/>
                      <w:divBdr>
                        <w:top w:val="none" w:sz="0" w:space="0" w:color="auto"/>
                        <w:left w:val="none" w:sz="0" w:space="0" w:color="auto"/>
                        <w:bottom w:val="none" w:sz="0" w:space="0" w:color="auto"/>
                        <w:right w:val="none" w:sz="0" w:space="0" w:color="auto"/>
                      </w:divBdr>
                      <w:divsChild>
                        <w:div w:id="4582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264">
                  <w:marLeft w:val="0"/>
                  <w:marRight w:val="0"/>
                  <w:marTop w:val="0"/>
                  <w:marBottom w:val="120"/>
                  <w:divBdr>
                    <w:top w:val="single" w:sz="6" w:space="6" w:color="DDDDDD"/>
                    <w:left w:val="none" w:sz="0" w:space="0" w:color="auto"/>
                    <w:bottom w:val="none" w:sz="0" w:space="0" w:color="auto"/>
                    <w:right w:val="none" w:sz="0" w:space="0" w:color="auto"/>
                  </w:divBdr>
                  <w:divsChild>
                    <w:div w:id="1843231499">
                      <w:marLeft w:val="0"/>
                      <w:marRight w:val="0"/>
                      <w:marTop w:val="0"/>
                      <w:marBottom w:val="0"/>
                      <w:divBdr>
                        <w:top w:val="none" w:sz="0" w:space="0" w:color="auto"/>
                        <w:left w:val="none" w:sz="0" w:space="0" w:color="auto"/>
                        <w:bottom w:val="none" w:sz="0" w:space="0" w:color="auto"/>
                        <w:right w:val="none" w:sz="0" w:space="0" w:color="auto"/>
                      </w:divBdr>
                      <w:divsChild>
                        <w:div w:id="1352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810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183401604">
                      <w:marLeft w:val="0"/>
                      <w:marRight w:val="0"/>
                      <w:marTop w:val="0"/>
                      <w:marBottom w:val="0"/>
                      <w:divBdr>
                        <w:top w:val="none" w:sz="0" w:space="0" w:color="auto"/>
                        <w:left w:val="none" w:sz="0" w:space="0" w:color="auto"/>
                        <w:bottom w:val="none" w:sz="0" w:space="0" w:color="auto"/>
                        <w:right w:val="none" w:sz="0" w:space="0" w:color="auto"/>
                      </w:divBdr>
                      <w:divsChild>
                        <w:div w:id="20326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851">
                  <w:marLeft w:val="0"/>
                  <w:marRight w:val="0"/>
                  <w:marTop w:val="0"/>
                  <w:marBottom w:val="120"/>
                  <w:divBdr>
                    <w:top w:val="single" w:sz="6" w:space="6" w:color="DDDDDD"/>
                    <w:left w:val="none" w:sz="0" w:space="0" w:color="auto"/>
                    <w:bottom w:val="none" w:sz="0" w:space="0" w:color="auto"/>
                    <w:right w:val="none" w:sz="0" w:space="0" w:color="auto"/>
                  </w:divBdr>
                  <w:divsChild>
                    <w:div w:id="483397406">
                      <w:marLeft w:val="0"/>
                      <w:marRight w:val="0"/>
                      <w:marTop w:val="0"/>
                      <w:marBottom w:val="0"/>
                      <w:divBdr>
                        <w:top w:val="none" w:sz="0" w:space="0" w:color="auto"/>
                        <w:left w:val="none" w:sz="0" w:space="0" w:color="auto"/>
                        <w:bottom w:val="none" w:sz="0" w:space="0" w:color="auto"/>
                        <w:right w:val="none" w:sz="0" w:space="0" w:color="auto"/>
                      </w:divBdr>
                      <w:divsChild>
                        <w:div w:id="10304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525885">
      <w:bodyDiv w:val="1"/>
      <w:marLeft w:val="0"/>
      <w:marRight w:val="0"/>
      <w:marTop w:val="0"/>
      <w:marBottom w:val="0"/>
      <w:divBdr>
        <w:top w:val="none" w:sz="0" w:space="0" w:color="auto"/>
        <w:left w:val="none" w:sz="0" w:space="0" w:color="auto"/>
        <w:bottom w:val="none" w:sz="0" w:space="0" w:color="auto"/>
        <w:right w:val="none" w:sz="0" w:space="0" w:color="auto"/>
      </w:divBdr>
      <w:divsChild>
        <w:div w:id="255987371">
          <w:marLeft w:val="0"/>
          <w:marRight w:val="0"/>
          <w:marTop w:val="360"/>
          <w:marBottom w:val="360"/>
          <w:divBdr>
            <w:top w:val="none" w:sz="0" w:space="0" w:color="auto"/>
            <w:left w:val="none" w:sz="0" w:space="0" w:color="auto"/>
            <w:bottom w:val="none" w:sz="0" w:space="0" w:color="auto"/>
            <w:right w:val="none" w:sz="0" w:space="0" w:color="auto"/>
          </w:divBdr>
        </w:div>
        <w:div w:id="698506606">
          <w:marLeft w:val="0"/>
          <w:marRight w:val="0"/>
          <w:marTop w:val="0"/>
          <w:marBottom w:val="0"/>
          <w:divBdr>
            <w:top w:val="none" w:sz="0" w:space="0" w:color="auto"/>
            <w:left w:val="none" w:sz="0" w:space="0" w:color="auto"/>
            <w:bottom w:val="none" w:sz="0" w:space="0" w:color="auto"/>
            <w:right w:val="none" w:sz="0" w:space="0" w:color="auto"/>
          </w:divBdr>
          <w:divsChild>
            <w:div w:id="1574579051">
              <w:marLeft w:val="0"/>
              <w:marRight w:val="0"/>
              <w:marTop w:val="0"/>
              <w:marBottom w:val="0"/>
              <w:divBdr>
                <w:top w:val="none" w:sz="0" w:space="0" w:color="auto"/>
                <w:left w:val="none" w:sz="0" w:space="0" w:color="auto"/>
                <w:bottom w:val="none" w:sz="0" w:space="0" w:color="auto"/>
                <w:right w:val="none" w:sz="0" w:space="0" w:color="auto"/>
              </w:divBdr>
              <w:divsChild>
                <w:div w:id="418717973">
                  <w:marLeft w:val="0"/>
                  <w:marRight w:val="0"/>
                  <w:marTop w:val="0"/>
                  <w:marBottom w:val="120"/>
                  <w:divBdr>
                    <w:top w:val="single" w:sz="6" w:space="6" w:color="DDDDDD"/>
                    <w:left w:val="none" w:sz="0" w:space="0" w:color="auto"/>
                    <w:bottom w:val="none" w:sz="0" w:space="0" w:color="auto"/>
                    <w:right w:val="none" w:sz="0" w:space="0" w:color="auto"/>
                  </w:divBdr>
                  <w:divsChild>
                    <w:div w:id="823398668">
                      <w:marLeft w:val="0"/>
                      <w:marRight w:val="0"/>
                      <w:marTop w:val="0"/>
                      <w:marBottom w:val="0"/>
                      <w:divBdr>
                        <w:top w:val="none" w:sz="0" w:space="0" w:color="auto"/>
                        <w:left w:val="none" w:sz="0" w:space="0" w:color="auto"/>
                        <w:bottom w:val="none" w:sz="0" w:space="0" w:color="auto"/>
                        <w:right w:val="none" w:sz="0" w:space="0" w:color="auto"/>
                      </w:divBdr>
                      <w:divsChild>
                        <w:div w:id="12571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033">
                  <w:marLeft w:val="0"/>
                  <w:marRight w:val="0"/>
                  <w:marTop w:val="0"/>
                  <w:marBottom w:val="120"/>
                  <w:divBdr>
                    <w:top w:val="single" w:sz="6" w:space="6" w:color="DDDDDD"/>
                    <w:left w:val="none" w:sz="0" w:space="0" w:color="auto"/>
                    <w:bottom w:val="none" w:sz="0" w:space="0" w:color="auto"/>
                    <w:right w:val="none" w:sz="0" w:space="0" w:color="auto"/>
                  </w:divBdr>
                  <w:divsChild>
                    <w:div w:id="142280575">
                      <w:marLeft w:val="0"/>
                      <w:marRight w:val="0"/>
                      <w:marTop w:val="0"/>
                      <w:marBottom w:val="0"/>
                      <w:divBdr>
                        <w:top w:val="none" w:sz="0" w:space="0" w:color="auto"/>
                        <w:left w:val="none" w:sz="0" w:space="0" w:color="auto"/>
                        <w:bottom w:val="none" w:sz="0" w:space="0" w:color="auto"/>
                        <w:right w:val="none" w:sz="0" w:space="0" w:color="auto"/>
                      </w:divBdr>
                      <w:divsChild>
                        <w:div w:id="11269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978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408424376">
                      <w:marLeft w:val="0"/>
                      <w:marRight w:val="0"/>
                      <w:marTop w:val="0"/>
                      <w:marBottom w:val="0"/>
                      <w:divBdr>
                        <w:top w:val="none" w:sz="0" w:space="0" w:color="auto"/>
                        <w:left w:val="none" w:sz="0" w:space="0" w:color="auto"/>
                        <w:bottom w:val="none" w:sz="0" w:space="0" w:color="auto"/>
                        <w:right w:val="none" w:sz="0" w:space="0" w:color="auto"/>
                      </w:divBdr>
                      <w:divsChild>
                        <w:div w:id="20306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2556">
                  <w:marLeft w:val="0"/>
                  <w:marRight w:val="0"/>
                  <w:marTop w:val="0"/>
                  <w:marBottom w:val="120"/>
                  <w:divBdr>
                    <w:top w:val="single" w:sz="6" w:space="6" w:color="DDDDDD"/>
                    <w:left w:val="none" w:sz="0" w:space="0" w:color="auto"/>
                    <w:bottom w:val="none" w:sz="0" w:space="0" w:color="auto"/>
                    <w:right w:val="none" w:sz="0" w:space="0" w:color="auto"/>
                  </w:divBdr>
                  <w:divsChild>
                    <w:div w:id="1226834812">
                      <w:marLeft w:val="0"/>
                      <w:marRight w:val="0"/>
                      <w:marTop w:val="0"/>
                      <w:marBottom w:val="0"/>
                      <w:divBdr>
                        <w:top w:val="none" w:sz="0" w:space="0" w:color="auto"/>
                        <w:left w:val="none" w:sz="0" w:space="0" w:color="auto"/>
                        <w:bottom w:val="none" w:sz="0" w:space="0" w:color="auto"/>
                        <w:right w:val="none" w:sz="0" w:space="0" w:color="auto"/>
                      </w:divBdr>
                      <w:divsChild>
                        <w:div w:id="15935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772540">
      <w:bodyDiv w:val="1"/>
      <w:marLeft w:val="0"/>
      <w:marRight w:val="0"/>
      <w:marTop w:val="0"/>
      <w:marBottom w:val="0"/>
      <w:divBdr>
        <w:top w:val="none" w:sz="0" w:space="0" w:color="auto"/>
        <w:left w:val="none" w:sz="0" w:space="0" w:color="auto"/>
        <w:bottom w:val="none" w:sz="0" w:space="0" w:color="auto"/>
        <w:right w:val="none" w:sz="0" w:space="0" w:color="auto"/>
      </w:divBdr>
      <w:divsChild>
        <w:div w:id="488060071">
          <w:marLeft w:val="0"/>
          <w:marRight w:val="0"/>
          <w:marTop w:val="0"/>
          <w:marBottom w:val="0"/>
          <w:divBdr>
            <w:top w:val="none" w:sz="0" w:space="0" w:color="auto"/>
            <w:left w:val="none" w:sz="0" w:space="0" w:color="auto"/>
            <w:bottom w:val="single" w:sz="6" w:space="6" w:color="AAAAAA"/>
            <w:right w:val="none" w:sz="0" w:space="0" w:color="auto"/>
          </w:divBdr>
          <w:divsChild>
            <w:div w:id="115611070">
              <w:marLeft w:val="0"/>
              <w:marRight w:val="0"/>
              <w:marTop w:val="0"/>
              <w:marBottom w:val="0"/>
              <w:divBdr>
                <w:top w:val="none" w:sz="0" w:space="0" w:color="auto"/>
                <w:left w:val="none" w:sz="0" w:space="0" w:color="auto"/>
                <w:bottom w:val="none" w:sz="0" w:space="0" w:color="auto"/>
                <w:right w:val="none" w:sz="0" w:space="0" w:color="auto"/>
              </w:divBdr>
            </w:div>
          </w:divsChild>
        </w:div>
        <w:div w:id="1937902649">
          <w:marLeft w:val="0"/>
          <w:marRight w:val="0"/>
          <w:marTop w:val="0"/>
          <w:marBottom w:val="0"/>
          <w:divBdr>
            <w:top w:val="none" w:sz="0" w:space="0" w:color="auto"/>
            <w:left w:val="none" w:sz="0" w:space="0" w:color="auto"/>
            <w:bottom w:val="none" w:sz="0" w:space="0" w:color="auto"/>
            <w:right w:val="none" w:sz="0" w:space="0" w:color="auto"/>
          </w:divBdr>
          <w:divsChild>
            <w:div w:id="249312574">
              <w:marLeft w:val="0"/>
              <w:marRight w:val="0"/>
              <w:marTop w:val="360"/>
              <w:marBottom w:val="360"/>
              <w:divBdr>
                <w:top w:val="none" w:sz="0" w:space="0" w:color="auto"/>
                <w:left w:val="none" w:sz="0" w:space="0" w:color="auto"/>
                <w:bottom w:val="none" w:sz="0" w:space="0" w:color="auto"/>
                <w:right w:val="none" w:sz="0" w:space="0" w:color="auto"/>
              </w:divBdr>
            </w:div>
            <w:div w:id="1400637573">
              <w:marLeft w:val="0"/>
              <w:marRight w:val="0"/>
              <w:marTop w:val="0"/>
              <w:marBottom w:val="0"/>
              <w:divBdr>
                <w:top w:val="none" w:sz="0" w:space="0" w:color="auto"/>
                <w:left w:val="none" w:sz="0" w:space="0" w:color="auto"/>
                <w:bottom w:val="none" w:sz="0" w:space="0" w:color="auto"/>
                <w:right w:val="none" w:sz="0" w:space="0" w:color="auto"/>
              </w:divBdr>
              <w:divsChild>
                <w:div w:id="865680043">
                  <w:marLeft w:val="0"/>
                  <w:marRight w:val="0"/>
                  <w:marTop w:val="0"/>
                  <w:marBottom w:val="0"/>
                  <w:divBdr>
                    <w:top w:val="none" w:sz="0" w:space="0" w:color="auto"/>
                    <w:left w:val="none" w:sz="0" w:space="0" w:color="auto"/>
                    <w:bottom w:val="none" w:sz="0" w:space="0" w:color="auto"/>
                    <w:right w:val="none" w:sz="0" w:space="0" w:color="auto"/>
                  </w:divBdr>
                  <w:divsChild>
                    <w:div w:id="177551128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05780145">
                          <w:marLeft w:val="0"/>
                          <w:marRight w:val="0"/>
                          <w:marTop w:val="0"/>
                          <w:marBottom w:val="0"/>
                          <w:divBdr>
                            <w:top w:val="none" w:sz="0" w:space="0" w:color="auto"/>
                            <w:left w:val="none" w:sz="0" w:space="0" w:color="auto"/>
                            <w:bottom w:val="none" w:sz="0" w:space="0" w:color="auto"/>
                            <w:right w:val="none" w:sz="0" w:space="0" w:color="auto"/>
                          </w:divBdr>
                          <w:divsChild>
                            <w:div w:id="8767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6477">
                      <w:marLeft w:val="0"/>
                      <w:marRight w:val="0"/>
                      <w:marTop w:val="0"/>
                      <w:marBottom w:val="120"/>
                      <w:divBdr>
                        <w:top w:val="single" w:sz="6" w:space="6" w:color="DDDDDD"/>
                        <w:left w:val="none" w:sz="0" w:space="0" w:color="auto"/>
                        <w:bottom w:val="none" w:sz="0" w:space="0" w:color="auto"/>
                        <w:right w:val="none" w:sz="0" w:space="0" w:color="auto"/>
                      </w:divBdr>
                      <w:divsChild>
                        <w:div w:id="953487848">
                          <w:marLeft w:val="0"/>
                          <w:marRight w:val="0"/>
                          <w:marTop w:val="0"/>
                          <w:marBottom w:val="0"/>
                          <w:divBdr>
                            <w:top w:val="none" w:sz="0" w:space="0" w:color="auto"/>
                            <w:left w:val="none" w:sz="0" w:space="0" w:color="auto"/>
                            <w:bottom w:val="none" w:sz="0" w:space="0" w:color="auto"/>
                            <w:right w:val="none" w:sz="0" w:space="0" w:color="auto"/>
                          </w:divBdr>
                          <w:divsChild>
                            <w:div w:id="14325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389">
                      <w:marLeft w:val="0"/>
                      <w:marRight w:val="0"/>
                      <w:marTop w:val="0"/>
                      <w:marBottom w:val="120"/>
                      <w:divBdr>
                        <w:top w:val="single" w:sz="6" w:space="6" w:color="DDDDDD"/>
                        <w:left w:val="none" w:sz="0" w:space="0" w:color="auto"/>
                        <w:bottom w:val="none" w:sz="0" w:space="0" w:color="auto"/>
                        <w:right w:val="none" w:sz="0" w:space="0" w:color="auto"/>
                      </w:divBdr>
                      <w:divsChild>
                        <w:div w:id="1087072030">
                          <w:marLeft w:val="0"/>
                          <w:marRight w:val="0"/>
                          <w:marTop w:val="0"/>
                          <w:marBottom w:val="0"/>
                          <w:divBdr>
                            <w:top w:val="none" w:sz="0" w:space="0" w:color="auto"/>
                            <w:left w:val="none" w:sz="0" w:space="0" w:color="auto"/>
                            <w:bottom w:val="none" w:sz="0" w:space="0" w:color="auto"/>
                            <w:right w:val="none" w:sz="0" w:space="0" w:color="auto"/>
                          </w:divBdr>
                          <w:divsChild>
                            <w:div w:id="5925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6575">
                      <w:marLeft w:val="0"/>
                      <w:marRight w:val="0"/>
                      <w:marTop w:val="0"/>
                      <w:marBottom w:val="120"/>
                      <w:divBdr>
                        <w:top w:val="single" w:sz="6" w:space="6" w:color="DDDDDD"/>
                        <w:left w:val="none" w:sz="0" w:space="0" w:color="auto"/>
                        <w:bottom w:val="none" w:sz="0" w:space="0" w:color="auto"/>
                        <w:right w:val="none" w:sz="0" w:space="0" w:color="auto"/>
                      </w:divBdr>
                      <w:divsChild>
                        <w:div w:id="1421099021">
                          <w:marLeft w:val="0"/>
                          <w:marRight w:val="0"/>
                          <w:marTop w:val="0"/>
                          <w:marBottom w:val="0"/>
                          <w:divBdr>
                            <w:top w:val="none" w:sz="0" w:space="0" w:color="auto"/>
                            <w:left w:val="none" w:sz="0" w:space="0" w:color="auto"/>
                            <w:bottom w:val="none" w:sz="0" w:space="0" w:color="auto"/>
                            <w:right w:val="none" w:sz="0" w:space="0" w:color="auto"/>
                          </w:divBdr>
                          <w:divsChild>
                            <w:div w:id="21003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683</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Diaz Martinez</dc:creator>
  <cp:keywords/>
  <dc:description/>
  <cp:lastModifiedBy>Leonardo Diaz Martinez</cp:lastModifiedBy>
  <cp:revision>4</cp:revision>
  <dcterms:created xsi:type="dcterms:W3CDTF">2023-11-16T13:02:00Z</dcterms:created>
  <dcterms:modified xsi:type="dcterms:W3CDTF">2023-11-16T13:55:00Z</dcterms:modified>
</cp:coreProperties>
</file>