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33EF" w14:textId="77777777" w:rsidR="00062F1A" w:rsidRDefault="00FF5C7D">
      <w:pPr>
        <w:spacing w:after="40"/>
        <w:jc w:val="center"/>
      </w:pPr>
      <w:r>
        <w:rPr>
          <w:sz w:val="36"/>
        </w:rPr>
        <w:t>UNIVERSIDAD TECNOLÓGICA DEL PERÚ</w:t>
      </w:r>
    </w:p>
    <w:p w14:paraId="76DF0514" w14:textId="77777777" w:rsidR="00062F1A" w:rsidRDefault="00FF5C7D">
      <w:pPr>
        <w:spacing w:after="400"/>
        <w:jc w:val="center"/>
      </w:pPr>
      <w:r>
        <w:rPr>
          <w:sz w:val="24"/>
        </w:rPr>
        <w:t>FACULTAD DE INGENIERÍA DE SISTEMAS E INFORMÁTICA</w:t>
      </w:r>
    </w:p>
    <w:p w14:paraId="64D2C560" w14:textId="77777777" w:rsidR="00062F1A" w:rsidRDefault="00FF5C7D">
      <w:pPr>
        <w:spacing w:after="800"/>
        <w:jc w:val="center"/>
      </w:pPr>
      <w:r>
        <w:t>CURSO INTEGRADOR II: SOFTWARE (100000S12F) — SECCIÓN 35374 — GRUPO 01</w:t>
      </w:r>
    </w:p>
    <w:p w14:paraId="04EAF07C" w14:textId="77777777" w:rsidR="00062F1A" w:rsidRDefault="00FF5C7D">
      <w:pPr>
        <w:spacing w:after="240"/>
        <w:jc w:val="center"/>
      </w:pPr>
      <w:r>
        <w:rPr>
          <w:sz w:val="40"/>
        </w:rPr>
        <w:t>SISTEMA DE GESTIÓN DE PEDIDOS Y CONTROL DE INVENTARIO MULTICANAL PARA LA EMPRESA LEOFIT</w:t>
      </w:r>
    </w:p>
    <w:p w14:paraId="44187B25" w14:textId="77777777" w:rsidR="00062F1A" w:rsidRDefault="00FF5C7D">
      <w:pPr>
        <w:spacing w:after="1000"/>
        <w:jc w:val="center"/>
      </w:pPr>
      <w:r>
        <w:rPr>
          <w:i/>
          <w:sz w:val="24"/>
        </w:rPr>
        <w:t>Memoria Técnica de Arquitectura de Software, Implementación Cloud-Native, Aseguramiento de Calidad y Gobernanza Operacional</w:t>
      </w:r>
    </w:p>
    <w:p w14:paraId="7A3919D2" w14:textId="77777777" w:rsidR="00062F1A" w:rsidRDefault="00FF5C7D">
      <w:pPr>
        <w:spacing w:after="1000"/>
        <w:jc w:val="center"/>
      </w:pPr>
      <w:r>
        <w:rPr>
          <w:sz w:val="26"/>
        </w:rPr>
        <w:t>INFORME TÉCNICO FINAL DE INGENIERÍA DE SOFTWARE</w:t>
      </w:r>
    </w:p>
    <w:p w14:paraId="7BA09641" w14:textId="77777777" w:rsidR="00062F1A" w:rsidRDefault="00FF5C7D">
      <w:pPr>
        <w:spacing w:after="800"/>
        <w:jc w:val="center"/>
      </w:pPr>
      <w:r>
        <w:rPr>
          <w:b/>
          <w:sz w:val="20"/>
        </w:rPr>
        <w:t>Empresa Beneficiaria:</w:t>
      </w:r>
      <w:r>
        <w:rPr>
          <w:sz w:val="20"/>
        </w:rPr>
        <w:t xml:space="preserve"> LeoFit Confecciones y Diseños Deportivos S.A.C. (RUC 20608912345)</w:t>
      </w:r>
      <w:r>
        <w:rPr>
          <w:sz w:val="20"/>
        </w:rPr>
        <w:br/>
      </w:r>
      <w:r>
        <w:rPr>
          <w:b/>
          <w:sz w:val="20"/>
        </w:rPr>
        <w:t>Representante Legal:</w:t>
      </w:r>
      <w:r>
        <w:rPr>
          <w:sz w:val="20"/>
        </w:rPr>
        <w:t xml:space="preserve"> Víctor Leandro Cárdenas Fernández</w:t>
      </w:r>
      <w:r>
        <w:rPr>
          <w:sz w:val="20"/>
        </w:rPr>
        <w:br/>
      </w:r>
      <w:r>
        <w:rPr>
          <w:b/>
          <w:sz w:val="20"/>
        </w:rPr>
        <w:t>Ubicación:</w:t>
      </w:r>
      <w:r>
        <w:rPr>
          <w:sz w:val="20"/>
        </w:rPr>
        <w:t xml:space="preserve"> Jr. Gamarra 1230, Galería El Rey de Gamarra, La Victoria, Lima, Perú</w:t>
      </w:r>
      <w:r>
        <w:rPr>
          <w:sz w:val="20"/>
        </w:rPr>
        <w:br/>
      </w:r>
      <w:r>
        <w:rPr>
          <w:b/>
          <w:sz w:val="20"/>
        </w:rPr>
        <w:t>Docente Asesor:</w:t>
      </w:r>
      <w:r>
        <w:rPr>
          <w:sz w:val="20"/>
        </w:rPr>
        <w:t xml:space="preserve"> Ing. Enrique Lee Huamani Uriarte</w:t>
      </w:r>
    </w:p>
    <w:p w14:paraId="5AB13D50" w14:textId="77777777" w:rsidR="00062F1A" w:rsidRDefault="00FF5C7D">
      <w:pPr>
        <w:spacing w:after="800"/>
        <w:jc w:val="center"/>
      </w:pPr>
      <w:r>
        <w:rPr>
          <w:b/>
          <w:sz w:val="19"/>
        </w:rPr>
        <w:t>Equipo de Ingeniería y Desarrollo (Grupo 01):</w:t>
      </w:r>
      <w:r>
        <w:rPr>
          <w:sz w:val="19"/>
        </w:rPr>
        <w:br/>
        <w:t>Lady Luz Loayza Rodriguez (U22221489) — Scrum Master / DevSecOps Engineer</w:t>
      </w:r>
      <w:r>
        <w:rPr>
          <w:sz w:val="19"/>
        </w:rPr>
        <w:br/>
        <w:t>Víctor Leandro Cárdenas Fernández (U19217414) — Product Owner / Database Administrator (DBA)</w:t>
      </w:r>
      <w:r>
        <w:rPr>
          <w:sz w:val="19"/>
        </w:rPr>
        <w:br/>
        <w:t>Harley Anthony Roman Delgado (U21313032) — Frontend Lead / PWA &amp; UI-UX Engineer</w:t>
      </w:r>
      <w:r>
        <w:rPr>
          <w:sz w:val="19"/>
        </w:rPr>
        <w:br/>
      </w:r>
      <w:r>
        <w:rPr>
          <w:sz w:val="19"/>
        </w:rPr>
        <w:t>Jim Alessandro Dávila Morales (U18206081) — QA Lead / Backend Node-TypeScript Engineer</w:t>
      </w:r>
      <w:r>
        <w:rPr>
          <w:sz w:val="19"/>
        </w:rPr>
        <w:br/>
        <w:t>Daniel Enrique Rojas Sanchez (U21214627) — Business Analyst / Cloud DevOps Engineer</w:t>
      </w:r>
    </w:p>
    <w:p w14:paraId="5C8A1016" w14:textId="77777777" w:rsidR="00062F1A" w:rsidRDefault="00FF5C7D">
      <w:pPr>
        <w:spacing w:after="0"/>
        <w:jc w:val="center"/>
      </w:pPr>
      <w:r>
        <w:t>Lima, Perú</w:t>
      </w:r>
      <w:r>
        <w:br/>
        <w:t>Octubre de 2026</w:t>
      </w:r>
    </w:p>
    <w:p w14:paraId="3797F6A8" w14:textId="77777777" w:rsidR="00062F1A" w:rsidRDefault="00062F1A">
      <w:pPr>
        <w:sectPr w:rsidR="00062F1A">
          <w:headerReference w:type="default" r:id="rId8"/>
          <w:footerReference w:type="default" r:id="rId9"/>
          <w:pgSz w:w="11906" w:h="16838"/>
          <w:pgMar w:top="1361" w:right="1417" w:bottom="1304" w:left="1417" w:header="624" w:footer="567" w:gutter="0"/>
          <w:cols w:space="720"/>
          <w:docGrid w:linePitch="360"/>
        </w:sectPr>
      </w:pPr>
    </w:p>
    <w:p w14:paraId="5BDE5CA0" w14:textId="77777777" w:rsidR="00062F1A" w:rsidRDefault="00FF5C7D">
      <w:pPr>
        <w:pStyle w:val="Ttulo1"/>
        <w:pBdr>
          <w:bottom w:val="single" w:sz="12" w:space="6" w:color="06B6D4"/>
        </w:pBdr>
      </w:pPr>
      <w:bookmarkStart w:id="0" w:name="_Toc242631154"/>
      <w:r>
        <w:lastRenderedPageBreak/>
        <w:t>Control de Versiones y Registro de Modificaciones</w:t>
      </w:r>
      <w:bookmarkEnd w:id="0"/>
    </w:p>
    <w:p w14:paraId="7C945EE8" w14:textId="77777777" w:rsidR="00062F1A" w:rsidRDefault="00FF5C7D">
      <w:pPr>
        <w:jc w:val="both"/>
      </w:pPr>
      <w:r>
        <w:t>La presente memoria técnica refleja la evolución formal y el proceso iterativo de ingeniería del proyecto LeoFit Pedidos Sistema, documentando la maduración de los modelos arquitectónicos, transaccionales y de calidad:</w:t>
      </w:r>
    </w:p>
    <w:p w14:paraId="6309E2FD" w14:textId="4B76948B" w:rsidR="00062F1A" w:rsidRDefault="00FF5C7D">
      <w:pPr>
        <w:pStyle w:val="Descripcin"/>
        <w:keepNext/>
        <w:spacing w:before="160" w:after="80"/>
      </w:pPr>
      <w:bookmarkStart w:id="1" w:name="_Toc242631281"/>
      <w:r>
        <w:rPr>
          <w:b/>
          <w:color w:val="0F2A43"/>
        </w:rPr>
        <w:t xml:space="preserve">Tabla </w:t>
      </w:r>
      <w:r>
        <w:fldChar w:fldCharType="begin"/>
      </w:r>
      <w:r>
        <w:instrText xml:space="preserve"> SEQ Tabla \* ARABIC </w:instrText>
      </w:r>
      <w:r>
        <w:fldChar w:fldCharType="separate"/>
      </w:r>
      <w:r w:rsidR="000F57DD">
        <w:rPr>
          <w:noProof/>
        </w:rPr>
        <w:t>1</w:t>
      </w:r>
      <w:r>
        <w:fldChar w:fldCharType="end"/>
      </w:r>
      <w:r>
        <w:t>. Historial de versiones y revisiones del informe técnico</w:t>
      </w:r>
      <w:bookmarkEnd w:id="1"/>
    </w:p>
    <w:tbl>
      <w:tblPr>
        <w:tblW w:w="0" w:type="auto"/>
        <w:jc w:val="center"/>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top w:w="50" w:type="dxa"/>
          <w:left w:w="90" w:type="dxa"/>
          <w:bottom w:w="50" w:type="dxa"/>
          <w:right w:w="90" w:type="dxa"/>
        </w:tblCellMar>
        <w:tblLook w:val="04A0" w:firstRow="1" w:lastRow="0" w:firstColumn="1" w:lastColumn="0" w:noHBand="0" w:noVBand="1"/>
      </w:tblPr>
      <w:tblGrid>
        <w:gridCol w:w="756"/>
        <w:gridCol w:w="907"/>
        <w:gridCol w:w="1512"/>
        <w:gridCol w:w="1663"/>
        <w:gridCol w:w="4233"/>
      </w:tblGrid>
      <w:tr w:rsidR="00062F1A" w14:paraId="3D06E1D1" w14:textId="77777777">
        <w:trPr>
          <w:tblHeader/>
          <w:jc w:val="center"/>
        </w:trPr>
        <w:tc>
          <w:tcPr>
            <w:tcW w:w="756" w:type="dxa"/>
            <w:shd w:val="clear" w:color="auto" w:fill="0F2A43"/>
          </w:tcPr>
          <w:p w14:paraId="0D55F5BB" w14:textId="77777777" w:rsidR="00062F1A" w:rsidRDefault="00FF5C7D">
            <w:pPr>
              <w:spacing w:after="0"/>
            </w:pPr>
            <w:r>
              <w:rPr>
                <w:rFonts w:ascii="Calibri" w:hAnsi="Calibri"/>
                <w:b/>
                <w:color w:val="FFFFFF"/>
                <w:sz w:val="17"/>
              </w:rPr>
              <w:t>Versión</w:t>
            </w:r>
          </w:p>
        </w:tc>
        <w:tc>
          <w:tcPr>
            <w:tcW w:w="907" w:type="dxa"/>
            <w:shd w:val="clear" w:color="auto" w:fill="0F2A43"/>
          </w:tcPr>
          <w:p w14:paraId="35C0B70A" w14:textId="77777777" w:rsidR="00062F1A" w:rsidRDefault="00FF5C7D">
            <w:pPr>
              <w:spacing w:after="0"/>
            </w:pPr>
            <w:r>
              <w:rPr>
                <w:rFonts w:ascii="Calibri" w:hAnsi="Calibri"/>
                <w:b/>
                <w:color w:val="FFFFFF"/>
                <w:sz w:val="17"/>
              </w:rPr>
              <w:t>Fecha</w:t>
            </w:r>
          </w:p>
        </w:tc>
        <w:tc>
          <w:tcPr>
            <w:tcW w:w="1512" w:type="dxa"/>
            <w:shd w:val="clear" w:color="auto" w:fill="0F2A43"/>
          </w:tcPr>
          <w:p w14:paraId="3D3AC5A3" w14:textId="77777777" w:rsidR="00062F1A" w:rsidRDefault="00FF5C7D">
            <w:pPr>
              <w:spacing w:after="0"/>
            </w:pPr>
            <w:r>
              <w:rPr>
                <w:rFonts w:ascii="Calibri" w:hAnsi="Calibri"/>
                <w:b/>
                <w:color w:val="FFFFFF"/>
                <w:sz w:val="17"/>
              </w:rPr>
              <w:t>Hito del Proyecto</w:t>
            </w:r>
          </w:p>
        </w:tc>
        <w:tc>
          <w:tcPr>
            <w:tcW w:w="1663" w:type="dxa"/>
            <w:shd w:val="clear" w:color="auto" w:fill="0F2A43"/>
          </w:tcPr>
          <w:p w14:paraId="12BCD13D" w14:textId="77777777" w:rsidR="00062F1A" w:rsidRDefault="00FF5C7D">
            <w:pPr>
              <w:spacing w:after="0"/>
            </w:pPr>
            <w:r>
              <w:rPr>
                <w:rFonts w:ascii="Calibri" w:hAnsi="Calibri"/>
                <w:b/>
                <w:color w:val="FFFFFF"/>
                <w:sz w:val="17"/>
              </w:rPr>
              <w:t>Responsable Principal</w:t>
            </w:r>
          </w:p>
        </w:tc>
        <w:tc>
          <w:tcPr>
            <w:tcW w:w="4233" w:type="dxa"/>
            <w:shd w:val="clear" w:color="auto" w:fill="0F2A43"/>
          </w:tcPr>
          <w:p w14:paraId="70B3CE86" w14:textId="77777777" w:rsidR="00062F1A" w:rsidRDefault="00FF5C7D">
            <w:pPr>
              <w:spacing w:after="0"/>
            </w:pPr>
            <w:r>
              <w:rPr>
                <w:rFonts w:ascii="Calibri" w:hAnsi="Calibri"/>
                <w:b/>
                <w:color w:val="FFFFFF"/>
                <w:sz w:val="17"/>
              </w:rPr>
              <w:t>Descripción de Cambios y Aportes Técnicos</w:t>
            </w:r>
          </w:p>
        </w:tc>
      </w:tr>
      <w:tr w:rsidR="00062F1A" w14:paraId="43BF4B71" w14:textId="77777777">
        <w:trPr>
          <w:cantSplit/>
          <w:jc w:val="center"/>
        </w:trPr>
        <w:tc>
          <w:tcPr>
            <w:tcW w:w="756" w:type="dxa"/>
          </w:tcPr>
          <w:p w14:paraId="4C11E192" w14:textId="77777777" w:rsidR="00062F1A" w:rsidRDefault="00FF5C7D">
            <w:pPr>
              <w:spacing w:after="0" w:line="264" w:lineRule="auto"/>
            </w:pPr>
            <w:r>
              <w:rPr>
                <w:rFonts w:ascii="Calibri" w:eastAsia="Calibri" w:hAnsi="Calibri" w:cs="Calibri"/>
                <w:sz w:val="17"/>
              </w:rPr>
              <w:t>1.0</w:t>
            </w:r>
          </w:p>
        </w:tc>
        <w:tc>
          <w:tcPr>
            <w:tcW w:w="907" w:type="dxa"/>
          </w:tcPr>
          <w:p w14:paraId="6507854A" w14:textId="77777777" w:rsidR="00062F1A" w:rsidRDefault="00FF5C7D">
            <w:pPr>
              <w:spacing w:after="0" w:line="264" w:lineRule="auto"/>
            </w:pPr>
            <w:r>
              <w:rPr>
                <w:rFonts w:ascii="Calibri" w:eastAsia="Calibri" w:hAnsi="Calibri" w:cs="Calibri"/>
                <w:sz w:val="17"/>
              </w:rPr>
              <w:t>10/05/2026</w:t>
            </w:r>
          </w:p>
        </w:tc>
        <w:tc>
          <w:tcPr>
            <w:tcW w:w="1512" w:type="dxa"/>
          </w:tcPr>
          <w:p w14:paraId="6C914D42" w14:textId="77777777" w:rsidR="00062F1A" w:rsidRDefault="00FF5C7D">
            <w:pPr>
              <w:spacing w:after="0" w:line="264" w:lineRule="auto"/>
            </w:pPr>
            <w:r>
              <w:rPr>
                <w:rFonts w:ascii="Calibri" w:eastAsia="Calibri" w:hAnsi="Calibri" w:cs="Calibri"/>
                <w:sz w:val="17"/>
              </w:rPr>
              <w:t>Avance Inicial (APF1)</w:t>
            </w:r>
          </w:p>
        </w:tc>
        <w:tc>
          <w:tcPr>
            <w:tcW w:w="1663" w:type="dxa"/>
          </w:tcPr>
          <w:p w14:paraId="1D4DD3F7" w14:textId="77777777" w:rsidR="00062F1A" w:rsidRDefault="00FF5C7D">
            <w:pPr>
              <w:spacing w:after="0" w:line="264" w:lineRule="auto"/>
            </w:pPr>
            <w:r>
              <w:rPr>
                <w:rFonts w:ascii="Calibri" w:eastAsia="Calibri" w:hAnsi="Calibri" w:cs="Calibri"/>
                <w:sz w:val="17"/>
              </w:rPr>
              <w:t>Lady Loayza Rodriguez</w:t>
            </w:r>
          </w:p>
        </w:tc>
        <w:tc>
          <w:tcPr>
            <w:tcW w:w="4233" w:type="dxa"/>
          </w:tcPr>
          <w:p w14:paraId="4DC96F4A" w14:textId="77777777" w:rsidR="00062F1A" w:rsidRDefault="00FF5C7D">
            <w:pPr>
              <w:spacing w:after="0" w:line="264" w:lineRule="auto"/>
            </w:pPr>
            <w:r>
              <w:rPr>
                <w:rFonts w:ascii="Calibri" w:eastAsia="Calibri" w:hAnsi="Calibri" w:cs="Calibri"/>
                <w:sz w:val="17"/>
              </w:rPr>
              <w:t>Línea base del proyecto: modelado BPMN AS-IS/TO-BE, matriz de requisitos RF/RNF, análisis de riesgos inicial y prototipado conceptual.</w:t>
            </w:r>
          </w:p>
        </w:tc>
      </w:tr>
      <w:tr w:rsidR="00062F1A" w14:paraId="50FD4538" w14:textId="77777777">
        <w:trPr>
          <w:cantSplit/>
          <w:jc w:val="center"/>
        </w:trPr>
        <w:tc>
          <w:tcPr>
            <w:tcW w:w="756" w:type="dxa"/>
            <w:shd w:val="clear" w:color="auto" w:fill="EEF5F8"/>
          </w:tcPr>
          <w:p w14:paraId="1CBDF490" w14:textId="77777777" w:rsidR="00062F1A" w:rsidRDefault="00FF5C7D">
            <w:pPr>
              <w:spacing w:after="0" w:line="264" w:lineRule="auto"/>
            </w:pPr>
            <w:r>
              <w:rPr>
                <w:rFonts w:ascii="Calibri" w:eastAsia="Calibri" w:hAnsi="Calibri" w:cs="Calibri"/>
                <w:sz w:val="17"/>
              </w:rPr>
              <w:t>2.0</w:t>
            </w:r>
          </w:p>
        </w:tc>
        <w:tc>
          <w:tcPr>
            <w:tcW w:w="907" w:type="dxa"/>
            <w:shd w:val="clear" w:color="auto" w:fill="EEF5F8"/>
          </w:tcPr>
          <w:p w14:paraId="3E5BE8DE" w14:textId="77777777" w:rsidR="00062F1A" w:rsidRDefault="00FF5C7D">
            <w:pPr>
              <w:spacing w:after="0" w:line="264" w:lineRule="auto"/>
            </w:pPr>
            <w:r>
              <w:rPr>
                <w:rFonts w:ascii="Calibri" w:eastAsia="Calibri" w:hAnsi="Calibri" w:cs="Calibri"/>
                <w:sz w:val="17"/>
              </w:rPr>
              <w:t>20/07/2026</w:t>
            </w:r>
          </w:p>
        </w:tc>
        <w:tc>
          <w:tcPr>
            <w:tcW w:w="1512" w:type="dxa"/>
            <w:shd w:val="clear" w:color="auto" w:fill="EEF5F8"/>
          </w:tcPr>
          <w:p w14:paraId="67015B19" w14:textId="77777777" w:rsidR="00062F1A" w:rsidRDefault="00FF5C7D">
            <w:pPr>
              <w:spacing w:after="0" w:line="264" w:lineRule="auto"/>
            </w:pPr>
            <w:r>
              <w:rPr>
                <w:rFonts w:ascii="Calibri" w:eastAsia="Calibri" w:hAnsi="Calibri" w:cs="Calibri"/>
                <w:sz w:val="17"/>
              </w:rPr>
              <w:t>Avance Intermedio (APF2)</w:t>
            </w:r>
          </w:p>
        </w:tc>
        <w:tc>
          <w:tcPr>
            <w:tcW w:w="1663" w:type="dxa"/>
            <w:shd w:val="clear" w:color="auto" w:fill="EEF5F8"/>
          </w:tcPr>
          <w:p w14:paraId="3A10AEBD" w14:textId="77777777" w:rsidR="00062F1A" w:rsidRDefault="00FF5C7D">
            <w:pPr>
              <w:spacing w:after="0" w:line="264" w:lineRule="auto"/>
            </w:pPr>
            <w:r>
              <w:rPr>
                <w:rFonts w:ascii="Calibri" w:eastAsia="Calibri" w:hAnsi="Calibri" w:cs="Calibri"/>
                <w:sz w:val="17"/>
              </w:rPr>
              <w:t>Víctor Cárdenas Fernández</w:t>
            </w:r>
          </w:p>
        </w:tc>
        <w:tc>
          <w:tcPr>
            <w:tcW w:w="4233" w:type="dxa"/>
            <w:shd w:val="clear" w:color="auto" w:fill="EEF5F8"/>
          </w:tcPr>
          <w:p w14:paraId="2D0C6EA4" w14:textId="77777777" w:rsidR="00062F1A" w:rsidRDefault="00FF5C7D">
            <w:pPr>
              <w:spacing w:after="0" w:line="264" w:lineRule="auto"/>
            </w:pPr>
            <w:r>
              <w:rPr>
                <w:rFonts w:ascii="Calibri" w:eastAsia="Calibri" w:hAnsi="Calibri" w:cs="Calibri"/>
                <w:sz w:val="17"/>
              </w:rPr>
              <w:t>Diseño de base de datos relacional normalizada (3FN/BCNF), Clean Architecture, contratos RESTful v1 y prototipo funcional.</w:t>
            </w:r>
          </w:p>
        </w:tc>
      </w:tr>
      <w:tr w:rsidR="00062F1A" w14:paraId="1E452F87" w14:textId="77777777">
        <w:trPr>
          <w:cantSplit/>
          <w:jc w:val="center"/>
        </w:trPr>
        <w:tc>
          <w:tcPr>
            <w:tcW w:w="756" w:type="dxa"/>
          </w:tcPr>
          <w:p w14:paraId="1F5565AA" w14:textId="77777777" w:rsidR="00062F1A" w:rsidRDefault="00FF5C7D">
            <w:pPr>
              <w:spacing w:after="0" w:line="264" w:lineRule="auto"/>
            </w:pPr>
            <w:r>
              <w:rPr>
                <w:rFonts w:ascii="Calibri" w:eastAsia="Calibri" w:hAnsi="Calibri" w:cs="Calibri"/>
                <w:sz w:val="17"/>
              </w:rPr>
              <w:t>3.0</w:t>
            </w:r>
          </w:p>
        </w:tc>
        <w:tc>
          <w:tcPr>
            <w:tcW w:w="907" w:type="dxa"/>
          </w:tcPr>
          <w:p w14:paraId="2A29E8F3" w14:textId="77777777" w:rsidR="00062F1A" w:rsidRDefault="00FF5C7D">
            <w:pPr>
              <w:spacing w:after="0" w:line="264" w:lineRule="auto"/>
            </w:pPr>
            <w:r>
              <w:rPr>
                <w:rFonts w:ascii="Calibri" w:eastAsia="Calibri" w:hAnsi="Calibri" w:cs="Calibri"/>
                <w:sz w:val="17"/>
              </w:rPr>
              <w:t>24/09/2026</w:t>
            </w:r>
          </w:p>
        </w:tc>
        <w:tc>
          <w:tcPr>
            <w:tcW w:w="1512" w:type="dxa"/>
          </w:tcPr>
          <w:p w14:paraId="24DA82FA" w14:textId="77777777" w:rsidR="00062F1A" w:rsidRDefault="00FF5C7D">
            <w:pPr>
              <w:spacing w:after="0" w:line="264" w:lineRule="auto"/>
            </w:pPr>
            <w:r>
              <w:rPr>
                <w:rFonts w:ascii="Calibri" w:eastAsia="Calibri" w:hAnsi="Calibri" w:cs="Calibri"/>
                <w:sz w:val="17"/>
              </w:rPr>
              <w:t>Avance Final (APF3)</w:t>
            </w:r>
          </w:p>
        </w:tc>
        <w:tc>
          <w:tcPr>
            <w:tcW w:w="1663" w:type="dxa"/>
          </w:tcPr>
          <w:p w14:paraId="6DDF7C58" w14:textId="77777777" w:rsidR="00062F1A" w:rsidRDefault="00FF5C7D">
            <w:pPr>
              <w:spacing w:after="0" w:line="264" w:lineRule="auto"/>
            </w:pPr>
            <w:r>
              <w:rPr>
                <w:rFonts w:ascii="Calibri" w:eastAsia="Calibri" w:hAnsi="Calibri" w:cs="Calibri"/>
                <w:sz w:val="17"/>
              </w:rPr>
              <w:t>Jim Dávila / Harley Roman</w:t>
            </w:r>
          </w:p>
        </w:tc>
        <w:tc>
          <w:tcPr>
            <w:tcW w:w="4233" w:type="dxa"/>
          </w:tcPr>
          <w:p w14:paraId="31B23FC5" w14:textId="77777777" w:rsidR="00062F1A" w:rsidRDefault="00FF5C7D">
            <w:pPr>
              <w:spacing w:after="0" w:line="264" w:lineRule="auto"/>
            </w:pPr>
            <w:r>
              <w:rPr>
                <w:rFonts w:ascii="Calibri" w:eastAsia="Calibri" w:hAnsi="Calibri" w:cs="Calibri"/>
                <w:sz w:val="17"/>
              </w:rPr>
              <w:t>Implementación completa de API REST v2.0.0, PWA React 19, batería de 101 pruebas automatizadas y despliegue continuo en la nube.</w:t>
            </w:r>
          </w:p>
        </w:tc>
      </w:tr>
      <w:tr w:rsidR="00062F1A" w14:paraId="1E25DDA2" w14:textId="77777777">
        <w:trPr>
          <w:cantSplit/>
          <w:jc w:val="center"/>
        </w:trPr>
        <w:tc>
          <w:tcPr>
            <w:tcW w:w="756" w:type="dxa"/>
            <w:shd w:val="clear" w:color="auto" w:fill="EEF5F8"/>
          </w:tcPr>
          <w:p w14:paraId="5F3D020B" w14:textId="77777777" w:rsidR="00062F1A" w:rsidRDefault="00FF5C7D">
            <w:pPr>
              <w:spacing w:after="0" w:line="264" w:lineRule="auto"/>
            </w:pPr>
            <w:r>
              <w:rPr>
                <w:rFonts w:ascii="Calibri" w:eastAsia="Calibri" w:hAnsi="Calibri" w:cs="Calibri"/>
                <w:sz w:val="17"/>
              </w:rPr>
              <w:t>3.1</w:t>
            </w:r>
          </w:p>
        </w:tc>
        <w:tc>
          <w:tcPr>
            <w:tcW w:w="907" w:type="dxa"/>
            <w:shd w:val="clear" w:color="auto" w:fill="EEF5F8"/>
          </w:tcPr>
          <w:p w14:paraId="42843C15" w14:textId="77777777" w:rsidR="00062F1A" w:rsidRDefault="00FF5C7D">
            <w:pPr>
              <w:spacing w:after="0" w:line="264" w:lineRule="auto"/>
            </w:pPr>
            <w:r>
              <w:rPr>
                <w:rFonts w:ascii="Calibri" w:eastAsia="Calibri" w:hAnsi="Calibri" w:cs="Calibri"/>
                <w:sz w:val="17"/>
              </w:rPr>
              <w:t>11/10/2026</w:t>
            </w:r>
          </w:p>
        </w:tc>
        <w:tc>
          <w:tcPr>
            <w:tcW w:w="1512" w:type="dxa"/>
            <w:shd w:val="clear" w:color="auto" w:fill="EEF5F8"/>
          </w:tcPr>
          <w:p w14:paraId="6601D488" w14:textId="77777777" w:rsidR="00062F1A" w:rsidRDefault="00FF5C7D">
            <w:pPr>
              <w:spacing w:after="0" w:line="264" w:lineRule="auto"/>
            </w:pPr>
            <w:r>
              <w:rPr>
                <w:rFonts w:ascii="Calibri" w:eastAsia="Calibri" w:hAnsi="Calibri" w:cs="Calibri"/>
                <w:sz w:val="17"/>
              </w:rPr>
              <w:t>Edición Definitiva de Cierre</w:t>
            </w:r>
          </w:p>
        </w:tc>
        <w:tc>
          <w:tcPr>
            <w:tcW w:w="1663" w:type="dxa"/>
            <w:shd w:val="clear" w:color="auto" w:fill="EEF5F8"/>
          </w:tcPr>
          <w:p w14:paraId="6F435C9D" w14:textId="77777777" w:rsidR="00062F1A" w:rsidRDefault="00FF5C7D">
            <w:pPr>
              <w:spacing w:after="0" w:line="264" w:lineRule="auto"/>
            </w:pPr>
            <w:r>
              <w:rPr>
                <w:rFonts w:ascii="Calibri" w:eastAsia="Calibri" w:hAnsi="Calibri" w:cs="Calibri"/>
                <w:sz w:val="17"/>
              </w:rPr>
              <w:t>Equipo Grupo 01</w:t>
            </w:r>
          </w:p>
        </w:tc>
        <w:tc>
          <w:tcPr>
            <w:tcW w:w="4233" w:type="dxa"/>
            <w:shd w:val="clear" w:color="auto" w:fill="EEF5F8"/>
          </w:tcPr>
          <w:p w14:paraId="0644F2DE" w14:textId="77777777" w:rsidR="00062F1A" w:rsidRDefault="00FF5C7D">
            <w:pPr>
              <w:spacing w:after="0" w:line="264" w:lineRule="auto"/>
            </w:pPr>
            <w:r>
              <w:rPr>
                <w:rFonts w:ascii="Calibri" w:eastAsia="Calibri" w:hAnsi="Calibri" w:cs="Calibri"/>
                <w:sz w:val="17"/>
              </w:rPr>
              <w:t>Consolidación editorial en formato libro, verificación rigurosa de contratos y telemetría de producción en tiempo real.</w:t>
            </w:r>
          </w:p>
        </w:tc>
      </w:tr>
    </w:tbl>
    <w:p w14:paraId="2DB43F0F" w14:textId="77777777" w:rsidR="00062F1A" w:rsidRDefault="00062F1A">
      <w:pPr>
        <w:spacing w:after="120"/>
      </w:pPr>
    </w:p>
    <w:p w14:paraId="76E3E68E" w14:textId="77777777" w:rsidR="00062F1A" w:rsidRDefault="00FF5C7D">
      <w:pPr>
        <w:pStyle w:val="Ttulo3"/>
      </w:pPr>
      <w:bookmarkStart w:id="2" w:name="_Toc242631155"/>
      <w:r>
        <w:t>0.1  Ficha Técnica del Proyecto</w:t>
      </w:r>
      <w:bookmarkEnd w:id="2"/>
    </w:p>
    <w:p w14:paraId="2010DA10" w14:textId="77777777" w:rsidR="00062F1A" w:rsidRDefault="00FF5C7D">
      <w:pPr>
        <w:jc w:val="both"/>
      </w:pPr>
      <w:r>
        <w:t xml:space="preserve">• </w:t>
      </w:r>
      <w:r>
        <w:rPr>
          <w:b/>
        </w:rPr>
        <w:t>Denominación del Sistema:</w:t>
      </w:r>
      <w:r>
        <w:t xml:space="preserve"> LeoFit Pedidos Sistema (Plataforma Web PWA y API REST)</w:t>
      </w:r>
      <w:r>
        <w:br/>
        <w:t xml:space="preserve">• </w:t>
      </w:r>
      <w:r>
        <w:rPr>
          <w:b/>
        </w:rPr>
        <w:t>Organización Patrocinadora:</w:t>
      </w:r>
      <w:r>
        <w:t xml:space="preserve"> LeoFit Confecciones y Diseños Deportivos S.A.C.</w:t>
      </w:r>
      <w:r>
        <w:br/>
        <w:t xml:space="preserve">• </w:t>
      </w:r>
      <w:r>
        <w:rPr>
          <w:b/>
        </w:rPr>
        <w:t>RUC de la Empresa:</w:t>
      </w:r>
      <w:r>
        <w:t xml:space="preserve"> 20608912345</w:t>
      </w:r>
      <w:r>
        <w:br/>
        <w:t xml:space="preserve">• </w:t>
      </w:r>
      <w:r>
        <w:rPr>
          <w:b/>
        </w:rPr>
        <w:t>Sector Productivo:</w:t>
      </w:r>
      <w:r>
        <w:t xml:space="preserve"> Manufactura textil y comercialización deportiva en el Emporio Comercial de Gamarra</w:t>
      </w:r>
      <w:r>
        <w:br/>
        <w:t xml:space="preserve">• </w:t>
      </w:r>
      <w:r>
        <w:rPr>
          <w:b/>
        </w:rPr>
        <w:t>Institución Académica:</w:t>
      </w:r>
      <w:r>
        <w:t xml:space="preserve"> Universidad Tecnológica del Perú (UTP) — Campus Lima Centro</w:t>
      </w:r>
      <w:r>
        <w:br/>
        <w:t xml:space="preserve">• </w:t>
      </w:r>
      <w:r>
        <w:rPr>
          <w:b/>
        </w:rPr>
        <w:t>Facultad y Programa:</w:t>
      </w:r>
      <w:r>
        <w:t xml:space="preserve"> Facultad de Ingeniería de Sistemas e Informática — Ingeniería de Sistemas e Informática</w:t>
      </w:r>
      <w:r>
        <w:br/>
        <w:t xml:space="preserve">• </w:t>
      </w:r>
      <w:r>
        <w:rPr>
          <w:b/>
        </w:rPr>
        <w:t>Asignatura:</w:t>
      </w:r>
      <w:r>
        <w:t xml:space="preserve"> Curso Integrador II: Software (Código 100000S12F) — Ciclo 2026-I</w:t>
      </w:r>
      <w:r>
        <w:br/>
        <w:t xml:space="preserve">• </w:t>
      </w:r>
      <w:r>
        <w:rPr>
          <w:b/>
        </w:rPr>
        <w:t>Repositorio de Código Fuente:</w:t>
      </w:r>
      <w:r>
        <w:t xml:space="preserve"> </w:t>
      </w:r>
      <w:r>
        <w:rPr>
          <w:rFonts w:ascii="Consolas" w:eastAsia="Consolas" w:hAnsi="Consolas" w:cs="Consolas"/>
          <w:color w:val="0B5C73"/>
          <w:sz w:val="19"/>
        </w:rPr>
        <w:t>https://github.com/Leofit-Solutions-Grupo01/leofit-pedidos-sistema</w:t>
      </w:r>
      <w:r>
        <w:br/>
        <w:t xml:space="preserve">• </w:t>
      </w:r>
      <w:r>
        <w:rPr>
          <w:b/>
        </w:rPr>
        <w:t>Despliegue Frontend (PWA):</w:t>
      </w:r>
      <w:r>
        <w:t xml:space="preserve"> </w:t>
      </w:r>
      <w:r>
        <w:rPr>
          <w:rFonts w:ascii="Consolas" w:eastAsia="Consolas" w:hAnsi="Consolas" w:cs="Consolas"/>
          <w:color w:val="0B5C73"/>
          <w:sz w:val="19"/>
        </w:rPr>
        <w:t>https://leofit-solutions-grupo01.github.io/leofit-pedidos-sistema/</w:t>
      </w:r>
      <w:r>
        <w:br/>
        <w:t xml:space="preserve">• </w:t>
      </w:r>
      <w:r>
        <w:rPr>
          <w:b/>
        </w:rPr>
        <w:t>Despliegue Backend (API REST):</w:t>
      </w:r>
      <w:r>
        <w:t xml:space="preserve"> </w:t>
      </w:r>
      <w:r>
        <w:rPr>
          <w:rFonts w:ascii="Consolas" w:eastAsia="Consolas" w:hAnsi="Consolas" w:cs="Consolas"/>
          <w:color w:val="0B5C73"/>
          <w:sz w:val="19"/>
        </w:rPr>
        <w:t>https://leofit-backend-api.onrender.com/api/health</w:t>
      </w:r>
    </w:p>
    <w:p w14:paraId="418A50AF" w14:textId="77777777" w:rsidR="00062F1A" w:rsidRDefault="00FF5C7D">
      <w:pPr>
        <w:pStyle w:val="Ttulo1"/>
        <w:pageBreakBefore/>
        <w:pBdr>
          <w:bottom w:val="single" w:sz="12" w:space="6" w:color="06B6D4"/>
        </w:pBdr>
      </w:pPr>
      <w:bookmarkStart w:id="3" w:name="_Toc242631156"/>
      <w:r>
        <w:lastRenderedPageBreak/>
        <w:t>Dedicatoria y Agradecimientos</w:t>
      </w:r>
      <w:bookmarkEnd w:id="3"/>
    </w:p>
    <w:p w14:paraId="72461E3E" w14:textId="77777777" w:rsidR="00062F1A" w:rsidRDefault="00FF5C7D">
      <w:pPr>
        <w:jc w:val="both"/>
      </w:pPr>
      <w:r>
        <w:t xml:space="preserve">A la empresa </w:t>
      </w:r>
      <w:r>
        <w:rPr>
          <w:b/>
        </w:rPr>
        <w:t>LeoFit Confecciones y Diseños Deportivos S.A.C.</w:t>
      </w:r>
      <w:r>
        <w:t xml:space="preserve"> y en particular a su fundador y representante, por la apertura, el tiempo y la valiosa información operativa compartida durante las sesiones de levantamiento de procesos en el Emporio Comercial de Gamarra. Su disposición para modernizar sus canales de atención permitió materializar una solución de ingeniería adaptada a las complejidades reales del comercio textil peruano.</w:t>
      </w:r>
    </w:p>
    <w:p w14:paraId="0703141B" w14:textId="77777777" w:rsidR="00062F1A" w:rsidRDefault="00FF5C7D">
      <w:pPr>
        <w:jc w:val="both"/>
      </w:pPr>
      <w:r>
        <w:t xml:space="preserve">A la </w:t>
      </w:r>
      <w:r>
        <w:rPr>
          <w:b/>
        </w:rPr>
        <w:t>Universidad Tecnológica del Perú</w:t>
      </w:r>
      <w:r>
        <w:t xml:space="preserve"> y a nuestro docente asesor, </w:t>
      </w:r>
      <w:r>
        <w:rPr>
          <w:b/>
        </w:rPr>
        <w:t>Ing. Enrique Lee Huamani Uriarte</w:t>
      </w:r>
      <w:r>
        <w:t>, por su constante exigencia técnica, acompañamiento metodológico y retroalimentación constructiva a lo largo de cada fase del ciclo de desarrollo de software.</w:t>
      </w:r>
    </w:p>
    <w:p w14:paraId="1C2712B9" w14:textId="77777777" w:rsidR="00062F1A" w:rsidRDefault="00FF5C7D">
      <w:pPr>
        <w:pStyle w:val="Ttulo1"/>
        <w:pageBreakBefore/>
        <w:pBdr>
          <w:bottom w:val="single" w:sz="12" w:space="6" w:color="06B6D4"/>
        </w:pBdr>
      </w:pPr>
      <w:bookmarkStart w:id="4" w:name="_Toc242631157"/>
      <w:r>
        <w:lastRenderedPageBreak/>
        <w:t>Resumen Ejecutivo</w:t>
      </w:r>
      <w:bookmarkEnd w:id="4"/>
    </w:p>
    <w:p w14:paraId="2205FE8D" w14:textId="77777777" w:rsidR="00062F1A" w:rsidRDefault="00FF5C7D">
      <w:pPr>
        <w:jc w:val="both"/>
      </w:pPr>
      <w:r>
        <w:t xml:space="preserve">El presente libro técnico documenta la concepción, diseño arquitectónico, implementación, verificación rigurosa y despliegue en producción del sistema </w:t>
      </w:r>
      <w:r>
        <w:rPr>
          <w:b/>
        </w:rPr>
        <w:t>LeoFit Pedidos Sistema</w:t>
      </w:r>
      <w:r>
        <w:t>, una solución integral de ingeniería de software desarrollada para resolver la problemática de dispersión operativa y pérdida de ventas de la empresa LeoFit Confecciones y Diseños Deportivos S.A.C., ubicada en el Emporio Comercial de Gamarra (La Victoria, Lima).</w:t>
      </w:r>
    </w:p>
    <w:p w14:paraId="5B033BAA" w14:textId="77777777" w:rsidR="00062F1A" w:rsidRDefault="00FF5C7D">
      <w:pPr>
        <w:jc w:val="both"/>
      </w:pPr>
      <w:r>
        <w:t>Históricamente, la microempresa operaba mediante un flujo manual sustentado en chats no estructurados de WhatsApp y libretas físicas, originando tiempos promedio de atención de 45 a 120 minutos por orden, una tasa de error en despachos del 14.2% y un 22% de pérdida en intenciones de compra por falta de visibilidad en existencias de prendas por talla y color.</w:t>
      </w:r>
    </w:p>
    <w:p w14:paraId="2614DDCC" w14:textId="77777777" w:rsidR="00062F1A" w:rsidRDefault="00FF5C7D">
      <w:pPr>
        <w:jc w:val="both"/>
      </w:pPr>
      <w:r>
        <w:t xml:space="preserve">Para erradicar estos cuellos de botella, se construyó una arquitectura desacoplada basada en los principios de </w:t>
      </w:r>
      <w:r>
        <w:rPr>
          <w:b/>
        </w:rPr>
        <w:t>Clean Architecture</w:t>
      </w:r>
      <w:r>
        <w:t xml:space="preserve">, compuesta por un backend robusto en </w:t>
      </w:r>
      <w:r>
        <w:rPr>
          <w:b/>
        </w:rPr>
        <w:t>Node.js 20 LTS</w:t>
      </w:r>
      <w:r>
        <w:t xml:space="preserve">, </w:t>
      </w:r>
      <w:r>
        <w:rPr>
          <w:b/>
        </w:rPr>
        <w:t>Express 4.19</w:t>
      </w:r>
      <w:r>
        <w:t xml:space="preserve"> y </w:t>
      </w:r>
      <w:r>
        <w:rPr>
          <w:b/>
        </w:rPr>
        <w:t>TypeScript 5.4</w:t>
      </w:r>
      <w:r>
        <w:t xml:space="preserve">, gobernado por contratos fuertemente tipados con </w:t>
      </w:r>
      <w:r>
        <w:rPr>
          <w:b/>
        </w:rPr>
        <w:t>Zod</w:t>
      </w:r>
      <w:r>
        <w:t xml:space="preserve">, un almacén de datos relacional en </w:t>
      </w:r>
      <w:r>
        <w:rPr>
          <w:b/>
        </w:rPr>
        <w:t>PostgreSQL 16</w:t>
      </w:r>
      <w:r>
        <w:t xml:space="preserve"> modelado en Tercera Forma Normal (3FN) y Forma Normal de Boyce-Codd (BCNF), y un cliente frontend moderno implementado como </w:t>
      </w:r>
      <w:r>
        <w:rPr>
          <w:b/>
        </w:rPr>
        <w:t>Progressive Web App (PWA)</w:t>
      </w:r>
      <w:r>
        <w:t xml:space="preserve"> reactiva en </w:t>
      </w:r>
      <w:r>
        <w:rPr>
          <w:b/>
        </w:rPr>
        <w:t>React 19</w:t>
      </w:r>
      <w:r>
        <w:t xml:space="preserve">, </w:t>
      </w:r>
      <w:r>
        <w:rPr>
          <w:b/>
        </w:rPr>
        <w:t>TypeScript</w:t>
      </w:r>
      <w:r>
        <w:t xml:space="preserve">, </w:t>
      </w:r>
      <w:r>
        <w:rPr>
          <w:b/>
        </w:rPr>
        <w:t>Vite 6</w:t>
      </w:r>
      <w:r>
        <w:t xml:space="preserve"> y </w:t>
      </w:r>
      <w:r>
        <w:rPr>
          <w:b/>
        </w:rPr>
        <w:t>Tailwind CSS 4</w:t>
      </w:r>
      <w:r>
        <w:t>.</w:t>
      </w:r>
    </w:p>
    <w:p w14:paraId="098DAA50" w14:textId="77777777" w:rsidR="00062F1A" w:rsidRDefault="00FF5C7D">
      <w:pPr>
        <w:jc w:val="both"/>
      </w:pPr>
      <w:r>
        <w:t>La integridad del inventario ante pedidos concurrentes se garantiza mediante transacciones ACID con bloqueos pesimistas (</w:t>
      </w:r>
      <w:r>
        <w:rPr>
          <w:rFonts w:ascii="Consolas" w:eastAsia="Consolas" w:hAnsi="Consolas" w:cs="Consolas"/>
          <w:color w:val="0B5C73"/>
          <w:sz w:val="19"/>
        </w:rPr>
        <w:t>SELECT ... FOR UPDATE</w:t>
      </w:r>
      <w:r>
        <w:t>), mecanismos de reintento exponencial ante deadlocks de serialización y un disparador (</w:t>
      </w:r>
      <w:r>
        <w:rPr>
          <w:rFonts w:ascii="Consolas" w:eastAsia="Consolas" w:hAnsi="Consolas" w:cs="Consolas"/>
          <w:color w:val="0B5C73"/>
          <w:sz w:val="19"/>
        </w:rPr>
        <w:t>trigger</w:t>
      </w:r>
      <w:r>
        <w:t xml:space="preserve">) atómico que descuenta automáticamente el stock disponible tras cada inserción confirmada. En materia de seguridad, la plataforma incorpora autenticación mediante JSON Web Tokens (JWT HS256) con verificación fail-fast, derivación criptográfica de claves con </w:t>
      </w:r>
      <w:r>
        <w:rPr>
          <w:b/>
        </w:rPr>
        <w:t>bcryptjs</w:t>
      </w:r>
      <w:r>
        <w:t xml:space="preserve"> a 10 rondas de salt, mitigación de ataques de sincronización (*timing attacks*) y validación de firmas criptográficas </w:t>
      </w:r>
      <w:r>
        <w:rPr>
          <w:b/>
        </w:rPr>
        <w:t>HMAC-SHA256</w:t>
      </w:r>
      <w:r>
        <w:t xml:space="preserve"> para la recepción segura de webhooks de conciliación de pagos móviles.</w:t>
      </w:r>
    </w:p>
    <w:p w14:paraId="1ACB7251" w14:textId="77777777" w:rsidR="00062F1A" w:rsidRDefault="00FF5C7D">
      <w:pPr>
        <w:jc w:val="both"/>
      </w:pPr>
      <w:r>
        <w:t xml:space="preserve">El aseguramiento de la calidad se sustenta en una batería automatizada de </w:t>
      </w:r>
      <w:r>
        <w:rPr>
          <w:b/>
        </w:rPr>
        <w:t>101 pruebas aprobadas</w:t>
      </w:r>
      <w:r>
        <w:t xml:space="preserve"> (47 en el backend con Jest y Supertest, y 54 en el frontend con Vitest y Testing Library), alcanzando una cobertura de líneas superior al 76% en la lógica de dominio y reglas de negocio, con un 100% de cobertura en rutas, validadores y utilidades criptográficas. La evaluación de usabilidad bajo la norma </w:t>
      </w:r>
      <w:r>
        <w:rPr>
          <w:b/>
        </w:rPr>
        <w:t>ISO/IEC 25010</w:t>
      </w:r>
      <w:r>
        <w:t xml:space="preserve"> certificó un puntaje de </w:t>
      </w:r>
      <w:r>
        <w:rPr>
          <w:b/>
        </w:rPr>
        <w:t>88.5/100 en la Escala de Usabilidad del Sistema (SUS)</w:t>
      </w:r>
      <w:r>
        <w:t>, reduciendo el tiempo promedio de registro de pedidos a 38.2 segundos. Finalmente, el sistema se encuentra completamente operativo bajo un esquema cloud multi-proveedor (GitHub Pages para el cliente estático y Render Cloud para la API y la base de datos gestionada), respaldado por pipelines de Integración y Despliegue Continuo (CI/CD) en GitHub Actions.</w:t>
      </w:r>
    </w:p>
    <w:p w14:paraId="09ED4A32" w14:textId="77777777" w:rsidR="00062F1A" w:rsidRDefault="00FF5C7D">
      <w:pPr>
        <w:pStyle w:val="Ttulo1"/>
        <w:pageBreakBefore/>
        <w:pBdr>
          <w:bottom w:val="single" w:sz="12" w:space="6" w:color="06B6D4"/>
        </w:pBdr>
      </w:pPr>
      <w:bookmarkStart w:id="5" w:name="_Toc242631158"/>
      <w:r>
        <w:lastRenderedPageBreak/>
        <w:t>Abstract</w:t>
      </w:r>
      <w:bookmarkEnd w:id="5"/>
    </w:p>
    <w:p w14:paraId="6F441F8D" w14:textId="77777777" w:rsidR="00062F1A" w:rsidRDefault="00FF5C7D">
      <w:pPr>
        <w:jc w:val="both"/>
      </w:pPr>
      <w:r>
        <w:t xml:space="preserve">This engineering book details the conception, architectural design, implementation, rigorous verification, and production deployment of </w:t>
      </w:r>
      <w:r>
        <w:rPr>
          <w:b/>
        </w:rPr>
        <w:t>LeoFit Orders System</w:t>
      </w:r>
      <w:r>
        <w:t>, a comprehensive software engineering platform engineered to eliminate operational bottlenecks and inventory inconsistencies for LeoFit Confecciones y Diseños Deportivos S.A.C., a sportswear manufacturer and retailer located in the Gamarra Commercial Hub (La Victoria, Lima, Peru).</w:t>
      </w:r>
    </w:p>
    <w:p w14:paraId="237B57B0" w14:textId="77777777" w:rsidR="00062F1A" w:rsidRDefault="00FF5C7D">
      <w:pPr>
        <w:jc w:val="both"/>
      </w:pPr>
      <w:r>
        <w:t>Prior to this implementation, the business relied on manual, reactive workflows over unstructured WhatsApp messages and physical notebooks, leading to order fulfillment delays between 45 and 120 minutes, a 14.2% dispatch error rate, and an estimated 22% loss in sales inquiries due to inaccurate real-time stock visibility across clothing sizes and colors.</w:t>
      </w:r>
    </w:p>
    <w:p w14:paraId="4DDFD154" w14:textId="77777777" w:rsidR="00062F1A" w:rsidRDefault="00FF5C7D">
      <w:pPr>
        <w:jc w:val="both"/>
      </w:pPr>
      <w:r>
        <w:t xml:space="preserve">To overcome these deficiencies, an enterprise-grade decoupled system was engineered following </w:t>
      </w:r>
      <w:r>
        <w:rPr>
          <w:b/>
        </w:rPr>
        <w:t>Clean Architecture</w:t>
      </w:r>
      <w:r>
        <w:t xml:space="preserve"> principles. The backend platform is powered by </w:t>
      </w:r>
      <w:r>
        <w:rPr>
          <w:b/>
        </w:rPr>
        <w:t>Node.js 20 LTS</w:t>
      </w:r>
      <w:r>
        <w:t xml:space="preserve">, </w:t>
      </w:r>
      <w:r>
        <w:rPr>
          <w:b/>
        </w:rPr>
        <w:t>Express 4.19</w:t>
      </w:r>
      <w:r>
        <w:t xml:space="preserve">, and </w:t>
      </w:r>
      <w:r>
        <w:rPr>
          <w:b/>
        </w:rPr>
        <w:t>TypeScript 5.4</w:t>
      </w:r>
      <w:r>
        <w:t xml:space="preserve">, enforcing strict contract validation via </w:t>
      </w:r>
      <w:r>
        <w:rPr>
          <w:b/>
        </w:rPr>
        <w:t>Zod</w:t>
      </w:r>
      <w:r>
        <w:t xml:space="preserve">, backed by a </w:t>
      </w:r>
      <w:r>
        <w:rPr>
          <w:b/>
        </w:rPr>
        <w:t>PostgreSQL 16</w:t>
      </w:r>
      <w:r>
        <w:t xml:space="preserve"> relational database normalized to Third Normal Form (3NF) and Boyce-Codd Normal Form (BCNF). The presentation tier consists of a high-performance, responsive </w:t>
      </w:r>
      <w:r>
        <w:rPr>
          <w:b/>
        </w:rPr>
        <w:t>Progressive Web App (PWA)</w:t>
      </w:r>
      <w:r>
        <w:t xml:space="preserve"> developed in </w:t>
      </w:r>
      <w:r>
        <w:rPr>
          <w:b/>
        </w:rPr>
        <w:t>React 19</w:t>
      </w:r>
      <w:r>
        <w:t xml:space="preserve">, </w:t>
      </w:r>
      <w:r>
        <w:rPr>
          <w:b/>
        </w:rPr>
        <w:t>TypeScript</w:t>
      </w:r>
      <w:r>
        <w:t xml:space="preserve">, </w:t>
      </w:r>
      <w:r>
        <w:rPr>
          <w:b/>
        </w:rPr>
        <w:t>Vite 6</w:t>
      </w:r>
      <w:r>
        <w:t xml:space="preserve">, and </w:t>
      </w:r>
      <w:r>
        <w:rPr>
          <w:b/>
        </w:rPr>
        <w:t>Tailwind CSS 4</w:t>
      </w:r>
      <w:r>
        <w:t>.</w:t>
      </w:r>
    </w:p>
    <w:p w14:paraId="1E6E6DEB" w14:textId="77777777" w:rsidR="00062F1A" w:rsidRDefault="00FF5C7D">
      <w:pPr>
        <w:jc w:val="both"/>
      </w:pPr>
      <w:r>
        <w:t>Transactional consistency and stock integrity under concurrent workloads are enforced through ACID transactions utilizing pessimistic locking (</w:t>
      </w:r>
      <w:r>
        <w:rPr>
          <w:rFonts w:ascii="Consolas" w:eastAsia="Consolas" w:hAnsi="Consolas" w:cs="Consolas"/>
          <w:color w:val="0B5C73"/>
          <w:sz w:val="19"/>
        </w:rPr>
        <w:t>SELECT ... FOR UPDATE</w:t>
      </w:r>
      <w:r>
        <w:t xml:space="preserve">), exponential backoff jitter retries on serialization deadlocks, and an atomic database trigger that discounts inventory immediately upon item insertion. Comprehensive security controls include Role-Based Access Control (RBAC), cryptographic key derivation via </w:t>
      </w:r>
      <w:r>
        <w:rPr>
          <w:b/>
        </w:rPr>
        <w:t>bcryptjs</w:t>
      </w:r>
      <w:r>
        <w:t xml:space="preserve"> (10 salt rounds) with timing attack mitigation, fail-fast JWT validation (HS256), and </w:t>
      </w:r>
      <w:r>
        <w:rPr>
          <w:b/>
        </w:rPr>
        <w:t>HMAC-SHA256</w:t>
      </w:r>
      <w:r>
        <w:t xml:space="preserve"> constant-time signature verification for mobile payment reconciliation webhooks.</w:t>
      </w:r>
    </w:p>
    <w:p w14:paraId="0D7B8127" w14:textId="77777777" w:rsidR="00062F1A" w:rsidRDefault="00FF5C7D">
      <w:pPr>
        <w:jc w:val="both"/>
      </w:pPr>
      <w:r>
        <w:t xml:space="preserve">Quality assurance is verified by an automated test suite comprising </w:t>
      </w:r>
      <w:r>
        <w:rPr>
          <w:b/>
        </w:rPr>
        <w:t>101 passing tests</w:t>
      </w:r>
      <w:r>
        <w:t xml:space="preserve"> (47 backend tests with Jest and Supertest, and 54 frontend tests with Vitest and Testing Library), yielding over 76% line coverage across business domain logic and 100% coverage on routing, validators, and security modules. Usability assessment under </w:t>
      </w:r>
      <w:r>
        <w:rPr>
          <w:b/>
        </w:rPr>
        <w:t>ISO/IEC 25010</w:t>
      </w:r>
      <w:r>
        <w:t xml:space="preserve"> demonstrated a </w:t>
      </w:r>
      <w:r>
        <w:rPr>
          <w:b/>
        </w:rPr>
        <w:t>System Usability Scale (SUS) score of 88.5/100</w:t>
      </w:r>
      <w:r>
        <w:t>, cutting end-to-end order processing time down to 38.2 seconds. The platform is continuously deployed across a resilient cloud topology combining GitHub Pages CDN and Render Cloud infrastructure, orchestrated via automated GitHub Actions pipelines.</w:t>
      </w:r>
    </w:p>
    <w:p w14:paraId="56167229" w14:textId="77777777" w:rsidR="00062F1A" w:rsidRDefault="00FF5C7D">
      <w:pPr>
        <w:pageBreakBefore/>
        <w:pBdr>
          <w:bottom w:val="single" w:sz="12" w:space="6" w:color="06B6D4"/>
        </w:pBdr>
        <w:spacing w:after="280"/>
      </w:pPr>
      <w:r>
        <w:rPr>
          <w:rFonts w:ascii="Calibri" w:hAnsi="Calibri"/>
          <w:b/>
          <w:color w:val="0F2A43"/>
          <w:sz w:val="48"/>
        </w:rPr>
        <w:lastRenderedPageBreak/>
        <w:t>Índice General</w:t>
      </w:r>
    </w:p>
    <w:p w14:paraId="5B62AB7D" w14:textId="1CDE49A0" w:rsidR="000F57DD" w:rsidRDefault="00FF5C7D">
      <w:pPr>
        <w:pStyle w:val="TDC1"/>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r>
        <w:fldChar w:fldCharType="begin"/>
      </w:r>
      <w:r>
        <w:instrText xml:space="preserve"> TOC \o "1-3" \h \z \u </w:instrText>
      </w:r>
      <w:r>
        <w:fldChar w:fldCharType="separate"/>
      </w:r>
      <w:hyperlink w:anchor="_Toc242631154" w:history="1">
        <w:r w:rsidR="000F57DD" w:rsidRPr="00D31B1B">
          <w:rPr>
            <w:rStyle w:val="Hipervnculo"/>
            <w:noProof/>
          </w:rPr>
          <w:t>Control de Versiones y Registro de Modificaciones</w:t>
        </w:r>
        <w:r w:rsidR="000F57DD">
          <w:rPr>
            <w:noProof/>
            <w:webHidden/>
          </w:rPr>
          <w:tab/>
        </w:r>
        <w:r w:rsidR="000F57DD">
          <w:rPr>
            <w:noProof/>
            <w:webHidden/>
          </w:rPr>
          <w:fldChar w:fldCharType="begin"/>
        </w:r>
        <w:r w:rsidR="000F57DD">
          <w:rPr>
            <w:noProof/>
            <w:webHidden/>
          </w:rPr>
          <w:instrText xml:space="preserve"> PAGEREF _Toc242631154 \h </w:instrText>
        </w:r>
        <w:r w:rsidR="000F57DD">
          <w:rPr>
            <w:noProof/>
            <w:webHidden/>
          </w:rPr>
        </w:r>
        <w:r w:rsidR="000F57DD">
          <w:rPr>
            <w:noProof/>
            <w:webHidden/>
          </w:rPr>
          <w:fldChar w:fldCharType="separate"/>
        </w:r>
        <w:r w:rsidR="000F57DD">
          <w:rPr>
            <w:noProof/>
            <w:webHidden/>
          </w:rPr>
          <w:t>i</w:t>
        </w:r>
        <w:r w:rsidR="000F57DD">
          <w:rPr>
            <w:noProof/>
            <w:webHidden/>
          </w:rPr>
          <w:fldChar w:fldCharType="end"/>
        </w:r>
      </w:hyperlink>
    </w:p>
    <w:p w14:paraId="7359B8AB" w14:textId="279983B9"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55" w:history="1">
        <w:r w:rsidRPr="00D31B1B">
          <w:rPr>
            <w:rStyle w:val="Hipervnculo"/>
            <w:noProof/>
          </w:rPr>
          <w:t>0.1  Ficha Técnica del Proyecto</w:t>
        </w:r>
        <w:r>
          <w:rPr>
            <w:noProof/>
            <w:webHidden/>
          </w:rPr>
          <w:tab/>
        </w:r>
        <w:r>
          <w:rPr>
            <w:noProof/>
            <w:webHidden/>
          </w:rPr>
          <w:fldChar w:fldCharType="begin"/>
        </w:r>
        <w:r>
          <w:rPr>
            <w:noProof/>
            <w:webHidden/>
          </w:rPr>
          <w:instrText xml:space="preserve"> PAGEREF _Toc242631155 \h </w:instrText>
        </w:r>
        <w:r>
          <w:rPr>
            <w:noProof/>
            <w:webHidden/>
          </w:rPr>
        </w:r>
        <w:r>
          <w:rPr>
            <w:noProof/>
            <w:webHidden/>
          </w:rPr>
          <w:fldChar w:fldCharType="separate"/>
        </w:r>
        <w:r>
          <w:rPr>
            <w:noProof/>
            <w:webHidden/>
          </w:rPr>
          <w:t>i</w:t>
        </w:r>
        <w:r>
          <w:rPr>
            <w:noProof/>
            <w:webHidden/>
          </w:rPr>
          <w:fldChar w:fldCharType="end"/>
        </w:r>
      </w:hyperlink>
    </w:p>
    <w:p w14:paraId="540E654A" w14:textId="23B85B44" w:rsidR="000F57DD" w:rsidRDefault="000F57DD">
      <w:pPr>
        <w:pStyle w:val="TDC1"/>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56" w:history="1">
        <w:r w:rsidRPr="00D31B1B">
          <w:rPr>
            <w:rStyle w:val="Hipervnculo"/>
            <w:noProof/>
          </w:rPr>
          <w:t>Dedicatoria y Agradecimientos</w:t>
        </w:r>
        <w:r>
          <w:rPr>
            <w:noProof/>
            <w:webHidden/>
          </w:rPr>
          <w:tab/>
        </w:r>
        <w:r>
          <w:rPr>
            <w:noProof/>
            <w:webHidden/>
          </w:rPr>
          <w:fldChar w:fldCharType="begin"/>
        </w:r>
        <w:r>
          <w:rPr>
            <w:noProof/>
            <w:webHidden/>
          </w:rPr>
          <w:instrText xml:space="preserve"> PAGEREF _Toc242631156 \h </w:instrText>
        </w:r>
        <w:r>
          <w:rPr>
            <w:noProof/>
            <w:webHidden/>
          </w:rPr>
        </w:r>
        <w:r>
          <w:rPr>
            <w:noProof/>
            <w:webHidden/>
          </w:rPr>
          <w:fldChar w:fldCharType="separate"/>
        </w:r>
        <w:r>
          <w:rPr>
            <w:noProof/>
            <w:webHidden/>
          </w:rPr>
          <w:t>ii</w:t>
        </w:r>
        <w:r>
          <w:rPr>
            <w:noProof/>
            <w:webHidden/>
          </w:rPr>
          <w:fldChar w:fldCharType="end"/>
        </w:r>
      </w:hyperlink>
    </w:p>
    <w:p w14:paraId="4750BABF" w14:textId="653EF0F7" w:rsidR="000F57DD" w:rsidRDefault="000F57DD">
      <w:pPr>
        <w:pStyle w:val="TDC1"/>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57" w:history="1">
        <w:r w:rsidRPr="00D31B1B">
          <w:rPr>
            <w:rStyle w:val="Hipervnculo"/>
            <w:noProof/>
          </w:rPr>
          <w:t>Resumen Ejecutivo</w:t>
        </w:r>
        <w:r>
          <w:rPr>
            <w:noProof/>
            <w:webHidden/>
          </w:rPr>
          <w:tab/>
        </w:r>
        <w:r>
          <w:rPr>
            <w:noProof/>
            <w:webHidden/>
          </w:rPr>
          <w:fldChar w:fldCharType="begin"/>
        </w:r>
        <w:r>
          <w:rPr>
            <w:noProof/>
            <w:webHidden/>
          </w:rPr>
          <w:instrText xml:space="preserve"> PAGEREF _Toc242631157 \h </w:instrText>
        </w:r>
        <w:r>
          <w:rPr>
            <w:noProof/>
            <w:webHidden/>
          </w:rPr>
        </w:r>
        <w:r>
          <w:rPr>
            <w:noProof/>
            <w:webHidden/>
          </w:rPr>
          <w:fldChar w:fldCharType="separate"/>
        </w:r>
        <w:r>
          <w:rPr>
            <w:noProof/>
            <w:webHidden/>
          </w:rPr>
          <w:t>iii</w:t>
        </w:r>
        <w:r>
          <w:rPr>
            <w:noProof/>
            <w:webHidden/>
          </w:rPr>
          <w:fldChar w:fldCharType="end"/>
        </w:r>
      </w:hyperlink>
    </w:p>
    <w:p w14:paraId="7F191CAE" w14:textId="6C90BEB4" w:rsidR="000F57DD" w:rsidRDefault="000F57DD">
      <w:pPr>
        <w:pStyle w:val="TDC1"/>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58" w:history="1">
        <w:r w:rsidRPr="00D31B1B">
          <w:rPr>
            <w:rStyle w:val="Hipervnculo"/>
            <w:noProof/>
          </w:rPr>
          <w:t>Abstract</w:t>
        </w:r>
        <w:r>
          <w:rPr>
            <w:noProof/>
            <w:webHidden/>
          </w:rPr>
          <w:tab/>
        </w:r>
        <w:r>
          <w:rPr>
            <w:noProof/>
            <w:webHidden/>
          </w:rPr>
          <w:fldChar w:fldCharType="begin"/>
        </w:r>
        <w:r>
          <w:rPr>
            <w:noProof/>
            <w:webHidden/>
          </w:rPr>
          <w:instrText xml:space="preserve"> PAGEREF _Toc242631158 \h </w:instrText>
        </w:r>
        <w:r>
          <w:rPr>
            <w:noProof/>
            <w:webHidden/>
          </w:rPr>
        </w:r>
        <w:r>
          <w:rPr>
            <w:noProof/>
            <w:webHidden/>
          </w:rPr>
          <w:fldChar w:fldCharType="separate"/>
        </w:r>
        <w:r>
          <w:rPr>
            <w:noProof/>
            <w:webHidden/>
          </w:rPr>
          <w:t>iv</w:t>
        </w:r>
        <w:r>
          <w:rPr>
            <w:noProof/>
            <w:webHidden/>
          </w:rPr>
          <w:fldChar w:fldCharType="end"/>
        </w:r>
      </w:hyperlink>
    </w:p>
    <w:p w14:paraId="016E439D" w14:textId="41459617" w:rsidR="000F57DD" w:rsidRDefault="000F57DD">
      <w:pPr>
        <w:pStyle w:val="TDC1"/>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59" w:history="1">
        <w:r w:rsidRPr="00D31B1B">
          <w:rPr>
            <w:rStyle w:val="Hipervnculo"/>
            <w:noProof/>
          </w:rPr>
          <w:t>Lista de Acrónimos, Siglas y Abreviaturas</w:t>
        </w:r>
        <w:r>
          <w:rPr>
            <w:noProof/>
            <w:webHidden/>
          </w:rPr>
          <w:tab/>
        </w:r>
        <w:r>
          <w:rPr>
            <w:noProof/>
            <w:webHidden/>
          </w:rPr>
          <w:fldChar w:fldCharType="begin"/>
        </w:r>
        <w:r>
          <w:rPr>
            <w:noProof/>
            <w:webHidden/>
          </w:rPr>
          <w:instrText xml:space="preserve"> PAGEREF _Toc242631159 \h </w:instrText>
        </w:r>
        <w:r>
          <w:rPr>
            <w:noProof/>
            <w:webHidden/>
          </w:rPr>
        </w:r>
        <w:r>
          <w:rPr>
            <w:noProof/>
            <w:webHidden/>
          </w:rPr>
          <w:fldChar w:fldCharType="separate"/>
        </w:r>
        <w:r>
          <w:rPr>
            <w:noProof/>
            <w:webHidden/>
          </w:rPr>
          <w:t>xi</w:t>
        </w:r>
        <w:r>
          <w:rPr>
            <w:noProof/>
            <w:webHidden/>
          </w:rPr>
          <w:fldChar w:fldCharType="end"/>
        </w:r>
      </w:hyperlink>
    </w:p>
    <w:p w14:paraId="7E249002" w14:textId="63E81A80" w:rsidR="000F57DD" w:rsidRDefault="000F57DD">
      <w:pPr>
        <w:pStyle w:val="TDC1"/>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60" w:history="1">
        <w:r w:rsidRPr="00D31B1B">
          <w:rPr>
            <w:rStyle w:val="Hipervnculo"/>
            <w:noProof/>
          </w:rPr>
          <w:t>PARTE I: FUNDAMENTOS Y CONTEXTUALIZACIÓN EMPRESARIAL</w:t>
        </w:r>
        <w:r>
          <w:rPr>
            <w:noProof/>
            <w:webHidden/>
          </w:rPr>
          <w:tab/>
        </w:r>
        <w:r>
          <w:rPr>
            <w:noProof/>
            <w:webHidden/>
          </w:rPr>
          <w:fldChar w:fldCharType="begin"/>
        </w:r>
        <w:r>
          <w:rPr>
            <w:noProof/>
            <w:webHidden/>
          </w:rPr>
          <w:instrText xml:space="preserve"> PAGEREF _Toc242631160 \h </w:instrText>
        </w:r>
        <w:r>
          <w:rPr>
            <w:noProof/>
            <w:webHidden/>
          </w:rPr>
        </w:r>
        <w:r>
          <w:rPr>
            <w:noProof/>
            <w:webHidden/>
          </w:rPr>
          <w:fldChar w:fldCharType="separate"/>
        </w:r>
        <w:r>
          <w:rPr>
            <w:noProof/>
            <w:webHidden/>
          </w:rPr>
          <w:t>1</w:t>
        </w:r>
        <w:r>
          <w:rPr>
            <w:noProof/>
            <w:webHidden/>
          </w:rPr>
          <w:fldChar w:fldCharType="end"/>
        </w:r>
      </w:hyperlink>
    </w:p>
    <w:p w14:paraId="5BB5A2D9" w14:textId="6A6C40FD"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61" w:history="1">
        <w:r w:rsidRPr="00D31B1B">
          <w:rPr>
            <w:rStyle w:val="Hipervnculo"/>
            <w:noProof/>
          </w:rPr>
          <w:t>1. Introducción y Justificación del Proyecto</w:t>
        </w:r>
        <w:r>
          <w:rPr>
            <w:noProof/>
            <w:webHidden/>
          </w:rPr>
          <w:tab/>
        </w:r>
        <w:r>
          <w:rPr>
            <w:noProof/>
            <w:webHidden/>
          </w:rPr>
          <w:fldChar w:fldCharType="begin"/>
        </w:r>
        <w:r>
          <w:rPr>
            <w:noProof/>
            <w:webHidden/>
          </w:rPr>
          <w:instrText xml:space="preserve"> PAGEREF _Toc242631161 \h </w:instrText>
        </w:r>
        <w:r>
          <w:rPr>
            <w:noProof/>
            <w:webHidden/>
          </w:rPr>
        </w:r>
        <w:r>
          <w:rPr>
            <w:noProof/>
            <w:webHidden/>
          </w:rPr>
          <w:fldChar w:fldCharType="separate"/>
        </w:r>
        <w:r>
          <w:rPr>
            <w:noProof/>
            <w:webHidden/>
          </w:rPr>
          <w:t>2</w:t>
        </w:r>
        <w:r>
          <w:rPr>
            <w:noProof/>
            <w:webHidden/>
          </w:rPr>
          <w:fldChar w:fldCharType="end"/>
        </w:r>
      </w:hyperlink>
    </w:p>
    <w:p w14:paraId="62354974" w14:textId="444B5A90"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62" w:history="1">
        <w:r w:rsidRPr="00D31B1B">
          <w:rPr>
            <w:rStyle w:val="Hipervnculo"/>
            <w:noProof/>
          </w:rPr>
          <w:t>1.1  Contexto y Realidad Problemática de la Empresa LeoFit</w:t>
        </w:r>
        <w:r>
          <w:rPr>
            <w:noProof/>
            <w:webHidden/>
          </w:rPr>
          <w:tab/>
        </w:r>
        <w:r>
          <w:rPr>
            <w:noProof/>
            <w:webHidden/>
          </w:rPr>
          <w:fldChar w:fldCharType="begin"/>
        </w:r>
        <w:r>
          <w:rPr>
            <w:noProof/>
            <w:webHidden/>
          </w:rPr>
          <w:instrText xml:space="preserve"> PAGEREF _Toc242631162 \h </w:instrText>
        </w:r>
        <w:r>
          <w:rPr>
            <w:noProof/>
            <w:webHidden/>
          </w:rPr>
        </w:r>
        <w:r>
          <w:rPr>
            <w:noProof/>
            <w:webHidden/>
          </w:rPr>
          <w:fldChar w:fldCharType="separate"/>
        </w:r>
        <w:r>
          <w:rPr>
            <w:noProof/>
            <w:webHidden/>
          </w:rPr>
          <w:t>2</w:t>
        </w:r>
        <w:r>
          <w:rPr>
            <w:noProof/>
            <w:webHidden/>
          </w:rPr>
          <w:fldChar w:fldCharType="end"/>
        </w:r>
      </w:hyperlink>
    </w:p>
    <w:p w14:paraId="314FD330" w14:textId="7902EFA8"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63" w:history="1">
        <w:r w:rsidRPr="00D31B1B">
          <w:rPr>
            <w:rStyle w:val="Hipervnculo"/>
            <w:noProof/>
          </w:rPr>
          <w:t>1.2  Justificación del Proyecto</w:t>
        </w:r>
        <w:r>
          <w:rPr>
            <w:noProof/>
            <w:webHidden/>
          </w:rPr>
          <w:tab/>
        </w:r>
        <w:r>
          <w:rPr>
            <w:noProof/>
            <w:webHidden/>
          </w:rPr>
          <w:fldChar w:fldCharType="begin"/>
        </w:r>
        <w:r>
          <w:rPr>
            <w:noProof/>
            <w:webHidden/>
          </w:rPr>
          <w:instrText xml:space="preserve"> PAGEREF _Toc242631163 \h </w:instrText>
        </w:r>
        <w:r>
          <w:rPr>
            <w:noProof/>
            <w:webHidden/>
          </w:rPr>
        </w:r>
        <w:r>
          <w:rPr>
            <w:noProof/>
            <w:webHidden/>
          </w:rPr>
          <w:fldChar w:fldCharType="separate"/>
        </w:r>
        <w:r>
          <w:rPr>
            <w:noProof/>
            <w:webHidden/>
          </w:rPr>
          <w:t>2</w:t>
        </w:r>
        <w:r>
          <w:rPr>
            <w:noProof/>
            <w:webHidden/>
          </w:rPr>
          <w:fldChar w:fldCharType="end"/>
        </w:r>
      </w:hyperlink>
    </w:p>
    <w:p w14:paraId="5E65AF6D" w14:textId="205D3B3D"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64" w:history="1">
        <w:r w:rsidRPr="00D31B1B">
          <w:rPr>
            <w:rStyle w:val="Hipervnculo"/>
            <w:noProof/>
          </w:rPr>
          <w:t>1.3  Objetivos del Proyecto</w:t>
        </w:r>
        <w:r>
          <w:rPr>
            <w:noProof/>
            <w:webHidden/>
          </w:rPr>
          <w:tab/>
        </w:r>
        <w:r>
          <w:rPr>
            <w:noProof/>
            <w:webHidden/>
          </w:rPr>
          <w:fldChar w:fldCharType="begin"/>
        </w:r>
        <w:r>
          <w:rPr>
            <w:noProof/>
            <w:webHidden/>
          </w:rPr>
          <w:instrText xml:space="preserve"> PAGEREF _Toc242631164 \h </w:instrText>
        </w:r>
        <w:r>
          <w:rPr>
            <w:noProof/>
            <w:webHidden/>
          </w:rPr>
        </w:r>
        <w:r>
          <w:rPr>
            <w:noProof/>
            <w:webHidden/>
          </w:rPr>
          <w:fldChar w:fldCharType="separate"/>
        </w:r>
        <w:r>
          <w:rPr>
            <w:noProof/>
            <w:webHidden/>
          </w:rPr>
          <w:t>3</w:t>
        </w:r>
        <w:r>
          <w:rPr>
            <w:noProof/>
            <w:webHidden/>
          </w:rPr>
          <w:fldChar w:fldCharType="end"/>
        </w:r>
      </w:hyperlink>
    </w:p>
    <w:p w14:paraId="7E07E460" w14:textId="7724A5D2"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65" w:history="1">
        <w:r w:rsidRPr="00D31B1B">
          <w:rPr>
            <w:rStyle w:val="Hipervnculo"/>
            <w:noProof/>
          </w:rPr>
          <w:t>1.4  Alcance del Sistema, Delimitaciones y Supuestos Clave</w:t>
        </w:r>
        <w:r>
          <w:rPr>
            <w:noProof/>
            <w:webHidden/>
          </w:rPr>
          <w:tab/>
        </w:r>
        <w:r>
          <w:rPr>
            <w:noProof/>
            <w:webHidden/>
          </w:rPr>
          <w:fldChar w:fldCharType="begin"/>
        </w:r>
        <w:r>
          <w:rPr>
            <w:noProof/>
            <w:webHidden/>
          </w:rPr>
          <w:instrText xml:space="preserve"> PAGEREF _Toc242631165 \h </w:instrText>
        </w:r>
        <w:r>
          <w:rPr>
            <w:noProof/>
            <w:webHidden/>
          </w:rPr>
        </w:r>
        <w:r>
          <w:rPr>
            <w:noProof/>
            <w:webHidden/>
          </w:rPr>
          <w:fldChar w:fldCharType="separate"/>
        </w:r>
        <w:r>
          <w:rPr>
            <w:noProof/>
            <w:webHidden/>
          </w:rPr>
          <w:t>3</w:t>
        </w:r>
        <w:r>
          <w:rPr>
            <w:noProof/>
            <w:webHidden/>
          </w:rPr>
          <w:fldChar w:fldCharType="end"/>
        </w:r>
      </w:hyperlink>
    </w:p>
    <w:p w14:paraId="0FD139C7" w14:textId="450BF252"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66" w:history="1">
        <w:r w:rsidRPr="00D31B1B">
          <w:rPr>
            <w:rStyle w:val="Hipervnculo"/>
            <w:noProof/>
          </w:rPr>
          <w:t>2. Diagnóstico Organizacional y Modelado de Procesos de Negocio</w:t>
        </w:r>
        <w:r>
          <w:rPr>
            <w:noProof/>
            <w:webHidden/>
          </w:rPr>
          <w:tab/>
        </w:r>
        <w:r>
          <w:rPr>
            <w:noProof/>
            <w:webHidden/>
          </w:rPr>
          <w:fldChar w:fldCharType="begin"/>
        </w:r>
        <w:r>
          <w:rPr>
            <w:noProof/>
            <w:webHidden/>
          </w:rPr>
          <w:instrText xml:space="preserve"> PAGEREF _Toc242631166 \h </w:instrText>
        </w:r>
        <w:r>
          <w:rPr>
            <w:noProof/>
            <w:webHidden/>
          </w:rPr>
        </w:r>
        <w:r>
          <w:rPr>
            <w:noProof/>
            <w:webHidden/>
          </w:rPr>
          <w:fldChar w:fldCharType="separate"/>
        </w:r>
        <w:r>
          <w:rPr>
            <w:noProof/>
            <w:webHidden/>
          </w:rPr>
          <w:t>5</w:t>
        </w:r>
        <w:r>
          <w:rPr>
            <w:noProof/>
            <w:webHidden/>
          </w:rPr>
          <w:fldChar w:fldCharType="end"/>
        </w:r>
      </w:hyperlink>
    </w:p>
    <w:p w14:paraId="68A2475B" w14:textId="43899669"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67" w:history="1">
        <w:r w:rsidRPr="00D31B1B">
          <w:rPr>
            <w:rStyle w:val="Hipervnculo"/>
            <w:noProof/>
          </w:rPr>
          <w:t>2.1  Perfil Corporativo de LeoFit</w:t>
        </w:r>
        <w:r>
          <w:rPr>
            <w:noProof/>
            <w:webHidden/>
          </w:rPr>
          <w:tab/>
        </w:r>
        <w:r>
          <w:rPr>
            <w:noProof/>
            <w:webHidden/>
          </w:rPr>
          <w:fldChar w:fldCharType="begin"/>
        </w:r>
        <w:r>
          <w:rPr>
            <w:noProof/>
            <w:webHidden/>
          </w:rPr>
          <w:instrText xml:space="preserve"> PAGEREF _Toc242631167 \h </w:instrText>
        </w:r>
        <w:r>
          <w:rPr>
            <w:noProof/>
            <w:webHidden/>
          </w:rPr>
        </w:r>
        <w:r>
          <w:rPr>
            <w:noProof/>
            <w:webHidden/>
          </w:rPr>
          <w:fldChar w:fldCharType="separate"/>
        </w:r>
        <w:r>
          <w:rPr>
            <w:noProof/>
            <w:webHidden/>
          </w:rPr>
          <w:t>5</w:t>
        </w:r>
        <w:r>
          <w:rPr>
            <w:noProof/>
            <w:webHidden/>
          </w:rPr>
          <w:fldChar w:fldCharType="end"/>
        </w:r>
      </w:hyperlink>
    </w:p>
    <w:p w14:paraId="34985383" w14:textId="3965E5FA"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68" w:history="1">
        <w:r w:rsidRPr="00D31B1B">
          <w:rPr>
            <w:rStyle w:val="Hipervnculo"/>
            <w:noProof/>
          </w:rPr>
          <w:t>2.2  Proceso Operativo Actual (BPMN AS-IS)</w:t>
        </w:r>
        <w:r>
          <w:rPr>
            <w:noProof/>
            <w:webHidden/>
          </w:rPr>
          <w:tab/>
        </w:r>
        <w:r>
          <w:rPr>
            <w:noProof/>
            <w:webHidden/>
          </w:rPr>
          <w:fldChar w:fldCharType="begin"/>
        </w:r>
        <w:r>
          <w:rPr>
            <w:noProof/>
            <w:webHidden/>
          </w:rPr>
          <w:instrText xml:space="preserve"> PAGEREF _Toc242631168 \h </w:instrText>
        </w:r>
        <w:r>
          <w:rPr>
            <w:noProof/>
            <w:webHidden/>
          </w:rPr>
        </w:r>
        <w:r>
          <w:rPr>
            <w:noProof/>
            <w:webHidden/>
          </w:rPr>
          <w:fldChar w:fldCharType="separate"/>
        </w:r>
        <w:r>
          <w:rPr>
            <w:noProof/>
            <w:webHidden/>
          </w:rPr>
          <w:t>5</w:t>
        </w:r>
        <w:r>
          <w:rPr>
            <w:noProof/>
            <w:webHidden/>
          </w:rPr>
          <w:fldChar w:fldCharType="end"/>
        </w:r>
      </w:hyperlink>
    </w:p>
    <w:p w14:paraId="52C8A02E" w14:textId="17906267"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69" w:history="1">
        <w:r w:rsidRPr="00D31B1B">
          <w:rPr>
            <w:rStyle w:val="Hipervnculo"/>
            <w:noProof/>
          </w:rPr>
          <w:t>2.3  Proceso Optimizado Propuesto (BPMN TO-BE)</w:t>
        </w:r>
        <w:r>
          <w:rPr>
            <w:noProof/>
            <w:webHidden/>
          </w:rPr>
          <w:tab/>
        </w:r>
        <w:r>
          <w:rPr>
            <w:noProof/>
            <w:webHidden/>
          </w:rPr>
          <w:fldChar w:fldCharType="begin"/>
        </w:r>
        <w:r>
          <w:rPr>
            <w:noProof/>
            <w:webHidden/>
          </w:rPr>
          <w:instrText xml:space="preserve"> PAGEREF _Toc242631169 \h </w:instrText>
        </w:r>
        <w:r>
          <w:rPr>
            <w:noProof/>
            <w:webHidden/>
          </w:rPr>
        </w:r>
        <w:r>
          <w:rPr>
            <w:noProof/>
            <w:webHidden/>
          </w:rPr>
          <w:fldChar w:fldCharType="separate"/>
        </w:r>
        <w:r>
          <w:rPr>
            <w:noProof/>
            <w:webHidden/>
          </w:rPr>
          <w:t>6</w:t>
        </w:r>
        <w:r>
          <w:rPr>
            <w:noProof/>
            <w:webHidden/>
          </w:rPr>
          <w:fldChar w:fldCharType="end"/>
        </w:r>
      </w:hyperlink>
    </w:p>
    <w:p w14:paraId="75B5EB82" w14:textId="57447935"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70" w:history="1">
        <w:r w:rsidRPr="00D31B1B">
          <w:rPr>
            <w:rStyle w:val="Hipervnculo"/>
            <w:noProof/>
          </w:rPr>
          <w:t>2.4  Modelo de Negocio Lean Canvas</w:t>
        </w:r>
        <w:r>
          <w:rPr>
            <w:noProof/>
            <w:webHidden/>
          </w:rPr>
          <w:tab/>
        </w:r>
        <w:r>
          <w:rPr>
            <w:noProof/>
            <w:webHidden/>
          </w:rPr>
          <w:fldChar w:fldCharType="begin"/>
        </w:r>
        <w:r>
          <w:rPr>
            <w:noProof/>
            <w:webHidden/>
          </w:rPr>
          <w:instrText xml:space="preserve"> PAGEREF _Toc242631170 \h </w:instrText>
        </w:r>
        <w:r>
          <w:rPr>
            <w:noProof/>
            <w:webHidden/>
          </w:rPr>
        </w:r>
        <w:r>
          <w:rPr>
            <w:noProof/>
            <w:webHidden/>
          </w:rPr>
          <w:fldChar w:fldCharType="separate"/>
        </w:r>
        <w:r>
          <w:rPr>
            <w:noProof/>
            <w:webHidden/>
          </w:rPr>
          <w:t>6</w:t>
        </w:r>
        <w:r>
          <w:rPr>
            <w:noProof/>
            <w:webHidden/>
          </w:rPr>
          <w:fldChar w:fldCharType="end"/>
        </w:r>
      </w:hyperlink>
    </w:p>
    <w:p w14:paraId="5F18E285" w14:textId="6430C3D9"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71" w:history="1">
        <w:r w:rsidRPr="00D31B1B">
          <w:rPr>
            <w:rStyle w:val="Hipervnculo"/>
            <w:noProof/>
          </w:rPr>
          <w:t>2.5  Análisis de Brechas Tecnológicas y Operativas (GAP Analysis)</w:t>
        </w:r>
        <w:r>
          <w:rPr>
            <w:noProof/>
            <w:webHidden/>
          </w:rPr>
          <w:tab/>
        </w:r>
        <w:r>
          <w:rPr>
            <w:noProof/>
            <w:webHidden/>
          </w:rPr>
          <w:fldChar w:fldCharType="begin"/>
        </w:r>
        <w:r>
          <w:rPr>
            <w:noProof/>
            <w:webHidden/>
          </w:rPr>
          <w:instrText xml:space="preserve"> PAGEREF _Toc242631171 \h </w:instrText>
        </w:r>
        <w:r>
          <w:rPr>
            <w:noProof/>
            <w:webHidden/>
          </w:rPr>
        </w:r>
        <w:r>
          <w:rPr>
            <w:noProof/>
            <w:webHidden/>
          </w:rPr>
          <w:fldChar w:fldCharType="separate"/>
        </w:r>
        <w:r>
          <w:rPr>
            <w:noProof/>
            <w:webHidden/>
          </w:rPr>
          <w:t>7</w:t>
        </w:r>
        <w:r>
          <w:rPr>
            <w:noProof/>
            <w:webHidden/>
          </w:rPr>
          <w:fldChar w:fldCharType="end"/>
        </w:r>
      </w:hyperlink>
    </w:p>
    <w:p w14:paraId="58B6F1BD" w14:textId="6373187E"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72" w:history="1">
        <w:r w:rsidRPr="00D31B1B">
          <w:rPr>
            <w:rStyle w:val="Hipervnculo"/>
            <w:noProof/>
          </w:rPr>
          <w:t>3. Gestión Estratégica y Metodológica del Proyecto</w:t>
        </w:r>
        <w:r>
          <w:rPr>
            <w:noProof/>
            <w:webHidden/>
          </w:rPr>
          <w:tab/>
        </w:r>
        <w:r>
          <w:rPr>
            <w:noProof/>
            <w:webHidden/>
          </w:rPr>
          <w:fldChar w:fldCharType="begin"/>
        </w:r>
        <w:r>
          <w:rPr>
            <w:noProof/>
            <w:webHidden/>
          </w:rPr>
          <w:instrText xml:space="preserve"> PAGEREF _Toc242631172 \h </w:instrText>
        </w:r>
        <w:r>
          <w:rPr>
            <w:noProof/>
            <w:webHidden/>
          </w:rPr>
        </w:r>
        <w:r>
          <w:rPr>
            <w:noProof/>
            <w:webHidden/>
          </w:rPr>
          <w:fldChar w:fldCharType="separate"/>
        </w:r>
        <w:r>
          <w:rPr>
            <w:noProof/>
            <w:webHidden/>
          </w:rPr>
          <w:t>9</w:t>
        </w:r>
        <w:r>
          <w:rPr>
            <w:noProof/>
            <w:webHidden/>
          </w:rPr>
          <w:fldChar w:fldCharType="end"/>
        </w:r>
      </w:hyperlink>
    </w:p>
    <w:p w14:paraId="7D64CF4D" w14:textId="231B4D58"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73" w:history="1">
        <w:r w:rsidRPr="00D31B1B">
          <w:rPr>
            <w:rStyle w:val="Hipervnculo"/>
            <w:noProof/>
          </w:rPr>
          <w:t>3.1  Acta de Constitución del Proyecto (Project Charter)</w:t>
        </w:r>
        <w:r>
          <w:rPr>
            <w:noProof/>
            <w:webHidden/>
          </w:rPr>
          <w:tab/>
        </w:r>
        <w:r>
          <w:rPr>
            <w:noProof/>
            <w:webHidden/>
          </w:rPr>
          <w:fldChar w:fldCharType="begin"/>
        </w:r>
        <w:r>
          <w:rPr>
            <w:noProof/>
            <w:webHidden/>
          </w:rPr>
          <w:instrText xml:space="preserve"> PAGEREF _Toc242631173 \h </w:instrText>
        </w:r>
        <w:r>
          <w:rPr>
            <w:noProof/>
            <w:webHidden/>
          </w:rPr>
        </w:r>
        <w:r>
          <w:rPr>
            <w:noProof/>
            <w:webHidden/>
          </w:rPr>
          <w:fldChar w:fldCharType="separate"/>
        </w:r>
        <w:r>
          <w:rPr>
            <w:noProof/>
            <w:webHidden/>
          </w:rPr>
          <w:t>9</w:t>
        </w:r>
        <w:r>
          <w:rPr>
            <w:noProof/>
            <w:webHidden/>
          </w:rPr>
          <w:fldChar w:fldCharType="end"/>
        </w:r>
      </w:hyperlink>
    </w:p>
    <w:p w14:paraId="1F71AF8A" w14:textId="7AB8A275"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74" w:history="1">
        <w:r w:rsidRPr="00D31B1B">
          <w:rPr>
            <w:rStyle w:val="Hipervnculo"/>
            <w:noProof/>
          </w:rPr>
          <w:t>3.2  Planificación Temporal y Cronograma de Trabajo</w:t>
        </w:r>
        <w:r>
          <w:rPr>
            <w:noProof/>
            <w:webHidden/>
          </w:rPr>
          <w:tab/>
        </w:r>
        <w:r>
          <w:rPr>
            <w:noProof/>
            <w:webHidden/>
          </w:rPr>
          <w:fldChar w:fldCharType="begin"/>
        </w:r>
        <w:r>
          <w:rPr>
            <w:noProof/>
            <w:webHidden/>
          </w:rPr>
          <w:instrText xml:space="preserve"> PAGEREF _Toc242631174 \h </w:instrText>
        </w:r>
        <w:r>
          <w:rPr>
            <w:noProof/>
            <w:webHidden/>
          </w:rPr>
        </w:r>
        <w:r>
          <w:rPr>
            <w:noProof/>
            <w:webHidden/>
          </w:rPr>
          <w:fldChar w:fldCharType="separate"/>
        </w:r>
        <w:r>
          <w:rPr>
            <w:noProof/>
            <w:webHidden/>
          </w:rPr>
          <w:t>9</w:t>
        </w:r>
        <w:r>
          <w:rPr>
            <w:noProof/>
            <w:webHidden/>
          </w:rPr>
          <w:fldChar w:fldCharType="end"/>
        </w:r>
      </w:hyperlink>
    </w:p>
    <w:p w14:paraId="676810A1" w14:textId="03B06625"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75" w:history="1">
        <w:r w:rsidRPr="00D31B1B">
          <w:rPr>
            <w:rStyle w:val="Hipervnculo"/>
            <w:noProof/>
          </w:rPr>
          <w:t>3.3  Marco Ágil Scrum y Gobernanza del Equipo</w:t>
        </w:r>
        <w:r>
          <w:rPr>
            <w:noProof/>
            <w:webHidden/>
          </w:rPr>
          <w:tab/>
        </w:r>
        <w:r>
          <w:rPr>
            <w:noProof/>
            <w:webHidden/>
          </w:rPr>
          <w:fldChar w:fldCharType="begin"/>
        </w:r>
        <w:r>
          <w:rPr>
            <w:noProof/>
            <w:webHidden/>
          </w:rPr>
          <w:instrText xml:space="preserve"> PAGEREF _Toc242631175 \h </w:instrText>
        </w:r>
        <w:r>
          <w:rPr>
            <w:noProof/>
            <w:webHidden/>
          </w:rPr>
        </w:r>
        <w:r>
          <w:rPr>
            <w:noProof/>
            <w:webHidden/>
          </w:rPr>
          <w:fldChar w:fldCharType="separate"/>
        </w:r>
        <w:r>
          <w:rPr>
            <w:noProof/>
            <w:webHidden/>
          </w:rPr>
          <w:t>9</w:t>
        </w:r>
        <w:r>
          <w:rPr>
            <w:noProof/>
            <w:webHidden/>
          </w:rPr>
          <w:fldChar w:fldCharType="end"/>
        </w:r>
      </w:hyperlink>
    </w:p>
    <w:p w14:paraId="1E52E5FA" w14:textId="628A7141"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76" w:history="1">
        <w:r w:rsidRPr="00D31B1B">
          <w:rPr>
            <w:rStyle w:val="Hipervnculo"/>
            <w:noProof/>
          </w:rPr>
          <w:t>3.4  Gestión del Flujo de Trabajo mediante Tablero Kanban</w:t>
        </w:r>
        <w:r>
          <w:rPr>
            <w:noProof/>
            <w:webHidden/>
          </w:rPr>
          <w:tab/>
        </w:r>
        <w:r>
          <w:rPr>
            <w:noProof/>
            <w:webHidden/>
          </w:rPr>
          <w:fldChar w:fldCharType="begin"/>
        </w:r>
        <w:r>
          <w:rPr>
            <w:noProof/>
            <w:webHidden/>
          </w:rPr>
          <w:instrText xml:space="preserve"> PAGEREF _Toc242631176 \h </w:instrText>
        </w:r>
        <w:r>
          <w:rPr>
            <w:noProof/>
            <w:webHidden/>
          </w:rPr>
        </w:r>
        <w:r>
          <w:rPr>
            <w:noProof/>
            <w:webHidden/>
          </w:rPr>
          <w:fldChar w:fldCharType="separate"/>
        </w:r>
        <w:r>
          <w:rPr>
            <w:noProof/>
            <w:webHidden/>
          </w:rPr>
          <w:t>10</w:t>
        </w:r>
        <w:r>
          <w:rPr>
            <w:noProof/>
            <w:webHidden/>
          </w:rPr>
          <w:fldChar w:fldCharType="end"/>
        </w:r>
      </w:hyperlink>
    </w:p>
    <w:p w14:paraId="6D4D7A77" w14:textId="330A4337"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77" w:history="1">
        <w:r w:rsidRPr="00D31B1B">
          <w:rPr>
            <w:rStyle w:val="Hipervnculo"/>
            <w:noProof/>
          </w:rPr>
          <w:t>3.5  Backlog de Producto e Historias de Usuario en Formato Gherkin (BDD)</w:t>
        </w:r>
        <w:r>
          <w:rPr>
            <w:noProof/>
            <w:webHidden/>
          </w:rPr>
          <w:tab/>
        </w:r>
        <w:r>
          <w:rPr>
            <w:noProof/>
            <w:webHidden/>
          </w:rPr>
          <w:fldChar w:fldCharType="begin"/>
        </w:r>
        <w:r>
          <w:rPr>
            <w:noProof/>
            <w:webHidden/>
          </w:rPr>
          <w:instrText xml:space="preserve"> PAGEREF _Toc242631177 \h </w:instrText>
        </w:r>
        <w:r>
          <w:rPr>
            <w:noProof/>
            <w:webHidden/>
          </w:rPr>
        </w:r>
        <w:r>
          <w:rPr>
            <w:noProof/>
            <w:webHidden/>
          </w:rPr>
          <w:fldChar w:fldCharType="separate"/>
        </w:r>
        <w:r>
          <w:rPr>
            <w:noProof/>
            <w:webHidden/>
          </w:rPr>
          <w:t>10</w:t>
        </w:r>
        <w:r>
          <w:rPr>
            <w:noProof/>
            <w:webHidden/>
          </w:rPr>
          <w:fldChar w:fldCharType="end"/>
        </w:r>
      </w:hyperlink>
    </w:p>
    <w:p w14:paraId="50600E7B" w14:textId="34699B1F" w:rsidR="000F57DD" w:rsidRDefault="000F57DD">
      <w:pPr>
        <w:pStyle w:val="TDC1"/>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78" w:history="1">
        <w:r w:rsidRPr="00D31B1B">
          <w:rPr>
            <w:rStyle w:val="Hipervnculo"/>
            <w:noProof/>
          </w:rPr>
          <w:t>PARTE II: INGENIERÍA DE REQUISITOS Y DISEÑO DE EXPERIENCIA DE USUARIO</w:t>
        </w:r>
        <w:r>
          <w:rPr>
            <w:noProof/>
            <w:webHidden/>
          </w:rPr>
          <w:tab/>
        </w:r>
        <w:r>
          <w:rPr>
            <w:noProof/>
            <w:webHidden/>
          </w:rPr>
          <w:fldChar w:fldCharType="begin"/>
        </w:r>
        <w:r>
          <w:rPr>
            <w:noProof/>
            <w:webHidden/>
          </w:rPr>
          <w:instrText xml:space="preserve"> PAGEREF _Toc242631178 \h </w:instrText>
        </w:r>
        <w:r>
          <w:rPr>
            <w:noProof/>
            <w:webHidden/>
          </w:rPr>
        </w:r>
        <w:r>
          <w:rPr>
            <w:noProof/>
            <w:webHidden/>
          </w:rPr>
          <w:fldChar w:fldCharType="separate"/>
        </w:r>
        <w:r>
          <w:rPr>
            <w:noProof/>
            <w:webHidden/>
          </w:rPr>
          <w:t>12</w:t>
        </w:r>
        <w:r>
          <w:rPr>
            <w:noProof/>
            <w:webHidden/>
          </w:rPr>
          <w:fldChar w:fldCharType="end"/>
        </w:r>
      </w:hyperlink>
    </w:p>
    <w:p w14:paraId="10186A37" w14:textId="4A04AB1F"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79" w:history="1">
        <w:r w:rsidRPr="00D31B1B">
          <w:rPr>
            <w:rStyle w:val="Hipervnculo"/>
            <w:noProof/>
          </w:rPr>
          <w:t>4. Especificación y Trazabilidad de Requisitos del Sistema</w:t>
        </w:r>
        <w:r>
          <w:rPr>
            <w:noProof/>
            <w:webHidden/>
          </w:rPr>
          <w:tab/>
        </w:r>
        <w:r>
          <w:rPr>
            <w:noProof/>
            <w:webHidden/>
          </w:rPr>
          <w:fldChar w:fldCharType="begin"/>
        </w:r>
        <w:r>
          <w:rPr>
            <w:noProof/>
            <w:webHidden/>
          </w:rPr>
          <w:instrText xml:space="preserve"> PAGEREF _Toc242631179 \h </w:instrText>
        </w:r>
        <w:r>
          <w:rPr>
            <w:noProof/>
            <w:webHidden/>
          </w:rPr>
        </w:r>
        <w:r>
          <w:rPr>
            <w:noProof/>
            <w:webHidden/>
          </w:rPr>
          <w:fldChar w:fldCharType="separate"/>
        </w:r>
        <w:r>
          <w:rPr>
            <w:noProof/>
            <w:webHidden/>
          </w:rPr>
          <w:t>13</w:t>
        </w:r>
        <w:r>
          <w:rPr>
            <w:noProof/>
            <w:webHidden/>
          </w:rPr>
          <w:fldChar w:fldCharType="end"/>
        </w:r>
      </w:hyperlink>
    </w:p>
    <w:p w14:paraId="13AF782E" w14:textId="2DAAE311"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80" w:history="1">
        <w:r w:rsidRPr="00D31B1B">
          <w:rPr>
            <w:rStyle w:val="Hipervnculo"/>
            <w:noProof/>
          </w:rPr>
          <w:t>4.1  Catálogo de Requisitos Funcionales (RF)</w:t>
        </w:r>
        <w:r>
          <w:rPr>
            <w:noProof/>
            <w:webHidden/>
          </w:rPr>
          <w:tab/>
        </w:r>
        <w:r>
          <w:rPr>
            <w:noProof/>
            <w:webHidden/>
          </w:rPr>
          <w:fldChar w:fldCharType="begin"/>
        </w:r>
        <w:r>
          <w:rPr>
            <w:noProof/>
            <w:webHidden/>
          </w:rPr>
          <w:instrText xml:space="preserve"> PAGEREF _Toc242631180 \h </w:instrText>
        </w:r>
        <w:r>
          <w:rPr>
            <w:noProof/>
            <w:webHidden/>
          </w:rPr>
        </w:r>
        <w:r>
          <w:rPr>
            <w:noProof/>
            <w:webHidden/>
          </w:rPr>
          <w:fldChar w:fldCharType="separate"/>
        </w:r>
        <w:r>
          <w:rPr>
            <w:noProof/>
            <w:webHidden/>
          </w:rPr>
          <w:t>13</w:t>
        </w:r>
        <w:r>
          <w:rPr>
            <w:noProof/>
            <w:webHidden/>
          </w:rPr>
          <w:fldChar w:fldCharType="end"/>
        </w:r>
      </w:hyperlink>
    </w:p>
    <w:p w14:paraId="4DA23907" w14:textId="1A2538C9"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81" w:history="1">
        <w:r w:rsidRPr="00D31B1B">
          <w:rPr>
            <w:rStyle w:val="Hipervnculo"/>
            <w:noProof/>
          </w:rPr>
          <w:t>4.2  Catálogo de Requisitos No Funcionales (RNF) bajo ISO/IEC 25010</w:t>
        </w:r>
        <w:r>
          <w:rPr>
            <w:noProof/>
            <w:webHidden/>
          </w:rPr>
          <w:tab/>
        </w:r>
        <w:r>
          <w:rPr>
            <w:noProof/>
            <w:webHidden/>
          </w:rPr>
          <w:fldChar w:fldCharType="begin"/>
        </w:r>
        <w:r>
          <w:rPr>
            <w:noProof/>
            <w:webHidden/>
          </w:rPr>
          <w:instrText xml:space="preserve"> PAGEREF _Toc242631181 \h </w:instrText>
        </w:r>
        <w:r>
          <w:rPr>
            <w:noProof/>
            <w:webHidden/>
          </w:rPr>
        </w:r>
        <w:r>
          <w:rPr>
            <w:noProof/>
            <w:webHidden/>
          </w:rPr>
          <w:fldChar w:fldCharType="separate"/>
        </w:r>
        <w:r>
          <w:rPr>
            <w:noProof/>
            <w:webHidden/>
          </w:rPr>
          <w:t>13</w:t>
        </w:r>
        <w:r>
          <w:rPr>
            <w:noProof/>
            <w:webHidden/>
          </w:rPr>
          <w:fldChar w:fldCharType="end"/>
        </w:r>
      </w:hyperlink>
    </w:p>
    <w:p w14:paraId="6372A3D9" w14:textId="1D966562"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82" w:history="1">
        <w:r w:rsidRPr="00D31B1B">
          <w:rPr>
            <w:rStyle w:val="Hipervnculo"/>
            <w:noProof/>
          </w:rPr>
          <w:t>4.3  Matriz de Trazabilidad de Requisitos (RTM)</w:t>
        </w:r>
        <w:r>
          <w:rPr>
            <w:noProof/>
            <w:webHidden/>
          </w:rPr>
          <w:tab/>
        </w:r>
        <w:r>
          <w:rPr>
            <w:noProof/>
            <w:webHidden/>
          </w:rPr>
          <w:fldChar w:fldCharType="begin"/>
        </w:r>
        <w:r>
          <w:rPr>
            <w:noProof/>
            <w:webHidden/>
          </w:rPr>
          <w:instrText xml:space="preserve"> PAGEREF _Toc242631182 \h </w:instrText>
        </w:r>
        <w:r>
          <w:rPr>
            <w:noProof/>
            <w:webHidden/>
          </w:rPr>
        </w:r>
        <w:r>
          <w:rPr>
            <w:noProof/>
            <w:webHidden/>
          </w:rPr>
          <w:fldChar w:fldCharType="separate"/>
        </w:r>
        <w:r>
          <w:rPr>
            <w:noProof/>
            <w:webHidden/>
          </w:rPr>
          <w:t>14</w:t>
        </w:r>
        <w:r>
          <w:rPr>
            <w:noProof/>
            <w:webHidden/>
          </w:rPr>
          <w:fldChar w:fldCharType="end"/>
        </w:r>
      </w:hyperlink>
    </w:p>
    <w:p w14:paraId="4004A1A9" w14:textId="22FF1914"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83" w:history="1">
        <w:r w:rsidRPr="00D31B1B">
          <w:rPr>
            <w:rStyle w:val="Hipervnculo"/>
            <w:noProof/>
          </w:rPr>
          <w:t>4.4  Catálogo Formal de Reglas de Negocio (RN)</w:t>
        </w:r>
        <w:r>
          <w:rPr>
            <w:noProof/>
            <w:webHidden/>
          </w:rPr>
          <w:tab/>
        </w:r>
        <w:r>
          <w:rPr>
            <w:noProof/>
            <w:webHidden/>
          </w:rPr>
          <w:fldChar w:fldCharType="begin"/>
        </w:r>
        <w:r>
          <w:rPr>
            <w:noProof/>
            <w:webHidden/>
          </w:rPr>
          <w:instrText xml:space="preserve"> PAGEREF _Toc242631183 \h </w:instrText>
        </w:r>
        <w:r>
          <w:rPr>
            <w:noProof/>
            <w:webHidden/>
          </w:rPr>
        </w:r>
        <w:r>
          <w:rPr>
            <w:noProof/>
            <w:webHidden/>
          </w:rPr>
          <w:fldChar w:fldCharType="separate"/>
        </w:r>
        <w:r>
          <w:rPr>
            <w:noProof/>
            <w:webHidden/>
          </w:rPr>
          <w:t>14</w:t>
        </w:r>
        <w:r>
          <w:rPr>
            <w:noProof/>
            <w:webHidden/>
          </w:rPr>
          <w:fldChar w:fldCharType="end"/>
        </w:r>
      </w:hyperlink>
    </w:p>
    <w:p w14:paraId="0CBAA478" w14:textId="3D7B3981"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84" w:history="1">
        <w:r w:rsidRPr="00D31B1B">
          <w:rPr>
            <w:rStyle w:val="Hipervnculo"/>
            <w:noProof/>
          </w:rPr>
          <w:t>5. Diseño UX/UI, Heurísticas de Nielsen y Accesibilidad Universal</w:t>
        </w:r>
        <w:r>
          <w:rPr>
            <w:noProof/>
            <w:webHidden/>
          </w:rPr>
          <w:tab/>
        </w:r>
        <w:r>
          <w:rPr>
            <w:noProof/>
            <w:webHidden/>
          </w:rPr>
          <w:fldChar w:fldCharType="begin"/>
        </w:r>
        <w:r>
          <w:rPr>
            <w:noProof/>
            <w:webHidden/>
          </w:rPr>
          <w:instrText xml:space="preserve"> PAGEREF _Toc242631184 \h </w:instrText>
        </w:r>
        <w:r>
          <w:rPr>
            <w:noProof/>
            <w:webHidden/>
          </w:rPr>
        </w:r>
        <w:r>
          <w:rPr>
            <w:noProof/>
            <w:webHidden/>
          </w:rPr>
          <w:fldChar w:fldCharType="separate"/>
        </w:r>
        <w:r>
          <w:rPr>
            <w:noProof/>
            <w:webHidden/>
          </w:rPr>
          <w:t>16</w:t>
        </w:r>
        <w:r>
          <w:rPr>
            <w:noProof/>
            <w:webHidden/>
          </w:rPr>
          <w:fldChar w:fldCharType="end"/>
        </w:r>
      </w:hyperlink>
    </w:p>
    <w:p w14:paraId="6F443B6D" w14:textId="0008DE85"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85" w:history="1">
        <w:r w:rsidRPr="00D31B1B">
          <w:rPr>
            <w:rStyle w:val="Hipervnculo"/>
            <w:noProof/>
          </w:rPr>
          <w:t>5.1  Filosofía de Diseño y Flujo de Navegación del Usuario</w:t>
        </w:r>
        <w:r>
          <w:rPr>
            <w:noProof/>
            <w:webHidden/>
          </w:rPr>
          <w:tab/>
        </w:r>
        <w:r>
          <w:rPr>
            <w:noProof/>
            <w:webHidden/>
          </w:rPr>
          <w:fldChar w:fldCharType="begin"/>
        </w:r>
        <w:r>
          <w:rPr>
            <w:noProof/>
            <w:webHidden/>
          </w:rPr>
          <w:instrText xml:space="preserve"> PAGEREF _Toc242631185 \h </w:instrText>
        </w:r>
        <w:r>
          <w:rPr>
            <w:noProof/>
            <w:webHidden/>
          </w:rPr>
        </w:r>
        <w:r>
          <w:rPr>
            <w:noProof/>
            <w:webHidden/>
          </w:rPr>
          <w:fldChar w:fldCharType="separate"/>
        </w:r>
        <w:r>
          <w:rPr>
            <w:noProof/>
            <w:webHidden/>
          </w:rPr>
          <w:t>16</w:t>
        </w:r>
        <w:r>
          <w:rPr>
            <w:noProof/>
            <w:webHidden/>
          </w:rPr>
          <w:fldChar w:fldCharType="end"/>
        </w:r>
      </w:hyperlink>
    </w:p>
    <w:p w14:paraId="27A8A867" w14:textId="009A6183"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86" w:history="1">
        <w:r w:rsidRPr="00D31B1B">
          <w:rPr>
            <w:rStyle w:val="Hipervnculo"/>
            <w:noProof/>
          </w:rPr>
          <w:t>5.2  Prototipado y Wireframes de Baja Fidelidad</w:t>
        </w:r>
        <w:r>
          <w:rPr>
            <w:noProof/>
            <w:webHidden/>
          </w:rPr>
          <w:tab/>
        </w:r>
        <w:r>
          <w:rPr>
            <w:noProof/>
            <w:webHidden/>
          </w:rPr>
          <w:fldChar w:fldCharType="begin"/>
        </w:r>
        <w:r>
          <w:rPr>
            <w:noProof/>
            <w:webHidden/>
          </w:rPr>
          <w:instrText xml:space="preserve"> PAGEREF _Toc242631186 \h </w:instrText>
        </w:r>
        <w:r>
          <w:rPr>
            <w:noProof/>
            <w:webHidden/>
          </w:rPr>
        </w:r>
        <w:r>
          <w:rPr>
            <w:noProof/>
            <w:webHidden/>
          </w:rPr>
          <w:fldChar w:fldCharType="separate"/>
        </w:r>
        <w:r>
          <w:rPr>
            <w:noProof/>
            <w:webHidden/>
          </w:rPr>
          <w:t>16</w:t>
        </w:r>
        <w:r>
          <w:rPr>
            <w:noProof/>
            <w:webHidden/>
          </w:rPr>
          <w:fldChar w:fldCharType="end"/>
        </w:r>
      </w:hyperlink>
    </w:p>
    <w:p w14:paraId="0C514F2A" w14:textId="15535B70"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87" w:history="1">
        <w:r w:rsidRPr="00D31B1B">
          <w:rPr>
            <w:rStyle w:val="Hipervnculo"/>
            <w:noProof/>
          </w:rPr>
          <w:t>5.3  Evaluación Heurística de Jakob Nielsen (10 Heurísticas)</w:t>
        </w:r>
        <w:r>
          <w:rPr>
            <w:noProof/>
            <w:webHidden/>
          </w:rPr>
          <w:tab/>
        </w:r>
        <w:r>
          <w:rPr>
            <w:noProof/>
            <w:webHidden/>
          </w:rPr>
          <w:fldChar w:fldCharType="begin"/>
        </w:r>
        <w:r>
          <w:rPr>
            <w:noProof/>
            <w:webHidden/>
          </w:rPr>
          <w:instrText xml:space="preserve"> PAGEREF _Toc242631187 \h </w:instrText>
        </w:r>
        <w:r>
          <w:rPr>
            <w:noProof/>
            <w:webHidden/>
          </w:rPr>
        </w:r>
        <w:r>
          <w:rPr>
            <w:noProof/>
            <w:webHidden/>
          </w:rPr>
          <w:fldChar w:fldCharType="separate"/>
        </w:r>
        <w:r>
          <w:rPr>
            <w:noProof/>
            <w:webHidden/>
          </w:rPr>
          <w:t>17</w:t>
        </w:r>
        <w:r>
          <w:rPr>
            <w:noProof/>
            <w:webHidden/>
          </w:rPr>
          <w:fldChar w:fldCharType="end"/>
        </w:r>
      </w:hyperlink>
    </w:p>
    <w:p w14:paraId="2656A645" w14:textId="02AD3D9D"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88" w:history="1">
        <w:r w:rsidRPr="00D31B1B">
          <w:rPr>
            <w:rStyle w:val="Hipervnculo"/>
            <w:noProof/>
          </w:rPr>
          <w:t>5.4  Evidencia Visual de la Interfaz Implementada</w:t>
        </w:r>
        <w:r>
          <w:rPr>
            <w:noProof/>
            <w:webHidden/>
          </w:rPr>
          <w:tab/>
        </w:r>
        <w:r>
          <w:rPr>
            <w:noProof/>
            <w:webHidden/>
          </w:rPr>
          <w:fldChar w:fldCharType="begin"/>
        </w:r>
        <w:r>
          <w:rPr>
            <w:noProof/>
            <w:webHidden/>
          </w:rPr>
          <w:instrText xml:space="preserve"> PAGEREF _Toc242631188 \h </w:instrText>
        </w:r>
        <w:r>
          <w:rPr>
            <w:noProof/>
            <w:webHidden/>
          </w:rPr>
        </w:r>
        <w:r>
          <w:rPr>
            <w:noProof/>
            <w:webHidden/>
          </w:rPr>
          <w:fldChar w:fldCharType="separate"/>
        </w:r>
        <w:r>
          <w:rPr>
            <w:noProof/>
            <w:webHidden/>
          </w:rPr>
          <w:t>18</w:t>
        </w:r>
        <w:r>
          <w:rPr>
            <w:noProof/>
            <w:webHidden/>
          </w:rPr>
          <w:fldChar w:fldCharType="end"/>
        </w:r>
      </w:hyperlink>
    </w:p>
    <w:p w14:paraId="65357EC1" w14:textId="5D29B0C9"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89" w:history="1">
        <w:r w:rsidRPr="00D31B1B">
          <w:rPr>
            <w:rStyle w:val="Hipervnculo"/>
            <w:noProof/>
          </w:rPr>
          <w:t>5.5  Accesibilidad Universal (WCAG 2.1 Nivel AA) y Modo Alta Legibilidad</w:t>
        </w:r>
        <w:r>
          <w:rPr>
            <w:noProof/>
            <w:webHidden/>
          </w:rPr>
          <w:tab/>
        </w:r>
        <w:r>
          <w:rPr>
            <w:noProof/>
            <w:webHidden/>
          </w:rPr>
          <w:fldChar w:fldCharType="begin"/>
        </w:r>
        <w:r>
          <w:rPr>
            <w:noProof/>
            <w:webHidden/>
          </w:rPr>
          <w:instrText xml:space="preserve"> PAGEREF _Toc242631189 \h </w:instrText>
        </w:r>
        <w:r>
          <w:rPr>
            <w:noProof/>
            <w:webHidden/>
          </w:rPr>
        </w:r>
        <w:r>
          <w:rPr>
            <w:noProof/>
            <w:webHidden/>
          </w:rPr>
          <w:fldChar w:fldCharType="separate"/>
        </w:r>
        <w:r>
          <w:rPr>
            <w:noProof/>
            <w:webHidden/>
          </w:rPr>
          <w:t>19</w:t>
        </w:r>
        <w:r>
          <w:rPr>
            <w:noProof/>
            <w:webHidden/>
          </w:rPr>
          <w:fldChar w:fldCharType="end"/>
        </w:r>
      </w:hyperlink>
    </w:p>
    <w:p w14:paraId="504C9C36" w14:textId="19B7B567" w:rsidR="000F57DD" w:rsidRDefault="000F57DD">
      <w:pPr>
        <w:pStyle w:val="TDC1"/>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90" w:history="1">
        <w:r w:rsidRPr="00D31B1B">
          <w:rPr>
            <w:rStyle w:val="Hipervnculo"/>
            <w:noProof/>
          </w:rPr>
          <w:t>PARTE III: ARQUITECTURA DEL SISTEMA Y DISEÑO TÉCNICO</w:t>
        </w:r>
        <w:r>
          <w:rPr>
            <w:noProof/>
            <w:webHidden/>
          </w:rPr>
          <w:tab/>
        </w:r>
        <w:r>
          <w:rPr>
            <w:noProof/>
            <w:webHidden/>
          </w:rPr>
          <w:fldChar w:fldCharType="begin"/>
        </w:r>
        <w:r>
          <w:rPr>
            <w:noProof/>
            <w:webHidden/>
          </w:rPr>
          <w:instrText xml:space="preserve"> PAGEREF _Toc242631190 \h </w:instrText>
        </w:r>
        <w:r>
          <w:rPr>
            <w:noProof/>
            <w:webHidden/>
          </w:rPr>
        </w:r>
        <w:r>
          <w:rPr>
            <w:noProof/>
            <w:webHidden/>
          </w:rPr>
          <w:fldChar w:fldCharType="separate"/>
        </w:r>
        <w:r>
          <w:rPr>
            <w:noProof/>
            <w:webHidden/>
          </w:rPr>
          <w:t>20</w:t>
        </w:r>
        <w:r>
          <w:rPr>
            <w:noProof/>
            <w:webHidden/>
          </w:rPr>
          <w:fldChar w:fldCharType="end"/>
        </w:r>
      </w:hyperlink>
    </w:p>
    <w:p w14:paraId="2611A540" w14:textId="0198F41B"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91" w:history="1">
        <w:r w:rsidRPr="00D31B1B">
          <w:rPr>
            <w:rStyle w:val="Hipervnculo"/>
            <w:noProof/>
          </w:rPr>
          <w:t>6. Arquitectura de Software y Patrones Estructurales</w:t>
        </w:r>
        <w:r>
          <w:rPr>
            <w:noProof/>
            <w:webHidden/>
          </w:rPr>
          <w:tab/>
        </w:r>
        <w:r>
          <w:rPr>
            <w:noProof/>
            <w:webHidden/>
          </w:rPr>
          <w:fldChar w:fldCharType="begin"/>
        </w:r>
        <w:r>
          <w:rPr>
            <w:noProof/>
            <w:webHidden/>
          </w:rPr>
          <w:instrText xml:space="preserve"> PAGEREF _Toc242631191 \h </w:instrText>
        </w:r>
        <w:r>
          <w:rPr>
            <w:noProof/>
            <w:webHidden/>
          </w:rPr>
        </w:r>
        <w:r>
          <w:rPr>
            <w:noProof/>
            <w:webHidden/>
          </w:rPr>
          <w:fldChar w:fldCharType="separate"/>
        </w:r>
        <w:r>
          <w:rPr>
            <w:noProof/>
            <w:webHidden/>
          </w:rPr>
          <w:t>21</w:t>
        </w:r>
        <w:r>
          <w:rPr>
            <w:noProof/>
            <w:webHidden/>
          </w:rPr>
          <w:fldChar w:fldCharType="end"/>
        </w:r>
      </w:hyperlink>
    </w:p>
    <w:p w14:paraId="0DFD55BB" w14:textId="23951249"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92" w:history="1">
        <w:r w:rsidRPr="00D31B1B">
          <w:rPr>
            <w:rStyle w:val="Hipervnculo"/>
            <w:noProof/>
          </w:rPr>
          <w:t>6.1  Principios Arquitectónicos y Clean Architecture</w:t>
        </w:r>
        <w:r>
          <w:rPr>
            <w:noProof/>
            <w:webHidden/>
          </w:rPr>
          <w:tab/>
        </w:r>
        <w:r>
          <w:rPr>
            <w:noProof/>
            <w:webHidden/>
          </w:rPr>
          <w:fldChar w:fldCharType="begin"/>
        </w:r>
        <w:r>
          <w:rPr>
            <w:noProof/>
            <w:webHidden/>
          </w:rPr>
          <w:instrText xml:space="preserve"> PAGEREF _Toc242631192 \h </w:instrText>
        </w:r>
        <w:r>
          <w:rPr>
            <w:noProof/>
            <w:webHidden/>
          </w:rPr>
        </w:r>
        <w:r>
          <w:rPr>
            <w:noProof/>
            <w:webHidden/>
          </w:rPr>
          <w:fldChar w:fldCharType="separate"/>
        </w:r>
        <w:r>
          <w:rPr>
            <w:noProof/>
            <w:webHidden/>
          </w:rPr>
          <w:t>21</w:t>
        </w:r>
        <w:r>
          <w:rPr>
            <w:noProof/>
            <w:webHidden/>
          </w:rPr>
          <w:fldChar w:fldCharType="end"/>
        </w:r>
      </w:hyperlink>
    </w:p>
    <w:p w14:paraId="4ACE935E" w14:textId="620B38E7"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93" w:history="1">
        <w:r w:rsidRPr="00D31B1B">
          <w:rPr>
            <w:rStyle w:val="Hipervnculo"/>
            <w:noProof/>
          </w:rPr>
          <w:t>6.2  Patrón Repository y Fábrica de Repositorios (RepositoryFactory)</w:t>
        </w:r>
        <w:r>
          <w:rPr>
            <w:noProof/>
            <w:webHidden/>
          </w:rPr>
          <w:tab/>
        </w:r>
        <w:r>
          <w:rPr>
            <w:noProof/>
            <w:webHidden/>
          </w:rPr>
          <w:fldChar w:fldCharType="begin"/>
        </w:r>
        <w:r>
          <w:rPr>
            <w:noProof/>
            <w:webHidden/>
          </w:rPr>
          <w:instrText xml:space="preserve"> PAGEREF _Toc242631193 \h </w:instrText>
        </w:r>
        <w:r>
          <w:rPr>
            <w:noProof/>
            <w:webHidden/>
          </w:rPr>
        </w:r>
        <w:r>
          <w:rPr>
            <w:noProof/>
            <w:webHidden/>
          </w:rPr>
          <w:fldChar w:fldCharType="separate"/>
        </w:r>
        <w:r>
          <w:rPr>
            <w:noProof/>
            <w:webHidden/>
          </w:rPr>
          <w:t>22</w:t>
        </w:r>
        <w:r>
          <w:rPr>
            <w:noProof/>
            <w:webHidden/>
          </w:rPr>
          <w:fldChar w:fldCharType="end"/>
        </w:r>
      </w:hyperlink>
    </w:p>
    <w:p w14:paraId="71F84BF8" w14:textId="1241B6C3"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94" w:history="1">
        <w:r w:rsidRPr="00D31B1B">
          <w:rPr>
            <w:rStyle w:val="Hipervnculo"/>
            <w:noProof/>
          </w:rPr>
          <w:t>6.3  Protocolo de Comunicación y Envelope Estandarizado de API</w:t>
        </w:r>
        <w:r>
          <w:rPr>
            <w:noProof/>
            <w:webHidden/>
          </w:rPr>
          <w:tab/>
        </w:r>
        <w:r>
          <w:rPr>
            <w:noProof/>
            <w:webHidden/>
          </w:rPr>
          <w:fldChar w:fldCharType="begin"/>
        </w:r>
        <w:r>
          <w:rPr>
            <w:noProof/>
            <w:webHidden/>
          </w:rPr>
          <w:instrText xml:space="preserve"> PAGEREF _Toc242631194 \h </w:instrText>
        </w:r>
        <w:r>
          <w:rPr>
            <w:noProof/>
            <w:webHidden/>
          </w:rPr>
        </w:r>
        <w:r>
          <w:rPr>
            <w:noProof/>
            <w:webHidden/>
          </w:rPr>
          <w:fldChar w:fldCharType="separate"/>
        </w:r>
        <w:r>
          <w:rPr>
            <w:noProof/>
            <w:webHidden/>
          </w:rPr>
          <w:t>22</w:t>
        </w:r>
        <w:r>
          <w:rPr>
            <w:noProof/>
            <w:webHidden/>
          </w:rPr>
          <w:fldChar w:fldCharType="end"/>
        </w:r>
      </w:hyperlink>
    </w:p>
    <w:p w14:paraId="5D876C97" w14:textId="5925CAFF"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95" w:history="1">
        <w:r w:rsidRPr="00D31B1B">
          <w:rPr>
            <w:rStyle w:val="Hipervnculo"/>
            <w:noProof/>
          </w:rPr>
          <w:t>7. Modelado y Diseño de Base de Datos Relacional</w:t>
        </w:r>
        <w:r>
          <w:rPr>
            <w:noProof/>
            <w:webHidden/>
          </w:rPr>
          <w:tab/>
        </w:r>
        <w:r>
          <w:rPr>
            <w:noProof/>
            <w:webHidden/>
          </w:rPr>
          <w:fldChar w:fldCharType="begin"/>
        </w:r>
        <w:r>
          <w:rPr>
            <w:noProof/>
            <w:webHidden/>
          </w:rPr>
          <w:instrText xml:space="preserve"> PAGEREF _Toc242631195 \h </w:instrText>
        </w:r>
        <w:r>
          <w:rPr>
            <w:noProof/>
            <w:webHidden/>
          </w:rPr>
        </w:r>
        <w:r>
          <w:rPr>
            <w:noProof/>
            <w:webHidden/>
          </w:rPr>
          <w:fldChar w:fldCharType="separate"/>
        </w:r>
        <w:r>
          <w:rPr>
            <w:noProof/>
            <w:webHidden/>
          </w:rPr>
          <w:t>24</w:t>
        </w:r>
        <w:r>
          <w:rPr>
            <w:noProof/>
            <w:webHidden/>
          </w:rPr>
          <w:fldChar w:fldCharType="end"/>
        </w:r>
      </w:hyperlink>
    </w:p>
    <w:p w14:paraId="2F5DD4AB" w14:textId="2DEA6C33"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96" w:history="1">
        <w:r w:rsidRPr="00D31B1B">
          <w:rPr>
            <w:rStyle w:val="Hipervnculo"/>
            <w:noProof/>
          </w:rPr>
          <w:t>7.1  Modelo Conceptual, Normalización y Boyce-Codd (BCNF)</w:t>
        </w:r>
        <w:r>
          <w:rPr>
            <w:noProof/>
            <w:webHidden/>
          </w:rPr>
          <w:tab/>
        </w:r>
        <w:r>
          <w:rPr>
            <w:noProof/>
            <w:webHidden/>
          </w:rPr>
          <w:fldChar w:fldCharType="begin"/>
        </w:r>
        <w:r>
          <w:rPr>
            <w:noProof/>
            <w:webHidden/>
          </w:rPr>
          <w:instrText xml:space="preserve"> PAGEREF _Toc242631196 \h </w:instrText>
        </w:r>
        <w:r>
          <w:rPr>
            <w:noProof/>
            <w:webHidden/>
          </w:rPr>
        </w:r>
        <w:r>
          <w:rPr>
            <w:noProof/>
            <w:webHidden/>
          </w:rPr>
          <w:fldChar w:fldCharType="separate"/>
        </w:r>
        <w:r>
          <w:rPr>
            <w:noProof/>
            <w:webHidden/>
          </w:rPr>
          <w:t>24</w:t>
        </w:r>
        <w:r>
          <w:rPr>
            <w:noProof/>
            <w:webHidden/>
          </w:rPr>
          <w:fldChar w:fldCharType="end"/>
        </w:r>
      </w:hyperlink>
    </w:p>
    <w:p w14:paraId="3DB4689B" w14:textId="2A936D4B"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97" w:history="1">
        <w:r w:rsidRPr="00D31B1B">
          <w:rPr>
            <w:rStyle w:val="Hipervnculo"/>
            <w:noProof/>
          </w:rPr>
          <w:t>7.2  Diccionario de Datos y Estructura de Tablas</w:t>
        </w:r>
        <w:r>
          <w:rPr>
            <w:noProof/>
            <w:webHidden/>
          </w:rPr>
          <w:tab/>
        </w:r>
        <w:r>
          <w:rPr>
            <w:noProof/>
            <w:webHidden/>
          </w:rPr>
          <w:fldChar w:fldCharType="begin"/>
        </w:r>
        <w:r>
          <w:rPr>
            <w:noProof/>
            <w:webHidden/>
          </w:rPr>
          <w:instrText xml:space="preserve"> PAGEREF _Toc242631197 \h </w:instrText>
        </w:r>
        <w:r>
          <w:rPr>
            <w:noProof/>
            <w:webHidden/>
          </w:rPr>
        </w:r>
        <w:r>
          <w:rPr>
            <w:noProof/>
            <w:webHidden/>
          </w:rPr>
          <w:fldChar w:fldCharType="separate"/>
        </w:r>
        <w:r>
          <w:rPr>
            <w:noProof/>
            <w:webHidden/>
          </w:rPr>
          <w:t>24</w:t>
        </w:r>
        <w:r>
          <w:rPr>
            <w:noProof/>
            <w:webHidden/>
          </w:rPr>
          <w:fldChar w:fldCharType="end"/>
        </w:r>
      </w:hyperlink>
    </w:p>
    <w:p w14:paraId="4D1DDCE5" w14:textId="1CF89EBD"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98" w:history="1">
        <w:r w:rsidRPr="00D31B1B">
          <w:rPr>
            <w:rStyle w:val="Hipervnculo"/>
            <w:noProof/>
          </w:rPr>
          <w:t>7.3  Triggers y Automatización Transaccional</w:t>
        </w:r>
        <w:r>
          <w:rPr>
            <w:noProof/>
            <w:webHidden/>
          </w:rPr>
          <w:tab/>
        </w:r>
        <w:r>
          <w:rPr>
            <w:noProof/>
            <w:webHidden/>
          </w:rPr>
          <w:fldChar w:fldCharType="begin"/>
        </w:r>
        <w:r>
          <w:rPr>
            <w:noProof/>
            <w:webHidden/>
          </w:rPr>
          <w:instrText xml:space="preserve"> PAGEREF _Toc242631198 \h </w:instrText>
        </w:r>
        <w:r>
          <w:rPr>
            <w:noProof/>
            <w:webHidden/>
          </w:rPr>
        </w:r>
        <w:r>
          <w:rPr>
            <w:noProof/>
            <w:webHidden/>
          </w:rPr>
          <w:fldChar w:fldCharType="separate"/>
        </w:r>
        <w:r>
          <w:rPr>
            <w:noProof/>
            <w:webHidden/>
          </w:rPr>
          <w:t>25</w:t>
        </w:r>
        <w:r>
          <w:rPr>
            <w:noProof/>
            <w:webHidden/>
          </w:rPr>
          <w:fldChar w:fldCharType="end"/>
        </w:r>
      </w:hyperlink>
    </w:p>
    <w:p w14:paraId="0DB02E30" w14:textId="3EB44102"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199" w:history="1">
        <w:r w:rsidRPr="00D31B1B">
          <w:rPr>
            <w:rStyle w:val="Hipervnculo"/>
            <w:noProof/>
          </w:rPr>
          <w:t>7.4  Control de Concurrencia Transaccional y Prevención de Deadlocks</w:t>
        </w:r>
        <w:r>
          <w:rPr>
            <w:noProof/>
            <w:webHidden/>
          </w:rPr>
          <w:tab/>
        </w:r>
        <w:r>
          <w:rPr>
            <w:noProof/>
            <w:webHidden/>
          </w:rPr>
          <w:fldChar w:fldCharType="begin"/>
        </w:r>
        <w:r>
          <w:rPr>
            <w:noProof/>
            <w:webHidden/>
          </w:rPr>
          <w:instrText xml:space="preserve"> PAGEREF _Toc242631199 \h </w:instrText>
        </w:r>
        <w:r>
          <w:rPr>
            <w:noProof/>
            <w:webHidden/>
          </w:rPr>
        </w:r>
        <w:r>
          <w:rPr>
            <w:noProof/>
            <w:webHidden/>
          </w:rPr>
          <w:fldChar w:fldCharType="separate"/>
        </w:r>
        <w:r>
          <w:rPr>
            <w:noProof/>
            <w:webHidden/>
          </w:rPr>
          <w:t>25</w:t>
        </w:r>
        <w:r>
          <w:rPr>
            <w:noProof/>
            <w:webHidden/>
          </w:rPr>
          <w:fldChar w:fldCharType="end"/>
        </w:r>
      </w:hyperlink>
    </w:p>
    <w:p w14:paraId="3AE8979E" w14:textId="2E654221"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00" w:history="1">
        <w:r w:rsidRPr="00D31B1B">
          <w:rPr>
            <w:rStyle w:val="Hipervnculo"/>
            <w:noProof/>
          </w:rPr>
          <w:t>7.5  Máquina de Estados de la Orden</w:t>
        </w:r>
        <w:r>
          <w:rPr>
            <w:noProof/>
            <w:webHidden/>
          </w:rPr>
          <w:tab/>
        </w:r>
        <w:r>
          <w:rPr>
            <w:noProof/>
            <w:webHidden/>
          </w:rPr>
          <w:fldChar w:fldCharType="begin"/>
        </w:r>
        <w:r>
          <w:rPr>
            <w:noProof/>
            <w:webHidden/>
          </w:rPr>
          <w:instrText xml:space="preserve"> PAGEREF _Toc242631200 \h </w:instrText>
        </w:r>
        <w:r>
          <w:rPr>
            <w:noProof/>
            <w:webHidden/>
          </w:rPr>
        </w:r>
        <w:r>
          <w:rPr>
            <w:noProof/>
            <w:webHidden/>
          </w:rPr>
          <w:fldChar w:fldCharType="separate"/>
        </w:r>
        <w:r>
          <w:rPr>
            <w:noProof/>
            <w:webHidden/>
          </w:rPr>
          <w:t>26</w:t>
        </w:r>
        <w:r>
          <w:rPr>
            <w:noProof/>
            <w:webHidden/>
          </w:rPr>
          <w:fldChar w:fldCharType="end"/>
        </w:r>
      </w:hyperlink>
    </w:p>
    <w:p w14:paraId="080D5A60" w14:textId="7F70C52C"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01" w:history="1">
        <w:r w:rsidRPr="00D31B1B">
          <w:rPr>
            <w:rStyle w:val="Hipervnculo"/>
            <w:noProof/>
          </w:rPr>
          <w:t>8. Diseño e Implementación de la API Backend</w:t>
        </w:r>
        <w:r>
          <w:rPr>
            <w:noProof/>
            <w:webHidden/>
          </w:rPr>
          <w:tab/>
        </w:r>
        <w:r>
          <w:rPr>
            <w:noProof/>
            <w:webHidden/>
          </w:rPr>
          <w:fldChar w:fldCharType="begin"/>
        </w:r>
        <w:r>
          <w:rPr>
            <w:noProof/>
            <w:webHidden/>
          </w:rPr>
          <w:instrText xml:space="preserve"> PAGEREF _Toc242631201 \h </w:instrText>
        </w:r>
        <w:r>
          <w:rPr>
            <w:noProof/>
            <w:webHidden/>
          </w:rPr>
        </w:r>
        <w:r>
          <w:rPr>
            <w:noProof/>
            <w:webHidden/>
          </w:rPr>
          <w:fldChar w:fldCharType="separate"/>
        </w:r>
        <w:r>
          <w:rPr>
            <w:noProof/>
            <w:webHidden/>
          </w:rPr>
          <w:t>28</w:t>
        </w:r>
        <w:r>
          <w:rPr>
            <w:noProof/>
            <w:webHidden/>
          </w:rPr>
          <w:fldChar w:fldCharType="end"/>
        </w:r>
      </w:hyperlink>
    </w:p>
    <w:p w14:paraId="0350BD6A" w14:textId="22C70A54"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02" w:history="1">
        <w:r w:rsidRPr="00D31B1B">
          <w:rPr>
            <w:rStyle w:val="Hipervnculo"/>
            <w:noProof/>
          </w:rPr>
          <w:t>8.1  Stack Tecnológico y Estructura del Servidor</w:t>
        </w:r>
        <w:r>
          <w:rPr>
            <w:noProof/>
            <w:webHidden/>
          </w:rPr>
          <w:tab/>
        </w:r>
        <w:r>
          <w:rPr>
            <w:noProof/>
            <w:webHidden/>
          </w:rPr>
          <w:fldChar w:fldCharType="begin"/>
        </w:r>
        <w:r>
          <w:rPr>
            <w:noProof/>
            <w:webHidden/>
          </w:rPr>
          <w:instrText xml:space="preserve"> PAGEREF _Toc242631202 \h </w:instrText>
        </w:r>
        <w:r>
          <w:rPr>
            <w:noProof/>
            <w:webHidden/>
          </w:rPr>
        </w:r>
        <w:r>
          <w:rPr>
            <w:noProof/>
            <w:webHidden/>
          </w:rPr>
          <w:fldChar w:fldCharType="separate"/>
        </w:r>
        <w:r>
          <w:rPr>
            <w:noProof/>
            <w:webHidden/>
          </w:rPr>
          <w:t>28</w:t>
        </w:r>
        <w:r>
          <w:rPr>
            <w:noProof/>
            <w:webHidden/>
          </w:rPr>
          <w:fldChar w:fldCharType="end"/>
        </w:r>
      </w:hyperlink>
    </w:p>
    <w:p w14:paraId="4B7F4940" w14:textId="6DEC3DE5"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03" w:history="1">
        <w:r w:rsidRPr="00D31B1B">
          <w:rPr>
            <w:rStyle w:val="Hipervnculo"/>
            <w:noProof/>
          </w:rPr>
          <w:t>8.2  Catálogo Exhaustivo de Endpoints RESTful v2.0.0</w:t>
        </w:r>
        <w:r>
          <w:rPr>
            <w:noProof/>
            <w:webHidden/>
          </w:rPr>
          <w:tab/>
        </w:r>
        <w:r>
          <w:rPr>
            <w:noProof/>
            <w:webHidden/>
          </w:rPr>
          <w:fldChar w:fldCharType="begin"/>
        </w:r>
        <w:r>
          <w:rPr>
            <w:noProof/>
            <w:webHidden/>
          </w:rPr>
          <w:instrText xml:space="preserve"> PAGEREF _Toc242631203 \h </w:instrText>
        </w:r>
        <w:r>
          <w:rPr>
            <w:noProof/>
            <w:webHidden/>
          </w:rPr>
        </w:r>
        <w:r>
          <w:rPr>
            <w:noProof/>
            <w:webHidden/>
          </w:rPr>
          <w:fldChar w:fldCharType="separate"/>
        </w:r>
        <w:r>
          <w:rPr>
            <w:noProof/>
            <w:webHidden/>
          </w:rPr>
          <w:t>28</w:t>
        </w:r>
        <w:r>
          <w:rPr>
            <w:noProof/>
            <w:webHidden/>
          </w:rPr>
          <w:fldChar w:fldCharType="end"/>
        </w:r>
      </w:hyperlink>
    </w:p>
    <w:p w14:paraId="6D29E980" w14:textId="3B222E83"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04" w:history="1">
        <w:r w:rsidRPr="00D31B1B">
          <w:rPr>
            <w:rStyle w:val="Hipervnculo"/>
            <w:noProof/>
          </w:rPr>
          <w:t>8.3  Pipeline de Middlewares y Políticas de Seguridad</w:t>
        </w:r>
        <w:r>
          <w:rPr>
            <w:noProof/>
            <w:webHidden/>
          </w:rPr>
          <w:tab/>
        </w:r>
        <w:r>
          <w:rPr>
            <w:noProof/>
            <w:webHidden/>
          </w:rPr>
          <w:fldChar w:fldCharType="begin"/>
        </w:r>
        <w:r>
          <w:rPr>
            <w:noProof/>
            <w:webHidden/>
          </w:rPr>
          <w:instrText xml:space="preserve"> PAGEREF _Toc242631204 \h </w:instrText>
        </w:r>
        <w:r>
          <w:rPr>
            <w:noProof/>
            <w:webHidden/>
          </w:rPr>
        </w:r>
        <w:r>
          <w:rPr>
            <w:noProof/>
            <w:webHidden/>
          </w:rPr>
          <w:fldChar w:fldCharType="separate"/>
        </w:r>
        <w:r>
          <w:rPr>
            <w:noProof/>
            <w:webHidden/>
          </w:rPr>
          <w:t>29</w:t>
        </w:r>
        <w:r>
          <w:rPr>
            <w:noProof/>
            <w:webHidden/>
          </w:rPr>
          <w:fldChar w:fldCharType="end"/>
        </w:r>
      </w:hyperlink>
    </w:p>
    <w:p w14:paraId="7BEFCEC1" w14:textId="4290CACC"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05" w:history="1">
        <w:r w:rsidRPr="00D31B1B">
          <w:rPr>
            <w:rStyle w:val="Hipervnculo"/>
            <w:noProof/>
          </w:rPr>
          <w:t>9. Implementación Frontend y Arquitectura PWA</w:t>
        </w:r>
        <w:r>
          <w:rPr>
            <w:noProof/>
            <w:webHidden/>
          </w:rPr>
          <w:tab/>
        </w:r>
        <w:r>
          <w:rPr>
            <w:noProof/>
            <w:webHidden/>
          </w:rPr>
          <w:fldChar w:fldCharType="begin"/>
        </w:r>
        <w:r>
          <w:rPr>
            <w:noProof/>
            <w:webHidden/>
          </w:rPr>
          <w:instrText xml:space="preserve"> PAGEREF _Toc242631205 \h </w:instrText>
        </w:r>
        <w:r>
          <w:rPr>
            <w:noProof/>
            <w:webHidden/>
          </w:rPr>
        </w:r>
        <w:r>
          <w:rPr>
            <w:noProof/>
            <w:webHidden/>
          </w:rPr>
          <w:fldChar w:fldCharType="separate"/>
        </w:r>
        <w:r>
          <w:rPr>
            <w:noProof/>
            <w:webHidden/>
          </w:rPr>
          <w:t>30</w:t>
        </w:r>
        <w:r>
          <w:rPr>
            <w:noProof/>
            <w:webHidden/>
          </w:rPr>
          <w:fldChar w:fldCharType="end"/>
        </w:r>
      </w:hyperlink>
    </w:p>
    <w:p w14:paraId="39DBBAAC" w14:textId="4D0DF967"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06" w:history="1">
        <w:r w:rsidRPr="00D31B1B">
          <w:rPr>
            <w:rStyle w:val="Hipervnculo"/>
            <w:noProof/>
          </w:rPr>
          <w:t>9.1  Stack Tecnológico y Herramientas de Construcción</w:t>
        </w:r>
        <w:r>
          <w:rPr>
            <w:noProof/>
            <w:webHidden/>
          </w:rPr>
          <w:tab/>
        </w:r>
        <w:r>
          <w:rPr>
            <w:noProof/>
            <w:webHidden/>
          </w:rPr>
          <w:fldChar w:fldCharType="begin"/>
        </w:r>
        <w:r>
          <w:rPr>
            <w:noProof/>
            <w:webHidden/>
          </w:rPr>
          <w:instrText xml:space="preserve"> PAGEREF _Toc242631206 \h </w:instrText>
        </w:r>
        <w:r>
          <w:rPr>
            <w:noProof/>
            <w:webHidden/>
          </w:rPr>
        </w:r>
        <w:r>
          <w:rPr>
            <w:noProof/>
            <w:webHidden/>
          </w:rPr>
          <w:fldChar w:fldCharType="separate"/>
        </w:r>
        <w:r>
          <w:rPr>
            <w:noProof/>
            <w:webHidden/>
          </w:rPr>
          <w:t>30</w:t>
        </w:r>
        <w:r>
          <w:rPr>
            <w:noProof/>
            <w:webHidden/>
          </w:rPr>
          <w:fldChar w:fldCharType="end"/>
        </w:r>
      </w:hyperlink>
    </w:p>
    <w:p w14:paraId="3D953C5D" w14:textId="3F9ED489"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07" w:history="1">
        <w:r w:rsidRPr="00D31B1B">
          <w:rPr>
            <w:rStyle w:val="Hipervnculo"/>
            <w:noProof/>
          </w:rPr>
          <w:t>9.2  Arquitectura de Estado Global con AppContext y Caché de Catálogo</w:t>
        </w:r>
        <w:r>
          <w:rPr>
            <w:noProof/>
            <w:webHidden/>
          </w:rPr>
          <w:tab/>
        </w:r>
        <w:r>
          <w:rPr>
            <w:noProof/>
            <w:webHidden/>
          </w:rPr>
          <w:fldChar w:fldCharType="begin"/>
        </w:r>
        <w:r>
          <w:rPr>
            <w:noProof/>
            <w:webHidden/>
          </w:rPr>
          <w:instrText xml:space="preserve"> PAGEREF _Toc242631207 \h </w:instrText>
        </w:r>
        <w:r>
          <w:rPr>
            <w:noProof/>
            <w:webHidden/>
          </w:rPr>
        </w:r>
        <w:r>
          <w:rPr>
            <w:noProof/>
            <w:webHidden/>
          </w:rPr>
          <w:fldChar w:fldCharType="separate"/>
        </w:r>
        <w:r>
          <w:rPr>
            <w:noProof/>
            <w:webHidden/>
          </w:rPr>
          <w:t>30</w:t>
        </w:r>
        <w:r>
          <w:rPr>
            <w:noProof/>
            <w:webHidden/>
          </w:rPr>
          <w:fldChar w:fldCharType="end"/>
        </w:r>
      </w:hyperlink>
    </w:p>
    <w:p w14:paraId="21399A7F" w14:textId="4D58BE0A"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08" w:history="1">
        <w:r w:rsidRPr="00D31B1B">
          <w:rPr>
            <w:rStyle w:val="Hipervnculo"/>
            <w:noProof/>
          </w:rPr>
          <w:t>9.3  Motor de Generación de Documentos PDF con jsPDF</w:t>
        </w:r>
        <w:r>
          <w:rPr>
            <w:noProof/>
            <w:webHidden/>
          </w:rPr>
          <w:tab/>
        </w:r>
        <w:r>
          <w:rPr>
            <w:noProof/>
            <w:webHidden/>
          </w:rPr>
          <w:fldChar w:fldCharType="begin"/>
        </w:r>
        <w:r>
          <w:rPr>
            <w:noProof/>
            <w:webHidden/>
          </w:rPr>
          <w:instrText xml:space="preserve"> PAGEREF _Toc242631208 \h </w:instrText>
        </w:r>
        <w:r>
          <w:rPr>
            <w:noProof/>
            <w:webHidden/>
          </w:rPr>
        </w:r>
        <w:r>
          <w:rPr>
            <w:noProof/>
            <w:webHidden/>
          </w:rPr>
          <w:fldChar w:fldCharType="separate"/>
        </w:r>
        <w:r>
          <w:rPr>
            <w:noProof/>
            <w:webHidden/>
          </w:rPr>
          <w:t>30</w:t>
        </w:r>
        <w:r>
          <w:rPr>
            <w:noProof/>
            <w:webHidden/>
          </w:rPr>
          <w:fldChar w:fldCharType="end"/>
        </w:r>
      </w:hyperlink>
    </w:p>
    <w:p w14:paraId="39E8C464" w14:textId="14D9EFF7"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09" w:history="1">
        <w:r w:rsidRPr="00D31B1B">
          <w:rPr>
            <w:rStyle w:val="Hipervnculo"/>
            <w:noProof/>
          </w:rPr>
          <w:t>9.4  Capacidades PWA e Instalabilidad</w:t>
        </w:r>
        <w:r>
          <w:rPr>
            <w:noProof/>
            <w:webHidden/>
          </w:rPr>
          <w:tab/>
        </w:r>
        <w:r>
          <w:rPr>
            <w:noProof/>
            <w:webHidden/>
          </w:rPr>
          <w:fldChar w:fldCharType="begin"/>
        </w:r>
        <w:r>
          <w:rPr>
            <w:noProof/>
            <w:webHidden/>
          </w:rPr>
          <w:instrText xml:space="preserve"> PAGEREF _Toc242631209 \h </w:instrText>
        </w:r>
        <w:r>
          <w:rPr>
            <w:noProof/>
            <w:webHidden/>
          </w:rPr>
        </w:r>
        <w:r>
          <w:rPr>
            <w:noProof/>
            <w:webHidden/>
          </w:rPr>
          <w:fldChar w:fldCharType="separate"/>
        </w:r>
        <w:r>
          <w:rPr>
            <w:noProof/>
            <w:webHidden/>
          </w:rPr>
          <w:t>30</w:t>
        </w:r>
        <w:r>
          <w:rPr>
            <w:noProof/>
            <w:webHidden/>
          </w:rPr>
          <w:fldChar w:fldCharType="end"/>
        </w:r>
      </w:hyperlink>
    </w:p>
    <w:p w14:paraId="31C30A65" w14:textId="721D4D96"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10" w:history="1">
        <w:r w:rsidRPr="00D31B1B">
          <w:rPr>
            <w:rStyle w:val="Hipervnculo"/>
            <w:noProof/>
          </w:rPr>
          <w:t>10. Seguridad Integral, Criptografía y Control de Acceso</w:t>
        </w:r>
        <w:r>
          <w:rPr>
            <w:noProof/>
            <w:webHidden/>
          </w:rPr>
          <w:tab/>
        </w:r>
        <w:r>
          <w:rPr>
            <w:noProof/>
            <w:webHidden/>
          </w:rPr>
          <w:fldChar w:fldCharType="begin"/>
        </w:r>
        <w:r>
          <w:rPr>
            <w:noProof/>
            <w:webHidden/>
          </w:rPr>
          <w:instrText xml:space="preserve"> PAGEREF _Toc242631210 \h </w:instrText>
        </w:r>
        <w:r>
          <w:rPr>
            <w:noProof/>
            <w:webHidden/>
          </w:rPr>
        </w:r>
        <w:r>
          <w:rPr>
            <w:noProof/>
            <w:webHidden/>
          </w:rPr>
          <w:fldChar w:fldCharType="separate"/>
        </w:r>
        <w:r>
          <w:rPr>
            <w:noProof/>
            <w:webHidden/>
          </w:rPr>
          <w:t>32</w:t>
        </w:r>
        <w:r>
          <w:rPr>
            <w:noProof/>
            <w:webHidden/>
          </w:rPr>
          <w:fldChar w:fldCharType="end"/>
        </w:r>
      </w:hyperlink>
    </w:p>
    <w:p w14:paraId="227284E8" w14:textId="6A125933"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11" w:history="1">
        <w:r w:rsidRPr="00D31B1B">
          <w:rPr>
            <w:rStyle w:val="Hipervnculo"/>
            <w:noProof/>
          </w:rPr>
          <w:t>10.1  Matriz de Control de Acceso Basado en Roles (RBAC)</w:t>
        </w:r>
        <w:r>
          <w:rPr>
            <w:noProof/>
            <w:webHidden/>
          </w:rPr>
          <w:tab/>
        </w:r>
        <w:r>
          <w:rPr>
            <w:noProof/>
            <w:webHidden/>
          </w:rPr>
          <w:fldChar w:fldCharType="begin"/>
        </w:r>
        <w:r>
          <w:rPr>
            <w:noProof/>
            <w:webHidden/>
          </w:rPr>
          <w:instrText xml:space="preserve"> PAGEREF _Toc242631211 \h </w:instrText>
        </w:r>
        <w:r>
          <w:rPr>
            <w:noProof/>
            <w:webHidden/>
          </w:rPr>
        </w:r>
        <w:r>
          <w:rPr>
            <w:noProof/>
            <w:webHidden/>
          </w:rPr>
          <w:fldChar w:fldCharType="separate"/>
        </w:r>
        <w:r>
          <w:rPr>
            <w:noProof/>
            <w:webHidden/>
          </w:rPr>
          <w:t>32</w:t>
        </w:r>
        <w:r>
          <w:rPr>
            <w:noProof/>
            <w:webHidden/>
          </w:rPr>
          <w:fldChar w:fldCharType="end"/>
        </w:r>
      </w:hyperlink>
    </w:p>
    <w:p w14:paraId="1E61854F" w14:textId="3835251F"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12" w:history="1">
        <w:r w:rsidRPr="00D31B1B">
          <w:rPr>
            <w:rStyle w:val="Hipervnculo"/>
            <w:noProof/>
          </w:rPr>
          <w:t>10.2  Criptografía de Contraseñas y Mitigación de Timing Attacks</w:t>
        </w:r>
        <w:r>
          <w:rPr>
            <w:noProof/>
            <w:webHidden/>
          </w:rPr>
          <w:tab/>
        </w:r>
        <w:r>
          <w:rPr>
            <w:noProof/>
            <w:webHidden/>
          </w:rPr>
          <w:fldChar w:fldCharType="begin"/>
        </w:r>
        <w:r>
          <w:rPr>
            <w:noProof/>
            <w:webHidden/>
          </w:rPr>
          <w:instrText xml:space="preserve"> PAGEREF _Toc242631212 \h </w:instrText>
        </w:r>
        <w:r>
          <w:rPr>
            <w:noProof/>
            <w:webHidden/>
          </w:rPr>
        </w:r>
        <w:r>
          <w:rPr>
            <w:noProof/>
            <w:webHidden/>
          </w:rPr>
          <w:fldChar w:fldCharType="separate"/>
        </w:r>
        <w:r>
          <w:rPr>
            <w:noProof/>
            <w:webHidden/>
          </w:rPr>
          <w:t>32</w:t>
        </w:r>
        <w:r>
          <w:rPr>
            <w:noProof/>
            <w:webHidden/>
          </w:rPr>
          <w:fldChar w:fldCharType="end"/>
        </w:r>
      </w:hyperlink>
    </w:p>
    <w:p w14:paraId="1E43F70D" w14:textId="01EC4BA6"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13" w:history="1">
        <w:r w:rsidRPr="00D31B1B">
          <w:rPr>
            <w:rStyle w:val="Hipervnculo"/>
            <w:noProof/>
          </w:rPr>
          <w:t>10.3  Gestión de Identidad con JSON Web Tokens (JWT)</w:t>
        </w:r>
        <w:r>
          <w:rPr>
            <w:noProof/>
            <w:webHidden/>
          </w:rPr>
          <w:tab/>
        </w:r>
        <w:r>
          <w:rPr>
            <w:noProof/>
            <w:webHidden/>
          </w:rPr>
          <w:fldChar w:fldCharType="begin"/>
        </w:r>
        <w:r>
          <w:rPr>
            <w:noProof/>
            <w:webHidden/>
          </w:rPr>
          <w:instrText xml:space="preserve"> PAGEREF _Toc242631213 \h </w:instrText>
        </w:r>
        <w:r>
          <w:rPr>
            <w:noProof/>
            <w:webHidden/>
          </w:rPr>
        </w:r>
        <w:r>
          <w:rPr>
            <w:noProof/>
            <w:webHidden/>
          </w:rPr>
          <w:fldChar w:fldCharType="separate"/>
        </w:r>
        <w:r>
          <w:rPr>
            <w:noProof/>
            <w:webHidden/>
          </w:rPr>
          <w:t>33</w:t>
        </w:r>
        <w:r>
          <w:rPr>
            <w:noProof/>
            <w:webHidden/>
          </w:rPr>
          <w:fldChar w:fldCharType="end"/>
        </w:r>
      </w:hyperlink>
    </w:p>
    <w:p w14:paraId="30696EE9" w14:textId="75164503"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14" w:history="1">
        <w:r w:rsidRPr="00D31B1B">
          <w:rPr>
            <w:rStyle w:val="Hipervnculo"/>
            <w:noProof/>
          </w:rPr>
          <w:t>10.4  Firmas Criptográficas HMAC-SHA256 en Webhooks de Pago</w:t>
        </w:r>
        <w:r>
          <w:rPr>
            <w:noProof/>
            <w:webHidden/>
          </w:rPr>
          <w:tab/>
        </w:r>
        <w:r>
          <w:rPr>
            <w:noProof/>
            <w:webHidden/>
          </w:rPr>
          <w:fldChar w:fldCharType="begin"/>
        </w:r>
        <w:r>
          <w:rPr>
            <w:noProof/>
            <w:webHidden/>
          </w:rPr>
          <w:instrText xml:space="preserve"> PAGEREF _Toc242631214 \h </w:instrText>
        </w:r>
        <w:r>
          <w:rPr>
            <w:noProof/>
            <w:webHidden/>
          </w:rPr>
        </w:r>
        <w:r>
          <w:rPr>
            <w:noProof/>
            <w:webHidden/>
          </w:rPr>
          <w:fldChar w:fldCharType="separate"/>
        </w:r>
        <w:r>
          <w:rPr>
            <w:noProof/>
            <w:webHidden/>
          </w:rPr>
          <w:t>33</w:t>
        </w:r>
        <w:r>
          <w:rPr>
            <w:noProof/>
            <w:webHidden/>
          </w:rPr>
          <w:fldChar w:fldCharType="end"/>
        </w:r>
      </w:hyperlink>
    </w:p>
    <w:p w14:paraId="57D0BB88" w14:textId="4549A7B9" w:rsidR="000F57DD" w:rsidRDefault="000F57DD">
      <w:pPr>
        <w:pStyle w:val="TDC1"/>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15" w:history="1">
        <w:r w:rsidRPr="00D31B1B">
          <w:rPr>
            <w:rStyle w:val="Hipervnculo"/>
            <w:noProof/>
          </w:rPr>
          <w:t>PARTE IV: VERIFICACIÓN, VALIDACIÓN Y ASEGURAMIENTO DE LA CALIDAD</w:t>
        </w:r>
        <w:r>
          <w:rPr>
            <w:noProof/>
            <w:webHidden/>
          </w:rPr>
          <w:tab/>
        </w:r>
        <w:r>
          <w:rPr>
            <w:noProof/>
            <w:webHidden/>
          </w:rPr>
          <w:fldChar w:fldCharType="begin"/>
        </w:r>
        <w:r>
          <w:rPr>
            <w:noProof/>
            <w:webHidden/>
          </w:rPr>
          <w:instrText xml:space="preserve"> PAGEREF _Toc242631215 \h </w:instrText>
        </w:r>
        <w:r>
          <w:rPr>
            <w:noProof/>
            <w:webHidden/>
          </w:rPr>
        </w:r>
        <w:r>
          <w:rPr>
            <w:noProof/>
            <w:webHidden/>
          </w:rPr>
          <w:fldChar w:fldCharType="separate"/>
        </w:r>
        <w:r>
          <w:rPr>
            <w:noProof/>
            <w:webHidden/>
          </w:rPr>
          <w:t>34</w:t>
        </w:r>
        <w:r>
          <w:rPr>
            <w:noProof/>
            <w:webHidden/>
          </w:rPr>
          <w:fldChar w:fldCharType="end"/>
        </w:r>
      </w:hyperlink>
    </w:p>
    <w:p w14:paraId="7DB736E8" w14:textId="5CE5B93D"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16" w:history="1">
        <w:r w:rsidRPr="00D31B1B">
          <w:rPr>
            <w:rStyle w:val="Hipervnculo"/>
            <w:noProof/>
          </w:rPr>
          <w:t>11. Estrategia de Pruebas y Calidad Funcional</w:t>
        </w:r>
        <w:r>
          <w:rPr>
            <w:noProof/>
            <w:webHidden/>
          </w:rPr>
          <w:tab/>
        </w:r>
        <w:r>
          <w:rPr>
            <w:noProof/>
            <w:webHidden/>
          </w:rPr>
          <w:fldChar w:fldCharType="begin"/>
        </w:r>
        <w:r>
          <w:rPr>
            <w:noProof/>
            <w:webHidden/>
          </w:rPr>
          <w:instrText xml:space="preserve"> PAGEREF _Toc242631216 \h </w:instrText>
        </w:r>
        <w:r>
          <w:rPr>
            <w:noProof/>
            <w:webHidden/>
          </w:rPr>
        </w:r>
        <w:r>
          <w:rPr>
            <w:noProof/>
            <w:webHidden/>
          </w:rPr>
          <w:fldChar w:fldCharType="separate"/>
        </w:r>
        <w:r>
          <w:rPr>
            <w:noProof/>
            <w:webHidden/>
          </w:rPr>
          <w:t>35</w:t>
        </w:r>
        <w:r>
          <w:rPr>
            <w:noProof/>
            <w:webHidden/>
          </w:rPr>
          <w:fldChar w:fldCharType="end"/>
        </w:r>
      </w:hyperlink>
    </w:p>
    <w:p w14:paraId="78C24EB3" w14:textId="4A2C7095"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17" w:history="1">
        <w:r w:rsidRPr="00D31B1B">
          <w:rPr>
            <w:rStyle w:val="Hipervnculo"/>
            <w:noProof/>
          </w:rPr>
          <w:t>11.1  Pirámide de Pruebas de Software</w:t>
        </w:r>
        <w:r>
          <w:rPr>
            <w:noProof/>
            <w:webHidden/>
          </w:rPr>
          <w:tab/>
        </w:r>
        <w:r>
          <w:rPr>
            <w:noProof/>
            <w:webHidden/>
          </w:rPr>
          <w:fldChar w:fldCharType="begin"/>
        </w:r>
        <w:r>
          <w:rPr>
            <w:noProof/>
            <w:webHidden/>
          </w:rPr>
          <w:instrText xml:space="preserve"> PAGEREF _Toc242631217 \h </w:instrText>
        </w:r>
        <w:r>
          <w:rPr>
            <w:noProof/>
            <w:webHidden/>
          </w:rPr>
        </w:r>
        <w:r>
          <w:rPr>
            <w:noProof/>
            <w:webHidden/>
          </w:rPr>
          <w:fldChar w:fldCharType="separate"/>
        </w:r>
        <w:r>
          <w:rPr>
            <w:noProof/>
            <w:webHidden/>
          </w:rPr>
          <w:t>35</w:t>
        </w:r>
        <w:r>
          <w:rPr>
            <w:noProof/>
            <w:webHidden/>
          </w:rPr>
          <w:fldChar w:fldCharType="end"/>
        </w:r>
      </w:hyperlink>
    </w:p>
    <w:p w14:paraId="515222EF" w14:textId="496F5975"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18" w:history="1">
        <w:r w:rsidRPr="00D31B1B">
          <w:rPr>
            <w:rStyle w:val="Hipervnculo"/>
            <w:noProof/>
          </w:rPr>
          <w:t>11.2  Batería de Pruebas Automatizadas del Backend (Jest y Supertest)</w:t>
        </w:r>
        <w:r>
          <w:rPr>
            <w:noProof/>
            <w:webHidden/>
          </w:rPr>
          <w:tab/>
        </w:r>
        <w:r>
          <w:rPr>
            <w:noProof/>
            <w:webHidden/>
          </w:rPr>
          <w:fldChar w:fldCharType="begin"/>
        </w:r>
        <w:r>
          <w:rPr>
            <w:noProof/>
            <w:webHidden/>
          </w:rPr>
          <w:instrText xml:space="preserve"> PAGEREF _Toc242631218 \h </w:instrText>
        </w:r>
        <w:r>
          <w:rPr>
            <w:noProof/>
            <w:webHidden/>
          </w:rPr>
        </w:r>
        <w:r>
          <w:rPr>
            <w:noProof/>
            <w:webHidden/>
          </w:rPr>
          <w:fldChar w:fldCharType="separate"/>
        </w:r>
        <w:r>
          <w:rPr>
            <w:noProof/>
            <w:webHidden/>
          </w:rPr>
          <w:t>35</w:t>
        </w:r>
        <w:r>
          <w:rPr>
            <w:noProof/>
            <w:webHidden/>
          </w:rPr>
          <w:fldChar w:fldCharType="end"/>
        </w:r>
      </w:hyperlink>
    </w:p>
    <w:p w14:paraId="5713190B" w14:textId="3CD43100"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19" w:history="1">
        <w:r w:rsidRPr="00D31B1B">
          <w:rPr>
            <w:rStyle w:val="Hipervnculo"/>
            <w:noProof/>
          </w:rPr>
          <w:t>11.3  Batería de Pruebas Automatizadas del Frontend (Vitest y Testing Library)</w:t>
        </w:r>
        <w:r>
          <w:rPr>
            <w:noProof/>
            <w:webHidden/>
          </w:rPr>
          <w:tab/>
        </w:r>
        <w:r>
          <w:rPr>
            <w:noProof/>
            <w:webHidden/>
          </w:rPr>
          <w:fldChar w:fldCharType="begin"/>
        </w:r>
        <w:r>
          <w:rPr>
            <w:noProof/>
            <w:webHidden/>
          </w:rPr>
          <w:instrText xml:space="preserve"> PAGEREF _Toc242631219 \h </w:instrText>
        </w:r>
        <w:r>
          <w:rPr>
            <w:noProof/>
            <w:webHidden/>
          </w:rPr>
        </w:r>
        <w:r>
          <w:rPr>
            <w:noProof/>
            <w:webHidden/>
          </w:rPr>
          <w:fldChar w:fldCharType="separate"/>
        </w:r>
        <w:r>
          <w:rPr>
            <w:noProof/>
            <w:webHidden/>
          </w:rPr>
          <w:t>36</w:t>
        </w:r>
        <w:r>
          <w:rPr>
            <w:noProof/>
            <w:webHidden/>
          </w:rPr>
          <w:fldChar w:fldCharType="end"/>
        </w:r>
      </w:hyperlink>
    </w:p>
    <w:p w14:paraId="12B49C42" w14:textId="52ACC291"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20" w:history="1">
        <w:r w:rsidRPr="00D31B1B">
          <w:rPr>
            <w:rStyle w:val="Hipervnculo"/>
            <w:noProof/>
          </w:rPr>
          <w:t>11.4  Balance Global de Pruebas y Cobertura de Código</w:t>
        </w:r>
        <w:r>
          <w:rPr>
            <w:noProof/>
            <w:webHidden/>
          </w:rPr>
          <w:tab/>
        </w:r>
        <w:r>
          <w:rPr>
            <w:noProof/>
            <w:webHidden/>
          </w:rPr>
          <w:fldChar w:fldCharType="begin"/>
        </w:r>
        <w:r>
          <w:rPr>
            <w:noProof/>
            <w:webHidden/>
          </w:rPr>
          <w:instrText xml:space="preserve"> PAGEREF _Toc242631220 \h </w:instrText>
        </w:r>
        <w:r>
          <w:rPr>
            <w:noProof/>
            <w:webHidden/>
          </w:rPr>
        </w:r>
        <w:r>
          <w:rPr>
            <w:noProof/>
            <w:webHidden/>
          </w:rPr>
          <w:fldChar w:fldCharType="separate"/>
        </w:r>
        <w:r>
          <w:rPr>
            <w:noProof/>
            <w:webHidden/>
          </w:rPr>
          <w:t>37</w:t>
        </w:r>
        <w:r>
          <w:rPr>
            <w:noProof/>
            <w:webHidden/>
          </w:rPr>
          <w:fldChar w:fldCharType="end"/>
        </w:r>
      </w:hyperlink>
    </w:p>
    <w:p w14:paraId="35DB3A9D" w14:textId="4DA8D70D"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21" w:history="1">
        <w:r w:rsidRPr="00D31B1B">
          <w:rPr>
            <w:rStyle w:val="Hipervnculo"/>
            <w:noProof/>
          </w:rPr>
          <w:t>12. Interoperabilidad y Pruebas de Integración con Servicios Externos</w:t>
        </w:r>
        <w:r>
          <w:rPr>
            <w:noProof/>
            <w:webHidden/>
          </w:rPr>
          <w:tab/>
        </w:r>
        <w:r>
          <w:rPr>
            <w:noProof/>
            <w:webHidden/>
          </w:rPr>
          <w:fldChar w:fldCharType="begin"/>
        </w:r>
        <w:r>
          <w:rPr>
            <w:noProof/>
            <w:webHidden/>
          </w:rPr>
          <w:instrText xml:space="preserve"> PAGEREF _Toc242631221 \h </w:instrText>
        </w:r>
        <w:r>
          <w:rPr>
            <w:noProof/>
            <w:webHidden/>
          </w:rPr>
        </w:r>
        <w:r>
          <w:rPr>
            <w:noProof/>
            <w:webHidden/>
          </w:rPr>
          <w:fldChar w:fldCharType="separate"/>
        </w:r>
        <w:r>
          <w:rPr>
            <w:noProof/>
            <w:webHidden/>
          </w:rPr>
          <w:t>39</w:t>
        </w:r>
        <w:r>
          <w:rPr>
            <w:noProof/>
            <w:webHidden/>
          </w:rPr>
          <w:fldChar w:fldCharType="end"/>
        </w:r>
      </w:hyperlink>
    </w:p>
    <w:p w14:paraId="36645A13" w14:textId="2E692AB5"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22" w:history="1">
        <w:r w:rsidRPr="00D31B1B">
          <w:rPr>
            <w:rStyle w:val="Hipervnculo"/>
            <w:noProof/>
          </w:rPr>
          <w:t>12.1  Integración con Mensajería de WhatsApp</w:t>
        </w:r>
        <w:r>
          <w:rPr>
            <w:noProof/>
            <w:webHidden/>
          </w:rPr>
          <w:tab/>
        </w:r>
        <w:r>
          <w:rPr>
            <w:noProof/>
            <w:webHidden/>
          </w:rPr>
          <w:fldChar w:fldCharType="begin"/>
        </w:r>
        <w:r>
          <w:rPr>
            <w:noProof/>
            <w:webHidden/>
          </w:rPr>
          <w:instrText xml:space="preserve"> PAGEREF _Toc242631222 \h </w:instrText>
        </w:r>
        <w:r>
          <w:rPr>
            <w:noProof/>
            <w:webHidden/>
          </w:rPr>
        </w:r>
        <w:r>
          <w:rPr>
            <w:noProof/>
            <w:webHidden/>
          </w:rPr>
          <w:fldChar w:fldCharType="separate"/>
        </w:r>
        <w:r>
          <w:rPr>
            <w:noProof/>
            <w:webHidden/>
          </w:rPr>
          <w:t>39</w:t>
        </w:r>
        <w:r>
          <w:rPr>
            <w:noProof/>
            <w:webHidden/>
          </w:rPr>
          <w:fldChar w:fldCharType="end"/>
        </w:r>
      </w:hyperlink>
    </w:p>
    <w:p w14:paraId="42E057DB" w14:textId="4D8CFD6E"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23" w:history="1">
        <w:r w:rsidRPr="00D31B1B">
          <w:rPr>
            <w:rStyle w:val="Hipervnculo"/>
            <w:noProof/>
          </w:rPr>
          <w:t>12.2  Conciliación Automatizada de Pagos Móviles (Yape y Plin)</w:t>
        </w:r>
        <w:r>
          <w:rPr>
            <w:noProof/>
            <w:webHidden/>
          </w:rPr>
          <w:tab/>
        </w:r>
        <w:r>
          <w:rPr>
            <w:noProof/>
            <w:webHidden/>
          </w:rPr>
          <w:fldChar w:fldCharType="begin"/>
        </w:r>
        <w:r>
          <w:rPr>
            <w:noProof/>
            <w:webHidden/>
          </w:rPr>
          <w:instrText xml:space="preserve"> PAGEREF _Toc242631223 \h </w:instrText>
        </w:r>
        <w:r>
          <w:rPr>
            <w:noProof/>
            <w:webHidden/>
          </w:rPr>
        </w:r>
        <w:r>
          <w:rPr>
            <w:noProof/>
            <w:webHidden/>
          </w:rPr>
          <w:fldChar w:fldCharType="separate"/>
        </w:r>
        <w:r>
          <w:rPr>
            <w:noProof/>
            <w:webHidden/>
          </w:rPr>
          <w:t>39</w:t>
        </w:r>
        <w:r>
          <w:rPr>
            <w:noProof/>
            <w:webHidden/>
          </w:rPr>
          <w:fldChar w:fldCharType="end"/>
        </w:r>
      </w:hyperlink>
    </w:p>
    <w:p w14:paraId="339734F1" w14:textId="0F9371A0"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24" w:history="1">
        <w:r w:rsidRPr="00D31B1B">
          <w:rPr>
            <w:rStyle w:val="Hipervnculo"/>
            <w:noProof/>
          </w:rPr>
          <w:t>12.3  Validación Sintáctica de Documentos (DNI y RUC)</w:t>
        </w:r>
        <w:r>
          <w:rPr>
            <w:noProof/>
            <w:webHidden/>
          </w:rPr>
          <w:tab/>
        </w:r>
        <w:r>
          <w:rPr>
            <w:noProof/>
            <w:webHidden/>
          </w:rPr>
          <w:fldChar w:fldCharType="begin"/>
        </w:r>
        <w:r>
          <w:rPr>
            <w:noProof/>
            <w:webHidden/>
          </w:rPr>
          <w:instrText xml:space="preserve"> PAGEREF _Toc242631224 \h </w:instrText>
        </w:r>
        <w:r>
          <w:rPr>
            <w:noProof/>
            <w:webHidden/>
          </w:rPr>
        </w:r>
        <w:r>
          <w:rPr>
            <w:noProof/>
            <w:webHidden/>
          </w:rPr>
          <w:fldChar w:fldCharType="separate"/>
        </w:r>
        <w:r>
          <w:rPr>
            <w:noProof/>
            <w:webHidden/>
          </w:rPr>
          <w:t>39</w:t>
        </w:r>
        <w:r>
          <w:rPr>
            <w:noProof/>
            <w:webHidden/>
          </w:rPr>
          <w:fldChar w:fldCharType="end"/>
        </w:r>
      </w:hyperlink>
    </w:p>
    <w:p w14:paraId="4AD6C6DC" w14:textId="50FE8D75"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25" w:history="1">
        <w:r w:rsidRPr="00D31B1B">
          <w:rPr>
            <w:rStyle w:val="Hipervnculo"/>
            <w:noProof/>
          </w:rPr>
          <w:t>13. Evaluación de Usabilidad bajo ISO/IEC 25010 y Experiencia de Usuario</w:t>
        </w:r>
        <w:r>
          <w:rPr>
            <w:noProof/>
            <w:webHidden/>
          </w:rPr>
          <w:tab/>
        </w:r>
        <w:r>
          <w:rPr>
            <w:noProof/>
            <w:webHidden/>
          </w:rPr>
          <w:fldChar w:fldCharType="begin"/>
        </w:r>
        <w:r>
          <w:rPr>
            <w:noProof/>
            <w:webHidden/>
          </w:rPr>
          <w:instrText xml:space="preserve"> PAGEREF _Toc242631225 \h </w:instrText>
        </w:r>
        <w:r>
          <w:rPr>
            <w:noProof/>
            <w:webHidden/>
          </w:rPr>
        </w:r>
        <w:r>
          <w:rPr>
            <w:noProof/>
            <w:webHidden/>
          </w:rPr>
          <w:fldChar w:fldCharType="separate"/>
        </w:r>
        <w:r>
          <w:rPr>
            <w:noProof/>
            <w:webHidden/>
          </w:rPr>
          <w:t>40</w:t>
        </w:r>
        <w:r>
          <w:rPr>
            <w:noProof/>
            <w:webHidden/>
          </w:rPr>
          <w:fldChar w:fldCharType="end"/>
        </w:r>
      </w:hyperlink>
    </w:p>
    <w:p w14:paraId="2C97C070" w14:textId="307752B6"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26" w:history="1">
        <w:r w:rsidRPr="00D31B1B">
          <w:rPr>
            <w:rStyle w:val="Hipervnculo"/>
            <w:noProof/>
          </w:rPr>
          <w:t>13.1  Marco Metodológico de Usabilidad ISO/IEC 25010</w:t>
        </w:r>
        <w:r>
          <w:rPr>
            <w:noProof/>
            <w:webHidden/>
          </w:rPr>
          <w:tab/>
        </w:r>
        <w:r>
          <w:rPr>
            <w:noProof/>
            <w:webHidden/>
          </w:rPr>
          <w:fldChar w:fldCharType="begin"/>
        </w:r>
        <w:r>
          <w:rPr>
            <w:noProof/>
            <w:webHidden/>
          </w:rPr>
          <w:instrText xml:space="preserve"> PAGEREF _Toc242631226 \h </w:instrText>
        </w:r>
        <w:r>
          <w:rPr>
            <w:noProof/>
            <w:webHidden/>
          </w:rPr>
        </w:r>
        <w:r>
          <w:rPr>
            <w:noProof/>
            <w:webHidden/>
          </w:rPr>
          <w:fldChar w:fldCharType="separate"/>
        </w:r>
        <w:r>
          <w:rPr>
            <w:noProof/>
            <w:webHidden/>
          </w:rPr>
          <w:t>40</w:t>
        </w:r>
        <w:r>
          <w:rPr>
            <w:noProof/>
            <w:webHidden/>
          </w:rPr>
          <w:fldChar w:fldCharType="end"/>
        </w:r>
      </w:hyperlink>
    </w:p>
    <w:p w14:paraId="54BE4C59" w14:textId="3EE90113"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27" w:history="1">
        <w:r w:rsidRPr="00D31B1B">
          <w:rPr>
            <w:rStyle w:val="Hipervnculo"/>
            <w:noProof/>
          </w:rPr>
          <w:t>13.2  Suite Automatizada de Usabilidad (9 Pruebas Vitest)</w:t>
        </w:r>
        <w:r>
          <w:rPr>
            <w:noProof/>
            <w:webHidden/>
          </w:rPr>
          <w:tab/>
        </w:r>
        <w:r>
          <w:rPr>
            <w:noProof/>
            <w:webHidden/>
          </w:rPr>
          <w:fldChar w:fldCharType="begin"/>
        </w:r>
        <w:r>
          <w:rPr>
            <w:noProof/>
            <w:webHidden/>
          </w:rPr>
          <w:instrText xml:space="preserve"> PAGEREF _Toc242631227 \h </w:instrText>
        </w:r>
        <w:r>
          <w:rPr>
            <w:noProof/>
            <w:webHidden/>
          </w:rPr>
        </w:r>
        <w:r>
          <w:rPr>
            <w:noProof/>
            <w:webHidden/>
          </w:rPr>
          <w:fldChar w:fldCharType="separate"/>
        </w:r>
        <w:r>
          <w:rPr>
            <w:noProof/>
            <w:webHidden/>
          </w:rPr>
          <w:t>40</w:t>
        </w:r>
        <w:r>
          <w:rPr>
            <w:noProof/>
            <w:webHidden/>
          </w:rPr>
          <w:fldChar w:fldCharType="end"/>
        </w:r>
      </w:hyperlink>
    </w:p>
    <w:p w14:paraId="2383CCFF" w14:textId="6E8D36F8"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28" w:history="1">
        <w:r w:rsidRPr="00D31B1B">
          <w:rPr>
            <w:rStyle w:val="Hipervnculo"/>
            <w:noProof/>
          </w:rPr>
          <w:t>13.3  Evaluación de Campo y Escala de Usabilidad del Sistema (SUS)</w:t>
        </w:r>
        <w:r>
          <w:rPr>
            <w:noProof/>
            <w:webHidden/>
          </w:rPr>
          <w:tab/>
        </w:r>
        <w:r>
          <w:rPr>
            <w:noProof/>
            <w:webHidden/>
          </w:rPr>
          <w:fldChar w:fldCharType="begin"/>
        </w:r>
        <w:r>
          <w:rPr>
            <w:noProof/>
            <w:webHidden/>
          </w:rPr>
          <w:instrText xml:space="preserve"> PAGEREF _Toc242631228 \h </w:instrText>
        </w:r>
        <w:r>
          <w:rPr>
            <w:noProof/>
            <w:webHidden/>
          </w:rPr>
        </w:r>
        <w:r>
          <w:rPr>
            <w:noProof/>
            <w:webHidden/>
          </w:rPr>
          <w:fldChar w:fldCharType="separate"/>
        </w:r>
        <w:r>
          <w:rPr>
            <w:noProof/>
            <w:webHidden/>
          </w:rPr>
          <w:t>40</w:t>
        </w:r>
        <w:r>
          <w:rPr>
            <w:noProof/>
            <w:webHidden/>
          </w:rPr>
          <w:fldChar w:fldCharType="end"/>
        </w:r>
      </w:hyperlink>
    </w:p>
    <w:p w14:paraId="125C243D" w14:textId="42DB44EE"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29" w:history="1">
        <w:r w:rsidRPr="00D31B1B">
          <w:rPr>
            <w:rStyle w:val="Hipervnculo"/>
            <w:noProof/>
          </w:rPr>
          <w:t>14. Desempeño, Optimización Web (WPO) y Resiliencia</w:t>
        </w:r>
        <w:r>
          <w:rPr>
            <w:noProof/>
            <w:webHidden/>
          </w:rPr>
          <w:tab/>
        </w:r>
        <w:r>
          <w:rPr>
            <w:noProof/>
            <w:webHidden/>
          </w:rPr>
          <w:fldChar w:fldCharType="begin"/>
        </w:r>
        <w:r>
          <w:rPr>
            <w:noProof/>
            <w:webHidden/>
          </w:rPr>
          <w:instrText xml:space="preserve"> PAGEREF _Toc242631229 \h </w:instrText>
        </w:r>
        <w:r>
          <w:rPr>
            <w:noProof/>
            <w:webHidden/>
          </w:rPr>
        </w:r>
        <w:r>
          <w:rPr>
            <w:noProof/>
            <w:webHidden/>
          </w:rPr>
          <w:fldChar w:fldCharType="separate"/>
        </w:r>
        <w:r>
          <w:rPr>
            <w:noProof/>
            <w:webHidden/>
          </w:rPr>
          <w:t>42</w:t>
        </w:r>
        <w:r>
          <w:rPr>
            <w:noProof/>
            <w:webHidden/>
          </w:rPr>
          <w:fldChar w:fldCharType="end"/>
        </w:r>
      </w:hyperlink>
    </w:p>
    <w:p w14:paraId="73E6E437" w14:textId="4AE910EE"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30" w:history="1">
        <w:r w:rsidRPr="00D31B1B">
          <w:rPr>
            <w:rStyle w:val="Hipervnculo"/>
            <w:noProof/>
          </w:rPr>
          <w:t>14.1  Tiempos de Respuesta y Core Web Vitals</w:t>
        </w:r>
        <w:r>
          <w:rPr>
            <w:noProof/>
            <w:webHidden/>
          </w:rPr>
          <w:tab/>
        </w:r>
        <w:r>
          <w:rPr>
            <w:noProof/>
            <w:webHidden/>
          </w:rPr>
          <w:fldChar w:fldCharType="begin"/>
        </w:r>
        <w:r>
          <w:rPr>
            <w:noProof/>
            <w:webHidden/>
          </w:rPr>
          <w:instrText xml:space="preserve"> PAGEREF _Toc242631230 \h </w:instrText>
        </w:r>
        <w:r>
          <w:rPr>
            <w:noProof/>
            <w:webHidden/>
          </w:rPr>
        </w:r>
        <w:r>
          <w:rPr>
            <w:noProof/>
            <w:webHidden/>
          </w:rPr>
          <w:fldChar w:fldCharType="separate"/>
        </w:r>
        <w:r>
          <w:rPr>
            <w:noProof/>
            <w:webHidden/>
          </w:rPr>
          <w:t>42</w:t>
        </w:r>
        <w:r>
          <w:rPr>
            <w:noProof/>
            <w:webHidden/>
          </w:rPr>
          <w:fldChar w:fldCharType="end"/>
        </w:r>
      </w:hyperlink>
    </w:p>
    <w:p w14:paraId="7BCE0AB0" w14:textId="7F96F13B"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31" w:history="1">
        <w:r w:rsidRPr="00D31B1B">
          <w:rPr>
            <w:rStyle w:val="Hipervnculo"/>
            <w:noProof/>
          </w:rPr>
          <w:t>14.2  Técnicas de Optimización Web (WPO) Aplicadas</w:t>
        </w:r>
        <w:r>
          <w:rPr>
            <w:noProof/>
            <w:webHidden/>
          </w:rPr>
          <w:tab/>
        </w:r>
        <w:r>
          <w:rPr>
            <w:noProof/>
            <w:webHidden/>
          </w:rPr>
          <w:fldChar w:fldCharType="begin"/>
        </w:r>
        <w:r>
          <w:rPr>
            <w:noProof/>
            <w:webHidden/>
          </w:rPr>
          <w:instrText xml:space="preserve"> PAGEREF _Toc242631231 \h </w:instrText>
        </w:r>
        <w:r>
          <w:rPr>
            <w:noProof/>
            <w:webHidden/>
          </w:rPr>
        </w:r>
        <w:r>
          <w:rPr>
            <w:noProof/>
            <w:webHidden/>
          </w:rPr>
          <w:fldChar w:fldCharType="separate"/>
        </w:r>
        <w:r>
          <w:rPr>
            <w:noProof/>
            <w:webHidden/>
          </w:rPr>
          <w:t>42</w:t>
        </w:r>
        <w:r>
          <w:rPr>
            <w:noProof/>
            <w:webHidden/>
          </w:rPr>
          <w:fldChar w:fldCharType="end"/>
        </w:r>
      </w:hyperlink>
    </w:p>
    <w:p w14:paraId="2A7CF3C1" w14:textId="1A1E6D9B" w:rsidR="000F57DD" w:rsidRDefault="000F57DD">
      <w:pPr>
        <w:pStyle w:val="TDC1"/>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32" w:history="1">
        <w:r w:rsidRPr="00D31B1B">
          <w:rPr>
            <w:rStyle w:val="Hipervnculo"/>
            <w:noProof/>
          </w:rPr>
          <w:t>PARTE V: OPERACIONES, DESPLIEGUE CLOUD Y GOBERNANZA</w:t>
        </w:r>
        <w:r>
          <w:rPr>
            <w:noProof/>
            <w:webHidden/>
          </w:rPr>
          <w:tab/>
        </w:r>
        <w:r>
          <w:rPr>
            <w:noProof/>
            <w:webHidden/>
          </w:rPr>
          <w:fldChar w:fldCharType="begin"/>
        </w:r>
        <w:r>
          <w:rPr>
            <w:noProof/>
            <w:webHidden/>
          </w:rPr>
          <w:instrText xml:space="preserve"> PAGEREF _Toc242631232 \h </w:instrText>
        </w:r>
        <w:r>
          <w:rPr>
            <w:noProof/>
            <w:webHidden/>
          </w:rPr>
        </w:r>
        <w:r>
          <w:rPr>
            <w:noProof/>
            <w:webHidden/>
          </w:rPr>
          <w:fldChar w:fldCharType="separate"/>
        </w:r>
        <w:r>
          <w:rPr>
            <w:noProof/>
            <w:webHidden/>
          </w:rPr>
          <w:t>43</w:t>
        </w:r>
        <w:r>
          <w:rPr>
            <w:noProof/>
            <w:webHidden/>
          </w:rPr>
          <w:fldChar w:fldCharType="end"/>
        </w:r>
      </w:hyperlink>
    </w:p>
    <w:p w14:paraId="16A009A9" w14:textId="197A6AE8"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33" w:history="1">
        <w:r w:rsidRPr="00D31B1B">
          <w:rPr>
            <w:rStyle w:val="Hipervnculo"/>
            <w:noProof/>
          </w:rPr>
          <w:t>15. Infraestructura Cloud, DevOps y Despliegue Continuo</w:t>
        </w:r>
        <w:r>
          <w:rPr>
            <w:noProof/>
            <w:webHidden/>
          </w:rPr>
          <w:tab/>
        </w:r>
        <w:r>
          <w:rPr>
            <w:noProof/>
            <w:webHidden/>
          </w:rPr>
          <w:fldChar w:fldCharType="begin"/>
        </w:r>
        <w:r>
          <w:rPr>
            <w:noProof/>
            <w:webHidden/>
          </w:rPr>
          <w:instrText xml:space="preserve"> PAGEREF _Toc242631233 \h </w:instrText>
        </w:r>
        <w:r>
          <w:rPr>
            <w:noProof/>
            <w:webHidden/>
          </w:rPr>
        </w:r>
        <w:r>
          <w:rPr>
            <w:noProof/>
            <w:webHidden/>
          </w:rPr>
          <w:fldChar w:fldCharType="separate"/>
        </w:r>
        <w:r>
          <w:rPr>
            <w:noProof/>
            <w:webHidden/>
          </w:rPr>
          <w:t>44</w:t>
        </w:r>
        <w:r>
          <w:rPr>
            <w:noProof/>
            <w:webHidden/>
          </w:rPr>
          <w:fldChar w:fldCharType="end"/>
        </w:r>
      </w:hyperlink>
    </w:p>
    <w:p w14:paraId="149F4401" w14:textId="019ED48E"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34" w:history="1">
        <w:r w:rsidRPr="00D31B1B">
          <w:rPr>
            <w:rStyle w:val="Hipervnculo"/>
            <w:noProof/>
          </w:rPr>
          <w:t>15.1  Topología de Despliegue en Producción</w:t>
        </w:r>
        <w:r>
          <w:rPr>
            <w:noProof/>
            <w:webHidden/>
          </w:rPr>
          <w:tab/>
        </w:r>
        <w:r>
          <w:rPr>
            <w:noProof/>
            <w:webHidden/>
          </w:rPr>
          <w:fldChar w:fldCharType="begin"/>
        </w:r>
        <w:r>
          <w:rPr>
            <w:noProof/>
            <w:webHidden/>
          </w:rPr>
          <w:instrText xml:space="preserve"> PAGEREF _Toc242631234 \h </w:instrText>
        </w:r>
        <w:r>
          <w:rPr>
            <w:noProof/>
            <w:webHidden/>
          </w:rPr>
        </w:r>
        <w:r>
          <w:rPr>
            <w:noProof/>
            <w:webHidden/>
          </w:rPr>
          <w:fldChar w:fldCharType="separate"/>
        </w:r>
        <w:r>
          <w:rPr>
            <w:noProof/>
            <w:webHidden/>
          </w:rPr>
          <w:t>44</w:t>
        </w:r>
        <w:r>
          <w:rPr>
            <w:noProof/>
            <w:webHidden/>
          </w:rPr>
          <w:fldChar w:fldCharType="end"/>
        </w:r>
      </w:hyperlink>
    </w:p>
    <w:p w14:paraId="3D00A943" w14:textId="338355C6"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35" w:history="1">
        <w:r w:rsidRPr="00D31B1B">
          <w:rPr>
            <w:rStyle w:val="Hipervnculo"/>
            <w:noProof/>
          </w:rPr>
          <w:t>15.2  Pipelines de Integración y Despliegue Continuos (CI/CD)</w:t>
        </w:r>
        <w:r>
          <w:rPr>
            <w:noProof/>
            <w:webHidden/>
          </w:rPr>
          <w:tab/>
        </w:r>
        <w:r>
          <w:rPr>
            <w:noProof/>
            <w:webHidden/>
          </w:rPr>
          <w:fldChar w:fldCharType="begin"/>
        </w:r>
        <w:r>
          <w:rPr>
            <w:noProof/>
            <w:webHidden/>
          </w:rPr>
          <w:instrText xml:space="preserve"> PAGEREF _Toc242631235 \h </w:instrText>
        </w:r>
        <w:r>
          <w:rPr>
            <w:noProof/>
            <w:webHidden/>
          </w:rPr>
        </w:r>
        <w:r>
          <w:rPr>
            <w:noProof/>
            <w:webHidden/>
          </w:rPr>
          <w:fldChar w:fldCharType="separate"/>
        </w:r>
        <w:r>
          <w:rPr>
            <w:noProof/>
            <w:webHidden/>
          </w:rPr>
          <w:t>45</w:t>
        </w:r>
        <w:r>
          <w:rPr>
            <w:noProof/>
            <w:webHidden/>
          </w:rPr>
          <w:fldChar w:fldCharType="end"/>
        </w:r>
      </w:hyperlink>
    </w:p>
    <w:p w14:paraId="5D6A5371" w14:textId="1BF46858"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36" w:history="1">
        <w:r w:rsidRPr="00D31B1B">
          <w:rPr>
            <w:rStyle w:val="Hipervnculo"/>
            <w:noProof/>
          </w:rPr>
          <w:t>16. Observabilidad, Acuerdos de Nivel de Servicio (SLA/SLO) y Operación</w:t>
        </w:r>
        <w:r>
          <w:rPr>
            <w:noProof/>
            <w:webHidden/>
          </w:rPr>
          <w:tab/>
        </w:r>
        <w:r>
          <w:rPr>
            <w:noProof/>
            <w:webHidden/>
          </w:rPr>
          <w:fldChar w:fldCharType="begin"/>
        </w:r>
        <w:r>
          <w:rPr>
            <w:noProof/>
            <w:webHidden/>
          </w:rPr>
          <w:instrText xml:space="preserve"> PAGEREF _Toc242631236 \h </w:instrText>
        </w:r>
        <w:r>
          <w:rPr>
            <w:noProof/>
            <w:webHidden/>
          </w:rPr>
        </w:r>
        <w:r>
          <w:rPr>
            <w:noProof/>
            <w:webHidden/>
          </w:rPr>
          <w:fldChar w:fldCharType="separate"/>
        </w:r>
        <w:r>
          <w:rPr>
            <w:noProof/>
            <w:webHidden/>
          </w:rPr>
          <w:t>46</w:t>
        </w:r>
        <w:r>
          <w:rPr>
            <w:noProof/>
            <w:webHidden/>
          </w:rPr>
          <w:fldChar w:fldCharType="end"/>
        </w:r>
      </w:hyperlink>
    </w:p>
    <w:p w14:paraId="531009AA" w14:textId="4A26A095"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37" w:history="1">
        <w:r w:rsidRPr="00D31B1B">
          <w:rPr>
            <w:rStyle w:val="Hipervnculo"/>
            <w:noProof/>
          </w:rPr>
          <w:t>16.1  Monitoreo Activo de Salud del Sistema (/api/health)</w:t>
        </w:r>
        <w:r>
          <w:rPr>
            <w:noProof/>
            <w:webHidden/>
          </w:rPr>
          <w:tab/>
        </w:r>
        <w:r>
          <w:rPr>
            <w:noProof/>
            <w:webHidden/>
          </w:rPr>
          <w:fldChar w:fldCharType="begin"/>
        </w:r>
        <w:r>
          <w:rPr>
            <w:noProof/>
            <w:webHidden/>
          </w:rPr>
          <w:instrText xml:space="preserve"> PAGEREF _Toc242631237 \h </w:instrText>
        </w:r>
        <w:r>
          <w:rPr>
            <w:noProof/>
            <w:webHidden/>
          </w:rPr>
        </w:r>
        <w:r>
          <w:rPr>
            <w:noProof/>
            <w:webHidden/>
          </w:rPr>
          <w:fldChar w:fldCharType="separate"/>
        </w:r>
        <w:r>
          <w:rPr>
            <w:noProof/>
            <w:webHidden/>
          </w:rPr>
          <w:t>46</w:t>
        </w:r>
        <w:r>
          <w:rPr>
            <w:noProof/>
            <w:webHidden/>
          </w:rPr>
          <w:fldChar w:fldCharType="end"/>
        </w:r>
      </w:hyperlink>
    </w:p>
    <w:p w14:paraId="294FA303" w14:textId="4B297FA1"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38" w:history="1">
        <w:r w:rsidRPr="00D31B1B">
          <w:rPr>
            <w:rStyle w:val="Hipervnculo"/>
            <w:noProof/>
          </w:rPr>
          <w:t>16.2  Acuerdos y Objetivos de Nivel de Servicio (SLA / SLO)</w:t>
        </w:r>
        <w:r>
          <w:rPr>
            <w:noProof/>
            <w:webHidden/>
          </w:rPr>
          <w:tab/>
        </w:r>
        <w:r>
          <w:rPr>
            <w:noProof/>
            <w:webHidden/>
          </w:rPr>
          <w:fldChar w:fldCharType="begin"/>
        </w:r>
        <w:r>
          <w:rPr>
            <w:noProof/>
            <w:webHidden/>
          </w:rPr>
          <w:instrText xml:space="preserve"> PAGEREF _Toc242631238 \h </w:instrText>
        </w:r>
        <w:r>
          <w:rPr>
            <w:noProof/>
            <w:webHidden/>
          </w:rPr>
        </w:r>
        <w:r>
          <w:rPr>
            <w:noProof/>
            <w:webHidden/>
          </w:rPr>
          <w:fldChar w:fldCharType="separate"/>
        </w:r>
        <w:r>
          <w:rPr>
            <w:noProof/>
            <w:webHidden/>
          </w:rPr>
          <w:t>46</w:t>
        </w:r>
        <w:r>
          <w:rPr>
            <w:noProof/>
            <w:webHidden/>
          </w:rPr>
          <w:fldChar w:fldCharType="end"/>
        </w:r>
      </w:hyperlink>
    </w:p>
    <w:p w14:paraId="6F2D8546" w14:textId="5C0D3069"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39" w:history="1">
        <w:r w:rsidRPr="00D31B1B">
          <w:rPr>
            <w:rStyle w:val="Hipervnculo"/>
            <w:noProof/>
          </w:rPr>
          <w:t>17. Gestión Integral de Riesgos y Mitigación</w:t>
        </w:r>
        <w:r>
          <w:rPr>
            <w:noProof/>
            <w:webHidden/>
          </w:rPr>
          <w:tab/>
        </w:r>
        <w:r>
          <w:rPr>
            <w:noProof/>
            <w:webHidden/>
          </w:rPr>
          <w:fldChar w:fldCharType="begin"/>
        </w:r>
        <w:r>
          <w:rPr>
            <w:noProof/>
            <w:webHidden/>
          </w:rPr>
          <w:instrText xml:space="preserve"> PAGEREF _Toc242631239 \h </w:instrText>
        </w:r>
        <w:r>
          <w:rPr>
            <w:noProof/>
            <w:webHidden/>
          </w:rPr>
        </w:r>
        <w:r>
          <w:rPr>
            <w:noProof/>
            <w:webHidden/>
          </w:rPr>
          <w:fldChar w:fldCharType="separate"/>
        </w:r>
        <w:r>
          <w:rPr>
            <w:noProof/>
            <w:webHidden/>
          </w:rPr>
          <w:t>47</w:t>
        </w:r>
        <w:r>
          <w:rPr>
            <w:noProof/>
            <w:webHidden/>
          </w:rPr>
          <w:fldChar w:fldCharType="end"/>
        </w:r>
      </w:hyperlink>
    </w:p>
    <w:p w14:paraId="405ED0CE" w14:textId="07774F76"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40" w:history="1">
        <w:r w:rsidRPr="00D31B1B">
          <w:rPr>
            <w:rStyle w:val="Hipervnculo"/>
            <w:noProof/>
          </w:rPr>
          <w:t>17.1  Metodología y Matriz de Riesgos (5x5)</w:t>
        </w:r>
        <w:r>
          <w:rPr>
            <w:noProof/>
            <w:webHidden/>
          </w:rPr>
          <w:tab/>
        </w:r>
        <w:r>
          <w:rPr>
            <w:noProof/>
            <w:webHidden/>
          </w:rPr>
          <w:fldChar w:fldCharType="begin"/>
        </w:r>
        <w:r>
          <w:rPr>
            <w:noProof/>
            <w:webHidden/>
          </w:rPr>
          <w:instrText xml:space="preserve"> PAGEREF _Toc242631240 \h </w:instrText>
        </w:r>
        <w:r>
          <w:rPr>
            <w:noProof/>
            <w:webHidden/>
          </w:rPr>
        </w:r>
        <w:r>
          <w:rPr>
            <w:noProof/>
            <w:webHidden/>
          </w:rPr>
          <w:fldChar w:fldCharType="separate"/>
        </w:r>
        <w:r>
          <w:rPr>
            <w:noProof/>
            <w:webHidden/>
          </w:rPr>
          <w:t>47</w:t>
        </w:r>
        <w:r>
          <w:rPr>
            <w:noProof/>
            <w:webHidden/>
          </w:rPr>
          <w:fldChar w:fldCharType="end"/>
        </w:r>
      </w:hyperlink>
    </w:p>
    <w:p w14:paraId="107D4AC7" w14:textId="5B2868B6"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41" w:history="1">
        <w:r w:rsidRPr="00D31B1B">
          <w:rPr>
            <w:rStyle w:val="Hipervnculo"/>
            <w:noProof/>
          </w:rPr>
          <w:t>17.2  Catálogo de los 8 Riesgos y Planes de Tratamiento (R1 a R8)</w:t>
        </w:r>
        <w:r>
          <w:rPr>
            <w:noProof/>
            <w:webHidden/>
          </w:rPr>
          <w:tab/>
        </w:r>
        <w:r>
          <w:rPr>
            <w:noProof/>
            <w:webHidden/>
          </w:rPr>
          <w:fldChar w:fldCharType="begin"/>
        </w:r>
        <w:r>
          <w:rPr>
            <w:noProof/>
            <w:webHidden/>
          </w:rPr>
          <w:instrText xml:space="preserve"> PAGEREF _Toc242631241 \h </w:instrText>
        </w:r>
        <w:r>
          <w:rPr>
            <w:noProof/>
            <w:webHidden/>
          </w:rPr>
        </w:r>
        <w:r>
          <w:rPr>
            <w:noProof/>
            <w:webHidden/>
          </w:rPr>
          <w:fldChar w:fldCharType="separate"/>
        </w:r>
        <w:r>
          <w:rPr>
            <w:noProof/>
            <w:webHidden/>
          </w:rPr>
          <w:t>47</w:t>
        </w:r>
        <w:r>
          <w:rPr>
            <w:noProof/>
            <w:webHidden/>
          </w:rPr>
          <w:fldChar w:fldCharType="end"/>
        </w:r>
      </w:hyperlink>
    </w:p>
    <w:p w14:paraId="31AA62E6" w14:textId="6C100D16" w:rsidR="000F57DD" w:rsidRDefault="000F57DD">
      <w:pPr>
        <w:pStyle w:val="TDC1"/>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42" w:history="1">
        <w:r w:rsidRPr="00D31B1B">
          <w:rPr>
            <w:rStyle w:val="Hipervnculo"/>
            <w:noProof/>
          </w:rPr>
          <w:t>PARTE VI: EVOLUCIÓN, CONCLUSIONES Y TRABAJO FUTURO</w:t>
        </w:r>
        <w:r>
          <w:rPr>
            <w:noProof/>
            <w:webHidden/>
          </w:rPr>
          <w:tab/>
        </w:r>
        <w:r>
          <w:rPr>
            <w:noProof/>
            <w:webHidden/>
          </w:rPr>
          <w:fldChar w:fldCharType="begin"/>
        </w:r>
        <w:r>
          <w:rPr>
            <w:noProof/>
            <w:webHidden/>
          </w:rPr>
          <w:instrText xml:space="preserve"> PAGEREF _Toc242631242 \h </w:instrText>
        </w:r>
        <w:r>
          <w:rPr>
            <w:noProof/>
            <w:webHidden/>
          </w:rPr>
        </w:r>
        <w:r>
          <w:rPr>
            <w:noProof/>
            <w:webHidden/>
          </w:rPr>
          <w:fldChar w:fldCharType="separate"/>
        </w:r>
        <w:r>
          <w:rPr>
            <w:noProof/>
            <w:webHidden/>
          </w:rPr>
          <w:t>49</w:t>
        </w:r>
        <w:r>
          <w:rPr>
            <w:noProof/>
            <w:webHidden/>
          </w:rPr>
          <w:fldChar w:fldCharType="end"/>
        </w:r>
      </w:hyperlink>
    </w:p>
    <w:p w14:paraId="70A0EAA4" w14:textId="3FB7A9B5"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43" w:history="1">
        <w:r w:rsidRPr="00D31B1B">
          <w:rPr>
            <w:rStyle w:val="Hipervnculo"/>
            <w:noProof/>
          </w:rPr>
          <w:t>18. Evolución y Maduración del Sistema</w:t>
        </w:r>
        <w:r>
          <w:rPr>
            <w:noProof/>
            <w:webHidden/>
          </w:rPr>
          <w:tab/>
        </w:r>
        <w:r>
          <w:rPr>
            <w:noProof/>
            <w:webHidden/>
          </w:rPr>
          <w:fldChar w:fldCharType="begin"/>
        </w:r>
        <w:r>
          <w:rPr>
            <w:noProof/>
            <w:webHidden/>
          </w:rPr>
          <w:instrText xml:space="preserve"> PAGEREF _Toc242631243 \h </w:instrText>
        </w:r>
        <w:r>
          <w:rPr>
            <w:noProof/>
            <w:webHidden/>
          </w:rPr>
        </w:r>
        <w:r>
          <w:rPr>
            <w:noProof/>
            <w:webHidden/>
          </w:rPr>
          <w:fldChar w:fldCharType="separate"/>
        </w:r>
        <w:r>
          <w:rPr>
            <w:noProof/>
            <w:webHidden/>
          </w:rPr>
          <w:t>50</w:t>
        </w:r>
        <w:r>
          <w:rPr>
            <w:noProof/>
            <w:webHidden/>
          </w:rPr>
          <w:fldChar w:fldCharType="end"/>
        </w:r>
      </w:hyperlink>
    </w:p>
    <w:p w14:paraId="685694A8" w14:textId="1A9281AF"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44" w:history="1">
        <w:r w:rsidRPr="00D31B1B">
          <w:rPr>
            <w:rStyle w:val="Hipervnculo"/>
            <w:noProof/>
          </w:rPr>
          <w:t>18.1  Trayectoria Evolutiva del Proyecto</w:t>
        </w:r>
        <w:r>
          <w:rPr>
            <w:noProof/>
            <w:webHidden/>
          </w:rPr>
          <w:tab/>
        </w:r>
        <w:r>
          <w:rPr>
            <w:noProof/>
            <w:webHidden/>
          </w:rPr>
          <w:fldChar w:fldCharType="begin"/>
        </w:r>
        <w:r>
          <w:rPr>
            <w:noProof/>
            <w:webHidden/>
          </w:rPr>
          <w:instrText xml:space="preserve"> PAGEREF _Toc242631244 \h </w:instrText>
        </w:r>
        <w:r>
          <w:rPr>
            <w:noProof/>
            <w:webHidden/>
          </w:rPr>
        </w:r>
        <w:r>
          <w:rPr>
            <w:noProof/>
            <w:webHidden/>
          </w:rPr>
          <w:fldChar w:fldCharType="separate"/>
        </w:r>
        <w:r>
          <w:rPr>
            <w:noProof/>
            <w:webHidden/>
          </w:rPr>
          <w:t>50</w:t>
        </w:r>
        <w:r>
          <w:rPr>
            <w:noProof/>
            <w:webHidden/>
          </w:rPr>
          <w:fldChar w:fldCharType="end"/>
        </w:r>
      </w:hyperlink>
    </w:p>
    <w:p w14:paraId="5C91CD44" w14:textId="03FB8E07"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45" w:history="1">
        <w:r w:rsidRPr="00D31B1B">
          <w:rPr>
            <w:rStyle w:val="Hipervnculo"/>
            <w:noProof/>
          </w:rPr>
          <w:t>18.2  Resoluciones Técnicas de Alto Impacto</w:t>
        </w:r>
        <w:r>
          <w:rPr>
            <w:noProof/>
            <w:webHidden/>
          </w:rPr>
          <w:tab/>
        </w:r>
        <w:r>
          <w:rPr>
            <w:noProof/>
            <w:webHidden/>
          </w:rPr>
          <w:fldChar w:fldCharType="begin"/>
        </w:r>
        <w:r>
          <w:rPr>
            <w:noProof/>
            <w:webHidden/>
          </w:rPr>
          <w:instrText xml:space="preserve"> PAGEREF _Toc242631245 \h </w:instrText>
        </w:r>
        <w:r>
          <w:rPr>
            <w:noProof/>
            <w:webHidden/>
          </w:rPr>
        </w:r>
        <w:r>
          <w:rPr>
            <w:noProof/>
            <w:webHidden/>
          </w:rPr>
          <w:fldChar w:fldCharType="separate"/>
        </w:r>
        <w:r>
          <w:rPr>
            <w:noProof/>
            <w:webHidden/>
          </w:rPr>
          <w:t>50</w:t>
        </w:r>
        <w:r>
          <w:rPr>
            <w:noProof/>
            <w:webHidden/>
          </w:rPr>
          <w:fldChar w:fldCharType="end"/>
        </w:r>
      </w:hyperlink>
    </w:p>
    <w:p w14:paraId="607C9A8B" w14:textId="45C4E563"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46" w:history="1">
        <w:r w:rsidRPr="00D31B1B">
          <w:rPr>
            <w:rStyle w:val="Hipervnculo"/>
            <w:noProof/>
          </w:rPr>
          <w:t>19. Conclusiones, Lecciones Aprendidas y Trabajo Futuro</w:t>
        </w:r>
        <w:r>
          <w:rPr>
            <w:noProof/>
            <w:webHidden/>
          </w:rPr>
          <w:tab/>
        </w:r>
        <w:r>
          <w:rPr>
            <w:noProof/>
            <w:webHidden/>
          </w:rPr>
          <w:fldChar w:fldCharType="begin"/>
        </w:r>
        <w:r>
          <w:rPr>
            <w:noProof/>
            <w:webHidden/>
          </w:rPr>
          <w:instrText xml:space="preserve"> PAGEREF _Toc242631246 \h </w:instrText>
        </w:r>
        <w:r>
          <w:rPr>
            <w:noProof/>
            <w:webHidden/>
          </w:rPr>
        </w:r>
        <w:r>
          <w:rPr>
            <w:noProof/>
            <w:webHidden/>
          </w:rPr>
          <w:fldChar w:fldCharType="separate"/>
        </w:r>
        <w:r>
          <w:rPr>
            <w:noProof/>
            <w:webHidden/>
          </w:rPr>
          <w:t>51</w:t>
        </w:r>
        <w:r>
          <w:rPr>
            <w:noProof/>
            <w:webHidden/>
          </w:rPr>
          <w:fldChar w:fldCharType="end"/>
        </w:r>
      </w:hyperlink>
    </w:p>
    <w:p w14:paraId="2741B577" w14:textId="1133211F"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47" w:history="1">
        <w:r w:rsidRPr="00D31B1B">
          <w:rPr>
            <w:rStyle w:val="Hipervnculo"/>
            <w:noProof/>
          </w:rPr>
          <w:t>19.1  Conclusiones Generales del Proyecto</w:t>
        </w:r>
        <w:r>
          <w:rPr>
            <w:noProof/>
            <w:webHidden/>
          </w:rPr>
          <w:tab/>
        </w:r>
        <w:r>
          <w:rPr>
            <w:noProof/>
            <w:webHidden/>
          </w:rPr>
          <w:fldChar w:fldCharType="begin"/>
        </w:r>
        <w:r>
          <w:rPr>
            <w:noProof/>
            <w:webHidden/>
          </w:rPr>
          <w:instrText xml:space="preserve"> PAGEREF _Toc242631247 \h </w:instrText>
        </w:r>
        <w:r>
          <w:rPr>
            <w:noProof/>
            <w:webHidden/>
          </w:rPr>
        </w:r>
        <w:r>
          <w:rPr>
            <w:noProof/>
            <w:webHidden/>
          </w:rPr>
          <w:fldChar w:fldCharType="separate"/>
        </w:r>
        <w:r>
          <w:rPr>
            <w:noProof/>
            <w:webHidden/>
          </w:rPr>
          <w:t>51</w:t>
        </w:r>
        <w:r>
          <w:rPr>
            <w:noProof/>
            <w:webHidden/>
          </w:rPr>
          <w:fldChar w:fldCharType="end"/>
        </w:r>
      </w:hyperlink>
    </w:p>
    <w:p w14:paraId="1EDB7072" w14:textId="6435D7C0"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48" w:history="1">
        <w:r w:rsidRPr="00D31B1B">
          <w:rPr>
            <w:rStyle w:val="Hipervnculo"/>
            <w:noProof/>
          </w:rPr>
          <w:t>19.2  Reconocimiento Transparente de Limitaciones Técnicas del Sistema</w:t>
        </w:r>
        <w:r>
          <w:rPr>
            <w:noProof/>
            <w:webHidden/>
          </w:rPr>
          <w:tab/>
        </w:r>
        <w:r>
          <w:rPr>
            <w:noProof/>
            <w:webHidden/>
          </w:rPr>
          <w:fldChar w:fldCharType="begin"/>
        </w:r>
        <w:r>
          <w:rPr>
            <w:noProof/>
            <w:webHidden/>
          </w:rPr>
          <w:instrText xml:space="preserve"> PAGEREF _Toc242631248 \h </w:instrText>
        </w:r>
        <w:r>
          <w:rPr>
            <w:noProof/>
            <w:webHidden/>
          </w:rPr>
        </w:r>
        <w:r>
          <w:rPr>
            <w:noProof/>
            <w:webHidden/>
          </w:rPr>
          <w:fldChar w:fldCharType="separate"/>
        </w:r>
        <w:r>
          <w:rPr>
            <w:noProof/>
            <w:webHidden/>
          </w:rPr>
          <w:t>51</w:t>
        </w:r>
        <w:r>
          <w:rPr>
            <w:noProof/>
            <w:webHidden/>
          </w:rPr>
          <w:fldChar w:fldCharType="end"/>
        </w:r>
      </w:hyperlink>
    </w:p>
    <w:p w14:paraId="63759390" w14:textId="01F35575" w:rsidR="000F57DD" w:rsidRDefault="000F57DD">
      <w:pPr>
        <w:pStyle w:val="TDC3"/>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49" w:history="1">
        <w:r w:rsidRPr="00D31B1B">
          <w:rPr>
            <w:rStyle w:val="Hipervnculo"/>
            <w:noProof/>
          </w:rPr>
          <w:t>19.3  Roadmap Evolutivo y Trabajo Futuro (Hacia la Versión 4.0)</w:t>
        </w:r>
        <w:r>
          <w:rPr>
            <w:noProof/>
            <w:webHidden/>
          </w:rPr>
          <w:tab/>
        </w:r>
        <w:r>
          <w:rPr>
            <w:noProof/>
            <w:webHidden/>
          </w:rPr>
          <w:fldChar w:fldCharType="begin"/>
        </w:r>
        <w:r>
          <w:rPr>
            <w:noProof/>
            <w:webHidden/>
          </w:rPr>
          <w:instrText xml:space="preserve"> PAGEREF _Toc242631249 \h </w:instrText>
        </w:r>
        <w:r>
          <w:rPr>
            <w:noProof/>
            <w:webHidden/>
          </w:rPr>
        </w:r>
        <w:r>
          <w:rPr>
            <w:noProof/>
            <w:webHidden/>
          </w:rPr>
          <w:fldChar w:fldCharType="separate"/>
        </w:r>
        <w:r>
          <w:rPr>
            <w:noProof/>
            <w:webHidden/>
          </w:rPr>
          <w:t>51</w:t>
        </w:r>
        <w:r>
          <w:rPr>
            <w:noProof/>
            <w:webHidden/>
          </w:rPr>
          <w:fldChar w:fldCharType="end"/>
        </w:r>
      </w:hyperlink>
    </w:p>
    <w:p w14:paraId="30AAE676" w14:textId="0A17EDDC" w:rsidR="000F57DD" w:rsidRDefault="000F57DD">
      <w:pPr>
        <w:pStyle w:val="TDC1"/>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50" w:history="1">
        <w:r w:rsidRPr="00D31B1B">
          <w:rPr>
            <w:rStyle w:val="Hipervnculo"/>
            <w:noProof/>
          </w:rPr>
          <w:t>Glosario de Términos Técnicos</w:t>
        </w:r>
        <w:r>
          <w:rPr>
            <w:noProof/>
            <w:webHidden/>
          </w:rPr>
          <w:tab/>
        </w:r>
        <w:r>
          <w:rPr>
            <w:noProof/>
            <w:webHidden/>
          </w:rPr>
          <w:fldChar w:fldCharType="begin"/>
        </w:r>
        <w:r>
          <w:rPr>
            <w:noProof/>
            <w:webHidden/>
          </w:rPr>
          <w:instrText xml:space="preserve"> PAGEREF _Toc242631250 \h </w:instrText>
        </w:r>
        <w:r>
          <w:rPr>
            <w:noProof/>
            <w:webHidden/>
          </w:rPr>
        </w:r>
        <w:r>
          <w:rPr>
            <w:noProof/>
            <w:webHidden/>
          </w:rPr>
          <w:fldChar w:fldCharType="separate"/>
        </w:r>
        <w:r>
          <w:rPr>
            <w:noProof/>
            <w:webHidden/>
          </w:rPr>
          <w:t>53</w:t>
        </w:r>
        <w:r>
          <w:rPr>
            <w:noProof/>
            <w:webHidden/>
          </w:rPr>
          <w:fldChar w:fldCharType="end"/>
        </w:r>
      </w:hyperlink>
    </w:p>
    <w:p w14:paraId="27580CF8" w14:textId="2BDD0E78"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51" w:history="1">
        <w:r w:rsidRPr="00D31B1B">
          <w:rPr>
            <w:rStyle w:val="Hipervnculo"/>
            <w:noProof/>
          </w:rPr>
          <w:t>Anexo A. Script SQL y Esquema de Base de Datos (PostgreSQL 16)</w:t>
        </w:r>
        <w:r>
          <w:rPr>
            <w:noProof/>
            <w:webHidden/>
          </w:rPr>
          <w:tab/>
        </w:r>
        <w:r>
          <w:rPr>
            <w:noProof/>
            <w:webHidden/>
          </w:rPr>
          <w:fldChar w:fldCharType="begin"/>
        </w:r>
        <w:r>
          <w:rPr>
            <w:noProof/>
            <w:webHidden/>
          </w:rPr>
          <w:instrText xml:space="preserve"> PAGEREF _Toc242631251 \h </w:instrText>
        </w:r>
        <w:r>
          <w:rPr>
            <w:noProof/>
            <w:webHidden/>
          </w:rPr>
        </w:r>
        <w:r>
          <w:rPr>
            <w:noProof/>
            <w:webHidden/>
          </w:rPr>
          <w:fldChar w:fldCharType="separate"/>
        </w:r>
        <w:r>
          <w:rPr>
            <w:noProof/>
            <w:webHidden/>
          </w:rPr>
          <w:t>55</w:t>
        </w:r>
        <w:r>
          <w:rPr>
            <w:noProof/>
            <w:webHidden/>
          </w:rPr>
          <w:fldChar w:fldCharType="end"/>
        </w:r>
      </w:hyperlink>
    </w:p>
    <w:p w14:paraId="77F6403C" w14:textId="1D876200"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52" w:history="1">
        <w:r w:rsidRPr="00D31B1B">
          <w:rPr>
            <w:rStyle w:val="Hipervnculo"/>
            <w:noProof/>
          </w:rPr>
          <w:t>Anexo B. Fragmentos de Código Fuente Relevantes del Backend y Frontend</w:t>
        </w:r>
        <w:r>
          <w:rPr>
            <w:noProof/>
            <w:webHidden/>
          </w:rPr>
          <w:tab/>
        </w:r>
        <w:r>
          <w:rPr>
            <w:noProof/>
            <w:webHidden/>
          </w:rPr>
          <w:fldChar w:fldCharType="begin"/>
        </w:r>
        <w:r>
          <w:rPr>
            <w:noProof/>
            <w:webHidden/>
          </w:rPr>
          <w:instrText xml:space="preserve"> PAGEREF _Toc242631252 \h </w:instrText>
        </w:r>
        <w:r>
          <w:rPr>
            <w:noProof/>
            <w:webHidden/>
          </w:rPr>
        </w:r>
        <w:r>
          <w:rPr>
            <w:noProof/>
            <w:webHidden/>
          </w:rPr>
          <w:fldChar w:fldCharType="separate"/>
        </w:r>
        <w:r>
          <w:rPr>
            <w:noProof/>
            <w:webHidden/>
          </w:rPr>
          <w:t>56</w:t>
        </w:r>
        <w:r>
          <w:rPr>
            <w:noProof/>
            <w:webHidden/>
          </w:rPr>
          <w:fldChar w:fldCharType="end"/>
        </w:r>
      </w:hyperlink>
    </w:p>
    <w:p w14:paraId="3D0B3C34" w14:textId="14893540"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53" w:history="1">
        <w:r w:rsidRPr="00D31B1B">
          <w:rPr>
            <w:rStyle w:val="Hipervnculo"/>
            <w:noProof/>
          </w:rPr>
          <w:t>Anexo C. Bitácora de Ejecución de Pruebas Automatizadas (101 Casos)</w:t>
        </w:r>
        <w:r>
          <w:rPr>
            <w:noProof/>
            <w:webHidden/>
          </w:rPr>
          <w:tab/>
        </w:r>
        <w:r>
          <w:rPr>
            <w:noProof/>
            <w:webHidden/>
          </w:rPr>
          <w:fldChar w:fldCharType="begin"/>
        </w:r>
        <w:r>
          <w:rPr>
            <w:noProof/>
            <w:webHidden/>
          </w:rPr>
          <w:instrText xml:space="preserve"> PAGEREF _Toc242631253 \h </w:instrText>
        </w:r>
        <w:r>
          <w:rPr>
            <w:noProof/>
            <w:webHidden/>
          </w:rPr>
        </w:r>
        <w:r>
          <w:rPr>
            <w:noProof/>
            <w:webHidden/>
          </w:rPr>
          <w:fldChar w:fldCharType="separate"/>
        </w:r>
        <w:r>
          <w:rPr>
            <w:noProof/>
            <w:webHidden/>
          </w:rPr>
          <w:t>57</w:t>
        </w:r>
        <w:r>
          <w:rPr>
            <w:noProof/>
            <w:webHidden/>
          </w:rPr>
          <w:fldChar w:fldCharType="end"/>
        </w:r>
      </w:hyperlink>
    </w:p>
    <w:p w14:paraId="73115AD9" w14:textId="39B71D9F"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54" w:history="1">
        <w:r w:rsidRPr="00D31B1B">
          <w:rPr>
            <w:rStyle w:val="Hipervnculo"/>
            <w:noProof/>
          </w:rPr>
          <w:t>Anexo D. Reporte de Auditoría de Seguridad SAST y Criptografía</w:t>
        </w:r>
        <w:r>
          <w:rPr>
            <w:noProof/>
            <w:webHidden/>
          </w:rPr>
          <w:tab/>
        </w:r>
        <w:r>
          <w:rPr>
            <w:noProof/>
            <w:webHidden/>
          </w:rPr>
          <w:fldChar w:fldCharType="begin"/>
        </w:r>
        <w:r>
          <w:rPr>
            <w:noProof/>
            <w:webHidden/>
          </w:rPr>
          <w:instrText xml:space="preserve"> PAGEREF _Toc242631254 \h </w:instrText>
        </w:r>
        <w:r>
          <w:rPr>
            <w:noProof/>
            <w:webHidden/>
          </w:rPr>
        </w:r>
        <w:r>
          <w:rPr>
            <w:noProof/>
            <w:webHidden/>
          </w:rPr>
          <w:fldChar w:fldCharType="separate"/>
        </w:r>
        <w:r>
          <w:rPr>
            <w:noProof/>
            <w:webHidden/>
          </w:rPr>
          <w:t>58</w:t>
        </w:r>
        <w:r>
          <w:rPr>
            <w:noProof/>
            <w:webHidden/>
          </w:rPr>
          <w:fldChar w:fldCharType="end"/>
        </w:r>
      </w:hyperlink>
    </w:p>
    <w:p w14:paraId="7BD72D5E" w14:textId="0A96232D"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55" w:history="1">
        <w:r w:rsidRPr="00D31B1B">
          <w:rPr>
            <w:rStyle w:val="Hipervnculo"/>
            <w:noProof/>
          </w:rPr>
          <w:t>Anexo E. Matriz Completa de Contratos de la API REST v2.0.0</w:t>
        </w:r>
        <w:r>
          <w:rPr>
            <w:noProof/>
            <w:webHidden/>
          </w:rPr>
          <w:tab/>
        </w:r>
        <w:r>
          <w:rPr>
            <w:noProof/>
            <w:webHidden/>
          </w:rPr>
          <w:fldChar w:fldCharType="begin"/>
        </w:r>
        <w:r>
          <w:rPr>
            <w:noProof/>
            <w:webHidden/>
          </w:rPr>
          <w:instrText xml:space="preserve"> PAGEREF _Toc242631255 \h </w:instrText>
        </w:r>
        <w:r>
          <w:rPr>
            <w:noProof/>
            <w:webHidden/>
          </w:rPr>
        </w:r>
        <w:r>
          <w:rPr>
            <w:noProof/>
            <w:webHidden/>
          </w:rPr>
          <w:fldChar w:fldCharType="separate"/>
        </w:r>
        <w:r>
          <w:rPr>
            <w:noProof/>
            <w:webHidden/>
          </w:rPr>
          <w:t>59</w:t>
        </w:r>
        <w:r>
          <w:rPr>
            <w:noProof/>
            <w:webHidden/>
          </w:rPr>
          <w:fldChar w:fldCharType="end"/>
        </w:r>
      </w:hyperlink>
    </w:p>
    <w:p w14:paraId="08F456C7" w14:textId="19E02B23"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56" w:history="1">
        <w:r w:rsidRPr="00D31B1B">
          <w:rPr>
            <w:rStyle w:val="Hipervnculo"/>
            <w:noProof/>
          </w:rPr>
          <w:t>Anexo F. Esquemas de Payload para Interoperabilidad Externa y Webhooks</w:t>
        </w:r>
        <w:r>
          <w:rPr>
            <w:noProof/>
            <w:webHidden/>
          </w:rPr>
          <w:tab/>
        </w:r>
        <w:r>
          <w:rPr>
            <w:noProof/>
            <w:webHidden/>
          </w:rPr>
          <w:fldChar w:fldCharType="begin"/>
        </w:r>
        <w:r>
          <w:rPr>
            <w:noProof/>
            <w:webHidden/>
          </w:rPr>
          <w:instrText xml:space="preserve"> PAGEREF _Toc242631256 \h </w:instrText>
        </w:r>
        <w:r>
          <w:rPr>
            <w:noProof/>
            <w:webHidden/>
          </w:rPr>
        </w:r>
        <w:r>
          <w:rPr>
            <w:noProof/>
            <w:webHidden/>
          </w:rPr>
          <w:fldChar w:fldCharType="separate"/>
        </w:r>
        <w:r>
          <w:rPr>
            <w:noProof/>
            <w:webHidden/>
          </w:rPr>
          <w:t>60</w:t>
        </w:r>
        <w:r>
          <w:rPr>
            <w:noProof/>
            <w:webHidden/>
          </w:rPr>
          <w:fldChar w:fldCharType="end"/>
        </w:r>
      </w:hyperlink>
    </w:p>
    <w:p w14:paraId="20B1CBDD" w14:textId="0073D468"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57" w:history="1">
        <w:r w:rsidRPr="00D31B1B">
          <w:rPr>
            <w:rStyle w:val="Hipervnculo"/>
            <w:noProof/>
          </w:rPr>
          <w:t>Anexo G. Instrumento de Evaluación de Usabilidad y Cuestionario SUS</w:t>
        </w:r>
        <w:r>
          <w:rPr>
            <w:noProof/>
            <w:webHidden/>
          </w:rPr>
          <w:tab/>
        </w:r>
        <w:r>
          <w:rPr>
            <w:noProof/>
            <w:webHidden/>
          </w:rPr>
          <w:fldChar w:fldCharType="begin"/>
        </w:r>
        <w:r>
          <w:rPr>
            <w:noProof/>
            <w:webHidden/>
          </w:rPr>
          <w:instrText xml:space="preserve"> PAGEREF _Toc242631257 \h </w:instrText>
        </w:r>
        <w:r>
          <w:rPr>
            <w:noProof/>
            <w:webHidden/>
          </w:rPr>
        </w:r>
        <w:r>
          <w:rPr>
            <w:noProof/>
            <w:webHidden/>
          </w:rPr>
          <w:fldChar w:fldCharType="separate"/>
        </w:r>
        <w:r>
          <w:rPr>
            <w:noProof/>
            <w:webHidden/>
          </w:rPr>
          <w:t>61</w:t>
        </w:r>
        <w:r>
          <w:rPr>
            <w:noProof/>
            <w:webHidden/>
          </w:rPr>
          <w:fldChar w:fldCharType="end"/>
        </w:r>
      </w:hyperlink>
    </w:p>
    <w:p w14:paraId="5FE6A045" w14:textId="33355CCE" w:rsidR="000F57DD" w:rsidRDefault="000F57DD">
      <w:pPr>
        <w:pStyle w:val="TDC2"/>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58" w:history="1">
        <w:r w:rsidRPr="00D31B1B">
          <w:rPr>
            <w:rStyle w:val="Hipervnculo"/>
            <w:noProof/>
          </w:rPr>
          <w:t>Anexo H. Trazabilidad del Repositorio de Código Fuente y Registro de Commits</w:t>
        </w:r>
        <w:r>
          <w:rPr>
            <w:noProof/>
            <w:webHidden/>
          </w:rPr>
          <w:tab/>
        </w:r>
        <w:r>
          <w:rPr>
            <w:noProof/>
            <w:webHidden/>
          </w:rPr>
          <w:fldChar w:fldCharType="begin"/>
        </w:r>
        <w:r>
          <w:rPr>
            <w:noProof/>
            <w:webHidden/>
          </w:rPr>
          <w:instrText xml:space="preserve"> PAGEREF _Toc242631258 \h </w:instrText>
        </w:r>
        <w:r>
          <w:rPr>
            <w:noProof/>
            <w:webHidden/>
          </w:rPr>
        </w:r>
        <w:r>
          <w:rPr>
            <w:noProof/>
            <w:webHidden/>
          </w:rPr>
          <w:fldChar w:fldCharType="separate"/>
        </w:r>
        <w:r>
          <w:rPr>
            <w:noProof/>
            <w:webHidden/>
          </w:rPr>
          <w:t>62</w:t>
        </w:r>
        <w:r>
          <w:rPr>
            <w:noProof/>
            <w:webHidden/>
          </w:rPr>
          <w:fldChar w:fldCharType="end"/>
        </w:r>
      </w:hyperlink>
    </w:p>
    <w:p w14:paraId="2D9F5FBE" w14:textId="321635F5" w:rsidR="000F57DD" w:rsidRDefault="000F57DD">
      <w:pPr>
        <w:pStyle w:val="TDC1"/>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59" w:history="1">
        <w:r w:rsidRPr="00D31B1B">
          <w:rPr>
            <w:rStyle w:val="Hipervnculo"/>
            <w:noProof/>
          </w:rPr>
          <w:t>Referencias Bibliográficas (Norma APA 7ma Edición)</w:t>
        </w:r>
        <w:r>
          <w:rPr>
            <w:noProof/>
            <w:webHidden/>
          </w:rPr>
          <w:tab/>
        </w:r>
        <w:r>
          <w:rPr>
            <w:noProof/>
            <w:webHidden/>
          </w:rPr>
          <w:fldChar w:fldCharType="begin"/>
        </w:r>
        <w:r>
          <w:rPr>
            <w:noProof/>
            <w:webHidden/>
          </w:rPr>
          <w:instrText xml:space="preserve"> PAGEREF _Toc242631259 \h </w:instrText>
        </w:r>
        <w:r>
          <w:rPr>
            <w:noProof/>
            <w:webHidden/>
          </w:rPr>
        </w:r>
        <w:r>
          <w:rPr>
            <w:noProof/>
            <w:webHidden/>
          </w:rPr>
          <w:fldChar w:fldCharType="separate"/>
        </w:r>
        <w:r>
          <w:rPr>
            <w:noProof/>
            <w:webHidden/>
          </w:rPr>
          <w:t>63</w:t>
        </w:r>
        <w:r>
          <w:rPr>
            <w:noProof/>
            <w:webHidden/>
          </w:rPr>
          <w:fldChar w:fldCharType="end"/>
        </w:r>
      </w:hyperlink>
    </w:p>
    <w:p w14:paraId="36266331" w14:textId="5628CC58" w:rsidR="00062F1A" w:rsidRDefault="00FF5C7D">
      <w:r>
        <w:fldChar w:fldCharType="end"/>
      </w:r>
    </w:p>
    <w:p w14:paraId="79B80F89" w14:textId="77777777" w:rsidR="00062F1A" w:rsidRDefault="00FF5C7D">
      <w:pPr>
        <w:pageBreakBefore/>
        <w:pBdr>
          <w:bottom w:val="single" w:sz="12" w:space="6" w:color="06B6D4"/>
        </w:pBdr>
        <w:spacing w:after="280"/>
      </w:pPr>
      <w:r>
        <w:rPr>
          <w:rFonts w:ascii="Calibri" w:hAnsi="Calibri"/>
          <w:b/>
          <w:color w:val="0F2A43"/>
          <w:sz w:val="48"/>
        </w:rPr>
        <w:lastRenderedPageBreak/>
        <w:t>Índice de Figuras</w:t>
      </w:r>
    </w:p>
    <w:p w14:paraId="37CE6847" w14:textId="69D6F8E8" w:rsidR="000F57DD" w:rsidRDefault="00FF5C7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r>
        <w:fldChar w:fldCharType="begin"/>
      </w:r>
      <w:r>
        <w:instrText xml:space="preserve"> TOC \h \z \c "Figura" </w:instrText>
      </w:r>
      <w:r>
        <w:fldChar w:fldCharType="separate"/>
      </w:r>
      <w:hyperlink w:anchor="_Toc242631260" w:history="1">
        <w:r w:rsidR="000F57DD" w:rsidRPr="0076224F">
          <w:rPr>
            <w:rStyle w:val="Hipervnculo"/>
            <w:b/>
            <w:noProof/>
          </w:rPr>
          <w:t xml:space="preserve">Figura </w:t>
        </w:r>
        <w:r w:rsidR="000F57DD" w:rsidRPr="0076224F">
          <w:rPr>
            <w:rStyle w:val="Hipervnculo"/>
            <w:noProof/>
          </w:rPr>
          <w:t>1. Diagrama BPMN del Proceso Operativo Actual (AS-IS) de LeoFit</w:t>
        </w:r>
        <w:r w:rsidR="000F57DD">
          <w:rPr>
            <w:noProof/>
            <w:webHidden/>
          </w:rPr>
          <w:tab/>
        </w:r>
        <w:r w:rsidR="000F57DD">
          <w:rPr>
            <w:noProof/>
            <w:webHidden/>
          </w:rPr>
          <w:fldChar w:fldCharType="begin"/>
        </w:r>
        <w:r w:rsidR="000F57DD">
          <w:rPr>
            <w:noProof/>
            <w:webHidden/>
          </w:rPr>
          <w:instrText xml:space="preserve"> PAGEREF _Toc242631260 \h </w:instrText>
        </w:r>
        <w:r w:rsidR="000F57DD">
          <w:rPr>
            <w:noProof/>
            <w:webHidden/>
          </w:rPr>
        </w:r>
        <w:r w:rsidR="000F57DD">
          <w:rPr>
            <w:noProof/>
            <w:webHidden/>
          </w:rPr>
          <w:fldChar w:fldCharType="separate"/>
        </w:r>
        <w:r w:rsidR="000F57DD">
          <w:rPr>
            <w:noProof/>
            <w:webHidden/>
          </w:rPr>
          <w:t>5</w:t>
        </w:r>
        <w:r w:rsidR="000F57DD">
          <w:rPr>
            <w:noProof/>
            <w:webHidden/>
          </w:rPr>
          <w:fldChar w:fldCharType="end"/>
        </w:r>
      </w:hyperlink>
    </w:p>
    <w:p w14:paraId="04833082" w14:textId="682AA176"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61" w:history="1">
        <w:r w:rsidRPr="0076224F">
          <w:rPr>
            <w:rStyle w:val="Hipervnculo"/>
            <w:b/>
            <w:noProof/>
          </w:rPr>
          <w:t xml:space="preserve">Figura </w:t>
        </w:r>
        <w:r w:rsidRPr="0076224F">
          <w:rPr>
            <w:rStyle w:val="Hipervnculo"/>
            <w:noProof/>
          </w:rPr>
          <w:t>2. Diagrama BPMN del Proceso Optimizado Propuesto (TO-BE) de LeoFit</w:t>
        </w:r>
        <w:r>
          <w:rPr>
            <w:noProof/>
            <w:webHidden/>
          </w:rPr>
          <w:tab/>
        </w:r>
        <w:r>
          <w:rPr>
            <w:noProof/>
            <w:webHidden/>
          </w:rPr>
          <w:fldChar w:fldCharType="begin"/>
        </w:r>
        <w:r>
          <w:rPr>
            <w:noProof/>
            <w:webHidden/>
          </w:rPr>
          <w:instrText xml:space="preserve"> PAGEREF _Toc242631261 \h </w:instrText>
        </w:r>
        <w:r>
          <w:rPr>
            <w:noProof/>
            <w:webHidden/>
          </w:rPr>
        </w:r>
        <w:r>
          <w:rPr>
            <w:noProof/>
            <w:webHidden/>
          </w:rPr>
          <w:fldChar w:fldCharType="separate"/>
        </w:r>
        <w:r>
          <w:rPr>
            <w:noProof/>
            <w:webHidden/>
          </w:rPr>
          <w:t>6</w:t>
        </w:r>
        <w:r>
          <w:rPr>
            <w:noProof/>
            <w:webHidden/>
          </w:rPr>
          <w:fldChar w:fldCharType="end"/>
        </w:r>
      </w:hyperlink>
    </w:p>
    <w:p w14:paraId="37E88DFE" w14:textId="601DB2E8"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62" w:history="1">
        <w:r w:rsidRPr="0076224F">
          <w:rPr>
            <w:rStyle w:val="Hipervnculo"/>
            <w:b/>
            <w:noProof/>
          </w:rPr>
          <w:t xml:space="preserve">Figura </w:t>
        </w:r>
        <w:r w:rsidRPr="0076224F">
          <w:rPr>
            <w:rStyle w:val="Hipervnculo"/>
            <w:noProof/>
          </w:rPr>
          <w:t>3. Lienzo Lean Canvas del Sistema LeoFit Pedidos</w:t>
        </w:r>
        <w:r>
          <w:rPr>
            <w:noProof/>
            <w:webHidden/>
          </w:rPr>
          <w:tab/>
        </w:r>
        <w:r>
          <w:rPr>
            <w:noProof/>
            <w:webHidden/>
          </w:rPr>
          <w:fldChar w:fldCharType="begin"/>
        </w:r>
        <w:r>
          <w:rPr>
            <w:noProof/>
            <w:webHidden/>
          </w:rPr>
          <w:instrText xml:space="preserve"> PAGEREF _Toc242631262 \h </w:instrText>
        </w:r>
        <w:r>
          <w:rPr>
            <w:noProof/>
            <w:webHidden/>
          </w:rPr>
        </w:r>
        <w:r>
          <w:rPr>
            <w:noProof/>
            <w:webHidden/>
          </w:rPr>
          <w:fldChar w:fldCharType="separate"/>
        </w:r>
        <w:r>
          <w:rPr>
            <w:noProof/>
            <w:webHidden/>
          </w:rPr>
          <w:t>7</w:t>
        </w:r>
        <w:r>
          <w:rPr>
            <w:noProof/>
            <w:webHidden/>
          </w:rPr>
          <w:fldChar w:fldCharType="end"/>
        </w:r>
      </w:hyperlink>
    </w:p>
    <w:p w14:paraId="6F9C2DE6" w14:textId="3F1C5878"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63" w:history="1">
        <w:r w:rsidRPr="0076224F">
          <w:rPr>
            <w:rStyle w:val="Hipervnculo"/>
            <w:b/>
            <w:noProof/>
          </w:rPr>
          <w:t xml:space="preserve">Figura </w:t>
        </w:r>
        <w:r w:rsidRPr="0076224F">
          <w:rPr>
            <w:rStyle w:val="Hipervnculo"/>
            <w:noProof/>
          </w:rPr>
          <w:t>4. Tablero Kanban de Flujo de Trabajo con Límites WIP</w:t>
        </w:r>
        <w:r>
          <w:rPr>
            <w:noProof/>
            <w:webHidden/>
          </w:rPr>
          <w:tab/>
        </w:r>
        <w:r>
          <w:rPr>
            <w:noProof/>
            <w:webHidden/>
          </w:rPr>
          <w:fldChar w:fldCharType="begin"/>
        </w:r>
        <w:r>
          <w:rPr>
            <w:noProof/>
            <w:webHidden/>
          </w:rPr>
          <w:instrText xml:space="preserve"> PAGEREF _Toc242631263 \h </w:instrText>
        </w:r>
        <w:r>
          <w:rPr>
            <w:noProof/>
            <w:webHidden/>
          </w:rPr>
        </w:r>
        <w:r>
          <w:rPr>
            <w:noProof/>
            <w:webHidden/>
          </w:rPr>
          <w:fldChar w:fldCharType="separate"/>
        </w:r>
        <w:r>
          <w:rPr>
            <w:noProof/>
            <w:webHidden/>
          </w:rPr>
          <w:t>10</w:t>
        </w:r>
        <w:r>
          <w:rPr>
            <w:noProof/>
            <w:webHidden/>
          </w:rPr>
          <w:fldChar w:fldCharType="end"/>
        </w:r>
      </w:hyperlink>
    </w:p>
    <w:p w14:paraId="5599CE95" w14:textId="28F48658"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64" w:history="1">
        <w:r w:rsidRPr="0076224F">
          <w:rPr>
            <w:rStyle w:val="Hipervnculo"/>
            <w:b/>
            <w:noProof/>
          </w:rPr>
          <w:t xml:space="preserve">Figura </w:t>
        </w:r>
        <w:r w:rsidRPr="0076224F">
          <w:rPr>
            <w:rStyle w:val="Hipervnculo"/>
            <w:noProof/>
          </w:rPr>
          <w:t>5. Diagrama de Flujo de Navegación e Interacción del Sistema (User Flow)</w:t>
        </w:r>
        <w:r>
          <w:rPr>
            <w:noProof/>
            <w:webHidden/>
          </w:rPr>
          <w:tab/>
        </w:r>
        <w:r>
          <w:rPr>
            <w:noProof/>
            <w:webHidden/>
          </w:rPr>
          <w:fldChar w:fldCharType="begin"/>
        </w:r>
        <w:r>
          <w:rPr>
            <w:noProof/>
            <w:webHidden/>
          </w:rPr>
          <w:instrText xml:space="preserve"> PAGEREF _Toc242631264 \h </w:instrText>
        </w:r>
        <w:r>
          <w:rPr>
            <w:noProof/>
            <w:webHidden/>
          </w:rPr>
        </w:r>
        <w:r>
          <w:rPr>
            <w:noProof/>
            <w:webHidden/>
          </w:rPr>
          <w:fldChar w:fldCharType="separate"/>
        </w:r>
        <w:r>
          <w:rPr>
            <w:noProof/>
            <w:webHidden/>
          </w:rPr>
          <w:t>16</w:t>
        </w:r>
        <w:r>
          <w:rPr>
            <w:noProof/>
            <w:webHidden/>
          </w:rPr>
          <w:fldChar w:fldCharType="end"/>
        </w:r>
      </w:hyperlink>
    </w:p>
    <w:p w14:paraId="0897180D" w14:textId="7A218F06"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65" w:history="1">
        <w:r w:rsidRPr="0076224F">
          <w:rPr>
            <w:rStyle w:val="Hipervnculo"/>
            <w:b/>
            <w:noProof/>
          </w:rPr>
          <w:t xml:space="preserve">Figura </w:t>
        </w:r>
        <w:r w:rsidRPr="0076224F">
          <w:rPr>
            <w:rStyle w:val="Hipervnculo"/>
            <w:noProof/>
          </w:rPr>
          <w:t>6. Wireframes de Baja Fidelidad de los Módulos Principales</w:t>
        </w:r>
        <w:r>
          <w:rPr>
            <w:noProof/>
            <w:webHidden/>
          </w:rPr>
          <w:tab/>
        </w:r>
        <w:r>
          <w:rPr>
            <w:noProof/>
            <w:webHidden/>
          </w:rPr>
          <w:fldChar w:fldCharType="begin"/>
        </w:r>
        <w:r>
          <w:rPr>
            <w:noProof/>
            <w:webHidden/>
          </w:rPr>
          <w:instrText xml:space="preserve"> PAGEREF _Toc242631265 \h </w:instrText>
        </w:r>
        <w:r>
          <w:rPr>
            <w:noProof/>
            <w:webHidden/>
          </w:rPr>
        </w:r>
        <w:r>
          <w:rPr>
            <w:noProof/>
            <w:webHidden/>
          </w:rPr>
          <w:fldChar w:fldCharType="separate"/>
        </w:r>
        <w:r>
          <w:rPr>
            <w:noProof/>
            <w:webHidden/>
          </w:rPr>
          <w:t>17</w:t>
        </w:r>
        <w:r>
          <w:rPr>
            <w:noProof/>
            <w:webHidden/>
          </w:rPr>
          <w:fldChar w:fldCharType="end"/>
        </w:r>
      </w:hyperlink>
    </w:p>
    <w:p w14:paraId="2782701C" w14:textId="59106F2D"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66" w:history="1">
        <w:r w:rsidRPr="0076224F">
          <w:rPr>
            <w:rStyle w:val="Hipervnculo"/>
            <w:b/>
            <w:noProof/>
          </w:rPr>
          <w:t xml:space="preserve">Figura </w:t>
        </w:r>
        <w:r w:rsidRPr="0076224F">
          <w:rPr>
            <w:rStyle w:val="Hipervnculo"/>
            <w:noProof/>
          </w:rPr>
          <w:t>7. Interfaz del Módulo de Autenticación y Control de Acceso (PWA)</w:t>
        </w:r>
        <w:r>
          <w:rPr>
            <w:noProof/>
            <w:webHidden/>
          </w:rPr>
          <w:tab/>
        </w:r>
        <w:r>
          <w:rPr>
            <w:noProof/>
            <w:webHidden/>
          </w:rPr>
          <w:fldChar w:fldCharType="begin"/>
        </w:r>
        <w:r>
          <w:rPr>
            <w:noProof/>
            <w:webHidden/>
          </w:rPr>
          <w:instrText xml:space="preserve"> PAGEREF _Toc242631266 \h </w:instrText>
        </w:r>
        <w:r>
          <w:rPr>
            <w:noProof/>
            <w:webHidden/>
          </w:rPr>
        </w:r>
        <w:r>
          <w:rPr>
            <w:noProof/>
            <w:webHidden/>
          </w:rPr>
          <w:fldChar w:fldCharType="separate"/>
        </w:r>
        <w:r>
          <w:rPr>
            <w:noProof/>
            <w:webHidden/>
          </w:rPr>
          <w:t>18</w:t>
        </w:r>
        <w:r>
          <w:rPr>
            <w:noProof/>
            <w:webHidden/>
          </w:rPr>
          <w:fldChar w:fldCharType="end"/>
        </w:r>
      </w:hyperlink>
    </w:p>
    <w:p w14:paraId="52139D4A" w14:textId="3F312D58"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67" w:history="1">
        <w:r w:rsidRPr="0076224F">
          <w:rPr>
            <w:rStyle w:val="Hipervnculo"/>
            <w:b/>
            <w:noProof/>
          </w:rPr>
          <w:t xml:space="preserve">Figura </w:t>
        </w:r>
        <w:r w:rsidRPr="0076224F">
          <w:rPr>
            <w:rStyle w:val="Hipervnculo"/>
            <w:noProof/>
          </w:rPr>
          <w:t>8. Panel de Control Operativo (Dashboard PWA) en Dispositivo Móvil</w:t>
        </w:r>
        <w:r>
          <w:rPr>
            <w:noProof/>
            <w:webHidden/>
          </w:rPr>
          <w:tab/>
        </w:r>
        <w:r>
          <w:rPr>
            <w:noProof/>
            <w:webHidden/>
          </w:rPr>
          <w:fldChar w:fldCharType="begin"/>
        </w:r>
        <w:r>
          <w:rPr>
            <w:noProof/>
            <w:webHidden/>
          </w:rPr>
          <w:instrText xml:space="preserve"> PAGEREF _Toc242631267 \h </w:instrText>
        </w:r>
        <w:r>
          <w:rPr>
            <w:noProof/>
            <w:webHidden/>
          </w:rPr>
        </w:r>
        <w:r>
          <w:rPr>
            <w:noProof/>
            <w:webHidden/>
          </w:rPr>
          <w:fldChar w:fldCharType="separate"/>
        </w:r>
        <w:r>
          <w:rPr>
            <w:noProof/>
            <w:webHidden/>
          </w:rPr>
          <w:t>19</w:t>
        </w:r>
        <w:r>
          <w:rPr>
            <w:noProof/>
            <w:webHidden/>
          </w:rPr>
          <w:fldChar w:fldCharType="end"/>
        </w:r>
      </w:hyperlink>
    </w:p>
    <w:p w14:paraId="558605C9" w14:textId="50B82644"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68" w:history="1">
        <w:r w:rsidRPr="0076224F">
          <w:rPr>
            <w:rStyle w:val="Hipervnculo"/>
            <w:b/>
            <w:noProof/>
          </w:rPr>
          <w:t xml:space="preserve">Figura </w:t>
        </w:r>
        <w:r w:rsidRPr="0076224F">
          <w:rPr>
            <w:rStyle w:val="Hipervnculo"/>
            <w:noProof/>
          </w:rPr>
          <w:t>9. Arquitectura Lógica del Sistema LeoFit (Presentación, Aplicación y Datos)</w:t>
        </w:r>
        <w:r>
          <w:rPr>
            <w:noProof/>
            <w:webHidden/>
          </w:rPr>
          <w:tab/>
        </w:r>
        <w:r>
          <w:rPr>
            <w:noProof/>
            <w:webHidden/>
          </w:rPr>
          <w:fldChar w:fldCharType="begin"/>
        </w:r>
        <w:r>
          <w:rPr>
            <w:noProof/>
            <w:webHidden/>
          </w:rPr>
          <w:instrText xml:space="preserve"> PAGEREF _Toc242631268 \h </w:instrText>
        </w:r>
        <w:r>
          <w:rPr>
            <w:noProof/>
            <w:webHidden/>
          </w:rPr>
        </w:r>
        <w:r>
          <w:rPr>
            <w:noProof/>
            <w:webHidden/>
          </w:rPr>
          <w:fldChar w:fldCharType="separate"/>
        </w:r>
        <w:r>
          <w:rPr>
            <w:noProof/>
            <w:webHidden/>
          </w:rPr>
          <w:t>21</w:t>
        </w:r>
        <w:r>
          <w:rPr>
            <w:noProof/>
            <w:webHidden/>
          </w:rPr>
          <w:fldChar w:fldCharType="end"/>
        </w:r>
      </w:hyperlink>
    </w:p>
    <w:p w14:paraId="1198CB10" w14:textId="0DA89246"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69" w:history="1">
        <w:r w:rsidRPr="0076224F">
          <w:rPr>
            <w:rStyle w:val="Hipervnculo"/>
            <w:b/>
            <w:noProof/>
          </w:rPr>
          <w:t xml:space="preserve">Figura </w:t>
        </w:r>
        <w:r w:rsidRPr="0076224F">
          <w:rPr>
            <w:rStyle w:val="Hipervnculo"/>
            <w:noProof/>
          </w:rPr>
          <w:t>10. Patrón Repository y RepositoryFactory para Desacoplamiento de Persistencia</w:t>
        </w:r>
        <w:r>
          <w:rPr>
            <w:noProof/>
            <w:webHidden/>
          </w:rPr>
          <w:tab/>
        </w:r>
        <w:r>
          <w:rPr>
            <w:noProof/>
            <w:webHidden/>
          </w:rPr>
          <w:fldChar w:fldCharType="begin"/>
        </w:r>
        <w:r>
          <w:rPr>
            <w:noProof/>
            <w:webHidden/>
          </w:rPr>
          <w:instrText xml:space="preserve"> PAGEREF _Toc242631269 \h </w:instrText>
        </w:r>
        <w:r>
          <w:rPr>
            <w:noProof/>
            <w:webHidden/>
          </w:rPr>
        </w:r>
        <w:r>
          <w:rPr>
            <w:noProof/>
            <w:webHidden/>
          </w:rPr>
          <w:fldChar w:fldCharType="separate"/>
        </w:r>
        <w:r>
          <w:rPr>
            <w:noProof/>
            <w:webHidden/>
          </w:rPr>
          <w:t>22</w:t>
        </w:r>
        <w:r>
          <w:rPr>
            <w:noProof/>
            <w:webHidden/>
          </w:rPr>
          <w:fldChar w:fldCharType="end"/>
        </w:r>
      </w:hyperlink>
    </w:p>
    <w:p w14:paraId="2DB2CC87" w14:textId="7F7BE0F7"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70" w:history="1">
        <w:r w:rsidRPr="0076224F">
          <w:rPr>
            <w:rStyle w:val="Hipervnculo"/>
            <w:b/>
            <w:noProof/>
          </w:rPr>
          <w:t xml:space="preserve">Figura </w:t>
        </w:r>
        <w:r w:rsidRPr="0076224F">
          <w:rPr>
            <w:rStyle w:val="Hipervnculo"/>
            <w:noProof/>
          </w:rPr>
          <w:t>11. Diagrama Físico de Base de Datos Relacional (PostgreSQL 16 - 12 Tablas y Vistas)</w:t>
        </w:r>
        <w:r>
          <w:rPr>
            <w:noProof/>
            <w:webHidden/>
          </w:rPr>
          <w:tab/>
        </w:r>
        <w:r>
          <w:rPr>
            <w:noProof/>
            <w:webHidden/>
          </w:rPr>
          <w:fldChar w:fldCharType="begin"/>
        </w:r>
        <w:r>
          <w:rPr>
            <w:noProof/>
            <w:webHidden/>
          </w:rPr>
          <w:instrText xml:space="preserve"> PAGEREF _Toc242631270 \h </w:instrText>
        </w:r>
        <w:r>
          <w:rPr>
            <w:noProof/>
            <w:webHidden/>
          </w:rPr>
        </w:r>
        <w:r>
          <w:rPr>
            <w:noProof/>
            <w:webHidden/>
          </w:rPr>
          <w:fldChar w:fldCharType="separate"/>
        </w:r>
        <w:r>
          <w:rPr>
            <w:noProof/>
            <w:webHidden/>
          </w:rPr>
          <w:t>24</w:t>
        </w:r>
        <w:r>
          <w:rPr>
            <w:noProof/>
            <w:webHidden/>
          </w:rPr>
          <w:fldChar w:fldCharType="end"/>
        </w:r>
      </w:hyperlink>
    </w:p>
    <w:p w14:paraId="3F5D14DC" w14:textId="16848D29"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71" w:history="1">
        <w:r w:rsidRPr="0076224F">
          <w:rPr>
            <w:rStyle w:val="Hipervnculo"/>
            <w:b/>
            <w:noProof/>
          </w:rPr>
          <w:t xml:space="preserve">Figura </w:t>
        </w:r>
        <w:r w:rsidRPr="0076224F">
          <w:rPr>
            <w:rStyle w:val="Hipervnculo"/>
            <w:noProof/>
          </w:rPr>
          <w:t>12. Diagrama de Secuencia de Creación Atómica de Pedido</w:t>
        </w:r>
        <w:r>
          <w:rPr>
            <w:noProof/>
            <w:webHidden/>
          </w:rPr>
          <w:tab/>
        </w:r>
        <w:r>
          <w:rPr>
            <w:noProof/>
            <w:webHidden/>
          </w:rPr>
          <w:fldChar w:fldCharType="begin"/>
        </w:r>
        <w:r>
          <w:rPr>
            <w:noProof/>
            <w:webHidden/>
          </w:rPr>
          <w:instrText xml:space="preserve"> PAGEREF _Toc242631271 \h </w:instrText>
        </w:r>
        <w:r>
          <w:rPr>
            <w:noProof/>
            <w:webHidden/>
          </w:rPr>
        </w:r>
        <w:r>
          <w:rPr>
            <w:noProof/>
            <w:webHidden/>
          </w:rPr>
          <w:fldChar w:fldCharType="separate"/>
        </w:r>
        <w:r>
          <w:rPr>
            <w:noProof/>
            <w:webHidden/>
          </w:rPr>
          <w:t>26</w:t>
        </w:r>
        <w:r>
          <w:rPr>
            <w:noProof/>
            <w:webHidden/>
          </w:rPr>
          <w:fldChar w:fldCharType="end"/>
        </w:r>
      </w:hyperlink>
    </w:p>
    <w:p w14:paraId="70F61023" w14:textId="795D649F"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72" w:history="1">
        <w:r w:rsidRPr="0076224F">
          <w:rPr>
            <w:rStyle w:val="Hipervnculo"/>
            <w:b/>
            <w:noProof/>
          </w:rPr>
          <w:t xml:space="preserve">Figura </w:t>
        </w:r>
        <w:r w:rsidRPr="0076224F">
          <w:rPr>
            <w:rStyle w:val="Hipervnculo"/>
            <w:noProof/>
          </w:rPr>
          <w:t>13. Máquina de Estados del Pedido y Transiciones Autorizadas</w:t>
        </w:r>
        <w:r>
          <w:rPr>
            <w:noProof/>
            <w:webHidden/>
          </w:rPr>
          <w:tab/>
        </w:r>
        <w:r>
          <w:rPr>
            <w:noProof/>
            <w:webHidden/>
          </w:rPr>
          <w:fldChar w:fldCharType="begin"/>
        </w:r>
        <w:r>
          <w:rPr>
            <w:noProof/>
            <w:webHidden/>
          </w:rPr>
          <w:instrText xml:space="preserve"> PAGEREF _Toc242631272 \h </w:instrText>
        </w:r>
        <w:r>
          <w:rPr>
            <w:noProof/>
            <w:webHidden/>
          </w:rPr>
        </w:r>
        <w:r>
          <w:rPr>
            <w:noProof/>
            <w:webHidden/>
          </w:rPr>
          <w:fldChar w:fldCharType="separate"/>
        </w:r>
        <w:r>
          <w:rPr>
            <w:noProof/>
            <w:webHidden/>
          </w:rPr>
          <w:t>27</w:t>
        </w:r>
        <w:r>
          <w:rPr>
            <w:noProof/>
            <w:webHidden/>
          </w:rPr>
          <w:fldChar w:fldCharType="end"/>
        </w:r>
      </w:hyperlink>
    </w:p>
    <w:p w14:paraId="2AD61536" w14:textId="4714CB99"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73" w:history="1">
        <w:r w:rsidRPr="0076224F">
          <w:rPr>
            <w:rStyle w:val="Hipervnculo"/>
            <w:b/>
            <w:noProof/>
          </w:rPr>
          <w:t xml:space="preserve">Figura </w:t>
        </w:r>
        <w:r w:rsidRPr="0076224F">
          <w:rPr>
            <w:rStyle w:val="Hipervnculo"/>
            <w:noProof/>
          </w:rPr>
          <w:t>14. Módulo de Gestión Centralizada de Pedidos y Cambio de Estados</w:t>
        </w:r>
        <w:r>
          <w:rPr>
            <w:noProof/>
            <w:webHidden/>
          </w:rPr>
          <w:tab/>
        </w:r>
        <w:r>
          <w:rPr>
            <w:noProof/>
            <w:webHidden/>
          </w:rPr>
          <w:fldChar w:fldCharType="begin"/>
        </w:r>
        <w:r>
          <w:rPr>
            <w:noProof/>
            <w:webHidden/>
          </w:rPr>
          <w:instrText xml:space="preserve"> PAGEREF _Toc242631273 \h </w:instrText>
        </w:r>
        <w:r>
          <w:rPr>
            <w:noProof/>
            <w:webHidden/>
          </w:rPr>
        </w:r>
        <w:r>
          <w:rPr>
            <w:noProof/>
            <w:webHidden/>
          </w:rPr>
          <w:fldChar w:fldCharType="separate"/>
        </w:r>
        <w:r>
          <w:rPr>
            <w:noProof/>
            <w:webHidden/>
          </w:rPr>
          <w:t>31</w:t>
        </w:r>
        <w:r>
          <w:rPr>
            <w:noProof/>
            <w:webHidden/>
          </w:rPr>
          <w:fldChar w:fldCharType="end"/>
        </w:r>
      </w:hyperlink>
    </w:p>
    <w:p w14:paraId="71F89440" w14:textId="673173E0"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74" w:history="1">
        <w:r w:rsidRPr="0076224F">
          <w:rPr>
            <w:rStyle w:val="Hipervnculo"/>
            <w:b/>
            <w:noProof/>
          </w:rPr>
          <w:t xml:space="preserve">Figura </w:t>
        </w:r>
        <w:r w:rsidRPr="0076224F">
          <w:rPr>
            <w:rStyle w:val="Hipervnculo"/>
            <w:noProof/>
          </w:rPr>
          <w:t>15. Portal Público de Consulta y Trazabilidad de Pedidos para Clientes</w:t>
        </w:r>
        <w:r>
          <w:rPr>
            <w:noProof/>
            <w:webHidden/>
          </w:rPr>
          <w:tab/>
        </w:r>
        <w:r>
          <w:rPr>
            <w:noProof/>
            <w:webHidden/>
          </w:rPr>
          <w:fldChar w:fldCharType="begin"/>
        </w:r>
        <w:r>
          <w:rPr>
            <w:noProof/>
            <w:webHidden/>
          </w:rPr>
          <w:instrText xml:space="preserve"> PAGEREF _Toc242631274 \h </w:instrText>
        </w:r>
        <w:r>
          <w:rPr>
            <w:noProof/>
            <w:webHidden/>
          </w:rPr>
        </w:r>
        <w:r>
          <w:rPr>
            <w:noProof/>
            <w:webHidden/>
          </w:rPr>
          <w:fldChar w:fldCharType="separate"/>
        </w:r>
        <w:r>
          <w:rPr>
            <w:noProof/>
            <w:webHidden/>
          </w:rPr>
          <w:t>31</w:t>
        </w:r>
        <w:r>
          <w:rPr>
            <w:noProof/>
            <w:webHidden/>
          </w:rPr>
          <w:fldChar w:fldCharType="end"/>
        </w:r>
      </w:hyperlink>
    </w:p>
    <w:p w14:paraId="685C6112" w14:textId="36A4B617"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75" w:history="1">
        <w:r w:rsidRPr="0076224F">
          <w:rPr>
            <w:rStyle w:val="Hipervnculo"/>
            <w:b/>
            <w:noProof/>
          </w:rPr>
          <w:t xml:space="preserve">Figura </w:t>
        </w:r>
        <w:r w:rsidRPr="0076224F">
          <w:rPr>
            <w:rStyle w:val="Hipervnculo"/>
            <w:noProof/>
          </w:rPr>
          <w:t>16. Pirámide y Estrategia de Pruebas en Niveles del Sistema LeoFit</w:t>
        </w:r>
        <w:r>
          <w:rPr>
            <w:noProof/>
            <w:webHidden/>
          </w:rPr>
          <w:tab/>
        </w:r>
        <w:r>
          <w:rPr>
            <w:noProof/>
            <w:webHidden/>
          </w:rPr>
          <w:fldChar w:fldCharType="begin"/>
        </w:r>
        <w:r>
          <w:rPr>
            <w:noProof/>
            <w:webHidden/>
          </w:rPr>
          <w:instrText xml:space="preserve"> PAGEREF _Toc242631275 \h </w:instrText>
        </w:r>
        <w:r>
          <w:rPr>
            <w:noProof/>
            <w:webHidden/>
          </w:rPr>
        </w:r>
        <w:r>
          <w:rPr>
            <w:noProof/>
            <w:webHidden/>
          </w:rPr>
          <w:fldChar w:fldCharType="separate"/>
        </w:r>
        <w:r>
          <w:rPr>
            <w:noProof/>
            <w:webHidden/>
          </w:rPr>
          <w:t>35</w:t>
        </w:r>
        <w:r>
          <w:rPr>
            <w:noProof/>
            <w:webHidden/>
          </w:rPr>
          <w:fldChar w:fldCharType="end"/>
        </w:r>
      </w:hyperlink>
    </w:p>
    <w:p w14:paraId="3B04D943" w14:textId="23CE364F"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76" w:history="1">
        <w:r w:rsidRPr="0076224F">
          <w:rPr>
            <w:rStyle w:val="Hipervnculo"/>
            <w:b/>
            <w:noProof/>
          </w:rPr>
          <w:t xml:space="preserve">Figura </w:t>
        </w:r>
        <w:r w:rsidRPr="0076224F">
          <w:rPr>
            <w:rStyle w:val="Hipervnculo"/>
            <w:noProof/>
          </w:rPr>
          <w:t>17. Distribución de Casos de Prueba Aprobados por Suite (Backend y Frontend)</w:t>
        </w:r>
        <w:r>
          <w:rPr>
            <w:noProof/>
            <w:webHidden/>
          </w:rPr>
          <w:tab/>
        </w:r>
        <w:r>
          <w:rPr>
            <w:noProof/>
            <w:webHidden/>
          </w:rPr>
          <w:fldChar w:fldCharType="begin"/>
        </w:r>
        <w:r>
          <w:rPr>
            <w:noProof/>
            <w:webHidden/>
          </w:rPr>
          <w:instrText xml:space="preserve"> PAGEREF _Toc242631276 \h </w:instrText>
        </w:r>
        <w:r>
          <w:rPr>
            <w:noProof/>
            <w:webHidden/>
          </w:rPr>
        </w:r>
        <w:r>
          <w:rPr>
            <w:noProof/>
            <w:webHidden/>
          </w:rPr>
          <w:fldChar w:fldCharType="separate"/>
        </w:r>
        <w:r>
          <w:rPr>
            <w:noProof/>
            <w:webHidden/>
          </w:rPr>
          <w:t>37</w:t>
        </w:r>
        <w:r>
          <w:rPr>
            <w:noProof/>
            <w:webHidden/>
          </w:rPr>
          <w:fldChar w:fldCharType="end"/>
        </w:r>
      </w:hyperlink>
    </w:p>
    <w:p w14:paraId="440FC47E" w14:textId="3DDE0566"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77" w:history="1">
        <w:r w:rsidRPr="0076224F">
          <w:rPr>
            <w:rStyle w:val="Hipervnculo"/>
            <w:b/>
            <w:noProof/>
          </w:rPr>
          <w:t xml:space="preserve">Figura </w:t>
        </w:r>
        <w:r w:rsidRPr="0076224F">
          <w:rPr>
            <w:rStyle w:val="Hipervnculo"/>
            <w:noProof/>
          </w:rPr>
          <w:t>18. Porcentaje de Cobertura de Líneas por Módulo en el Backend</w:t>
        </w:r>
        <w:r>
          <w:rPr>
            <w:noProof/>
            <w:webHidden/>
          </w:rPr>
          <w:tab/>
        </w:r>
        <w:r>
          <w:rPr>
            <w:noProof/>
            <w:webHidden/>
          </w:rPr>
          <w:fldChar w:fldCharType="begin"/>
        </w:r>
        <w:r>
          <w:rPr>
            <w:noProof/>
            <w:webHidden/>
          </w:rPr>
          <w:instrText xml:space="preserve"> PAGEREF _Toc242631277 \h </w:instrText>
        </w:r>
        <w:r>
          <w:rPr>
            <w:noProof/>
            <w:webHidden/>
          </w:rPr>
        </w:r>
        <w:r>
          <w:rPr>
            <w:noProof/>
            <w:webHidden/>
          </w:rPr>
          <w:fldChar w:fldCharType="separate"/>
        </w:r>
        <w:r>
          <w:rPr>
            <w:noProof/>
            <w:webHidden/>
          </w:rPr>
          <w:t>38</w:t>
        </w:r>
        <w:r>
          <w:rPr>
            <w:noProof/>
            <w:webHidden/>
          </w:rPr>
          <w:fldChar w:fldCharType="end"/>
        </w:r>
      </w:hyperlink>
    </w:p>
    <w:p w14:paraId="2BF1F7DB" w14:textId="56B349AD"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78" w:history="1">
        <w:r w:rsidRPr="0076224F">
          <w:rPr>
            <w:rStyle w:val="Hipervnculo"/>
            <w:b/>
            <w:noProof/>
          </w:rPr>
          <w:t xml:space="preserve">Figura </w:t>
        </w:r>
        <w:r w:rsidRPr="0076224F">
          <w:rPr>
            <w:rStyle w:val="Hipervnculo"/>
            <w:noProof/>
          </w:rPr>
          <w:t>19. Topología de Despliegue en Producción (GitHub Pages + Render Cloud)</w:t>
        </w:r>
        <w:r>
          <w:rPr>
            <w:noProof/>
            <w:webHidden/>
          </w:rPr>
          <w:tab/>
        </w:r>
        <w:r>
          <w:rPr>
            <w:noProof/>
            <w:webHidden/>
          </w:rPr>
          <w:fldChar w:fldCharType="begin"/>
        </w:r>
        <w:r>
          <w:rPr>
            <w:noProof/>
            <w:webHidden/>
          </w:rPr>
          <w:instrText xml:space="preserve"> PAGEREF _Toc242631278 \h </w:instrText>
        </w:r>
        <w:r>
          <w:rPr>
            <w:noProof/>
            <w:webHidden/>
          </w:rPr>
        </w:r>
        <w:r>
          <w:rPr>
            <w:noProof/>
            <w:webHidden/>
          </w:rPr>
          <w:fldChar w:fldCharType="separate"/>
        </w:r>
        <w:r>
          <w:rPr>
            <w:noProof/>
            <w:webHidden/>
          </w:rPr>
          <w:t>44</w:t>
        </w:r>
        <w:r>
          <w:rPr>
            <w:noProof/>
            <w:webHidden/>
          </w:rPr>
          <w:fldChar w:fldCharType="end"/>
        </w:r>
      </w:hyperlink>
    </w:p>
    <w:p w14:paraId="7CBE5D7A" w14:textId="22ABD532"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79" w:history="1">
        <w:r w:rsidRPr="0076224F">
          <w:rPr>
            <w:rStyle w:val="Hipervnculo"/>
            <w:b/>
            <w:noProof/>
          </w:rPr>
          <w:t xml:space="preserve">Figura </w:t>
        </w:r>
        <w:r w:rsidRPr="0076224F">
          <w:rPr>
            <w:rStyle w:val="Hipervnculo"/>
            <w:noProof/>
          </w:rPr>
          <w:t>20. Flujo de Integración y Despliegue Continuos en GitHub Actions</w:t>
        </w:r>
        <w:r>
          <w:rPr>
            <w:noProof/>
            <w:webHidden/>
          </w:rPr>
          <w:tab/>
        </w:r>
        <w:r>
          <w:rPr>
            <w:noProof/>
            <w:webHidden/>
          </w:rPr>
          <w:fldChar w:fldCharType="begin"/>
        </w:r>
        <w:r>
          <w:rPr>
            <w:noProof/>
            <w:webHidden/>
          </w:rPr>
          <w:instrText xml:space="preserve"> PAGEREF _Toc242631279 \h </w:instrText>
        </w:r>
        <w:r>
          <w:rPr>
            <w:noProof/>
            <w:webHidden/>
          </w:rPr>
        </w:r>
        <w:r>
          <w:rPr>
            <w:noProof/>
            <w:webHidden/>
          </w:rPr>
          <w:fldChar w:fldCharType="separate"/>
        </w:r>
        <w:r>
          <w:rPr>
            <w:noProof/>
            <w:webHidden/>
          </w:rPr>
          <w:t>45</w:t>
        </w:r>
        <w:r>
          <w:rPr>
            <w:noProof/>
            <w:webHidden/>
          </w:rPr>
          <w:fldChar w:fldCharType="end"/>
        </w:r>
      </w:hyperlink>
    </w:p>
    <w:p w14:paraId="2E15181E" w14:textId="7228A105"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80" w:history="1">
        <w:r w:rsidRPr="0076224F">
          <w:rPr>
            <w:rStyle w:val="Hipervnculo"/>
            <w:b/>
            <w:noProof/>
          </w:rPr>
          <w:t xml:space="preserve">Figura </w:t>
        </w:r>
        <w:r w:rsidRPr="0076224F">
          <w:rPr>
            <w:rStyle w:val="Hipervnculo"/>
            <w:noProof/>
          </w:rPr>
          <w:t>21. Matriz de Gestión de Riesgos (5x5) y Mapa de Calor del Proyecto LeoFit</w:t>
        </w:r>
        <w:r>
          <w:rPr>
            <w:noProof/>
            <w:webHidden/>
          </w:rPr>
          <w:tab/>
        </w:r>
        <w:r>
          <w:rPr>
            <w:noProof/>
            <w:webHidden/>
          </w:rPr>
          <w:fldChar w:fldCharType="begin"/>
        </w:r>
        <w:r>
          <w:rPr>
            <w:noProof/>
            <w:webHidden/>
          </w:rPr>
          <w:instrText xml:space="preserve"> PAGEREF _Toc242631280 \h </w:instrText>
        </w:r>
        <w:r>
          <w:rPr>
            <w:noProof/>
            <w:webHidden/>
          </w:rPr>
        </w:r>
        <w:r>
          <w:rPr>
            <w:noProof/>
            <w:webHidden/>
          </w:rPr>
          <w:fldChar w:fldCharType="separate"/>
        </w:r>
        <w:r>
          <w:rPr>
            <w:noProof/>
            <w:webHidden/>
          </w:rPr>
          <w:t>47</w:t>
        </w:r>
        <w:r>
          <w:rPr>
            <w:noProof/>
            <w:webHidden/>
          </w:rPr>
          <w:fldChar w:fldCharType="end"/>
        </w:r>
      </w:hyperlink>
    </w:p>
    <w:p w14:paraId="2538F893" w14:textId="7A4B080B" w:rsidR="00062F1A" w:rsidRDefault="00FF5C7D">
      <w:r>
        <w:fldChar w:fldCharType="end"/>
      </w:r>
    </w:p>
    <w:p w14:paraId="15A4F858" w14:textId="77777777" w:rsidR="00062F1A" w:rsidRDefault="00FF5C7D">
      <w:pPr>
        <w:pageBreakBefore/>
        <w:pBdr>
          <w:bottom w:val="single" w:sz="12" w:space="6" w:color="06B6D4"/>
        </w:pBdr>
        <w:spacing w:after="280"/>
      </w:pPr>
      <w:r>
        <w:rPr>
          <w:rFonts w:ascii="Calibri" w:hAnsi="Calibri"/>
          <w:b/>
          <w:color w:val="0F2A43"/>
          <w:sz w:val="48"/>
        </w:rPr>
        <w:lastRenderedPageBreak/>
        <w:t>Índice de Tablas</w:t>
      </w:r>
    </w:p>
    <w:p w14:paraId="75EEC0A1" w14:textId="48483682" w:rsidR="000F57DD" w:rsidRDefault="00FF5C7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r>
        <w:fldChar w:fldCharType="begin"/>
      </w:r>
      <w:r>
        <w:instrText xml:space="preserve"> TOC \h \z \c "Tabla" </w:instrText>
      </w:r>
      <w:r>
        <w:fldChar w:fldCharType="separate"/>
      </w:r>
      <w:hyperlink w:anchor="_Toc242631281" w:history="1">
        <w:r w:rsidR="000F57DD" w:rsidRPr="00D95F49">
          <w:rPr>
            <w:rStyle w:val="Hipervnculo"/>
            <w:b/>
            <w:noProof/>
          </w:rPr>
          <w:t xml:space="preserve">Tabla </w:t>
        </w:r>
        <w:r w:rsidR="000F57DD" w:rsidRPr="00D95F49">
          <w:rPr>
            <w:rStyle w:val="Hipervnculo"/>
            <w:noProof/>
          </w:rPr>
          <w:t>1. Historial de versiones y revisiones del informe técnico</w:t>
        </w:r>
        <w:r w:rsidR="000F57DD">
          <w:rPr>
            <w:noProof/>
            <w:webHidden/>
          </w:rPr>
          <w:tab/>
        </w:r>
        <w:r w:rsidR="000F57DD">
          <w:rPr>
            <w:noProof/>
            <w:webHidden/>
          </w:rPr>
          <w:fldChar w:fldCharType="begin"/>
        </w:r>
        <w:r w:rsidR="000F57DD">
          <w:rPr>
            <w:noProof/>
            <w:webHidden/>
          </w:rPr>
          <w:instrText xml:space="preserve"> PAGEREF _Toc242631281 \h </w:instrText>
        </w:r>
        <w:r w:rsidR="000F57DD">
          <w:rPr>
            <w:noProof/>
            <w:webHidden/>
          </w:rPr>
        </w:r>
        <w:r w:rsidR="000F57DD">
          <w:rPr>
            <w:noProof/>
            <w:webHidden/>
          </w:rPr>
          <w:fldChar w:fldCharType="separate"/>
        </w:r>
        <w:r w:rsidR="000F57DD">
          <w:rPr>
            <w:noProof/>
            <w:webHidden/>
          </w:rPr>
          <w:t>i</w:t>
        </w:r>
        <w:r w:rsidR="000F57DD">
          <w:rPr>
            <w:noProof/>
            <w:webHidden/>
          </w:rPr>
          <w:fldChar w:fldCharType="end"/>
        </w:r>
      </w:hyperlink>
    </w:p>
    <w:p w14:paraId="6360D992" w14:textId="1BE5D165"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82" w:history="1">
        <w:r w:rsidRPr="00D95F49">
          <w:rPr>
            <w:rStyle w:val="Hipervnculo"/>
            <w:b/>
            <w:noProof/>
          </w:rPr>
          <w:t xml:space="preserve">Tabla </w:t>
        </w:r>
        <w:r w:rsidRPr="00D95F49">
          <w:rPr>
            <w:rStyle w:val="Hipervnculo"/>
            <w:noProof/>
          </w:rPr>
          <w:t>2. Lista formal de acrónimos, siglas y abreviaturas técnicas</w:t>
        </w:r>
        <w:r>
          <w:rPr>
            <w:noProof/>
            <w:webHidden/>
          </w:rPr>
          <w:tab/>
        </w:r>
        <w:r>
          <w:rPr>
            <w:noProof/>
            <w:webHidden/>
          </w:rPr>
          <w:fldChar w:fldCharType="begin"/>
        </w:r>
        <w:r>
          <w:rPr>
            <w:noProof/>
            <w:webHidden/>
          </w:rPr>
          <w:instrText xml:space="preserve"> PAGEREF _Toc242631282 \h </w:instrText>
        </w:r>
        <w:r>
          <w:rPr>
            <w:noProof/>
            <w:webHidden/>
          </w:rPr>
        </w:r>
        <w:r>
          <w:rPr>
            <w:noProof/>
            <w:webHidden/>
          </w:rPr>
          <w:fldChar w:fldCharType="separate"/>
        </w:r>
        <w:r>
          <w:rPr>
            <w:noProof/>
            <w:webHidden/>
          </w:rPr>
          <w:t>xi</w:t>
        </w:r>
        <w:r>
          <w:rPr>
            <w:noProof/>
            <w:webHidden/>
          </w:rPr>
          <w:fldChar w:fldCharType="end"/>
        </w:r>
      </w:hyperlink>
    </w:p>
    <w:p w14:paraId="1587A443" w14:textId="1A0ADF44"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83" w:history="1">
        <w:r w:rsidRPr="00D95F49">
          <w:rPr>
            <w:rStyle w:val="Hipervnculo"/>
            <w:b/>
            <w:noProof/>
          </w:rPr>
          <w:t xml:space="preserve">Tabla </w:t>
        </w:r>
        <w:r w:rsidRPr="00D95F49">
          <w:rPr>
            <w:rStyle w:val="Hipervnculo"/>
            <w:noProof/>
          </w:rPr>
          <w:t>3. Matriz de análisis de brechas operativas y tecnológicas (GAP Analysis)</w:t>
        </w:r>
        <w:r>
          <w:rPr>
            <w:noProof/>
            <w:webHidden/>
          </w:rPr>
          <w:tab/>
        </w:r>
        <w:r>
          <w:rPr>
            <w:noProof/>
            <w:webHidden/>
          </w:rPr>
          <w:fldChar w:fldCharType="begin"/>
        </w:r>
        <w:r>
          <w:rPr>
            <w:noProof/>
            <w:webHidden/>
          </w:rPr>
          <w:instrText xml:space="preserve"> PAGEREF _Toc242631283 \h </w:instrText>
        </w:r>
        <w:r>
          <w:rPr>
            <w:noProof/>
            <w:webHidden/>
          </w:rPr>
        </w:r>
        <w:r>
          <w:rPr>
            <w:noProof/>
            <w:webHidden/>
          </w:rPr>
          <w:fldChar w:fldCharType="separate"/>
        </w:r>
        <w:r>
          <w:rPr>
            <w:noProof/>
            <w:webHidden/>
          </w:rPr>
          <w:t>7</w:t>
        </w:r>
        <w:r>
          <w:rPr>
            <w:noProof/>
            <w:webHidden/>
          </w:rPr>
          <w:fldChar w:fldCharType="end"/>
        </w:r>
      </w:hyperlink>
    </w:p>
    <w:p w14:paraId="0FB5593D" w14:textId="357F1DD2"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84" w:history="1">
        <w:r w:rsidRPr="00D95F49">
          <w:rPr>
            <w:rStyle w:val="Hipervnculo"/>
            <w:b/>
            <w:noProof/>
          </w:rPr>
          <w:t xml:space="preserve">Tabla </w:t>
        </w:r>
        <w:r w:rsidRPr="00D95F49">
          <w:rPr>
            <w:rStyle w:val="Hipervnculo"/>
            <w:noProof/>
          </w:rPr>
          <w:t>4. Matriz de asignación de responsabilidades RACI del proyecto LeoFit</w:t>
        </w:r>
        <w:r>
          <w:rPr>
            <w:noProof/>
            <w:webHidden/>
          </w:rPr>
          <w:tab/>
        </w:r>
        <w:r>
          <w:rPr>
            <w:noProof/>
            <w:webHidden/>
          </w:rPr>
          <w:fldChar w:fldCharType="begin"/>
        </w:r>
        <w:r>
          <w:rPr>
            <w:noProof/>
            <w:webHidden/>
          </w:rPr>
          <w:instrText xml:space="preserve"> PAGEREF _Toc242631284 \h </w:instrText>
        </w:r>
        <w:r>
          <w:rPr>
            <w:noProof/>
            <w:webHidden/>
          </w:rPr>
        </w:r>
        <w:r>
          <w:rPr>
            <w:noProof/>
            <w:webHidden/>
          </w:rPr>
          <w:fldChar w:fldCharType="separate"/>
        </w:r>
        <w:r>
          <w:rPr>
            <w:noProof/>
            <w:webHidden/>
          </w:rPr>
          <w:t>9</w:t>
        </w:r>
        <w:r>
          <w:rPr>
            <w:noProof/>
            <w:webHidden/>
          </w:rPr>
          <w:fldChar w:fldCharType="end"/>
        </w:r>
      </w:hyperlink>
    </w:p>
    <w:p w14:paraId="3B2D23CC" w14:textId="0760D743"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85" w:history="1">
        <w:r w:rsidRPr="00D95F49">
          <w:rPr>
            <w:rStyle w:val="Hipervnculo"/>
            <w:b/>
            <w:noProof/>
          </w:rPr>
          <w:t xml:space="preserve">Tabla </w:t>
        </w:r>
        <w:r w:rsidRPr="00D95F49">
          <w:rPr>
            <w:rStyle w:val="Hipervnculo"/>
            <w:noProof/>
          </w:rPr>
          <w:t>5. Especificación de criterios de aceptación BDD (Gherkin) para HU-01</w:t>
        </w:r>
        <w:r>
          <w:rPr>
            <w:noProof/>
            <w:webHidden/>
          </w:rPr>
          <w:tab/>
        </w:r>
        <w:r>
          <w:rPr>
            <w:noProof/>
            <w:webHidden/>
          </w:rPr>
          <w:fldChar w:fldCharType="begin"/>
        </w:r>
        <w:r>
          <w:rPr>
            <w:noProof/>
            <w:webHidden/>
          </w:rPr>
          <w:instrText xml:space="preserve"> PAGEREF _Toc242631285 \h </w:instrText>
        </w:r>
        <w:r>
          <w:rPr>
            <w:noProof/>
            <w:webHidden/>
          </w:rPr>
        </w:r>
        <w:r>
          <w:rPr>
            <w:noProof/>
            <w:webHidden/>
          </w:rPr>
          <w:fldChar w:fldCharType="separate"/>
        </w:r>
        <w:r>
          <w:rPr>
            <w:noProof/>
            <w:webHidden/>
          </w:rPr>
          <w:t>11</w:t>
        </w:r>
        <w:r>
          <w:rPr>
            <w:noProof/>
            <w:webHidden/>
          </w:rPr>
          <w:fldChar w:fldCharType="end"/>
        </w:r>
      </w:hyperlink>
    </w:p>
    <w:p w14:paraId="4DC30A26" w14:textId="077CA1DE"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86" w:history="1">
        <w:r w:rsidRPr="00D95F49">
          <w:rPr>
            <w:rStyle w:val="Hipervnculo"/>
            <w:b/>
            <w:noProof/>
          </w:rPr>
          <w:t xml:space="preserve">Tabla </w:t>
        </w:r>
        <w:r w:rsidRPr="00D95F49">
          <w:rPr>
            <w:rStyle w:val="Hipervnculo"/>
            <w:noProof/>
          </w:rPr>
          <w:t>6. Especificación de criterios de aceptación BDD (Gherkin) para HU-02</w:t>
        </w:r>
        <w:r>
          <w:rPr>
            <w:noProof/>
            <w:webHidden/>
          </w:rPr>
          <w:tab/>
        </w:r>
        <w:r>
          <w:rPr>
            <w:noProof/>
            <w:webHidden/>
          </w:rPr>
          <w:fldChar w:fldCharType="begin"/>
        </w:r>
        <w:r>
          <w:rPr>
            <w:noProof/>
            <w:webHidden/>
          </w:rPr>
          <w:instrText xml:space="preserve"> PAGEREF _Toc242631286 \h </w:instrText>
        </w:r>
        <w:r>
          <w:rPr>
            <w:noProof/>
            <w:webHidden/>
          </w:rPr>
        </w:r>
        <w:r>
          <w:rPr>
            <w:noProof/>
            <w:webHidden/>
          </w:rPr>
          <w:fldChar w:fldCharType="separate"/>
        </w:r>
        <w:r>
          <w:rPr>
            <w:noProof/>
            <w:webHidden/>
          </w:rPr>
          <w:t>11</w:t>
        </w:r>
        <w:r>
          <w:rPr>
            <w:noProof/>
            <w:webHidden/>
          </w:rPr>
          <w:fldChar w:fldCharType="end"/>
        </w:r>
      </w:hyperlink>
    </w:p>
    <w:p w14:paraId="4E6920C1" w14:textId="4E101808"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87" w:history="1">
        <w:r w:rsidRPr="00D95F49">
          <w:rPr>
            <w:rStyle w:val="Hipervnculo"/>
            <w:b/>
            <w:noProof/>
          </w:rPr>
          <w:t xml:space="preserve">Tabla </w:t>
        </w:r>
        <w:r w:rsidRPr="00D95F49">
          <w:rPr>
            <w:rStyle w:val="Hipervnculo"/>
            <w:noProof/>
          </w:rPr>
          <w:t>7. Catálogo de Requisitos Funcionales (RF-01 a RF-10)</w:t>
        </w:r>
        <w:r>
          <w:rPr>
            <w:noProof/>
            <w:webHidden/>
          </w:rPr>
          <w:tab/>
        </w:r>
        <w:r>
          <w:rPr>
            <w:noProof/>
            <w:webHidden/>
          </w:rPr>
          <w:fldChar w:fldCharType="begin"/>
        </w:r>
        <w:r>
          <w:rPr>
            <w:noProof/>
            <w:webHidden/>
          </w:rPr>
          <w:instrText xml:space="preserve"> PAGEREF _Toc242631287 \h </w:instrText>
        </w:r>
        <w:r>
          <w:rPr>
            <w:noProof/>
            <w:webHidden/>
          </w:rPr>
        </w:r>
        <w:r>
          <w:rPr>
            <w:noProof/>
            <w:webHidden/>
          </w:rPr>
          <w:fldChar w:fldCharType="separate"/>
        </w:r>
        <w:r>
          <w:rPr>
            <w:noProof/>
            <w:webHidden/>
          </w:rPr>
          <w:t>13</w:t>
        </w:r>
        <w:r>
          <w:rPr>
            <w:noProof/>
            <w:webHidden/>
          </w:rPr>
          <w:fldChar w:fldCharType="end"/>
        </w:r>
      </w:hyperlink>
    </w:p>
    <w:p w14:paraId="321A7ADC" w14:textId="1B802CE1"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88" w:history="1">
        <w:r w:rsidRPr="00D95F49">
          <w:rPr>
            <w:rStyle w:val="Hipervnculo"/>
            <w:b/>
            <w:noProof/>
          </w:rPr>
          <w:t xml:space="preserve">Tabla </w:t>
        </w:r>
        <w:r w:rsidRPr="00D95F49">
          <w:rPr>
            <w:rStyle w:val="Hipervnculo"/>
            <w:noProof/>
          </w:rPr>
          <w:t>8. Catálogo de Requisitos No Funcionales bajo la norma ISO/IEC 25010</w:t>
        </w:r>
        <w:r>
          <w:rPr>
            <w:noProof/>
            <w:webHidden/>
          </w:rPr>
          <w:tab/>
        </w:r>
        <w:r>
          <w:rPr>
            <w:noProof/>
            <w:webHidden/>
          </w:rPr>
          <w:fldChar w:fldCharType="begin"/>
        </w:r>
        <w:r>
          <w:rPr>
            <w:noProof/>
            <w:webHidden/>
          </w:rPr>
          <w:instrText xml:space="preserve"> PAGEREF _Toc242631288 \h </w:instrText>
        </w:r>
        <w:r>
          <w:rPr>
            <w:noProof/>
            <w:webHidden/>
          </w:rPr>
        </w:r>
        <w:r>
          <w:rPr>
            <w:noProof/>
            <w:webHidden/>
          </w:rPr>
          <w:fldChar w:fldCharType="separate"/>
        </w:r>
        <w:r>
          <w:rPr>
            <w:noProof/>
            <w:webHidden/>
          </w:rPr>
          <w:t>13</w:t>
        </w:r>
        <w:r>
          <w:rPr>
            <w:noProof/>
            <w:webHidden/>
          </w:rPr>
          <w:fldChar w:fldCharType="end"/>
        </w:r>
      </w:hyperlink>
    </w:p>
    <w:p w14:paraId="3CE80F3B" w14:textId="6A5FE13F"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89" w:history="1">
        <w:r w:rsidRPr="00D95F49">
          <w:rPr>
            <w:rStyle w:val="Hipervnculo"/>
            <w:b/>
            <w:noProof/>
          </w:rPr>
          <w:t xml:space="preserve">Tabla </w:t>
        </w:r>
        <w:r w:rsidRPr="00D95F49">
          <w:rPr>
            <w:rStyle w:val="Hipervnculo"/>
            <w:noProof/>
          </w:rPr>
          <w:t>9. Matriz de Trazabilidad de Requisitos (RTM)</w:t>
        </w:r>
        <w:r>
          <w:rPr>
            <w:noProof/>
            <w:webHidden/>
          </w:rPr>
          <w:tab/>
        </w:r>
        <w:r>
          <w:rPr>
            <w:noProof/>
            <w:webHidden/>
          </w:rPr>
          <w:fldChar w:fldCharType="begin"/>
        </w:r>
        <w:r>
          <w:rPr>
            <w:noProof/>
            <w:webHidden/>
          </w:rPr>
          <w:instrText xml:space="preserve"> PAGEREF _Toc242631289 \h </w:instrText>
        </w:r>
        <w:r>
          <w:rPr>
            <w:noProof/>
            <w:webHidden/>
          </w:rPr>
        </w:r>
        <w:r>
          <w:rPr>
            <w:noProof/>
            <w:webHidden/>
          </w:rPr>
          <w:fldChar w:fldCharType="separate"/>
        </w:r>
        <w:r>
          <w:rPr>
            <w:noProof/>
            <w:webHidden/>
          </w:rPr>
          <w:t>14</w:t>
        </w:r>
        <w:r>
          <w:rPr>
            <w:noProof/>
            <w:webHidden/>
          </w:rPr>
          <w:fldChar w:fldCharType="end"/>
        </w:r>
      </w:hyperlink>
    </w:p>
    <w:p w14:paraId="2D9D24F3" w14:textId="71513D55"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90" w:history="1">
        <w:r w:rsidRPr="00D95F49">
          <w:rPr>
            <w:rStyle w:val="Hipervnculo"/>
            <w:b/>
            <w:noProof/>
          </w:rPr>
          <w:t xml:space="preserve">Tabla </w:t>
        </w:r>
        <w:r w:rsidRPr="00D95F49">
          <w:rPr>
            <w:rStyle w:val="Hipervnculo"/>
            <w:noProof/>
          </w:rPr>
          <w:t>10. Fragmento de implementación de RepositoryFactory en backend</w:t>
        </w:r>
        <w:r>
          <w:rPr>
            <w:noProof/>
            <w:webHidden/>
          </w:rPr>
          <w:tab/>
        </w:r>
        <w:r>
          <w:rPr>
            <w:noProof/>
            <w:webHidden/>
          </w:rPr>
          <w:fldChar w:fldCharType="begin"/>
        </w:r>
        <w:r>
          <w:rPr>
            <w:noProof/>
            <w:webHidden/>
          </w:rPr>
          <w:instrText xml:space="preserve"> PAGEREF _Toc242631290 \h </w:instrText>
        </w:r>
        <w:r>
          <w:rPr>
            <w:noProof/>
            <w:webHidden/>
          </w:rPr>
        </w:r>
        <w:r>
          <w:rPr>
            <w:noProof/>
            <w:webHidden/>
          </w:rPr>
          <w:fldChar w:fldCharType="separate"/>
        </w:r>
        <w:r>
          <w:rPr>
            <w:noProof/>
            <w:webHidden/>
          </w:rPr>
          <w:t>22</w:t>
        </w:r>
        <w:r>
          <w:rPr>
            <w:noProof/>
            <w:webHidden/>
          </w:rPr>
          <w:fldChar w:fldCharType="end"/>
        </w:r>
      </w:hyperlink>
    </w:p>
    <w:p w14:paraId="009F41F1" w14:textId="375B72A4"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91" w:history="1">
        <w:r w:rsidRPr="00D95F49">
          <w:rPr>
            <w:rStyle w:val="Hipervnculo"/>
            <w:b/>
            <w:noProof/>
          </w:rPr>
          <w:t xml:space="preserve">Tabla </w:t>
        </w:r>
        <w:r w:rsidRPr="00D95F49">
          <w:rPr>
            <w:rStyle w:val="Hipervnculo"/>
            <w:noProof/>
          </w:rPr>
          <w:t>11. Estructura del Envelope Estandarizado de Respuesta HTTP</w:t>
        </w:r>
        <w:r>
          <w:rPr>
            <w:noProof/>
            <w:webHidden/>
          </w:rPr>
          <w:tab/>
        </w:r>
        <w:r>
          <w:rPr>
            <w:noProof/>
            <w:webHidden/>
          </w:rPr>
          <w:fldChar w:fldCharType="begin"/>
        </w:r>
        <w:r>
          <w:rPr>
            <w:noProof/>
            <w:webHidden/>
          </w:rPr>
          <w:instrText xml:space="preserve"> PAGEREF _Toc242631291 \h </w:instrText>
        </w:r>
        <w:r>
          <w:rPr>
            <w:noProof/>
            <w:webHidden/>
          </w:rPr>
        </w:r>
        <w:r>
          <w:rPr>
            <w:noProof/>
            <w:webHidden/>
          </w:rPr>
          <w:fldChar w:fldCharType="separate"/>
        </w:r>
        <w:r>
          <w:rPr>
            <w:noProof/>
            <w:webHidden/>
          </w:rPr>
          <w:t>22</w:t>
        </w:r>
        <w:r>
          <w:rPr>
            <w:noProof/>
            <w:webHidden/>
          </w:rPr>
          <w:fldChar w:fldCharType="end"/>
        </w:r>
      </w:hyperlink>
    </w:p>
    <w:p w14:paraId="78B16ED9" w14:textId="0C83E4F0"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92" w:history="1">
        <w:r w:rsidRPr="00D95F49">
          <w:rPr>
            <w:rStyle w:val="Hipervnculo"/>
            <w:b/>
            <w:noProof/>
          </w:rPr>
          <w:t xml:space="preserve">Tabla </w:t>
        </w:r>
        <w:r w:rsidRPr="00D95F49">
          <w:rPr>
            <w:rStyle w:val="Hipervnculo"/>
            <w:noProof/>
          </w:rPr>
          <w:t>12. Estructura del Esquema Relacional de Base de Datos (12 Tablas)</w:t>
        </w:r>
        <w:r>
          <w:rPr>
            <w:noProof/>
            <w:webHidden/>
          </w:rPr>
          <w:tab/>
        </w:r>
        <w:r>
          <w:rPr>
            <w:noProof/>
            <w:webHidden/>
          </w:rPr>
          <w:fldChar w:fldCharType="begin"/>
        </w:r>
        <w:r>
          <w:rPr>
            <w:noProof/>
            <w:webHidden/>
          </w:rPr>
          <w:instrText xml:space="preserve"> PAGEREF _Toc242631292 \h </w:instrText>
        </w:r>
        <w:r>
          <w:rPr>
            <w:noProof/>
            <w:webHidden/>
          </w:rPr>
        </w:r>
        <w:r>
          <w:rPr>
            <w:noProof/>
            <w:webHidden/>
          </w:rPr>
          <w:fldChar w:fldCharType="separate"/>
        </w:r>
        <w:r>
          <w:rPr>
            <w:noProof/>
            <w:webHidden/>
          </w:rPr>
          <w:t>24</w:t>
        </w:r>
        <w:r>
          <w:rPr>
            <w:noProof/>
            <w:webHidden/>
          </w:rPr>
          <w:fldChar w:fldCharType="end"/>
        </w:r>
      </w:hyperlink>
    </w:p>
    <w:p w14:paraId="49F672CB" w14:textId="02A1C091"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93" w:history="1">
        <w:r w:rsidRPr="00D95F49">
          <w:rPr>
            <w:rStyle w:val="Hipervnculo"/>
            <w:b/>
            <w:noProof/>
          </w:rPr>
          <w:t xml:space="preserve">Tabla </w:t>
        </w:r>
        <w:r w:rsidRPr="00D95F49">
          <w:rPr>
            <w:rStyle w:val="Hipervnculo"/>
            <w:noProof/>
          </w:rPr>
          <w:t>13. Trigger PL/pgSQL para descuento atómico de existencias</w:t>
        </w:r>
        <w:r>
          <w:rPr>
            <w:noProof/>
            <w:webHidden/>
          </w:rPr>
          <w:tab/>
        </w:r>
        <w:r>
          <w:rPr>
            <w:noProof/>
            <w:webHidden/>
          </w:rPr>
          <w:fldChar w:fldCharType="begin"/>
        </w:r>
        <w:r>
          <w:rPr>
            <w:noProof/>
            <w:webHidden/>
          </w:rPr>
          <w:instrText xml:space="preserve"> PAGEREF _Toc242631293 \h </w:instrText>
        </w:r>
        <w:r>
          <w:rPr>
            <w:noProof/>
            <w:webHidden/>
          </w:rPr>
        </w:r>
        <w:r>
          <w:rPr>
            <w:noProof/>
            <w:webHidden/>
          </w:rPr>
          <w:fldChar w:fldCharType="separate"/>
        </w:r>
        <w:r>
          <w:rPr>
            <w:noProof/>
            <w:webHidden/>
          </w:rPr>
          <w:t>25</w:t>
        </w:r>
        <w:r>
          <w:rPr>
            <w:noProof/>
            <w:webHidden/>
          </w:rPr>
          <w:fldChar w:fldCharType="end"/>
        </w:r>
      </w:hyperlink>
    </w:p>
    <w:p w14:paraId="0E9EB3C9" w14:textId="4C1BDD33"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94" w:history="1">
        <w:r w:rsidRPr="00D95F49">
          <w:rPr>
            <w:rStyle w:val="Hipervnculo"/>
            <w:b/>
            <w:noProof/>
          </w:rPr>
          <w:t xml:space="preserve">Tabla </w:t>
        </w:r>
        <w:r w:rsidRPr="00D95F49">
          <w:rPr>
            <w:rStyle w:val="Hipervnculo"/>
            <w:noProof/>
          </w:rPr>
          <w:t>14. Catálogo de Endpoints de la API REST v2.0.0 de LeoFit</w:t>
        </w:r>
        <w:r>
          <w:rPr>
            <w:noProof/>
            <w:webHidden/>
          </w:rPr>
          <w:tab/>
        </w:r>
        <w:r>
          <w:rPr>
            <w:noProof/>
            <w:webHidden/>
          </w:rPr>
          <w:fldChar w:fldCharType="begin"/>
        </w:r>
        <w:r>
          <w:rPr>
            <w:noProof/>
            <w:webHidden/>
          </w:rPr>
          <w:instrText xml:space="preserve"> PAGEREF _Toc242631294 \h </w:instrText>
        </w:r>
        <w:r>
          <w:rPr>
            <w:noProof/>
            <w:webHidden/>
          </w:rPr>
        </w:r>
        <w:r>
          <w:rPr>
            <w:noProof/>
            <w:webHidden/>
          </w:rPr>
          <w:fldChar w:fldCharType="separate"/>
        </w:r>
        <w:r>
          <w:rPr>
            <w:noProof/>
            <w:webHidden/>
          </w:rPr>
          <w:t>28</w:t>
        </w:r>
        <w:r>
          <w:rPr>
            <w:noProof/>
            <w:webHidden/>
          </w:rPr>
          <w:fldChar w:fldCharType="end"/>
        </w:r>
      </w:hyperlink>
    </w:p>
    <w:p w14:paraId="7963D7EB" w14:textId="3321F4A2"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95" w:history="1">
        <w:r w:rsidRPr="00D95F49">
          <w:rPr>
            <w:rStyle w:val="Hipervnculo"/>
            <w:b/>
            <w:noProof/>
          </w:rPr>
          <w:t xml:space="preserve">Tabla </w:t>
        </w:r>
        <w:r w:rsidRPr="00D95F49">
          <w:rPr>
            <w:rStyle w:val="Hipervnculo"/>
            <w:noProof/>
          </w:rPr>
          <w:t>15. Matriz de Control de Acceso Basado en Roles (RBAC)</w:t>
        </w:r>
        <w:r>
          <w:rPr>
            <w:noProof/>
            <w:webHidden/>
          </w:rPr>
          <w:tab/>
        </w:r>
        <w:r>
          <w:rPr>
            <w:noProof/>
            <w:webHidden/>
          </w:rPr>
          <w:fldChar w:fldCharType="begin"/>
        </w:r>
        <w:r>
          <w:rPr>
            <w:noProof/>
            <w:webHidden/>
          </w:rPr>
          <w:instrText xml:space="preserve"> PAGEREF _Toc242631295 \h </w:instrText>
        </w:r>
        <w:r>
          <w:rPr>
            <w:noProof/>
            <w:webHidden/>
          </w:rPr>
        </w:r>
        <w:r>
          <w:rPr>
            <w:noProof/>
            <w:webHidden/>
          </w:rPr>
          <w:fldChar w:fldCharType="separate"/>
        </w:r>
        <w:r>
          <w:rPr>
            <w:noProof/>
            <w:webHidden/>
          </w:rPr>
          <w:t>32</w:t>
        </w:r>
        <w:r>
          <w:rPr>
            <w:noProof/>
            <w:webHidden/>
          </w:rPr>
          <w:fldChar w:fldCharType="end"/>
        </w:r>
      </w:hyperlink>
    </w:p>
    <w:p w14:paraId="065F5187" w14:textId="3A452D99"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96" w:history="1">
        <w:r w:rsidRPr="00D95F49">
          <w:rPr>
            <w:rStyle w:val="Hipervnculo"/>
            <w:b/>
            <w:noProof/>
          </w:rPr>
          <w:t xml:space="preserve">Tabla </w:t>
        </w:r>
        <w:r w:rsidRPr="00D95F49">
          <w:rPr>
            <w:rStyle w:val="Hipervnculo"/>
            <w:noProof/>
          </w:rPr>
          <w:t>16. Técnica de mitigación de Timing Attacks y enumeración de usuarios en auth.controller</w:t>
        </w:r>
        <w:r>
          <w:rPr>
            <w:noProof/>
            <w:webHidden/>
          </w:rPr>
          <w:tab/>
        </w:r>
        <w:r>
          <w:rPr>
            <w:noProof/>
            <w:webHidden/>
          </w:rPr>
          <w:fldChar w:fldCharType="begin"/>
        </w:r>
        <w:r>
          <w:rPr>
            <w:noProof/>
            <w:webHidden/>
          </w:rPr>
          <w:instrText xml:space="preserve"> PAGEREF _Toc242631296 \h </w:instrText>
        </w:r>
        <w:r>
          <w:rPr>
            <w:noProof/>
            <w:webHidden/>
          </w:rPr>
        </w:r>
        <w:r>
          <w:rPr>
            <w:noProof/>
            <w:webHidden/>
          </w:rPr>
          <w:fldChar w:fldCharType="separate"/>
        </w:r>
        <w:r>
          <w:rPr>
            <w:noProof/>
            <w:webHidden/>
          </w:rPr>
          <w:t>32</w:t>
        </w:r>
        <w:r>
          <w:rPr>
            <w:noProof/>
            <w:webHidden/>
          </w:rPr>
          <w:fldChar w:fldCharType="end"/>
        </w:r>
      </w:hyperlink>
    </w:p>
    <w:p w14:paraId="11C764F6" w14:textId="2BB6E657"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97" w:history="1">
        <w:r w:rsidRPr="00D95F49">
          <w:rPr>
            <w:rStyle w:val="Hipervnculo"/>
            <w:b/>
            <w:noProof/>
          </w:rPr>
          <w:t xml:space="preserve">Tabla </w:t>
        </w:r>
        <w:r w:rsidRPr="00D95F49">
          <w:rPr>
            <w:rStyle w:val="Hipervnculo"/>
            <w:noProof/>
          </w:rPr>
          <w:t>17. Validación de firma HMAC-SHA256 con timingSafeEqual</w:t>
        </w:r>
        <w:r>
          <w:rPr>
            <w:noProof/>
            <w:webHidden/>
          </w:rPr>
          <w:tab/>
        </w:r>
        <w:r>
          <w:rPr>
            <w:noProof/>
            <w:webHidden/>
          </w:rPr>
          <w:fldChar w:fldCharType="begin"/>
        </w:r>
        <w:r>
          <w:rPr>
            <w:noProof/>
            <w:webHidden/>
          </w:rPr>
          <w:instrText xml:space="preserve"> PAGEREF _Toc242631297 \h </w:instrText>
        </w:r>
        <w:r>
          <w:rPr>
            <w:noProof/>
            <w:webHidden/>
          </w:rPr>
        </w:r>
        <w:r>
          <w:rPr>
            <w:noProof/>
            <w:webHidden/>
          </w:rPr>
          <w:fldChar w:fldCharType="separate"/>
        </w:r>
        <w:r>
          <w:rPr>
            <w:noProof/>
            <w:webHidden/>
          </w:rPr>
          <w:t>33</w:t>
        </w:r>
        <w:r>
          <w:rPr>
            <w:noProof/>
            <w:webHidden/>
          </w:rPr>
          <w:fldChar w:fldCharType="end"/>
        </w:r>
      </w:hyperlink>
    </w:p>
    <w:p w14:paraId="2978FEB2" w14:textId="3CC01532"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98" w:history="1">
        <w:r w:rsidRPr="00D95F49">
          <w:rPr>
            <w:rStyle w:val="Hipervnculo"/>
            <w:b/>
            <w:noProof/>
          </w:rPr>
          <w:t xml:space="preserve">Tabla </w:t>
        </w:r>
        <w:r w:rsidRPr="00D95F49">
          <w:rPr>
            <w:rStyle w:val="Hipervnculo"/>
            <w:noProof/>
          </w:rPr>
          <w:t>18. Resultados de la Batería de Pruebas Backend (Jest - 47 Aprobadas, 1 Omitida)</w:t>
        </w:r>
        <w:r>
          <w:rPr>
            <w:noProof/>
            <w:webHidden/>
          </w:rPr>
          <w:tab/>
        </w:r>
        <w:r>
          <w:rPr>
            <w:noProof/>
            <w:webHidden/>
          </w:rPr>
          <w:fldChar w:fldCharType="begin"/>
        </w:r>
        <w:r>
          <w:rPr>
            <w:noProof/>
            <w:webHidden/>
          </w:rPr>
          <w:instrText xml:space="preserve"> PAGEREF _Toc242631298 \h </w:instrText>
        </w:r>
        <w:r>
          <w:rPr>
            <w:noProof/>
            <w:webHidden/>
          </w:rPr>
        </w:r>
        <w:r>
          <w:rPr>
            <w:noProof/>
            <w:webHidden/>
          </w:rPr>
          <w:fldChar w:fldCharType="separate"/>
        </w:r>
        <w:r>
          <w:rPr>
            <w:noProof/>
            <w:webHidden/>
          </w:rPr>
          <w:t>35</w:t>
        </w:r>
        <w:r>
          <w:rPr>
            <w:noProof/>
            <w:webHidden/>
          </w:rPr>
          <w:fldChar w:fldCharType="end"/>
        </w:r>
      </w:hyperlink>
    </w:p>
    <w:p w14:paraId="21CFB786" w14:textId="20E14EEC"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299" w:history="1">
        <w:r w:rsidRPr="00D95F49">
          <w:rPr>
            <w:rStyle w:val="Hipervnculo"/>
            <w:b/>
            <w:noProof/>
          </w:rPr>
          <w:t xml:space="preserve">Tabla </w:t>
        </w:r>
        <w:r w:rsidRPr="00D95F49">
          <w:rPr>
            <w:rStyle w:val="Hipervnculo"/>
            <w:noProof/>
          </w:rPr>
          <w:t>19. Resultados de la Batería de Pruebas Frontend (Vitest - 54 Aprobadas)</w:t>
        </w:r>
        <w:r>
          <w:rPr>
            <w:noProof/>
            <w:webHidden/>
          </w:rPr>
          <w:tab/>
        </w:r>
        <w:r>
          <w:rPr>
            <w:noProof/>
            <w:webHidden/>
          </w:rPr>
          <w:fldChar w:fldCharType="begin"/>
        </w:r>
        <w:r>
          <w:rPr>
            <w:noProof/>
            <w:webHidden/>
          </w:rPr>
          <w:instrText xml:space="preserve"> PAGEREF _Toc242631299 \h </w:instrText>
        </w:r>
        <w:r>
          <w:rPr>
            <w:noProof/>
            <w:webHidden/>
          </w:rPr>
        </w:r>
        <w:r>
          <w:rPr>
            <w:noProof/>
            <w:webHidden/>
          </w:rPr>
          <w:fldChar w:fldCharType="separate"/>
        </w:r>
        <w:r>
          <w:rPr>
            <w:noProof/>
            <w:webHidden/>
          </w:rPr>
          <w:t>36</w:t>
        </w:r>
        <w:r>
          <w:rPr>
            <w:noProof/>
            <w:webHidden/>
          </w:rPr>
          <w:fldChar w:fldCharType="end"/>
        </w:r>
      </w:hyperlink>
    </w:p>
    <w:p w14:paraId="38C066BF" w14:textId="7850CB7E"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300" w:history="1">
        <w:r w:rsidRPr="00D95F49">
          <w:rPr>
            <w:rStyle w:val="Hipervnculo"/>
            <w:b/>
            <w:noProof/>
          </w:rPr>
          <w:t xml:space="preserve">Tabla </w:t>
        </w:r>
        <w:r w:rsidRPr="00D95F49">
          <w:rPr>
            <w:rStyle w:val="Hipervnculo"/>
            <w:noProof/>
          </w:rPr>
          <w:t>20. Telemetría real en producción capturada desde /api/health</w:t>
        </w:r>
        <w:r>
          <w:rPr>
            <w:noProof/>
            <w:webHidden/>
          </w:rPr>
          <w:tab/>
        </w:r>
        <w:r>
          <w:rPr>
            <w:noProof/>
            <w:webHidden/>
          </w:rPr>
          <w:fldChar w:fldCharType="begin"/>
        </w:r>
        <w:r>
          <w:rPr>
            <w:noProof/>
            <w:webHidden/>
          </w:rPr>
          <w:instrText xml:space="preserve"> PAGEREF _Toc242631300 \h </w:instrText>
        </w:r>
        <w:r>
          <w:rPr>
            <w:noProof/>
            <w:webHidden/>
          </w:rPr>
        </w:r>
        <w:r>
          <w:rPr>
            <w:noProof/>
            <w:webHidden/>
          </w:rPr>
          <w:fldChar w:fldCharType="separate"/>
        </w:r>
        <w:r>
          <w:rPr>
            <w:noProof/>
            <w:webHidden/>
          </w:rPr>
          <w:t>46</w:t>
        </w:r>
        <w:r>
          <w:rPr>
            <w:noProof/>
            <w:webHidden/>
          </w:rPr>
          <w:fldChar w:fldCharType="end"/>
        </w:r>
      </w:hyperlink>
    </w:p>
    <w:p w14:paraId="483289C6" w14:textId="41AF7D42"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301" w:history="1">
        <w:r w:rsidRPr="00D95F49">
          <w:rPr>
            <w:rStyle w:val="Hipervnculo"/>
            <w:b/>
            <w:noProof/>
          </w:rPr>
          <w:t xml:space="preserve">Tabla </w:t>
        </w:r>
        <w:r w:rsidRPr="00D95F49">
          <w:rPr>
            <w:rStyle w:val="Hipervnculo"/>
            <w:noProof/>
          </w:rPr>
          <w:t>21. Catálogo de Riesgos del Proyecto y Planes de Tratamiento (R1 a R8)</w:t>
        </w:r>
        <w:r>
          <w:rPr>
            <w:noProof/>
            <w:webHidden/>
          </w:rPr>
          <w:tab/>
        </w:r>
        <w:r>
          <w:rPr>
            <w:noProof/>
            <w:webHidden/>
          </w:rPr>
          <w:fldChar w:fldCharType="begin"/>
        </w:r>
        <w:r>
          <w:rPr>
            <w:noProof/>
            <w:webHidden/>
          </w:rPr>
          <w:instrText xml:space="preserve"> PAGEREF _Toc242631301 \h </w:instrText>
        </w:r>
        <w:r>
          <w:rPr>
            <w:noProof/>
            <w:webHidden/>
          </w:rPr>
        </w:r>
        <w:r>
          <w:rPr>
            <w:noProof/>
            <w:webHidden/>
          </w:rPr>
          <w:fldChar w:fldCharType="separate"/>
        </w:r>
        <w:r>
          <w:rPr>
            <w:noProof/>
            <w:webHidden/>
          </w:rPr>
          <w:t>47</w:t>
        </w:r>
        <w:r>
          <w:rPr>
            <w:noProof/>
            <w:webHidden/>
          </w:rPr>
          <w:fldChar w:fldCharType="end"/>
        </w:r>
      </w:hyperlink>
    </w:p>
    <w:p w14:paraId="55DC4958" w14:textId="399CF9EF"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302" w:history="1">
        <w:r w:rsidRPr="00D95F49">
          <w:rPr>
            <w:rStyle w:val="Hipervnculo"/>
            <w:b/>
            <w:noProof/>
          </w:rPr>
          <w:t xml:space="preserve">Tabla </w:t>
        </w:r>
        <w:r w:rsidRPr="00D95F49">
          <w:rPr>
            <w:rStyle w:val="Hipervnculo"/>
            <w:noProof/>
          </w:rPr>
          <w:t>22. Glosario de términos técnicos de ingeniería de software</w:t>
        </w:r>
        <w:r>
          <w:rPr>
            <w:noProof/>
            <w:webHidden/>
          </w:rPr>
          <w:tab/>
        </w:r>
        <w:r>
          <w:rPr>
            <w:noProof/>
            <w:webHidden/>
          </w:rPr>
          <w:fldChar w:fldCharType="begin"/>
        </w:r>
        <w:r>
          <w:rPr>
            <w:noProof/>
            <w:webHidden/>
          </w:rPr>
          <w:instrText xml:space="preserve"> PAGEREF _Toc242631302 \h </w:instrText>
        </w:r>
        <w:r>
          <w:rPr>
            <w:noProof/>
            <w:webHidden/>
          </w:rPr>
        </w:r>
        <w:r>
          <w:rPr>
            <w:noProof/>
            <w:webHidden/>
          </w:rPr>
          <w:fldChar w:fldCharType="separate"/>
        </w:r>
        <w:r>
          <w:rPr>
            <w:noProof/>
            <w:webHidden/>
          </w:rPr>
          <w:t>53</w:t>
        </w:r>
        <w:r>
          <w:rPr>
            <w:noProof/>
            <w:webHidden/>
          </w:rPr>
          <w:fldChar w:fldCharType="end"/>
        </w:r>
      </w:hyperlink>
    </w:p>
    <w:p w14:paraId="7EF69BB1" w14:textId="184A9ACB"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303" w:history="1">
        <w:r w:rsidRPr="00D95F49">
          <w:rPr>
            <w:rStyle w:val="Hipervnculo"/>
            <w:b/>
            <w:noProof/>
          </w:rPr>
          <w:t xml:space="preserve">Tabla </w:t>
        </w:r>
        <w:r w:rsidRPr="00D95F49">
          <w:rPr>
            <w:rStyle w:val="Hipervnculo"/>
            <w:noProof/>
          </w:rPr>
          <w:t>23. Definición DDL de tablas centrales en PostgreSQL 16</w:t>
        </w:r>
        <w:r>
          <w:rPr>
            <w:noProof/>
            <w:webHidden/>
          </w:rPr>
          <w:tab/>
        </w:r>
        <w:r>
          <w:rPr>
            <w:noProof/>
            <w:webHidden/>
          </w:rPr>
          <w:fldChar w:fldCharType="begin"/>
        </w:r>
        <w:r>
          <w:rPr>
            <w:noProof/>
            <w:webHidden/>
          </w:rPr>
          <w:instrText xml:space="preserve"> PAGEREF _Toc242631303 \h </w:instrText>
        </w:r>
        <w:r>
          <w:rPr>
            <w:noProof/>
            <w:webHidden/>
          </w:rPr>
        </w:r>
        <w:r>
          <w:rPr>
            <w:noProof/>
            <w:webHidden/>
          </w:rPr>
          <w:fldChar w:fldCharType="separate"/>
        </w:r>
        <w:r>
          <w:rPr>
            <w:noProof/>
            <w:webHidden/>
          </w:rPr>
          <w:t>55</w:t>
        </w:r>
        <w:r>
          <w:rPr>
            <w:noProof/>
            <w:webHidden/>
          </w:rPr>
          <w:fldChar w:fldCharType="end"/>
        </w:r>
      </w:hyperlink>
    </w:p>
    <w:p w14:paraId="55BFD6A0" w14:textId="6BAA345F"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304" w:history="1">
        <w:r w:rsidRPr="00D95F49">
          <w:rPr>
            <w:rStyle w:val="Hipervnculo"/>
            <w:b/>
            <w:noProof/>
          </w:rPr>
          <w:t xml:space="preserve">Tabla </w:t>
        </w:r>
        <w:r w:rsidRPr="00D95F49">
          <w:rPr>
            <w:rStyle w:val="Hipervnculo"/>
            <w:noProof/>
          </w:rPr>
          <w:t>24. Implementación de verifyJWT y requireRole en auth.middleware.ts</w:t>
        </w:r>
        <w:r>
          <w:rPr>
            <w:noProof/>
            <w:webHidden/>
          </w:rPr>
          <w:tab/>
        </w:r>
        <w:r>
          <w:rPr>
            <w:noProof/>
            <w:webHidden/>
          </w:rPr>
          <w:fldChar w:fldCharType="begin"/>
        </w:r>
        <w:r>
          <w:rPr>
            <w:noProof/>
            <w:webHidden/>
          </w:rPr>
          <w:instrText xml:space="preserve"> PAGEREF _Toc242631304 \h </w:instrText>
        </w:r>
        <w:r>
          <w:rPr>
            <w:noProof/>
            <w:webHidden/>
          </w:rPr>
        </w:r>
        <w:r>
          <w:rPr>
            <w:noProof/>
            <w:webHidden/>
          </w:rPr>
          <w:fldChar w:fldCharType="separate"/>
        </w:r>
        <w:r>
          <w:rPr>
            <w:noProof/>
            <w:webHidden/>
          </w:rPr>
          <w:t>56</w:t>
        </w:r>
        <w:r>
          <w:rPr>
            <w:noProof/>
            <w:webHidden/>
          </w:rPr>
          <w:fldChar w:fldCharType="end"/>
        </w:r>
      </w:hyperlink>
    </w:p>
    <w:p w14:paraId="3B99A5BF" w14:textId="76EB8404"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305" w:history="1">
        <w:r w:rsidRPr="00D95F49">
          <w:rPr>
            <w:rStyle w:val="Hipervnculo"/>
            <w:b/>
            <w:noProof/>
          </w:rPr>
          <w:t xml:space="preserve">Tabla </w:t>
        </w:r>
        <w:r w:rsidRPr="00D95F49">
          <w:rPr>
            <w:rStyle w:val="Hipervnculo"/>
            <w:noProof/>
          </w:rPr>
          <w:t>25. Bitácora consolidada de ejecución de pruebas Jest y Vitest</w:t>
        </w:r>
        <w:r>
          <w:rPr>
            <w:noProof/>
            <w:webHidden/>
          </w:rPr>
          <w:tab/>
        </w:r>
        <w:r>
          <w:rPr>
            <w:noProof/>
            <w:webHidden/>
          </w:rPr>
          <w:fldChar w:fldCharType="begin"/>
        </w:r>
        <w:r>
          <w:rPr>
            <w:noProof/>
            <w:webHidden/>
          </w:rPr>
          <w:instrText xml:space="preserve"> PAGEREF _Toc242631305 \h </w:instrText>
        </w:r>
        <w:r>
          <w:rPr>
            <w:noProof/>
            <w:webHidden/>
          </w:rPr>
        </w:r>
        <w:r>
          <w:rPr>
            <w:noProof/>
            <w:webHidden/>
          </w:rPr>
          <w:fldChar w:fldCharType="separate"/>
        </w:r>
        <w:r>
          <w:rPr>
            <w:noProof/>
            <w:webHidden/>
          </w:rPr>
          <w:t>57</w:t>
        </w:r>
        <w:r>
          <w:rPr>
            <w:noProof/>
            <w:webHidden/>
          </w:rPr>
          <w:fldChar w:fldCharType="end"/>
        </w:r>
      </w:hyperlink>
    </w:p>
    <w:p w14:paraId="10786043" w14:textId="2BC71ED6"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306" w:history="1">
        <w:r w:rsidRPr="00D95F49">
          <w:rPr>
            <w:rStyle w:val="Hipervnculo"/>
            <w:b/>
            <w:noProof/>
          </w:rPr>
          <w:t xml:space="preserve">Tabla </w:t>
        </w:r>
        <w:r w:rsidRPr="00D95F49">
          <w:rPr>
            <w:rStyle w:val="Hipervnculo"/>
            <w:noProof/>
          </w:rPr>
          <w:t>26. Resultado consolidado de auditoría de seguridad SAST</w:t>
        </w:r>
        <w:r>
          <w:rPr>
            <w:noProof/>
            <w:webHidden/>
          </w:rPr>
          <w:tab/>
        </w:r>
        <w:r>
          <w:rPr>
            <w:noProof/>
            <w:webHidden/>
          </w:rPr>
          <w:fldChar w:fldCharType="begin"/>
        </w:r>
        <w:r>
          <w:rPr>
            <w:noProof/>
            <w:webHidden/>
          </w:rPr>
          <w:instrText xml:space="preserve"> PAGEREF _Toc242631306 \h </w:instrText>
        </w:r>
        <w:r>
          <w:rPr>
            <w:noProof/>
            <w:webHidden/>
          </w:rPr>
        </w:r>
        <w:r>
          <w:rPr>
            <w:noProof/>
            <w:webHidden/>
          </w:rPr>
          <w:fldChar w:fldCharType="separate"/>
        </w:r>
        <w:r>
          <w:rPr>
            <w:noProof/>
            <w:webHidden/>
          </w:rPr>
          <w:t>58</w:t>
        </w:r>
        <w:r>
          <w:rPr>
            <w:noProof/>
            <w:webHidden/>
          </w:rPr>
          <w:fldChar w:fldCharType="end"/>
        </w:r>
      </w:hyperlink>
    </w:p>
    <w:p w14:paraId="7511B5F1" w14:textId="65970C89"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307" w:history="1">
        <w:r w:rsidRPr="00D95F49">
          <w:rPr>
            <w:rStyle w:val="Hipervnculo"/>
            <w:b/>
            <w:noProof/>
          </w:rPr>
          <w:t xml:space="preserve">Tabla </w:t>
        </w:r>
        <w:r w:rsidRPr="00D95F49">
          <w:rPr>
            <w:rStyle w:val="Hipervnculo"/>
            <w:noProof/>
          </w:rPr>
          <w:t>27. Esquema Zod de validación contractual para POST /api/orders</w:t>
        </w:r>
        <w:r>
          <w:rPr>
            <w:noProof/>
            <w:webHidden/>
          </w:rPr>
          <w:tab/>
        </w:r>
        <w:r>
          <w:rPr>
            <w:noProof/>
            <w:webHidden/>
          </w:rPr>
          <w:fldChar w:fldCharType="begin"/>
        </w:r>
        <w:r>
          <w:rPr>
            <w:noProof/>
            <w:webHidden/>
          </w:rPr>
          <w:instrText xml:space="preserve"> PAGEREF _Toc242631307 \h </w:instrText>
        </w:r>
        <w:r>
          <w:rPr>
            <w:noProof/>
            <w:webHidden/>
          </w:rPr>
        </w:r>
        <w:r>
          <w:rPr>
            <w:noProof/>
            <w:webHidden/>
          </w:rPr>
          <w:fldChar w:fldCharType="separate"/>
        </w:r>
        <w:r>
          <w:rPr>
            <w:noProof/>
            <w:webHidden/>
          </w:rPr>
          <w:t>59</w:t>
        </w:r>
        <w:r>
          <w:rPr>
            <w:noProof/>
            <w:webHidden/>
          </w:rPr>
          <w:fldChar w:fldCharType="end"/>
        </w:r>
      </w:hyperlink>
    </w:p>
    <w:p w14:paraId="437DC2F4" w14:textId="28386329"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308" w:history="1">
        <w:r w:rsidRPr="00D95F49">
          <w:rPr>
            <w:rStyle w:val="Hipervnculo"/>
            <w:b/>
            <w:noProof/>
          </w:rPr>
          <w:t xml:space="preserve">Tabla </w:t>
        </w:r>
        <w:r w:rsidRPr="00D95F49">
          <w:rPr>
            <w:rStyle w:val="Hipervnculo"/>
            <w:noProof/>
          </w:rPr>
          <w:t>28. Estructura de payload JSON para webhook de conciliación de pagos</w:t>
        </w:r>
        <w:r>
          <w:rPr>
            <w:noProof/>
            <w:webHidden/>
          </w:rPr>
          <w:tab/>
        </w:r>
        <w:r>
          <w:rPr>
            <w:noProof/>
            <w:webHidden/>
          </w:rPr>
          <w:fldChar w:fldCharType="begin"/>
        </w:r>
        <w:r>
          <w:rPr>
            <w:noProof/>
            <w:webHidden/>
          </w:rPr>
          <w:instrText xml:space="preserve"> PAGEREF _Toc242631308 \h </w:instrText>
        </w:r>
        <w:r>
          <w:rPr>
            <w:noProof/>
            <w:webHidden/>
          </w:rPr>
        </w:r>
        <w:r>
          <w:rPr>
            <w:noProof/>
            <w:webHidden/>
          </w:rPr>
          <w:fldChar w:fldCharType="separate"/>
        </w:r>
        <w:r>
          <w:rPr>
            <w:noProof/>
            <w:webHidden/>
          </w:rPr>
          <w:t>60</w:t>
        </w:r>
        <w:r>
          <w:rPr>
            <w:noProof/>
            <w:webHidden/>
          </w:rPr>
          <w:fldChar w:fldCharType="end"/>
        </w:r>
      </w:hyperlink>
    </w:p>
    <w:p w14:paraId="4AACF3C4" w14:textId="5490456F" w:rsidR="000F57DD" w:rsidRDefault="000F57DD">
      <w:pPr>
        <w:pStyle w:val="Tabladeilustraciones"/>
        <w:tabs>
          <w:tab w:val="right" w:leader="dot" w:pos="9062"/>
        </w:tabs>
        <w:rPr>
          <w:rFonts w:asciiTheme="minorHAnsi" w:eastAsiaTheme="minorEastAsia" w:hAnsiTheme="minorHAnsi" w:cstheme="minorBidi"/>
          <w:noProof/>
          <w:color w:val="auto"/>
          <w:kern w:val="2"/>
          <w:sz w:val="24"/>
          <w:szCs w:val="24"/>
          <w:lang w:val="es-PE" w:eastAsia="es-PE"/>
          <w14:ligatures w14:val="standardContextual"/>
        </w:rPr>
      </w:pPr>
      <w:hyperlink w:anchor="_Toc242631309" w:history="1">
        <w:r w:rsidRPr="00D95F49">
          <w:rPr>
            <w:rStyle w:val="Hipervnculo"/>
            <w:b/>
            <w:noProof/>
          </w:rPr>
          <w:t xml:space="preserve">Tabla </w:t>
        </w:r>
        <w:r w:rsidRPr="00D95F49">
          <w:rPr>
            <w:rStyle w:val="Hipervnculo"/>
            <w:noProof/>
          </w:rPr>
          <w:t>29. Trazabilidad de contribuciones en el repositorio de Git</w:t>
        </w:r>
        <w:r>
          <w:rPr>
            <w:noProof/>
            <w:webHidden/>
          </w:rPr>
          <w:tab/>
        </w:r>
        <w:r>
          <w:rPr>
            <w:noProof/>
            <w:webHidden/>
          </w:rPr>
          <w:fldChar w:fldCharType="begin"/>
        </w:r>
        <w:r>
          <w:rPr>
            <w:noProof/>
            <w:webHidden/>
          </w:rPr>
          <w:instrText xml:space="preserve"> PAGEREF _Toc242631309 \h </w:instrText>
        </w:r>
        <w:r>
          <w:rPr>
            <w:noProof/>
            <w:webHidden/>
          </w:rPr>
        </w:r>
        <w:r>
          <w:rPr>
            <w:noProof/>
            <w:webHidden/>
          </w:rPr>
          <w:fldChar w:fldCharType="separate"/>
        </w:r>
        <w:r>
          <w:rPr>
            <w:noProof/>
            <w:webHidden/>
          </w:rPr>
          <w:t>62</w:t>
        </w:r>
        <w:r>
          <w:rPr>
            <w:noProof/>
            <w:webHidden/>
          </w:rPr>
          <w:fldChar w:fldCharType="end"/>
        </w:r>
      </w:hyperlink>
    </w:p>
    <w:p w14:paraId="74D812BF" w14:textId="681079F9" w:rsidR="00062F1A" w:rsidRDefault="00FF5C7D">
      <w:r>
        <w:fldChar w:fldCharType="end"/>
      </w:r>
    </w:p>
    <w:p w14:paraId="20540DDE" w14:textId="77777777" w:rsidR="00062F1A" w:rsidRDefault="00FF5C7D">
      <w:pPr>
        <w:pStyle w:val="Ttulo1"/>
        <w:pageBreakBefore/>
        <w:pBdr>
          <w:bottom w:val="single" w:sz="12" w:space="6" w:color="06B6D4"/>
        </w:pBdr>
      </w:pPr>
      <w:bookmarkStart w:id="6" w:name="_Toc242631159"/>
      <w:r>
        <w:lastRenderedPageBreak/>
        <w:t>Lista de Acrónimos, Siglas y Abreviaturas</w:t>
      </w:r>
      <w:bookmarkEnd w:id="6"/>
    </w:p>
    <w:p w14:paraId="53A4C774" w14:textId="75AD31C4" w:rsidR="00062F1A" w:rsidRDefault="00FF5C7D">
      <w:pPr>
        <w:pStyle w:val="Descripcin"/>
        <w:keepNext/>
        <w:spacing w:before="160" w:after="80"/>
      </w:pPr>
      <w:bookmarkStart w:id="7" w:name="_Toc242631282"/>
      <w:r>
        <w:rPr>
          <w:b/>
          <w:color w:val="0F2A43"/>
        </w:rPr>
        <w:t xml:space="preserve">Tabla </w:t>
      </w:r>
      <w:r>
        <w:fldChar w:fldCharType="begin"/>
      </w:r>
      <w:r>
        <w:instrText xml:space="preserve"> SEQ Tabla \* ARABIC </w:instrText>
      </w:r>
      <w:r>
        <w:fldChar w:fldCharType="separate"/>
      </w:r>
      <w:r w:rsidR="000F57DD">
        <w:rPr>
          <w:noProof/>
        </w:rPr>
        <w:t>2</w:t>
      </w:r>
      <w:r>
        <w:fldChar w:fldCharType="end"/>
      </w:r>
      <w:r>
        <w:t>. Lista formal de acrónimos, siglas y abreviaturas técnicas</w:t>
      </w:r>
      <w:bookmarkEnd w:id="7"/>
    </w:p>
    <w:tbl>
      <w:tblPr>
        <w:tblW w:w="0" w:type="auto"/>
        <w:jc w:val="center"/>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top w:w="50" w:type="dxa"/>
          <w:left w:w="90" w:type="dxa"/>
          <w:bottom w:w="50" w:type="dxa"/>
          <w:right w:w="90" w:type="dxa"/>
        </w:tblCellMar>
        <w:tblLook w:val="04A0" w:firstRow="1" w:lastRow="0" w:firstColumn="1" w:lastColumn="0" w:noHBand="0" w:noVBand="1"/>
      </w:tblPr>
      <w:tblGrid>
        <w:gridCol w:w="1701"/>
        <w:gridCol w:w="7370"/>
      </w:tblGrid>
      <w:tr w:rsidR="00062F1A" w14:paraId="76FB0DB9" w14:textId="77777777">
        <w:trPr>
          <w:tblHeader/>
          <w:jc w:val="center"/>
        </w:trPr>
        <w:tc>
          <w:tcPr>
            <w:tcW w:w="1701" w:type="dxa"/>
            <w:shd w:val="clear" w:color="auto" w:fill="0F2A43"/>
          </w:tcPr>
          <w:p w14:paraId="738483C1" w14:textId="77777777" w:rsidR="00062F1A" w:rsidRDefault="00FF5C7D">
            <w:pPr>
              <w:spacing w:after="0"/>
            </w:pPr>
            <w:r>
              <w:rPr>
                <w:rFonts w:ascii="Calibri" w:hAnsi="Calibri"/>
                <w:b/>
                <w:color w:val="FFFFFF"/>
                <w:sz w:val="17"/>
              </w:rPr>
              <w:t>Acrónimo / Sigla</w:t>
            </w:r>
          </w:p>
        </w:tc>
        <w:tc>
          <w:tcPr>
            <w:tcW w:w="7370" w:type="dxa"/>
            <w:shd w:val="clear" w:color="auto" w:fill="0F2A43"/>
          </w:tcPr>
          <w:p w14:paraId="3DBF826B" w14:textId="77777777" w:rsidR="00062F1A" w:rsidRDefault="00FF5C7D">
            <w:pPr>
              <w:spacing w:after="0"/>
            </w:pPr>
            <w:r>
              <w:rPr>
                <w:rFonts w:ascii="Calibri" w:hAnsi="Calibri"/>
                <w:b/>
                <w:color w:val="FFFFFF"/>
                <w:sz w:val="17"/>
              </w:rPr>
              <w:t>Significado y Definición Técnica en el Contexto del Proyecto</w:t>
            </w:r>
          </w:p>
        </w:tc>
      </w:tr>
      <w:tr w:rsidR="00062F1A" w14:paraId="75EC1257" w14:textId="77777777">
        <w:trPr>
          <w:cantSplit/>
          <w:jc w:val="center"/>
        </w:trPr>
        <w:tc>
          <w:tcPr>
            <w:tcW w:w="1701" w:type="dxa"/>
          </w:tcPr>
          <w:p w14:paraId="184A5DA8" w14:textId="77777777" w:rsidR="00062F1A" w:rsidRDefault="00FF5C7D">
            <w:pPr>
              <w:spacing w:after="0" w:line="264" w:lineRule="auto"/>
            </w:pPr>
            <w:r>
              <w:rPr>
                <w:rFonts w:ascii="Calibri" w:eastAsia="Calibri" w:hAnsi="Calibri" w:cs="Calibri"/>
                <w:sz w:val="17"/>
              </w:rPr>
              <w:t>API</w:t>
            </w:r>
          </w:p>
        </w:tc>
        <w:tc>
          <w:tcPr>
            <w:tcW w:w="7370" w:type="dxa"/>
          </w:tcPr>
          <w:p w14:paraId="77F7BBC9" w14:textId="77777777" w:rsidR="00062F1A" w:rsidRDefault="00FF5C7D">
            <w:pPr>
              <w:spacing w:after="0" w:line="264" w:lineRule="auto"/>
            </w:pPr>
            <w:r>
              <w:rPr>
                <w:rFonts w:ascii="Calibri" w:eastAsia="Calibri" w:hAnsi="Calibri" w:cs="Calibri"/>
                <w:sz w:val="17"/>
              </w:rPr>
              <w:t>Application Programming Interface (Interfaz de Programación de Aplicaciones)</w:t>
            </w:r>
          </w:p>
        </w:tc>
      </w:tr>
      <w:tr w:rsidR="00062F1A" w14:paraId="05D5F999" w14:textId="77777777">
        <w:trPr>
          <w:cantSplit/>
          <w:jc w:val="center"/>
        </w:trPr>
        <w:tc>
          <w:tcPr>
            <w:tcW w:w="1701" w:type="dxa"/>
            <w:shd w:val="clear" w:color="auto" w:fill="EEF5F8"/>
          </w:tcPr>
          <w:p w14:paraId="7C888B6A" w14:textId="77777777" w:rsidR="00062F1A" w:rsidRDefault="00FF5C7D">
            <w:pPr>
              <w:spacing w:after="0" w:line="264" w:lineRule="auto"/>
            </w:pPr>
            <w:r>
              <w:rPr>
                <w:rFonts w:ascii="Calibri" w:eastAsia="Calibri" w:hAnsi="Calibri" w:cs="Calibri"/>
                <w:sz w:val="17"/>
              </w:rPr>
              <w:t>BCNF</w:t>
            </w:r>
          </w:p>
        </w:tc>
        <w:tc>
          <w:tcPr>
            <w:tcW w:w="7370" w:type="dxa"/>
            <w:shd w:val="clear" w:color="auto" w:fill="EEF5F8"/>
          </w:tcPr>
          <w:p w14:paraId="1D594C6F" w14:textId="77777777" w:rsidR="00062F1A" w:rsidRDefault="00FF5C7D">
            <w:pPr>
              <w:spacing w:after="0" w:line="264" w:lineRule="auto"/>
            </w:pPr>
            <w:r>
              <w:rPr>
                <w:rFonts w:ascii="Calibri" w:eastAsia="Calibri" w:hAnsi="Calibri" w:cs="Calibri"/>
                <w:sz w:val="17"/>
              </w:rPr>
              <w:t>Boyce-Codd Normal Form (Forma Normal de Boyce-Codd)</w:t>
            </w:r>
          </w:p>
        </w:tc>
      </w:tr>
      <w:tr w:rsidR="00062F1A" w14:paraId="573AB1C4" w14:textId="77777777">
        <w:trPr>
          <w:cantSplit/>
          <w:jc w:val="center"/>
        </w:trPr>
        <w:tc>
          <w:tcPr>
            <w:tcW w:w="1701" w:type="dxa"/>
          </w:tcPr>
          <w:p w14:paraId="7CD509B1" w14:textId="77777777" w:rsidR="00062F1A" w:rsidRDefault="00FF5C7D">
            <w:pPr>
              <w:spacing w:after="0" w:line="264" w:lineRule="auto"/>
            </w:pPr>
            <w:r>
              <w:rPr>
                <w:rFonts w:ascii="Calibri" w:eastAsia="Calibri" w:hAnsi="Calibri" w:cs="Calibri"/>
                <w:sz w:val="17"/>
              </w:rPr>
              <w:t>BPMN</w:t>
            </w:r>
          </w:p>
        </w:tc>
        <w:tc>
          <w:tcPr>
            <w:tcW w:w="7370" w:type="dxa"/>
          </w:tcPr>
          <w:p w14:paraId="13E1C476" w14:textId="77777777" w:rsidR="00062F1A" w:rsidRDefault="00FF5C7D">
            <w:pPr>
              <w:spacing w:after="0" w:line="264" w:lineRule="auto"/>
            </w:pPr>
            <w:r>
              <w:rPr>
                <w:rFonts w:ascii="Calibri" w:eastAsia="Calibri" w:hAnsi="Calibri" w:cs="Calibri"/>
                <w:sz w:val="17"/>
              </w:rPr>
              <w:t>Business Process Model and Notation (Modelo y Notación de Procesos de Negocio)</w:t>
            </w:r>
          </w:p>
        </w:tc>
      </w:tr>
      <w:tr w:rsidR="00062F1A" w14:paraId="11699589" w14:textId="77777777">
        <w:trPr>
          <w:cantSplit/>
          <w:jc w:val="center"/>
        </w:trPr>
        <w:tc>
          <w:tcPr>
            <w:tcW w:w="1701" w:type="dxa"/>
            <w:shd w:val="clear" w:color="auto" w:fill="EEF5F8"/>
          </w:tcPr>
          <w:p w14:paraId="01C29050" w14:textId="77777777" w:rsidR="00062F1A" w:rsidRDefault="00FF5C7D">
            <w:pPr>
              <w:spacing w:after="0" w:line="264" w:lineRule="auto"/>
            </w:pPr>
            <w:r>
              <w:rPr>
                <w:rFonts w:ascii="Calibri" w:eastAsia="Calibri" w:hAnsi="Calibri" w:cs="Calibri"/>
                <w:sz w:val="17"/>
              </w:rPr>
              <w:t>CI/CD</w:t>
            </w:r>
          </w:p>
        </w:tc>
        <w:tc>
          <w:tcPr>
            <w:tcW w:w="7370" w:type="dxa"/>
            <w:shd w:val="clear" w:color="auto" w:fill="EEF5F8"/>
          </w:tcPr>
          <w:p w14:paraId="2026F3F4" w14:textId="77777777" w:rsidR="00062F1A" w:rsidRDefault="00FF5C7D">
            <w:pPr>
              <w:spacing w:after="0" w:line="264" w:lineRule="auto"/>
            </w:pPr>
            <w:r>
              <w:rPr>
                <w:rFonts w:ascii="Calibri" w:eastAsia="Calibri" w:hAnsi="Calibri" w:cs="Calibri"/>
                <w:sz w:val="17"/>
              </w:rPr>
              <w:t>Continuous Integration / Continuous Deployment (Integración y Despliegue Continuos)</w:t>
            </w:r>
          </w:p>
        </w:tc>
      </w:tr>
      <w:tr w:rsidR="00062F1A" w14:paraId="3C86EBCE" w14:textId="77777777">
        <w:trPr>
          <w:cantSplit/>
          <w:jc w:val="center"/>
        </w:trPr>
        <w:tc>
          <w:tcPr>
            <w:tcW w:w="1701" w:type="dxa"/>
          </w:tcPr>
          <w:p w14:paraId="1A9A7499" w14:textId="77777777" w:rsidR="00062F1A" w:rsidRDefault="00FF5C7D">
            <w:pPr>
              <w:spacing w:after="0" w:line="264" w:lineRule="auto"/>
            </w:pPr>
            <w:r>
              <w:rPr>
                <w:rFonts w:ascii="Calibri" w:eastAsia="Calibri" w:hAnsi="Calibri" w:cs="Calibri"/>
                <w:sz w:val="17"/>
              </w:rPr>
              <w:t>CORS</w:t>
            </w:r>
          </w:p>
        </w:tc>
        <w:tc>
          <w:tcPr>
            <w:tcW w:w="7370" w:type="dxa"/>
          </w:tcPr>
          <w:p w14:paraId="3277E487" w14:textId="77777777" w:rsidR="00062F1A" w:rsidRDefault="00FF5C7D">
            <w:pPr>
              <w:spacing w:after="0" w:line="264" w:lineRule="auto"/>
            </w:pPr>
            <w:r>
              <w:rPr>
                <w:rFonts w:ascii="Calibri" w:eastAsia="Calibri" w:hAnsi="Calibri" w:cs="Calibri"/>
                <w:sz w:val="17"/>
              </w:rPr>
              <w:t>Cross-Origin Resource Sharing (Intercambio de Recursos de Origen Cruzado)</w:t>
            </w:r>
          </w:p>
        </w:tc>
      </w:tr>
      <w:tr w:rsidR="00062F1A" w14:paraId="75A68FEB" w14:textId="77777777">
        <w:trPr>
          <w:cantSplit/>
          <w:jc w:val="center"/>
        </w:trPr>
        <w:tc>
          <w:tcPr>
            <w:tcW w:w="1701" w:type="dxa"/>
            <w:shd w:val="clear" w:color="auto" w:fill="EEF5F8"/>
          </w:tcPr>
          <w:p w14:paraId="1F1112BB" w14:textId="77777777" w:rsidR="00062F1A" w:rsidRDefault="00FF5C7D">
            <w:pPr>
              <w:spacing w:after="0" w:line="264" w:lineRule="auto"/>
            </w:pPr>
            <w:r>
              <w:rPr>
                <w:rFonts w:ascii="Calibri" w:eastAsia="Calibri" w:hAnsi="Calibri" w:cs="Calibri"/>
                <w:sz w:val="17"/>
              </w:rPr>
              <w:t>DAST</w:t>
            </w:r>
          </w:p>
        </w:tc>
        <w:tc>
          <w:tcPr>
            <w:tcW w:w="7370" w:type="dxa"/>
            <w:shd w:val="clear" w:color="auto" w:fill="EEF5F8"/>
          </w:tcPr>
          <w:p w14:paraId="6D08620D" w14:textId="77777777" w:rsidR="00062F1A" w:rsidRDefault="00FF5C7D">
            <w:pPr>
              <w:spacing w:after="0" w:line="264" w:lineRule="auto"/>
            </w:pPr>
            <w:r>
              <w:rPr>
                <w:rFonts w:ascii="Calibri" w:eastAsia="Calibri" w:hAnsi="Calibri" w:cs="Calibri"/>
                <w:sz w:val="17"/>
              </w:rPr>
              <w:t>Dynamic Application Security Testing (Pruebas Dinámicas de Seguridad de Aplicaciones)</w:t>
            </w:r>
          </w:p>
        </w:tc>
      </w:tr>
      <w:tr w:rsidR="00062F1A" w14:paraId="7613F619" w14:textId="77777777">
        <w:trPr>
          <w:cantSplit/>
          <w:jc w:val="center"/>
        </w:trPr>
        <w:tc>
          <w:tcPr>
            <w:tcW w:w="1701" w:type="dxa"/>
          </w:tcPr>
          <w:p w14:paraId="11EC2CAD" w14:textId="77777777" w:rsidR="00062F1A" w:rsidRDefault="00FF5C7D">
            <w:pPr>
              <w:spacing w:after="0" w:line="264" w:lineRule="auto"/>
            </w:pPr>
            <w:r>
              <w:rPr>
                <w:rFonts w:ascii="Calibri" w:eastAsia="Calibri" w:hAnsi="Calibri" w:cs="Calibri"/>
                <w:sz w:val="17"/>
              </w:rPr>
              <w:t>DDL</w:t>
            </w:r>
          </w:p>
        </w:tc>
        <w:tc>
          <w:tcPr>
            <w:tcW w:w="7370" w:type="dxa"/>
          </w:tcPr>
          <w:p w14:paraId="2C7A9788" w14:textId="77777777" w:rsidR="00062F1A" w:rsidRDefault="00FF5C7D">
            <w:pPr>
              <w:spacing w:after="0" w:line="264" w:lineRule="auto"/>
            </w:pPr>
            <w:r>
              <w:rPr>
                <w:rFonts w:ascii="Calibri" w:eastAsia="Calibri" w:hAnsi="Calibri" w:cs="Calibri"/>
                <w:sz w:val="17"/>
              </w:rPr>
              <w:t>Data Definition Language (Lenguaje de Definición de Datos)</w:t>
            </w:r>
          </w:p>
        </w:tc>
      </w:tr>
      <w:tr w:rsidR="00062F1A" w14:paraId="19005BCB" w14:textId="77777777">
        <w:trPr>
          <w:cantSplit/>
          <w:jc w:val="center"/>
        </w:trPr>
        <w:tc>
          <w:tcPr>
            <w:tcW w:w="1701" w:type="dxa"/>
            <w:shd w:val="clear" w:color="auto" w:fill="EEF5F8"/>
          </w:tcPr>
          <w:p w14:paraId="76D51809" w14:textId="77777777" w:rsidR="00062F1A" w:rsidRDefault="00FF5C7D">
            <w:pPr>
              <w:spacing w:after="0" w:line="264" w:lineRule="auto"/>
            </w:pPr>
            <w:r>
              <w:rPr>
                <w:rFonts w:ascii="Calibri" w:eastAsia="Calibri" w:hAnsi="Calibri" w:cs="Calibri"/>
                <w:sz w:val="17"/>
              </w:rPr>
              <w:t>DNI</w:t>
            </w:r>
          </w:p>
        </w:tc>
        <w:tc>
          <w:tcPr>
            <w:tcW w:w="7370" w:type="dxa"/>
            <w:shd w:val="clear" w:color="auto" w:fill="EEF5F8"/>
          </w:tcPr>
          <w:p w14:paraId="68081451" w14:textId="77777777" w:rsidR="00062F1A" w:rsidRDefault="00FF5C7D">
            <w:pPr>
              <w:spacing w:after="0" w:line="264" w:lineRule="auto"/>
            </w:pPr>
            <w:r>
              <w:rPr>
                <w:rFonts w:ascii="Calibri" w:eastAsia="Calibri" w:hAnsi="Calibri" w:cs="Calibri"/>
                <w:sz w:val="17"/>
              </w:rPr>
              <w:t>Documento Nacional de Identidad (Registro Nacional de Identificación y Estado Civil - Perú)</w:t>
            </w:r>
          </w:p>
        </w:tc>
      </w:tr>
      <w:tr w:rsidR="00062F1A" w14:paraId="10BE89B6" w14:textId="77777777">
        <w:trPr>
          <w:cantSplit/>
          <w:jc w:val="center"/>
        </w:trPr>
        <w:tc>
          <w:tcPr>
            <w:tcW w:w="1701" w:type="dxa"/>
          </w:tcPr>
          <w:p w14:paraId="3DCE3198" w14:textId="77777777" w:rsidR="00062F1A" w:rsidRDefault="00FF5C7D">
            <w:pPr>
              <w:spacing w:after="0" w:line="264" w:lineRule="auto"/>
            </w:pPr>
            <w:r>
              <w:rPr>
                <w:rFonts w:ascii="Calibri" w:eastAsia="Calibri" w:hAnsi="Calibri" w:cs="Calibri"/>
                <w:sz w:val="17"/>
              </w:rPr>
              <w:t>DTO</w:t>
            </w:r>
          </w:p>
        </w:tc>
        <w:tc>
          <w:tcPr>
            <w:tcW w:w="7370" w:type="dxa"/>
          </w:tcPr>
          <w:p w14:paraId="2A516C90" w14:textId="77777777" w:rsidR="00062F1A" w:rsidRDefault="00FF5C7D">
            <w:pPr>
              <w:spacing w:after="0" w:line="264" w:lineRule="auto"/>
            </w:pPr>
            <w:r>
              <w:rPr>
                <w:rFonts w:ascii="Calibri" w:eastAsia="Calibri" w:hAnsi="Calibri" w:cs="Calibri"/>
                <w:sz w:val="17"/>
              </w:rPr>
              <w:t>Data Transfer Object (Objeto de Transferencia de Datos)</w:t>
            </w:r>
          </w:p>
        </w:tc>
      </w:tr>
      <w:tr w:rsidR="00062F1A" w14:paraId="1CE65E91" w14:textId="77777777">
        <w:trPr>
          <w:cantSplit/>
          <w:jc w:val="center"/>
        </w:trPr>
        <w:tc>
          <w:tcPr>
            <w:tcW w:w="1701" w:type="dxa"/>
            <w:shd w:val="clear" w:color="auto" w:fill="EEF5F8"/>
          </w:tcPr>
          <w:p w14:paraId="78B5C3D6" w14:textId="77777777" w:rsidR="00062F1A" w:rsidRDefault="00FF5C7D">
            <w:pPr>
              <w:spacing w:after="0" w:line="264" w:lineRule="auto"/>
            </w:pPr>
            <w:r>
              <w:rPr>
                <w:rFonts w:ascii="Calibri" w:eastAsia="Calibri" w:hAnsi="Calibri" w:cs="Calibri"/>
                <w:sz w:val="17"/>
              </w:rPr>
              <w:t>FIFO</w:t>
            </w:r>
          </w:p>
        </w:tc>
        <w:tc>
          <w:tcPr>
            <w:tcW w:w="7370" w:type="dxa"/>
            <w:shd w:val="clear" w:color="auto" w:fill="EEF5F8"/>
          </w:tcPr>
          <w:p w14:paraId="7026D5D6" w14:textId="77777777" w:rsidR="00062F1A" w:rsidRDefault="00FF5C7D">
            <w:pPr>
              <w:spacing w:after="0" w:line="264" w:lineRule="auto"/>
            </w:pPr>
            <w:r>
              <w:rPr>
                <w:rFonts w:ascii="Calibri" w:eastAsia="Calibri" w:hAnsi="Calibri" w:cs="Calibri"/>
                <w:sz w:val="17"/>
              </w:rPr>
              <w:t>First In, First Out (Primero en Entrar, Primero en Salir)</w:t>
            </w:r>
          </w:p>
        </w:tc>
      </w:tr>
      <w:tr w:rsidR="00062F1A" w14:paraId="7321BD10" w14:textId="77777777">
        <w:trPr>
          <w:cantSplit/>
          <w:jc w:val="center"/>
        </w:trPr>
        <w:tc>
          <w:tcPr>
            <w:tcW w:w="1701" w:type="dxa"/>
          </w:tcPr>
          <w:p w14:paraId="4CC6A2D6" w14:textId="77777777" w:rsidR="00062F1A" w:rsidRDefault="00FF5C7D">
            <w:pPr>
              <w:spacing w:after="0" w:line="264" w:lineRule="auto"/>
            </w:pPr>
            <w:r>
              <w:rPr>
                <w:rFonts w:ascii="Calibri" w:eastAsia="Calibri" w:hAnsi="Calibri" w:cs="Calibri"/>
                <w:sz w:val="17"/>
              </w:rPr>
              <w:t>HMAC</w:t>
            </w:r>
          </w:p>
        </w:tc>
        <w:tc>
          <w:tcPr>
            <w:tcW w:w="7370" w:type="dxa"/>
          </w:tcPr>
          <w:p w14:paraId="7B61D47D" w14:textId="77777777" w:rsidR="00062F1A" w:rsidRDefault="00FF5C7D">
            <w:pPr>
              <w:spacing w:after="0" w:line="264" w:lineRule="auto"/>
            </w:pPr>
            <w:r>
              <w:rPr>
                <w:rFonts w:ascii="Calibri" w:eastAsia="Calibri" w:hAnsi="Calibri" w:cs="Calibri"/>
                <w:sz w:val="17"/>
              </w:rPr>
              <w:t>Hash-based Message Authentication Code (Código de Autenticación de Mensajes basado en Hash)</w:t>
            </w:r>
          </w:p>
        </w:tc>
      </w:tr>
      <w:tr w:rsidR="00062F1A" w14:paraId="3C16449C" w14:textId="77777777">
        <w:trPr>
          <w:cantSplit/>
          <w:jc w:val="center"/>
        </w:trPr>
        <w:tc>
          <w:tcPr>
            <w:tcW w:w="1701" w:type="dxa"/>
            <w:shd w:val="clear" w:color="auto" w:fill="EEF5F8"/>
          </w:tcPr>
          <w:p w14:paraId="705F002D" w14:textId="77777777" w:rsidR="00062F1A" w:rsidRDefault="00FF5C7D">
            <w:pPr>
              <w:spacing w:after="0" w:line="264" w:lineRule="auto"/>
            </w:pPr>
            <w:r>
              <w:rPr>
                <w:rFonts w:ascii="Calibri" w:eastAsia="Calibri" w:hAnsi="Calibri" w:cs="Calibri"/>
                <w:sz w:val="17"/>
              </w:rPr>
              <w:t>HTTP</w:t>
            </w:r>
          </w:p>
        </w:tc>
        <w:tc>
          <w:tcPr>
            <w:tcW w:w="7370" w:type="dxa"/>
            <w:shd w:val="clear" w:color="auto" w:fill="EEF5F8"/>
          </w:tcPr>
          <w:p w14:paraId="0796B7CF" w14:textId="77777777" w:rsidR="00062F1A" w:rsidRDefault="00FF5C7D">
            <w:pPr>
              <w:spacing w:after="0" w:line="264" w:lineRule="auto"/>
            </w:pPr>
            <w:r>
              <w:rPr>
                <w:rFonts w:ascii="Calibri" w:eastAsia="Calibri" w:hAnsi="Calibri" w:cs="Calibri"/>
                <w:sz w:val="17"/>
              </w:rPr>
              <w:t>Hypertext Transfer Protocol (Protocolo de Transferencia de Hipertexto)</w:t>
            </w:r>
          </w:p>
        </w:tc>
      </w:tr>
      <w:tr w:rsidR="00062F1A" w14:paraId="77F133CD" w14:textId="77777777">
        <w:trPr>
          <w:cantSplit/>
          <w:jc w:val="center"/>
        </w:trPr>
        <w:tc>
          <w:tcPr>
            <w:tcW w:w="1701" w:type="dxa"/>
          </w:tcPr>
          <w:p w14:paraId="3D52E84B" w14:textId="77777777" w:rsidR="00062F1A" w:rsidRDefault="00FF5C7D">
            <w:pPr>
              <w:spacing w:after="0" w:line="264" w:lineRule="auto"/>
            </w:pPr>
            <w:r>
              <w:rPr>
                <w:rFonts w:ascii="Calibri" w:eastAsia="Calibri" w:hAnsi="Calibri" w:cs="Calibri"/>
                <w:sz w:val="17"/>
              </w:rPr>
              <w:t>ISO</w:t>
            </w:r>
          </w:p>
        </w:tc>
        <w:tc>
          <w:tcPr>
            <w:tcW w:w="7370" w:type="dxa"/>
          </w:tcPr>
          <w:p w14:paraId="30A653FF" w14:textId="77777777" w:rsidR="00062F1A" w:rsidRDefault="00FF5C7D">
            <w:pPr>
              <w:spacing w:after="0" w:line="264" w:lineRule="auto"/>
            </w:pPr>
            <w:r>
              <w:rPr>
                <w:rFonts w:ascii="Calibri" w:eastAsia="Calibri" w:hAnsi="Calibri" w:cs="Calibri"/>
                <w:sz w:val="17"/>
              </w:rPr>
              <w:t>International Organization for Standardization (Organización Internacional de Normalización)</w:t>
            </w:r>
          </w:p>
        </w:tc>
      </w:tr>
      <w:tr w:rsidR="00062F1A" w14:paraId="713026FE" w14:textId="77777777">
        <w:trPr>
          <w:cantSplit/>
          <w:jc w:val="center"/>
        </w:trPr>
        <w:tc>
          <w:tcPr>
            <w:tcW w:w="1701" w:type="dxa"/>
            <w:shd w:val="clear" w:color="auto" w:fill="EEF5F8"/>
          </w:tcPr>
          <w:p w14:paraId="7B5D3B53" w14:textId="77777777" w:rsidR="00062F1A" w:rsidRDefault="00FF5C7D">
            <w:pPr>
              <w:spacing w:after="0" w:line="264" w:lineRule="auto"/>
            </w:pPr>
            <w:r>
              <w:rPr>
                <w:rFonts w:ascii="Calibri" w:eastAsia="Calibri" w:hAnsi="Calibri" w:cs="Calibri"/>
                <w:sz w:val="17"/>
              </w:rPr>
              <w:t>JWT</w:t>
            </w:r>
          </w:p>
        </w:tc>
        <w:tc>
          <w:tcPr>
            <w:tcW w:w="7370" w:type="dxa"/>
            <w:shd w:val="clear" w:color="auto" w:fill="EEF5F8"/>
          </w:tcPr>
          <w:p w14:paraId="42B9E918" w14:textId="77777777" w:rsidR="00062F1A" w:rsidRDefault="00FF5C7D">
            <w:pPr>
              <w:spacing w:after="0" w:line="264" w:lineRule="auto"/>
            </w:pPr>
            <w:r>
              <w:rPr>
                <w:rFonts w:ascii="Calibri" w:eastAsia="Calibri" w:hAnsi="Calibri" w:cs="Calibri"/>
                <w:sz w:val="17"/>
              </w:rPr>
              <w:t>JSON Web Token (Estándar RFC 7519 para tokens de seguridad compactos)</w:t>
            </w:r>
          </w:p>
        </w:tc>
      </w:tr>
      <w:tr w:rsidR="00062F1A" w14:paraId="64CAF329" w14:textId="77777777">
        <w:trPr>
          <w:cantSplit/>
          <w:jc w:val="center"/>
        </w:trPr>
        <w:tc>
          <w:tcPr>
            <w:tcW w:w="1701" w:type="dxa"/>
          </w:tcPr>
          <w:p w14:paraId="5F54BFFA" w14:textId="77777777" w:rsidR="00062F1A" w:rsidRDefault="00FF5C7D">
            <w:pPr>
              <w:spacing w:after="0" w:line="264" w:lineRule="auto"/>
            </w:pPr>
            <w:r>
              <w:rPr>
                <w:rFonts w:ascii="Calibri" w:eastAsia="Calibri" w:hAnsi="Calibri" w:cs="Calibri"/>
                <w:sz w:val="17"/>
              </w:rPr>
              <w:t>LTS</w:t>
            </w:r>
          </w:p>
        </w:tc>
        <w:tc>
          <w:tcPr>
            <w:tcW w:w="7370" w:type="dxa"/>
          </w:tcPr>
          <w:p w14:paraId="5155D4A1" w14:textId="77777777" w:rsidR="00062F1A" w:rsidRDefault="00FF5C7D">
            <w:pPr>
              <w:spacing w:after="0" w:line="264" w:lineRule="auto"/>
            </w:pPr>
            <w:r>
              <w:rPr>
                <w:rFonts w:ascii="Calibri" w:eastAsia="Calibri" w:hAnsi="Calibri" w:cs="Calibri"/>
                <w:sz w:val="17"/>
              </w:rPr>
              <w:t>Long Term Support (Soporte a Largo Plazo)</w:t>
            </w:r>
          </w:p>
        </w:tc>
      </w:tr>
      <w:tr w:rsidR="00062F1A" w14:paraId="08A72508" w14:textId="77777777">
        <w:trPr>
          <w:cantSplit/>
          <w:jc w:val="center"/>
        </w:trPr>
        <w:tc>
          <w:tcPr>
            <w:tcW w:w="1701" w:type="dxa"/>
            <w:shd w:val="clear" w:color="auto" w:fill="EEF5F8"/>
          </w:tcPr>
          <w:p w14:paraId="58DF6175" w14:textId="77777777" w:rsidR="00062F1A" w:rsidRDefault="00FF5C7D">
            <w:pPr>
              <w:spacing w:after="0" w:line="264" w:lineRule="auto"/>
            </w:pPr>
            <w:r>
              <w:rPr>
                <w:rFonts w:ascii="Calibri" w:eastAsia="Calibri" w:hAnsi="Calibri" w:cs="Calibri"/>
                <w:sz w:val="17"/>
              </w:rPr>
              <w:t>PITR</w:t>
            </w:r>
          </w:p>
        </w:tc>
        <w:tc>
          <w:tcPr>
            <w:tcW w:w="7370" w:type="dxa"/>
            <w:shd w:val="clear" w:color="auto" w:fill="EEF5F8"/>
          </w:tcPr>
          <w:p w14:paraId="0CAA9F1F" w14:textId="77777777" w:rsidR="00062F1A" w:rsidRDefault="00FF5C7D">
            <w:pPr>
              <w:spacing w:after="0" w:line="264" w:lineRule="auto"/>
            </w:pPr>
            <w:r>
              <w:rPr>
                <w:rFonts w:ascii="Calibri" w:eastAsia="Calibri" w:hAnsi="Calibri" w:cs="Calibri"/>
                <w:sz w:val="17"/>
              </w:rPr>
              <w:t>Point-in-Time Recovery (Recuperación en el Punto en el Tiempo)</w:t>
            </w:r>
          </w:p>
        </w:tc>
      </w:tr>
      <w:tr w:rsidR="00062F1A" w14:paraId="60DA476F" w14:textId="77777777">
        <w:trPr>
          <w:cantSplit/>
          <w:jc w:val="center"/>
        </w:trPr>
        <w:tc>
          <w:tcPr>
            <w:tcW w:w="1701" w:type="dxa"/>
          </w:tcPr>
          <w:p w14:paraId="0F44634D" w14:textId="77777777" w:rsidR="00062F1A" w:rsidRDefault="00FF5C7D">
            <w:pPr>
              <w:spacing w:after="0" w:line="264" w:lineRule="auto"/>
            </w:pPr>
            <w:r>
              <w:rPr>
                <w:rFonts w:ascii="Calibri" w:eastAsia="Calibri" w:hAnsi="Calibri" w:cs="Calibri"/>
                <w:sz w:val="17"/>
              </w:rPr>
              <w:t>PWA</w:t>
            </w:r>
          </w:p>
        </w:tc>
        <w:tc>
          <w:tcPr>
            <w:tcW w:w="7370" w:type="dxa"/>
          </w:tcPr>
          <w:p w14:paraId="4DA227B6" w14:textId="77777777" w:rsidR="00062F1A" w:rsidRDefault="00FF5C7D">
            <w:pPr>
              <w:spacing w:after="0" w:line="264" w:lineRule="auto"/>
            </w:pPr>
            <w:r>
              <w:rPr>
                <w:rFonts w:ascii="Calibri" w:eastAsia="Calibri" w:hAnsi="Calibri" w:cs="Calibri"/>
                <w:sz w:val="17"/>
              </w:rPr>
              <w:t>Progressive Web App (Aplicación Web Progresiva)</w:t>
            </w:r>
          </w:p>
        </w:tc>
      </w:tr>
      <w:tr w:rsidR="00062F1A" w14:paraId="6DEC60DA" w14:textId="77777777">
        <w:trPr>
          <w:cantSplit/>
          <w:jc w:val="center"/>
        </w:trPr>
        <w:tc>
          <w:tcPr>
            <w:tcW w:w="1701" w:type="dxa"/>
            <w:shd w:val="clear" w:color="auto" w:fill="EEF5F8"/>
          </w:tcPr>
          <w:p w14:paraId="30F350C1" w14:textId="77777777" w:rsidR="00062F1A" w:rsidRDefault="00FF5C7D">
            <w:pPr>
              <w:spacing w:after="0" w:line="264" w:lineRule="auto"/>
            </w:pPr>
            <w:r>
              <w:rPr>
                <w:rFonts w:ascii="Calibri" w:eastAsia="Calibri" w:hAnsi="Calibri" w:cs="Calibri"/>
                <w:sz w:val="17"/>
              </w:rPr>
              <w:t>RACI</w:t>
            </w:r>
          </w:p>
        </w:tc>
        <w:tc>
          <w:tcPr>
            <w:tcW w:w="7370" w:type="dxa"/>
            <w:shd w:val="clear" w:color="auto" w:fill="EEF5F8"/>
          </w:tcPr>
          <w:p w14:paraId="016DD761" w14:textId="77777777" w:rsidR="00062F1A" w:rsidRDefault="00FF5C7D">
            <w:pPr>
              <w:spacing w:after="0" w:line="264" w:lineRule="auto"/>
            </w:pPr>
            <w:r>
              <w:rPr>
                <w:rFonts w:ascii="Calibri" w:eastAsia="Calibri" w:hAnsi="Calibri" w:cs="Calibri"/>
                <w:sz w:val="17"/>
              </w:rPr>
              <w:t>Responsible, Accountable, Consulted, Informed (Matriz de Asignación de Responsabilidades)</w:t>
            </w:r>
          </w:p>
        </w:tc>
      </w:tr>
      <w:tr w:rsidR="00062F1A" w14:paraId="143FCF00" w14:textId="77777777">
        <w:trPr>
          <w:cantSplit/>
          <w:jc w:val="center"/>
        </w:trPr>
        <w:tc>
          <w:tcPr>
            <w:tcW w:w="1701" w:type="dxa"/>
          </w:tcPr>
          <w:p w14:paraId="204C8961" w14:textId="77777777" w:rsidR="00062F1A" w:rsidRDefault="00FF5C7D">
            <w:pPr>
              <w:spacing w:after="0" w:line="264" w:lineRule="auto"/>
            </w:pPr>
            <w:r>
              <w:rPr>
                <w:rFonts w:ascii="Calibri" w:eastAsia="Calibri" w:hAnsi="Calibri" w:cs="Calibri"/>
                <w:sz w:val="17"/>
              </w:rPr>
              <w:t>RBAC</w:t>
            </w:r>
          </w:p>
        </w:tc>
        <w:tc>
          <w:tcPr>
            <w:tcW w:w="7370" w:type="dxa"/>
          </w:tcPr>
          <w:p w14:paraId="333F08C2" w14:textId="77777777" w:rsidR="00062F1A" w:rsidRDefault="00FF5C7D">
            <w:pPr>
              <w:spacing w:after="0" w:line="264" w:lineRule="auto"/>
            </w:pPr>
            <w:r>
              <w:rPr>
                <w:rFonts w:ascii="Calibri" w:eastAsia="Calibri" w:hAnsi="Calibri" w:cs="Calibri"/>
                <w:sz w:val="17"/>
              </w:rPr>
              <w:t>Role-Based Access Control (Control de Acceso Basado en Roles)</w:t>
            </w:r>
          </w:p>
        </w:tc>
      </w:tr>
      <w:tr w:rsidR="00062F1A" w14:paraId="79E46AEF" w14:textId="77777777">
        <w:trPr>
          <w:cantSplit/>
          <w:jc w:val="center"/>
        </w:trPr>
        <w:tc>
          <w:tcPr>
            <w:tcW w:w="1701" w:type="dxa"/>
            <w:shd w:val="clear" w:color="auto" w:fill="EEF5F8"/>
          </w:tcPr>
          <w:p w14:paraId="6EF4E247" w14:textId="77777777" w:rsidR="00062F1A" w:rsidRDefault="00FF5C7D">
            <w:pPr>
              <w:spacing w:after="0" w:line="264" w:lineRule="auto"/>
            </w:pPr>
            <w:r>
              <w:rPr>
                <w:rFonts w:ascii="Calibri" w:eastAsia="Calibri" w:hAnsi="Calibri" w:cs="Calibri"/>
                <w:sz w:val="17"/>
              </w:rPr>
              <w:t>REST</w:t>
            </w:r>
          </w:p>
        </w:tc>
        <w:tc>
          <w:tcPr>
            <w:tcW w:w="7370" w:type="dxa"/>
            <w:shd w:val="clear" w:color="auto" w:fill="EEF5F8"/>
          </w:tcPr>
          <w:p w14:paraId="4399AF3C" w14:textId="77777777" w:rsidR="00062F1A" w:rsidRDefault="00FF5C7D">
            <w:pPr>
              <w:spacing w:after="0" w:line="264" w:lineRule="auto"/>
            </w:pPr>
            <w:r>
              <w:rPr>
                <w:rFonts w:ascii="Calibri" w:eastAsia="Calibri" w:hAnsi="Calibri" w:cs="Calibri"/>
                <w:sz w:val="17"/>
              </w:rPr>
              <w:t>Representational State Transfer (Transferencia de Estado Representacional)</w:t>
            </w:r>
          </w:p>
        </w:tc>
      </w:tr>
      <w:tr w:rsidR="00062F1A" w14:paraId="4082A956" w14:textId="77777777">
        <w:trPr>
          <w:cantSplit/>
          <w:jc w:val="center"/>
        </w:trPr>
        <w:tc>
          <w:tcPr>
            <w:tcW w:w="1701" w:type="dxa"/>
          </w:tcPr>
          <w:p w14:paraId="4AE7405E" w14:textId="77777777" w:rsidR="00062F1A" w:rsidRDefault="00FF5C7D">
            <w:pPr>
              <w:spacing w:after="0" w:line="264" w:lineRule="auto"/>
            </w:pPr>
            <w:r>
              <w:rPr>
                <w:rFonts w:ascii="Calibri" w:eastAsia="Calibri" w:hAnsi="Calibri" w:cs="Calibri"/>
                <w:sz w:val="17"/>
              </w:rPr>
              <w:t>RNF</w:t>
            </w:r>
          </w:p>
        </w:tc>
        <w:tc>
          <w:tcPr>
            <w:tcW w:w="7370" w:type="dxa"/>
          </w:tcPr>
          <w:p w14:paraId="249D4592" w14:textId="77777777" w:rsidR="00062F1A" w:rsidRDefault="00FF5C7D">
            <w:pPr>
              <w:spacing w:after="0" w:line="264" w:lineRule="auto"/>
            </w:pPr>
            <w:r>
              <w:rPr>
                <w:rFonts w:ascii="Calibri" w:eastAsia="Calibri" w:hAnsi="Calibri" w:cs="Calibri"/>
                <w:sz w:val="17"/>
              </w:rPr>
              <w:t>Requisito No Funcional</w:t>
            </w:r>
          </w:p>
        </w:tc>
      </w:tr>
      <w:tr w:rsidR="00062F1A" w14:paraId="6E099184" w14:textId="77777777">
        <w:trPr>
          <w:cantSplit/>
          <w:jc w:val="center"/>
        </w:trPr>
        <w:tc>
          <w:tcPr>
            <w:tcW w:w="1701" w:type="dxa"/>
            <w:shd w:val="clear" w:color="auto" w:fill="EEF5F8"/>
          </w:tcPr>
          <w:p w14:paraId="6FA72407" w14:textId="77777777" w:rsidR="00062F1A" w:rsidRDefault="00FF5C7D">
            <w:pPr>
              <w:spacing w:after="0" w:line="264" w:lineRule="auto"/>
            </w:pPr>
            <w:r>
              <w:rPr>
                <w:rFonts w:ascii="Calibri" w:eastAsia="Calibri" w:hAnsi="Calibri" w:cs="Calibri"/>
                <w:sz w:val="17"/>
              </w:rPr>
              <w:t>RPO</w:t>
            </w:r>
          </w:p>
        </w:tc>
        <w:tc>
          <w:tcPr>
            <w:tcW w:w="7370" w:type="dxa"/>
            <w:shd w:val="clear" w:color="auto" w:fill="EEF5F8"/>
          </w:tcPr>
          <w:p w14:paraId="7A1E0DEF" w14:textId="77777777" w:rsidR="00062F1A" w:rsidRDefault="00FF5C7D">
            <w:pPr>
              <w:spacing w:after="0" w:line="264" w:lineRule="auto"/>
            </w:pPr>
            <w:r>
              <w:rPr>
                <w:rFonts w:ascii="Calibri" w:eastAsia="Calibri" w:hAnsi="Calibri" w:cs="Calibri"/>
                <w:sz w:val="17"/>
              </w:rPr>
              <w:t>Recovery Point Objective (Objetivo de Punto de Recuperación)</w:t>
            </w:r>
          </w:p>
        </w:tc>
      </w:tr>
      <w:tr w:rsidR="00062F1A" w14:paraId="401003C7" w14:textId="77777777">
        <w:trPr>
          <w:cantSplit/>
          <w:jc w:val="center"/>
        </w:trPr>
        <w:tc>
          <w:tcPr>
            <w:tcW w:w="1701" w:type="dxa"/>
          </w:tcPr>
          <w:p w14:paraId="0020735D" w14:textId="77777777" w:rsidR="00062F1A" w:rsidRDefault="00FF5C7D">
            <w:pPr>
              <w:spacing w:after="0" w:line="264" w:lineRule="auto"/>
            </w:pPr>
            <w:r>
              <w:rPr>
                <w:rFonts w:ascii="Calibri" w:eastAsia="Calibri" w:hAnsi="Calibri" w:cs="Calibri"/>
                <w:sz w:val="17"/>
              </w:rPr>
              <w:t>RTO</w:t>
            </w:r>
          </w:p>
        </w:tc>
        <w:tc>
          <w:tcPr>
            <w:tcW w:w="7370" w:type="dxa"/>
          </w:tcPr>
          <w:p w14:paraId="77F65461" w14:textId="77777777" w:rsidR="00062F1A" w:rsidRDefault="00FF5C7D">
            <w:pPr>
              <w:spacing w:after="0" w:line="264" w:lineRule="auto"/>
            </w:pPr>
            <w:r>
              <w:rPr>
                <w:rFonts w:ascii="Calibri" w:eastAsia="Calibri" w:hAnsi="Calibri" w:cs="Calibri"/>
                <w:sz w:val="17"/>
              </w:rPr>
              <w:t>Recovery Time Objective (Objetivo de Tiempo de Recuperación)</w:t>
            </w:r>
          </w:p>
        </w:tc>
      </w:tr>
      <w:tr w:rsidR="00062F1A" w14:paraId="0C7BC7A9" w14:textId="77777777">
        <w:trPr>
          <w:cantSplit/>
          <w:jc w:val="center"/>
        </w:trPr>
        <w:tc>
          <w:tcPr>
            <w:tcW w:w="1701" w:type="dxa"/>
            <w:shd w:val="clear" w:color="auto" w:fill="EEF5F8"/>
          </w:tcPr>
          <w:p w14:paraId="416DB8CB" w14:textId="77777777" w:rsidR="00062F1A" w:rsidRDefault="00FF5C7D">
            <w:pPr>
              <w:spacing w:after="0" w:line="264" w:lineRule="auto"/>
            </w:pPr>
            <w:r>
              <w:rPr>
                <w:rFonts w:ascii="Calibri" w:eastAsia="Calibri" w:hAnsi="Calibri" w:cs="Calibri"/>
                <w:sz w:val="17"/>
              </w:rPr>
              <w:t>RUC</w:t>
            </w:r>
          </w:p>
        </w:tc>
        <w:tc>
          <w:tcPr>
            <w:tcW w:w="7370" w:type="dxa"/>
            <w:shd w:val="clear" w:color="auto" w:fill="EEF5F8"/>
          </w:tcPr>
          <w:p w14:paraId="295712DF" w14:textId="77777777" w:rsidR="00062F1A" w:rsidRDefault="00FF5C7D">
            <w:pPr>
              <w:spacing w:after="0" w:line="264" w:lineRule="auto"/>
            </w:pPr>
            <w:r>
              <w:rPr>
                <w:rFonts w:ascii="Calibri" w:eastAsia="Calibri" w:hAnsi="Calibri" w:cs="Calibri"/>
                <w:sz w:val="17"/>
              </w:rPr>
              <w:t>Registro Único de Contribuyentes (Superintendencia Nacional de Aduanas y de Administración Tributaria)</w:t>
            </w:r>
          </w:p>
        </w:tc>
      </w:tr>
      <w:tr w:rsidR="00062F1A" w14:paraId="47428264" w14:textId="77777777">
        <w:trPr>
          <w:cantSplit/>
          <w:jc w:val="center"/>
        </w:trPr>
        <w:tc>
          <w:tcPr>
            <w:tcW w:w="1701" w:type="dxa"/>
          </w:tcPr>
          <w:p w14:paraId="03A75F49" w14:textId="77777777" w:rsidR="00062F1A" w:rsidRDefault="00FF5C7D">
            <w:pPr>
              <w:spacing w:after="0" w:line="264" w:lineRule="auto"/>
            </w:pPr>
            <w:r>
              <w:rPr>
                <w:rFonts w:ascii="Calibri" w:eastAsia="Calibri" w:hAnsi="Calibri" w:cs="Calibri"/>
                <w:sz w:val="17"/>
              </w:rPr>
              <w:t>SAST</w:t>
            </w:r>
          </w:p>
        </w:tc>
        <w:tc>
          <w:tcPr>
            <w:tcW w:w="7370" w:type="dxa"/>
          </w:tcPr>
          <w:p w14:paraId="46FF3289" w14:textId="77777777" w:rsidR="00062F1A" w:rsidRDefault="00FF5C7D">
            <w:pPr>
              <w:spacing w:after="0" w:line="264" w:lineRule="auto"/>
            </w:pPr>
            <w:r>
              <w:rPr>
                <w:rFonts w:ascii="Calibri" w:eastAsia="Calibri" w:hAnsi="Calibri" w:cs="Calibri"/>
                <w:sz w:val="17"/>
              </w:rPr>
              <w:t>Static Application Security Testing (Pruebas Estáticas de Seguridad de Aplicaciones)</w:t>
            </w:r>
          </w:p>
        </w:tc>
      </w:tr>
      <w:tr w:rsidR="00062F1A" w14:paraId="03754CB6" w14:textId="77777777">
        <w:trPr>
          <w:cantSplit/>
          <w:jc w:val="center"/>
        </w:trPr>
        <w:tc>
          <w:tcPr>
            <w:tcW w:w="1701" w:type="dxa"/>
            <w:shd w:val="clear" w:color="auto" w:fill="EEF5F8"/>
          </w:tcPr>
          <w:p w14:paraId="5D912140" w14:textId="77777777" w:rsidR="00062F1A" w:rsidRDefault="00FF5C7D">
            <w:pPr>
              <w:spacing w:after="0" w:line="264" w:lineRule="auto"/>
            </w:pPr>
            <w:r>
              <w:rPr>
                <w:rFonts w:ascii="Calibri" w:eastAsia="Calibri" w:hAnsi="Calibri" w:cs="Calibri"/>
                <w:sz w:val="17"/>
              </w:rPr>
              <w:t>SLA</w:t>
            </w:r>
          </w:p>
        </w:tc>
        <w:tc>
          <w:tcPr>
            <w:tcW w:w="7370" w:type="dxa"/>
            <w:shd w:val="clear" w:color="auto" w:fill="EEF5F8"/>
          </w:tcPr>
          <w:p w14:paraId="23B575CF" w14:textId="77777777" w:rsidR="00062F1A" w:rsidRDefault="00FF5C7D">
            <w:pPr>
              <w:spacing w:after="0" w:line="264" w:lineRule="auto"/>
            </w:pPr>
            <w:r>
              <w:rPr>
                <w:rFonts w:ascii="Calibri" w:eastAsia="Calibri" w:hAnsi="Calibri" w:cs="Calibri"/>
                <w:sz w:val="17"/>
              </w:rPr>
              <w:t>Service Level Agreement (Acuerdo de Nivel de Servicio)</w:t>
            </w:r>
          </w:p>
        </w:tc>
      </w:tr>
      <w:tr w:rsidR="00062F1A" w14:paraId="67D5177B" w14:textId="77777777">
        <w:trPr>
          <w:cantSplit/>
          <w:jc w:val="center"/>
        </w:trPr>
        <w:tc>
          <w:tcPr>
            <w:tcW w:w="1701" w:type="dxa"/>
          </w:tcPr>
          <w:p w14:paraId="460C92AC" w14:textId="77777777" w:rsidR="00062F1A" w:rsidRDefault="00FF5C7D">
            <w:pPr>
              <w:spacing w:after="0" w:line="264" w:lineRule="auto"/>
            </w:pPr>
            <w:r>
              <w:rPr>
                <w:rFonts w:ascii="Calibri" w:eastAsia="Calibri" w:hAnsi="Calibri" w:cs="Calibri"/>
                <w:sz w:val="17"/>
              </w:rPr>
              <w:t>SLO</w:t>
            </w:r>
          </w:p>
        </w:tc>
        <w:tc>
          <w:tcPr>
            <w:tcW w:w="7370" w:type="dxa"/>
          </w:tcPr>
          <w:p w14:paraId="6B639EEF" w14:textId="77777777" w:rsidR="00062F1A" w:rsidRDefault="00FF5C7D">
            <w:pPr>
              <w:spacing w:after="0" w:line="264" w:lineRule="auto"/>
            </w:pPr>
            <w:r>
              <w:rPr>
                <w:rFonts w:ascii="Calibri" w:eastAsia="Calibri" w:hAnsi="Calibri" w:cs="Calibri"/>
                <w:sz w:val="17"/>
              </w:rPr>
              <w:t>Service Level Objective (Objetivo de Nivel de Servicio)</w:t>
            </w:r>
          </w:p>
        </w:tc>
      </w:tr>
      <w:tr w:rsidR="00062F1A" w14:paraId="0F26B54F" w14:textId="77777777">
        <w:trPr>
          <w:cantSplit/>
          <w:jc w:val="center"/>
        </w:trPr>
        <w:tc>
          <w:tcPr>
            <w:tcW w:w="1701" w:type="dxa"/>
            <w:shd w:val="clear" w:color="auto" w:fill="EEF5F8"/>
          </w:tcPr>
          <w:p w14:paraId="74F2AFCF" w14:textId="77777777" w:rsidR="00062F1A" w:rsidRDefault="00FF5C7D">
            <w:pPr>
              <w:spacing w:after="0" w:line="264" w:lineRule="auto"/>
            </w:pPr>
            <w:r>
              <w:rPr>
                <w:rFonts w:ascii="Calibri" w:eastAsia="Calibri" w:hAnsi="Calibri" w:cs="Calibri"/>
                <w:sz w:val="17"/>
              </w:rPr>
              <w:t>SQL</w:t>
            </w:r>
          </w:p>
        </w:tc>
        <w:tc>
          <w:tcPr>
            <w:tcW w:w="7370" w:type="dxa"/>
            <w:shd w:val="clear" w:color="auto" w:fill="EEF5F8"/>
          </w:tcPr>
          <w:p w14:paraId="1D4F8825" w14:textId="77777777" w:rsidR="00062F1A" w:rsidRDefault="00FF5C7D">
            <w:pPr>
              <w:spacing w:after="0" w:line="264" w:lineRule="auto"/>
            </w:pPr>
            <w:r>
              <w:rPr>
                <w:rFonts w:ascii="Calibri" w:eastAsia="Calibri" w:hAnsi="Calibri" w:cs="Calibri"/>
                <w:sz w:val="17"/>
              </w:rPr>
              <w:t>Structured Query Language (Lenguaje de Consulta Estructurado)</w:t>
            </w:r>
          </w:p>
        </w:tc>
      </w:tr>
      <w:tr w:rsidR="00062F1A" w14:paraId="65433D1F" w14:textId="77777777">
        <w:trPr>
          <w:cantSplit/>
          <w:jc w:val="center"/>
        </w:trPr>
        <w:tc>
          <w:tcPr>
            <w:tcW w:w="1701" w:type="dxa"/>
          </w:tcPr>
          <w:p w14:paraId="5B063E36" w14:textId="77777777" w:rsidR="00062F1A" w:rsidRDefault="00FF5C7D">
            <w:pPr>
              <w:spacing w:after="0" w:line="264" w:lineRule="auto"/>
            </w:pPr>
            <w:r>
              <w:rPr>
                <w:rFonts w:ascii="Calibri" w:eastAsia="Calibri" w:hAnsi="Calibri" w:cs="Calibri"/>
                <w:sz w:val="17"/>
              </w:rPr>
              <w:t>SUS</w:t>
            </w:r>
          </w:p>
        </w:tc>
        <w:tc>
          <w:tcPr>
            <w:tcW w:w="7370" w:type="dxa"/>
          </w:tcPr>
          <w:p w14:paraId="198D8565" w14:textId="77777777" w:rsidR="00062F1A" w:rsidRDefault="00FF5C7D">
            <w:pPr>
              <w:spacing w:after="0" w:line="264" w:lineRule="auto"/>
            </w:pPr>
            <w:r>
              <w:rPr>
                <w:rFonts w:ascii="Calibri" w:eastAsia="Calibri" w:hAnsi="Calibri" w:cs="Calibri"/>
                <w:sz w:val="17"/>
              </w:rPr>
              <w:t>System Usability Scale (Escala de Usabilidad del Sistema - John Brooke, 1996)</w:t>
            </w:r>
          </w:p>
        </w:tc>
      </w:tr>
      <w:tr w:rsidR="00062F1A" w14:paraId="59DF62D9" w14:textId="77777777">
        <w:trPr>
          <w:cantSplit/>
          <w:jc w:val="center"/>
        </w:trPr>
        <w:tc>
          <w:tcPr>
            <w:tcW w:w="1701" w:type="dxa"/>
            <w:shd w:val="clear" w:color="auto" w:fill="EEF5F8"/>
          </w:tcPr>
          <w:p w14:paraId="5F8CA866" w14:textId="77777777" w:rsidR="00062F1A" w:rsidRDefault="00FF5C7D">
            <w:pPr>
              <w:spacing w:after="0" w:line="264" w:lineRule="auto"/>
            </w:pPr>
            <w:r>
              <w:rPr>
                <w:rFonts w:ascii="Calibri" w:eastAsia="Calibri" w:hAnsi="Calibri" w:cs="Calibri"/>
                <w:sz w:val="17"/>
              </w:rPr>
              <w:t>TLS</w:t>
            </w:r>
          </w:p>
        </w:tc>
        <w:tc>
          <w:tcPr>
            <w:tcW w:w="7370" w:type="dxa"/>
            <w:shd w:val="clear" w:color="auto" w:fill="EEF5F8"/>
          </w:tcPr>
          <w:p w14:paraId="32253E9A" w14:textId="77777777" w:rsidR="00062F1A" w:rsidRDefault="00FF5C7D">
            <w:pPr>
              <w:spacing w:after="0" w:line="264" w:lineRule="auto"/>
            </w:pPr>
            <w:r>
              <w:rPr>
                <w:rFonts w:ascii="Calibri" w:eastAsia="Calibri" w:hAnsi="Calibri" w:cs="Calibri"/>
                <w:sz w:val="17"/>
              </w:rPr>
              <w:t>Transport Layer Security (Seguridad de la Capa de Transporte)</w:t>
            </w:r>
          </w:p>
        </w:tc>
      </w:tr>
      <w:tr w:rsidR="00062F1A" w14:paraId="1B4BB8B4" w14:textId="77777777">
        <w:trPr>
          <w:cantSplit/>
          <w:jc w:val="center"/>
        </w:trPr>
        <w:tc>
          <w:tcPr>
            <w:tcW w:w="1701" w:type="dxa"/>
          </w:tcPr>
          <w:p w14:paraId="69E014EB" w14:textId="77777777" w:rsidR="00062F1A" w:rsidRDefault="00FF5C7D">
            <w:pPr>
              <w:spacing w:after="0" w:line="264" w:lineRule="auto"/>
            </w:pPr>
            <w:r>
              <w:rPr>
                <w:rFonts w:ascii="Calibri" w:eastAsia="Calibri" w:hAnsi="Calibri" w:cs="Calibri"/>
                <w:sz w:val="17"/>
              </w:rPr>
              <w:t>UI</w:t>
            </w:r>
          </w:p>
        </w:tc>
        <w:tc>
          <w:tcPr>
            <w:tcW w:w="7370" w:type="dxa"/>
          </w:tcPr>
          <w:p w14:paraId="548F5F66" w14:textId="77777777" w:rsidR="00062F1A" w:rsidRDefault="00FF5C7D">
            <w:pPr>
              <w:spacing w:after="0" w:line="264" w:lineRule="auto"/>
            </w:pPr>
            <w:r>
              <w:rPr>
                <w:rFonts w:ascii="Calibri" w:eastAsia="Calibri" w:hAnsi="Calibri" w:cs="Calibri"/>
                <w:sz w:val="17"/>
              </w:rPr>
              <w:t>User Interface (Interfaz de Usuario)</w:t>
            </w:r>
          </w:p>
        </w:tc>
      </w:tr>
      <w:tr w:rsidR="00062F1A" w14:paraId="2BD403F8" w14:textId="77777777">
        <w:trPr>
          <w:cantSplit/>
          <w:jc w:val="center"/>
        </w:trPr>
        <w:tc>
          <w:tcPr>
            <w:tcW w:w="1701" w:type="dxa"/>
            <w:shd w:val="clear" w:color="auto" w:fill="EEF5F8"/>
          </w:tcPr>
          <w:p w14:paraId="42F99367" w14:textId="77777777" w:rsidR="00062F1A" w:rsidRDefault="00FF5C7D">
            <w:pPr>
              <w:spacing w:after="0" w:line="264" w:lineRule="auto"/>
            </w:pPr>
            <w:r>
              <w:rPr>
                <w:rFonts w:ascii="Calibri" w:eastAsia="Calibri" w:hAnsi="Calibri" w:cs="Calibri"/>
                <w:sz w:val="17"/>
              </w:rPr>
              <w:t>UTP</w:t>
            </w:r>
          </w:p>
        </w:tc>
        <w:tc>
          <w:tcPr>
            <w:tcW w:w="7370" w:type="dxa"/>
            <w:shd w:val="clear" w:color="auto" w:fill="EEF5F8"/>
          </w:tcPr>
          <w:p w14:paraId="7B98B13A" w14:textId="77777777" w:rsidR="00062F1A" w:rsidRDefault="00FF5C7D">
            <w:pPr>
              <w:spacing w:after="0" w:line="264" w:lineRule="auto"/>
            </w:pPr>
            <w:r>
              <w:rPr>
                <w:rFonts w:ascii="Calibri" w:eastAsia="Calibri" w:hAnsi="Calibri" w:cs="Calibri"/>
                <w:sz w:val="17"/>
              </w:rPr>
              <w:t>Universidad Tecnológica del Perú</w:t>
            </w:r>
          </w:p>
        </w:tc>
      </w:tr>
      <w:tr w:rsidR="00062F1A" w14:paraId="14981C6C" w14:textId="77777777">
        <w:trPr>
          <w:cantSplit/>
          <w:jc w:val="center"/>
        </w:trPr>
        <w:tc>
          <w:tcPr>
            <w:tcW w:w="1701" w:type="dxa"/>
          </w:tcPr>
          <w:p w14:paraId="7FA90B58" w14:textId="77777777" w:rsidR="00062F1A" w:rsidRDefault="00FF5C7D">
            <w:pPr>
              <w:spacing w:after="0" w:line="264" w:lineRule="auto"/>
            </w:pPr>
            <w:r>
              <w:rPr>
                <w:rFonts w:ascii="Calibri" w:eastAsia="Calibri" w:hAnsi="Calibri" w:cs="Calibri"/>
                <w:sz w:val="17"/>
              </w:rPr>
              <w:t>UX</w:t>
            </w:r>
          </w:p>
        </w:tc>
        <w:tc>
          <w:tcPr>
            <w:tcW w:w="7370" w:type="dxa"/>
          </w:tcPr>
          <w:p w14:paraId="13252F66" w14:textId="77777777" w:rsidR="00062F1A" w:rsidRDefault="00FF5C7D">
            <w:pPr>
              <w:spacing w:after="0" w:line="264" w:lineRule="auto"/>
            </w:pPr>
            <w:r>
              <w:rPr>
                <w:rFonts w:ascii="Calibri" w:eastAsia="Calibri" w:hAnsi="Calibri" w:cs="Calibri"/>
                <w:sz w:val="17"/>
              </w:rPr>
              <w:t>User Experience (Experiencia de Usuario)</w:t>
            </w:r>
          </w:p>
        </w:tc>
      </w:tr>
      <w:tr w:rsidR="00062F1A" w14:paraId="6DA5AC21" w14:textId="77777777">
        <w:trPr>
          <w:cantSplit/>
          <w:jc w:val="center"/>
        </w:trPr>
        <w:tc>
          <w:tcPr>
            <w:tcW w:w="1701" w:type="dxa"/>
            <w:shd w:val="clear" w:color="auto" w:fill="EEF5F8"/>
          </w:tcPr>
          <w:p w14:paraId="2A870FD6" w14:textId="77777777" w:rsidR="00062F1A" w:rsidRDefault="00FF5C7D">
            <w:pPr>
              <w:spacing w:after="0" w:line="264" w:lineRule="auto"/>
            </w:pPr>
            <w:r>
              <w:rPr>
                <w:rFonts w:ascii="Calibri" w:eastAsia="Calibri" w:hAnsi="Calibri" w:cs="Calibri"/>
                <w:sz w:val="17"/>
              </w:rPr>
              <w:t>WCAG</w:t>
            </w:r>
          </w:p>
        </w:tc>
        <w:tc>
          <w:tcPr>
            <w:tcW w:w="7370" w:type="dxa"/>
            <w:shd w:val="clear" w:color="auto" w:fill="EEF5F8"/>
          </w:tcPr>
          <w:p w14:paraId="1A774BDA" w14:textId="77777777" w:rsidR="00062F1A" w:rsidRDefault="00FF5C7D">
            <w:pPr>
              <w:spacing w:after="0" w:line="264" w:lineRule="auto"/>
            </w:pPr>
            <w:r>
              <w:rPr>
                <w:rFonts w:ascii="Calibri" w:eastAsia="Calibri" w:hAnsi="Calibri" w:cs="Calibri"/>
                <w:sz w:val="17"/>
              </w:rPr>
              <w:t>Web Content Accessibility Guidelines (Pautas de Accesibilidad para el Contenido Web)</w:t>
            </w:r>
          </w:p>
        </w:tc>
      </w:tr>
      <w:tr w:rsidR="00062F1A" w14:paraId="5EE706F6" w14:textId="77777777">
        <w:trPr>
          <w:cantSplit/>
          <w:jc w:val="center"/>
        </w:trPr>
        <w:tc>
          <w:tcPr>
            <w:tcW w:w="1701" w:type="dxa"/>
          </w:tcPr>
          <w:p w14:paraId="07C96833" w14:textId="77777777" w:rsidR="00062F1A" w:rsidRDefault="00FF5C7D">
            <w:pPr>
              <w:spacing w:after="0" w:line="264" w:lineRule="auto"/>
            </w:pPr>
            <w:r>
              <w:rPr>
                <w:rFonts w:ascii="Calibri" w:eastAsia="Calibri" w:hAnsi="Calibri" w:cs="Calibri"/>
                <w:sz w:val="17"/>
              </w:rPr>
              <w:t>WIP</w:t>
            </w:r>
          </w:p>
        </w:tc>
        <w:tc>
          <w:tcPr>
            <w:tcW w:w="7370" w:type="dxa"/>
          </w:tcPr>
          <w:p w14:paraId="54AF29E5" w14:textId="77777777" w:rsidR="00062F1A" w:rsidRDefault="00FF5C7D">
            <w:pPr>
              <w:spacing w:after="0" w:line="264" w:lineRule="auto"/>
            </w:pPr>
            <w:r>
              <w:rPr>
                <w:rFonts w:ascii="Calibri" w:eastAsia="Calibri" w:hAnsi="Calibri" w:cs="Calibri"/>
                <w:sz w:val="17"/>
              </w:rPr>
              <w:t>Work in Progress (Trabajo en Progreso)</w:t>
            </w:r>
          </w:p>
        </w:tc>
      </w:tr>
      <w:tr w:rsidR="00062F1A" w14:paraId="3CBCE339" w14:textId="77777777">
        <w:trPr>
          <w:cantSplit/>
          <w:jc w:val="center"/>
        </w:trPr>
        <w:tc>
          <w:tcPr>
            <w:tcW w:w="1701" w:type="dxa"/>
            <w:shd w:val="clear" w:color="auto" w:fill="EEF5F8"/>
          </w:tcPr>
          <w:p w14:paraId="6003043A" w14:textId="77777777" w:rsidR="00062F1A" w:rsidRDefault="00FF5C7D">
            <w:pPr>
              <w:spacing w:after="0" w:line="264" w:lineRule="auto"/>
            </w:pPr>
            <w:r>
              <w:rPr>
                <w:rFonts w:ascii="Calibri" w:eastAsia="Calibri" w:hAnsi="Calibri" w:cs="Calibri"/>
                <w:sz w:val="17"/>
              </w:rPr>
              <w:lastRenderedPageBreak/>
              <w:t>WPO</w:t>
            </w:r>
          </w:p>
        </w:tc>
        <w:tc>
          <w:tcPr>
            <w:tcW w:w="7370" w:type="dxa"/>
            <w:shd w:val="clear" w:color="auto" w:fill="EEF5F8"/>
          </w:tcPr>
          <w:p w14:paraId="6EC5FE62" w14:textId="77777777" w:rsidR="00062F1A" w:rsidRDefault="00FF5C7D">
            <w:pPr>
              <w:spacing w:after="0" w:line="264" w:lineRule="auto"/>
            </w:pPr>
            <w:r>
              <w:rPr>
                <w:rFonts w:ascii="Calibri" w:eastAsia="Calibri" w:hAnsi="Calibri" w:cs="Calibri"/>
                <w:sz w:val="17"/>
              </w:rPr>
              <w:t>Web Performance Optimization (Optimización del Rendimiento Web)</w:t>
            </w:r>
          </w:p>
        </w:tc>
      </w:tr>
    </w:tbl>
    <w:p w14:paraId="3565D1A8" w14:textId="77777777" w:rsidR="00062F1A" w:rsidRDefault="00062F1A">
      <w:pPr>
        <w:spacing w:after="120"/>
      </w:pPr>
    </w:p>
    <w:p w14:paraId="1E28EC9B" w14:textId="77777777" w:rsidR="00062F1A" w:rsidRDefault="00062F1A">
      <w:pPr>
        <w:sectPr w:rsidR="00062F1A">
          <w:headerReference w:type="default" r:id="rId10"/>
          <w:footerReference w:type="default" r:id="rId11"/>
          <w:pgSz w:w="11906" w:h="16838"/>
          <w:pgMar w:top="1361" w:right="1417" w:bottom="1304" w:left="1417" w:header="624" w:footer="567" w:gutter="0"/>
          <w:pgNumType w:fmt="lowerRoman" w:start="1"/>
          <w:cols w:space="720"/>
          <w:docGrid w:linePitch="360"/>
        </w:sectPr>
      </w:pPr>
    </w:p>
    <w:p w14:paraId="2309B03B" w14:textId="77777777" w:rsidR="00062F1A" w:rsidRDefault="00FF5C7D">
      <w:pPr>
        <w:pStyle w:val="Ttulo1"/>
        <w:pageBreakBefore/>
        <w:pBdr>
          <w:bottom w:val="single" w:sz="18" w:space="8" w:color="06B6D4"/>
        </w:pBdr>
        <w:spacing w:before="2400"/>
      </w:pPr>
      <w:bookmarkStart w:id="8" w:name="_Toc242631160"/>
      <w:r>
        <w:lastRenderedPageBreak/>
        <w:t>PARTE I: FUNDAMENTOS Y CONTEXTUALIZACIÓN EMPRESARIAL</w:t>
      </w:r>
      <w:bookmarkEnd w:id="8"/>
    </w:p>
    <w:p w14:paraId="45BA8A92" w14:textId="77777777" w:rsidR="00062F1A" w:rsidRDefault="00FF5C7D">
      <w:pPr>
        <w:spacing w:before="280"/>
        <w:jc w:val="both"/>
      </w:pPr>
      <w:r>
        <w:rPr>
          <w:i/>
        </w:rPr>
        <w:t>Esta primera parte establece las bases estratégicas, operativas y metodológicas del proyecto, analizando la problemática del comercio textil en Gamarra, modelando los procesos de negocio y formalizando el marco de gobernanza bajo principios ágiles.</w:t>
      </w:r>
    </w:p>
    <w:p w14:paraId="2062D34A" w14:textId="77777777" w:rsidR="00062F1A" w:rsidRDefault="00FF5C7D">
      <w:pPr>
        <w:pStyle w:val="Ttulo2"/>
        <w:pageBreakBefore/>
        <w:pBdr>
          <w:bottom w:val="single" w:sz="8" w:space="6" w:color="0E7490"/>
        </w:pBdr>
      </w:pPr>
      <w:bookmarkStart w:id="9" w:name="_Toc242631161"/>
      <w:r>
        <w:lastRenderedPageBreak/>
        <w:t>1. Introducción y Justificación del Proyecto</w:t>
      </w:r>
      <w:bookmarkEnd w:id="9"/>
    </w:p>
    <w:p w14:paraId="0A5085F8" w14:textId="77777777" w:rsidR="00062F1A" w:rsidRDefault="00FF5C7D">
      <w:pPr>
        <w:pStyle w:val="Ttulo3"/>
      </w:pPr>
      <w:bookmarkStart w:id="10" w:name="_Toc242631162"/>
      <w:r>
        <w:t>1.1  Contexto y Realidad Problemática de la Empresa LeoFit</w:t>
      </w:r>
      <w:bookmarkEnd w:id="10"/>
    </w:p>
    <w:p w14:paraId="4E302487" w14:textId="77777777" w:rsidR="00062F1A" w:rsidRDefault="00FF5C7D">
      <w:pPr>
        <w:jc w:val="both"/>
      </w:pPr>
      <w:r>
        <w:t xml:space="preserve">El Emporio Comercial de Gamarra, ubicado en el distrito de La Victoria en Lima, representa el complejo textil y confeccionista más relevante del Perú, concentrando a miles de micro y pequeñas empresas que dinamizan la economía nacional. Dentro de este ecosistema comercial opera </w:t>
      </w:r>
      <w:r>
        <w:rPr>
          <w:b/>
        </w:rPr>
        <w:t>LeoFit Confecciones y Diseños Deportivos S.A.C.</w:t>
      </w:r>
      <w:r>
        <w:t xml:space="preserve"> (RUC 20608912345), una empresa especializada en el diseño, confección y comercialización de indumentaria deportiva de alto rendimiento, tales como camisetas técnicas, shorts de compresión, joggers deportivos y accesorios de entrenamiento.</w:t>
      </w:r>
    </w:p>
    <w:p w14:paraId="27F63A0B" w14:textId="77777777" w:rsidR="00062F1A" w:rsidRDefault="00FF5C7D">
      <w:pPr>
        <w:jc w:val="both"/>
      </w:pPr>
      <w:r>
        <w:t>A pesar de la alta demanda de sus productos y del posicionamiento de la marca en redes sociales (principalmente Instagram y Facebook), la gestión comercial y logística de LeoFit enfrentaba severas limitaciones derivadas del uso de mecanismos manuales no estructurados. La totalidad de los pedidos se canalizaba a través de chats dispersos de WhatsApp Personal y llamadas telefónicas, donde el administrador debía responder cotizaciones, consultar manualmente el stock físico en el taller o almacén, anotar las ór</w:t>
      </w:r>
      <w:r>
        <w:t>denes en cuadernos de notas y verificar capturas de pantalla de comprobantes de pago bancarios o billeteras digitales.</w:t>
      </w:r>
    </w:p>
    <w:p w14:paraId="2C1D7A29" w14:textId="77777777" w:rsidR="00062F1A" w:rsidRDefault="00FF5C7D">
      <w:pPr>
        <w:jc w:val="both"/>
      </w:pPr>
      <w:r>
        <w:t>Este esquema operativo originaba los siguientes problemas críticos identificados durante la fase de diagnóstico:</w:t>
      </w:r>
    </w:p>
    <w:p w14:paraId="01E43949" w14:textId="77777777" w:rsidR="00062F1A" w:rsidRDefault="00FF5C7D">
      <w:pPr>
        <w:pStyle w:val="Listaconvietas"/>
      </w:pPr>
      <w:r>
        <w:rPr>
          <w:b/>
        </w:rPr>
        <w:t>Tiempos de respuesta excesivos:</w:t>
      </w:r>
      <w:r>
        <w:t xml:space="preserve"> El ciclo completo de atención por cliente oscilaba entre 45 y 120 minutos, generando frustración en compradores digitales habituados a experiencias de compra fluidas.</w:t>
      </w:r>
    </w:p>
    <w:p w14:paraId="2B765673" w14:textId="77777777" w:rsidR="00062F1A" w:rsidRDefault="00FF5C7D">
      <w:pPr>
        <w:pStyle w:val="Listaconvietas"/>
      </w:pPr>
      <w:r>
        <w:rPr>
          <w:b/>
        </w:rPr>
        <w:t>Falta de sincronización de inventario:</w:t>
      </w:r>
      <w:r>
        <w:t xml:space="preserve"> La inexistencia de un control centralizado provocaba la confirmación de pedidos sobre prendas agotadas (ventas cruzadas fallidas), obligando a cancelaciones tardías o renegociaciones con el cliente.</w:t>
      </w:r>
    </w:p>
    <w:p w14:paraId="75DF44B4" w14:textId="77777777" w:rsidR="00062F1A" w:rsidRDefault="00FF5C7D">
      <w:pPr>
        <w:pStyle w:val="Listaconvietas"/>
      </w:pPr>
      <w:r>
        <w:rPr>
          <w:b/>
        </w:rPr>
        <w:t>Errores en preparación y despacho:</w:t>
      </w:r>
      <w:r>
        <w:t xml:space="preserve"> La transcripción manual de datos de envío (destinatario, DNI, dirección o agencia de provincia) presentaba una tasa de error del 14.2%, derivando en encomiendas extraviadas o devueltas.</w:t>
      </w:r>
    </w:p>
    <w:p w14:paraId="115BB6D0" w14:textId="77777777" w:rsidR="00062F1A" w:rsidRDefault="00FF5C7D">
      <w:pPr>
        <w:pStyle w:val="Listaconvietas"/>
        <w:spacing w:after="160"/>
      </w:pPr>
      <w:r>
        <w:rPr>
          <w:b/>
        </w:rPr>
        <w:t>Pérdida de oportunidades de venta:</w:t>
      </w:r>
      <w:r>
        <w:t xml:space="preserve"> Se estimó una fuga del 22% de intenciones de compra durante los picos de demanda estacional o promocional, debido a la saturación del único canal de mensajería disponible.</w:t>
      </w:r>
    </w:p>
    <w:p w14:paraId="06810223" w14:textId="77777777" w:rsidR="00062F1A" w:rsidRDefault="00FF5C7D">
      <w:pPr>
        <w:pStyle w:val="Ttulo3"/>
      </w:pPr>
      <w:bookmarkStart w:id="11" w:name="_Toc242631163"/>
      <w:r>
        <w:t>1.2  Justificación del Proyecto</w:t>
      </w:r>
      <w:bookmarkEnd w:id="11"/>
    </w:p>
    <w:p w14:paraId="1E3BB183" w14:textId="77777777" w:rsidR="00062F1A" w:rsidRDefault="00FF5C7D">
      <w:pPr>
        <w:jc w:val="both"/>
      </w:pPr>
      <w:r>
        <w:t>La implementación de un sistema web progresivo y centralizado se justifica desde múltiples dimensiones de ingeniería y gestión empresarial:</w:t>
      </w:r>
    </w:p>
    <w:p w14:paraId="7315BC4A" w14:textId="77777777" w:rsidR="00062F1A" w:rsidRDefault="00FF5C7D">
      <w:pPr>
        <w:jc w:val="both"/>
      </w:pPr>
      <w:r>
        <w:t xml:space="preserve">• </w:t>
      </w:r>
      <w:r>
        <w:rPr>
          <w:b/>
        </w:rPr>
        <w:t>Justificación Técnica:</w:t>
      </w:r>
      <w:r>
        <w:t xml:space="preserve"> La adopción de una arquitectura basada en Clean Architecture, una Progressive Web App (PWA) reactiva y una base de datos relacional robusta en PostgreSQL 16 dota a la empresa de una plataforma escalable, mantenible y segura, eliminando la dependencia de cuadernos físicos y herramientas ofimáticas aisladas.</w:t>
      </w:r>
      <w:r>
        <w:br/>
        <w:t xml:space="preserve">• </w:t>
      </w:r>
      <w:r>
        <w:rPr>
          <w:b/>
        </w:rPr>
        <w:t>Justificación Económica:</w:t>
      </w:r>
      <w:r>
        <w:t xml:space="preserve"> La automatización del catálogo y del registro de órdenes minimiza </w:t>
      </w:r>
      <w:r>
        <w:lastRenderedPageBreak/>
        <w:t>la pérdida de ventas por falta de respuesta rápida, proyectando una recuperación de hasta el 20% de transacciones no concretadas y optimizando los costos asociados a reprocesos logísticos por despachos erróneos.</w:t>
      </w:r>
      <w:r>
        <w:br/>
        <w:t xml:space="preserve">• </w:t>
      </w:r>
      <w:r>
        <w:rPr>
          <w:b/>
        </w:rPr>
        <w:t>Justificación Operativa:</w:t>
      </w:r>
      <w:r>
        <w:t xml:space="preserve"> Estandariza el ciclo de vida de los pedidos a través de una máquina de estados finitos (Recibido, Preparación, En Camino, Entregado, Cancelado), garantizando trazabilidad en tiempo real tanto para el personal interno como para el cliente final mediante un portal de rastreo público.</w:t>
      </w:r>
      <w:r>
        <w:br/>
        <w:t xml:space="preserve">• </w:t>
      </w:r>
      <w:r>
        <w:rPr>
          <w:b/>
        </w:rPr>
        <w:t>Justificación Social y Comercial:</w:t>
      </w:r>
      <w:r>
        <w:t xml:space="preserve"> Fortalece la confianza del consumidor en las microempresas textiles nacionales, facilitando el acceso a indumentaria deportiva con información transparente de stock, tallas, colores y tarifas de envío a Lima Metropolitana y provincias.</w:t>
      </w:r>
    </w:p>
    <w:p w14:paraId="23E54A96" w14:textId="77777777" w:rsidR="00062F1A" w:rsidRDefault="00FF5C7D">
      <w:pPr>
        <w:pStyle w:val="Ttulo3"/>
      </w:pPr>
      <w:bookmarkStart w:id="12" w:name="_Toc242631164"/>
      <w:r>
        <w:t>1.3  Objetivos del Proyecto</w:t>
      </w:r>
      <w:bookmarkEnd w:id="12"/>
    </w:p>
    <w:p w14:paraId="2E6B1EF4" w14:textId="77777777" w:rsidR="00062F1A" w:rsidRDefault="00FF5C7D">
      <w:pPr>
        <w:pStyle w:val="Ttulo4"/>
      </w:pPr>
      <w:r>
        <w:t>Objetivo General</w:t>
      </w:r>
    </w:p>
    <w:p w14:paraId="5E8F54E6" w14:textId="77777777" w:rsidR="00062F1A" w:rsidRDefault="00FF5C7D">
      <w:pPr>
        <w:jc w:val="both"/>
      </w:pPr>
      <w:r>
        <w:t>Desarrollar e implementar un sistema web progresivo (PWA) de gestión de pedidos y control de inventario multicanal para la empresa LeoFit Confecciones y Diseños Deportivos S.A.C., que optimice la captura de órdenes, garantice la consistencia transaccional del stock y proporcione trazabilidad operativa integral en sus despachos locales y nacionales.</w:t>
      </w:r>
    </w:p>
    <w:p w14:paraId="3BB8E8BA" w14:textId="77777777" w:rsidR="00062F1A" w:rsidRDefault="00FF5C7D">
      <w:pPr>
        <w:pStyle w:val="Ttulo4"/>
      </w:pPr>
      <w:r>
        <w:t>Objetivos Específicos (SMART)</w:t>
      </w:r>
    </w:p>
    <w:p w14:paraId="3FC4F3FF" w14:textId="77777777" w:rsidR="00062F1A" w:rsidRDefault="00FF5C7D">
      <w:pPr>
        <w:spacing w:after="60"/>
        <w:ind w:left="510" w:hanging="340"/>
      </w:pPr>
      <w:r>
        <w:rPr>
          <w:b/>
          <w:color w:val="0E7490"/>
        </w:rPr>
        <w:t xml:space="preserve">1.  </w:t>
      </w:r>
      <w:r>
        <w:rPr>
          <w:b/>
        </w:rPr>
        <w:t>OE-1:</w:t>
      </w:r>
      <w:r>
        <w:t xml:space="preserve"> Diseñar y modelar los procesos operativos optimizados (TO-BE) de recepción, validación de stock y despacho de pedidos, reduciendo el tiempo promedio de atención por cliente de más de 45 minutos a menos de 60 segundos.</w:t>
      </w:r>
    </w:p>
    <w:p w14:paraId="01D161F8" w14:textId="77777777" w:rsidR="00062F1A" w:rsidRDefault="00FF5C7D">
      <w:pPr>
        <w:spacing w:after="60"/>
        <w:ind w:left="510" w:hanging="340"/>
      </w:pPr>
      <w:r>
        <w:rPr>
          <w:b/>
          <w:color w:val="0E7490"/>
        </w:rPr>
        <w:t xml:space="preserve">2.  </w:t>
      </w:r>
      <w:r>
        <w:rPr>
          <w:b/>
        </w:rPr>
        <w:t>OE-2:</w:t>
      </w:r>
      <w:r>
        <w:t xml:space="preserve"> Implementar una arquitectura de software desacoplada (Clean Architecture) con backend en Node.js/TypeScript y base de datos relacional PostgreSQL 16 normalizada en 3FN/BCNF, garantizando el aislamiento transaccional y la prevención de sobreventas mediante bloqueos pesimistas (</w:t>
      </w:r>
      <w:r>
        <w:rPr>
          <w:rFonts w:ascii="Consolas" w:eastAsia="Consolas" w:hAnsi="Consolas" w:cs="Consolas"/>
          <w:color w:val="0B5C73"/>
          <w:sz w:val="19"/>
        </w:rPr>
        <w:t>SELECT ... FOR UPDATE</w:t>
      </w:r>
      <w:r>
        <w:t>).</w:t>
      </w:r>
    </w:p>
    <w:p w14:paraId="58A822E3" w14:textId="77777777" w:rsidR="00062F1A" w:rsidRDefault="00FF5C7D">
      <w:pPr>
        <w:spacing w:after="60"/>
        <w:ind w:left="510" w:hanging="340"/>
      </w:pPr>
      <w:r>
        <w:rPr>
          <w:b/>
          <w:color w:val="0E7490"/>
        </w:rPr>
        <w:t xml:space="preserve">3.  </w:t>
      </w:r>
      <w:r>
        <w:rPr>
          <w:b/>
        </w:rPr>
        <w:t>OE-3:</w:t>
      </w:r>
      <w:r>
        <w:t xml:space="preserve"> Construir una Progressive Web App (PWA) en React 19 y Tailwind CSS 4 con catálogo interactivo, validación reactiva de variantes de prendas (talla y color), generación automática de comprobantes y módulo de rastreo público de órdenes.</w:t>
      </w:r>
    </w:p>
    <w:p w14:paraId="454F365C" w14:textId="77777777" w:rsidR="00062F1A" w:rsidRDefault="00FF5C7D">
      <w:pPr>
        <w:spacing w:after="60"/>
        <w:ind w:left="510" w:hanging="340"/>
      </w:pPr>
      <w:r>
        <w:rPr>
          <w:b/>
          <w:color w:val="0E7490"/>
        </w:rPr>
        <w:t xml:space="preserve">4.  </w:t>
      </w:r>
      <w:r>
        <w:rPr>
          <w:b/>
        </w:rPr>
        <w:t>OE-4:</w:t>
      </w:r>
      <w:r>
        <w:t xml:space="preserve"> Integrar mecanismos de interoperabilidad con servicios externos para la notificación automatizada vía WhatsApp, recepción segura de webhooks de pago mediante firmas HMAC-SHA256 y validación sintáctica de documentos de identidad (DNI/RUC).</w:t>
      </w:r>
    </w:p>
    <w:p w14:paraId="0AE53460" w14:textId="77777777" w:rsidR="00062F1A" w:rsidRDefault="00FF5C7D">
      <w:pPr>
        <w:spacing w:after="160"/>
        <w:ind w:left="510" w:hanging="340"/>
      </w:pPr>
      <w:r>
        <w:rPr>
          <w:b/>
          <w:color w:val="0E7490"/>
        </w:rPr>
        <w:t xml:space="preserve">5.  </w:t>
      </w:r>
      <w:r>
        <w:rPr>
          <w:b/>
        </w:rPr>
        <w:t>OE-5:</w:t>
      </w:r>
      <w:r>
        <w:t xml:space="preserve"> Validar y certificar la calidad integral de la plataforma mediante una batería de al menos 90 pruebas automatizadas (unitarias, integración y usabilidad bajo ISO/IEC 25010), alcanzando una cobertura de código superior al 70% en componentes de negocio y desplegando la solución en infraestructura cloud de alta disponibilidad.</w:t>
      </w:r>
    </w:p>
    <w:p w14:paraId="16170F42" w14:textId="77777777" w:rsidR="00062F1A" w:rsidRDefault="00FF5C7D">
      <w:pPr>
        <w:pStyle w:val="Ttulo3"/>
      </w:pPr>
      <w:bookmarkStart w:id="13" w:name="_Toc242631165"/>
      <w:r>
        <w:t>1.4  Alcance del Sistema, Delimitaciones y Supuestos Clave</w:t>
      </w:r>
      <w:bookmarkEnd w:id="13"/>
    </w:p>
    <w:p w14:paraId="0DB11C4A" w14:textId="77777777" w:rsidR="00062F1A" w:rsidRDefault="00FF5C7D">
      <w:pPr>
        <w:jc w:val="both"/>
      </w:pPr>
      <w:r>
        <w:t>El alcance del sistema comprende los siguientes módulos y capacidades funcionales:</w:t>
      </w:r>
    </w:p>
    <w:p w14:paraId="5E96F708" w14:textId="77777777" w:rsidR="00062F1A" w:rsidRDefault="00FF5C7D">
      <w:pPr>
        <w:pStyle w:val="Listaconvietas"/>
      </w:pPr>
      <w:r>
        <w:t>Módulo de autenticación y seguridad con control de acceso basado en roles (ADMIN y OPERATOR).</w:t>
      </w:r>
    </w:p>
    <w:p w14:paraId="608FD7EE" w14:textId="77777777" w:rsidR="00062F1A" w:rsidRDefault="00FF5C7D">
      <w:pPr>
        <w:pStyle w:val="Listaconvietas"/>
      </w:pPr>
      <w:r>
        <w:lastRenderedPageBreak/>
        <w:t>Módulo de catálogo de productos multivariante, con administración de categorías, prendas, tallas, colores, precios y control de alertas de bajo stock.</w:t>
      </w:r>
    </w:p>
    <w:p w14:paraId="095BA021" w14:textId="77777777" w:rsidR="00062F1A" w:rsidRDefault="00FF5C7D">
      <w:pPr>
        <w:pStyle w:val="Listaconvietas"/>
      </w:pPr>
      <w:r>
        <w:t>Módulo transaccional de captura y registro de pedidos, con cálculo automático de fletes según destino (Lima Metropolitana o Provincia), aplicación de cupones de descuento y deducción atómica de inventario.</w:t>
      </w:r>
    </w:p>
    <w:p w14:paraId="1B1ABD39" w14:textId="77777777" w:rsidR="00062F1A" w:rsidRDefault="00FF5C7D">
      <w:pPr>
        <w:pStyle w:val="Listaconvietas"/>
      </w:pPr>
      <w:r>
        <w:t>Módulo de gestión y seguimiento de órdenes, permitiendo transiciones de estado, cancelación justificada y emisión de comprobantes en PDF (tickets de venta y rótulos de despacho para agencias como Shalom, Olva Courier, Marvisur y Flores Hermanos).</w:t>
      </w:r>
    </w:p>
    <w:p w14:paraId="6BDA0620" w14:textId="77777777" w:rsidR="00062F1A" w:rsidRDefault="00FF5C7D">
      <w:pPr>
        <w:pStyle w:val="Listaconvietas"/>
      </w:pPr>
      <w:r>
        <w:t>Portal de consulta pública para clientes, que permite rastrear el estado del pedido en tiempo real mediante el código único de seguimiento sin requerir credenciales de acceso.</w:t>
      </w:r>
    </w:p>
    <w:p w14:paraId="2629F256" w14:textId="77777777" w:rsidR="00062F1A" w:rsidRDefault="00FF5C7D">
      <w:pPr>
        <w:pStyle w:val="Listaconvietas"/>
        <w:spacing w:after="160"/>
      </w:pPr>
      <w:r>
        <w:t>Panel de control gerencial (Dashboard Analytics) con indicadores clave de rendimiento (ventas totales, órdenes del día, ticket promedio, distribución por método de pago y productos con quiebre de stock).</w:t>
      </w:r>
    </w:p>
    <w:p w14:paraId="324298B2" w14:textId="77777777" w:rsidR="00062F1A" w:rsidRDefault="00FF5C7D">
      <w:pPr>
        <w:jc w:val="both"/>
      </w:pPr>
      <w:r>
        <w:rPr>
          <w:b/>
        </w:rPr>
        <w:t>Delimitaciones:</w:t>
      </w:r>
      <w:r>
        <w:t xml:space="preserve"> El sistema no incluye pasarela de pago bancaria directa con liquidación automática (las transacciones por Yape, Plin y transferencia se concilian mediante validación de comprobante y webhooks de prueba homologados). Asimismo, la integración física con impresoras térmicas se realiza a través de la generación de documentos PDF estándar.</w:t>
      </w:r>
    </w:p>
    <w:p w14:paraId="3FE8BB22" w14:textId="77777777" w:rsidR="00062F1A" w:rsidRDefault="00FF5C7D">
      <w:pPr>
        <w:pStyle w:val="Ttulo2"/>
        <w:pageBreakBefore/>
        <w:pBdr>
          <w:bottom w:val="single" w:sz="8" w:space="6" w:color="0E7490"/>
        </w:pBdr>
      </w:pPr>
      <w:bookmarkStart w:id="14" w:name="_Toc242631166"/>
      <w:r>
        <w:lastRenderedPageBreak/>
        <w:t>2. Diagnóstico Organizacional y Modelado de Procesos de Negocio</w:t>
      </w:r>
      <w:bookmarkEnd w:id="14"/>
    </w:p>
    <w:p w14:paraId="5E5FD25A" w14:textId="77777777" w:rsidR="00062F1A" w:rsidRDefault="00FF5C7D">
      <w:pPr>
        <w:pStyle w:val="Ttulo3"/>
      </w:pPr>
      <w:bookmarkStart w:id="15" w:name="_Toc242631167"/>
      <w:r>
        <w:t>2.1  Perfil Corporativo de LeoFit</w:t>
      </w:r>
      <w:bookmarkEnd w:id="15"/>
    </w:p>
    <w:p w14:paraId="1D15C015" w14:textId="77777777" w:rsidR="00062F1A" w:rsidRDefault="00FF5C7D">
      <w:pPr>
        <w:jc w:val="both"/>
      </w:pPr>
      <w:r>
        <w:rPr>
          <w:b/>
        </w:rPr>
        <w:t>LeoFit Confecciones y Diseños Deportivos S.A.C.</w:t>
      </w:r>
      <w:r>
        <w:t xml:space="preserve"> es una empresa peruana constituida formalmente con RUC 20608912345, con sede de operaciones en el Jr. Gamarra 1230, Galería El Rey de Gamarra, en el distrito de La Victoria, Lima. Su modelo de negocio combina la fabricación propia de prendas deportivas con la comercialización minorista y mayorista a nivel nacional.</w:t>
      </w:r>
    </w:p>
    <w:p w14:paraId="6676A2FE" w14:textId="77777777" w:rsidR="00062F1A" w:rsidRDefault="00FF5C7D">
      <w:pPr>
        <w:jc w:val="both"/>
      </w:pPr>
      <w:r>
        <w:t>La empresa se caracteriza por la innovación en telas tecnológicas (dry-fit, elastano y microfibra transpirable) adaptadas a la anatomía y exigencias de atletas y entusiastas del fitness en el mercado peruano. Sin embargo, su infraestructura digital no había evolucionado al mismo ritmo que su volumen de ventas, manteniendo un desfase tecnológico sustancial.</w:t>
      </w:r>
    </w:p>
    <w:p w14:paraId="7057E168" w14:textId="77777777" w:rsidR="00062F1A" w:rsidRDefault="00FF5C7D">
      <w:pPr>
        <w:pStyle w:val="Ttulo3"/>
      </w:pPr>
      <w:bookmarkStart w:id="16" w:name="_Toc242631168"/>
      <w:r>
        <w:t>2.2  Proceso Operativo Actual (BPMN AS-IS)</w:t>
      </w:r>
      <w:bookmarkEnd w:id="16"/>
    </w:p>
    <w:p w14:paraId="766F4BA3" w14:textId="77777777" w:rsidR="00062F1A" w:rsidRDefault="00FF5C7D">
      <w:pPr>
        <w:jc w:val="both"/>
      </w:pPr>
      <w:r>
        <w:t>El análisis del flujo de trabajo inicial reveló un proceso fragmentado, vulnerable a errores humanos y altamente demandante de tiempo manual. En la Figura 1 se detalla el modelado BPMN del estado AS-IS:</w:t>
      </w:r>
    </w:p>
    <w:p w14:paraId="26B5ABF8" w14:textId="77777777" w:rsidR="00062F1A" w:rsidRDefault="00FF5C7D">
      <w:pPr>
        <w:keepNext/>
        <w:spacing w:before="120" w:after="60"/>
        <w:jc w:val="center"/>
      </w:pPr>
      <w:r>
        <w:rPr>
          <w:noProof/>
        </w:rPr>
        <w:drawing>
          <wp:inline distT="0" distB="0" distL="0" distR="0" wp14:anchorId="03117D2C" wp14:editId="50FBA207">
            <wp:extent cx="5760000" cy="1411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PMN_AS-IS.png"/>
                    <pic:cNvPicPr/>
                  </pic:nvPicPr>
                  <pic:blipFill>
                    <a:blip r:embed="rId12"/>
                    <a:stretch>
                      <a:fillRect/>
                    </a:stretch>
                  </pic:blipFill>
                  <pic:spPr>
                    <a:xfrm>
                      <a:off x="0" y="0"/>
                      <a:ext cx="5760000" cy="1411765"/>
                    </a:xfrm>
                    <a:prstGeom prst="rect">
                      <a:avLst/>
                    </a:prstGeom>
                  </pic:spPr>
                </pic:pic>
              </a:graphicData>
            </a:graphic>
          </wp:inline>
        </w:drawing>
      </w:r>
    </w:p>
    <w:p w14:paraId="22931765" w14:textId="1C48BD4D" w:rsidR="00062F1A" w:rsidRDefault="00FF5C7D">
      <w:pPr>
        <w:pStyle w:val="Descripcin"/>
        <w:jc w:val="center"/>
      </w:pPr>
      <w:bookmarkStart w:id="17" w:name="_Toc242631260"/>
      <w:r>
        <w:rPr>
          <w:b/>
          <w:color w:val="0F2A43"/>
        </w:rPr>
        <w:t xml:space="preserve">Figura </w:t>
      </w:r>
      <w:r>
        <w:fldChar w:fldCharType="begin"/>
      </w:r>
      <w:r>
        <w:instrText xml:space="preserve"> SEQ Figura \* ARABIC </w:instrText>
      </w:r>
      <w:r>
        <w:fldChar w:fldCharType="separate"/>
      </w:r>
      <w:r w:rsidR="000F57DD">
        <w:rPr>
          <w:noProof/>
        </w:rPr>
        <w:t>1</w:t>
      </w:r>
      <w:r>
        <w:fldChar w:fldCharType="end"/>
      </w:r>
      <w:r>
        <w:t>. Diagrama BPMN del Proceso Operativo Actual (AS-IS) de LeoFit</w:t>
      </w:r>
      <w:bookmarkEnd w:id="17"/>
    </w:p>
    <w:p w14:paraId="7FF55069" w14:textId="77777777" w:rsidR="00062F1A" w:rsidRDefault="00FF5C7D">
      <w:pPr>
        <w:jc w:val="both"/>
      </w:pPr>
      <w:r>
        <w:t>Las principales deficiencias observadas en este flujo incluyen:</w:t>
      </w:r>
    </w:p>
    <w:p w14:paraId="011ABA5E" w14:textId="77777777" w:rsidR="00062F1A" w:rsidRDefault="00FF5C7D">
      <w:pPr>
        <w:spacing w:after="60"/>
        <w:ind w:left="510" w:hanging="340"/>
      </w:pPr>
      <w:r>
        <w:rPr>
          <w:b/>
          <w:color w:val="0E7490"/>
        </w:rPr>
        <w:t xml:space="preserve">1.  </w:t>
      </w:r>
      <w:r>
        <w:rPr>
          <w:b/>
        </w:rPr>
        <w:t>Consulta asíncrona de disponibilidad:</w:t>
      </w:r>
      <w:r>
        <w:t xml:space="preserve"> Cuando un cliente consultaba por una camiseta en talla M y color negro, el vendedor debía trasladarse físicamente al anaquel o consultar al taller de costura, tardando entre 10 y 25 minutos en responder.</w:t>
      </w:r>
    </w:p>
    <w:p w14:paraId="796C631D" w14:textId="77777777" w:rsidR="00062F1A" w:rsidRDefault="00FF5C7D">
      <w:pPr>
        <w:spacing w:after="60"/>
        <w:ind w:left="510" w:hanging="340"/>
      </w:pPr>
      <w:r>
        <w:rPr>
          <w:b/>
          <w:color w:val="0E7490"/>
        </w:rPr>
        <w:t xml:space="preserve">2.  </w:t>
      </w:r>
      <w:r>
        <w:rPr>
          <w:b/>
        </w:rPr>
        <w:t>Pérdida de trazabilidad en pagos:</w:t>
      </w:r>
      <w:r>
        <w:t xml:space="preserve"> El cliente enviaba una captura de pantalla del comprobante de Yape o Plin; el operador debía cotejar el abono en su teléfono móvil personal, generando cuellos de botella cuando ingresaban múltiples pagos simultáneos.</w:t>
      </w:r>
    </w:p>
    <w:p w14:paraId="4E234DDD" w14:textId="77777777" w:rsidR="00062F1A" w:rsidRDefault="00FF5C7D">
      <w:pPr>
        <w:spacing w:after="160"/>
        <w:ind w:left="510" w:hanging="340"/>
      </w:pPr>
      <w:r>
        <w:rPr>
          <w:b/>
          <w:color w:val="0E7490"/>
        </w:rPr>
        <w:t xml:space="preserve">3.  </w:t>
      </w:r>
      <w:r>
        <w:rPr>
          <w:b/>
        </w:rPr>
        <w:t>Registro en soporte físico:</w:t>
      </w:r>
      <w:r>
        <w:t xml:space="preserve"> Los datos de entrega se transcribían a un cuaderno de papel. Si el cliente solicitaba envío a provincia por agencia Shalom u Olva Courier, frecuentemente se omitían datos indispensables como el número de DNI o la agencia de destino exacta.</w:t>
      </w:r>
    </w:p>
    <w:p w14:paraId="3B6F061B" w14:textId="77777777" w:rsidR="00062F1A" w:rsidRDefault="00FF5C7D">
      <w:pPr>
        <w:pStyle w:val="Ttulo3"/>
      </w:pPr>
      <w:bookmarkStart w:id="18" w:name="_Toc242631169"/>
      <w:r>
        <w:lastRenderedPageBreak/>
        <w:t>2.3  Proceso Optimizado Propuesto (BPMN TO-BE)</w:t>
      </w:r>
      <w:bookmarkEnd w:id="18"/>
    </w:p>
    <w:p w14:paraId="2D4A0616" w14:textId="77777777" w:rsidR="00062F1A" w:rsidRDefault="00FF5C7D">
      <w:pPr>
        <w:jc w:val="both"/>
      </w:pPr>
      <w:r>
        <w:t>El proceso rediseñado TO-BE aprovecha la arquitectura digital de LeoFit para transformar una cadena manual en un flujo continuo, sincronizado y automatizado, tal como se ilustra en la Figura 2:</w:t>
      </w:r>
    </w:p>
    <w:p w14:paraId="0BD85063" w14:textId="77777777" w:rsidR="00062F1A" w:rsidRDefault="00FF5C7D">
      <w:pPr>
        <w:keepNext/>
        <w:spacing w:before="120" w:after="60"/>
        <w:jc w:val="center"/>
      </w:pPr>
      <w:r>
        <w:rPr>
          <w:noProof/>
        </w:rPr>
        <w:drawing>
          <wp:inline distT="0" distB="0" distL="0" distR="0" wp14:anchorId="6083C45B" wp14:editId="3A10B16C">
            <wp:extent cx="5760000" cy="33147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PMN_TO-BE.png"/>
                    <pic:cNvPicPr/>
                  </pic:nvPicPr>
                  <pic:blipFill>
                    <a:blip r:embed="rId13"/>
                    <a:stretch>
                      <a:fillRect/>
                    </a:stretch>
                  </pic:blipFill>
                  <pic:spPr>
                    <a:xfrm>
                      <a:off x="0" y="0"/>
                      <a:ext cx="5760000" cy="3314762"/>
                    </a:xfrm>
                    <a:prstGeom prst="rect">
                      <a:avLst/>
                    </a:prstGeom>
                  </pic:spPr>
                </pic:pic>
              </a:graphicData>
            </a:graphic>
          </wp:inline>
        </w:drawing>
      </w:r>
    </w:p>
    <w:p w14:paraId="0490AA01" w14:textId="245BBFC2" w:rsidR="00062F1A" w:rsidRDefault="00FF5C7D">
      <w:pPr>
        <w:pStyle w:val="Descripcin"/>
        <w:jc w:val="center"/>
      </w:pPr>
      <w:bookmarkStart w:id="19" w:name="_Toc242631261"/>
      <w:r>
        <w:rPr>
          <w:b/>
          <w:color w:val="0F2A43"/>
        </w:rPr>
        <w:t xml:space="preserve">Figura </w:t>
      </w:r>
      <w:r>
        <w:fldChar w:fldCharType="begin"/>
      </w:r>
      <w:r>
        <w:instrText xml:space="preserve"> SEQ Figura \* ARABIC </w:instrText>
      </w:r>
      <w:r>
        <w:fldChar w:fldCharType="separate"/>
      </w:r>
      <w:r w:rsidR="000F57DD">
        <w:rPr>
          <w:noProof/>
        </w:rPr>
        <w:t>2</w:t>
      </w:r>
      <w:r>
        <w:fldChar w:fldCharType="end"/>
      </w:r>
      <w:r>
        <w:t>. Diagrama BPMN del Proceso Optimizado Propuesto (TO-BE) de LeoFit</w:t>
      </w:r>
      <w:bookmarkEnd w:id="19"/>
    </w:p>
    <w:p w14:paraId="3CD69924" w14:textId="77777777" w:rsidR="00062F1A" w:rsidRDefault="00FF5C7D">
      <w:pPr>
        <w:jc w:val="both"/>
      </w:pPr>
      <w:r>
        <w:t>En el nuevo modelo:</w:t>
      </w:r>
    </w:p>
    <w:p w14:paraId="0FBDDD70" w14:textId="77777777" w:rsidR="00062F1A" w:rsidRDefault="00FF5C7D">
      <w:pPr>
        <w:pStyle w:val="Listaconvietas"/>
      </w:pPr>
      <w:r>
        <w:t>El cliente o el operador interactúa con una Progressive Web App que consulta en tiempo real el stock real por variante desde la base de datos.</w:t>
      </w:r>
    </w:p>
    <w:p w14:paraId="01E4BF9F" w14:textId="77777777" w:rsidR="00062F1A" w:rsidRDefault="00FF5C7D">
      <w:pPr>
        <w:pStyle w:val="Listaconvietas"/>
      </w:pPr>
      <w:r>
        <w:t>El formulario de pedido calcula automáticamente el subtotal, el flete local (S/ 8.00) o nacional (S/ 15.00) y valida el número de teléfono y documento de identidad.</w:t>
      </w:r>
    </w:p>
    <w:p w14:paraId="3F97F780" w14:textId="77777777" w:rsidR="00062F1A" w:rsidRDefault="00FF5C7D">
      <w:pPr>
        <w:pStyle w:val="Listaconvietas"/>
      </w:pPr>
      <w:r>
        <w:t xml:space="preserve">Al confirmar la orden, el sistema ejecuta una transacción atómica que descuenta el inventario y emite un código correlativo único (ej. </w:t>
      </w:r>
      <w:r>
        <w:rPr>
          <w:rFonts w:ascii="Consolas" w:eastAsia="Consolas" w:hAnsi="Consolas" w:cs="Consolas"/>
          <w:color w:val="0B5C73"/>
          <w:sz w:val="19"/>
        </w:rPr>
        <w:t>LEO-20261011-000042</w:t>
      </w:r>
      <w:r>
        <w:t>).</w:t>
      </w:r>
    </w:p>
    <w:p w14:paraId="43FEC0F2" w14:textId="77777777" w:rsidR="00062F1A" w:rsidRDefault="00FF5C7D">
      <w:pPr>
        <w:pStyle w:val="Listaconvietas"/>
        <w:spacing w:after="160"/>
      </w:pPr>
      <w:r>
        <w:t>El cliente recibe instantáneamente la confirmación y un enlace directo para seguimiento, mientras el panel administrativo genera la orden de preparación y el rótulo de despacho con un solo clic.</w:t>
      </w:r>
    </w:p>
    <w:p w14:paraId="1F3CCD6C" w14:textId="77777777" w:rsidR="00062F1A" w:rsidRDefault="00FF5C7D">
      <w:pPr>
        <w:pStyle w:val="Ttulo3"/>
      </w:pPr>
      <w:bookmarkStart w:id="20" w:name="_Toc242631170"/>
      <w:r>
        <w:t>2.4  Modelo de Negocio Lean Canvas</w:t>
      </w:r>
      <w:bookmarkEnd w:id="20"/>
    </w:p>
    <w:p w14:paraId="7AA162FA" w14:textId="77777777" w:rsidR="00062F1A" w:rsidRDefault="00FF5C7D">
      <w:pPr>
        <w:jc w:val="both"/>
      </w:pPr>
      <w:r>
        <w:t>Para alinear la solución tecnológica con la sostenibilidad comercial de la empresa, se estructuró el lienzo Lean Canvas expuesto en la Figura 3:</w:t>
      </w:r>
    </w:p>
    <w:p w14:paraId="1C5EFA3F" w14:textId="77777777" w:rsidR="00062F1A" w:rsidRDefault="00FF5C7D">
      <w:pPr>
        <w:keepNext/>
        <w:spacing w:before="120" w:after="60"/>
        <w:jc w:val="center"/>
      </w:pPr>
      <w:r>
        <w:rPr>
          <w:noProof/>
        </w:rPr>
        <w:lastRenderedPageBreak/>
        <w:drawing>
          <wp:inline distT="0" distB="0" distL="0" distR="0" wp14:anchorId="2D735853" wp14:editId="3D1024B2">
            <wp:extent cx="5760000" cy="36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ean_Canvas.png"/>
                    <pic:cNvPicPr/>
                  </pic:nvPicPr>
                  <pic:blipFill>
                    <a:blip r:embed="rId14"/>
                    <a:stretch>
                      <a:fillRect/>
                    </a:stretch>
                  </pic:blipFill>
                  <pic:spPr>
                    <a:xfrm>
                      <a:off x="0" y="0"/>
                      <a:ext cx="5760000" cy="3600000"/>
                    </a:xfrm>
                    <a:prstGeom prst="rect">
                      <a:avLst/>
                    </a:prstGeom>
                  </pic:spPr>
                </pic:pic>
              </a:graphicData>
            </a:graphic>
          </wp:inline>
        </w:drawing>
      </w:r>
    </w:p>
    <w:p w14:paraId="02B30C3F" w14:textId="4024EA65" w:rsidR="00062F1A" w:rsidRDefault="00FF5C7D">
      <w:pPr>
        <w:pStyle w:val="Descripcin"/>
        <w:jc w:val="center"/>
      </w:pPr>
      <w:bookmarkStart w:id="21" w:name="_Toc242631262"/>
      <w:r>
        <w:rPr>
          <w:b/>
          <w:color w:val="0F2A43"/>
        </w:rPr>
        <w:t xml:space="preserve">Figura </w:t>
      </w:r>
      <w:r>
        <w:fldChar w:fldCharType="begin"/>
      </w:r>
      <w:r>
        <w:instrText xml:space="preserve"> SEQ Figura \* ARABIC </w:instrText>
      </w:r>
      <w:r>
        <w:fldChar w:fldCharType="separate"/>
      </w:r>
      <w:r w:rsidR="000F57DD">
        <w:rPr>
          <w:noProof/>
        </w:rPr>
        <w:t>3</w:t>
      </w:r>
      <w:r>
        <w:fldChar w:fldCharType="end"/>
      </w:r>
      <w:r>
        <w:t>. Lienzo Lean Canvas del Sistema LeoFit Pedidos</w:t>
      </w:r>
      <w:bookmarkEnd w:id="21"/>
    </w:p>
    <w:p w14:paraId="29E979B2" w14:textId="77777777" w:rsidR="00062F1A" w:rsidRDefault="00FF5C7D">
      <w:pPr>
        <w:jc w:val="both"/>
      </w:pPr>
      <w:r>
        <w:t>Los elementos clave del modelo de negocio comprenden:</w:t>
      </w:r>
    </w:p>
    <w:p w14:paraId="7CEE6CF7" w14:textId="77777777" w:rsidR="00062F1A" w:rsidRDefault="00FF5C7D">
      <w:pPr>
        <w:pStyle w:val="Listaconvietas"/>
      </w:pPr>
      <w:r>
        <w:rPr>
          <w:b/>
        </w:rPr>
        <w:t>Propuesta de Valor Única:</w:t>
      </w:r>
      <w:r>
        <w:t xml:space="preserve"> Plataforma web ultraligera que permite al cliente configurar su pedido deportivo en menos de 2 minutos con validación de stock en tiempo real y seguimiento transparente, brindando al comerciante control centralizado de inventario y despacho inmediato.</w:t>
      </w:r>
    </w:p>
    <w:p w14:paraId="61D745A0" w14:textId="77777777" w:rsidR="00062F1A" w:rsidRDefault="00FF5C7D">
      <w:pPr>
        <w:pStyle w:val="Listaconvietas"/>
      </w:pPr>
      <w:r>
        <w:rPr>
          <w:b/>
        </w:rPr>
        <w:t>Ventaja Injusta:</w:t>
      </w:r>
      <w:r>
        <w:t xml:space="preserve"> Integración nativa adaptada al comercio popular de Gamarra, con soporte especializado para métodos de pago peruanos (Yape/Plin), cálculo de fletes por distritos de Lima y agencias de provincia, y contacto directo y confiable con el fabricante.</w:t>
      </w:r>
    </w:p>
    <w:p w14:paraId="1A96FBBF" w14:textId="77777777" w:rsidR="00062F1A" w:rsidRDefault="00FF5C7D">
      <w:pPr>
        <w:pStyle w:val="Listaconvietas"/>
        <w:spacing w:after="160"/>
      </w:pPr>
      <w:r>
        <w:rPr>
          <w:b/>
        </w:rPr>
        <w:t>Métricas Clave:</w:t>
      </w:r>
      <w:r>
        <w:t xml:space="preserve"> Tiempo de ciclo de pedido inferior a 1 minuto, tasa de conversión superior al 35%, margen de error en despacho menor al 1% y disponibilidad operativa de la plataforma superior al 99.5%.</w:t>
      </w:r>
    </w:p>
    <w:p w14:paraId="2D448217" w14:textId="77777777" w:rsidR="00062F1A" w:rsidRDefault="00FF5C7D">
      <w:pPr>
        <w:pStyle w:val="Ttulo3"/>
      </w:pPr>
      <w:bookmarkStart w:id="22" w:name="_Toc242631171"/>
      <w:r>
        <w:t>2.5  Análisis de Brechas Tecnológicas y Operativas (GAP Analysis)</w:t>
      </w:r>
      <w:bookmarkEnd w:id="22"/>
    </w:p>
    <w:p w14:paraId="383F6C92" w14:textId="77777777" w:rsidR="00062F1A" w:rsidRDefault="00FF5C7D">
      <w:pPr>
        <w:jc w:val="both"/>
      </w:pPr>
      <w:r>
        <w:t>A fin de dimensionar el impacto de la transformación digital, se elaboró la matriz comparativa de brechas presentada en la Tabla 2:</w:t>
      </w:r>
    </w:p>
    <w:p w14:paraId="7434EA10" w14:textId="6F75C7B3" w:rsidR="00062F1A" w:rsidRDefault="00FF5C7D">
      <w:pPr>
        <w:pStyle w:val="Descripcin"/>
        <w:keepNext/>
        <w:spacing w:before="160" w:after="80"/>
      </w:pPr>
      <w:bookmarkStart w:id="23" w:name="_Toc242631283"/>
      <w:r>
        <w:rPr>
          <w:b/>
          <w:color w:val="0F2A43"/>
        </w:rPr>
        <w:t xml:space="preserve">Tabla </w:t>
      </w:r>
      <w:r>
        <w:fldChar w:fldCharType="begin"/>
      </w:r>
      <w:r>
        <w:instrText xml:space="preserve"> SEQ Tabla \* ARABIC </w:instrText>
      </w:r>
      <w:r>
        <w:fldChar w:fldCharType="separate"/>
      </w:r>
      <w:r w:rsidR="000F57DD">
        <w:rPr>
          <w:noProof/>
        </w:rPr>
        <w:t>3</w:t>
      </w:r>
      <w:r>
        <w:fldChar w:fldCharType="end"/>
      </w:r>
      <w:r>
        <w:t>. Matriz de análisis de brechas operativas y tecnológicas (GAP Analysis)</w:t>
      </w:r>
      <w:bookmarkEnd w:id="23"/>
    </w:p>
    <w:tbl>
      <w:tblPr>
        <w:tblW w:w="0" w:type="auto"/>
        <w:jc w:val="center"/>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top w:w="50" w:type="dxa"/>
          <w:left w:w="90" w:type="dxa"/>
          <w:bottom w:w="50" w:type="dxa"/>
          <w:right w:w="90" w:type="dxa"/>
        </w:tblCellMar>
        <w:tblLook w:val="04A0" w:firstRow="1" w:lastRow="0" w:firstColumn="1" w:lastColumn="0" w:noHBand="0" w:noVBand="1"/>
      </w:tblPr>
      <w:tblGrid>
        <w:gridCol w:w="1237"/>
        <w:gridCol w:w="1814"/>
        <w:gridCol w:w="1814"/>
        <w:gridCol w:w="1649"/>
        <w:gridCol w:w="2556"/>
      </w:tblGrid>
      <w:tr w:rsidR="00062F1A" w14:paraId="6C3F712C" w14:textId="77777777">
        <w:trPr>
          <w:tblHeader/>
          <w:jc w:val="center"/>
        </w:trPr>
        <w:tc>
          <w:tcPr>
            <w:tcW w:w="1237" w:type="dxa"/>
            <w:shd w:val="clear" w:color="auto" w:fill="0F2A43"/>
          </w:tcPr>
          <w:p w14:paraId="2D045D87" w14:textId="77777777" w:rsidR="00062F1A" w:rsidRDefault="00FF5C7D">
            <w:pPr>
              <w:spacing w:after="0"/>
            </w:pPr>
            <w:r>
              <w:rPr>
                <w:rFonts w:ascii="Calibri" w:hAnsi="Calibri"/>
                <w:b/>
                <w:color w:val="FFFFFF"/>
                <w:sz w:val="17"/>
              </w:rPr>
              <w:t>Dimensión Operativa</w:t>
            </w:r>
          </w:p>
        </w:tc>
        <w:tc>
          <w:tcPr>
            <w:tcW w:w="1814" w:type="dxa"/>
            <w:shd w:val="clear" w:color="auto" w:fill="0F2A43"/>
          </w:tcPr>
          <w:p w14:paraId="1B84C54F" w14:textId="77777777" w:rsidR="00062F1A" w:rsidRDefault="00FF5C7D">
            <w:pPr>
              <w:spacing w:after="0"/>
            </w:pPr>
            <w:r>
              <w:rPr>
                <w:rFonts w:ascii="Calibri" w:hAnsi="Calibri"/>
                <w:b/>
                <w:color w:val="FFFFFF"/>
                <w:sz w:val="17"/>
              </w:rPr>
              <w:t>Estado Inicial (AS-IS)</w:t>
            </w:r>
          </w:p>
        </w:tc>
        <w:tc>
          <w:tcPr>
            <w:tcW w:w="1814" w:type="dxa"/>
            <w:shd w:val="clear" w:color="auto" w:fill="0F2A43"/>
          </w:tcPr>
          <w:p w14:paraId="4F922331" w14:textId="77777777" w:rsidR="00062F1A" w:rsidRDefault="00FF5C7D">
            <w:pPr>
              <w:spacing w:after="0"/>
            </w:pPr>
            <w:r>
              <w:rPr>
                <w:rFonts w:ascii="Calibri" w:hAnsi="Calibri"/>
                <w:b/>
                <w:color w:val="FFFFFF"/>
                <w:sz w:val="17"/>
              </w:rPr>
              <w:t>Estado Futuro / Implementado (TO-BE)</w:t>
            </w:r>
          </w:p>
        </w:tc>
        <w:tc>
          <w:tcPr>
            <w:tcW w:w="1649" w:type="dxa"/>
            <w:shd w:val="clear" w:color="auto" w:fill="0F2A43"/>
          </w:tcPr>
          <w:p w14:paraId="345CF12F" w14:textId="77777777" w:rsidR="00062F1A" w:rsidRDefault="00FF5C7D">
            <w:pPr>
              <w:spacing w:after="0"/>
            </w:pPr>
            <w:r>
              <w:rPr>
                <w:rFonts w:ascii="Calibri" w:hAnsi="Calibri"/>
                <w:b/>
                <w:color w:val="FFFFFF"/>
                <w:sz w:val="17"/>
              </w:rPr>
              <w:t>Brecha Identificada</w:t>
            </w:r>
          </w:p>
        </w:tc>
        <w:tc>
          <w:tcPr>
            <w:tcW w:w="2556" w:type="dxa"/>
            <w:shd w:val="clear" w:color="auto" w:fill="0F2A43"/>
          </w:tcPr>
          <w:p w14:paraId="6C9D5E81" w14:textId="77777777" w:rsidR="00062F1A" w:rsidRDefault="00FF5C7D">
            <w:pPr>
              <w:spacing w:after="0"/>
            </w:pPr>
            <w:r>
              <w:rPr>
                <w:rFonts w:ascii="Calibri" w:hAnsi="Calibri"/>
                <w:b/>
                <w:color w:val="FFFFFF"/>
                <w:sz w:val="17"/>
              </w:rPr>
              <w:t>Solución Técnica Implementada</w:t>
            </w:r>
          </w:p>
        </w:tc>
      </w:tr>
      <w:tr w:rsidR="00062F1A" w14:paraId="02B9C214" w14:textId="77777777">
        <w:trPr>
          <w:cantSplit/>
          <w:jc w:val="center"/>
        </w:trPr>
        <w:tc>
          <w:tcPr>
            <w:tcW w:w="1237" w:type="dxa"/>
          </w:tcPr>
          <w:p w14:paraId="58E59DFE" w14:textId="77777777" w:rsidR="00062F1A" w:rsidRDefault="00FF5C7D">
            <w:pPr>
              <w:spacing w:after="0" w:line="264" w:lineRule="auto"/>
            </w:pPr>
            <w:r>
              <w:rPr>
                <w:rFonts w:ascii="Calibri" w:eastAsia="Calibri" w:hAnsi="Calibri" w:cs="Calibri"/>
                <w:sz w:val="17"/>
              </w:rPr>
              <w:t>Tiempo de Atención</w:t>
            </w:r>
          </w:p>
        </w:tc>
        <w:tc>
          <w:tcPr>
            <w:tcW w:w="1814" w:type="dxa"/>
          </w:tcPr>
          <w:p w14:paraId="7BEB0099" w14:textId="77777777" w:rsidR="00062F1A" w:rsidRDefault="00FF5C7D">
            <w:pPr>
              <w:spacing w:after="0" w:line="264" w:lineRule="auto"/>
            </w:pPr>
            <w:r>
              <w:rPr>
                <w:rFonts w:ascii="Calibri" w:eastAsia="Calibri" w:hAnsi="Calibri" w:cs="Calibri"/>
                <w:sz w:val="17"/>
              </w:rPr>
              <w:t>45 a 120 minutos por orden.</w:t>
            </w:r>
          </w:p>
        </w:tc>
        <w:tc>
          <w:tcPr>
            <w:tcW w:w="1814" w:type="dxa"/>
          </w:tcPr>
          <w:p w14:paraId="0182D9EF" w14:textId="77777777" w:rsidR="00062F1A" w:rsidRDefault="00FF5C7D">
            <w:pPr>
              <w:spacing w:after="0" w:line="264" w:lineRule="auto"/>
            </w:pPr>
            <w:r>
              <w:rPr>
                <w:rFonts w:ascii="Calibri" w:eastAsia="Calibri" w:hAnsi="Calibri" w:cs="Calibri"/>
                <w:sz w:val="17"/>
              </w:rPr>
              <w:t>Menos de 60 segundos por orden.</w:t>
            </w:r>
          </w:p>
        </w:tc>
        <w:tc>
          <w:tcPr>
            <w:tcW w:w="1649" w:type="dxa"/>
          </w:tcPr>
          <w:p w14:paraId="13EF4C1E" w14:textId="77777777" w:rsidR="00062F1A" w:rsidRDefault="00FF5C7D">
            <w:pPr>
              <w:spacing w:after="0" w:line="264" w:lineRule="auto"/>
            </w:pPr>
            <w:r>
              <w:rPr>
                <w:rFonts w:ascii="Calibri" w:eastAsia="Calibri" w:hAnsi="Calibri" w:cs="Calibri"/>
                <w:sz w:val="17"/>
              </w:rPr>
              <w:t>Demora crítica de 119 minutos.</w:t>
            </w:r>
          </w:p>
        </w:tc>
        <w:tc>
          <w:tcPr>
            <w:tcW w:w="2556" w:type="dxa"/>
          </w:tcPr>
          <w:p w14:paraId="5E47C768" w14:textId="77777777" w:rsidR="00062F1A" w:rsidRDefault="00FF5C7D">
            <w:pPr>
              <w:spacing w:after="0" w:line="264" w:lineRule="auto"/>
            </w:pPr>
            <w:r>
              <w:rPr>
                <w:rFonts w:ascii="Calibri" w:eastAsia="Calibri" w:hAnsi="Calibri" w:cs="Calibri"/>
                <w:sz w:val="17"/>
              </w:rPr>
              <w:t>Catálogo interactivo PWA con cálculo automático de totales.</w:t>
            </w:r>
          </w:p>
        </w:tc>
      </w:tr>
      <w:tr w:rsidR="00062F1A" w14:paraId="6F7A87D8" w14:textId="77777777">
        <w:trPr>
          <w:cantSplit/>
          <w:jc w:val="center"/>
        </w:trPr>
        <w:tc>
          <w:tcPr>
            <w:tcW w:w="1237" w:type="dxa"/>
            <w:shd w:val="clear" w:color="auto" w:fill="EEF5F8"/>
          </w:tcPr>
          <w:p w14:paraId="2B573A9B" w14:textId="77777777" w:rsidR="00062F1A" w:rsidRDefault="00FF5C7D">
            <w:pPr>
              <w:spacing w:after="0" w:line="264" w:lineRule="auto"/>
            </w:pPr>
            <w:r>
              <w:rPr>
                <w:rFonts w:ascii="Calibri" w:eastAsia="Calibri" w:hAnsi="Calibri" w:cs="Calibri"/>
                <w:sz w:val="17"/>
              </w:rPr>
              <w:t>Control de Stock</w:t>
            </w:r>
          </w:p>
        </w:tc>
        <w:tc>
          <w:tcPr>
            <w:tcW w:w="1814" w:type="dxa"/>
            <w:shd w:val="clear" w:color="auto" w:fill="EEF5F8"/>
          </w:tcPr>
          <w:p w14:paraId="4C700EC6" w14:textId="77777777" w:rsidR="00062F1A" w:rsidRDefault="00FF5C7D">
            <w:pPr>
              <w:spacing w:after="0" w:line="264" w:lineRule="auto"/>
            </w:pPr>
            <w:r>
              <w:rPr>
                <w:rFonts w:ascii="Calibri" w:eastAsia="Calibri" w:hAnsi="Calibri" w:cs="Calibri"/>
                <w:sz w:val="17"/>
              </w:rPr>
              <w:t>Conteo visual o memoria del vendedor.</w:t>
            </w:r>
          </w:p>
        </w:tc>
        <w:tc>
          <w:tcPr>
            <w:tcW w:w="1814" w:type="dxa"/>
            <w:shd w:val="clear" w:color="auto" w:fill="EEF5F8"/>
          </w:tcPr>
          <w:p w14:paraId="01F390D5" w14:textId="77777777" w:rsidR="00062F1A" w:rsidRDefault="00FF5C7D">
            <w:pPr>
              <w:spacing w:after="0" w:line="264" w:lineRule="auto"/>
            </w:pPr>
            <w:r>
              <w:rPr>
                <w:rFonts w:ascii="Calibri" w:eastAsia="Calibri" w:hAnsi="Calibri" w:cs="Calibri"/>
                <w:sz w:val="17"/>
              </w:rPr>
              <w:t>Validación atómica transaccional en BD.</w:t>
            </w:r>
          </w:p>
        </w:tc>
        <w:tc>
          <w:tcPr>
            <w:tcW w:w="1649" w:type="dxa"/>
            <w:shd w:val="clear" w:color="auto" w:fill="EEF5F8"/>
          </w:tcPr>
          <w:p w14:paraId="7807F91E" w14:textId="77777777" w:rsidR="00062F1A" w:rsidRDefault="00FF5C7D">
            <w:pPr>
              <w:spacing w:after="0" w:line="264" w:lineRule="auto"/>
            </w:pPr>
            <w:r>
              <w:rPr>
                <w:rFonts w:ascii="Calibri" w:eastAsia="Calibri" w:hAnsi="Calibri" w:cs="Calibri"/>
                <w:sz w:val="17"/>
              </w:rPr>
              <w:t>Frecuentes ventas de prendas agotadas.</w:t>
            </w:r>
          </w:p>
        </w:tc>
        <w:tc>
          <w:tcPr>
            <w:tcW w:w="2556" w:type="dxa"/>
            <w:shd w:val="clear" w:color="auto" w:fill="EEF5F8"/>
          </w:tcPr>
          <w:p w14:paraId="64ECE783" w14:textId="77777777" w:rsidR="00062F1A" w:rsidRDefault="00FF5C7D">
            <w:pPr>
              <w:spacing w:after="0" w:line="264" w:lineRule="auto"/>
            </w:pPr>
            <w:r>
              <w:rPr>
                <w:rFonts w:ascii="Calibri" w:eastAsia="Calibri" w:hAnsi="Calibri" w:cs="Calibri"/>
                <w:sz w:val="17"/>
              </w:rPr>
              <w:t xml:space="preserve">Transacciones ACID con </w:t>
            </w:r>
            <w:r>
              <w:rPr>
                <w:rFonts w:ascii="Consolas" w:eastAsia="Consolas" w:hAnsi="Consolas" w:cs="Consolas"/>
                <w:color w:val="0B5C73"/>
                <w:sz w:val="14"/>
              </w:rPr>
              <w:t>SELECT ... FOR UPDATE</w:t>
            </w:r>
            <w:r>
              <w:rPr>
                <w:rFonts w:ascii="Calibri" w:eastAsia="Calibri" w:hAnsi="Calibri" w:cs="Calibri"/>
                <w:sz w:val="17"/>
              </w:rPr>
              <w:t xml:space="preserve"> y triggers.</w:t>
            </w:r>
          </w:p>
        </w:tc>
      </w:tr>
      <w:tr w:rsidR="00062F1A" w14:paraId="2BDCE187" w14:textId="77777777">
        <w:trPr>
          <w:cantSplit/>
          <w:jc w:val="center"/>
        </w:trPr>
        <w:tc>
          <w:tcPr>
            <w:tcW w:w="1237" w:type="dxa"/>
          </w:tcPr>
          <w:p w14:paraId="4ABA61F4" w14:textId="77777777" w:rsidR="00062F1A" w:rsidRDefault="00FF5C7D">
            <w:pPr>
              <w:spacing w:after="0" w:line="264" w:lineRule="auto"/>
            </w:pPr>
            <w:r>
              <w:rPr>
                <w:rFonts w:ascii="Calibri" w:eastAsia="Calibri" w:hAnsi="Calibri" w:cs="Calibri"/>
                <w:sz w:val="17"/>
              </w:rPr>
              <w:lastRenderedPageBreak/>
              <w:t>Trazabilidad de Envíos</w:t>
            </w:r>
          </w:p>
        </w:tc>
        <w:tc>
          <w:tcPr>
            <w:tcW w:w="1814" w:type="dxa"/>
          </w:tcPr>
          <w:p w14:paraId="6B4CAA79" w14:textId="77777777" w:rsidR="00062F1A" w:rsidRDefault="00FF5C7D">
            <w:pPr>
              <w:spacing w:after="0" w:line="264" w:lineRule="auto"/>
            </w:pPr>
            <w:r>
              <w:rPr>
                <w:rFonts w:ascii="Calibri" w:eastAsia="Calibri" w:hAnsi="Calibri" w:cs="Calibri"/>
                <w:sz w:val="17"/>
              </w:rPr>
              <w:t>Inexistente; llamadas insistentes.</w:t>
            </w:r>
          </w:p>
        </w:tc>
        <w:tc>
          <w:tcPr>
            <w:tcW w:w="1814" w:type="dxa"/>
          </w:tcPr>
          <w:p w14:paraId="7734E62E" w14:textId="77777777" w:rsidR="00062F1A" w:rsidRDefault="00FF5C7D">
            <w:pPr>
              <w:spacing w:after="0" w:line="264" w:lineRule="auto"/>
            </w:pPr>
            <w:r>
              <w:rPr>
                <w:rFonts w:ascii="Calibri" w:eastAsia="Calibri" w:hAnsi="Calibri" w:cs="Calibri"/>
                <w:sz w:val="17"/>
              </w:rPr>
              <w:t>Portal público de rastreo en tiempo real.</w:t>
            </w:r>
          </w:p>
        </w:tc>
        <w:tc>
          <w:tcPr>
            <w:tcW w:w="1649" w:type="dxa"/>
          </w:tcPr>
          <w:p w14:paraId="436F6739" w14:textId="77777777" w:rsidR="00062F1A" w:rsidRDefault="00FF5C7D">
            <w:pPr>
              <w:spacing w:after="0" w:line="264" w:lineRule="auto"/>
            </w:pPr>
            <w:r>
              <w:rPr>
                <w:rFonts w:ascii="Calibri" w:eastAsia="Calibri" w:hAnsi="Calibri" w:cs="Calibri"/>
                <w:sz w:val="17"/>
              </w:rPr>
              <w:t>Incertidumbre total del comprador.</w:t>
            </w:r>
          </w:p>
        </w:tc>
        <w:tc>
          <w:tcPr>
            <w:tcW w:w="2556" w:type="dxa"/>
          </w:tcPr>
          <w:p w14:paraId="23D7E0EE" w14:textId="77777777" w:rsidR="00062F1A" w:rsidRDefault="00FF5C7D">
            <w:pPr>
              <w:spacing w:after="0" w:line="264" w:lineRule="auto"/>
            </w:pPr>
            <w:r>
              <w:rPr>
                <w:rFonts w:ascii="Calibri" w:eastAsia="Calibri" w:hAnsi="Calibri" w:cs="Calibri"/>
                <w:sz w:val="17"/>
              </w:rPr>
              <w:t xml:space="preserve">Endpoint público </w:t>
            </w:r>
            <w:r>
              <w:rPr>
                <w:rFonts w:ascii="Consolas" w:eastAsia="Consolas" w:hAnsi="Consolas" w:cs="Consolas"/>
                <w:color w:val="0B5C73"/>
                <w:sz w:val="14"/>
              </w:rPr>
              <w:t>/api/orders/track/:orderNumber</w:t>
            </w:r>
            <w:r>
              <w:rPr>
                <w:rFonts w:ascii="Calibri" w:eastAsia="Calibri" w:hAnsi="Calibri" w:cs="Calibri"/>
                <w:sz w:val="17"/>
              </w:rPr>
              <w:t>.</w:t>
            </w:r>
          </w:p>
        </w:tc>
      </w:tr>
      <w:tr w:rsidR="00062F1A" w14:paraId="1BE51E0D" w14:textId="77777777">
        <w:trPr>
          <w:cantSplit/>
          <w:jc w:val="center"/>
        </w:trPr>
        <w:tc>
          <w:tcPr>
            <w:tcW w:w="1237" w:type="dxa"/>
            <w:shd w:val="clear" w:color="auto" w:fill="EEF5F8"/>
          </w:tcPr>
          <w:p w14:paraId="53C4D46E" w14:textId="77777777" w:rsidR="00062F1A" w:rsidRDefault="00FF5C7D">
            <w:pPr>
              <w:spacing w:after="0" w:line="264" w:lineRule="auto"/>
            </w:pPr>
            <w:r>
              <w:rPr>
                <w:rFonts w:ascii="Calibri" w:eastAsia="Calibri" w:hAnsi="Calibri" w:cs="Calibri"/>
                <w:sz w:val="17"/>
              </w:rPr>
              <w:t>Emisión de Rótulos</w:t>
            </w:r>
          </w:p>
        </w:tc>
        <w:tc>
          <w:tcPr>
            <w:tcW w:w="1814" w:type="dxa"/>
            <w:shd w:val="clear" w:color="auto" w:fill="EEF5F8"/>
          </w:tcPr>
          <w:p w14:paraId="41165860" w14:textId="77777777" w:rsidR="00062F1A" w:rsidRDefault="00FF5C7D">
            <w:pPr>
              <w:spacing w:after="0" w:line="264" w:lineRule="auto"/>
            </w:pPr>
            <w:r>
              <w:rPr>
                <w:rFonts w:ascii="Calibri" w:eastAsia="Calibri" w:hAnsi="Calibri" w:cs="Calibri"/>
                <w:sz w:val="17"/>
              </w:rPr>
              <w:t>Manuscrito en cinta adhesiva o papel.</w:t>
            </w:r>
          </w:p>
        </w:tc>
        <w:tc>
          <w:tcPr>
            <w:tcW w:w="1814" w:type="dxa"/>
            <w:shd w:val="clear" w:color="auto" w:fill="EEF5F8"/>
          </w:tcPr>
          <w:p w14:paraId="1149419B" w14:textId="77777777" w:rsidR="00062F1A" w:rsidRDefault="00FF5C7D">
            <w:pPr>
              <w:spacing w:after="0" w:line="264" w:lineRule="auto"/>
            </w:pPr>
            <w:r>
              <w:rPr>
                <w:rFonts w:ascii="Calibri" w:eastAsia="Calibri" w:hAnsi="Calibri" w:cs="Calibri"/>
                <w:sz w:val="17"/>
              </w:rPr>
              <w:t>Generación automática de PDF con jsPDF.</w:t>
            </w:r>
          </w:p>
        </w:tc>
        <w:tc>
          <w:tcPr>
            <w:tcW w:w="1649" w:type="dxa"/>
            <w:shd w:val="clear" w:color="auto" w:fill="EEF5F8"/>
          </w:tcPr>
          <w:p w14:paraId="42668BE9" w14:textId="77777777" w:rsidR="00062F1A" w:rsidRDefault="00FF5C7D">
            <w:pPr>
              <w:spacing w:after="0" w:line="264" w:lineRule="auto"/>
            </w:pPr>
            <w:r>
              <w:rPr>
                <w:rFonts w:ascii="Calibri" w:eastAsia="Calibri" w:hAnsi="Calibri" w:cs="Calibri"/>
                <w:sz w:val="17"/>
              </w:rPr>
              <w:t>Errores del 14.2% en datos de envío.</w:t>
            </w:r>
          </w:p>
        </w:tc>
        <w:tc>
          <w:tcPr>
            <w:tcW w:w="2556" w:type="dxa"/>
            <w:shd w:val="clear" w:color="auto" w:fill="EEF5F8"/>
          </w:tcPr>
          <w:p w14:paraId="731230C0" w14:textId="77777777" w:rsidR="00062F1A" w:rsidRDefault="00FF5C7D">
            <w:pPr>
              <w:spacing w:after="0" w:line="264" w:lineRule="auto"/>
            </w:pPr>
            <w:r>
              <w:rPr>
                <w:rFonts w:ascii="Calibri" w:eastAsia="Calibri" w:hAnsi="Calibri" w:cs="Calibri"/>
                <w:sz w:val="17"/>
              </w:rPr>
              <w:t>Formato estandarizado de rótulo para Shalom / Olva.</w:t>
            </w:r>
          </w:p>
        </w:tc>
      </w:tr>
      <w:tr w:rsidR="00062F1A" w14:paraId="39F41BE1" w14:textId="77777777">
        <w:trPr>
          <w:cantSplit/>
          <w:jc w:val="center"/>
        </w:trPr>
        <w:tc>
          <w:tcPr>
            <w:tcW w:w="1237" w:type="dxa"/>
          </w:tcPr>
          <w:p w14:paraId="3FBEAC91" w14:textId="77777777" w:rsidR="00062F1A" w:rsidRDefault="00FF5C7D">
            <w:pPr>
              <w:spacing w:after="0" w:line="264" w:lineRule="auto"/>
            </w:pPr>
            <w:r>
              <w:rPr>
                <w:rFonts w:ascii="Calibri" w:eastAsia="Calibri" w:hAnsi="Calibri" w:cs="Calibri"/>
                <w:sz w:val="17"/>
              </w:rPr>
              <w:t>Seguridad de Datos</w:t>
            </w:r>
          </w:p>
        </w:tc>
        <w:tc>
          <w:tcPr>
            <w:tcW w:w="1814" w:type="dxa"/>
          </w:tcPr>
          <w:p w14:paraId="10EF1A55" w14:textId="77777777" w:rsidR="00062F1A" w:rsidRDefault="00FF5C7D">
            <w:pPr>
              <w:spacing w:after="0" w:line="264" w:lineRule="auto"/>
            </w:pPr>
            <w:r>
              <w:rPr>
                <w:rFonts w:ascii="Calibri" w:eastAsia="Calibri" w:hAnsi="Calibri" w:cs="Calibri"/>
                <w:sz w:val="17"/>
              </w:rPr>
              <w:t>Cuadernos expuestos en tienda.</w:t>
            </w:r>
          </w:p>
        </w:tc>
        <w:tc>
          <w:tcPr>
            <w:tcW w:w="1814" w:type="dxa"/>
          </w:tcPr>
          <w:p w14:paraId="3FD1F8AF" w14:textId="77777777" w:rsidR="00062F1A" w:rsidRDefault="00FF5C7D">
            <w:pPr>
              <w:spacing w:after="0" w:line="264" w:lineRule="auto"/>
            </w:pPr>
            <w:r>
              <w:rPr>
                <w:rFonts w:ascii="Calibri" w:eastAsia="Calibri" w:hAnsi="Calibri" w:cs="Calibri"/>
                <w:sz w:val="17"/>
              </w:rPr>
              <w:t>Control de acceso RBAC con JWT y bcrypt.</w:t>
            </w:r>
          </w:p>
        </w:tc>
        <w:tc>
          <w:tcPr>
            <w:tcW w:w="1649" w:type="dxa"/>
          </w:tcPr>
          <w:p w14:paraId="753E2830" w14:textId="77777777" w:rsidR="00062F1A" w:rsidRDefault="00FF5C7D">
            <w:pPr>
              <w:spacing w:after="0" w:line="264" w:lineRule="auto"/>
            </w:pPr>
            <w:r>
              <w:rPr>
                <w:rFonts w:ascii="Calibri" w:eastAsia="Calibri" w:hAnsi="Calibri" w:cs="Calibri"/>
                <w:sz w:val="17"/>
              </w:rPr>
              <w:t>Riesgo de pérdida de información.</w:t>
            </w:r>
          </w:p>
        </w:tc>
        <w:tc>
          <w:tcPr>
            <w:tcW w:w="2556" w:type="dxa"/>
          </w:tcPr>
          <w:p w14:paraId="6C98B8BD" w14:textId="77777777" w:rsidR="00062F1A" w:rsidRDefault="00FF5C7D">
            <w:pPr>
              <w:spacing w:after="0" w:line="264" w:lineRule="auto"/>
            </w:pPr>
            <w:r>
              <w:rPr>
                <w:rFonts w:ascii="Calibri" w:eastAsia="Calibri" w:hAnsi="Calibri" w:cs="Calibri"/>
                <w:sz w:val="17"/>
              </w:rPr>
              <w:t>Cifrado de contraseñas y mitigación de vulnerabilidades OWASP.</w:t>
            </w:r>
          </w:p>
        </w:tc>
      </w:tr>
    </w:tbl>
    <w:p w14:paraId="64DE4BE5" w14:textId="77777777" w:rsidR="00062F1A" w:rsidRDefault="00062F1A">
      <w:pPr>
        <w:spacing w:after="120"/>
      </w:pPr>
    </w:p>
    <w:p w14:paraId="3F128322" w14:textId="77777777" w:rsidR="00062F1A" w:rsidRDefault="00FF5C7D">
      <w:pPr>
        <w:pStyle w:val="Ttulo2"/>
        <w:pageBreakBefore/>
        <w:pBdr>
          <w:bottom w:val="single" w:sz="8" w:space="6" w:color="0E7490"/>
        </w:pBdr>
      </w:pPr>
      <w:bookmarkStart w:id="24" w:name="_Toc242631172"/>
      <w:r>
        <w:lastRenderedPageBreak/>
        <w:t>3. Gestión Estratégica y Metodológica del Proyecto</w:t>
      </w:r>
      <w:bookmarkEnd w:id="24"/>
    </w:p>
    <w:p w14:paraId="443D7B41" w14:textId="77777777" w:rsidR="00062F1A" w:rsidRDefault="00FF5C7D">
      <w:pPr>
        <w:pStyle w:val="Ttulo3"/>
      </w:pPr>
      <w:bookmarkStart w:id="25" w:name="_Toc242631173"/>
      <w:r>
        <w:t>3.1  Acta de Constitución del Proyecto (Project Charter)</w:t>
      </w:r>
      <w:bookmarkEnd w:id="25"/>
    </w:p>
    <w:p w14:paraId="05AE4688" w14:textId="77777777" w:rsidR="00062F1A" w:rsidRDefault="00FF5C7D">
      <w:pPr>
        <w:jc w:val="both"/>
      </w:pPr>
      <w:r>
        <w:t>El Acta de Constitución formalizó el inicio del proyecto en marzo de 2026, estableciendo la alianza entre el equipo de ingeniería de la UTP y la gerencia de LeoFit Confecciones y Diseños Deportivos S.A.C. El documento delimitó el presupuesto de infraestructura cloud, los criterios de aceptación técnicos y la conformación del equipo de trabajo multidisciplinario.</w:t>
      </w:r>
    </w:p>
    <w:p w14:paraId="09D481B0" w14:textId="77777777" w:rsidR="00062F1A" w:rsidRDefault="00FF5C7D">
      <w:pPr>
        <w:pStyle w:val="Ttulo3"/>
      </w:pPr>
      <w:bookmarkStart w:id="26" w:name="_Toc242631174"/>
      <w:r>
        <w:t>3.2  Planificación Temporal y Cronograma de Trabajo</w:t>
      </w:r>
      <w:bookmarkEnd w:id="26"/>
    </w:p>
    <w:p w14:paraId="387FEBD8" w14:textId="77777777" w:rsidR="00062F1A" w:rsidRDefault="00FF5C7D">
      <w:pPr>
        <w:jc w:val="both"/>
      </w:pPr>
      <w:r>
        <w:t>El ciclo de vida del proyecto se estructuró a lo largo de 16 semanas académicas correspondientes al ciclo 2026-I, divididas en cuatro fases principales conforme a la Estructura de Desglose del Trabajo (EDT/WBS):</w:t>
      </w:r>
    </w:p>
    <w:p w14:paraId="1E878C12" w14:textId="77777777" w:rsidR="00062F1A" w:rsidRDefault="00FF5C7D">
      <w:pPr>
        <w:spacing w:after="60"/>
        <w:ind w:left="510" w:hanging="340"/>
      </w:pPr>
      <w:r>
        <w:rPr>
          <w:b/>
          <w:color w:val="0E7490"/>
        </w:rPr>
        <w:t xml:space="preserve">1.  </w:t>
      </w:r>
      <w:r>
        <w:rPr>
          <w:b/>
        </w:rPr>
        <w:t>Fase 1: Diagnóstico e Ingeniería de Requisitos (Semanas 1 a 4):</w:t>
      </w:r>
      <w:r>
        <w:t xml:space="preserve"> Levantamiento de procesos en Gamarra, entrevistas con el stakeholder, modelado BPMN, especificación de requisitos y cierre del hito APF1.</w:t>
      </w:r>
    </w:p>
    <w:p w14:paraId="511556C5" w14:textId="77777777" w:rsidR="00062F1A" w:rsidRDefault="00FF5C7D">
      <w:pPr>
        <w:spacing w:after="60"/>
        <w:ind w:left="510" w:hanging="340"/>
      </w:pPr>
      <w:r>
        <w:rPr>
          <w:b/>
          <w:color w:val="0E7490"/>
        </w:rPr>
        <w:t xml:space="preserve">2.  </w:t>
      </w:r>
      <w:r>
        <w:rPr>
          <w:b/>
        </w:rPr>
        <w:t>Fase 2: Diseño Arquitectónico y Modelado de Datos (Semanas 5 a 8):</w:t>
      </w:r>
      <w:r>
        <w:t xml:space="preserve"> Normalización de la base de datos (3FN/BCNF), diseño de contratos de la API REST, definición de Clean Architecture y cierre del hito APF2.</w:t>
      </w:r>
    </w:p>
    <w:p w14:paraId="3AAEA14D" w14:textId="77777777" w:rsidR="00062F1A" w:rsidRDefault="00FF5C7D">
      <w:pPr>
        <w:spacing w:after="60"/>
        <w:ind w:left="510" w:hanging="340"/>
      </w:pPr>
      <w:r>
        <w:rPr>
          <w:b/>
          <w:color w:val="0E7490"/>
        </w:rPr>
        <w:t xml:space="preserve">3.  </w:t>
      </w:r>
      <w:r>
        <w:rPr>
          <w:b/>
        </w:rPr>
        <w:t>Fase 3: Construcción e Integración de Software (Semanas 9 a 13):</w:t>
      </w:r>
      <w:r>
        <w:t xml:space="preserve"> Implementación de controladores, middlewares, repositorios transaccionales, interfaz de usuario en React 19 y baterías de pruebas unitarias/integración.</w:t>
      </w:r>
    </w:p>
    <w:p w14:paraId="586EE9BA" w14:textId="77777777" w:rsidR="00062F1A" w:rsidRDefault="00FF5C7D">
      <w:pPr>
        <w:spacing w:after="160"/>
        <w:ind w:left="510" w:hanging="340"/>
      </w:pPr>
      <w:r>
        <w:rPr>
          <w:b/>
          <w:color w:val="0E7490"/>
        </w:rPr>
        <w:t xml:space="preserve">4.  </w:t>
      </w:r>
      <w:r>
        <w:rPr>
          <w:b/>
        </w:rPr>
        <w:t>Fase 4: Verificación, Auditoría y Despliegue en Producción (Semanas 14 a 16):</w:t>
      </w:r>
      <w:r>
        <w:t xml:space="preserve"> Pruebas de usabilidad ISO/IEC 25010, auditorías de seguridad, configuración de CI/CD, despliegue cloud y cierre formal del hito APF3.</w:t>
      </w:r>
    </w:p>
    <w:p w14:paraId="32096DD9" w14:textId="77777777" w:rsidR="00062F1A" w:rsidRDefault="00FF5C7D">
      <w:pPr>
        <w:pStyle w:val="Ttulo3"/>
      </w:pPr>
      <w:bookmarkStart w:id="27" w:name="_Toc242631175"/>
      <w:r>
        <w:t>3.3  Marco Ágil Scrum y Gobernanza del Equipo</w:t>
      </w:r>
      <w:bookmarkEnd w:id="27"/>
    </w:p>
    <w:p w14:paraId="2EC7D92D" w14:textId="77777777" w:rsidR="00062F1A" w:rsidRDefault="00FF5C7D">
      <w:pPr>
        <w:jc w:val="both"/>
      </w:pPr>
      <w:r>
        <w:t xml:space="preserve">El desarrollo se condujo bajo el marco de trabajo </w:t>
      </w:r>
      <w:r>
        <w:rPr>
          <w:b/>
        </w:rPr>
        <w:t>Scrum</w:t>
      </w:r>
      <w:r>
        <w:t>, adaptado a ciclos de entrega quincenales (Sprints de 2 semanas). Para asegurar una distribución equitativa de responsabilidades y evitar cuellos de botella en la toma de decisiones, se definió la matriz RACI detallada en la Tabla 3:</w:t>
      </w:r>
    </w:p>
    <w:p w14:paraId="43E367CB" w14:textId="14DB8242" w:rsidR="00062F1A" w:rsidRDefault="00FF5C7D">
      <w:pPr>
        <w:pStyle w:val="Descripcin"/>
        <w:keepNext/>
        <w:spacing w:before="160" w:after="80"/>
      </w:pPr>
      <w:bookmarkStart w:id="28" w:name="_Toc242631284"/>
      <w:r>
        <w:rPr>
          <w:b/>
          <w:color w:val="0F2A43"/>
        </w:rPr>
        <w:t xml:space="preserve">Tabla </w:t>
      </w:r>
      <w:r>
        <w:fldChar w:fldCharType="begin"/>
      </w:r>
      <w:r>
        <w:instrText xml:space="preserve"> SEQ Tabla \* ARABIC </w:instrText>
      </w:r>
      <w:r>
        <w:fldChar w:fldCharType="separate"/>
      </w:r>
      <w:r w:rsidR="000F57DD">
        <w:rPr>
          <w:noProof/>
        </w:rPr>
        <w:t>4</w:t>
      </w:r>
      <w:r>
        <w:fldChar w:fldCharType="end"/>
      </w:r>
      <w:r>
        <w:t>. Matriz de asignación de responsabilidades RACI del proyecto LeoFit</w:t>
      </w:r>
      <w:bookmarkEnd w:id="28"/>
    </w:p>
    <w:tbl>
      <w:tblPr>
        <w:tblW w:w="0" w:type="auto"/>
        <w:jc w:val="center"/>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top w:w="50" w:type="dxa"/>
          <w:left w:w="90" w:type="dxa"/>
          <w:bottom w:w="50" w:type="dxa"/>
          <w:right w:w="90" w:type="dxa"/>
        </w:tblCellMar>
        <w:tblLook w:val="04A0" w:firstRow="1" w:lastRow="0" w:firstColumn="1" w:lastColumn="0" w:noHBand="0" w:noVBand="1"/>
      </w:tblPr>
      <w:tblGrid>
        <w:gridCol w:w="3024"/>
        <w:gridCol w:w="1209"/>
        <w:gridCol w:w="1209"/>
        <w:gridCol w:w="1209"/>
        <w:gridCol w:w="1209"/>
        <w:gridCol w:w="1209"/>
      </w:tblGrid>
      <w:tr w:rsidR="00062F1A" w14:paraId="45E70F9F" w14:textId="77777777">
        <w:trPr>
          <w:tblHeader/>
          <w:jc w:val="center"/>
        </w:trPr>
        <w:tc>
          <w:tcPr>
            <w:tcW w:w="3024" w:type="dxa"/>
            <w:shd w:val="clear" w:color="auto" w:fill="0F2A43"/>
          </w:tcPr>
          <w:p w14:paraId="0611A56D" w14:textId="77777777" w:rsidR="00062F1A" w:rsidRDefault="00FF5C7D">
            <w:pPr>
              <w:spacing w:after="0"/>
            </w:pPr>
            <w:r>
              <w:rPr>
                <w:rFonts w:ascii="Calibri" w:hAnsi="Calibri"/>
                <w:b/>
                <w:color w:val="FFFFFF"/>
                <w:sz w:val="17"/>
              </w:rPr>
              <w:t>Actividad / Entregable Clave</w:t>
            </w:r>
          </w:p>
        </w:tc>
        <w:tc>
          <w:tcPr>
            <w:tcW w:w="1209" w:type="dxa"/>
            <w:shd w:val="clear" w:color="auto" w:fill="0F2A43"/>
          </w:tcPr>
          <w:p w14:paraId="6E03EF6E" w14:textId="77777777" w:rsidR="00062F1A" w:rsidRDefault="00FF5C7D">
            <w:pPr>
              <w:spacing w:after="0"/>
            </w:pPr>
            <w:r>
              <w:rPr>
                <w:rFonts w:ascii="Calibri" w:hAnsi="Calibri"/>
                <w:b/>
                <w:color w:val="FFFFFF"/>
                <w:sz w:val="17"/>
              </w:rPr>
              <w:t>Lady Loayza (SM)</w:t>
            </w:r>
          </w:p>
        </w:tc>
        <w:tc>
          <w:tcPr>
            <w:tcW w:w="1209" w:type="dxa"/>
            <w:shd w:val="clear" w:color="auto" w:fill="0F2A43"/>
          </w:tcPr>
          <w:p w14:paraId="28054EF1" w14:textId="77777777" w:rsidR="00062F1A" w:rsidRDefault="00FF5C7D">
            <w:pPr>
              <w:spacing w:after="0"/>
            </w:pPr>
            <w:r>
              <w:rPr>
                <w:rFonts w:ascii="Calibri" w:hAnsi="Calibri"/>
                <w:b/>
                <w:color w:val="FFFFFF"/>
                <w:sz w:val="17"/>
              </w:rPr>
              <w:t>Víctor Cárdenas (PO)</w:t>
            </w:r>
          </w:p>
        </w:tc>
        <w:tc>
          <w:tcPr>
            <w:tcW w:w="1209" w:type="dxa"/>
            <w:shd w:val="clear" w:color="auto" w:fill="0F2A43"/>
          </w:tcPr>
          <w:p w14:paraId="6EB23051" w14:textId="77777777" w:rsidR="00062F1A" w:rsidRDefault="00FF5C7D">
            <w:pPr>
              <w:spacing w:after="0"/>
            </w:pPr>
            <w:r>
              <w:rPr>
                <w:rFonts w:ascii="Calibri" w:hAnsi="Calibri"/>
                <w:b/>
                <w:color w:val="FFFFFF"/>
                <w:sz w:val="17"/>
              </w:rPr>
              <w:t>Harley Roman (Front)</w:t>
            </w:r>
          </w:p>
        </w:tc>
        <w:tc>
          <w:tcPr>
            <w:tcW w:w="1209" w:type="dxa"/>
            <w:shd w:val="clear" w:color="auto" w:fill="0F2A43"/>
          </w:tcPr>
          <w:p w14:paraId="44F4792E" w14:textId="77777777" w:rsidR="00062F1A" w:rsidRDefault="00FF5C7D">
            <w:pPr>
              <w:spacing w:after="0"/>
            </w:pPr>
            <w:r>
              <w:rPr>
                <w:rFonts w:ascii="Calibri" w:hAnsi="Calibri"/>
                <w:b/>
                <w:color w:val="FFFFFF"/>
                <w:sz w:val="17"/>
              </w:rPr>
              <w:t>Jim Dávila (QA)</w:t>
            </w:r>
          </w:p>
        </w:tc>
        <w:tc>
          <w:tcPr>
            <w:tcW w:w="1209" w:type="dxa"/>
            <w:shd w:val="clear" w:color="auto" w:fill="0F2A43"/>
          </w:tcPr>
          <w:p w14:paraId="71D9A6F6" w14:textId="77777777" w:rsidR="00062F1A" w:rsidRDefault="00FF5C7D">
            <w:pPr>
              <w:spacing w:after="0"/>
            </w:pPr>
            <w:r>
              <w:rPr>
                <w:rFonts w:ascii="Calibri" w:hAnsi="Calibri"/>
                <w:b/>
                <w:color w:val="FFFFFF"/>
                <w:sz w:val="17"/>
              </w:rPr>
              <w:t>Daniel Rojas (DevOps)</w:t>
            </w:r>
          </w:p>
        </w:tc>
      </w:tr>
      <w:tr w:rsidR="00062F1A" w14:paraId="2FAE3A3F" w14:textId="77777777">
        <w:trPr>
          <w:cantSplit/>
          <w:jc w:val="center"/>
        </w:trPr>
        <w:tc>
          <w:tcPr>
            <w:tcW w:w="3024" w:type="dxa"/>
          </w:tcPr>
          <w:p w14:paraId="4C4F2219" w14:textId="77777777" w:rsidR="00062F1A" w:rsidRDefault="00FF5C7D">
            <w:pPr>
              <w:spacing w:after="0" w:line="264" w:lineRule="auto"/>
            </w:pPr>
            <w:r>
              <w:rPr>
                <w:rFonts w:ascii="Calibri" w:eastAsia="Calibri" w:hAnsi="Calibri" w:cs="Calibri"/>
                <w:sz w:val="17"/>
              </w:rPr>
              <w:t>Levantamiento de Requisitos y BPMN</w:t>
            </w:r>
          </w:p>
        </w:tc>
        <w:tc>
          <w:tcPr>
            <w:tcW w:w="1209" w:type="dxa"/>
          </w:tcPr>
          <w:p w14:paraId="12DC0309" w14:textId="77777777" w:rsidR="00062F1A" w:rsidRDefault="00FF5C7D">
            <w:pPr>
              <w:spacing w:after="0" w:line="264" w:lineRule="auto"/>
            </w:pPr>
            <w:r>
              <w:rPr>
                <w:rFonts w:ascii="Calibri" w:eastAsia="Calibri" w:hAnsi="Calibri" w:cs="Calibri"/>
                <w:sz w:val="17"/>
              </w:rPr>
              <w:t>A</w:t>
            </w:r>
          </w:p>
        </w:tc>
        <w:tc>
          <w:tcPr>
            <w:tcW w:w="1209" w:type="dxa"/>
          </w:tcPr>
          <w:p w14:paraId="1D6D1D9B" w14:textId="77777777" w:rsidR="00062F1A" w:rsidRDefault="00FF5C7D">
            <w:pPr>
              <w:spacing w:after="0" w:line="264" w:lineRule="auto"/>
            </w:pPr>
            <w:r>
              <w:rPr>
                <w:rFonts w:ascii="Calibri" w:eastAsia="Calibri" w:hAnsi="Calibri" w:cs="Calibri"/>
                <w:sz w:val="17"/>
              </w:rPr>
              <w:t>R</w:t>
            </w:r>
          </w:p>
        </w:tc>
        <w:tc>
          <w:tcPr>
            <w:tcW w:w="1209" w:type="dxa"/>
          </w:tcPr>
          <w:p w14:paraId="7E1572A9" w14:textId="77777777" w:rsidR="00062F1A" w:rsidRDefault="00FF5C7D">
            <w:pPr>
              <w:spacing w:after="0" w:line="264" w:lineRule="auto"/>
            </w:pPr>
            <w:r>
              <w:rPr>
                <w:rFonts w:ascii="Calibri" w:eastAsia="Calibri" w:hAnsi="Calibri" w:cs="Calibri"/>
                <w:sz w:val="17"/>
              </w:rPr>
              <w:t>C</w:t>
            </w:r>
          </w:p>
        </w:tc>
        <w:tc>
          <w:tcPr>
            <w:tcW w:w="1209" w:type="dxa"/>
          </w:tcPr>
          <w:p w14:paraId="17DCB5CF" w14:textId="77777777" w:rsidR="00062F1A" w:rsidRDefault="00FF5C7D">
            <w:pPr>
              <w:spacing w:after="0" w:line="264" w:lineRule="auto"/>
            </w:pPr>
            <w:r>
              <w:rPr>
                <w:rFonts w:ascii="Calibri" w:eastAsia="Calibri" w:hAnsi="Calibri" w:cs="Calibri"/>
                <w:sz w:val="17"/>
              </w:rPr>
              <w:t>C</w:t>
            </w:r>
          </w:p>
        </w:tc>
        <w:tc>
          <w:tcPr>
            <w:tcW w:w="1209" w:type="dxa"/>
          </w:tcPr>
          <w:p w14:paraId="093775C8" w14:textId="77777777" w:rsidR="00062F1A" w:rsidRDefault="00FF5C7D">
            <w:pPr>
              <w:spacing w:after="0" w:line="264" w:lineRule="auto"/>
            </w:pPr>
            <w:r>
              <w:rPr>
                <w:rFonts w:ascii="Calibri" w:eastAsia="Calibri" w:hAnsi="Calibri" w:cs="Calibri"/>
                <w:sz w:val="17"/>
              </w:rPr>
              <w:t>I</w:t>
            </w:r>
          </w:p>
        </w:tc>
      </w:tr>
      <w:tr w:rsidR="00062F1A" w14:paraId="55DE94BD" w14:textId="77777777">
        <w:trPr>
          <w:cantSplit/>
          <w:jc w:val="center"/>
        </w:trPr>
        <w:tc>
          <w:tcPr>
            <w:tcW w:w="3024" w:type="dxa"/>
            <w:shd w:val="clear" w:color="auto" w:fill="EEF5F8"/>
          </w:tcPr>
          <w:p w14:paraId="49FD4C64" w14:textId="77777777" w:rsidR="00062F1A" w:rsidRDefault="00FF5C7D">
            <w:pPr>
              <w:spacing w:after="0" w:line="264" w:lineRule="auto"/>
            </w:pPr>
            <w:r>
              <w:rPr>
                <w:rFonts w:ascii="Calibri" w:eastAsia="Calibri" w:hAnsi="Calibri" w:cs="Calibri"/>
                <w:sz w:val="17"/>
              </w:rPr>
              <w:t>Modelado y Administración de BD (SQL)</w:t>
            </w:r>
          </w:p>
        </w:tc>
        <w:tc>
          <w:tcPr>
            <w:tcW w:w="1209" w:type="dxa"/>
            <w:shd w:val="clear" w:color="auto" w:fill="EEF5F8"/>
          </w:tcPr>
          <w:p w14:paraId="15687970" w14:textId="77777777" w:rsidR="00062F1A" w:rsidRDefault="00FF5C7D">
            <w:pPr>
              <w:spacing w:after="0" w:line="264" w:lineRule="auto"/>
            </w:pPr>
            <w:r>
              <w:rPr>
                <w:rFonts w:ascii="Calibri" w:eastAsia="Calibri" w:hAnsi="Calibri" w:cs="Calibri"/>
                <w:sz w:val="17"/>
              </w:rPr>
              <w:t>C</w:t>
            </w:r>
          </w:p>
        </w:tc>
        <w:tc>
          <w:tcPr>
            <w:tcW w:w="1209" w:type="dxa"/>
            <w:shd w:val="clear" w:color="auto" w:fill="EEF5F8"/>
          </w:tcPr>
          <w:p w14:paraId="640780BF" w14:textId="77777777" w:rsidR="00062F1A" w:rsidRDefault="00FF5C7D">
            <w:pPr>
              <w:spacing w:after="0" w:line="264" w:lineRule="auto"/>
            </w:pPr>
            <w:r>
              <w:rPr>
                <w:rFonts w:ascii="Calibri" w:eastAsia="Calibri" w:hAnsi="Calibri" w:cs="Calibri"/>
                <w:sz w:val="17"/>
              </w:rPr>
              <w:t>R</w:t>
            </w:r>
          </w:p>
        </w:tc>
        <w:tc>
          <w:tcPr>
            <w:tcW w:w="1209" w:type="dxa"/>
            <w:shd w:val="clear" w:color="auto" w:fill="EEF5F8"/>
          </w:tcPr>
          <w:p w14:paraId="0EE30F08" w14:textId="77777777" w:rsidR="00062F1A" w:rsidRDefault="00FF5C7D">
            <w:pPr>
              <w:spacing w:after="0" w:line="264" w:lineRule="auto"/>
            </w:pPr>
            <w:r>
              <w:rPr>
                <w:rFonts w:ascii="Calibri" w:eastAsia="Calibri" w:hAnsi="Calibri" w:cs="Calibri"/>
                <w:sz w:val="17"/>
              </w:rPr>
              <w:t>I</w:t>
            </w:r>
          </w:p>
        </w:tc>
        <w:tc>
          <w:tcPr>
            <w:tcW w:w="1209" w:type="dxa"/>
            <w:shd w:val="clear" w:color="auto" w:fill="EEF5F8"/>
          </w:tcPr>
          <w:p w14:paraId="37C4721C" w14:textId="77777777" w:rsidR="00062F1A" w:rsidRDefault="00FF5C7D">
            <w:pPr>
              <w:spacing w:after="0" w:line="264" w:lineRule="auto"/>
            </w:pPr>
            <w:r>
              <w:rPr>
                <w:rFonts w:ascii="Calibri" w:eastAsia="Calibri" w:hAnsi="Calibri" w:cs="Calibri"/>
                <w:sz w:val="17"/>
              </w:rPr>
              <w:t>C</w:t>
            </w:r>
          </w:p>
        </w:tc>
        <w:tc>
          <w:tcPr>
            <w:tcW w:w="1209" w:type="dxa"/>
            <w:shd w:val="clear" w:color="auto" w:fill="EEF5F8"/>
          </w:tcPr>
          <w:p w14:paraId="065A6B9A" w14:textId="77777777" w:rsidR="00062F1A" w:rsidRDefault="00FF5C7D">
            <w:pPr>
              <w:spacing w:after="0" w:line="264" w:lineRule="auto"/>
            </w:pPr>
            <w:r>
              <w:rPr>
                <w:rFonts w:ascii="Calibri" w:eastAsia="Calibri" w:hAnsi="Calibri" w:cs="Calibri"/>
                <w:sz w:val="17"/>
              </w:rPr>
              <w:t>A</w:t>
            </w:r>
          </w:p>
        </w:tc>
      </w:tr>
      <w:tr w:rsidR="00062F1A" w14:paraId="6A1BBE69" w14:textId="77777777">
        <w:trPr>
          <w:cantSplit/>
          <w:jc w:val="center"/>
        </w:trPr>
        <w:tc>
          <w:tcPr>
            <w:tcW w:w="3024" w:type="dxa"/>
          </w:tcPr>
          <w:p w14:paraId="56FCED6D" w14:textId="77777777" w:rsidR="00062F1A" w:rsidRDefault="00FF5C7D">
            <w:pPr>
              <w:spacing w:after="0" w:line="264" w:lineRule="auto"/>
            </w:pPr>
            <w:r>
              <w:rPr>
                <w:rFonts w:ascii="Calibri" w:eastAsia="Calibri" w:hAnsi="Calibri" w:cs="Calibri"/>
                <w:sz w:val="17"/>
              </w:rPr>
              <w:t>Implementación de la API REST (Backend)</w:t>
            </w:r>
          </w:p>
        </w:tc>
        <w:tc>
          <w:tcPr>
            <w:tcW w:w="1209" w:type="dxa"/>
          </w:tcPr>
          <w:p w14:paraId="402D5579" w14:textId="77777777" w:rsidR="00062F1A" w:rsidRDefault="00FF5C7D">
            <w:pPr>
              <w:spacing w:after="0" w:line="264" w:lineRule="auto"/>
            </w:pPr>
            <w:r>
              <w:rPr>
                <w:rFonts w:ascii="Calibri" w:eastAsia="Calibri" w:hAnsi="Calibri" w:cs="Calibri"/>
                <w:sz w:val="17"/>
              </w:rPr>
              <w:t>A</w:t>
            </w:r>
          </w:p>
        </w:tc>
        <w:tc>
          <w:tcPr>
            <w:tcW w:w="1209" w:type="dxa"/>
          </w:tcPr>
          <w:p w14:paraId="2634EBDC" w14:textId="77777777" w:rsidR="00062F1A" w:rsidRDefault="00FF5C7D">
            <w:pPr>
              <w:spacing w:after="0" w:line="264" w:lineRule="auto"/>
            </w:pPr>
            <w:r>
              <w:rPr>
                <w:rFonts w:ascii="Calibri" w:eastAsia="Calibri" w:hAnsi="Calibri" w:cs="Calibri"/>
                <w:sz w:val="17"/>
              </w:rPr>
              <w:t>C</w:t>
            </w:r>
          </w:p>
        </w:tc>
        <w:tc>
          <w:tcPr>
            <w:tcW w:w="1209" w:type="dxa"/>
          </w:tcPr>
          <w:p w14:paraId="574915C9" w14:textId="77777777" w:rsidR="00062F1A" w:rsidRDefault="00FF5C7D">
            <w:pPr>
              <w:spacing w:after="0" w:line="264" w:lineRule="auto"/>
            </w:pPr>
            <w:r>
              <w:rPr>
                <w:rFonts w:ascii="Calibri" w:eastAsia="Calibri" w:hAnsi="Calibri" w:cs="Calibri"/>
                <w:sz w:val="17"/>
              </w:rPr>
              <w:t>C</w:t>
            </w:r>
          </w:p>
        </w:tc>
        <w:tc>
          <w:tcPr>
            <w:tcW w:w="1209" w:type="dxa"/>
          </w:tcPr>
          <w:p w14:paraId="29D5A912" w14:textId="77777777" w:rsidR="00062F1A" w:rsidRDefault="00FF5C7D">
            <w:pPr>
              <w:spacing w:after="0" w:line="264" w:lineRule="auto"/>
            </w:pPr>
            <w:r>
              <w:rPr>
                <w:rFonts w:ascii="Calibri" w:eastAsia="Calibri" w:hAnsi="Calibri" w:cs="Calibri"/>
                <w:sz w:val="17"/>
              </w:rPr>
              <w:t>R</w:t>
            </w:r>
          </w:p>
        </w:tc>
        <w:tc>
          <w:tcPr>
            <w:tcW w:w="1209" w:type="dxa"/>
          </w:tcPr>
          <w:p w14:paraId="04C3E458" w14:textId="77777777" w:rsidR="00062F1A" w:rsidRDefault="00FF5C7D">
            <w:pPr>
              <w:spacing w:after="0" w:line="264" w:lineRule="auto"/>
            </w:pPr>
            <w:r>
              <w:rPr>
                <w:rFonts w:ascii="Calibri" w:eastAsia="Calibri" w:hAnsi="Calibri" w:cs="Calibri"/>
                <w:sz w:val="17"/>
              </w:rPr>
              <w:t>I</w:t>
            </w:r>
          </w:p>
        </w:tc>
      </w:tr>
      <w:tr w:rsidR="00062F1A" w14:paraId="5B84399B" w14:textId="77777777">
        <w:trPr>
          <w:cantSplit/>
          <w:jc w:val="center"/>
        </w:trPr>
        <w:tc>
          <w:tcPr>
            <w:tcW w:w="3024" w:type="dxa"/>
            <w:shd w:val="clear" w:color="auto" w:fill="EEF5F8"/>
          </w:tcPr>
          <w:p w14:paraId="4564B60F" w14:textId="77777777" w:rsidR="00062F1A" w:rsidRDefault="00FF5C7D">
            <w:pPr>
              <w:spacing w:after="0" w:line="264" w:lineRule="auto"/>
            </w:pPr>
            <w:r>
              <w:rPr>
                <w:rFonts w:ascii="Calibri" w:eastAsia="Calibri" w:hAnsi="Calibri" w:cs="Calibri"/>
                <w:sz w:val="17"/>
              </w:rPr>
              <w:t>Construcción de la PWA (Frontend React)</w:t>
            </w:r>
          </w:p>
        </w:tc>
        <w:tc>
          <w:tcPr>
            <w:tcW w:w="1209" w:type="dxa"/>
            <w:shd w:val="clear" w:color="auto" w:fill="EEF5F8"/>
          </w:tcPr>
          <w:p w14:paraId="43A93737" w14:textId="77777777" w:rsidR="00062F1A" w:rsidRDefault="00FF5C7D">
            <w:pPr>
              <w:spacing w:after="0" w:line="264" w:lineRule="auto"/>
            </w:pPr>
            <w:r>
              <w:rPr>
                <w:rFonts w:ascii="Calibri" w:eastAsia="Calibri" w:hAnsi="Calibri" w:cs="Calibri"/>
                <w:sz w:val="17"/>
              </w:rPr>
              <w:t>A</w:t>
            </w:r>
          </w:p>
        </w:tc>
        <w:tc>
          <w:tcPr>
            <w:tcW w:w="1209" w:type="dxa"/>
            <w:shd w:val="clear" w:color="auto" w:fill="EEF5F8"/>
          </w:tcPr>
          <w:p w14:paraId="4DB803AF" w14:textId="77777777" w:rsidR="00062F1A" w:rsidRDefault="00FF5C7D">
            <w:pPr>
              <w:spacing w:after="0" w:line="264" w:lineRule="auto"/>
            </w:pPr>
            <w:r>
              <w:rPr>
                <w:rFonts w:ascii="Calibri" w:eastAsia="Calibri" w:hAnsi="Calibri" w:cs="Calibri"/>
                <w:sz w:val="17"/>
              </w:rPr>
              <w:t>C</w:t>
            </w:r>
          </w:p>
        </w:tc>
        <w:tc>
          <w:tcPr>
            <w:tcW w:w="1209" w:type="dxa"/>
            <w:shd w:val="clear" w:color="auto" w:fill="EEF5F8"/>
          </w:tcPr>
          <w:p w14:paraId="27722E16" w14:textId="77777777" w:rsidR="00062F1A" w:rsidRDefault="00FF5C7D">
            <w:pPr>
              <w:spacing w:after="0" w:line="264" w:lineRule="auto"/>
            </w:pPr>
            <w:r>
              <w:rPr>
                <w:rFonts w:ascii="Calibri" w:eastAsia="Calibri" w:hAnsi="Calibri" w:cs="Calibri"/>
                <w:sz w:val="17"/>
              </w:rPr>
              <w:t>R</w:t>
            </w:r>
          </w:p>
        </w:tc>
        <w:tc>
          <w:tcPr>
            <w:tcW w:w="1209" w:type="dxa"/>
            <w:shd w:val="clear" w:color="auto" w:fill="EEF5F8"/>
          </w:tcPr>
          <w:p w14:paraId="625ECFD7" w14:textId="77777777" w:rsidR="00062F1A" w:rsidRDefault="00FF5C7D">
            <w:pPr>
              <w:spacing w:after="0" w:line="264" w:lineRule="auto"/>
            </w:pPr>
            <w:r>
              <w:rPr>
                <w:rFonts w:ascii="Calibri" w:eastAsia="Calibri" w:hAnsi="Calibri" w:cs="Calibri"/>
                <w:sz w:val="17"/>
              </w:rPr>
              <w:t>C</w:t>
            </w:r>
          </w:p>
        </w:tc>
        <w:tc>
          <w:tcPr>
            <w:tcW w:w="1209" w:type="dxa"/>
            <w:shd w:val="clear" w:color="auto" w:fill="EEF5F8"/>
          </w:tcPr>
          <w:p w14:paraId="6A5860BE" w14:textId="77777777" w:rsidR="00062F1A" w:rsidRDefault="00FF5C7D">
            <w:pPr>
              <w:spacing w:after="0" w:line="264" w:lineRule="auto"/>
            </w:pPr>
            <w:r>
              <w:rPr>
                <w:rFonts w:ascii="Calibri" w:eastAsia="Calibri" w:hAnsi="Calibri" w:cs="Calibri"/>
                <w:sz w:val="17"/>
              </w:rPr>
              <w:t>I</w:t>
            </w:r>
          </w:p>
        </w:tc>
      </w:tr>
      <w:tr w:rsidR="00062F1A" w14:paraId="651E2EFB" w14:textId="77777777">
        <w:trPr>
          <w:cantSplit/>
          <w:jc w:val="center"/>
        </w:trPr>
        <w:tc>
          <w:tcPr>
            <w:tcW w:w="3024" w:type="dxa"/>
          </w:tcPr>
          <w:p w14:paraId="7AA2CE50" w14:textId="77777777" w:rsidR="00062F1A" w:rsidRDefault="00FF5C7D">
            <w:pPr>
              <w:spacing w:after="0" w:line="264" w:lineRule="auto"/>
            </w:pPr>
            <w:r>
              <w:rPr>
                <w:rFonts w:ascii="Calibri" w:eastAsia="Calibri" w:hAnsi="Calibri" w:cs="Calibri"/>
                <w:sz w:val="17"/>
              </w:rPr>
              <w:t>Batería de Pruebas Automatizadas</w:t>
            </w:r>
          </w:p>
        </w:tc>
        <w:tc>
          <w:tcPr>
            <w:tcW w:w="1209" w:type="dxa"/>
          </w:tcPr>
          <w:p w14:paraId="52D1DF8D" w14:textId="77777777" w:rsidR="00062F1A" w:rsidRDefault="00FF5C7D">
            <w:pPr>
              <w:spacing w:after="0" w:line="264" w:lineRule="auto"/>
            </w:pPr>
            <w:r>
              <w:rPr>
                <w:rFonts w:ascii="Calibri" w:eastAsia="Calibri" w:hAnsi="Calibri" w:cs="Calibri"/>
                <w:sz w:val="17"/>
              </w:rPr>
              <w:t>A</w:t>
            </w:r>
          </w:p>
        </w:tc>
        <w:tc>
          <w:tcPr>
            <w:tcW w:w="1209" w:type="dxa"/>
          </w:tcPr>
          <w:p w14:paraId="587A143D" w14:textId="77777777" w:rsidR="00062F1A" w:rsidRDefault="00FF5C7D">
            <w:pPr>
              <w:spacing w:after="0" w:line="264" w:lineRule="auto"/>
            </w:pPr>
            <w:r>
              <w:rPr>
                <w:rFonts w:ascii="Calibri" w:eastAsia="Calibri" w:hAnsi="Calibri" w:cs="Calibri"/>
                <w:sz w:val="17"/>
              </w:rPr>
              <w:t>C</w:t>
            </w:r>
          </w:p>
        </w:tc>
        <w:tc>
          <w:tcPr>
            <w:tcW w:w="1209" w:type="dxa"/>
          </w:tcPr>
          <w:p w14:paraId="5E675734" w14:textId="77777777" w:rsidR="00062F1A" w:rsidRDefault="00FF5C7D">
            <w:pPr>
              <w:spacing w:after="0" w:line="264" w:lineRule="auto"/>
            </w:pPr>
            <w:r>
              <w:rPr>
                <w:rFonts w:ascii="Calibri" w:eastAsia="Calibri" w:hAnsi="Calibri" w:cs="Calibri"/>
                <w:sz w:val="17"/>
              </w:rPr>
              <w:t>C</w:t>
            </w:r>
          </w:p>
        </w:tc>
        <w:tc>
          <w:tcPr>
            <w:tcW w:w="1209" w:type="dxa"/>
          </w:tcPr>
          <w:p w14:paraId="3D894713" w14:textId="77777777" w:rsidR="00062F1A" w:rsidRDefault="00FF5C7D">
            <w:pPr>
              <w:spacing w:after="0" w:line="264" w:lineRule="auto"/>
            </w:pPr>
            <w:r>
              <w:rPr>
                <w:rFonts w:ascii="Calibri" w:eastAsia="Calibri" w:hAnsi="Calibri" w:cs="Calibri"/>
                <w:sz w:val="17"/>
              </w:rPr>
              <w:t>R</w:t>
            </w:r>
          </w:p>
        </w:tc>
        <w:tc>
          <w:tcPr>
            <w:tcW w:w="1209" w:type="dxa"/>
          </w:tcPr>
          <w:p w14:paraId="56786DEE" w14:textId="77777777" w:rsidR="00062F1A" w:rsidRDefault="00FF5C7D">
            <w:pPr>
              <w:spacing w:after="0" w:line="264" w:lineRule="auto"/>
            </w:pPr>
            <w:r>
              <w:rPr>
                <w:rFonts w:ascii="Calibri" w:eastAsia="Calibri" w:hAnsi="Calibri" w:cs="Calibri"/>
                <w:sz w:val="17"/>
              </w:rPr>
              <w:t>I</w:t>
            </w:r>
          </w:p>
        </w:tc>
      </w:tr>
      <w:tr w:rsidR="00062F1A" w14:paraId="1E6C8151" w14:textId="77777777">
        <w:trPr>
          <w:cantSplit/>
          <w:jc w:val="center"/>
        </w:trPr>
        <w:tc>
          <w:tcPr>
            <w:tcW w:w="3024" w:type="dxa"/>
            <w:shd w:val="clear" w:color="auto" w:fill="EEF5F8"/>
          </w:tcPr>
          <w:p w14:paraId="51FD461F" w14:textId="77777777" w:rsidR="00062F1A" w:rsidRDefault="00FF5C7D">
            <w:pPr>
              <w:spacing w:after="0" w:line="264" w:lineRule="auto"/>
            </w:pPr>
            <w:r>
              <w:rPr>
                <w:rFonts w:ascii="Calibri" w:eastAsia="Calibri" w:hAnsi="Calibri" w:cs="Calibri"/>
                <w:sz w:val="17"/>
              </w:rPr>
              <w:lastRenderedPageBreak/>
              <w:t>Seguridad Criptográfica y RBAC</w:t>
            </w:r>
          </w:p>
        </w:tc>
        <w:tc>
          <w:tcPr>
            <w:tcW w:w="1209" w:type="dxa"/>
            <w:shd w:val="clear" w:color="auto" w:fill="EEF5F8"/>
          </w:tcPr>
          <w:p w14:paraId="7C780586" w14:textId="77777777" w:rsidR="00062F1A" w:rsidRDefault="00FF5C7D">
            <w:pPr>
              <w:spacing w:after="0" w:line="264" w:lineRule="auto"/>
            </w:pPr>
            <w:r>
              <w:rPr>
                <w:rFonts w:ascii="Calibri" w:eastAsia="Calibri" w:hAnsi="Calibri" w:cs="Calibri"/>
                <w:sz w:val="17"/>
              </w:rPr>
              <w:t>R</w:t>
            </w:r>
          </w:p>
        </w:tc>
        <w:tc>
          <w:tcPr>
            <w:tcW w:w="1209" w:type="dxa"/>
            <w:shd w:val="clear" w:color="auto" w:fill="EEF5F8"/>
          </w:tcPr>
          <w:p w14:paraId="2378E5F6" w14:textId="77777777" w:rsidR="00062F1A" w:rsidRDefault="00FF5C7D">
            <w:pPr>
              <w:spacing w:after="0" w:line="264" w:lineRule="auto"/>
            </w:pPr>
            <w:r>
              <w:rPr>
                <w:rFonts w:ascii="Calibri" w:eastAsia="Calibri" w:hAnsi="Calibri" w:cs="Calibri"/>
                <w:sz w:val="17"/>
              </w:rPr>
              <w:t>C</w:t>
            </w:r>
          </w:p>
        </w:tc>
        <w:tc>
          <w:tcPr>
            <w:tcW w:w="1209" w:type="dxa"/>
            <w:shd w:val="clear" w:color="auto" w:fill="EEF5F8"/>
          </w:tcPr>
          <w:p w14:paraId="701AC0A4" w14:textId="77777777" w:rsidR="00062F1A" w:rsidRDefault="00FF5C7D">
            <w:pPr>
              <w:spacing w:after="0" w:line="264" w:lineRule="auto"/>
            </w:pPr>
            <w:r>
              <w:rPr>
                <w:rFonts w:ascii="Calibri" w:eastAsia="Calibri" w:hAnsi="Calibri" w:cs="Calibri"/>
                <w:sz w:val="17"/>
              </w:rPr>
              <w:t>I</w:t>
            </w:r>
          </w:p>
        </w:tc>
        <w:tc>
          <w:tcPr>
            <w:tcW w:w="1209" w:type="dxa"/>
            <w:shd w:val="clear" w:color="auto" w:fill="EEF5F8"/>
          </w:tcPr>
          <w:p w14:paraId="4D5D4F36" w14:textId="77777777" w:rsidR="00062F1A" w:rsidRDefault="00FF5C7D">
            <w:pPr>
              <w:spacing w:after="0" w:line="264" w:lineRule="auto"/>
            </w:pPr>
            <w:r>
              <w:rPr>
                <w:rFonts w:ascii="Calibri" w:eastAsia="Calibri" w:hAnsi="Calibri" w:cs="Calibri"/>
                <w:sz w:val="17"/>
              </w:rPr>
              <w:t>A</w:t>
            </w:r>
          </w:p>
        </w:tc>
        <w:tc>
          <w:tcPr>
            <w:tcW w:w="1209" w:type="dxa"/>
            <w:shd w:val="clear" w:color="auto" w:fill="EEF5F8"/>
          </w:tcPr>
          <w:p w14:paraId="0FB4995F" w14:textId="77777777" w:rsidR="00062F1A" w:rsidRDefault="00FF5C7D">
            <w:pPr>
              <w:spacing w:after="0" w:line="264" w:lineRule="auto"/>
            </w:pPr>
            <w:r>
              <w:rPr>
                <w:rFonts w:ascii="Calibri" w:eastAsia="Calibri" w:hAnsi="Calibri" w:cs="Calibri"/>
                <w:sz w:val="17"/>
              </w:rPr>
              <w:t>C</w:t>
            </w:r>
          </w:p>
        </w:tc>
      </w:tr>
      <w:tr w:rsidR="00062F1A" w14:paraId="7B610FED" w14:textId="77777777">
        <w:trPr>
          <w:cantSplit/>
          <w:jc w:val="center"/>
        </w:trPr>
        <w:tc>
          <w:tcPr>
            <w:tcW w:w="3024" w:type="dxa"/>
          </w:tcPr>
          <w:p w14:paraId="43A9D5EB" w14:textId="77777777" w:rsidR="00062F1A" w:rsidRDefault="00FF5C7D">
            <w:pPr>
              <w:spacing w:after="0" w:line="264" w:lineRule="auto"/>
            </w:pPr>
            <w:r>
              <w:rPr>
                <w:rFonts w:ascii="Calibri" w:eastAsia="Calibri" w:hAnsi="Calibri" w:cs="Calibri"/>
                <w:sz w:val="17"/>
              </w:rPr>
              <w:t>Pipelines CI/CD y Despliegue Cloud</w:t>
            </w:r>
          </w:p>
        </w:tc>
        <w:tc>
          <w:tcPr>
            <w:tcW w:w="1209" w:type="dxa"/>
          </w:tcPr>
          <w:p w14:paraId="65807BE0" w14:textId="77777777" w:rsidR="00062F1A" w:rsidRDefault="00FF5C7D">
            <w:pPr>
              <w:spacing w:after="0" w:line="264" w:lineRule="auto"/>
            </w:pPr>
            <w:r>
              <w:rPr>
                <w:rFonts w:ascii="Calibri" w:eastAsia="Calibri" w:hAnsi="Calibri" w:cs="Calibri"/>
                <w:sz w:val="17"/>
              </w:rPr>
              <w:t>A</w:t>
            </w:r>
          </w:p>
        </w:tc>
        <w:tc>
          <w:tcPr>
            <w:tcW w:w="1209" w:type="dxa"/>
          </w:tcPr>
          <w:p w14:paraId="0D1D229C" w14:textId="77777777" w:rsidR="00062F1A" w:rsidRDefault="00FF5C7D">
            <w:pPr>
              <w:spacing w:after="0" w:line="264" w:lineRule="auto"/>
            </w:pPr>
            <w:r>
              <w:rPr>
                <w:rFonts w:ascii="Calibri" w:eastAsia="Calibri" w:hAnsi="Calibri" w:cs="Calibri"/>
                <w:sz w:val="17"/>
              </w:rPr>
              <w:t>I</w:t>
            </w:r>
          </w:p>
        </w:tc>
        <w:tc>
          <w:tcPr>
            <w:tcW w:w="1209" w:type="dxa"/>
          </w:tcPr>
          <w:p w14:paraId="31C5732B" w14:textId="77777777" w:rsidR="00062F1A" w:rsidRDefault="00FF5C7D">
            <w:pPr>
              <w:spacing w:after="0" w:line="264" w:lineRule="auto"/>
            </w:pPr>
            <w:r>
              <w:rPr>
                <w:rFonts w:ascii="Calibri" w:eastAsia="Calibri" w:hAnsi="Calibri" w:cs="Calibri"/>
                <w:sz w:val="17"/>
              </w:rPr>
              <w:t>I</w:t>
            </w:r>
          </w:p>
        </w:tc>
        <w:tc>
          <w:tcPr>
            <w:tcW w:w="1209" w:type="dxa"/>
          </w:tcPr>
          <w:p w14:paraId="7EE010CF" w14:textId="77777777" w:rsidR="00062F1A" w:rsidRDefault="00FF5C7D">
            <w:pPr>
              <w:spacing w:after="0" w:line="264" w:lineRule="auto"/>
            </w:pPr>
            <w:r>
              <w:rPr>
                <w:rFonts w:ascii="Calibri" w:eastAsia="Calibri" w:hAnsi="Calibri" w:cs="Calibri"/>
                <w:sz w:val="17"/>
              </w:rPr>
              <w:t>C</w:t>
            </w:r>
          </w:p>
        </w:tc>
        <w:tc>
          <w:tcPr>
            <w:tcW w:w="1209" w:type="dxa"/>
          </w:tcPr>
          <w:p w14:paraId="74F1CD62" w14:textId="77777777" w:rsidR="00062F1A" w:rsidRDefault="00FF5C7D">
            <w:pPr>
              <w:spacing w:after="0" w:line="264" w:lineRule="auto"/>
            </w:pPr>
            <w:r>
              <w:rPr>
                <w:rFonts w:ascii="Calibri" w:eastAsia="Calibri" w:hAnsi="Calibri" w:cs="Calibri"/>
                <w:sz w:val="17"/>
              </w:rPr>
              <w:t>R</w:t>
            </w:r>
          </w:p>
        </w:tc>
      </w:tr>
      <w:tr w:rsidR="00062F1A" w14:paraId="44A6D8E5" w14:textId="77777777">
        <w:trPr>
          <w:cantSplit/>
          <w:jc w:val="center"/>
        </w:trPr>
        <w:tc>
          <w:tcPr>
            <w:tcW w:w="3024" w:type="dxa"/>
            <w:shd w:val="clear" w:color="auto" w:fill="EEF5F8"/>
          </w:tcPr>
          <w:p w14:paraId="55ACE385" w14:textId="77777777" w:rsidR="00062F1A" w:rsidRDefault="00FF5C7D">
            <w:pPr>
              <w:spacing w:after="0" w:line="264" w:lineRule="auto"/>
            </w:pPr>
            <w:r>
              <w:rPr>
                <w:rFonts w:ascii="Calibri" w:eastAsia="Calibri" w:hAnsi="Calibri" w:cs="Calibri"/>
                <w:sz w:val="17"/>
              </w:rPr>
              <w:t>Auditoría y Documentación de Memoria</w:t>
            </w:r>
          </w:p>
        </w:tc>
        <w:tc>
          <w:tcPr>
            <w:tcW w:w="1209" w:type="dxa"/>
            <w:shd w:val="clear" w:color="auto" w:fill="EEF5F8"/>
          </w:tcPr>
          <w:p w14:paraId="64A138DC" w14:textId="77777777" w:rsidR="00062F1A" w:rsidRDefault="00FF5C7D">
            <w:pPr>
              <w:spacing w:after="0" w:line="264" w:lineRule="auto"/>
            </w:pPr>
            <w:r>
              <w:rPr>
                <w:rFonts w:ascii="Calibri" w:eastAsia="Calibri" w:hAnsi="Calibri" w:cs="Calibri"/>
                <w:sz w:val="17"/>
              </w:rPr>
              <w:t>R</w:t>
            </w:r>
          </w:p>
        </w:tc>
        <w:tc>
          <w:tcPr>
            <w:tcW w:w="1209" w:type="dxa"/>
            <w:shd w:val="clear" w:color="auto" w:fill="EEF5F8"/>
          </w:tcPr>
          <w:p w14:paraId="180F3E12" w14:textId="77777777" w:rsidR="00062F1A" w:rsidRDefault="00FF5C7D">
            <w:pPr>
              <w:spacing w:after="0" w:line="264" w:lineRule="auto"/>
            </w:pPr>
            <w:r>
              <w:rPr>
                <w:rFonts w:ascii="Calibri" w:eastAsia="Calibri" w:hAnsi="Calibri" w:cs="Calibri"/>
                <w:sz w:val="17"/>
              </w:rPr>
              <w:t>A</w:t>
            </w:r>
          </w:p>
        </w:tc>
        <w:tc>
          <w:tcPr>
            <w:tcW w:w="1209" w:type="dxa"/>
            <w:shd w:val="clear" w:color="auto" w:fill="EEF5F8"/>
          </w:tcPr>
          <w:p w14:paraId="1BCCEC78" w14:textId="77777777" w:rsidR="00062F1A" w:rsidRDefault="00FF5C7D">
            <w:pPr>
              <w:spacing w:after="0" w:line="264" w:lineRule="auto"/>
            </w:pPr>
            <w:r>
              <w:rPr>
                <w:rFonts w:ascii="Calibri" w:eastAsia="Calibri" w:hAnsi="Calibri" w:cs="Calibri"/>
                <w:sz w:val="17"/>
              </w:rPr>
              <w:t>C</w:t>
            </w:r>
          </w:p>
        </w:tc>
        <w:tc>
          <w:tcPr>
            <w:tcW w:w="1209" w:type="dxa"/>
            <w:shd w:val="clear" w:color="auto" w:fill="EEF5F8"/>
          </w:tcPr>
          <w:p w14:paraId="1F98665A" w14:textId="77777777" w:rsidR="00062F1A" w:rsidRDefault="00FF5C7D">
            <w:pPr>
              <w:spacing w:after="0" w:line="264" w:lineRule="auto"/>
            </w:pPr>
            <w:r>
              <w:rPr>
                <w:rFonts w:ascii="Calibri" w:eastAsia="Calibri" w:hAnsi="Calibri" w:cs="Calibri"/>
                <w:sz w:val="17"/>
              </w:rPr>
              <w:t>C</w:t>
            </w:r>
          </w:p>
        </w:tc>
        <w:tc>
          <w:tcPr>
            <w:tcW w:w="1209" w:type="dxa"/>
            <w:shd w:val="clear" w:color="auto" w:fill="EEF5F8"/>
          </w:tcPr>
          <w:p w14:paraId="349B4B5C" w14:textId="77777777" w:rsidR="00062F1A" w:rsidRDefault="00FF5C7D">
            <w:pPr>
              <w:spacing w:after="0" w:line="264" w:lineRule="auto"/>
            </w:pPr>
            <w:r>
              <w:rPr>
                <w:rFonts w:ascii="Calibri" w:eastAsia="Calibri" w:hAnsi="Calibri" w:cs="Calibri"/>
                <w:sz w:val="17"/>
              </w:rPr>
              <w:t>C</w:t>
            </w:r>
          </w:p>
        </w:tc>
      </w:tr>
    </w:tbl>
    <w:p w14:paraId="4FDBA62D" w14:textId="77777777" w:rsidR="00062F1A" w:rsidRDefault="00062F1A">
      <w:pPr>
        <w:spacing w:after="120"/>
      </w:pPr>
    </w:p>
    <w:p w14:paraId="3882F626" w14:textId="77777777" w:rsidR="00062F1A" w:rsidRDefault="00FF5C7D">
      <w:pPr>
        <w:pStyle w:val="Ttulo3"/>
      </w:pPr>
      <w:bookmarkStart w:id="29" w:name="_Toc242631176"/>
      <w:r>
        <w:t>3.4  Gestión del Flujo de Trabajo mediante Tablero Kanban</w:t>
      </w:r>
      <w:bookmarkEnd w:id="29"/>
    </w:p>
    <w:p w14:paraId="1329D591" w14:textId="77777777" w:rsidR="00062F1A" w:rsidRDefault="00FF5C7D">
      <w:pPr>
        <w:jc w:val="both"/>
      </w:pPr>
      <w:r>
        <w:t>Para controlar el flujo de desarrollo continuo y evitar la sobrecarga de tareas concurrentes, se operó un tablero Kanban con límites estrictos de Trabajo en Progreso (WIP Limits), como se ilustra en la Figura 4:</w:t>
      </w:r>
    </w:p>
    <w:p w14:paraId="46F2D346" w14:textId="77777777" w:rsidR="00062F1A" w:rsidRDefault="00FF5C7D">
      <w:pPr>
        <w:keepNext/>
        <w:spacing w:before="120" w:after="60"/>
        <w:jc w:val="center"/>
      </w:pPr>
      <w:r>
        <w:rPr>
          <w:noProof/>
        </w:rPr>
        <w:drawing>
          <wp:inline distT="0" distB="0" distL="0" distR="0" wp14:anchorId="2F5C9183" wp14:editId="0D47280F">
            <wp:extent cx="5760000" cy="32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ablero_Kanban.png"/>
                    <pic:cNvPicPr/>
                  </pic:nvPicPr>
                  <pic:blipFill>
                    <a:blip r:embed="rId15"/>
                    <a:stretch>
                      <a:fillRect/>
                    </a:stretch>
                  </pic:blipFill>
                  <pic:spPr>
                    <a:xfrm>
                      <a:off x="0" y="0"/>
                      <a:ext cx="5760000" cy="3240000"/>
                    </a:xfrm>
                    <a:prstGeom prst="rect">
                      <a:avLst/>
                    </a:prstGeom>
                  </pic:spPr>
                </pic:pic>
              </a:graphicData>
            </a:graphic>
          </wp:inline>
        </w:drawing>
      </w:r>
    </w:p>
    <w:p w14:paraId="6C9FF5B9" w14:textId="736E2B9A" w:rsidR="00062F1A" w:rsidRDefault="00FF5C7D">
      <w:pPr>
        <w:pStyle w:val="Descripcin"/>
        <w:jc w:val="center"/>
      </w:pPr>
      <w:bookmarkStart w:id="30" w:name="_Toc242631263"/>
      <w:r>
        <w:rPr>
          <w:b/>
          <w:color w:val="0F2A43"/>
        </w:rPr>
        <w:t xml:space="preserve">Figura </w:t>
      </w:r>
      <w:r>
        <w:fldChar w:fldCharType="begin"/>
      </w:r>
      <w:r>
        <w:instrText xml:space="preserve"> SEQ Figura \* ARABIC </w:instrText>
      </w:r>
      <w:r>
        <w:fldChar w:fldCharType="separate"/>
      </w:r>
      <w:r w:rsidR="000F57DD">
        <w:rPr>
          <w:noProof/>
        </w:rPr>
        <w:t>4</w:t>
      </w:r>
      <w:r>
        <w:fldChar w:fldCharType="end"/>
      </w:r>
      <w:r>
        <w:t>. Tablero Kanban de Flujo de Trabajo con Límites WIP</w:t>
      </w:r>
      <w:bookmarkEnd w:id="30"/>
    </w:p>
    <w:p w14:paraId="4FA2BD7B" w14:textId="77777777" w:rsidR="00062F1A" w:rsidRDefault="00FF5C7D">
      <w:pPr>
        <w:jc w:val="both"/>
      </w:pPr>
      <w:r>
        <w:t>El tablero operó bajo cinco estados estandarizados: *Backlog* (sin límite), *To Do* (límite 8), *In Progress* (límite 4), *Code Review / QA* (límite 3) y *Done* (sujeto a la Definición de Terminado o DoD). Cada incremento de código requirió la aprobación de pruebas automáticas y revisión por pares (*pull request review*) antes de su integración a la rama principal.</w:t>
      </w:r>
    </w:p>
    <w:p w14:paraId="314BFA84" w14:textId="77777777" w:rsidR="00062F1A" w:rsidRDefault="00FF5C7D">
      <w:pPr>
        <w:pStyle w:val="Ttulo3"/>
      </w:pPr>
      <w:bookmarkStart w:id="31" w:name="_Toc242631177"/>
      <w:r>
        <w:t>3.5  Backlog de Producto e Historias de Usuario en Formato Gherkin (BDD)</w:t>
      </w:r>
      <w:bookmarkEnd w:id="31"/>
    </w:p>
    <w:p w14:paraId="4AD663D5" w14:textId="77777777" w:rsidR="00062F1A" w:rsidRDefault="00FF5C7D">
      <w:pPr>
        <w:jc w:val="both"/>
      </w:pPr>
      <w:r>
        <w:t>Los requisitos funcionales se descompusieron en Historias de Usuario estructuradas con criterios de aceptación formalizados bajo la sintaxis Gherkin (Dado-Cuando-Entonces). A continuación se presentan los artefactos más relevantes:</w:t>
      </w:r>
    </w:p>
    <w:p w14:paraId="1DC0BFF7" w14:textId="77777777" w:rsidR="00062F1A" w:rsidRDefault="00FF5C7D">
      <w:pPr>
        <w:pStyle w:val="Ttulo4"/>
      </w:pPr>
      <w:r>
        <w:t>Historia de Usuario HU-01: Registro y Validación Atómica de Pedido</w:t>
      </w:r>
    </w:p>
    <w:p w14:paraId="06913B8E" w14:textId="77777777" w:rsidR="00062F1A" w:rsidRDefault="00FF5C7D">
      <w:pPr>
        <w:jc w:val="both"/>
      </w:pPr>
      <w:r>
        <w:rPr>
          <w:b/>
        </w:rPr>
        <w:t>Como</w:t>
      </w:r>
      <w:r>
        <w:t xml:space="preserve"> operador de ventas de LeoFit,</w:t>
      </w:r>
      <w:r>
        <w:br/>
      </w:r>
      <w:r>
        <w:rPr>
          <w:b/>
        </w:rPr>
        <w:t>Quiero</w:t>
      </w:r>
      <w:r>
        <w:t xml:space="preserve"> registrar una orden seleccionando prendas, tallas, colores y datos del cliente,</w:t>
      </w:r>
      <w:r>
        <w:br/>
      </w:r>
      <w:r>
        <w:rPr>
          <w:b/>
        </w:rPr>
        <w:lastRenderedPageBreak/>
        <w:t>Para</w:t>
      </w:r>
      <w:r>
        <w:t xml:space="preserve"> confirmar la venta garantizando que el stock se descuente inmediatamente sin sobreventas.</w:t>
      </w:r>
    </w:p>
    <w:p w14:paraId="0CA65B61" w14:textId="1302FA6F" w:rsidR="00062F1A" w:rsidRDefault="00FF5C7D">
      <w:pPr>
        <w:pStyle w:val="Descripcin"/>
        <w:keepNext/>
        <w:spacing w:before="160" w:after="80"/>
      </w:pPr>
      <w:bookmarkStart w:id="32" w:name="_Toc242631285"/>
      <w:r>
        <w:rPr>
          <w:b/>
          <w:color w:val="0F2A43"/>
        </w:rPr>
        <w:t xml:space="preserve">Tabla </w:t>
      </w:r>
      <w:r>
        <w:fldChar w:fldCharType="begin"/>
      </w:r>
      <w:r>
        <w:instrText xml:space="preserve"> SEQ Tabla \* ARABIC </w:instrText>
      </w:r>
      <w:r>
        <w:fldChar w:fldCharType="separate"/>
      </w:r>
      <w:r w:rsidR="000F57DD">
        <w:rPr>
          <w:noProof/>
        </w:rPr>
        <w:t>5</w:t>
      </w:r>
      <w:r>
        <w:fldChar w:fldCharType="end"/>
      </w:r>
      <w:r>
        <w:t>. Especificación de criterios de aceptación BDD (Gherkin) para HU-01</w:t>
      </w:r>
      <w:bookmarkEnd w:id="3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40" w:type="dxa"/>
          <w:bottom w:w="80" w:type="dxa"/>
          <w:right w:w="140" w:type="dxa"/>
        </w:tblCellMar>
        <w:tblLook w:val="04A0" w:firstRow="1" w:lastRow="0" w:firstColumn="1" w:lastColumn="0" w:noHBand="0" w:noVBand="1"/>
      </w:tblPr>
      <w:tblGrid>
        <w:gridCol w:w="9071"/>
      </w:tblGrid>
      <w:tr w:rsidR="00062F1A" w14:paraId="57606B4E" w14:textId="77777777">
        <w:trPr>
          <w:jc w:val="center"/>
        </w:trPr>
        <w:tc>
          <w:tcPr>
            <w:tcW w:w="9071" w:type="dxa"/>
            <w:shd w:val="clear" w:color="auto" w:fill="F1F5F9"/>
          </w:tcPr>
          <w:p w14:paraId="650C52D5" w14:textId="77777777" w:rsidR="00062F1A" w:rsidRDefault="00FF5C7D">
            <w:pPr>
              <w:spacing w:after="0" w:line="240" w:lineRule="auto"/>
            </w:pPr>
            <w:r>
              <w:rPr>
                <w:rFonts w:ascii="Consolas" w:eastAsia="Consolas" w:hAnsi="Consolas" w:cs="Consolas"/>
                <w:sz w:val="15"/>
              </w:rPr>
              <w:t>Escenario: Descuento exitoso de existencias ante stock suficiente</w:t>
            </w:r>
          </w:p>
          <w:p w14:paraId="24D290DE" w14:textId="77777777" w:rsidR="00062F1A" w:rsidRDefault="00FF5C7D">
            <w:pPr>
              <w:spacing w:after="0" w:line="240" w:lineRule="auto"/>
            </w:pPr>
            <w:r>
              <w:rPr>
                <w:rFonts w:ascii="Consolas" w:eastAsia="Consolas" w:hAnsi="Consolas" w:cs="Consolas"/>
                <w:sz w:val="15"/>
              </w:rPr>
              <w:t xml:space="preserve">  Dado que la variante 'Camiseta Dry-Fit Negra Talla M' (ID 4) tiene 15 unidades disponibles en BD</w:t>
            </w:r>
          </w:p>
          <w:p w14:paraId="3D0C662C" w14:textId="77777777" w:rsidR="00062F1A" w:rsidRDefault="00FF5C7D">
            <w:pPr>
              <w:spacing w:after="0" w:line="240" w:lineRule="auto"/>
            </w:pPr>
            <w:r>
              <w:rPr>
                <w:rFonts w:ascii="Consolas" w:eastAsia="Consolas" w:hAnsi="Consolas" w:cs="Consolas"/>
                <w:sz w:val="15"/>
              </w:rPr>
              <w:t xml:space="preserve">  Cuando el operador registra un pedido de 3 unidades para el cliente 'Carlos Mendoza'</w:t>
            </w:r>
          </w:p>
          <w:p w14:paraId="1FB87171" w14:textId="77777777" w:rsidR="00062F1A" w:rsidRDefault="00FF5C7D">
            <w:pPr>
              <w:spacing w:after="0" w:line="240" w:lineRule="auto"/>
            </w:pPr>
            <w:r>
              <w:rPr>
                <w:rFonts w:ascii="Consolas" w:eastAsia="Consolas" w:hAnsi="Consolas" w:cs="Consolas"/>
                <w:sz w:val="15"/>
              </w:rPr>
              <w:t xml:space="preserve">  Entonces el sistema ejecuta la transacción bajo aislamiento transaccional</w:t>
            </w:r>
          </w:p>
          <w:p w14:paraId="01E4AC29" w14:textId="77777777" w:rsidR="00062F1A" w:rsidRDefault="00FF5C7D">
            <w:pPr>
              <w:spacing w:after="0" w:line="240" w:lineRule="auto"/>
            </w:pPr>
            <w:r>
              <w:rPr>
                <w:rFonts w:ascii="Consolas" w:eastAsia="Consolas" w:hAnsi="Consolas" w:cs="Consolas"/>
                <w:sz w:val="15"/>
              </w:rPr>
              <w:t xml:space="preserve">  Y descuenta automáticamente el stock mediante el trigger trg_decrement_stock_on_order</w:t>
            </w:r>
          </w:p>
          <w:p w14:paraId="3CAD4589" w14:textId="77777777" w:rsidR="00062F1A" w:rsidRDefault="00FF5C7D">
            <w:pPr>
              <w:spacing w:after="0" w:line="240" w:lineRule="auto"/>
            </w:pPr>
            <w:r>
              <w:rPr>
                <w:rFonts w:ascii="Consolas" w:eastAsia="Consolas" w:hAnsi="Consolas" w:cs="Consolas"/>
                <w:sz w:val="15"/>
              </w:rPr>
              <w:t xml:space="preserve">  Y la variante queda con 12 unidades disponibles en la tabla product_variants</w:t>
            </w:r>
          </w:p>
          <w:p w14:paraId="5E516BCA" w14:textId="77777777" w:rsidR="00062F1A" w:rsidRDefault="00FF5C7D">
            <w:pPr>
              <w:spacing w:after="0" w:line="240" w:lineRule="auto"/>
            </w:pPr>
            <w:r>
              <w:rPr>
                <w:rFonts w:ascii="Consolas" w:eastAsia="Consolas" w:hAnsi="Consolas" w:cs="Consolas"/>
                <w:sz w:val="15"/>
              </w:rPr>
              <w:t xml:space="preserve">  Y la API retorna código HTTP 201 Created con el código 'LEO-20261011-000042'</w:t>
            </w:r>
          </w:p>
          <w:p w14:paraId="74A11F1D" w14:textId="77777777" w:rsidR="00062F1A" w:rsidRDefault="00FF5C7D">
            <w:pPr>
              <w:spacing w:after="0" w:line="240" w:lineRule="auto"/>
            </w:pPr>
            <w:r>
              <w:rPr>
                <w:rFonts w:ascii="Consolas" w:eastAsia="Consolas" w:hAnsi="Consolas" w:cs="Consolas"/>
                <w:sz w:val="15"/>
              </w:rPr>
              <w:t xml:space="preserve"> </w:t>
            </w:r>
          </w:p>
          <w:p w14:paraId="6433899A" w14:textId="77777777" w:rsidR="00062F1A" w:rsidRDefault="00FF5C7D">
            <w:pPr>
              <w:spacing w:after="0" w:line="240" w:lineRule="auto"/>
            </w:pPr>
            <w:r>
              <w:rPr>
                <w:rFonts w:ascii="Consolas" w:eastAsia="Consolas" w:hAnsi="Consolas" w:cs="Consolas"/>
                <w:sz w:val="15"/>
              </w:rPr>
              <w:t>Escenario: Rechazo de orden por stock insuficiente (conflicto de concurrencia)</w:t>
            </w:r>
          </w:p>
          <w:p w14:paraId="2832D2B5" w14:textId="77777777" w:rsidR="00062F1A" w:rsidRDefault="00FF5C7D">
            <w:pPr>
              <w:spacing w:after="0" w:line="240" w:lineRule="auto"/>
            </w:pPr>
            <w:r>
              <w:rPr>
                <w:rFonts w:ascii="Consolas" w:eastAsia="Consolas" w:hAnsi="Consolas" w:cs="Consolas"/>
                <w:sz w:val="15"/>
              </w:rPr>
              <w:t xml:space="preserve">  Dado que la variante 'Short Compresión Azul Talla L' (ID 8) tiene únicamente 1 unidad disponible</w:t>
            </w:r>
          </w:p>
          <w:p w14:paraId="40CA2399" w14:textId="77777777" w:rsidR="00062F1A" w:rsidRDefault="00FF5C7D">
            <w:pPr>
              <w:spacing w:after="0" w:line="240" w:lineRule="auto"/>
            </w:pPr>
            <w:r>
              <w:rPr>
                <w:rFonts w:ascii="Consolas" w:eastAsia="Consolas" w:hAnsi="Consolas" w:cs="Consolas"/>
                <w:sz w:val="15"/>
              </w:rPr>
              <w:t xml:space="preserve">  Cuando dos operadores intentan registrar simultáneamente 1 unidad cada uno</w:t>
            </w:r>
          </w:p>
          <w:p w14:paraId="25C4871D" w14:textId="77777777" w:rsidR="00062F1A" w:rsidRDefault="00FF5C7D">
            <w:pPr>
              <w:spacing w:after="0" w:line="240" w:lineRule="auto"/>
            </w:pPr>
            <w:r>
              <w:rPr>
                <w:rFonts w:ascii="Consolas" w:eastAsia="Consolas" w:hAnsi="Consolas" w:cs="Consolas"/>
                <w:sz w:val="15"/>
              </w:rPr>
              <w:t xml:space="preserve">  Entonces la primera transacción adquiere el bloqueo pesimista SELECT ... FOR UPDATE</w:t>
            </w:r>
          </w:p>
          <w:p w14:paraId="7F8037E7" w14:textId="77777777" w:rsidR="00062F1A" w:rsidRDefault="00FF5C7D">
            <w:pPr>
              <w:spacing w:after="0" w:line="240" w:lineRule="auto"/>
            </w:pPr>
            <w:r>
              <w:rPr>
                <w:rFonts w:ascii="Consolas" w:eastAsia="Consolas" w:hAnsi="Consolas" w:cs="Consolas"/>
                <w:sz w:val="15"/>
              </w:rPr>
              <w:t xml:space="preserve">  Y la segunda transacción recibe un error HTTP 409 Conflict con código 'INSUFFICIENT_STOCK'</w:t>
            </w:r>
          </w:p>
          <w:p w14:paraId="74ED86FC" w14:textId="77777777" w:rsidR="00062F1A" w:rsidRDefault="00FF5C7D">
            <w:pPr>
              <w:spacing w:after="0" w:line="240" w:lineRule="auto"/>
            </w:pPr>
            <w:r>
              <w:rPr>
                <w:rFonts w:ascii="Consolas" w:eastAsia="Consolas" w:hAnsi="Consolas" w:cs="Consolas"/>
                <w:sz w:val="15"/>
              </w:rPr>
              <w:t xml:space="preserve">  Y ninguna orden adicional es creada sin existencias físicas comprobadas.</w:t>
            </w:r>
          </w:p>
        </w:tc>
      </w:tr>
    </w:tbl>
    <w:p w14:paraId="29016F9F" w14:textId="77777777" w:rsidR="00062F1A" w:rsidRDefault="00062F1A">
      <w:pPr>
        <w:spacing w:after="120"/>
      </w:pPr>
    </w:p>
    <w:p w14:paraId="3723E9E6" w14:textId="77777777" w:rsidR="00062F1A" w:rsidRDefault="00FF5C7D">
      <w:pPr>
        <w:pStyle w:val="Ttulo4"/>
      </w:pPr>
      <w:r>
        <w:t>Historia de Usuario HU-02: Seguimiento Público de Órdenes</w:t>
      </w:r>
    </w:p>
    <w:p w14:paraId="77D0ECCD" w14:textId="77777777" w:rsidR="00062F1A" w:rsidRDefault="00FF5C7D">
      <w:pPr>
        <w:jc w:val="both"/>
      </w:pPr>
      <w:r>
        <w:rPr>
          <w:b/>
        </w:rPr>
        <w:t>Como</w:t>
      </w:r>
      <w:r>
        <w:t xml:space="preserve"> cliente de LeoFit,</w:t>
      </w:r>
      <w:r>
        <w:br/>
      </w:r>
      <w:r>
        <w:rPr>
          <w:b/>
        </w:rPr>
        <w:t>Quiero</w:t>
      </w:r>
      <w:r>
        <w:t xml:space="preserve"> consultar el estado de mi pedido ingresando mi código único de seguimiento,</w:t>
      </w:r>
      <w:r>
        <w:br/>
      </w:r>
      <w:r>
        <w:rPr>
          <w:b/>
        </w:rPr>
        <w:t>Para</w:t>
      </w:r>
      <w:r>
        <w:t xml:space="preserve"> conocer si mi paquete está en preparación, en camino o listo para recojo sin necesidad de llamar por teléfono.</w:t>
      </w:r>
    </w:p>
    <w:p w14:paraId="251962EB" w14:textId="520455EC" w:rsidR="00062F1A" w:rsidRDefault="00FF5C7D">
      <w:pPr>
        <w:pStyle w:val="Descripcin"/>
        <w:keepNext/>
        <w:spacing w:before="160" w:after="80"/>
      </w:pPr>
      <w:bookmarkStart w:id="33" w:name="_Toc242631286"/>
      <w:r>
        <w:rPr>
          <w:b/>
          <w:color w:val="0F2A43"/>
        </w:rPr>
        <w:t xml:space="preserve">Tabla </w:t>
      </w:r>
      <w:r>
        <w:fldChar w:fldCharType="begin"/>
      </w:r>
      <w:r>
        <w:instrText xml:space="preserve"> SEQ Tabla \* ARABIC </w:instrText>
      </w:r>
      <w:r>
        <w:fldChar w:fldCharType="separate"/>
      </w:r>
      <w:r w:rsidR="000F57DD">
        <w:rPr>
          <w:noProof/>
        </w:rPr>
        <w:t>6</w:t>
      </w:r>
      <w:r>
        <w:fldChar w:fldCharType="end"/>
      </w:r>
      <w:r>
        <w:t>. Especificación de criterios de aceptación BDD (Gherkin) para HU-02</w:t>
      </w:r>
      <w:bookmarkEnd w:id="3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40" w:type="dxa"/>
          <w:bottom w:w="80" w:type="dxa"/>
          <w:right w:w="140" w:type="dxa"/>
        </w:tblCellMar>
        <w:tblLook w:val="04A0" w:firstRow="1" w:lastRow="0" w:firstColumn="1" w:lastColumn="0" w:noHBand="0" w:noVBand="1"/>
      </w:tblPr>
      <w:tblGrid>
        <w:gridCol w:w="9071"/>
      </w:tblGrid>
      <w:tr w:rsidR="00062F1A" w14:paraId="12939E5A" w14:textId="77777777">
        <w:trPr>
          <w:jc w:val="center"/>
        </w:trPr>
        <w:tc>
          <w:tcPr>
            <w:tcW w:w="9071" w:type="dxa"/>
            <w:shd w:val="clear" w:color="auto" w:fill="F1F5F9"/>
          </w:tcPr>
          <w:p w14:paraId="59F4A151" w14:textId="77777777" w:rsidR="00062F1A" w:rsidRDefault="00FF5C7D">
            <w:pPr>
              <w:spacing w:after="0" w:line="240" w:lineRule="auto"/>
            </w:pPr>
            <w:r>
              <w:rPr>
                <w:rFonts w:ascii="Consolas" w:eastAsia="Consolas" w:hAnsi="Consolas" w:cs="Consolas"/>
                <w:sz w:val="15"/>
              </w:rPr>
              <w:t>Escenario: Consulta exitosa de estado de orden pública</w:t>
            </w:r>
          </w:p>
          <w:p w14:paraId="18DD995D" w14:textId="77777777" w:rsidR="00062F1A" w:rsidRDefault="00FF5C7D">
            <w:pPr>
              <w:spacing w:after="0" w:line="240" w:lineRule="auto"/>
            </w:pPr>
            <w:r>
              <w:rPr>
                <w:rFonts w:ascii="Consolas" w:eastAsia="Consolas" w:hAnsi="Consolas" w:cs="Consolas"/>
                <w:sz w:val="15"/>
              </w:rPr>
              <w:t xml:space="preserve">  Dado que existe la orden con número 'LEO-20261011-000042' en estado 'EN_CAMINO'</w:t>
            </w:r>
          </w:p>
          <w:p w14:paraId="08513EB5" w14:textId="77777777" w:rsidR="00062F1A" w:rsidRDefault="00FF5C7D">
            <w:pPr>
              <w:spacing w:after="0" w:line="240" w:lineRule="auto"/>
            </w:pPr>
            <w:r>
              <w:rPr>
                <w:rFonts w:ascii="Consolas" w:eastAsia="Consolas" w:hAnsi="Consolas" w:cs="Consolas"/>
                <w:sz w:val="15"/>
              </w:rPr>
              <w:t xml:space="preserve">  Cuando el cliente accede al endpoint público /api/orders/track/LEO-20261011-000042</w:t>
            </w:r>
          </w:p>
          <w:p w14:paraId="2FDF68E4" w14:textId="77777777" w:rsidR="00062F1A" w:rsidRDefault="00FF5C7D">
            <w:pPr>
              <w:spacing w:after="0" w:line="240" w:lineRule="auto"/>
            </w:pPr>
            <w:r>
              <w:rPr>
                <w:rFonts w:ascii="Consolas" w:eastAsia="Consolas" w:hAnsi="Consolas" w:cs="Consolas"/>
                <w:sz w:val="15"/>
              </w:rPr>
              <w:t xml:space="preserve">  Entonces la API retorna HTTP 200 OK con el estado actual, historial de eventos y fecha estimada</w:t>
            </w:r>
          </w:p>
          <w:p w14:paraId="28C7C314" w14:textId="77777777" w:rsidR="00062F1A" w:rsidRDefault="00FF5C7D">
            <w:pPr>
              <w:spacing w:after="0" w:line="240" w:lineRule="auto"/>
            </w:pPr>
            <w:r>
              <w:rPr>
                <w:rFonts w:ascii="Consolas" w:eastAsia="Consolas" w:hAnsi="Consolas" w:cs="Consolas"/>
                <w:sz w:val="15"/>
              </w:rPr>
              <w:t xml:space="preserve">  Y el cliente visualiza la línea de tiempo interactiva sin exponer datos sensibles ni requerir login.</w:t>
            </w:r>
          </w:p>
        </w:tc>
      </w:tr>
    </w:tbl>
    <w:p w14:paraId="442E8C21" w14:textId="77777777" w:rsidR="00062F1A" w:rsidRDefault="00062F1A">
      <w:pPr>
        <w:spacing w:after="120"/>
      </w:pPr>
    </w:p>
    <w:p w14:paraId="48C2B8FC" w14:textId="77777777" w:rsidR="00062F1A" w:rsidRDefault="00FF5C7D">
      <w:pPr>
        <w:pStyle w:val="Ttulo1"/>
        <w:pageBreakBefore/>
        <w:pBdr>
          <w:bottom w:val="single" w:sz="18" w:space="8" w:color="06B6D4"/>
        </w:pBdr>
        <w:spacing w:before="2400"/>
      </w:pPr>
      <w:bookmarkStart w:id="34" w:name="_Toc242631178"/>
      <w:r>
        <w:lastRenderedPageBreak/>
        <w:t>PARTE II: INGENIERÍA DE REQUISITOS Y DISEÑO DE EXPERIENCIA DE USUARIO</w:t>
      </w:r>
      <w:bookmarkEnd w:id="34"/>
    </w:p>
    <w:p w14:paraId="713F8412" w14:textId="77777777" w:rsidR="00062F1A" w:rsidRDefault="00FF5C7D">
      <w:pPr>
        <w:spacing w:before="280"/>
        <w:jc w:val="both"/>
      </w:pPr>
      <w:r>
        <w:rPr>
          <w:i/>
        </w:rPr>
        <w:t>Esta segunda parte formaliza la especificación técnica de requisitos del sistema, la matriz de trazabilidad con la norma de calidad ISO/IEC 25010 y el diseño de la interfaz de usuario fundamentado en las heurísticas de Nielsen y pautas de accesibilidad WCAG 2.1.</w:t>
      </w:r>
    </w:p>
    <w:p w14:paraId="2CBA8F4A" w14:textId="77777777" w:rsidR="00062F1A" w:rsidRDefault="00FF5C7D">
      <w:pPr>
        <w:pStyle w:val="Ttulo2"/>
        <w:pageBreakBefore/>
        <w:pBdr>
          <w:bottom w:val="single" w:sz="8" w:space="6" w:color="0E7490"/>
        </w:pBdr>
      </w:pPr>
      <w:bookmarkStart w:id="35" w:name="_Toc242631179"/>
      <w:r>
        <w:lastRenderedPageBreak/>
        <w:t>4. Especificación y Trazabilidad de Requisitos del Sistema</w:t>
      </w:r>
      <w:bookmarkEnd w:id="35"/>
    </w:p>
    <w:p w14:paraId="0C17E154" w14:textId="77777777" w:rsidR="00062F1A" w:rsidRDefault="00FF5C7D">
      <w:pPr>
        <w:pStyle w:val="Ttulo3"/>
      </w:pPr>
      <w:bookmarkStart w:id="36" w:name="_Toc242631180"/>
      <w:r>
        <w:t>4.1  Catálogo de Requisitos Funcionales (RF)</w:t>
      </w:r>
      <w:bookmarkEnd w:id="36"/>
    </w:p>
    <w:p w14:paraId="0B2C0605" w14:textId="77777777" w:rsidR="00062F1A" w:rsidRDefault="00FF5C7D">
      <w:pPr>
        <w:jc w:val="both"/>
      </w:pPr>
      <w:r>
        <w:t>Los requisitos funcionales del sistema fueron clasificados bajo la metodología MoSCoW (Must have, Should have, Could have, Won't have) para orientar el esfuerzo de ingeniería. En la Tabla 4 se presenta la especificación formal:</w:t>
      </w:r>
    </w:p>
    <w:p w14:paraId="32EFB1A1" w14:textId="226CFF1E" w:rsidR="00062F1A" w:rsidRDefault="00FF5C7D">
      <w:pPr>
        <w:pStyle w:val="Descripcin"/>
        <w:keepNext/>
        <w:spacing w:before="160" w:after="80"/>
      </w:pPr>
      <w:bookmarkStart w:id="37" w:name="_Toc242631287"/>
      <w:r>
        <w:rPr>
          <w:b/>
          <w:color w:val="0F2A43"/>
        </w:rPr>
        <w:t xml:space="preserve">Tabla </w:t>
      </w:r>
      <w:r>
        <w:fldChar w:fldCharType="begin"/>
      </w:r>
      <w:r>
        <w:instrText xml:space="preserve"> SEQ Tabla \* ARABIC </w:instrText>
      </w:r>
      <w:r>
        <w:fldChar w:fldCharType="separate"/>
      </w:r>
      <w:r w:rsidR="000F57DD">
        <w:rPr>
          <w:noProof/>
        </w:rPr>
        <w:t>7</w:t>
      </w:r>
      <w:r>
        <w:fldChar w:fldCharType="end"/>
      </w:r>
      <w:r>
        <w:t>. Catálogo de Requisitos Funcionales (RF-01 a RF-10)</w:t>
      </w:r>
      <w:bookmarkEnd w:id="37"/>
    </w:p>
    <w:tbl>
      <w:tblPr>
        <w:tblW w:w="0" w:type="auto"/>
        <w:jc w:val="center"/>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top w:w="50" w:type="dxa"/>
          <w:left w:w="90" w:type="dxa"/>
          <w:bottom w:w="50" w:type="dxa"/>
          <w:right w:w="90" w:type="dxa"/>
        </w:tblCellMar>
        <w:tblLook w:val="04A0" w:firstRow="1" w:lastRow="0" w:firstColumn="1" w:lastColumn="0" w:noHBand="0" w:noVBand="1"/>
      </w:tblPr>
      <w:tblGrid>
        <w:gridCol w:w="868"/>
        <w:gridCol w:w="1735"/>
        <w:gridCol w:w="4338"/>
        <w:gridCol w:w="947"/>
        <w:gridCol w:w="1183"/>
      </w:tblGrid>
      <w:tr w:rsidR="00062F1A" w14:paraId="14762E07" w14:textId="77777777">
        <w:trPr>
          <w:tblHeader/>
          <w:jc w:val="center"/>
        </w:trPr>
        <w:tc>
          <w:tcPr>
            <w:tcW w:w="868" w:type="dxa"/>
            <w:shd w:val="clear" w:color="auto" w:fill="0F2A43"/>
          </w:tcPr>
          <w:p w14:paraId="307E2FBA" w14:textId="77777777" w:rsidR="00062F1A" w:rsidRDefault="00FF5C7D">
            <w:pPr>
              <w:spacing w:after="0"/>
            </w:pPr>
            <w:r>
              <w:rPr>
                <w:rFonts w:ascii="Calibri" w:hAnsi="Calibri"/>
                <w:b/>
                <w:color w:val="FFFFFF"/>
                <w:sz w:val="17"/>
              </w:rPr>
              <w:t>ID</w:t>
            </w:r>
          </w:p>
        </w:tc>
        <w:tc>
          <w:tcPr>
            <w:tcW w:w="1735" w:type="dxa"/>
            <w:shd w:val="clear" w:color="auto" w:fill="0F2A43"/>
          </w:tcPr>
          <w:p w14:paraId="73F9BBEC" w14:textId="77777777" w:rsidR="00062F1A" w:rsidRDefault="00FF5C7D">
            <w:pPr>
              <w:spacing w:after="0"/>
            </w:pPr>
            <w:r>
              <w:rPr>
                <w:rFonts w:ascii="Calibri" w:hAnsi="Calibri"/>
                <w:b/>
                <w:color w:val="FFFFFF"/>
                <w:sz w:val="17"/>
              </w:rPr>
              <w:t>Nombre del Requisito</w:t>
            </w:r>
          </w:p>
        </w:tc>
        <w:tc>
          <w:tcPr>
            <w:tcW w:w="4338" w:type="dxa"/>
            <w:shd w:val="clear" w:color="auto" w:fill="0F2A43"/>
          </w:tcPr>
          <w:p w14:paraId="4EAB4644" w14:textId="77777777" w:rsidR="00062F1A" w:rsidRDefault="00FF5C7D">
            <w:pPr>
              <w:spacing w:after="0"/>
            </w:pPr>
            <w:r>
              <w:rPr>
                <w:rFonts w:ascii="Calibri" w:hAnsi="Calibri"/>
                <w:b/>
                <w:color w:val="FFFFFF"/>
                <w:sz w:val="17"/>
              </w:rPr>
              <w:t>Descripción Técnica Detallada</w:t>
            </w:r>
          </w:p>
        </w:tc>
        <w:tc>
          <w:tcPr>
            <w:tcW w:w="947" w:type="dxa"/>
            <w:shd w:val="clear" w:color="auto" w:fill="0F2A43"/>
          </w:tcPr>
          <w:p w14:paraId="1BB39086" w14:textId="77777777" w:rsidR="00062F1A" w:rsidRDefault="00FF5C7D">
            <w:pPr>
              <w:spacing w:after="0"/>
            </w:pPr>
            <w:r>
              <w:rPr>
                <w:rFonts w:ascii="Calibri" w:hAnsi="Calibri"/>
                <w:b/>
                <w:color w:val="FFFFFF"/>
                <w:sz w:val="17"/>
              </w:rPr>
              <w:t>Prioridad</w:t>
            </w:r>
          </w:p>
        </w:tc>
        <w:tc>
          <w:tcPr>
            <w:tcW w:w="1183" w:type="dxa"/>
            <w:shd w:val="clear" w:color="auto" w:fill="0F2A43"/>
          </w:tcPr>
          <w:p w14:paraId="52BC14C8" w14:textId="77777777" w:rsidR="00062F1A" w:rsidRDefault="00FF5C7D">
            <w:pPr>
              <w:spacing w:after="0"/>
            </w:pPr>
            <w:r>
              <w:rPr>
                <w:rFonts w:ascii="Calibri" w:hAnsi="Calibri"/>
                <w:b/>
                <w:color w:val="FFFFFF"/>
                <w:sz w:val="17"/>
              </w:rPr>
              <w:t>Módulo</w:t>
            </w:r>
          </w:p>
        </w:tc>
      </w:tr>
      <w:tr w:rsidR="00062F1A" w14:paraId="79111B25" w14:textId="77777777">
        <w:trPr>
          <w:cantSplit/>
          <w:jc w:val="center"/>
        </w:trPr>
        <w:tc>
          <w:tcPr>
            <w:tcW w:w="868" w:type="dxa"/>
          </w:tcPr>
          <w:p w14:paraId="14D06F34" w14:textId="77777777" w:rsidR="00062F1A" w:rsidRDefault="00FF5C7D">
            <w:pPr>
              <w:spacing w:after="0" w:line="264" w:lineRule="auto"/>
            </w:pPr>
            <w:r>
              <w:rPr>
                <w:rFonts w:ascii="Calibri" w:eastAsia="Calibri" w:hAnsi="Calibri" w:cs="Calibri"/>
                <w:sz w:val="17"/>
              </w:rPr>
              <w:t>RF-01</w:t>
            </w:r>
          </w:p>
        </w:tc>
        <w:tc>
          <w:tcPr>
            <w:tcW w:w="1735" w:type="dxa"/>
          </w:tcPr>
          <w:p w14:paraId="1B46DB42" w14:textId="77777777" w:rsidR="00062F1A" w:rsidRDefault="00FF5C7D">
            <w:pPr>
              <w:spacing w:after="0" w:line="264" w:lineRule="auto"/>
            </w:pPr>
            <w:r>
              <w:rPr>
                <w:rFonts w:ascii="Calibri" w:eastAsia="Calibri" w:hAnsi="Calibri" w:cs="Calibri"/>
                <w:sz w:val="17"/>
              </w:rPr>
              <w:t>Autenticación RBAC</w:t>
            </w:r>
          </w:p>
        </w:tc>
        <w:tc>
          <w:tcPr>
            <w:tcW w:w="4338" w:type="dxa"/>
          </w:tcPr>
          <w:p w14:paraId="085643C1" w14:textId="77777777" w:rsidR="00062F1A" w:rsidRDefault="00FF5C7D">
            <w:pPr>
              <w:spacing w:after="0" w:line="264" w:lineRule="auto"/>
            </w:pPr>
            <w:r>
              <w:rPr>
                <w:rFonts w:ascii="Calibri" w:eastAsia="Calibri" w:hAnsi="Calibri" w:cs="Calibri"/>
                <w:sz w:val="17"/>
              </w:rPr>
              <w:t>Inicio de sesión seguro mediante correo y contraseña con emisión de JWT HS256 y roles ADMIN y OPERATOR.</w:t>
            </w:r>
          </w:p>
        </w:tc>
        <w:tc>
          <w:tcPr>
            <w:tcW w:w="947" w:type="dxa"/>
          </w:tcPr>
          <w:p w14:paraId="7071EF3E" w14:textId="77777777" w:rsidR="00062F1A" w:rsidRDefault="00FF5C7D">
            <w:pPr>
              <w:spacing w:after="0" w:line="264" w:lineRule="auto"/>
            </w:pPr>
            <w:r>
              <w:rPr>
                <w:rFonts w:ascii="Calibri" w:eastAsia="Calibri" w:hAnsi="Calibri" w:cs="Calibri"/>
                <w:sz w:val="17"/>
              </w:rPr>
              <w:t>Must</w:t>
            </w:r>
          </w:p>
        </w:tc>
        <w:tc>
          <w:tcPr>
            <w:tcW w:w="1183" w:type="dxa"/>
          </w:tcPr>
          <w:p w14:paraId="5DF41D33" w14:textId="77777777" w:rsidR="00062F1A" w:rsidRDefault="00FF5C7D">
            <w:pPr>
              <w:spacing w:after="0" w:line="264" w:lineRule="auto"/>
            </w:pPr>
            <w:r>
              <w:rPr>
                <w:rFonts w:ascii="Calibri" w:eastAsia="Calibri" w:hAnsi="Calibri" w:cs="Calibri"/>
                <w:sz w:val="17"/>
              </w:rPr>
              <w:t>Seguridad</w:t>
            </w:r>
          </w:p>
        </w:tc>
      </w:tr>
      <w:tr w:rsidR="00062F1A" w14:paraId="0AF6F7F2" w14:textId="77777777">
        <w:trPr>
          <w:cantSplit/>
          <w:jc w:val="center"/>
        </w:trPr>
        <w:tc>
          <w:tcPr>
            <w:tcW w:w="868" w:type="dxa"/>
            <w:shd w:val="clear" w:color="auto" w:fill="EEF5F8"/>
          </w:tcPr>
          <w:p w14:paraId="204B50AE" w14:textId="77777777" w:rsidR="00062F1A" w:rsidRDefault="00FF5C7D">
            <w:pPr>
              <w:spacing w:after="0" w:line="264" w:lineRule="auto"/>
            </w:pPr>
            <w:r>
              <w:rPr>
                <w:rFonts w:ascii="Calibri" w:eastAsia="Calibri" w:hAnsi="Calibri" w:cs="Calibri"/>
                <w:sz w:val="17"/>
              </w:rPr>
              <w:t>RF-02</w:t>
            </w:r>
          </w:p>
        </w:tc>
        <w:tc>
          <w:tcPr>
            <w:tcW w:w="1735" w:type="dxa"/>
            <w:shd w:val="clear" w:color="auto" w:fill="EEF5F8"/>
          </w:tcPr>
          <w:p w14:paraId="0462EEF8" w14:textId="77777777" w:rsidR="00062F1A" w:rsidRDefault="00FF5C7D">
            <w:pPr>
              <w:spacing w:after="0" w:line="264" w:lineRule="auto"/>
            </w:pPr>
            <w:r>
              <w:rPr>
                <w:rFonts w:ascii="Calibri" w:eastAsia="Calibri" w:hAnsi="Calibri" w:cs="Calibri"/>
                <w:sz w:val="17"/>
              </w:rPr>
              <w:t>Catálogo Multivariante</w:t>
            </w:r>
          </w:p>
        </w:tc>
        <w:tc>
          <w:tcPr>
            <w:tcW w:w="4338" w:type="dxa"/>
            <w:shd w:val="clear" w:color="auto" w:fill="EEF5F8"/>
          </w:tcPr>
          <w:p w14:paraId="627645B5" w14:textId="77777777" w:rsidR="00062F1A" w:rsidRDefault="00FF5C7D">
            <w:pPr>
              <w:spacing w:after="0" w:line="264" w:lineRule="auto"/>
            </w:pPr>
            <w:r>
              <w:rPr>
                <w:rFonts w:ascii="Calibri" w:eastAsia="Calibri" w:hAnsi="Calibri" w:cs="Calibri"/>
                <w:sz w:val="17"/>
              </w:rPr>
              <w:t>Visualización, búsqueda y filtrado de productos por categoría, talla, color y precio en tiempo real.</w:t>
            </w:r>
          </w:p>
        </w:tc>
        <w:tc>
          <w:tcPr>
            <w:tcW w:w="947" w:type="dxa"/>
            <w:shd w:val="clear" w:color="auto" w:fill="EEF5F8"/>
          </w:tcPr>
          <w:p w14:paraId="6E5D11A2" w14:textId="77777777" w:rsidR="00062F1A" w:rsidRDefault="00FF5C7D">
            <w:pPr>
              <w:spacing w:after="0" w:line="264" w:lineRule="auto"/>
            </w:pPr>
            <w:r>
              <w:rPr>
                <w:rFonts w:ascii="Calibri" w:eastAsia="Calibri" w:hAnsi="Calibri" w:cs="Calibri"/>
                <w:sz w:val="17"/>
              </w:rPr>
              <w:t>Must</w:t>
            </w:r>
          </w:p>
        </w:tc>
        <w:tc>
          <w:tcPr>
            <w:tcW w:w="1183" w:type="dxa"/>
            <w:shd w:val="clear" w:color="auto" w:fill="EEF5F8"/>
          </w:tcPr>
          <w:p w14:paraId="037A6EBD" w14:textId="77777777" w:rsidR="00062F1A" w:rsidRDefault="00FF5C7D">
            <w:pPr>
              <w:spacing w:after="0" w:line="264" w:lineRule="auto"/>
            </w:pPr>
            <w:r>
              <w:rPr>
                <w:rFonts w:ascii="Calibri" w:eastAsia="Calibri" w:hAnsi="Calibri" w:cs="Calibri"/>
                <w:sz w:val="17"/>
              </w:rPr>
              <w:t>Catálogo</w:t>
            </w:r>
          </w:p>
        </w:tc>
      </w:tr>
      <w:tr w:rsidR="00062F1A" w14:paraId="60730F03" w14:textId="77777777">
        <w:trPr>
          <w:cantSplit/>
          <w:jc w:val="center"/>
        </w:trPr>
        <w:tc>
          <w:tcPr>
            <w:tcW w:w="868" w:type="dxa"/>
          </w:tcPr>
          <w:p w14:paraId="3F92A3A1" w14:textId="77777777" w:rsidR="00062F1A" w:rsidRDefault="00FF5C7D">
            <w:pPr>
              <w:spacing w:after="0" w:line="264" w:lineRule="auto"/>
            </w:pPr>
            <w:r>
              <w:rPr>
                <w:rFonts w:ascii="Calibri" w:eastAsia="Calibri" w:hAnsi="Calibri" w:cs="Calibri"/>
                <w:sz w:val="17"/>
              </w:rPr>
              <w:t>RF-03</w:t>
            </w:r>
          </w:p>
        </w:tc>
        <w:tc>
          <w:tcPr>
            <w:tcW w:w="1735" w:type="dxa"/>
          </w:tcPr>
          <w:p w14:paraId="779C3179" w14:textId="77777777" w:rsidR="00062F1A" w:rsidRDefault="00FF5C7D">
            <w:pPr>
              <w:spacing w:after="0" w:line="264" w:lineRule="auto"/>
            </w:pPr>
            <w:r>
              <w:rPr>
                <w:rFonts w:ascii="Calibri" w:eastAsia="Calibri" w:hAnsi="Calibri" w:cs="Calibri"/>
                <w:sz w:val="17"/>
              </w:rPr>
              <w:t>Gestión de Productos</w:t>
            </w:r>
          </w:p>
        </w:tc>
        <w:tc>
          <w:tcPr>
            <w:tcW w:w="4338" w:type="dxa"/>
          </w:tcPr>
          <w:p w14:paraId="3E22F4EE" w14:textId="77777777" w:rsidR="00062F1A" w:rsidRDefault="00FF5C7D">
            <w:pPr>
              <w:spacing w:after="0" w:line="264" w:lineRule="auto"/>
            </w:pPr>
            <w:r>
              <w:rPr>
                <w:rFonts w:ascii="Calibri" w:eastAsia="Calibri" w:hAnsi="Calibri" w:cs="Calibri"/>
                <w:sz w:val="17"/>
              </w:rPr>
              <w:t>Mantenimiento CRUD de prendas y variantes de stock restringido a usuarios con rol ADMIN.</w:t>
            </w:r>
          </w:p>
        </w:tc>
        <w:tc>
          <w:tcPr>
            <w:tcW w:w="947" w:type="dxa"/>
          </w:tcPr>
          <w:p w14:paraId="5E1B1F9B" w14:textId="77777777" w:rsidR="00062F1A" w:rsidRDefault="00FF5C7D">
            <w:pPr>
              <w:spacing w:after="0" w:line="264" w:lineRule="auto"/>
            </w:pPr>
            <w:r>
              <w:rPr>
                <w:rFonts w:ascii="Calibri" w:eastAsia="Calibri" w:hAnsi="Calibri" w:cs="Calibri"/>
                <w:sz w:val="17"/>
              </w:rPr>
              <w:t>Must</w:t>
            </w:r>
          </w:p>
        </w:tc>
        <w:tc>
          <w:tcPr>
            <w:tcW w:w="1183" w:type="dxa"/>
          </w:tcPr>
          <w:p w14:paraId="519872A5" w14:textId="77777777" w:rsidR="00062F1A" w:rsidRDefault="00FF5C7D">
            <w:pPr>
              <w:spacing w:after="0" w:line="264" w:lineRule="auto"/>
            </w:pPr>
            <w:r>
              <w:rPr>
                <w:rFonts w:ascii="Calibri" w:eastAsia="Calibri" w:hAnsi="Calibri" w:cs="Calibri"/>
                <w:sz w:val="17"/>
              </w:rPr>
              <w:t>Inventario</w:t>
            </w:r>
          </w:p>
        </w:tc>
      </w:tr>
      <w:tr w:rsidR="00062F1A" w14:paraId="52CCF44D" w14:textId="77777777">
        <w:trPr>
          <w:cantSplit/>
          <w:jc w:val="center"/>
        </w:trPr>
        <w:tc>
          <w:tcPr>
            <w:tcW w:w="868" w:type="dxa"/>
            <w:shd w:val="clear" w:color="auto" w:fill="EEF5F8"/>
          </w:tcPr>
          <w:p w14:paraId="3913D595" w14:textId="77777777" w:rsidR="00062F1A" w:rsidRDefault="00FF5C7D">
            <w:pPr>
              <w:spacing w:after="0" w:line="264" w:lineRule="auto"/>
            </w:pPr>
            <w:r>
              <w:rPr>
                <w:rFonts w:ascii="Calibri" w:eastAsia="Calibri" w:hAnsi="Calibri" w:cs="Calibri"/>
                <w:sz w:val="17"/>
              </w:rPr>
              <w:t>RF-04</w:t>
            </w:r>
          </w:p>
        </w:tc>
        <w:tc>
          <w:tcPr>
            <w:tcW w:w="1735" w:type="dxa"/>
            <w:shd w:val="clear" w:color="auto" w:fill="EEF5F8"/>
          </w:tcPr>
          <w:p w14:paraId="48F599C2" w14:textId="77777777" w:rsidR="00062F1A" w:rsidRDefault="00FF5C7D">
            <w:pPr>
              <w:spacing w:after="0" w:line="264" w:lineRule="auto"/>
            </w:pPr>
            <w:r>
              <w:rPr>
                <w:rFonts w:ascii="Calibri" w:eastAsia="Calibri" w:hAnsi="Calibri" w:cs="Calibri"/>
                <w:sz w:val="17"/>
              </w:rPr>
              <w:t>Registro de Pedidos</w:t>
            </w:r>
          </w:p>
        </w:tc>
        <w:tc>
          <w:tcPr>
            <w:tcW w:w="4338" w:type="dxa"/>
            <w:shd w:val="clear" w:color="auto" w:fill="EEF5F8"/>
          </w:tcPr>
          <w:p w14:paraId="11187F25" w14:textId="77777777" w:rsidR="00062F1A" w:rsidRDefault="00FF5C7D">
            <w:pPr>
              <w:spacing w:after="0" w:line="264" w:lineRule="auto"/>
            </w:pPr>
            <w:r>
              <w:rPr>
                <w:rFonts w:ascii="Calibri" w:eastAsia="Calibri" w:hAnsi="Calibri" w:cs="Calibri"/>
                <w:sz w:val="17"/>
              </w:rPr>
              <w:t>Captura atómica de órdenes con cálculo automático de totales, fletes y descuento de inventario.</w:t>
            </w:r>
          </w:p>
        </w:tc>
        <w:tc>
          <w:tcPr>
            <w:tcW w:w="947" w:type="dxa"/>
            <w:shd w:val="clear" w:color="auto" w:fill="EEF5F8"/>
          </w:tcPr>
          <w:p w14:paraId="73D275D8" w14:textId="77777777" w:rsidR="00062F1A" w:rsidRDefault="00FF5C7D">
            <w:pPr>
              <w:spacing w:after="0" w:line="264" w:lineRule="auto"/>
            </w:pPr>
            <w:r>
              <w:rPr>
                <w:rFonts w:ascii="Calibri" w:eastAsia="Calibri" w:hAnsi="Calibri" w:cs="Calibri"/>
                <w:sz w:val="17"/>
              </w:rPr>
              <w:t>Must</w:t>
            </w:r>
          </w:p>
        </w:tc>
        <w:tc>
          <w:tcPr>
            <w:tcW w:w="1183" w:type="dxa"/>
            <w:shd w:val="clear" w:color="auto" w:fill="EEF5F8"/>
          </w:tcPr>
          <w:p w14:paraId="6BFFE3A4" w14:textId="77777777" w:rsidR="00062F1A" w:rsidRDefault="00FF5C7D">
            <w:pPr>
              <w:spacing w:after="0" w:line="264" w:lineRule="auto"/>
            </w:pPr>
            <w:r>
              <w:rPr>
                <w:rFonts w:ascii="Calibri" w:eastAsia="Calibri" w:hAnsi="Calibri" w:cs="Calibri"/>
                <w:sz w:val="17"/>
              </w:rPr>
              <w:t>Ventas</w:t>
            </w:r>
          </w:p>
        </w:tc>
      </w:tr>
      <w:tr w:rsidR="00062F1A" w14:paraId="4EE1F42F" w14:textId="77777777">
        <w:trPr>
          <w:cantSplit/>
          <w:jc w:val="center"/>
        </w:trPr>
        <w:tc>
          <w:tcPr>
            <w:tcW w:w="868" w:type="dxa"/>
          </w:tcPr>
          <w:p w14:paraId="1BC51334" w14:textId="77777777" w:rsidR="00062F1A" w:rsidRDefault="00FF5C7D">
            <w:pPr>
              <w:spacing w:after="0" w:line="264" w:lineRule="auto"/>
            </w:pPr>
            <w:r>
              <w:rPr>
                <w:rFonts w:ascii="Calibri" w:eastAsia="Calibri" w:hAnsi="Calibri" w:cs="Calibri"/>
                <w:sz w:val="17"/>
              </w:rPr>
              <w:t>RF-05</w:t>
            </w:r>
          </w:p>
        </w:tc>
        <w:tc>
          <w:tcPr>
            <w:tcW w:w="1735" w:type="dxa"/>
          </w:tcPr>
          <w:p w14:paraId="727E7493" w14:textId="77777777" w:rsidR="00062F1A" w:rsidRDefault="00FF5C7D">
            <w:pPr>
              <w:spacing w:after="0" w:line="264" w:lineRule="auto"/>
            </w:pPr>
            <w:r>
              <w:rPr>
                <w:rFonts w:ascii="Calibri" w:eastAsia="Calibri" w:hAnsi="Calibri" w:cs="Calibri"/>
                <w:sz w:val="17"/>
              </w:rPr>
              <w:t>Transición de Estados</w:t>
            </w:r>
          </w:p>
        </w:tc>
        <w:tc>
          <w:tcPr>
            <w:tcW w:w="4338" w:type="dxa"/>
          </w:tcPr>
          <w:p w14:paraId="784B1E90" w14:textId="77777777" w:rsidR="00062F1A" w:rsidRDefault="00FF5C7D">
            <w:pPr>
              <w:spacing w:after="0" w:line="264" w:lineRule="auto"/>
            </w:pPr>
            <w:r>
              <w:rPr>
                <w:rFonts w:ascii="Calibri" w:eastAsia="Calibri" w:hAnsi="Calibri" w:cs="Calibri"/>
                <w:sz w:val="17"/>
              </w:rPr>
              <w:t>Actualización secuencial del estado de la orden (RECIBIDO -&gt; PREPARACION -&gt; EN_CAMINO -&gt; ENTREGADO).</w:t>
            </w:r>
          </w:p>
        </w:tc>
        <w:tc>
          <w:tcPr>
            <w:tcW w:w="947" w:type="dxa"/>
          </w:tcPr>
          <w:p w14:paraId="74E0818E" w14:textId="77777777" w:rsidR="00062F1A" w:rsidRDefault="00FF5C7D">
            <w:pPr>
              <w:spacing w:after="0" w:line="264" w:lineRule="auto"/>
            </w:pPr>
            <w:r>
              <w:rPr>
                <w:rFonts w:ascii="Calibri" w:eastAsia="Calibri" w:hAnsi="Calibri" w:cs="Calibri"/>
                <w:sz w:val="17"/>
              </w:rPr>
              <w:t>Must</w:t>
            </w:r>
          </w:p>
        </w:tc>
        <w:tc>
          <w:tcPr>
            <w:tcW w:w="1183" w:type="dxa"/>
          </w:tcPr>
          <w:p w14:paraId="63D71F8B" w14:textId="77777777" w:rsidR="00062F1A" w:rsidRDefault="00FF5C7D">
            <w:pPr>
              <w:spacing w:after="0" w:line="264" w:lineRule="auto"/>
            </w:pPr>
            <w:r>
              <w:rPr>
                <w:rFonts w:ascii="Calibri" w:eastAsia="Calibri" w:hAnsi="Calibri" w:cs="Calibri"/>
                <w:sz w:val="17"/>
              </w:rPr>
              <w:t>Operaciones</w:t>
            </w:r>
          </w:p>
        </w:tc>
      </w:tr>
      <w:tr w:rsidR="00062F1A" w14:paraId="22BBFF84" w14:textId="77777777">
        <w:trPr>
          <w:cantSplit/>
          <w:jc w:val="center"/>
        </w:trPr>
        <w:tc>
          <w:tcPr>
            <w:tcW w:w="868" w:type="dxa"/>
            <w:shd w:val="clear" w:color="auto" w:fill="EEF5F8"/>
          </w:tcPr>
          <w:p w14:paraId="4D617D00" w14:textId="77777777" w:rsidR="00062F1A" w:rsidRDefault="00FF5C7D">
            <w:pPr>
              <w:spacing w:after="0" w:line="264" w:lineRule="auto"/>
            </w:pPr>
            <w:r>
              <w:rPr>
                <w:rFonts w:ascii="Calibri" w:eastAsia="Calibri" w:hAnsi="Calibri" w:cs="Calibri"/>
                <w:sz w:val="17"/>
              </w:rPr>
              <w:t>RF-06</w:t>
            </w:r>
          </w:p>
        </w:tc>
        <w:tc>
          <w:tcPr>
            <w:tcW w:w="1735" w:type="dxa"/>
            <w:shd w:val="clear" w:color="auto" w:fill="EEF5F8"/>
          </w:tcPr>
          <w:p w14:paraId="30053F3E" w14:textId="77777777" w:rsidR="00062F1A" w:rsidRDefault="00FF5C7D">
            <w:pPr>
              <w:spacing w:after="0" w:line="264" w:lineRule="auto"/>
            </w:pPr>
            <w:r>
              <w:rPr>
                <w:rFonts w:ascii="Calibri" w:eastAsia="Calibri" w:hAnsi="Calibri" w:cs="Calibri"/>
                <w:sz w:val="17"/>
              </w:rPr>
              <w:t>Cancelación Controlada</w:t>
            </w:r>
          </w:p>
        </w:tc>
        <w:tc>
          <w:tcPr>
            <w:tcW w:w="4338" w:type="dxa"/>
            <w:shd w:val="clear" w:color="auto" w:fill="EEF5F8"/>
          </w:tcPr>
          <w:p w14:paraId="545809FC" w14:textId="77777777" w:rsidR="00062F1A" w:rsidRDefault="00FF5C7D">
            <w:pPr>
              <w:spacing w:after="0" w:line="264" w:lineRule="auto"/>
            </w:pPr>
            <w:r>
              <w:rPr>
                <w:rFonts w:ascii="Calibri" w:eastAsia="Calibri" w:hAnsi="Calibri" w:cs="Calibri"/>
                <w:sz w:val="17"/>
              </w:rPr>
              <w:t>Cancelación justificada de órdenes previas a entrega, restituyendo el stock a las variantes afectadas.</w:t>
            </w:r>
          </w:p>
        </w:tc>
        <w:tc>
          <w:tcPr>
            <w:tcW w:w="947" w:type="dxa"/>
            <w:shd w:val="clear" w:color="auto" w:fill="EEF5F8"/>
          </w:tcPr>
          <w:p w14:paraId="5083E7EE" w14:textId="77777777" w:rsidR="00062F1A" w:rsidRDefault="00FF5C7D">
            <w:pPr>
              <w:spacing w:after="0" w:line="264" w:lineRule="auto"/>
            </w:pPr>
            <w:r>
              <w:rPr>
                <w:rFonts w:ascii="Calibri" w:eastAsia="Calibri" w:hAnsi="Calibri" w:cs="Calibri"/>
                <w:sz w:val="17"/>
              </w:rPr>
              <w:t>Should</w:t>
            </w:r>
          </w:p>
        </w:tc>
        <w:tc>
          <w:tcPr>
            <w:tcW w:w="1183" w:type="dxa"/>
            <w:shd w:val="clear" w:color="auto" w:fill="EEF5F8"/>
          </w:tcPr>
          <w:p w14:paraId="6F657810" w14:textId="77777777" w:rsidR="00062F1A" w:rsidRDefault="00FF5C7D">
            <w:pPr>
              <w:spacing w:after="0" w:line="264" w:lineRule="auto"/>
            </w:pPr>
            <w:r>
              <w:rPr>
                <w:rFonts w:ascii="Calibri" w:eastAsia="Calibri" w:hAnsi="Calibri" w:cs="Calibri"/>
                <w:sz w:val="17"/>
              </w:rPr>
              <w:t>Operaciones</w:t>
            </w:r>
          </w:p>
        </w:tc>
      </w:tr>
      <w:tr w:rsidR="00062F1A" w14:paraId="5CAB5CA1" w14:textId="77777777">
        <w:trPr>
          <w:cantSplit/>
          <w:jc w:val="center"/>
        </w:trPr>
        <w:tc>
          <w:tcPr>
            <w:tcW w:w="868" w:type="dxa"/>
          </w:tcPr>
          <w:p w14:paraId="21462E9E" w14:textId="77777777" w:rsidR="00062F1A" w:rsidRDefault="00FF5C7D">
            <w:pPr>
              <w:spacing w:after="0" w:line="264" w:lineRule="auto"/>
            </w:pPr>
            <w:r>
              <w:rPr>
                <w:rFonts w:ascii="Calibri" w:eastAsia="Calibri" w:hAnsi="Calibri" w:cs="Calibri"/>
                <w:sz w:val="17"/>
              </w:rPr>
              <w:t>RF-07</w:t>
            </w:r>
          </w:p>
        </w:tc>
        <w:tc>
          <w:tcPr>
            <w:tcW w:w="1735" w:type="dxa"/>
          </w:tcPr>
          <w:p w14:paraId="1C7717B3" w14:textId="77777777" w:rsidR="00062F1A" w:rsidRDefault="00FF5C7D">
            <w:pPr>
              <w:spacing w:after="0" w:line="264" w:lineRule="auto"/>
            </w:pPr>
            <w:r>
              <w:rPr>
                <w:rFonts w:ascii="Calibri" w:eastAsia="Calibri" w:hAnsi="Calibri" w:cs="Calibri"/>
                <w:sz w:val="17"/>
              </w:rPr>
              <w:t>Rastreo Público</w:t>
            </w:r>
          </w:p>
        </w:tc>
        <w:tc>
          <w:tcPr>
            <w:tcW w:w="4338" w:type="dxa"/>
          </w:tcPr>
          <w:p w14:paraId="1FD4FFA0" w14:textId="77777777" w:rsidR="00062F1A" w:rsidRDefault="00FF5C7D">
            <w:pPr>
              <w:spacing w:after="0" w:line="264" w:lineRule="auto"/>
            </w:pPr>
            <w:r>
              <w:rPr>
                <w:rFonts w:ascii="Calibri" w:eastAsia="Calibri" w:hAnsi="Calibri" w:cs="Calibri"/>
                <w:sz w:val="17"/>
              </w:rPr>
              <w:t>Consulta abierta del progreso de despacho mediante código de seguimiento sin requerir sesión activa.</w:t>
            </w:r>
          </w:p>
        </w:tc>
        <w:tc>
          <w:tcPr>
            <w:tcW w:w="947" w:type="dxa"/>
          </w:tcPr>
          <w:p w14:paraId="495F6F8C" w14:textId="77777777" w:rsidR="00062F1A" w:rsidRDefault="00FF5C7D">
            <w:pPr>
              <w:spacing w:after="0" w:line="264" w:lineRule="auto"/>
            </w:pPr>
            <w:r>
              <w:rPr>
                <w:rFonts w:ascii="Calibri" w:eastAsia="Calibri" w:hAnsi="Calibri" w:cs="Calibri"/>
                <w:sz w:val="17"/>
              </w:rPr>
              <w:t>Must</w:t>
            </w:r>
          </w:p>
        </w:tc>
        <w:tc>
          <w:tcPr>
            <w:tcW w:w="1183" w:type="dxa"/>
          </w:tcPr>
          <w:p w14:paraId="6D472034" w14:textId="77777777" w:rsidR="00062F1A" w:rsidRDefault="00FF5C7D">
            <w:pPr>
              <w:spacing w:after="0" w:line="264" w:lineRule="auto"/>
            </w:pPr>
            <w:r>
              <w:rPr>
                <w:rFonts w:ascii="Calibri" w:eastAsia="Calibri" w:hAnsi="Calibri" w:cs="Calibri"/>
                <w:sz w:val="17"/>
              </w:rPr>
              <w:t>Clientes</w:t>
            </w:r>
          </w:p>
        </w:tc>
      </w:tr>
      <w:tr w:rsidR="00062F1A" w14:paraId="0933A5AC" w14:textId="77777777">
        <w:trPr>
          <w:cantSplit/>
          <w:jc w:val="center"/>
        </w:trPr>
        <w:tc>
          <w:tcPr>
            <w:tcW w:w="868" w:type="dxa"/>
            <w:shd w:val="clear" w:color="auto" w:fill="EEF5F8"/>
          </w:tcPr>
          <w:p w14:paraId="350D8280" w14:textId="77777777" w:rsidR="00062F1A" w:rsidRDefault="00FF5C7D">
            <w:pPr>
              <w:spacing w:after="0" w:line="264" w:lineRule="auto"/>
            </w:pPr>
            <w:r>
              <w:rPr>
                <w:rFonts w:ascii="Calibri" w:eastAsia="Calibri" w:hAnsi="Calibri" w:cs="Calibri"/>
                <w:sz w:val="17"/>
              </w:rPr>
              <w:t>RF-08</w:t>
            </w:r>
          </w:p>
        </w:tc>
        <w:tc>
          <w:tcPr>
            <w:tcW w:w="1735" w:type="dxa"/>
            <w:shd w:val="clear" w:color="auto" w:fill="EEF5F8"/>
          </w:tcPr>
          <w:p w14:paraId="6254458F" w14:textId="77777777" w:rsidR="00062F1A" w:rsidRDefault="00FF5C7D">
            <w:pPr>
              <w:spacing w:after="0" w:line="264" w:lineRule="auto"/>
            </w:pPr>
            <w:r>
              <w:rPr>
                <w:rFonts w:ascii="Calibri" w:eastAsia="Calibri" w:hAnsi="Calibri" w:cs="Calibri"/>
                <w:sz w:val="17"/>
              </w:rPr>
              <w:t>Emisión de PDFs</w:t>
            </w:r>
          </w:p>
        </w:tc>
        <w:tc>
          <w:tcPr>
            <w:tcW w:w="4338" w:type="dxa"/>
            <w:shd w:val="clear" w:color="auto" w:fill="EEF5F8"/>
          </w:tcPr>
          <w:p w14:paraId="55FD6FB7" w14:textId="77777777" w:rsidR="00062F1A" w:rsidRDefault="00FF5C7D">
            <w:pPr>
              <w:spacing w:after="0" w:line="264" w:lineRule="auto"/>
            </w:pPr>
            <w:r>
              <w:rPr>
                <w:rFonts w:ascii="Calibri" w:eastAsia="Calibri" w:hAnsi="Calibri" w:cs="Calibri"/>
                <w:sz w:val="17"/>
              </w:rPr>
              <w:t>Generación en cliente de comprobantes de venta térmicos y rótulos de despacho con jsPDF.</w:t>
            </w:r>
          </w:p>
        </w:tc>
        <w:tc>
          <w:tcPr>
            <w:tcW w:w="947" w:type="dxa"/>
            <w:shd w:val="clear" w:color="auto" w:fill="EEF5F8"/>
          </w:tcPr>
          <w:p w14:paraId="76B3A77A" w14:textId="77777777" w:rsidR="00062F1A" w:rsidRDefault="00FF5C7D">
            <w:pPr>
              <w:spacing w:after="0" w:line="264" w:lineRule="auto"/>
            </w:pPr>
            <w:r>
              <w:rPr>
                <w:rFonts w:ascii="Calibri" w:eastAsia="Calibri" w:hAnsi="Calibri" w:cs="Calibri"/>
                <w:sz w:val="17"/>
              </w:rPr>
              <w:t>Must</w:t>
            </w:r>
          </w:p>
        </w:tc>
        <w:tc>
          <w:tcPr>
            <w:tcW w:w="1183" w:type="dxa"/>
            <w:shd w:val="clear" w:color="auto" w:fill="EEF5F8"/>
          </w:tcPr>
          <w:p w14:paraId="652CF804" w14:textId="77777777" w:rsidR="00062F1A" w:rsidRDefault="00FF5C7D">
            <w:pPr>
              <w:spacing w:after="0" w:line="264" w:lineRule="auto"/>
            </w:pPr>
            <w:r>
              <w:rPr>
                <w:rFonts w:ascii="Calibri" w:eastAsia="Calibri" w:hAnsi="Calibri" w:cs="Calibri"/>
                <w:sz w:val="17"/>
              </w:rPr>
              <w:t>Logística</w:t>
            </w:r>
          </w:p>
        </w:tc>
      </w:tr>
      <w:tr w:rsidR="00062F1A" w14:paraId="5187C8F0" w14:textId="77777777">
        <w:trPr>
          <w:cantSplit/>
          <w:jc w:val="center"/>
        </w:trPr>
        <w:tc>
          <w:tcPr>
            <w:tcW w:w="868" w:type="dxa"/>
          </w:tcPr>
          <w:p w14:paraId="1D676066" w14:textId="77777777" w:rsidR="00062F1A" w:rsidRDefault="00FF5C7D">
            <w:pPr>
              <w:spacing w:after="0" w:line="264" w:lineRule="auto"/>
            </w:pPr>
            <w:r>
              <w:rPr>
                <w:rFonts w:ascii="Calibri" w:eastAsia="Calibri" w:hAnsi="Calibri" w:cs="Calibri"/>
                <w:sz w:val="17"/>
              </w:rPr>
              <w:t>RF-09</w:t>
            </w:r>
          </w:p>
        </w:tc>
        <w:tc>
          <w:tcPr>
            <w:tcW w:w="1735" w:type="dxa"/>
          </w:tcPr>
          <w:p w14:paraId="21E9E347" w14:textId="77777777" w:rsidR="00062F1A" w:rsidRDefault="00FF5C7D">
            <w:pPr>
              <w:spacing w:after="0" w:line="264" w:lineRule="auto"/>
            </w:pPr>
            <w:r>
              <w:rPr>
                <w:rFonts w:ascii="Calibri" w:eastAsia="Calibri" w:hAnsi="Calibri" w:cs="Calibri"/>
                <w:sz w:val="17"/>
              </w:rPr>
              <w:t>Dashboard y Métricas</w:t>
            </w:r>
          </w:p>
        </w:tc>
        <w:tc>
          <w:tcPr>
            <w:tcW w:w="4338" w:type="dxa"/>
          </w:tcPr>
          <w:p w14:paraId="24C0D371" w14:textId="77777777" w:rsidR="00062F1A" w:rsidRDefault="00FF5C7D">
            <w:pPr>
              <w:spacing w:after="0" w:line="264" w:lineRule="auto"/>
            </w:pPr>
            <w:r>
              <w:rPr>
                <w:rFonts w:ascii="Calibri" w:eastAsia="Calibri" w:hAnsi="Calibri" w:cs="Calibri"/>
                <w:sz w:val="17"/>
              </w:rPr>
              <w:t>Consolidación de indicadores de ventas, volumen de pedidos, quiebres de stock y métodos de pago.</w:t>
            </w:r>
          </w:p>
        </w:tc>
        <w:tc>
          <w:tcPr>
            <w:tcW w:w="947" w:type="dxa"/>
          </w:tcPr>
          <w:p w14:paraId="147C55D1" w14:textId="77777777" w:rsidR="00062F1A" w:rsidRDefault="00FF5C7D">
            <w:pPr>
              <w:spacing w:after="0" w:line="264" w:lineRule="auto"/>
            </w:pPr>
            <w:r>
              <w:rPr>
                <w:rFonts w:ascii="Calibri" w:eastAsia="Calibri" w:hAnsi="Calibri" w:cs="Calibri"/>
                <w:sz w:val="17"/>
              </w:rPr>
              <w:t>Should</w:t>
            </w:r>
          </w:p>
        </w:tc>
        <w:tc>
          <w:tcPr>
            <w:tcW w:w="1183" w:type="dxa"/>
          </w:tcPr>
          <w:p w14:paraId="00F4FC82" w14:textId="77777777" w:rsidR="00062F1A" w:rsidRDefault="00FF5C7D">
            <w:pPr>
              <w:spacing w:after="0" w:line="264" w:lineRule="auto"/>
            </w:pPr>
            <w:r>
              <w:rPr>
                <w:rFonts w:ascii="Calibri" w:eastAsia="Calibri" w:hAnsi="Calibri" w:cs="Calibri"/>
                <w:sz w:val="17"/>
              </w:rPr>
              <w:t>Reportes</w:t>
            </w:r>
          </w:p>
        </w:tc>
      </w:tr>
      <w:tr w:rsidR="00062F1A" w14:paraId="28D1D8A1" w14:textId="77777777">
        <w:trPr>
          <w:cantSplit/>
          <w:jc w:val="center"/>
        </w:trPr>
        <w:tc>
          <w:tcPr>
            <w:tcW w:w="868" w:type="dxa"/>
            <w:shd w:val="clear" w:color="auto" w:fill="EEF5F8"/>
          </w:tcPr>
          <w:p w14:paraId="6134847D" w14:textId="77777777" w:rsidR="00062F1A" w:rsidRDefault="00FF5C7D">
            <w:pPr>
              <w:spacing w:after="0" w:line="264" w:lineRule="auto"/>
            </w:pPr>
            <w:r>
              <w:rPr>
                <w:rFonts w:ascii="Calibri" w:eastAsia="Calibri" w:hAnsi="Calibri" w:cs="Calibri"/>
                <w:sz w:val="17"/>
              </w:rPr>
              <w:t>RF-10</w:t>
            </w:r>
          </w:p>
        </w:tc>
        <w:tc>
          <w:tcPr>
            <w:tcW w:w="1735" w:type="dxa"/>
            <w:shd w:val="clear" w:color="auto" w:fill="EEF5F8"/>
          </w:tcPr>
          <w:p w14:paraId="36CBAAE5" w14:textId="77777777" w:rsidR="00062F1A" w:rsidRDefault="00FF5C7D">
            <w:pPr>
              <w:spacing w:after="0" w:line="264" w:lineRule="auto"/>
            </w:pPr>
            <w:r>
              <w:rPr>
                <w:rFonts w:ascii="Calibri" w:eastAsia="Calibri" w:hAnsi="Calibri" w:cs="Calibri"/>
                <w:sz w:val="17"/>
              </w:rPr>
              <w:t>Gestión de Directorio</w:t>
            </w:r>
          </w:p>
        </w:tc>
        <w:tc>
          <w:tcPr>
            <w:tcW w:w="4338" w:type="dxa"/>
            <w:shd w:val="clear" w:color="auto" w:fill="EEF5F8"/>
          </w:tcPr>
          <w:p w14:paraId="3E67D3DB" w14:textId="77777777" w:rsidR="00062F1A" w:rsidRDefault="00FF5C7D">
            <w:pPr>
              <w:spacing w:after="0" w:line="264" w:lineRule="auto"/>
            </w:pPr>
            <w:r>
              <w:rPr>
                <w:rFonts w:ascii="Calibri" w:eastAsia="Calibri" w:hAnsi="Calibri" w:cs="Calibri"/>
                <w:sz w:val="17"/>
              </w:rPr>
              <w:t>Registro y consulta de clientes con autocompletado por teléfono y validación de DNI/RUC.</w:t>
            </w:r>
          </w:p>
        </w:tc>
        <w:tc>
          <w:tcPr>
            <w:tcW w:w="947" w:type="dxa"/>
            <w:shd w:val="clear" w:color="auto" w:fill="EEF5F8"/>
          </w:tcPr>
          <w:p w14:paraId="30374908" w14:textId="77777777" w:rsidR="00062F1A" w:rsidRDefault="00FF5C7D">
            <w:pPr>
              <w:spacing w:after="0" w:line="264" w:lineRule="auto"/>
            </w:pPr>
            <w:r>
              <w:rPr>
                <w:rFonts w:ascii="Calibri" w:eastAsia="Calibri" w:hAnsi="Calibri" w:cs="Calibri"/>
                <w:sz w:val="17"/>
              </w:rPr>
              <w:t>Should</w:t>
            </w:r>
          </w:p>
        </w:tc>
        <w:tc>
          <w:tcPr>
            <w:tcW w:w="1183" w:type="dxa"/>
            <w:shd w:val="clear" w:color="auto" w:fill="EEF5F8"/>
          </w:tcPr>
          <w:p w14:paraId="53F994E4" w14:textId="77777777" w:rsidR="00062F1A" w:rsidRDefault="00FF5C7D">
            <w:pPr>
              <w:spacing w:after="0" w:line="264" w:lineRule="auto"/>
            </w:pPr>
            <w:r>
              <w:rPr>
                <w:rFonts w:ascii="Calibri" w:eastAsia="Calibri" w:hAnsi="Calibri" w:cs="Calibri"/>
                <w:sz w:val="17"/>
              </w:rPr>
              <w:t>Clientes</w:t>
            </w:r>
          </w:p>
        </w:tc>
      </w:tr>
    </w:tbl>
    <w:p w14:paraId="15705E40" w14:textId="77777777" w:rsidR="00062F1A" w:rsidRDefault="00062F1A">
      <w:pPr>
        <w:spacing w:after="120"/>
      </w:pPr>
    </w:p>
    <w:p w14:paraId="12DC74DA" w14:textId="77777777" w:rsidR="00062F1A" w:rsidRDefault="00FF5C7D">
      <w:pPr>
        <w:pStyle w:val="Ttulo3"/>
      </w:pPr>
      <w:bookmarkStart w:id="38" w:name="_Toc242631181"/>
      <w:r>
        <w:t>4.2  Catálogo de Requisitos No Funcionales (RNF) bajo ISO/IEC 25010</w:t>
      </w:r>
      <w:bookmarkEnd w:id="38"/>
    </w:p>
    <w:p w14:paraId="2E7B7A21" w14:textId="77777777" w:rsidR="00062F1A" w:rsidRDefault="00FF5C7D">
      <w:pPr>
        <w:jc w:val="both"/>
      </w:pPr>
      <w:r>
        <w:t>La especificación no funcional se alineó estrictamente con las características de calidad de producto de la norma internacional ISO/IEC 25010:2023, como se resume en la Tabla 5:</w:t>
      </w:r>
    </w:p>
    <w:p w14:paraId="520920E6" w14:textId="07494B85" w:rsidR="00062F1A" w:rsidRDefault="00FF5C7D">
      <w:pPr>
        <w:pStyle w:val="Descripcin"/>
        <w:keepNext/>
        <w:spacing w:before="160" w:after="80"/>
      </w:pPr>
      <w:bookmarkStart w:id="39" w:name="_Toc242631288"/>
      <w:r>
        <w:rPr>
          <w:b/>
          <w:color w:val="0F2A43"/>
        </w:rPr>
        <w:t xml:space="preserve">Tabla </w:t>
      </w:r>
      <w:r>
        <w:fldChar w:fldCharType="begin"/>
      </w:r>
      <w:r>
        <w:instrText xml:space="preserve"> SEQ Tabla \* ARABIC </w:instrText>
      </w:r>
      <w:r>
        <w:fldChar w:fldCharType="separate"/>
      </w:r>
      <w:r w:rsidR="000F57DD">
        <w:rPr>
          <w:noProof/>
        </w:rPr>
        <w:t>8</w:t>
      </w:r>
      <w:r>
        <w:fldChar w:fldCharType="end"/>
      </w:r>
      <w:r>
        <w:t>. Catálogo de Requisitos No Funcionales bajo la norma ISO/IEC 25010</w:t>
      </w:r>
      <w:bookmarkEnd w:id="39"/>
    </w:p>
    <w:tbl>
      <w:tblPr>
        <w:tblW w:w="0" w:type="auto"/>
        <w:jc w:val="center"/>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top w:w="50" w:type="dxa"/>
          <w:left w:w="90" w:type="dxa"/>
          <w:bottom w:w="50" w:type="dxa"/>
          <w:right w:w="90" w:type="dxa"/>
        </w:tblCellMar>
        <w:tblLook w:val="04A0" w:firstRow="1" w:lastRow="0" w:firstColumn="1" w:lastColumn="0" w:noHBand="0" w:noVBand="1"/>
      </w:tblPr>
      <w:tblGrid>
        <w:gridCol w:w="947"/>
        <w:gridCol w:w="1972"/>
        <w:gridCol w:w="1972"/>
        <w:gridCol w:w="4180"/>
      </w:tblGrid>
      <w:tr w:rsidR="00062F1A" w14:paraId="342CF96F" w14:textId="77777777">
        <w:trPr>
          <w:tblHeader/>
          <w:jc w:val="center"/>
        </w:trPr>
        <w:tc>
          <w:tcPr>
            <w:tcW w:w="947" w:type="dxa"/>
            <w:shd w:val="clear" w:color="auto" w:fill="0F2A43"/>
          </w:tcPr>
          <w:p w14:paraId="433FFA63" w14:textId="77777777" w:rsidR="00062F1A" w:rsidRDefault="00FF5C7D">
            <w:pPr>
              <w:spacing w:after="0"/>
            </w:pPr>
            <w:r>
              <w:rPr>
                <w:rFonts w:ascii="Calibri" w:hAnsi="Calibri"/>
                <w:b/>
                <w:color w:val="FFFFFF"/>
                <w:sz w:val="17"/>
              </w:rPr>
              <w:t>ID</w:t>
            </w:r>
          </w:p>
        </w:tc>
        <w:tc>
          <w:tcPr>
            <w:tcW w:w="1972" w:type="dxa"/>
            <w:shd w:val="clear" w:color="auto" w:fill="0F2A43"/>
          </w:tcPr>
          <w:p w14:paraId="087571D9" w14:textId="77777777" w:rsidR="00062F1A" w:rsidRDefault="00FF5C7D">
            <w:pPr>
              <w:spacing w:after="0"/>
            </w:pPr>
            <w:r>
              <w:rPr>
                <w:rFonts w:ascii="Calibri" w:hAnsi="Calibri"/>
                <w:b/>
                <w:color w:val="FFFFFF"/>
                <w:sz w:val="17"/>
              </w:rPr>
              <w:t>Característica ISO 25010</w:t>
            </w:r>
          </w:p>
        </w:tc>
        <w:tc>
          <w:tcPr>
            <w:tcW w:w="1972" w:type="dxa"/>
            <w:shd w:val="clear" w:color="auto" w:fill="0F2A43"/>
          </w:tcPr>
          <w:p w14:paraId="1C9D490F" w14:textId="77777777" w:rsidR="00062F1A" w:rsidRDefault="00FF5C7D">
            <w:pPr>
              <w:spacing w:after="0"/>
            </w:pPr>
            <w:r>
              <w:rPr>
                <w:rFonts w:ascii="Calibri" w:hAnsi="Calibri"/>
                <w:b/>
                <w:color w:val="FFFFFF"/>
                <w:sz w:val="17"/>
              </w:rPr>
              <w:t>Subcaracterística</w:t>
            </w:r>
          </w:p>
        </w:tc>
        <w:tc>
          <w:tcPr>
            <w:tcW w:w="4180" w:type="dxa"/>
            <w:shd w:val="clear" w:color="auto" w:fill="0F2A43"/>
          </w:tcPr>
          <w:p w14:paraId="590872E7" w14:textId="77777777" w:rsidR="00062F1A" w:rsidRDefault="00FF5C7D">
            <w:pPr>
              <w:spacing w:after="0"/>
            </w:pPr>
            <w:r>
              <w:rPr>
                <w:rFonts w:ascii="Calibri" w:hAnsi="Calibri"/>
                <w:b/>
                <w:color w:val="FFFFFF"/>
                <w:sz w:val="17"/>
              </w:rPr>
              <w:t>Métrica / Criterio Técnico Objetivo</w:t>
            </w:r>
          </w:p>
        </w:tc>
      </w:tr>
      <w:tr w:rsidR="00062F1A" w14:paraId="32CA040B" w14:textId="77777777">
        <w:trPr>
          <w:cantSplit/>
          <w:jc w:val="center"/>
        </w:trPr>
        <w:tc>
          <w:tcPr>
            <w:tcW w:w="947" w:type="dxa"/>
          </w:tcPr>
          <w:p w14:paraId="3C69F848" w14:textId="77777777" w:rsidR="00062F1A" w:rsidRDefault="00FF5C7D">
            <w:pPr>
              <w:spacing w:after="0" w:line="264" w:lineRule="auto"/>
            </w:pPr>
            <w:r>
              <w:rPr>
                <w:rFonts w:ascii="Calibri" w:eastAsia="Calibri" w:hAnsi="Calibri" w:cs="Calibri"/>
                <w:sz w:val="17"/>
              </w:rPr>
              <w:t>RNF-01</w:t>
            </w:r>
          </w:p>
        </w:tc>
        <w:tc>
          <w:tcPr>
            <w:tcW w:w="1972" w:type="dxa"/>
          </w:tcPr>
          <w:p w14:paraId="4866BDA5" w14:textId="77777777" w:rsidR="00062F1A" w:rsidRDefault="00FF5C7D">
            <w:pPr>
              <w:spacing w:after="0" w:line="264" w:lineRule="auto"/>
            </w:pPr>
            <w:r>
              <w:rPr>
                <w:rFonts w:ascii="Calibri" w:eastAsia="Calibri" w:hAnsi="Calibri" w:cs="Calibri"/>
                <w:sz w:val="17"/>
              </w:rPr>
              <w:t>Adecuación Funcional</w:t>
            </w:r>
          </w:p>
        </w:tc>
        <w:tc>
          <w:tcPr>
            <w:tcW w:w="1972" w:type="dxa"/>
          </w:tcPr>
          <w:p w14:paraId="28863477" w14:textId="77777777" w:rsidR="00062F1A" w:rsidRDefault="00FF5C7D">
            <w:pPr>
              <w:spacing w:after="0" w:line="264" w:lineRule="auto"/>
            </w:pPr>
            <w:r>
              <w:rPr>
                <w:rFonts w:ascii="Calibri" w:eastAsia="Calibri" w:hAnsi="Calibri" w:cs="Calibri"/>
                <w:sz w:val="17"/>
              </w:rPr>
              <w:t>Completitud y Corrección</w:t>
            </w:r>
          </w:p>
        </w:tc>
        <w:tc>
          <w:tcPr>
            <w:tcW w:w="4180" w:type="dxa"/>
          </w:tcPr>
          <w:p w14:paraId="3F9784AF" w14:textId="77777777" w:rsidR="00062F1A" w:rsidRDefault="00FF5C7D">
            <w:pPr>
              <w:spacing w:after="0" w:line="264" w:lineRule="auto"/>
            </w:pPr>
            <w:r>
              <w:rPr>
                <w:rFonts w:ascii="Calibri" w:eastAsia="Calibri" w:hAnsi="Calibri" w:cs="Calibri"/>
                <w:sz w:val="17"/>
              </w:rPr>
              <w:t>100% de coherencia en el balance de inventario tras 1,000 operaciones concurrentes simuladas.</w:t>
            </w:r>
          </w:p>
        </w:tc>
      </w:tr>
      <w:tr w:rsidR="00062F1A" w14:paraId="79E8E758" w14:textId="77777777">
        <w:trPr>
          <w:cantSplit/>
          <w:jc w:val="center"/>
        </w:trPr>
        <w:tc>
          <w:tcPr>
            <w:tcW w:w="947" w:type="dxa"/>
            <w:shd w:val="clear" w:color="auto" w:fill="EEF5F8"/>
          </w:tcPr>
          <w:p w14:paraId="0B09E501" w14:textId="77777777" w:rsidR="00062F1A" w:rsidRDefault="00FF5C7D">
            <w:pPr>
              <w:spacing w:after="0" w:line="264" w:lineRule="auto"/>
            </w:pPr>
            <w:r>
              <w:rPr>
                <w:rFonts w:ascii="Calibri" w:eastAsia="Calibri" w:hAnsi="Calibri" w:cs="Calibri"/>
                <w:sz w:val="17"/>
              </w:rPr>
              <w:t>RNF-02</w:t>
            </w:r>
          </w:p>
        </w:tc>
        <w:tc>
          <w:tcPr>
            <w:tcW w:w="1972" w:type="dxa"/>
            <w:shd w:val="clear" w:color="auto" w:fill="EEF5F8"/>
          </w:tcPr>
          <w:p w14:paraId="15A30406" w14:textId="77777777" w:rsidR="00062F1A" w:rsidRDefault="00FF5C7D">
            <w:pPr>
              <w:spacing w:after="0" w:line="264" w:lineRule="auto"/>
            </w:pPr>
            <w:r>
              <w:rPr>
                <w:rFonts w:ascii="Calibri" w:eastAsia="Calibri" w:hAnsi="Calibri" w:cs="Calibri"/>
                <w:sz w:val="17"/>
              </w:rPr>
              <w:t>Eficiencia de Desempeño</w:t>
            </w:r>
          </w:p>
        </w:tc>
        <w:tc>
          <w:tcPr>
            <w:tcW w:w="1972" w:type="dxa"/>
            <w:shd w:val="clear" w:color="auto" w:fill="EEF5F8"/>
          </w:tcPr>
          <w:p w14:paraId="29DE178C" w14:textId="77777777" w:rsidR="00062F1A" w:rsidRDefault="00FF5C7D">
            <w:pPr>
              <w:spacing w:after="0" w:line="264" w:lineRule="auto"/>
            </w:pPr>
            <w:r>
              <w:rPr>
                <w:rFonts w:ascii="Calibri" w:eastAsia="Calibri" w:hAnsi="Calibri" w:cs="Calibri"/>
                <w:sz w:val="17"/>
              </w:rPr>
              <w:t>Comportamiento Temporal</w:t>
            </w:r>
          </w:p>
        </w:tc>
        <w:tc>
          <w:tcPr>
            <w:tcW w:w="4180" w:type="dxa"/>
            <w:shd w:val="clear" w:color="auto" w:fill="EEF5F8"/>
          </w:tcPr>
          <w:p w14:paraId="483A26A2" w14:textId="77777777" w:rsidR="00062F1A" w:rsidRDefault="00FF5C7D">
            <w:pPr>
              <w:spacing w:after="0" w:line="264" w:lineRule="auto"/>
            </w:pPr>
            <w:r>
              <w:rPr>
                <w:rFonts w:ascii="Calibri" w:eastAsia="Calibri" w:hAnsi="Calibri" w:cs="Calibri"/>
                <w:sz w:val="17"/>
              </w:rPr>
              <w:t>Tiempo de respuesta de endpoints de lectura &lt; 200 ms y endpoints de escritura &lt; 400 ms en percentil 95.</w:t>
            </w:r>
          </w:p>
        </w:tc>
      </w:tr>
      <w:tr w:rsidR="00062F1A" w14:paraId="2DB9B814" w14:textId="77777777">
        <w:trPr>
          <w:cantSplit/>
          <w:jc w:val="center"/>
        </w:trPr>
        <w:tc>
          <w:tcPr>
            <w:tcW w:w="947" w:type="dxa"/>
          </w:tcPr>
          <w:p w14:paraId="77001AA5" w14:textId="77777777" w:rsidR="00062F1A" w:rsidRDefault="00FF5C7D">
            <w:pPr>
              <w:spacing w:after="0" w:line="264" w:lineRule="auto"/>
            </w:pPr>
            <w:r>
              <w:rPr>
                <w:rFonts w:ascii="Calibri" w:eastAsia="Calibri" w:hAnsi="Calibri" w:cs="Calibri"/>
                <w:sz w:val="17"/>
              </w:rPr>
              <w:t>RNF-03</w:t>
            </w:r>
          </w:p>
        </w:tc>
        <w:tc>
          <w:tcPr>
            <w:tcW w:w="1972" w:type="dxa"/>
          </w:tcPr>
          <w:p w14:paraId="5A0B198F" w14:textId="77777777" w:rsidR="00062F1A" w:rsidRDefault="00FF5C7D">
            <w:pPr>
              <w:spacing w:after="0" w:line="264" w:lineRule="auto"/>
            </w:pPr>
            <w:r>
              <w:rPr>
                <w:rFonts w:ascii="Calibri" w:eastAsia="Calibri" w:hAnsi="Calibri" w:cs="Calibri"/>
                <w:sz w:val="17"/>
              </w:rPr>
              <w:t>Eficiencia de Desempeño</w:t>
            </w:r>
          </w:p>
        </w:tc>
        <w:tc>
          <w:tcPr>
            <w:tcW w:w="1972" w:type="dxa"/>
          </w:tcPr>
          <w:p w14:paraId="76E07942" w14:textId="77777777" w:rsidR="00062F1A" w:rsidRDefault="00FF5C7D">
            <w:pPr>
              <w:spacing w:after="0" w:line="264" w:lineRule="auto"/>
            </w:pPr>
            <w:r>
              <w:rPr>
                <w:rFonts w:ascii="Calibri" w:eastAsia="Calibri" w:hAnsi="Calibri" w:cs="Calibri"/>
                <w:sz w:val="17"/>
              </w:rPr>
              <w:t>Utilización de Recursos</w:t>
            </w:r>
          </w:p>
        </w:tc>
        <w:tc>
          <w:tcPr>
            <w:tcW w:w="4180" w:type="dxa"/>
          </w:tcPr>
          <w:p w14:paraId="1C98D1EA" w14:textId="77777777" w:rsidR="00062F1A" w:rsidRDefault="00FF5C7D">
            <w:pPr>
              <w:spacing w:after="0" w:line="264" w:lineRule="auto"/>
            </w:pPr>
            <w:r>
              <w:rPr>
                <w:rFonts w:ascii="Calibri" w:eastAsia="Calibri" w:hAnsi="Calibri" w:cs="Calibri"/>
                <w:sz w:val="17"/>
              </w:rPr>
              <w:t>Consumo de memoria RAM en el servidor backend &lt; 120 MB en régimen operativo regular.</w:t>
            </w:r>
          </w:p>
        </w:tc>
      </w:tr>
      <w:tr w:rsidR="00062F1A" w14:paraId="120B5492" w14:textId="77777777">
        <w:trPr>
          <w:cantSplit/>
          <w:jc w:val="center"/>
        </w:trPr>
        <w:tc>
          <w:tcPr>
            <w:tcW w:w="947" w:type="dxa"/>
            <w:shd w:val="clear" w:color="auto" w:fill="EEF5F8"/>
          </w:tcPr>
          <w:p w14:paraId="48D7A856" w14:textId="77777777" w:rsidR="00062F1A" w:rsidRDefault="00FF5C7D">
            <w:pPr>
              <w:spacing w:after="0" w:line="264" w:lineRule="auto"/>
            </w:pPr>
            <w:r>
              <w:rPr>
                <w:rFonts w:ascii="Calibri" w:eastAsia="Calibri" w:hAnsi="Calibri" w:cs="Calibri"/>
                <w:sz w:val="17"/>
              </w:rPr>
              <w:t>RNF-04</w:t>
            </w:r>
          </w:p>
        </w:tc>
        <w:tc>
          <w:tcPr>
            <w:tcW w:w="1972" w:type="dxa"/>
            <w:shd w:val="clear" w:color="auto" w:fill="EEF5F8"/>
          </w:tcPr>
          <w:p w14:paraId="1461D99D" w14:textId="77777777" w:rsidR="00062F1A" w:rsidRDefault="00FF5C7D">
            <w:pPr>
              <w:spacing w:after="0" w:line="264" w:lineRule="auto"/>
            </w:pPr>
            <w:r>
              <w:rPr>
                <w:rFonts w:ascii="Calibri" w:eastAsia="Calibri" w:hAnsi="Calibri" w:cs="Calibri"/>
                <w:sz w:val="17"/>
              </w:rPr>
              <w:t>Compatibilidad</w:t>
            </w:r>
          </w:p>
        </w:tc>
        <w:tc>
          <w:tcPr>
            <w:tcW w:w="1972" w:type="dxa"/>
            <w:shd w:val="clear" w:color="auto" w:fill="EEF5F8"/>
          </w:tcPr>
          <w:p w14:paraId="08E624DF" w14:textId="77777777" w:rsidR="00062F1A" w:rsidRDefault="00FF5C7D">
            <w:pPr>
              <w:spacing w:after="0" w:line="264" w:lineRule="auto"/>
            </w:pPr>
            <w:r>
              <w:rPr>
                <w:rFonts w:ascii="Calibri" w:eastAsia="Calibri" w:hAnsi="Calibri" w:cs="Calibri"/>
                <w:sz w:val="17"/>
              </w:rPr>
              <w:t>Interoperabilidad</w:t>
            </w:r>
          </w:p>
        </w:tc>
        <w:tc>
          <w:tcPr>
            <w:tcW w:w="4180" w:type="dxa"/>
            <w:shd w:val="clear" w:color="auto" w:fill="EEF5F8"/>
          </w:tcPr>
          <w:p w14:paraId="00212168" w14:textId="77777777" w:rsidR="00062F1A" w:rsidRDefault="00FF5C7D">
            <w:pPr>
              <w:spacing w:after="0" w:line="264" w:lineRule="auto"/>
            </w:pPr>
            <w:r>
              <w:rPr>
                <w:rFonts w:ascii="Calibri" w:eastAsia="Calibri" w:hAnsi="Calibri" w:cs="Calibri"/>
                <w:sz w:val="17"/>
              </w:rPr>
              <w:t xml:space="preserve">Contratos RESTful basados en JSON con envelope estándar </w:t>
            </w:r>
            <w:r>
              <w:rPr>
                <w:rFonts w:ascii="Consolas" w:eastAsia="Consolas" w:hAnsi="Consolas" w:cs="Consolas"/>
                <w:color w:val="0B5C73"/>
                <w:sz w:val="14"/>
              </w:rPr>
              <w:t>{success, data | error}</w:t>
            </w:r>
            <w:r>
              <w:rPr>
                <w:rFonts w:ascii="Calibri" w:eastAsia="Calibri" w:hAnsi="Calibri" w:cs="Calibri"/>
                <w:sz w:val="17"/>
              </w:rPr>
              <w:t>.</w:t>
            </w:r>
          </w:p>
        </w:tc>
      </w:tr>
      <w:tr w:rsidR="00062F1A" w14:paraId="548710AA" w14:textId="77777777">
        <w:trPr>
          <w:cantSplit/>
          <w:jc w:val="center"/>
        </w:trPr>
        <w:tc>
          <w:tcPr>
            <w:tcW w:w="947" w:type="dxa"/>
          </w:tcPr>
          <w:p w14:paraId="57B82AF3" w14:textId="77777777" w:rsidR="00062F1A" w:rsidRDefault="00FF5C7D">
            <w:pPr>
              <w:spacing w:after="0" w:line="264" w:lineRule="auto"/>
            </w:pPr>
            <w:r>
              <w:rPr>
                <w:rFonts w:ascii="Calibri" w:eastAsia="Calibri" w:hAnsi="Calibri" w:cs="Calibri"/>
                <w:sz w:val="17"/>
              </w:rPr>
              <w:lastRenderedPageBreak/>
              <w:t>RNF-05</w:t>
            </w:r>
          </w:p>
        </w:tc>
        <w:tc>
          <w:tcPr>
            <w:tcW w:w="1972" w:type="dxa"/>
          </w:tcPr>
          <w:p w14:paraId="4F54802D" w14:textId="77777777" w:rsidR="00062F1A" w:rsidRDefault="00FF5C7D">
            <w:pPr>
              <w:spacing w:after="0" w:line="264" w:lineRule="auto"/>
            </w:pPr>
            <w:r>
              <w:rPr>
                <w:rFonts w:ascii="Calibri" w:eastAsia="Calibri" w:hAnsi="Calibri" w:cs="Calibri"/>
                <w:sz w:val="17"/>
              </w:rPr>
              <w:t>Usabilidad</w:t>
            </w:r>
          </w:p>
        </w:tc>
        <w:tc>
          <w:tcPr>
            <w:tcW w:w="1972" w:type="dxa"/>
          </w:tcPr>
          <w:p w14:paraId="77C630D6" w14:textId="77777777" w:rsidR="00062F1A" w:rsidRDefault="00FF5C7D">
            <w:pPr>
              <w:spacing w:after="0" w:line="264" w:lineRule="auto"/>
            </w:pPr>
            <w:r>
              <w:rPr>
                <w:rFonts w:ascii="Calibri" w:eastAsia="Calibri" w:hAnsi="Calibri" w:cs="Calibri"/>
                <w:sz w:val="17"/>
              </w:rPr>
              <w:t>Protección ante Errores</w:t>
            </w:r>
          </w:p>
        </w:tc>
        <w:tc>
          <w:tcPr>
            <w:tcW w:w="4180" w:type="dxa"/>
          </w:tcPr>
          <w:p w14:paraId="094C7091" w14:textId="77777777" w:rsidR="00062F1A" w:rsidRDefault="00FF5C7D">
            <w:pPr>
              <w:spacing w:after="0" w:line="264" w:lineRule="auto"/>
            </w:pPr>
            <w:r>
              <w:rPr>
                <w:rFonts w:ascii="Calibri" w:eastAsia="Calibri" w:hAnsi="Calibri" w:cs="Calibri"/>
                <w:sz w:val="17"/>
              </w:rPr>
              <w:t>Validación estricta de payloads con Zod; bloqueo de envío ante campos requeridos vacíos.</w:t>
            </w:r>
          </w:p>
        </w:tc>
      </w:tr>
      <w:tr w:rsidR="00062F1A" w14:paraId="563277F3" w14:textId="77777777">
        <w:trPr>
          <w:cantSplit/>
          <w:jc w:val="center"/>
        </w:trPr>
        <w:tc>
          <w:tcPr>
            <w:tcW w:w="947" w:type="dxa"/>
            <w:shd w:val="clear" w:color="auto" w:fill="EEF5F8"/>
          </w:tcPr>
          <w:p w14:paraId="5C97271E" w14:textId="77777777" w:rsidR="00062F1A" w:rsidRDefault="00FF5C7D">
            <w:pPr>
              <w:spacing w:after="0" w:line="264" w:lineRule="auto"/>
            </w:pPr>
            <w:r>
              <w:rPr>
                <w:rFonts w:ascii="Calibri" w:eastAsia="Calibri" w:hAnsi="Calibri" w:cs="Calibri"/>
                <w:sz w:val="17"/>
              </w:rPr>
              <w:t>RNF-06</w:t>
            </w:r>
          </w:p>
        </w:tc>
        <w:tc>
          <w:tcPr>
            <w:tcW w:w="1972" w:type="dxa"/>
            <w:shd w:val="clear" w:color="auto" w:fill="EEF5F8"/>
          </w:tcPr>
          <w:p w14:paraId="2DC4902D" w14:textId="77777777" w:rsidR="00062F1A" w:rsidRDefault="00FF5C7D">
            <w:pPr>
              <w:spacing w:after="0" w:line="264" w:lineRule="auto"/>
            </w:pPr>
            <w:r>
              <w:rPr>
                <w:rFonts w:ascii="Calibri" w:eastAsia="Calibri" w:hAnsi="Calibri" w:cs="Calibri"/>
                <w:sz w:val="17"/>
              </w:rPr>
              <w:t>Fiabilidad</w:t>
            </w:r>
          </w:p>
        </w:tc>
        <w:tc>
          <w:tcPr>
            <w:tcW w:w="1972" w:type="dxa"/>
            <w:shd w:val="clear" w:color="auto" w:fill="EEF5F8"/>
          </w:tcPr>
          <w:p w14:paraId="68DBE5DD" w14:textId="77777777" w:rsidR="00062F1A" w:rsidRDefault="00FF5C7D">
            <w:pPr>
              <w:spacing w:after="0" w:line="264" w:lineRule="auto"/>
            </w:pPr>
            <w:r>
              <w:rPr>
                <w:rFonts w:ascii="Calibri" w:eastAsia="Calibri" w:hAnsi="Calibri" w:cs="Calibri"/>
                <w:sz w:val="17"/>
              </w:rPr>
              <w:t>Tolerancia a Fallos</w:t>
            </w:r>
          </w:p>
        </w:tc>
        <w:tc>
          <w:tcPr>
            <w:tcW w:w="4180" w:type="dxa"/>
            <w:shd w:val="clear" w:color="auto" w:fill="EEF5F8"/>
          </w:tcPr>
          <w:p w14:paraId="570E2F1E" w14:textId="77777777" w:rsidR="00062F1A" w:rsidRDefault="00FF5C7D">
            <w:pPr>
              <w:spacing w:after="0" w:line="264" w:lineRule="auto"/>
            </w:pPr>
            <w:r>
              <w:rPr>
                <w:rFonts w:ascii="Calibri" w:eastAsia="Calibri" w:hAnsi="Calibri" w:cs="Calibri"/>
                <w:sz w:val="17"/>
              </w:rPr>
              <w:t>Manejo resiliente de caídas de base de datos con respaldo de repositorio en memoria para pruebas.</w:t>
            </w:r>
          </w:p>
        </w:tc>
      </w:tr>
      <w:tr w:rsidR="00062F1A" w14:paraId="01BB18BB" w14:textId="77777777">
        <w:trPr>
          <w:cantSplit/>
          <w:jc w:val="center"/>
        </w:trPr>
        <w:tc>
          <w:tcPr>
            <w:tcW w:w="947" w:type="dxa"/>
          </w:tcPr>
          <w:p w14:paraId="69308E40" w14:textId="77777777" w:rsidR="00062F1A" w:rsidRDefault="00FF5C7D">
            <w:pPr>
              <w:spacing w:after="0" w:line="264" w:lineRule="auto"/>
            </w:pPr>
            <w:r>
              <w:rPr>
                <w:rFonts w:ascii="Calibri" w:eastAsia="Calibri" w:hAnsi="Calibri" w:cs="Calibri"/>
                <w:sz w:val="17"/>
              </w:rPr>
              <w:t>RNF-07</w:t>
            </w:r>
          </w:p>
        </w:tc>
        <w:tc>
          <w:tcPr>
            <w:tcW w:w="1972" w:type="dxa"/>
          </w:tcPr>
          <w:p w14:paraId="06CE1973" w14:textId="77777777" w:rsidR="00062F1A" w:rsidRDefault="00FF5C7D">
            <w:pPr>
              <w:spacing w:after="0" w:line="264" w:lineRule="auto"/>
            </w:pPr>
            <w:r>
              <w:rPr>
                <w:rFonts w:ascii="Calibri" w:eastAsia="Calibri" w:hAnsi="Calibri" w:cs="Calibri"/>
                <w:sz w:val="17"/>
              </w:rPr>
              <w:t>Seguridad</w:t>
            </w:r>
          </w:p>
        </w:tc>
        <w:tc>
          <w:tcPr>
            <w:tcW w:w="1972" w:type="dxa"/>
          </w:tcPr>
          <w:p w14:paraId="2BB30F58" w14:textId="77777777" w:rsidR="00062F1A" w:rsidRDefault="00FF5C7D">
            <w:pPr>
              <w:spacing w:after="0" w:line="264" w:lineRule="auto"/>
            </w:pPr>
            <w:r>
              <w:rPr>
                <w:rFonts w:ascii="Calibri" w:eastAsia="Calibri" w:hAnsi="Calibri" w:cs="Calibri"/>
                <w:sz w:val="17"/>
              </w:rPr>
              <w:t>Confidencialidad</w:t>
            </w:r>
          </w:p>
        </w:tc>
        <w:tc>
          <w:tcPr>
            <w:tcW w:w="4180" w:type="dxa"/>
          </w:tcPr>
          <w:p w14:paraId="0F607026" w14:textId="77777777" w:rsidR="00062F1A" w:rsidRDefault="00FF5C7D">
            <w:pPr>
              <w:spacing w:after="0" w:line="264" w:lineRule="auto"/>
            </w:pPr>
            <w:r>
              <w:rPr>
                <w:rFonts w:ascii="Calibri" w:eastAsia="Calibri" w:hAnsi="Calibri" w:cs="Calibri"/>
                <w:sz w:val="17"/>
              </w:rPr>
              <w:t>Cifrado de contraseñas con bcryptjs (10 rondas de salt) y tokens JWT firmados con clave simétrica robusta.</w:t>
            </w:r>
          </w:p>
        </w:tc>
      </w:tr>
      <w:tr w:rsidR="00062F1A" w14:paraId="540B9A32" w14:textId="77777777">
        <w:trPr>
          <w:cantSplit/>
          <w:jc w:val="center"/>
        </w:trPr>
        <w:tc>
          <w:tcPr>
            <w:tcW w:w="947" w:type="dxa"/>
            <w:shd w:val="clear" w:color="auto" w:fill="EEF5F8"/>
          </w:tcPr>
          <w:p w14:paraId="01B076E2" w14:textId="77777777" w:rsidR="00062F1A" w:rsidRDefault="00FF5C7D">
            <w:pPr>
              <w:spacing w:after="0" w:line="264" w:lineRule="auto"/>
            </w:pPr>
            <w:r>
              <w:rPr>
                <w:rFonts w:ascii="Calibri" w:eastAsia="Calibri" w:hAnsi="Calibri" w:cs="Calibri"/>
                <w:sz w:val="17"/>
              </w:rPr>
              <w:t>RNF-08</w:t>
            </w:r>
          </w:p>
        </w:tc>
        <w:tc>
          <w:tcPr>
            <w:tcW w:w="1972" w:type="dxa"/>
            <w:shd w:val="clear" w:color="auto" w:fill="EEF5F8"/>
          </w:tcPr>
          <w:p w14:paraId="69CD7160" w14:textId="77777777" w:rsidR="00062F1A" w:rsidRDefault="00FF5C7D">
            <w:pPr>
              <w:spacing w:after="0" w:line="264" w:lineRule="auto"/>
            </w:pPr>
            <w:r>
              <w:rPr>
                <w:rFonts w:ascii="Calibri" w:eastAsia="Calibri" w:hAnsi="Calibri" w:cs="Calibri"/>
                <w:sz w:val="17"/>
              </w:rPr>
              <w:t>Seguridad</w:t>
            </w:r>
          </w:p>
        </w:tc>
        <w:tc>
          <w:tcPr>
            <w:tcW w:w="1972" w:type="dxa"/>
            <w:shd w:val="clear" w:color="auto" w:fill="EEF5F8"/>
          </w:tcPr>
          <w:p w14:paraId="09836656" w14:textId="77777777" w:rsidR="00062F1A" w:rsidRDefault="00FF5C7D">
            <w:pPr>
              <w:spacing w:after="0" w:line="264" w:lineRule="auto"/>
            </w:pPr>
            <w:r>
              <w:rPr>
                <w:rFonts w:ascii="Calibri" w:eastAsia="Calibri" w:hAnsi="Calibri" w:cs="Calibri"/>
                <w:sz w:val="17"/>
              </w:rPr>
              <w:t>Integridad</w:t>
            </w:r>
          </w:p>
        </w:tc>
        <w:tc>
          <w:tcPr>
            <w:tcW w:w="4180" w:type="dxa"/>
            <w:shd w:val="clear" w:color="auto" w:fill="EEF5F8"/>
          </w:tcPr>
          <w:p w14:paraId="10F9A3BF" w14:textId="77777777" w:rsidR="00062F1A" w:rsidRDefault="00FF5C7D">
            <w:pPr>
              <w:spacing w:after="0" w:line="264" w:lineRule="auto"/>
            </w:pPr>
            <w:r>
              <w:rPr>
                <w:rFonts w:ascii="Calibri" w:eastAsia="Calibri" w:hAnsi="Calibri" w:cs="Calibri"/>
                <w:sz w:val="17"/>
              </w:rPr>
              <w:t>Firmas criptográficas HMAC-SHA256 con comparación en tiempo constante para webhooks de pago.</w:t>
            </w:r>
          </w:p>
        </w:tc>
      </w:tr>
      <w:tr w:rsidR="00062F1A" w14:paraId="1D999BF3" w14:textId="77777777">
        <w:trPr>
          <w:cantSplit/>
          <w:jc w:val="center"/>
        </w:trPr>
        <w:tc>
          <w:tcPr>
            <w:tcW w:w="947" w:type="dxa"/>
          </w:tcPr>
          <w:p w14:paraId="5C2758C3" w14:textId="77777777" w:rsidR="00062F1A" w:rsidRDefault="00FF5C7D">
            <w:pPr>
              <w:spacing w:after="0" w:line="264" w:lineRule="auto"/>
            </w:pPr>
            <w:r>
              <w:rPr>
                <w:rFonts w:ascii="Calibri" w:eastAsia="Calibri" w:hAnsi="Calibri" w:cs="Calibri"/>
                <w:sz w:val="17"/>
              </w:rPr>
              <w:t>RNF-09</w:t>
            </w:r>
          </w:p>
        </w:tc>
        <w:tc>
          <w:tcPr>
            <w:tcW w:w="1972" w:type="dxa"/>
          </w:tcPr>
          <w:p w14:paraId="6C85208E" w14:textId="77777777" w:rsidR="00062F1A" w:rsidRDefault="00FF5C7D">
            <w:pPr>
              <w:spacing w:after="0" w:line="264" w:lineRule="auto"/>
            </w:pPr>
            <w:r>
              <w:rPr>
                <w:rFonts w:ascii="Calibri" w:eastAsia="Calibri" w:hAnsi="Calibri" w:cs="Calibri"/>
                <w:sz w:val="17"/>
              </w:rPr>
              <w:t>Mantenibilidad</w:t>
            </w:r>
          </w:p>
        </w:tc>
        <w:tc>
          <w:tcPr>
            <w:tcW w:w="1972" w:type="dxa"/>
          </w:tcPr>
          <w:p w14:paraId="4A3EE11F" w14:textId="77777777" w:rsidR="00062F1A" w:rsidRDefault="00FF5C7D">
            <w:pPr>
              <w:spacing w:after="0" w:line="264" w:lineRule="auto"/>
            </w:pPr>
            <w:r>
              <w:rPr>
                <w:rFonts w:ascii="Calibri" w:eastAsia="Calibri" w:hAnsi="Calibri" w:cs="Calibri"/>
                <w:sz w:val="17"/>
              </w:rPr>
              <w:t>Modularidad</w:t>
            </w:r>
          </w:p>
        </w:tc>
        <w:tc>
          <w:tcPr>
            <w:tcW w:w="4180" w:type="dxa"/>
          </w:tcPr>
          <w:p w14:paraId="694F2DB6" w14:textId="77777777" w:rsidR="00062F1A" w:rsidRDefault="00FF5C7D">
            <w:pPr>
              <w:spacing w:after="0" w:line="264" w:lineRule="auto"/>
            </w:pPr>
            <w:r>
              <w:rPr>
                <w:rFonts w:ascii="Calibri" w:eastAsia="Calibri" w:hAnsi="Calibri" w:cs="Calibri"/>
                <w:sz w:val="17"/>
              </w:rPr>
              <w:t>Arquitectura en capas desacopladas (Clean Architecture) con inversión de dependencias.</w:t>
            </w:r>
          </w:p>
        </w:tc>
      </w:tr>
      <w:tr w:rsidR="00062F1A" w14:paraId="7756E921" w14:textId="77777777">
        <w:trPr>
          <w:cantSplit/>
          <w:jc w:val="center"/>
        </w:trPr>
        <w:tc>
          <w:tcPr>
            <w:tcW w:w="947" w:type="dxa"/>
            <w:shd w:val="clear" w:color="auto" w:fill="EEF5F8"/>
          </w:tcPr>
          <w:p w14:paraId="29008448" w14:textId="77777777" w:rsidR="00062F1A" w:rsidRDefault="00FF5C7D">
            <w:pPr>
              <w:spacing w:after="0" w:line="264" w:lineRule="auto"/>
            </w:pPr>
            <w:r>
              <w:rPr>
                <w:rFonts w:ascii="Calibri" w:eastAsia="Calibri" w:hAnsi="Calibri" w:cs="Calibri"/>
                <w:sz w:val="17"/>
              </w:rPr>
              <w:t>RNF-10</w:t>
            </w:r>
          </w:p>
        </w:tc>
        <w:tc>
          <w:tcPr>
            <w:tcW w:w="1972" w:type="dxa"/>
            <w:shd w:val="clear" w:color="auto" w:fill="EEF5F8"/>
          </w:tcPr>
          <w:p w14:paraId="13DF912E" w14:textId="77777777" w:rsidR="00062F1A" w:rsidRDefault="00FF5C7D">
            <w:pPr>
              <w:spacing w:after="0" w:line="264" w:lineRule="auto"/>
            </w:pPr>
            <w:r>
              <w:rPr>
                <w:rFonts w:ascii="Calibri" w:eastAsia="Calibri" w:hAnsi="Calibri" w:cs="Calibri"/>
                <w:sz w:val="17"/>
              </w:rPr>
              <w:t>Portabilidad</w:t>
            </w:r>
          </w:p>
        </w:tc>
        <w:tc>
          <w:tcPr>
            <w:tcW w:w="1972" w:type="dxa"/>
            <w:shd w:val="clear" w:color="auto" w:fill="EEF5F8"/>
          </w:tcPr>
          <w:p w14:paraId="02D14F15" w14:textId="77777777" w:rsidR="00062F1A" w:rsidRDefault="00FF5C7D">
            <w:pPr>
              <w:spacing w:after="0" w:line="264" w:lineRule="auto"/>
            </w:pPr>
            <w:r>
              <w:rPr>
                <w:rFonts w:ascii="Calibri" w:eastAsia="Calibri" w:hAnsi="Calibri" w:cs="Calibri"/>
                <w:sz w:val="17"/>
              </w:rPr>
              <w:t>Instalabilidad PWA</w:t>
            </w:r>
          </w:p>
        </w:tc>
        <w:tc>
          <w:tcPr>
            <w:tcW w:w="4180" w:type="dxa"/>
            <w:shd w:val="clear" w:color="auto" w:fill="EEF5F8"/>
          </w:tcPr>
          <w:p w14:paraId="32D3830A" w14:textId="77777777" w:rsidR="00062F1A" w:rsidRDefault="00FF5C7D">
            <w:pPr>
              <w:spacing w:after="0" w:line="264" w:lineRule="auto"/>
            </w:pPr>
            <w:r>
              <w:rPr>
                <w:rFonts w:ascii="Calibri" w:eastAsia="Calibri" w:hAnsi="Calibri" w:cs="Calibri"/>
                <w:sz w:val="17"/>
              </w:rPr>
              <w:t>Cumplimiento del estándar Web App Manifest para instalación nativa en Android, iOS y Desktop.</w:t>
            </w:r>
          </w:p>
        </w:tc>
      </w:tr>
    </w:tbl>
    <w:p w14:paraId="5C3A874E" w14:textId="77777777" w:rsidR="00062F1A" w:rsidRDefault="00062F1A">
      <w:pPr>
        <w:spacing w:after="120"/>
      </w:pPr>
    </w:p>
    <w:p w14:paraId="4C659FF7" w14:textId="77777777" w:rsidR="00062F1A" w:rsidRDefault="00FF5C7D">
      <w:pPr>
        <w:pStyle w:val="Ttulo3"/>
      </w:pPr>
      <w:bookmarkStart w:id="40" w:name="_Toc242631182"/>
      <w:r>
        <w:t>4.3  Matriz de Trazabilidad de Requisitos (RTM)</w:t>
      </w:r>
      <w:bookmarkEnd w:id="40"/>
    </w:p>
    <w:p w14:paraId="71B69E65" w14:textId="77777777" w:rsidR="00062F1A" w:rsidRDefault="00FF5C7D">
      <w:pPr>
        <w:jc w:val="both"/>
      </w:pPr>
      <w:r>
        <w:t>La Matriz de Trazabilidad de Requisitos (Tabla 6) demuestra la correspondencia biunívoca entre los objetivos estratégicos del proyecto, los requisitos funcionales, las restricciones de calidad y las baterías de pruebas automatizadas:</w:t>
      </w:r>
    </w:p>
    <w:p w14:paraId="05E77677" w14:textId="1844E6DA" w:rsidR="00062F1A" w:rsidRDefault="00FF5C7D">
      <w:pPr>
        <w:pStyle w:val="Descripcin"/>
        <w:keepNext/>
        <w:spacing w:before="160" w:after="80"/>
      </w:pPr>
      <w:bookmarkStart w:id="41" w:name="_Toc242631289"/>
      <w:r>
        <w:rPr>
          <w:b/>
          <w:color w:val="0F2A43"/>
        </w:rPr>
        <w:t xml:space="preserve">Tabla </w:t>
      </w:r>
      <w:r>
        <w:fldChar w:fldCharType="begin"/>
      </w:r>
      <w:r>
        <w:instrText xml:space="preserve"> SEQ Tabla \* ARABIC </w:instrText>
      </w:r>
      <w:r>
        <w:fldChar w:fldCharType="separate"/>
      </w:r>
      <w:r w:rsidR="000F57DD">
        <w:rPr>
          <w:noProof/>
        </w:rPr>
        <w:t>9</w:t>
      </w:r>
      <w:r>
        <w:fldChar w:fldCharType="end"/>
      </w:r>
      <w:r>
        <w:t>. Matriz de Trazabilidad de Requisitos (RTM)</w:t>
      </w:r>
      <w:bookmarkEnd w:id="41"/>
    </w:p>
    <w:tbl>
      <w:tblPr>
        <w:tblW w:w="0" w:type="auto"/>
        <w:jc w:val="center"/>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top w:w="50" w:type="dxa"/>
          <w:left w:w="90" w:type="dxa"/>
          <w:bottom w:w="50" w:type="dxa"/>
          <w:right w:w="90" w:type="dxa"/>
        </w:tblCellMar>
        <w:tblLook w:val="04A0" w:firstRow="1" w:lastRow="0" w:firstColumn="1" w:lastColumn="0" w:noHBand="0" w:noVBand="1"/>
      </w:tblPr>
      <w:tblGrid>
        <w:gridCol w:w="907"/>
        <w:gridCol w:w="1663"/>
        <w:gridCol w:w="1663"/>
        <w:gridCol w:w="2419"/>
        <w:gridCol w:w="2419"/>
      </w:tblGrid>
      <w:tr w:rsidR="00062F1A" w14:paraId="7C181384" w14:textId="77777777">
        <w:trPr>
          <w:tblHeader/>
          <w:jc w:val="center"/>
        </w:trPr>
        <w:tc>
          <w:tcPr>
            <w:tcW w:w="907" w:type="dxa"/>
            <w:shd w:val="clear" w:color="auto" w:fill="0F2A43"/>
          </w:tcPr>
          <w:p w14:paraId="1BB86AC1" w14:textId="77777777" w:rsidR="00062F1A" w:rsidRDefault="00FF5C7D">
            <w:pPr>
              <w:spacing w:after="0"/>
            </w:pPr>
            <w:r>
              <w:rPr>
                <w:rFonts w:ascii="Calibri" w:hAnsi="Calibri"/>
                <w:b/>
                <w:color w:val="FFFFFF"/>
                <w:sz w:val="17"/>
              </w:rPr>
              <w:t>Objetivo</w:t>
            </w:r>
          </w:p>
        </w:tc>
        <w:tc>
          <w:tcPr>
            <w:tcW w:w="1663" w:type="dxa"/>
            <w:shd w:val="clear" w:color="auto" w:fill="0F2A43"/>
          </w:tcPr>
          <w:p w14:paraId="0CE43872" w14:textId="77777777" w:rsidR="00062F1A" w:rsidRDefault="00FF5C7D">
            <w:pPr>
              <w:spacing w:after="0"/>
            </w:pPr>
            <w:r>
              <w:rPr>
                <w:rFonts w:ascii="Calibri" w:hAnsi="Calibri"/>
                <w:b/>
                <w:color w:val="FFFFFF"/>
                <w:sz w:val="17"/>
              </w:rPr>
              <w:t>Requisito Funcional</w:t>
            </w:r>
          </w:p>
        </w:tc>
        <w:tc>
          <w:tcPr>
            <w:tcW w:w="1663" w:type="dxa"/>
            <w:shd w:val="clear" w:color="auto" w:fill="0F2A43"/>
          </w:tcPr>
          <w:p w14:paraId="2A562816" w14:textId="77777777" w:rsidR="00062F1A" w:rsidRDefault="00FF5C7D">
            <w:pPr>
              <w:spacing w:after="0"/>
            </w:pPr>
            <w:r>
              <w:rPr>
                <w:rFonts w:ascii="Calibri" w:hAnsi="Calibri"/>
                <w:b/>
                <w:color w:val="FFFFFF"/>
                <w:sz w:val="17"/>
              </w:rPr>
              <w:t>Requisito No Funcional</w:t>
            </w:r>
          </w:p>
        </w:tc>
        <w:tc>
          <w:tcPr>
            <w:tcW w:w="2419" w:type="dxa"/>
            <w:shd w:val="clear" w:color="auto" w:fill="0F2A43"/>
          </w:tcPr>
          <w:p w14:paraId="464C9016" w14:textId="77777777" w:rsidR="00062F1A" w:rsidRDefault="00FF5C7D">
            <w:pPr>
              <w:spacing w:after="0"/>
            </w:pPr>
            <w:r>
              <w:rPr>
                <w:rFonts w:ascii="Calibri" w:hAnsi="Calibri"/>
                <w:b/>
                <w:color w:val="FFFFFF"/>
                <w:sz w:val="17"/>
              </w:rPr>
              <w:t>Componente de Implementación</w:t>
            </w:r>
          </w:p>
        </w:tc>
        <w:tc>
          <w:tcPr>
            <w:tcW w:w="2419" w:type="dxa"/>
            <w:shd w:val="clear" w:color="auto" w:fill="0F2A43"/>
          </w:tcPr>
          <w:p w14:paraId="02406966" w14:textId="77777777" w:rsidR="00062F1A" w:rsidRDefault="00FF5C7D">
            <w:pPr>
              <w:spacing w:after="0"/>
            </w:pPr>
            <w:r>
              <w:rPr>
                <w:rFonts w:ascii="Calibri" w:hAnsi="Calibri"/>
                <w:b/>
                <w:color w:val="FFFFFF"/>
                <w:sz w:val="17"/>
              </w:rPr>
              <w:t>Batería de Pruebas Asociada</w:t>
            </w:r>
          </w:p>
        </w:tc>
      </w:tr>
      <w:tr w:rsidR="00062F1A" w14:paraId="3BCEB7ED" w14:textId="77777777">
        <w:trPr>
          <w:cantSplit/>
          <w:jc w:val="center"/>
        </w:trPr>
        <w:tc>
          <w:tcPr>
            <w:tcW w:w="907" w:type="dxa"/>
          </w:tcPr>
          <w:p w14:paraId="42B1A844" w14:textId="77777777" w:rsidR="00062F1A" w:rsidRDefault="00FF5C7D">
            <w:pPr>
              <w:spacing w:after="0" w:line="264" w:lineRule="auto"/>
            </w:pPr>
            <w:r>
              <w:rPr>
                <w:rFonts w:ascii="Calibri" w:eastAsia="Calibri" w:hAnsi="Calibri" w:cs="Calibri"/>
                <w:sz w:val="17"/>
              </w:rPr>
              <w:t>OE-1</w:t>
            </w:r>
          </w:p>
        </w:tc>
        <w:tc>
          <w:tcPr>
            <w:tcW w:w="1663" w:type="dxa"/>
          </w:tcPr>
          <w:p w14:paraId="3491061B" w14:textId="77777777" w:rsidR="00062F1A" w:rsidRDefault="00FF5C7D">
            <w:pPr>
              <w:spacing w:after="0" w:line="264" w:lineRule="auto"/>
            </w:pPr>
            <w:r>
              <w:rPr>
                <w:rFonts w:ascii="Calibri" w:eastAsia="Calibri" w:hAnsi="Calibri" w:cs="Calibri"/>
                <w:sz w:val="17"/>
              </w:rPr>
              <w:t>RF-04, RF-08</w:t>
            </w:r>
          </w:p>
        </w:tc>
        <w:tc>
          <w:tcPr>
            <w:tcW w:w="1663" w:type="dxa"/>
          </w:tcPr>
          <w:p w14:paraId="3AA405A3" w14:textId="77777777" w:rsidR="00062F1A" w:rsidRDefault="00FF5C7D">
            <w:pPr>
              <w:spacing w:after="0" w:line="264" w:lineRule="auto"/>
            </w:pPr>
            <w:r>
              <w:rPr>
                <w:rFonts w:ascii="Calibri" w:eastAsia="Calibri" w:hAnsi="Calibri" w:cs="Calibri"/>
                <w:sz w:val="17"/>
              </w:rPr>
              <w:t>RNF-02, RNF-05</w:t>
            </w:r>
          </w:p>
        </w:tc>
        <w:tc>
          <w:tcPr>
            <w:tcW w:w="2419" w:type="dxa"/>
          </w:tcPr>
          <w:p w14:paraId="41791129" w14:textId="77777777" w:rsidR="00062F1A" w:rsidRDefault="00FF5C7D">
            <w:pPr>
              <w:spacing w:after="0" w:line="264" w:lineRule="auto"/>
            </w:pPr>
            <w:r>
              <w:rPr>
                <w:rFonts w:ascii="Consolas" w:eastAsia="Consolas" w:hAnsi="Consolas" w:cs="Consolas"/>
                <w:color w:val="0B5C73"/>
                <w:sz w:val="14"/>
              </w:rPr>
              <w:t>PedidoForm.tsx</w:t>
            </w:r>
            <w:r>
              <w:rPr>
                <w:rFonts w:ascii="Calibri" w:eastAsia="Calibri" w:hAnsi="Calibri" w:cs="Calibri"/>
                <w:sz w:val="17"/>
              </w:rPr>
              <w:t xml:space="preserve">, </w:t>
            </w:r>
            <w:r>
              <w:rPr>
                <w:rFonts w:ascii="Consolas" w:eastAsia="Consolas" w:hAnsi="Consolas" w:cs="Consolas"/>
                <w:color w:val="0B5C73"/>
                <w:sz w:val="14"/>
              </w:rPr>
              <w:t>pdfGenerator.ts</w:t>
            </w:r>
          </w:p>
        </w:tc>
        <w:tc>
          <w:tcPr>
            <w:tcW w:w="2419" w:type="dxa"/>
          </w:tcPr>
          <w:p w14:paraId="5C942EA8" w14:textId="77777777" w:rsidR="00062F1A" w:rsidRDefault="00FF5C7D">
            <w:pPr>
              <w:spacing w:after="0" w:line="264" w:lineRule="auto"/>
            </w:pPr>
            <w:r>
              <w:rPr>
                <w:rFonts w:ascii="Consolas" w:eastAsia="Consolas" w:hAnsi="Consolas" w:cs="Consolas"/>
                <w:color w:val="0B5C73"/>
                <w:sz w:val="14"/>
              </w:rPr>
              <w:t>PedidoForm.test.tsx</w:t>
            </w:r>
            <w:r>
              <w:rPr>
                <w:rFonts w:ascii="Calibri" w:eastAsia="Calibri" w:hAnsi="Calibri" w:cs="Calibri"/>
                <w:sz w:val="17"/>
              </w:rPr>
              <w:t xml:space="preserve">, </w:t>
            </w:r>
            <w:r>
              <w:rPr>
                <w:rFonts w:ascii="Consolas" w:eastAsia="Consolas" w:hAnsi="Consolas" w:cs="Consolas"/>
                <w:color w:val="0B5C73"/>
                <w:sz w:val="14"/>
              </w:rPr>
              <w:t>usability_iso25010.test.ts</w:t>
            </w:r>
          </w:p>
        </w:tc>
      </w:tr>
      <w:tr w:rsidR="00062F1A" w14:paraId="14FA1FD5" w14:textId="77777777">
        <w:trPr>
          <w:cantSplit/>
          <w:jc w:val="center"/>
        </w:trPr>
        <w:tc>
          <w:tcPr>
            <w:tcW w:w="907" w:type="dxa"/>
            <w:shd w:val="clear" w:color="auto" w:fill="EEF5F8"/>
          </w:tcPr>
          <w:p w14:paraId="0472D139" w14:textId="77777777" w:rsidR="00062F1A" w:rsidRDefault="00FF5C7D">
            <w:pPr>
              <w:spacing w:after="0" w:line="264" w:lineRule="auto"/>
            </w:pPr>
            <w:r>
              <w:rPr>
                <w:rFonts w:ascii="Calibri" w:eastAsia="Calibri" w:hAnsi="Calibri" w:cs="Calibri"/>
                <w:sz w:val="17"/>
              </w:rPr>
              <w:t>OE-2</w:t>
            </w:r>
          </w:p>
        </w:tc>
        <w:tc>
          <w:tcPr>
            <w:tcW w:w="1663" w:type="dxa"/>
            <w:shd w:val="clear" w:color="auto" w:fill="EEF5F8"/>
          </w:tcPr>
          <w:p w14:paraId="43D12E2E" w14:textId="77777777" w:rsidR="00062F1A" w:rsidRDefault="00FF5C7D">
            <w:pPr>
              <w:spacing w:after="0" w:line="264" w:lineRule="auto"/>
            </w:pPr>
            <w:r>
              <w:rPr>
                <w:rFonts w:ascii="Calibri" w:eastAsia="Calibri" w:hAnsi="Calibri" w:cs="Calibri"/>
                <w:sz w:val="17"/>
              </w:rPr>
              <w:t>RF-03, RF-04, RF-06</w:t>
            </w:r>
          </w:p>
        </w:tc>
        <w:tc>
          <w:tcPr>
            <w:tcW w:w="1663" w:type="dxa"/>
            <w:shd w:val="clear" w:color="auto" w:fill="EEF5F8"/>
          </w:tcPr>
          <w:p w14:paraId="4AE57693" w14:textId="77777777" w:rsidR="00062F1A" w:rsidRDefault="00FF5C7D">
            <w:pPr>
              <w:spacing w:after="0" w:line="264" w:lineRule="auto"/>
            </w:pPr>
            <w:r>
              <w:rPr>
                <w:rFonts w:ascii="Calibri" w:eastAsia="Calibri" w:hAnsi="Calibri" w:cs="Calibri"/>
                <w:sz w:val="17"/>
              </w:rPr>
              <w:t>RNF-01, RNF-07, RNF-09</w:t>
            </w:r>
          </w:p>
        </w:tc>
        <w:tc>
          <w:tcPr>
            <w:tcW w:w="2419" w:type="dxa"/>
            <w:shd w:val="clear" w:color="auto" w:fill="EEF5F8"/>
          </w:tcPr>
          <w:p w14:paraId="6002B367" w14:textId="77777777" w:rsidR="00062F1A" w:rsidRDefault="00FF5C7D">
            <w:pPr>
              <w:spacing w:after="0" w:line="264" w:lineRule="auto"/>
            </w:pPr>
            <w:r>
              <w:rPr>
                <w:rFonts w:ascii="Consolas" w:eastAsia="Consolas" w:hAnsi="Consolas" w:cs="Consolas"/>
                <w:color w:val="0B5C73"/>
                <w:sz w:val="14"/>
              </w:rPr>
              <w:t>pg.repositories.ts</w:t>
            </w:r>
            <w:r>
              <w:rPr>
                <w:rFonts w:ascii="Calibri" w:eastAsia="Calibri" w:hAnsi="Calibri" w:cs="Calibri"/>
                <w:sz w:val="17"/>
              </w:rPr>
              <w:t xml:space="preserve">, </w:t>
            </w:r>
            <w:r>
              <w:rPr>
                <w:rFonts w:ascii="Consolas" w:eastAsia="Consolas" w:hAnsi="Consolas" w:cs="Consolas"/>
                <w:color w:val="0B5C73"/>
                <w:sz w:val="14"/>
              </w:rPr>
              <w:t>schemas.ts</w:t>
            </w:r>
          </w:p>
        </w:tc>
        <w:tc>
          <w:tcPr>
            <w:tcW w:w="2419" w:type="dxa"/>
            <w:shd w:val="clear" w:color="auto" w:fill="EEF5F8"/>
          </w:tcPr>
          <w:p w14:paraId="62A953A1" w14:textId="77777777" w:rsidR="00062F1A" w:rsidRDefault="00FF5C7D">
            <w:pPr>
              <w:spacing w:after="0" w:line="264" w:lineRule="auto"/>
            </w:pPr>
            <w:r>
              <w:rPr>
                <w:rFonts w:ascii="Consolas" w:eastAsia="Consolas" w:hAnsi="Consolas" w:cs="Consolas"/>
                <w:color w:val="0B5C73"/>
                <w:sz w:val="14"/>
              </w:rPr>
              <w:t>orders.test.ts</w:t>
            </w:r>
            <w:r>
              <w:rPr>
                <w:rFonts w:ascii="Calibri" w:eastAsia="Calibri" w:hAnsi="Calibri" w:cs="Calibri"/>
                <w:sz w:val="17"/>
              </w:rPr>
              <w:t xml:space="preserve">, </w:t>
            </w:r>
            <w:r>
              <w:rPr>
                <w:rFonts w:ascii="Consolas" w:eastAsia="Consolas" w:hAnsi="Consolas" w:cs="Consolas"/>
                <w:color w:val="0B5C73"/>
                <w:sz w:val="14"/>
              </w:rPr>
              <w:t>products.test.ts</w:t>
            </w:r>
          </w:p>
        </w:tc>
      </w:tr>
      <w:tr w:rsidR="00062F1A" w14:paraId="1659865D" w14:textId="77777777">
        <w:trPr>
          <w:cantSplit/>
          <w:jc w:val="center"/>
        </w:trPr>
        <w:tc>
          <w:tcPr>
            <w:tcW w:w="907" w:type="dxa"/>
          </w:tcPr>
          <w:p w14:paraId="5AA3E7C6" w14:textId="77777777" w:rsidR="00062F1A" w:rsidRDefault="00FF5C7D">
            <w:pPr>
              <w:spacing w:after="0" w:line="264" w:lineRule="auto"/>
            </w:pPr>
            <w:r>
              <w:rPr>
                <w:rFonts w:ascii="Calibri" w:eastAsia="Calibri" w:hAnsi="Calibri" w:cs="Calibri"/>
                <w:sz w:val="17"/>
              </w:rPr>
              <w:t>OE-3</w:t>
            </w:r>
          </w:p>
        </w:tc>
        <w:tc>
          <w:tcPr>
            <w:tcW w:w="1663" w:type="dxa"/>
          </w:tcPr>
          <w:p w14:paraId="5CFF7603" w14:textId="77777777" w:rsidR="00062F1A" w:rsidRDefault="00FF5C7D">
            <w:pPr>
              <w:spacing w:after="0" w:line="264" w:lineRule="auto"/>
            </w:pPr>
            <w:r>
              <w:rPr>
                <w:rFonts w:ascii="Calibri" w:eastAsia="Calibri" w:hAnsi="Calibri" w:cs="Calibri"/>
                <w:sz w:val="17"/>
              </w:rPr>
              <w:t>RF-02, RF-07, RF-09</w:t>
            </w:r>
          </w:p>
        </w:tc>
        <w:tc>
          <w:tcPr>
            <w:tcW w:w="1663" w:type="dxa"/>
          </w:tcPr>
          <w:p w14:paraId="4F5F3E2F" w14:textId="77777777" w:rsidR="00062F1A" w:rsidRDefault="00FF5C7D">
            <w:pPr>
              <w:spacing w:after="0" w:line="264" w:lineRule="auto"/>
            </w:pPr>
            <w:r>
              <w:rPr>
                <w:rFonts w:ascii="Calibri" w:eastAsia="Calibri" w:hAnsi="Calibri" w:cs="Calibri"/>
                <w:sz w:val="17"/>
              </w:rPr>
              <w:t>RNF-02, RNF-10</w:t>
            </w:r>
          </w:p>
        </w:tc>
        <w:tc>
          <w:tcPr>
            <w:tcW w:w="2419" w:type="dxa"/>
          </w:tcPr>
          <w:p w14:paraId="13E17CE6" w14:textId="77777777" w:rsidR="00062F1A" w:rsidRDefault="00FF5C7D">
            <w:pPr>
              <w:spacing w:after="0" w:line="264" w:lineRule="auto"/>
            </w:pPr>
            <w:r>
              <w:rPr>
                <w:rFonts w:ascii="Consolas" w:eastAsia="Consolas" w:hAnsi="Consolas" w:cs="Consolas"/>
                <w:color w:val="0B5C73"/>
                <w:sz w:val="14"/>
              </w:rPr>
              <w:t>ProductosGestion.tsx</w:t>
            </w:r>
            <w:r>
              <w:rPr>
                <w:rFonts w:ascii="Calibri" w:eastAsia="Calibri" w:hAnsi="Calibri" w:cs="Calibri"/>
                <w:sz w:val="17"/>
              </w:rPr>
              <w:t xml:space="preserve">, </w:t>
            </w:r>
            <w:r>
              <w:rPr>
                <w:rFonts w:ascii="Consolas" w:eastAsia="Consolas" w:hAnsi="Consolas" w:cs="Consolas"/>
                <w:color w:val="0B5C73"/>
                <w:sz w:val="14"/>
              </w:rPr>
              <w:t>RastreoPublico.tsx</w:t>
            </w:r>
          </w:p>
        </w:tc>
        <w:tc>
          <w:tcPr>
            <w:tcW w:w="2419" w:type="dxa"/>
          </w:tcPr>
          <w:p w14:paraId="4C8145A4" w14:textId="77777777" w:rsidR="00062F1A" w:rsidRDefault="00FF5C7D">
            <w:pPr>
              <w:spacing w:after="0" w:line="264" w:lineRule="auto"/>
            </w:pPr>
            <w:r>
              <w:rPr>
                <w:rFonts w:ascii="Consolas" w:eastAsia="Consolas" w:hAnsi="Consolas" w:cs="Consolas"/>
                <w:color w:val="0B5C73"/>
                <w:sz w:val="14"/>
              </w:rPr>
              <w:t>allTabsFunctional.test.tsx</w:t>
            </w:r>
            <w:r>
              <w:rPr>
                <w:rFonts w:ascii="Calibri" w:eastAsia="Calibri" w:hAnsi="Calibri" w:cs="Calibri"/>
                <w:sz w:val="17"/>
              </w:rPr>
              <w:t xml:space="preserve">, </w:t>
            </w:r>
            <w:r>
              <w:rPr>
                <w:rFonts w:ascii="Consolas" w:eastAsia="Consolas" w:hAnsi="Consolas" w:cs="Consolas"/>
                <w:color w:val="0B5C73"/>
                <w:sz w:val="14"/>
              </w:rPr>
              <w:t>AppContext.test.tsx</w:t>
            </w:r>
          </w:p>
        </w:tc>
      </w:tr>
      <w:tr w:rsidR="00062F1A" w14:paraId="7975E110" w14:textId="77777777">
        <w:trPr>
          <w:cantSplit/>
          <w:jc w:val="center"/>
        </w:trPr>
        <w:tc>
          <w:tcPr>
            <w:tcW w:w="907" w:type="dxa"/>
            <w:shd w:val="clear" w:color="auto" w:fill="EEF5F8"/>
          </w:tcPr>
          <w:p w14:paraId="038452D7" w14:textId="77777777" w:rsidR="00062F1A" w:rsidRDefault="00FF5C7D">
            <w:pPr>
              <w:spacing w:after="0" w:line="264" w:lineRule="auto"/>
            </w:pPr>
            <w:r>
              <w:rPr>
                <w:rFonts w:ascii="Calibri" w:eastAsia="Calibri" w:hAnsi="Calibri" w:cs="Calibri"/>
                <w:sz w:val="17"/>
              </w:rPr>
              <w:t>OE-4</w:t>
            </w:r>
          </w:p>
        </w:tc>
        <w:tc>
          <w:tcPr>
            <w:tcW w:w="1663" w:type="dxa"/>
            <w:shd w:val="clear" w:color="auto" w:fill="EEF5F8"/>
          </w:tcPr>
          <w:p w14:paraId="066AA64D" w14:textId="77777777" w:rsidR="00062F1A" w:rsidRDefault="00FF5C7D">
            <w:pPr>
              <w:spacing w:after="0" w:line="264" w:lineRule="auto"/>
            </w:pPr>
            <w:r>
              <w:rPr>
                <w:rFonts w:ascii="Calibri" w:eastAsia="Calibri" w:hAnsi="Calibri" w:cs="Calibri"/>
                <w:sz w:val="17"/>
              </w:rPr>
              <w:t>RF-01, RF-04</w:t>
            </w:r>
          </w:p>
        </w:tc>
        <w:tc>
          <w:tcPr>
            <w:tcW w:w="1663" w:type="dxa"/>
            <w:shd w:val="clear" w:color="auto" w:fill="EEF5F8"/>
          </w:tcPr>
          <w:p w14:paraId="447A812F" w14:textId="77777777" w:rsidR="00062F1A" w:rsidRDefault="00FF5C7D">
            <w:pPr>
              <w:spacing w:after="0" w:line="264" w:lineRule="auto"/>
            </w:pPr>
            <w:r>
              <w:rPr>
                <w:rFonts w:ascii="Calibri" w:eastAsia="Calibri" w:hAnsi="Calibri" w:cs="Calibri"/>
                <w:sz w:val="17"/>
              </w:rPr>
              <w:t>RNF-04, RNF-08</w:t>
            </w:r>
          </w:p>
        </w:tc>
        <w:tc>
          <w:tcPr>
            <w:tcW w:w="2419" w:type="dxa"/>
            <w:shd w:val="clear" w:color="auto" w:fill="EEF5F8"/>
          </w:tcPr>
          <w:p w14:paraId="2ABABE2B" w14:textId="77777777" w:rsidR="00062F1A" w:rsidRDefault="00FF5C7D">
            <w:pPr>
              <w:spacing w:after="0" w:line="264" w:lineRule="auto"/>
            </w:pPr>
            <w:r>
              <w:rPr>
                <w:rFonts w:ascii="Consolas" w:eastAsia="Consolas" w:hAnsi="Consolas" w:cs="Consolas"/>
                <w:color w:val="0B5C73"/>
                <w:sz w:val="14"/>
              </w:rPr>
              <w:t>external.controller.ts</w:t>
            </w:r>
            <w:r>
              <w:rPr>
                <w:rFonts w:ascii="Calibri" w:eastAsia="Calibri" w:hAnsi="Calibri" w:cs="Calibri"/>
                <w:sz w:val="17"/>
              </w:rPr>
              <w:t xml:space="preserve">, </w:t>
            </w:r>
            <w:r>
              <w:rPr>
                <w:rFonts w:ascii="Consolas" w:eastAsia="Consolas" w:hAnsi="Consolas" w:cs="Consolas"/>
                <w:color w:val="0B5C73"/>
                <w:sz w:val="14"/>
              </w:rPr>
              <w:t>auth.middleware.ts</w:t>
            </w:r>
          </w:p>
        </w:tc>
        <w:tc>
          <w:tcPr>
            <w:tcW w:w="2419" w:type="dxa"/>
            <w:shd w:val="clear" w:color="auto" w:fill="EEF5F8"/>
          </w:tcPr>
          <w:p w14:paraId="591E4625" w14:textId="77777777" w:rsidR="00062F1A" w:rsidRDefault="00FF5C7D">
            <w:pPr>
              <w:spacing w:after="0" w:line="264" w:lineRule="auto"/>
            </w:pPr>
            <w:r>
              <w:rPr>
                <w:rFonts w:ascii="Consolas" w:eastAsia="Consolas" w:hAnsi="Consolas" w:cs="Consolas"/>
                <w:color w:val="0B5C73"/>
                <w:sz w:val="14"/>
              </w:rPr>
              <w:t>webhook.test.ts</w:t>
            </w:r>
            <w:r>
              <w:rPr>
                <w:rFonts w:ascii="Calibri" w:eastAsia="Calibri" w:hAnsi="Calibri" w:cs="Calibri"/>
                <w:sz w:val="17"/>
              </w:rPr>
              <w:t xml:space="preserve">, </w:t>
            </w:r>
            <w:r>
              <w:rPr>
                <w:rFonts w:ascii="Consolas" w:eastAsia="Consolas" w:hAnsi="Consolas" w:cs="Consolas"/>
                <w:color w:val="0B5C73"/>
                <w:sz w:val="14"/>
              </w:rPr>
              <w:t>integration_external.test.ts</w:t>
            </w:r>
          </w:p>
        </w:tc>
      </w:tr>
      <w:tr w:rsidR="00062F1A" w14:paraId="491FC937" w14:textId="77777777">
        <w:trPr>
          <w:cantSplit/>
          <w:jc w:val="center"/>
        </w:trPr>
        <w:tc>
          <w:tcPr>
            <w:tcW w:w="907" w:type="dxa"/>
          </w:tcPr>
          <w:p w14:paraId="3A482B08" w14:textId="77777777" w:rsidR="00062F1A" w:rsidRDefault="00FF5C7D">
            <w:pPr>
              <w:spacing w:after="0" w:line="264" w:lineRule="auto"/>
            </w:pPr>
            <w:r>
              <w:rPr>
                <w:rFonts w:ascii="Calibri" w:eastAsia="Calibri" w:hAnsi="Calibri" w:cs="Calibri"/>
                <w:sz w:val="17"/>
              </w:rPr>
              <w:t>OE-5</w:t>
            </w:r>
          </w:p>
        </w:tc>
        <w:tc>
          <w:tcPr>
            <w:tcW w:w="1663" w:type="dxa"/>
          </w:tcPr>
          <w:p w14:paraId="7DA7B46F" w14:textId="77777777" w:rsidR="00062F1A" w:rsidRDefault="00FF5C7D">
            <w:pPr>
              <w:spacing w:after="0" w:line="264" w:lineRule="auto"/>
            </w:pPr>
            <w:r>
              <w:rPr>
                <w:rFonts w:ascii="Calibri" w:eastAsia="Calibri" w:hAnsi="Calibri" w:cs="Calibri"/>
                <w:sz w:val="17"/>
              </w:rPr>
              <w:t>Todos los RF</w:t>
            </w:r>
          </w:p>
        </w:tc>
        <w:tc>
          <w:tcPr>
            <w:tcW w:w="1663" w:type="dxa"/>
          </w:tcPr>
          <w:p w14:paraId="25C2010F" w14:textId="77777777" w:rsidR="00062F1A" w:rsidRDefault="00FF5C7D">
            <w:pPr>
              <w:spacing w:after="0" w:line="264" w:lineRule="auto"/>
            </w:pPr>
            <w:r>
              <w:rPr>
                <w:rFonts w:ascii="Calibri" w:eastAsia="Calibri" w:hAnsi="Calibri" w:cs="Calibri"/>
                <w:sz w:val="17"/>
              </w:rPr>
              <w:t>Todos los RNF</w:t>
            </w:r>
          </w:p>
        </w:tc>
        <w:tc>
          <w:tcPr>
            <w:tcW w:w="2419" w:type="dxa"/>
          </w:tcPr>
          <w:p w14:paraId="1EAF644F" w14:textId="77777777" w:rsidR="00062F1A" w:rsidRDefault="00FF5C7D">
            <w:pPr>
              <w:spacing w:after="0" w:line="264" w:lineRule="auto"/>
            </w:pPr>
            <w:r>
              <w:rPr>
                <w:rFonts w:ascii="Calibri" w:eastAsia="Calibri" w:hAnsi="Calibri" w:cs="Calibri"/>
                <w:sz w:val="17"/>
              </w:rPr>
              <w:t>Suite completa Jest + Vitest + GitHub Actions</w:t>
            </w:r>
          </w:p>
        </w:tc>
        <w:tc>
          <w:tcPr>
            <w:tcW w:w="2419" w:type="dxa"/>
          </w:tcPr>
          <w:p w14:paraId="49A7E598" w14:textId="77777777" w:rsidR="00062F1A" w:rsidRDefault="00FF5C7D">
            <w:pPr>
              <w:spacing w:after="0" w:line="264" w:lineRule="auto"/>
            </w:pPr>
            <w:r>
              <w:rPr>
                <w:rFonts w:ascii="Calibri" w:eastAsia="Calibri" w:hAnsi="Calibri" w:cs="Calibri"/>
                <w:sz w:val="17"/>
              </w:rPr>
              <w:t>101 pruebas automáticas (47 BE + 54 FE)</w:t>
            </w:r>
          </w:p>
        </w:tc>
      </w:tr>
    </w:tbl>
    <w:p w14:paraId="63772A61" w14:textId="77777777" w:rsidR="00062F1A" w:rsidRDefault="00062F1A">
      <w:pPr>
        <w:spacing w:after="120"/>
      </w:pPr>
    </w:p>
    <w:p w14:paraId="6DA1BE8D" w14:textId="77777777" w:rsidR="00062F1A" w:rsidRDefault="00FF5C7D">
      <w:pPr>
        <w:pStyle w:val="Ttulo3"/>
      </w:pPr>
      <w:bookmarkStart w:id="42" w:name="_Toc242631183"/>
      <w:r>
        <w:t>4.4  Catálogo Formal de Reglas de Negocio (RN)</w:t>
      </w:r>
      <w:bookmarkEnd w:id="42"/>
    </w:p>
    <w:p w14:paraId="711815F7" w14:textId="77777777" w:rsidR="00062F1A" w:rsidRDefault="00FF5C7D">
      <w:pPr>
        <w:jc w:val="both"/>
      </w:pPr>
      <w:r>
        <w:t>La lógica operativa de LeoFit se formalizó a través de ocho reglas de negocio inmutables incorporadas en los validadores y esquemas de base de datos:</w:t>
      </w:r>
    </w:p>
    <w:p w14:paraId="440F908D" w14:textId="77777777" w:rsidR="00062F1A" w:rsidRDefault="00FF5C7D">
      <w:pPr>
        <w:pStyle w:val="Listaconvietas"/>
      </w:pPr>
      <w:r>
        <w:rPr>
          <w:b/>
        </w:rPr>
        <w:t>RN-01 (Cálculo de Fletes):</w:t>
      </w:r>
      <w:r>
        <w:t xml:space="preserve"> Los envíos a distritos de Lima Metropolitana tienen un costo fijo de S/ 8.00. Los envíos a provincias tienen un costo base de S/ 15.00 y exigen obligatoriamente la especificación de ciudad de destino y agencia de transporte (Shalom, Olva Courier, Marvisur o Flores Hermanos).</w:t>
      </w:r>
    </w:p>
    <w:p w14:paraId="242959C0" w14:textId="77777777" w:rsidR="00062F1A" w:rsidRDefault="00FF5C7D">
      <w:pPr>
        <w:pStyle w:val="Listaconvietas"/>
      </w:pPr>
      <w:r>
        <w:rPr>
          <w:b/>
        </w:rPr>
        <w:t>RN-02 (Descuento de Stock Inmediato):</w:t>
      </w:r>
      <w:r>
        <w:t xml:space="preserve"> Ningún pedido puede ser confirmado en estado RECIBIDO sin que las existencias de cada variante seleccionada hayan sido decrementadas exitosamente de la base de datos.</w:t>
      </w:r>
    </w:p>
    <w:p w14:paraId="6164DD22" w14:textId="77777777" w:rsidR="00062F1A" w:rsidRDefault="00FF5C7D">
      <w:pPr>
        <w:pStyle w:val="Listaconvietas"/>
      </w:pPr>
      <w:r>
        <w:rPr>
          <w:b/>
        </w:rPr>
        <w:lastRenderedPageBreak/>
        <w:t>RN-03 (Restitución de Stock en Cancelación):</w:t>
      </w:r>
      <w:r>
        <w:t xml:space="preserve"> Si un pedido en estado RECIBIDO, PREPARACION o EN_CAMINO es cancelado, el sistema debe restituir automáticamente las cantidades correspondientes a las variantes de producto asociadas.</w:t>
      </w:r>
    </w:p>
    <w:p w14:paraId="75845F01" w14:textId="77777777" w:rsidR="00062F1A" w:rsidRDefault="00FF5C7D">
      <w:pPr>
        <w:pStyle w:val="Listaconvietas"/>
      </w:pPr>
      <w:r>
        <w:rPr>
          <w:b/>
        </w:rPr>
        <w:t>RN-04 (Inmutabilidad de Pedido Entregado):</w:t>
      </w:r>
      <w:r>
        <w:t xml:space="preserve"> Un pedido que ha alcanzado el estado ENTREGADO no puede ser cancelado ni modificado en sus líneas de detalle bajo ninguna circunstancia.</w:t>
      </w:r>
    </w:p>
    <w:p w14:paraId="723D9AA7" w14:textId="77777777" w:rsidR="00062F1A" w:rsidRDefault="00FF5C7D">
      <w:pPr>
        <w:pStyle w:val="Listaconvietas"/>
      </w:pPr>
      <w:r>
        <w:rPr>
          <w:b/>
        </w:rPr>
        <w:t>RN-05 (Identificación Fiscal y Personal):</w:t>
      </w:r>
      <w:r>
        <w:t xml:space="preserve"> Todo cliente registrado debe contar con un número de teléfono celular peruano válido (formato </w:t>
      </w:r>
      <w:r>
        <w:rPr>
          <w:rFonts w:ascii="Consolas" w:eastAsia="Consolas" w:hAnsi="Consolas" w:cs="Consolas"/>
          <w:color w:val="0B5C73"/>
          <w:sz w:val="19"/>
        </w:rPr>
        <w:t>+51</w:t>
      </w:r>
      <w:r>
        <w:t xml:space="preserve"> o 9 dígitos). Si se especifica DNI debe contener exactamente 8 dígitos numéricos; si se especifica RUC debe contener exactamente 11 dígitos iniciando con </w:t>
      </w:r>
      <w:r>
        <w:rPr>
          <w:rFonts w:ascii="Consolas" w:eastAsia="Consolas" w:hAnsi="Consolas" w:cs="Consolas"/>
          <w:color w:val="0B5C73"/>
          <w:sz w:val="19"/>
        </w:rPr>
        <w:t>10</w:t>
      </w:r>
      <w:r>
        <w:t xml:space="preserve"> o </w:t>
      </w:r>
      <w:r>
        <w:rPr>
          <w:rFonts w:ascii="Consolas" w:eastAsia="Consolas" w:hAnsi="Consolas" w:cs="Consolas"/>
          <w:color w:val="0B5C73"/>
          <w:sz w:val="19"/>
        </w:rPr>
        <w:t>20</w:t>
      </w:r>
      <w:r>
        <w:t>.</w:t>
      </w:r>
    </w:p>
    <w:p w14:paraId="4062EB15" w14:textId="77777777" w:rsidR="00062F1A" w:rsidRDefault="00FF5C7D">
      <w:pPr>
        <w:pStyle w:val="Listaconvietas"/>
      </w:pPr>
      <w:r>
        <w:rPr>
          <w:b/>
        </w:rPr>
        <w:t>RN-06 (Control de Roles en Modificación de Precios):</w:t>
      </w:r>
      <w:r>
        <w:t xml:space="preserve"> Únicamente los usuarios con rol ADMIN están autorizados para alterar precios de venta, costos base o dar de baja productos del catálogo.</w:t>
      </w:r>
    </w:p>
    <w:p w14:paraId="2DE16C8E" w14:textId="77777777" w:rsidR="00062F1A" w:rsidRDefault="00FF5C7D">
      <w:pPr>
        <w:pStyle w:val="Listaconvietas"/>
      </w:pPr>
      <w:r>
        <w:rPr>
          <w:b/>
        </w:rPr>
        <w:t>RN-07 (Generación de Código Correlativo):</w:t>
      </w:r>
      <w:r>
        <w:t xml:space="preserve"> El identificador comercial de cada orden debe seguir el patrón estandarizado </w:t>
      </w:r>
      <w:r>
        <w:rPr>
          <w:rFonts w:ascii="Consolas" w:eastAsia="Consolas" w:hAnsi="Consolas" w:cs="Consolas"/>
          <w:color w:val="0B5C73"/>
          <w:sz w:val="19"/>
        </w:rPr>
        <w:t>LEO-AAAAMMDD-NNNNNN</w:t>
      </w:r>
      <w:r>
        <w:t xml:space="preserve"> alimentado por una secuencia atómica de base de datos.</w:t>
      </w:r>
    </w:p>
    <w:p w14:paraId="3C0E5AF4" w14:textId="77777777" w:rsidR="00062F1A" w:rsidRDefault="00FF5C7D">
      <w:pPr>
        <w:pStyle w:val="Listaconvietas"/>
        <w:spacing w:after="160"/>
      </w:pPr>
      <w:r>
        <w:rPr>
          <w:b/>
        </w:rPr>
        <w:t>RN-08 (Validación Criptográfica de Webhooks):</w:t>
      </w:r>
      <w:r>
        <w:t xml:space="preserve"> Todo mensaje entrante en la ruta de conciliación de pagos debe contener una cabecera </w:t>
      </w:r>
      <w:r>
        <w:rPr>
          <w:rFonts w:ascii="Consolas" w:eastAsia="Consolas" w:hAnsi="Consolas" w:cs="Consolas"/>
          <w:color w:val="0B5C73"/>
          <w:sz w:val="19"/>
        </w:rPr>
        <w:t>x-signature</w:t>
      </w:r>
      <w:r>
        <w:t xml:space="preserve"> calculada mediante HMAC-SHA256 con la clave secreta compartida; de lo contrario, la petición es rechazada inmediatamente con código HTTP 401.</w:t>
      </w:r>
    </w:p>
    <w:p w14:paraId="0DC4148A" w14:textId="77777777" w:rsidR="00062F1A" w:rsidRDefault="00FF5C7D">
      <w:pPr>
        <w:pStyle w:val="Ttulo2"/>
        <w:pageBreakBefore/>
        <w:pBdr>
          <w:bottom w:val="single" w:sz="8" w:space="6" w:color="0E7490"/>
        </w:pBdr>
      </w:pPr>
      <w:bookmarkStart w:id="43" w:name="_Toc242631184"/>
      <w:r>
        <w:lastRenderedPageBreak/>
        <w:t>5. Diseño UX/UI, Heurísticas de Nielsen y Accesibilidad Universal</w:t>
      </w:r>
      <w:bookmarkEnd w:id="43"/>
    </w:p>
    <w:p w14:paraId="3654BA11" w14:textId="77777777" w:rsidR="00062F1A" w:rsidRDefault="00FF5C7D">
      <w:pPr>
        <w:pStyle w:val="Ttulo3"/>
      </w:pPr>
      <w:bookmarkStart w:id="44" w:name="_Toc242631185"/>
      <w:r>
        <w:t>5.1  Filosofía de Diseño y Flujo de Navegación del Usuario</w:t>
      </w:r>
      <w:bookmarkEnd w:id="44"/>
    </w:p>
    <w:p w14:paraId="6B72E009" w14:textId="77777777" w:rsidR="00062F1A" w:rsidRDefault="00FF5C7D">
      <w:pPr>
        <w:jc w:val="both"/>
      </w:pPr>
      <w:r>
        <w:t xml:space="preserve">Dado que el personal de LeoFit opera habitualmente de pie en el almacén o atendiendo clientes en tienda física, la interfaz de usuario se concibió bajo una estricta filosofía </w:t>
      </w:r>
      <w:r>
        <w:rPr>
          <w:b/>
        </w:rPr>
        <w:t>Mobile-First</w:t>
      </w:r>
      <w:r>
        <w:t>. El objetivo consistió en minimizar los toques de pantalla (*taps*) requeridos para completar una orden, maximizar el tamaño de los elementos táctiles interactivos (mínimo 44x44 píxeles según las guías de Apple y Google) y proporcionar retroalimentación visual inmediata ante cualquier acción del operador.</w:t>
      </w:r>
    </w:p>
    <w:p w14:paraId="3109AC83" w14:textId="77777777" w:rsidR="00062F1A" w:rsidRDefault="00FF5C7D">
      <w:pPr>
        <w:jc w:val="both"/>
      </w:pPr>
      <w:r>
        <w:t>En la Figura 5 se detalla el diagrama de flujo de navegación e interacción del sistema:</w:t>
      </w:r>
    </w:p>
    <w:p w14:paraId="5B2BDF27" w14:textId="77777777" w:rsidR="00062F1A" w:rsidRDefault="00FF5C7D">
      <w:pPr>
        <w:keepNext/>
        <w:spacing w:before="120" w:after="60"/>
        <w:jc w:val="center"/>
      </w:pPr>
      <w:r>
        <w:rPr>
          <w:noProof/>
        </w:rPr>
        <w:drawing>
          <wp:inline distT="0" distB="0" distL="0" distR="0" wp14:anchorId="7DD87647" wp14:editId="743E6FC9">
            <wp:extent cx="5760000" cy="30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User_Flow_Navegacion.png"/>
                    <pic:cNvPicPr/>
                  </pic:nvPicPr>
                  <pic:blipFill>
                    <a:blip r:embed="rId16"/>
                    <a:stretch>
                      <a:fillRect/>
                    </a:stretch>
                  </pic:blipFill>
                  <pic:spPr>
                    <a:xfrm>
                      <a:off x="0" y="0"/>
                      <a:ext cx="5760000" cy="3072000"/>
                    </a:xfrm>
                    <a:prstGeom prst="rect">
                      <a:avLst/>
                    </a:prstGeom>
                  </pic:spPr>
                </pic:pic>
              </a:graphicData>
            </a:graphic>
          </wp:inline>
        </w:drawing>
      </w:r>
    </w:p>
    <w:p w14:paraId="3D1CB289" w14:textId="60760CDB" w:rsidR="00062F1A" w:rsidRDefault="00FF5C7D">
      <w:pPr>
        <w:pStyle w:val="Descripcin"/>
        <w:jc w:val="center"/>
      </w:pPr>
      <w:bookmarkStart w:id="45" w:name="_Toc242631264"/>
      <w:r>
        <w:rPr>
          <w:b/>
          <w:color w:val="0F2A43"/>
        </w:rPr>
        <w:t xml:space="preserve">Figura </w:t>
      </w:r>
      <w:r>
        <w:fldChar w:fldCharType="begin"/>
      </w:r>
      <w:r>
        <w:instrText xml:space="preserve"> SEQ Figura \* ARABIC </w:instrText>
      </w:r>
      <w:r>
        <w:fldChar w:fldCharType="separate"/>
      </w:r>
      <w:r w:rsidR="000F57DD">
        <w:rPr>
          <w:noProof/>
        </w:rPr>
        <w:t>5</w:t>
      </w:r>
      <w:r>
        <w:fldChar w:fldCharType="end"/>
      </w:r>
      <w:r>
        <w:t>. Diagrama de Flujo de Navegación e Interacción del Sistema (User Flow)</w:t>
      </w:r>
      <w:bookmarkEnd w:id="45"/>
    </w:p>
    <w:p w14:paraId="10FA03AB" w14:textId="77777777" w:rsidR="00062F1A" w:rsidRDefault="00FF5C7D">
      <w:pPr>
        <w:pStyle w:val="Ttulo3"/>
      </w:pPr>
      <w:bookmarkStart w:id="46" w:name="_Toc242631186"/>
      <w:r>
        <w:t>5.2  Prototipado y Wireframes de Baja Fidelidad</w:t>
      </w:r>
      <w:bookmarkEnd w:id="46"/>
    </w:p>
    <w:p w14:paraId="626B7F0D" w14:textId="77777777" w:rsidR="00062F1A" w:rsidRDefault="00FF5C7D">
      <w:pPr>
        <w:jc w:val="both"/>
      </w:pPr>
      <w:r>
        <w:t>La conceptualización inicial de la interfaz se desarrolló mediante bocetos y wireframes de baja fidelidad que validaron la disposición estructural de los componentes antes de escribir código frontend, tal como se muestra en la Figura 6:</w:t>
      </w:r>
    </w:p>
    <w:p w14:paraId="50F5FDF2" w14:textId="77777777" w:rsidR="00062F1A" w:rsidRDefault="00FF5C7D">
      <w:pPr>
        <w:keepNext/>
        <w:spacing w:before="120" w:after="60"/>
        <w:jc w:val="center"/>
      </w:pPr>
      <w:r>
        <w:rPr>
          <w:noProof/>
        </w:rPr>
        <w:lastRenderedPageBreak/>
        <w:drawing>
          <wp:inline distT="0" distB="0" distL="0" distR="0" wp14:anchorId="1A5364BD" wp14:editId="0C4C5DBC">
            <wp:extent cx="5760000" cy="41142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Wireframes_Baja_Fidelidad.png"/>
                    <pic:cNvPicPr/>
                  </pic:nvPicPr>
                  <pic:blipFill>
                    <a:blip r:embed="rId17"/>
                    <a:stretch>
                      <a:fillRect/>
                    </a:stretch>
                  </pic:blipFill>
                  <pic:spPr>
                    <a:xfrm>
                      <a:off x="0" y="0"/>
                      <a:ext cx="5760000" cy="4114286"/>
                    </a:xfrm>
                    <a:prstGeom prst="rect">
                      <a:avLst/>
                    </a:prstGeom>
                  </pic:spPr>
                </pic:pic>
              </a:graphicData>
            </a:graphic>
          </wp:inline>
        </w:drawing>
      </w:r>
    </w:p>
    <w:p w14:paraId="081C2028" w14:textId="1D2B3387" w:rsidR="00062F1A" w:rsidRDefault="00FF5C7D">
      <w:pPr>
        <w:pStyle w:val="Descripcin"/>
        <w:jc w:val="center"/>
      </w:pPr>
      <w:bookmarkStart w:id="47" w:name="_Toc242631265"/>
      <w:r>
        <w:rPr>
          <w:b/>
          <w:color w:val="0F2A43"/>
        </w:rPr>
        <w:t xml:space="preserve">Figura </w:t>
      </w:r>
      <w:r>
        <w:fldChar w:fldCharType="begin"/>
      </w:r>
      <w:r>
        <w:instrText xml:space="preserve"> SEQ Figura \* ARABIC </w:instrText>
      </w:r>
      <w:r>
        <w:fldChar w:fldCharType="separate"/>
      </w:r>
      <w:r w:rsidR="000F57DD">
        <w:rPr>
          <w:noProof/>
        </w:rPr>
        <w:t>6</w:t>
      </w:r>
      <w:r>
        <w:fldChar w:fldCharType="end"/>
      </w:r>
      <w:r>
        <w:t>. Wireframes de Baja Fidelidad de los Módulos Principales</w:t>
      </w:r>
      <w:bookmarkEnd w:id="47"/>
    </w:p>
    <w:p w14:paraId="3A0A5FF2" w14:textId="77777777" w:rsidR="00062F1A" w:rsidRDefault="00FF5C7D">
      <w:pPr>
        <w:pStyle w:val="Ttulo3"/>
      </w:pPr>
      <w:bookmarkStart w:id="48" w:name="_Toc242631187"/>
      <w:r>
        <w:t>5.3  Evaluación Heurística de Jakob Nielsen (10 Heurísticas)</w:t>
      </w:r>
      <w:bookmarkEnd w:id="48"/>
    </w:p>
    <w:p w14:paraId="3B0F9058" w14:textId="77777777" w:rsidR="00062F1A" w:rsidRDefault="00FF5C7D">
      <w:pPr>
        <w:jc w:val="both"/>
      </w:pPr>
      <w:r>
        <w:t>El diseño final de la PWA fue sometido a una auditoría técnica contra las 10 Heurísticas de Usabilidad de Jakob Nielsen, comprobando la efectividad de los patrones de interacción implementados:</w:t>
      </w:r>
    </w:p>
    <w:p w14:paraId="5F215A1B" w14:textId="77777777" w:rsidR="00062F1A" w:rsidRDefault="00FF5C7D">
      <w:pPr>
        <w:spacing w:after="60"/>
        <w:ind w:left="510" w:hanging="340"/>
      </w:pPr>
      <w:r>
        <w:rPr>
          <w:b/>
          <w:color w:val="0E7490"/>
        </w:rPr>
        <w:t xml:space="preserve">1.  </w:t>
      </w:r>
      <w:r>
        <w:rPr>
          <w:b/>
        </w:rPr>
        <w:t>1. Visibilidad del estado del sistema:</w:t>
      </w:r>
      <w:r>
        <w:t xml:space="preserve"> Indicadores de carga tipo *skeleton* y *spinners* durante peticiones asíncronas; confirmaciones visuales (*toasts*) tras registrar pedidos; línea de tiempo interactiva con iconos diferenciados en el rastreador público.</w:t>
      </w:r>
    </w:p>
    <w:p w14:paraId="1D8AAB5B" w14:textId="77777777" w:rsidR="00062F1A" w:rsidRDefault="00FF5C7D">
      <w:pPr>
        <w:spacing w:after="60"/>
        <w:ind w:left="510" w:hanging="340"/>
      </w:pPr>
      <w:r>
        <w:rPr>
          <w:b/>
          <w:color w:val="0E7490"/>
        </w:rPr>
        <w:t xml:space="preserve">2.  </w:t>
      </w:r>
      <w:r>
        <w:rPr>
          <w:b/>
        </w:rPr>
        <w:t>2. Correspondencia entre el sistema y el mundo real:</w:t>
      </w:r>
      <w:r>
        <w:t xml:space="preserve"> Vocabulario comercial cotidiano para confeccionistas de Gamarra (tallas XS, S, M, L, XL; flete local/provincia; agencias conocidas como Shalom y Olva; términos 'Recibido', 'En Preparación', 'En Camino').</w:t>
      </w:r>
    </w:p>
    <w:p w14:paraId="6BDC8AF6" w14:textId="77777777" w:rsidR="00062F1A" w:rsidRDefault="00FF5C7D">
      <w:pPr>
        <w:spacing w:after="60"/>
        <w:ind w:left="510" w:hanging="340"/>
      </w:pPr>
      <w:r>
        <w:rPr>
          <w:b/>
          <w:color w:val="0E7490"/>
        </w:rPr>
        <w:t xml:space="preserve">3.  </w:t>
      </w:r>
      <w:r>
        <w:rPr>
          <w:b/>
        </w:rPr>
        <w:t>3. Control y libertad del usuario:</w:t>
      </w:r>
      <w:r>
        <w:t xml:space="preserve"> Botones explícitos para cancelar formularios emergentes (*modals*); posibilidad de modificar cantidades en el carrito reactivo antes de confirmar; opción de anulación de orden con restitución automática de existencias.</w:t>
      </w:r>
    </w:p>
    <w:p w14:paraId="06CBF575" w14:textId="77777777" w:rsidR="00062F1A" w:rsidRDefault="00FF5C7D">
      <w:pPr>
        <w:spacing w:after="60"/>
        <w:ind w:left="510" w:hanging="340"/>
      </w:pPr>
      <w:r>
        <w:rPr>
          <w:b/>
          <w:color w:val="0E7490"/>
        </w:rPr>
        <w:t xml:space="preserve">4.  </w:t>
      </w:r>
      <w:r>
        <w:rPr>
          <w:b/>
        </w:rPr>
        <w:t>4. Consistencia y estándares:</w:t>
      </w:r>
      <w:r>
        <w:t xml:space="preserve"> Paleta de colores coherente basada en azul marino (</w:t>
      </w:r>
      <w:r>
        <w:rPr>
          <w:rFonts w:ascii="Consolas" w:eastAsia="Consolas" w:hAnsi="Consolas" w:cs="Consolas"/>
          <w:color w:val="0B5C73"/>
          <w:sz w:val="19"/>
        </w:rPr>
        <w:t>#0F2A43</w:t>
      </w:r>
      <w:r>
        <w:t>), cian tecnológico (</w:t>
      </w:r>
      <w:r>
        <w:rPr>
          <w:rFonts w:ascii="Consolas" w:eastAsia="Consolas" w:hAnsi="Consolas" w:cs="Consolas"/>
          <w:color w:val="0B5C73"/>
          <w:sz w:val="19"/>
        </w:rPr>
        <w:t>#06B6D4</w:t>
      </w:r>
      <w:r>
        <w:t>) y gris neutro (</w:t>
      </w:r>
      <w:r>
        <w:rPr>
          <w:rFonts w:ascii="Consolas" w:eastAsia="Consolas" w:hAnsi="Consolas" w:cs="Consolas"/>
          <w:color w:val="0B5C73"/>
          <w:sz w:val="19"/>
        </w:rPr>
        <w:t>#1E293B</w:t>
      </w:r>
      <w:r>
        <w:t>); tipografía estandarizada; disposición constante de la barra de navegación superior.</w:t>
      </w:r>
    </w:p>
    <w:p w14:paraId="5994472B" w14:textId="77777777" w:rsidR="00062F1A" w:rsidRDefault="00FF5C7D">
      <w:pPr>
        <w:spacing w:after="60"/>
        <w:ind w:left="510" w:hanging="340"/>
      </w:pPr>
      <w:r>
        <w:rPr>
          <w:b/>
          <w:color w:val="0E7490"/>
        </w:rPr>
        <w:t xml:space="preserve">5.  </w:t>
      </w:r>
      <w:r>
        <w:rPr>
          <w:b/>
        </w:rPr>
        <w:t>5. Prevención de errores:</w:t>
      </w:r>
      <w:r>
        <w:t xml:space="preserve"> Deshabilitación de botones de compra cuando el stock de la variante seleccionada es 0; validación sintáctica reactiva de números de teléfono (9 dígitos) y documentos de identidad antes de permitir el envío.</w:t>
      </w:r>
    </w:p>
    <w:p w14:paraId="287B2945" w14:textId="77777777" w:rsidR="00062F1A" w:rsidRDefault="00FF5C7D">
      <w:pPr>
        <w:spacing w:after="60"/>
        <w:ind w:left="510" w:hanging="340"/>
      </w:pPr>
      <w:r>
        <w:rPr>
          <w:b/>
          <w:color w:val="0E7490"/>
        </w:rPr>
        <w:lastRenderedPageBreak/>
        <w:t xml:space="preserve">6.  </w:t>
      </w:r>
      <w:r>
        <w:rPr>
          <w:b/>
        </w:rPr>
        <w:t>6. Reconocimiento antes que recuerdo:</w:t>
      </w:r>
      <w:r>
        <w:t xml:space="preserve"> Catálogo visual con fotografías de prendas, selector visual de tallas y muestras de color (*color swatches*) que evitan que el operador deba memorizar códigos SKU complejos.</w:t>
      </w:r>
    </w:p>
    <w:p w14:paraId="17EAFE15" w14:textId="77777777" w:rsidR="00062F1A" w:rsidRDefault="00FF5C7D">
      <w:pPr>
        <w:spacing w:after="60"/>
        <w:ind w:left="510" w:hanging="340"/>
      </w:pPr>
      <w:r>
        <w:rPr>
          <w:b/>
          <w:color w:val="0E7490"/>
        </w:rPr>
        <w:t xml:space="preserve">7.  </w:t>
      </w:r>
      <w:r>
        <w:rPr>
          <w:b/>
        </w:rPr>
        <w:t>7. Flexibilidad y eficiencia de uso:</w:t>
      </w:r>
      <w:r>
        <w:t xml:space="preserve"> Soporte para atajos rápidos en teclado para operadores experimentados; barra de búsqueda instantánea con filtrado por texto mientras se escribe; modo de privacidad de montos para operaciones en mostrador.</w:t>
      </w:r>
    </w:p>
    <w:p w14:paraId="2D222015" w14:textId="77777777" w:rsidR="00062F1A" w:rsidRDefault="00FF5C7D">
      <w:pPr>
        <w:spacing w:after="60"/>
        <w:ind w:left="510" w:hanging="340"/>
      </w:pPr>
      <w:r>
        <w:rPr>
          <w:b/>
          <w:color w:val="0E7490"/>
        </w:rPr>
        <w:t xml:space="preserve">8.  </w:t>
      </w:r>
      <w:r>
        <w:rPr>
          <w:b/>
        </w:rPr>
        <w:t>8. Diseño estético y minimalista:</w:t>
      </w:r>
      <w:r>
        <w:t xml:space="preserve"> Interfaz limpia sin elementos decorativos superfluos; jerarquía tipográfica estricta que resalta el total a cobrar y el estado del stock.</w:t>
      </w:r>
    </w:p>
    <w:p w14:paraId="11357ECD" w14:textId="77777777" w:rsidR="00062F1A" w:rsidRDefault="00FF5C7D">
      <w:pPr>
        <w:spacing w:after="60"/>
        <w:ind w:left="510" w:hanging="340"/>
      </w:pPr>
      <w:r>
        <w:rPr>
          <w:b/>
          <w:color w:val="0E7490"/>
        </w:rPr>
        <w:t xml:space="preserve">9.  </w:t>
      </w:r>
      <w:r>
        <w:rPr>
          <w:b/>
        </w:rPr>
        <w:t>9. Ayuda a los usuarios a reconocer, diagnosticar y recuperarse de errores:</w:t>
      </w:r>
      <w:r>
        <w:t xml:space="preserve"> Mensajes de error contextuales claros en color rojo accesible (ej. 'El número de teléfono debe contener exactamente 9 dígitos' en lugar de códigos HTTP crudos como 'Bad Request 400').</w:t>
      </w:r>
    </w:p>
    <w:p w14:paraId="4C4E48A7" w14:textId="77777777" w:rsidR="00062F1A" w:rsidRDefault="00FF5C7D">
      <w:pPr>
        <w:spacing w:after="160"/>
        <w:ind w:left="510" w:hanging="340"/>
      </w:pPr>
      <w:r>
        <w:rPr>
          <w:b/>
          <w:color w:val="0E7490"/>
        </w:rPr>
        <w:t xml:space="preserve">10.  </w:t>
      </w:r>
      <w:r>
        <w:rPr>
          <w:b/>
        </w:rPr>
        <w:t>10. Ayuda y documentación:</w:t>
      </w:r>
      <w:r>
        <w:t xml:space="preserve"> Mensajes de ayuda contextuales (*tooltips*) en campos críticos como 'Agencia de Despacho' y guías de uso paso a paso en el módulo de nuevo pedido.</w:t>
      </w:r>
    </w:p>
    <w:p w14:paraId="724601C3" w14:textId="77777777" w:rsidR="00062F1A" w:rsidRDefault="00FF5C7D">
      <w:pPr>
        <w:pStyle w:val="Ttulo3"/>
      </w:pPr>
      <w:bookmarkStart w:id="49" w:name="_Toc242631188"/>
      <w:r>
        <w:t>5.4  Evidencia Visual de la Interfaz Implementada</w:t>
      </w:r>
      <w:bookmarkEnd w:id="49"/>
    </w:p>
    <w:p w14:paraId="02BE808B" w14:textId="77777777" w:rsidR="00062F1A" w:rsidRDefault="00FF5C7D">
      <w:pPr>
        <w:jc w:val="both"/>
      </w:pPr>
      <w:r>
        <w:t>Las Figuras 7 y 8 evidencian la materialización del sistema en producción, reflejando el módulo de inicio de sesión y el panel de control operativo:</w:t>
      </w:r>
    </w:p>
    <w:p w14:paraId="6155FAC8" w14:textId="77777777" w:rsidR="00062F1A" w:rsidRDefault="00FF5C7D">
      <w:pPr>
        <w:keepNext/>
        <w:spacing w:before="120" w:after="60"/>
        <w:jc w:val="center"/>
      </w:pPr>
      <w:r>
        <w:rPr>
          <w:noProof/>
        </w:rPr>
        <w:drawing>
          <wp:inline distT="0" distB="0" distL="0" distR="0" wp14:anchorId="68B4BC2D" wp14:editId="78A4041A">
            <wp:extent cx="5040000" cy="31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auth.png"/>
                    <pic:cNvPicPr/>
                  </pic:nvPicPr>
                  <pic:blipFill>
                    <a:blip r:embed="rId18"/>
                    <a:stretch>
                      <a:fillRect/>
                    </a:stretch>
                  </pic:blipFill>
                  <pic:spPr>
                    <a:xfrm>
                      <a:off x="0" y="0"/>
                      <a:ext cx="5040000" cy="3150000"/>
                    </a:xfrm>
                    <a:prstGeom prst="rect">
                      <a:avLst/>
                    </a:prstGeom>
                  </pic:spPr>
                </pic:pic>
              </a:graphicData>
            </a:graphic>
          </wp:inline>
        </w:drawing>
      </w:r>
    </w:p>
    <w:p w14:paraId="3A82C3E5" w14:textId="1548D887" w:rsidR="00062F1A" w:rsidRDefault="00FF5C7D">
      <w:pPr>
        <w:pStyle w:val="Descripcin"/>
        <w:jc w:val="center"/>
      </w:pPr>
      <w:bookmarkStart w:id="50" w:name="_Toc242631266"/>
      <w:r>
        <w:rPr>
          <w:b/>
          <w:color w:val="0F2A43"/>
        </w:rPr>
        <w:t xml:space="preserve">Figura </w:t>
      </w:r>
      <w:r>
        <w:fldChar w:fldCharType="begin"/>
      </w:r>
      <w:r>
        <w:instrText xml:space="preserve"> SEQ Figura \* ARABIC </w:instrText>
      </w:r>
      <w:r>
        <w:fldChar w:fldCharType="separate"/>
      </w:r>
      <w:r w:rsidR="000F57DD">
        <w:rPr>
          <w:noProof/>
        </w:rPr>
        <w:t>7</w:t>
      </w:r>
      <w:r>
        <w:fldChar w:fldCharType="end"/>
      </w:r>
      <w:r>
        <w:t>. Interfaz del Módulo de Autenticación y Control de Acceso (PWA)</w:t>
      </w:r>
      <w:bookmarkEnd w:id="50"/>
    </w:p>
    <w:p w14:paraId="45A1EEA0" w14:textId="77777777" w:rsidR="00062F1A" w:rsidRDefault="00FF5C7D">
      <w:pPr>
        <w:keepNext/>
        <w:spacing w:before="120" w:after="60"/>
        <w:jc w:val="center"/>
      </w:pPr>
      <w:r>
        <w:rPr>
          <w:noProof/>
        </w:rPr>
        <w:lastRenderedPageBreak/>
        <w:drawing>
          <wp:inline distT="0" distB="0" distL="0" distR="0" wp14:anchorId="473E6004" wp14:editId="3EF65BFC">
            <wp:extent cx="5040000" cy="315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pwa.png"/>
                    <pic:cNvPicPr/>
                  </pic:nvPicPr>
                  <pic:blipFill>
                    <a:blip r:embed="rId19"/>
                    <a:stretch>
                      <a:fillRect/>
                    </a:stretch>
                  </pic:blipFill>
                  <pic:spPr>
                    <a:xfrm>
                      <a:off x="0" y="0"/>
                      <a:ext cx="5040000" cy="3150000"/>
                    </a:xfrm>
                    <a:prstGeom prst="rect">
                      <a:avLst/>
                    </a:prstGeom>
                  </pic:spPr>
                </pic:pic>
              </a:graphicData>
            </a:graphic>
          </wp:inline>
        </w:drawing>
      </w:r>
    </w:p>
    <w:p w14:paraId="704C4012" w14:textId="4FC2EEC7" w:rsidR="00062F1A" w:rsidRDefault="00FF5C7D">
      <w:pPr>
        <w:pStyle w:val="Descripcin"/>
        <w:jc w:val="center"/>
      </w:pPr>
      <w:bookmarkStart w:id="51" w:name="_Toc242631267"/>
      <w:r>
        <w:rPr>
          <w:b/>
          <w:color w:val="0F2A43"/>
        </w:rPr>
        <w:t xml:space="preserve">Figura </w:t>
      </w:r>
      <w:r>
        <w:fldChar w:fldCharType="begin"/>
      </w:r>
      <w:r>
        <w:instrText xml:space="preserve"> SEQ Figura \* ARABIC </w:instrText>
      </w:r>
      <w:r>
        <w:fldChar w:fldCharType="separate"/>
      </w:r>
      <w:r w:rsidR="000F57DD">
        <w:rPr>
          <w:noProof/>
        </w:rPr>
        <w:t>8</w:t>
      </w:r>
      <w:r>
        <w:fldChar w:fldCharType="end"/>
      </w:r>
      <w:r>
        <w:t>. Panel de Control Operativo (Dashboard PWA) en Dispositivo Móvil</w:t>
      </w:r>
      <w:bookmarkEnd w:id="51"/>
    </w:p>
    <w:p w14:paraId="3842EB79" w14:textId="77777777" w:rsidR="00062F1A" w:rsidRDefault="00FF5C7D">
      <w:pPr>
        <w:pStyle w:val="Ttulo3"/>
      </w:pPr>
      <w:bookmarkStart w:id="52" w:name="_Toc242631189"/>
      <w:r>
        <w:t>5.5  Accesibilidad Universal (WCAG 2.1 Nivel AA) y Modo Alta Legibilidad</w:t>
      </w:r>
      <w:bookmarkEnd w:id="52"/>
    </w:p>
    <w:p w14:paraId="7A506163" w14:textId="77777777" w:rsidR="00062F1A" w:rsidRDefault="00FF5C7D">
      <w:pPr>
        <w:jc w:val="both"/>
      </w:pPr>
      <w:r>
        <w:t>Para asegurar la inclusión y la operatividad en condiciones de iluminación complejas (talleres con luz artificial tenue o mostradores con alta exposición solar), la aplicación se sometió a las directrices de accesibilidad WCAG 2.1 Nivel AA:</w:t>
      </w:r>
    </w:p>
    <w:p w14:paraId="78B50A66" w14:textId="77777777" w:rsidR="00062F1A" w:rsidRDefault="00FF5C7D">
      <w:pPr>
        <w:pStyle w:val="Listaconvietas"/>
      </w:pPr>
      <w:r>
        <w:rPr>
          <w:b/>
        </w:rPr>
        <w:t>Ratio de Contraste Cromático:</w:t>
      </w:r>
      <w:r>
        <w:t xml:space="preserve"> Todos los textos principales presentan una relación de contraste superior a </w:t>
      </w:r>
      <w:r>
        <w:rPr>
          <w:b/>
        </w:rPr>
        <w:t>4.5:1</w:t>
      </w:r>
      <w:r>
        <w:t xml:space="preserve"> contra sus fondos, alcanzando </w:t>
      </w:r>
      <w:r>
        <w:rPr>
          <w:b/>
        </w:rPr>
        <w:t>7.2:1</w:t>
      </w:r>
      <w:r>
        <w:t xml:space="preserve"> en encabezados clave.</w:t>
      </w:r>
    </w:p>
    <w:p w14:paraId="545CD993" w14:textId="77777777" w:rsidR="00062F1A" w:rsidRDefault="00FF5C7D">
      <w:pPr>
        <w:pStyle w:val="Listaconvietas"/>
      </w:pPr>
      <w:r>
        <w:rPr>
          <w:b/>
        </w:rPr>
        <w:t>Navegación por Teclado:</w:t>
      </w:r>
      <w:r>
        <w:t xml:space="preserve"> Foco visual claramente identificable con anillos de contorno en cian brillante (</w:t>
      </w:r>
      <w:r>
        <w:rPr>
          <w:rFonts w:ascii="Consolas" w:eastAsia="Consolas" w:hAnsi="Consolas" w:cs="Consolas"/>
          <w:color w:val="0B5C73"/>
          <w:sz w:val="19"/>
        </w:rPr>
        <w:t>focus:ring-2 focus:ring-cyan-500</w:t>
      </w:r>
      <w:r>
        <w:t>) en todos los elementos interactivos.</w:t>
      </w:r>
    </w:p>
    <w:p w14:paraId="0913B33F" w14:textId="77777777" w:rsidR="00062F1A" w:rsidRDefault="00FF5C7D">
      <w:pPr>
        <w:pStyle w:val="Listaconvietas"/>
      </w:pPr>
      <w:r>
        <w:rPr>
          <w:b/>
        </w:rPr>
        <w:t>Etiquetado Semántico ARIA:</w:t>
      </w:r>
      <w:r>
        <w:t xml:space="preserve"> Botones, modales y campos de entrada cuentan con atributos </w:t>
      </w:r>
      <w:r>
        <w:rPr>
          <w:rFonts w:ascii="Consolas" w:eastAsia="Consolas" w:hAnsi="Consolas" w:cs="Consolas"/>
          <w:color w:val="0B5C73"/>
          <w:sz w:val="19"/>
        </w:rPr>
        <w:t>aria-label</w:t>
      </w:r>
      <w:r>
        <w:t xml:space="preserve">, </w:t>
      </w:r>
      <w:r>
        <w:rPr>
          <w:rFonts w:ascii="Consolas" w:eastAsia="Consolas" w:hAnsi="Consolas" w:cs="Consolas"/>
          <w:color w:val="0B5C73"/>
          <w:sz w:val="19"/>
        </w:rPr>
        <w:t>aria-expanded</w:t>
      </w:r>
      <w:r>
        <w:t xml:space="preserve"> y </w:t>
      </w:r>
      <w:r>
        <w:rPr>
          <w:rFonts w:ascii="Consolas" w:eastAsia="Consolas" w:hAnsi="Consolas" w:cs="Consolas"/>
          <w:color w:val="0B5C73"/>
          <w:sz w:val="19"/>
        </w:rPr>
        <w:t>role</w:t>
      </w:r>
      <w:r>
        <w:t xml:space="preserve"> para compatibilidad con lectores de pantalla.</w:t>
      </w:r>
    </w:p>
    <w:p w14:paraId="53D03F5E" w14:textId="77777777" w:rsidR="00062F1A" w:rsidRDefault="00FF5C7D">
      <w:pPr>
        <w:pStyle w:val="Listaconvietas"/>
        <w:spacing w:after="160"/>
      </w:pPr>
      <w:r>
        <w:rPr>
          <w:b/>
        </w:rPr>
        <w:t>Modo Alta Legibilidad (Modo Accesible):</w:t>
      </w:r>
      <w:r>
        <w:t xml:space="preserve"> Conmutador que incrementa el contraste general de la interfaz, aumenta el tamaño de fuente base a 18 píxeles y remarca las fronteras de tablas y campos de formulario.</w:t>
      </w:r>
    </w:p>
    <w:p w14:paraId="771BDDED" w14:textId="77777777" w:rsidR="00062F1A" w:rsidRDefault="00FF5C7D">
      <w:pPr>
        <w:pStyle w:val="Ttulo1"/>
        <w:pageBreakBefore/>
        <w:pBdr>
          <w:bottom w:val="single" w:sz="18" w:space="8" w:color="06B6D4"/>
        </w:pBdr>
        <w:spacing w:before="2400"/>
      </w:pPr>
      <w:bookmarkStart w:id="53" w:name="_Toc242631190"/>
      <w:r>
        <w:lastRenderedPageBreak/>
        <w:t>PARTE III: ARQUITECTURA DEL SISTEMA Y DISEÑO TÉCNICO</w:t>
      </w:r>
      <w:bookmarkEnd w:id="53"/>
    </w:p>
    <w:p w14:paraId="031DB2B4" w14:textId="77777777" w:rsidR="00062F1A" w:rsidRDefault="00FF5C7D">
      <w:pPr>
        <w:spacing w:before="280"/>
        <w:jc w:val="both"/>
      </w:pPr>
      <w:r>
        <w:rPr>
          <w:i/>
        </w:rPr>
        <w:t>Esta tercera parte describe la arquitectura lógica desacoplada (Clean Architecture), el modelo de datos relacional en PostgreSQL 16 con aislamiento ACID, la API RESTful v2.0.0 y los controles criptográficos de seguridad y control de acceso.</w:t>
      </w:r>
    </w:p>
    <w:p w14:paraId="255D628F" w14:textId="77777777" w:rsidR="00062F1A" w:rsidRDefault="00FF5C7D">
      <w:pPr>
        <w:pStyle w:val="Ttulo2"/>
        <w:pageBreakBefore/>
        <w:pBdr>
          <w:bottom w:val="single" w:sz="8" w:space="6" w:color="0E7490"/>
        </w:pBdr>
      </w:pPr>
      <w:bookmarkStart w:id="54" w:name="_Toc242631191"/>
      <w:r>
        <w:lastRenderedPageBreak/>
        <w:t>6. Arquitectura de Software y Patrones Estructurales</w:t>
      </w:r>
      <w:bookmarkEnd w:id="54"/>
    </w:p>
    <w:p w14:paraId="0A9AC027" w14:textId="77777777" w:rsidR="00062F1A" w:rsidRDefault="00FF5C7D">
      <w:pPr>
        <w:pStyle w:val="Ttulo3"/>
      </w:pPr>
      <w:bookmarkStart w:id="55" w:name="_Toc242631192"/>
      <w:r>
        <w:t>6.1  Principios Arquitectónicos y Clean Architecture</w:t>
      </w:r>
      <w:bookmarkEnd w:id="55"/>
    </w:p>
    <w:p w14:paraId="6DCA451F" w14:textId="77777777" w:rsidR="00062F1A" w:rsidRDefault="00FF5C7D">
      <w:pPr>
        <w:jc w:val="both"/>
      </w:pPr>
      <w:r>
        <w:t xml:space="preserve">El sistema LeoFit se diseñó siguiendo los principios de la </w:t>
      </w:r>
      <w:r>
        <w:rPr>
          <w:b/>
        </w:rPr>
        <w:t>Arquitectura Limpia (Clean Architecture)</w:t>
      </w:r>
      <w:r>
        <w:t xml:space="preserve"> propuesta por Robert C. Martin, estableciendo una estricta regla de dependencia unidireccional: las capas internas (dominio y casos de uso) no conocen en absoluto los detalles de implementación de las capas externas (marcos de trabajo, base de datos o controladores web).</w:t>
      </w:r>
    </w:p>
    <w:p w14:paraId="03CAB5DE" w14:textId="77777777" w:rsidR="00062F1A" w:rsidRDefault="00FF5C7D">
      <w:pPr>
        <w:jc w:val="both"/>
      </w:pPr>
      <w:r>
        <w:t>En la Figura 9 se ilustra la arquitectura lógica global de tres capas que gobierna el sistema:</w:t>
      </w:r>
    </w:p>
    <w:p w14:paraId="12AFC604" w14:textId="77777777" w:rsidR="00062F1A" w:rsidRDefault="00FF5C7D">
      <w:pPr>
        <w:keepNext/>
        <w:spacing w:before="120" w:after="60"/>
        <w:jc w:val="center"/>
      </w:pPr>
      <w:r>
        <w:rPr>
          <w:noProof/>
        </w:rPr>
        <w:drawing>
          <wp:inline distT="0" distB="0" distL="0" distR="0" wp14:anchorId="0C33A6EB" wp14:editId="34974D14">
            <wp:extent cx="5760000" cy="34039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_logica.png"/>
                    <pic:cNvPicPr/>
                  </pic:nvPicPr>
                  <pic:blipFill>
                    <a:blip r:embed="rId20"/>
                    <a:stretch>
                      <a:fillRect/>
                    </a:stretch>
                  </pic:blipFill>
                  <pic:spPr>
                    <a:xfrm>
                      <a:off x="0" y="0"/>
                      <a:ext cx="5760000" cy="3403948"/>
                    </a:xfrm>
                    <a:prstGeom prst="rect">
                      <a:avLst/>
                    </a:prstGeom>
                  </pic:spPr>
                </pic:pic>
              </a:graphicData>
            </a:graphic>
          </wp:inline>
        </w:drawing>
      </w:r>
    </w:p>
    <w:p w14:paraId="7C4C3C0D" w14:textId="49466A31" w:rsidR="00062F1A" w:rsidRDefault="00FF5C7D">
      <w:pPr>
        <w:pStyle w:val="Descripcin"/>
        <w:jc w:val="center"/>
      </w:pPr>
      <w:bookmarkStart w:id="56" w:name="_Toc242631268"/>
      <w:r>
        <w:rPr>
          <w:b/>
          <w:color w:val="0F2A43"/>
        </w:rPr>
        <w:t xml:space="preserve">Figura </w:t>
      </w:r>
      <w:r>
        <w:fldChar w:fldCharType="begin"/>
      </w:r>
      <w:r>
        <w:instrText xml:space="preserve"> SEQ Figura \* ARABIC </w:instrText>
      </w:r>
      <w:r>
        <w:fldChar w:fldCharType="separate"/>
      </w:r>
      <w:r w:rsidR="000F57DD">
        <w:rPr>
          <w:noProof/>
        </w:rPr>
        <w:t>9</w:t>
      </w:r>
      <w:r>
        <w:fldChar w:fldCharType="end"/>
      </w:r>
      <w:r>
        <w:t>. Arquitectura Lógica del Sistema LeoFit (Presentación, Aplicación y Datos)</w:t>
      </w:r>
      <w:bookmarkEnd w:id="56"/>
    </w:p>
    <w:p w14:paraId="13A8AC32" w14:textId="77777777" w:rsidR="00062F1A" w:rsidRDefault="00FF5C7D">
      <w:pPr>
        <w:jc w:val="both"/>
      </w:pPr>
      <w:r>
        <w:t>La estructura de capas se organiza de la siguiente manera:</w:t>
      </w:r>
    </w:p>
    <w:p w14:paraId="48E2BC2D" w14:textId="77777777" w:rsidR="00062F1A" w:rsidRDefault="00FF5C7D">
      <w:pPr>
        <w:pStyle w:val="Listaconvietas"/>
      </w:pPr>
      <w:r>
        <w:rPr>
          <w:b/>
        </w:rPr>
        <w:t>Capa de Dominio (`domain/`):</w:t>
      </w:r>
      <w:r>
        <w:t xml:space="preserve"> Contiene las entidades inmutables (</w:t>
      </w:r>
      <w:r>
        <w:rPr>
          <w:rFonts w:ascii="Consolas" w:eastAsia="Consolas" w:hAnsi="Consolas" w:cs="Consolas"/>
          <w:color w:val="0B5C73"/>
          <w:sz w:val="19"/>
        </w:rPr>
        <w:t>models.ts</w:t>
      </w:r>
      <w:r>
        <w:t>) y las interfaces contractuales de los repositorios (</w:t>
      </w:r>
      <w:r>
        <w:rPr>
          <w:rFonts w:ascii="Consolas" w:eastAsia="Consolas" w:hAnsi="Consolas" w:cs="Consolas"/>
          <w:color w:val="0B5C73"/>
          <w:sz w:val="19"/>
        </w:rPr>
        <w:t>interfaces.ts</w:t>
      </w:r>
      <w:r>
        <w:t>). No depende de bibliotecas externas ni de librerías de persistencia.</w:t>
      </w:r>
    </w:p>
    <w:p w14:paraId="3D59E529" w14:textId="77777777" w:rsidR="00062F1A" w:rsidRDefault="00FF5C7D">
      <w:pPr>
        <w:pStyle w:val="Listaconvietas"/>
      </w:pPr>
      <w:r>
        <w:rPr>
          <w:b/>
        </w:rPr>
        <w:t>Capa de Aplicación (`controllers/`, `validators/`):</w:t>
      </w:r>
      <w:r>
        <w:t xml:space="preserve"> Orquesta los casos de uso, valida la integridad de los datos entrantes mediante esquemas Zod y coordina las llamadas a los repositorios.</w:t>
      </w:r>
    </w:p>
    <w:p w14:paraId="3CB9356E" w14:textId="77777777" w:rsidR="00062F1A" w:rsidRDefault="00FF5C7D">
      <w:pPr>
        <w:pStyle w:val="Listaconvietas"/>
        <w:spacing w:after="160"/>
      </w:pPr>
      <w:r>
        <w:rPr>
          <w:b/>
        </w:rPr>
        <w:t>Capa de Infraestructura (`infrastructure/`, `middlewares/`):</w:t>
      </w:r>
      <w:r>
        <w:t xml:space="preserve"> Implementa el acceso a la base de datos PostgreSQL mediante el adaptador </w:t>
      </w:r>
      <w:r>
        <w:rPr>
          <w:rFonts w:ascii="Consolas" w:eastAsia="Consolas" w:hAnsi="Consolas" w:cs="Consolas"/>
          <w:color w:val="0B5C73"/>
          <w:sz w:val="19"/>
        </w:rPr>
        <w:t>pg</w:t>
      </w:r>
      <w:r>
        <w:t>, los mecanismos criptográficos de JWT y contraseñas, y los filtros de seguridad de Express.</w:t>
      </w:r>
    </w:p>
    <w:p w14:paraId="28438724" w14:textId="77777777" w:rsidR="00062F1A" w:rsidRDefault="00FF5C7D">
      <w:pPr>
        <w:pStyle w:val="Ttulo3"/>
      </w:pPr>
      <w:bookmarkStart w:id="57" w:name="_Toc242631193"/>
      <w:r>
        <w:lastRenderedPageBreak/>
        <w:t>6.2  Patrón Repository y Fábrica de Repositorios (RepositoryFactory)</w:t>
      </w:r>
      <w:bookmarkEnd w:id="57"/>
    </w:p>
    <w:p w14:paraId="41A4432C" w14:textId="77777777" w:rsidR="00062F1A" w:rsidRDefault="00FF5C7D">
      <w:pPr>
        <w:jc w:val="both"/>
      </w:pPr>
      <w:r>
        <w:t xml:space="preserve">Para desacoplar el código de negocio del motor de base de datos específico y permitir pruebas automatizadas sin dependencias externas obligatorias, se aplicó el patrón </w:t>
      </w:r>
      <w:r>
        <w:rPr>
          <w:b/>
        </w:rPr>
        <w:t>Repository</w:t>
      </w:r>
      <w:r>
        <w:t xml:space="preserve"> complementado por una fábrica abstracta (</w:t>
      </w:r>
      <w:r>
        <w:rPr>
          <w:b/>
        </w:rPr>
        <w:t>RepositoryFactory</w:t>
      </w:r>
      <w:r>
        <w:t>), como se representa en la Figura 10:</w:t>
      </w:r>
    </w:p>
    <w:p w14:paraId="55B1D9AE" w14:textId="77777777" w:rsidR="00062F1A" w:rsidRDefault="00FF5C7D">
      <w:pPr>
        <w:keepNext/>
        <w:spacing w:before="120" w:after="60"/>
        <w:jc w:val="center"/>
      </w:pPr>
      <w:r>
        <w:rPr>
          <w:noProof/>
        </w:rPr>
        <w:drawing>
          <wp:inline distT="0" distB="0" distL="0" distR="0" wp14:anchorId="2B74CB96" wp14:editId="3AB312BC">
            <wp:extent cx="5400000" cy="25832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positorio_factory.png"/>
                    <pic:cNvPicPr/>
                  </pic:nvPicPr>
                  <pic:blipFill>
                    <a:blip r:embed="rId21"/>
                    <a:stretch>
                      <a:fillRect/>
                    </a:stretch>
                  </pic:blipFill>
                  <pic:spPr>
                    <a:xfrm>
                      <a:off x="0" y="0"/>
                      <a:ext cx="5400000" cy="2583264"/>
                    </a:xfrm>
                    <a:prstGeom prst="rect">
                      <a:avLst/>
                    </a:prstGeom>
                  </pic:spPr>
                </pic:pic>
              </a:graphicData>
            </a:graphic>
          </wp:inline>
        </w:drawing>
      </w:r>
    </w:p>
    <w:p w14:paraId="22F8DB3A" w14:textId="5C79C16F" w:rsidR="00062F1A" w:rsidRDefault="00FF5C7D">
      <w:pPr>
        <w:pStyle w:val="Descripcin"/>
        <w:jc w:val="center"/>
      </w:pPr>
      <w:bookmarkStart w:id="58" w:name="_Toc242631269"/>
      <w:r>
        <w:rPr>
          <w:b/>
          <w:color w:val="0F2A43"/>
        </w:rPr>
        <w:t xml:space="preserve">Figura </w:t>
      </w:r>
      <w:r>
        <w:fldChar w:fldCharType="begin"/>
      </w:r>
      <w:r>
        <w:instrText xml:space="preserve"> SEQ Figura \* ARABIC </w:instrText>
      </w:r>
      <w:r>
        <w:fldChar w:fldCharType="separate"/>
      </w:r>
      <w:r w:rsidR="000F57DD">
        <w:rPr>
          <w:noProof/>
        </w:rPr>
        <w:t>10</w:t>
      </w:r>
      <w:r>
        <w:fldChar w:fldCharType="end"/>
      </w:r>
      <w:r>
        <w:t>. Patrón Repository y RepositoryFactory para Desacoplamiento de Persistencia</w:t>
      </w:r>
      <w:bookmarkEnd w:id="58"/>
    </w:p>
    <w:p w14:paraId="3FFF12F1" w14:textId="77777777" w:rsidR="00062F1A" w:rsidRDefault="00FF5C7D">
      <w:pPr>
        <w:jc w:val="both"/>
      </w:pPr>
      <w:r>
        <w:t>La fábrica evalúa dinámicamente la configuración del entorno:</w:t>
      </w:r>
    </w:p>
    <w:p w14:paraId="37867D58" w14:textId="59E6518C" w:rsidR="00062F1A" w:rsidRDefault="00FF5C7D">
      <w:pPr>
        <w:pStyle w:val="Descripcin"/>
        <w:keepNext/>
        <w:spacing w:before="160" w:after="80"/>
      </w:pPr>
      <w:bookmarkStart w:id="59" w:name="_Toc242631290"/>
      <w:r>
        <w:rPr>
          <w:b/>
          <w:color w:val="0F2A43"/>
        </w:rPr>
        <w:t xml:space="preserve">Tabla </w:t>
      </w:r>
      <w:r>
        <w:fldChar w:fldCharType="begin"/>
      </w:r>
      <w:r>
        <w:instrText xml:space="preserve"> SEQ Tabla \* ARABIC </w:instrText>
      </w:r>
      <w:r>
        <w:fldChar w:fldCharType="separate"/>
      </w:r>
      <w:r w:rsidR="000F57DD">
        <w:rPr>
          <w:noProof/>
        </w:rPr>
        <w:t>10</w:t>
      </w:r>
      <w:r>
        <w:fldChar w:fldCharType="end"/>
      </w:r>
      <w:r>
        <w:t>. Fragmento de implementación de RepositoryFactory en backend</w:t>
      </w:r>
      <w:bookmarkEnd w:id="5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40" w:type="dxa"/>
          <w:bottom w:w="80" w:type="dxa"/>
          <w:right w:w="140" w:type="dxa"/>
        </w:tblCellMar>
        <w:tblLook w:val="04A0" w:firstRow="1" w:lastRow="0" w:firstColumn="1" w:lastColumn="0" w:noHBand="0" w:noVBand="1"/>
      </w:tblPr>
      <w:tblGrid>
        <w:gridCol w:w="9071"/>
      </w:tblGrid>
      <w:tr w:rsidR="00062F1A" w14:paraId="53FAAD9C" w14:textId="77777777">
        <w:trPr>
          <w:jc w:val="center"/>
        </w:trPr>
        <w:tc>
          <w:tcPr>
            <w:tcW w:w="9071" w:type="dxa"/>
            <w:shd w:val="clear" w:color="auto" w:fill="F1F5F9"/>
          </w:tcPr>
          <w:p w14:paraId="3D8371FC" w14:textId="77777777" w:rsidR="00062F1A" w:rsidRDefault="00FF5C7D">
            <w:pPr>
              <w:spacing w:after="0" w:line="240" w:lineRule="auto"/>
            </w:pPr>
            <w:r>
              <w:rPr>
                <w:rFonts w:ascii="Consolas" w:eastAsia="Consolas" w:hAnsi="Consolas" w:cs="Consolas"/>
                <w:sz w:val="15"/>
              </w:rPr>
              <w:t>// backend/src/infrastructure/repositories/factory.ts</w:t>
            </w:r>
          </w:p>
          <w:p w14:paraId="76B8A24A" w14:textId="77777777" w:rsidR="00062F1A" w:rsidRDefault="00FF5C7D">
            <w:pPr>
              <w:spacing w:after="0" w:line="240" w:lineRule="auto"/>
            </w:pPr>
            <w:r>
              <w:rPr>
                <w:rFonts w:ascii="Consolas" w:eastAsia="Consolas" w:hAnsi="Consolas" w:cs="Consolas"/>
                <w:sz w:val="15"/>
              </w:rPr>
              <w:t>export class RepositoryFactory {</w:t>
            </w:r>
          </w:p>
          <w:p w14:paraId="2436F79B" w14:textId="77777777" w:rsidR="00062F1A" w:rsidRDefault="00FF5C7D">
            <w:pPr>
              <w:spacing w:after="0" w:line="240" w:lineRule="auto"/>
            </w:pPr>
            <w:r>
              <w:rPr>
                <w:rFonts w:ascii="Consolas" w:eastAsia="Consolas" w:hAnsi="Consolas" w:cs="Consolas"/>
                <w:sz w:val="15"/>
              </w:rPr>
              <w:t xml:space="preserve">  public static getProductRepository(): IProductRepository {</w:t>
            </w:r>
          </w:p>
          <w:p w14:paraId="6BC5BF8F" w14:textId="77777777" w:rsidR="00062F1A" w:rsidRDefault="00FF5C7D">
            <w:pPr>
              <w:spacing w:after="0" w:line="240" w:lineRule="auto"/>
            </w:pPr>
            <w:r>
              <w:rPr>
                <w:rFonts w:ascii="Consolas" w:eastAsia="Consolas" w:hAnsi="Consolas" w:cs="Consolas"/>
                <w:sz w:val="15"/>
              </w:rPr>
              <w:t xml:space="preserve">    return process.env.NODE_ENV === 'test' &amp;&amp; !process.env.RUN_INTEGRATION_TESTS</w:t>
            </w:r>
          </w:p>
          <w:p w14:paraId="1C52D161" w14:textId="77777777" w:rsidR="00062F1A" w:rsidRDefault="00FF5C7D">
            <w:pPr>
              <w:spacing w:after="0" w:line="240" w:lineRule="auto"/>
            </w:pPr>
            <w:r>
              <w:rPr>
                <w:rFonts w:ascii="Consolas" w:eastAsia="Consolas" w:hAnsi="Consolas" w:cs="Consolas"/>
                <w:sz w:val="15"/>
              </w:rPr>
              <w:t xml:space="preserve">      ? new MemoryProductRepository()</w:t>
            </w:r>
          </w:p>
          <w:p w14:paraId="3037369A" w14:textId="77777777" w:rsidR="00062F1A" w:rsidRDefault="00FF5C7D">
            <w:pPr>
              <w:spacing w:after="0" w:line="240" w:lineRule="auto"/>
            </w:pPr>
            <w:r>
              <w:rPr>
                <w:rFonts w:ascii="Consolas" w:eastAsia="Consolas" w:hAnsi="Consolas" w:cs="Consolas"/>
                <w:sz w:val="15"/>
              </w:rPr>
              <w:t xml:space="preserve">      : new PgProductRepository(getPool());</w:t>
            </w:r>
          </w:p>
          <w:p w14:paraId="51368CE8" w14:textId="77777777" w:rsidR="00062F1A" w:rsidRDefault="00FF5C7D">
            <w:pPr>
              <w:spacing w:after="0" w:line="240" w:lineRule="auto"/>
            </w:pPr>
            <w:r>
              <w:rPr>
                <w:rFonts w:ascii="Consolas" w:eastAsia="Consolas" w:hAnsi="Consolas" w:cs="Consolas"/>
                <w:sz w:val="15"/>
              </w:rPr>
              <w:t xml:space="preserve">  }</w:t>
            </w:r>
          </w:p>
          <w:p w14:paraId="34C88DC1" w14:textId="77777777" w:rsidR="00062F1A" w:rsidRDefault="00FF5C7D">
            <w:pPr>
              <w:spacing w:after="0" w:line="240" w:lineRule="auto"/>
            </w:pPr>
            <w:r>
              <w:rPr>
                <w:rFonts w:ascii="Consolas" w:eastAsia="Consolas" w:hAnsi="Consolas" w:cs="Consolas"/>
                <w:sz w:val="15"/>
              </w:rPr>
              <w:t xml:space="preserve">  public static getOrderRepository(): IOrderRepository {</w:t>
            </w:r>
          </w:p>
          <w:p w14:paraId="0CF2E70E" w14:textId="77777777" w:rsidR="00062F1A" w:rsidRDefault="00FF5C7D">
            <w:pPr>
              <w:spacing w:after="0" w:line="240" w:lineRule="auto"/>
            </w:pPr>
            <w:r>
              <w:rPr>
                <w:rFonts w:ascii="Consolas" w:eastAsia="Consolas" w:hAnsi="Consolas" w:cs="Consolas"/>
                <w:sz w:val="15"/>
              </w:rPr>
              <w:t xml:space="preserve">    return process.env.NODE_ENV === 'test' &amp;&amp; !process.env.RUN_INTEGRATION_TESTS</w:t>
            </w:r>
          </w:p>
          <w:p w14:paraId="5D96B191" w14:textId="77777777" w:rsidR="00062F1A" w:rsidRDefault="00FF5C7D">
            <w:pPr>
              <w:spacing w:after="0" w:line="240" w:lineRule="auto"/>
            </w:pPr>
            <w:r>
              <w:rPr>
                <w:rFonts w:ascii="Consolas" w:eastAsia="Consolas" w:hAnsi="Consolas" w:cs="Consolas"/>
                <w:sz w:val="15"/>
              </w:rPr>
              <w:t xml:space="preserve">      ? new MemoryOrderRepository()</w:t>
            </w:r>
          </w:p>
          <w:p w14:paraId="7926EB54" w14:textId="77777777" w:rsidR="00062F1A" w:rsidRDefault="00FF5C7D">
            <w:pPr>
              <w:spacing w:after="0" w:line="240" w:lineRule="auto"/>
            </w:pPr>
            <w:r>
              <w:rPr>
                <w:rFonts w:ascii="Consolas" w:eastAsia="Consolas" w:hAnsi="Consolas" w:cs="Consolas"/>
                <w:sz w:val="15"/>
              </w:rPr>
              <w:t xml:space="preserve">      : new PgOrderRepository(getPool());</w:t>
            </w:r>
          </w:p>
          <w:p w14:paraId="651EE5AE" w14:textId="77777777" w:rsidR="00062F1A" w:rsidRDefault="00FF5C7D">
            <w:pPr>
              <w:spacing w:after="0" w:line="240" w:lineRule="auto"/>
            </w:pPr>
            <w:r>
              <w:rPr>
                <w:rFonts w:ascii="Consolas" w:eastAsia="Consolas" w:hAnsi="Consolas" w:cs="Consolas"/>
                <w:sz w:val="15"/>
              </w:rPr>
              <w:t xml:space="preserve">  }</w:t>
            </w:r>
          </w:p>
          <w:p w14:paraId="6D5E4144" w14:textId="77777777" w:rsidR="00062F1A" w:rsidRDefault="00FF5C7D">
            <w:pPr>
              <w:spacing w:after="0" w:line="240" w:lineRule="auto"/>
            </w:pPr>
            <w:r>
              <w:rPr>
                <w:rFonts w:ascii="Consolas" w:eastAsia="Consolas" w:hAnsi="Consolas" w:cs="Consolas"/>
                <w:sz w:val="15"/>
              </w:rPr>
              <w:t>}</w:t>
            </w:r>
          </w:p>
        </w:tc>
      </w:tr>
    </w:tbl>
    <w:p w14:paraId="52E326B1" w14:textId="77777777" w:rsidR="00062F1A" w:rsidRDefault="00062F1A">
      <w:pPr>
        <w:spacing w:after="120"/>
      </w:pPr>
    </w:p>
    <w:p w14:paraId="6F503927" w14:textId="77777777" w:rsidR="00062F1A" w:rsidRDefault="00FF5C7D">
      <w:pPr>
        <w:pStyle w:val="Ttulo3"/>
      </w:pPr>
      <w:bookmarkStart w:id="60" w:name="_Toc242631194"/>
      <w:r>
        <w:t>6.3  Protocolo de Comunicación y Envelope Estandarizado de API</w:t>
      </w:r>
      <w:bookmarkEnd w:id="60"/>
    </w:p>
    <w:p w14:paraId="73AD79BC" w14:textId="77777777" w:rsidR="00062F1A" w:rsidRDefault="00FF5C7D">
      <w:pPr>
        <w:jc w:val="both"/>
      </w:pPr>
      <w:r>
        <w:t>Todas las respuestas de la API REST se ajustan estrictamente a una envoltura (*envelope*) canónica uniforme, simplificando el consumo en el frontend y garantizando coherencia en el tratamiento de éxitos y errores:</w:t>
      </w:r>
    </w:p>
    <w:p w14:paraId="61242924" w14:textId="5C62F592" w:rsidR="00062F1A" w:rsidRDefault="00FF5C7D">
      <w:pPr>
        <w:pStyle w:val="Descripcin"/>
        <w:keepNext/>
        <w:spacing w:before="160" w:after="80"/>
      </w:pPr>
      <w:bookmarkStart w:id="61" w:name="_Toc242631291"/>
      <w:r>
        <w:rPr>
          <w:b/>
          <w:color w:val="0F2A43"/>
        </w:rPr>
        <w:t xml:space="preserve">Tabla </w:t>
      </w:r>
      <w:r>
        <w:fldChar w:fldCharType="begin"/>
      </w:r>
      <w:r>
        <w:instrText xml:space="preserve"> SEQ Tabla \* ARABIC </w:instrText>
      </w:r>
      <w:r>
        <w:fldChar w:fldCharType="separate"/>
      </w:r>
      <w:r w:rsidR="000F57DD">
        <w:rPr>
          <w:noProof/>
        </w:rPr>
        <w:t>11</w:t>
      </w:r>
      <w:r>
        <w:fldChar w:fldCharType="end"/>
      </w:r>
      <w:r>
        <w:t>. Estructura del Envelope Estandarizado de Respuesta HTTP</w:t>
      </w:r>
      <w:bookmarkEnd w:id="6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40" w:type="dxa"/>
          <w:bottom w:w="80" w:type="dxa"/>
          <w:right w:w="140" w:type="dxa"/>
        </w:tblCellMar>
        <w:tblLook w:val="04A0" w:firstRow="1" w:lastRow="0" w:firstColumn="1" w:lastColumn="0" w:noHBand="0" w:noVBand="1"/>
      </w:tblPr>
      <w:tblGrid>
        <w:gridCol w:w="9071"/>
      </w:tblGrid>
      <w:tr w:rsidR="00062F1A" w14:paraId="5EAA03F7" w14:textId="77777777">
        <w:trPr>
          <w:jc w:val="center"/>
        </w:trPr>
        <w:tc>
          <w:tcPr>
            <w:tcW w:w="9071" w:type="dxa"/>
            <w:shd w:val="clear" w:color="auto" w:fill="F1F5F9"/>
          </w:tcPr>
          <w:p w14:paraId="434B300E" w14:textId="77777777" w:rsidR="00062F1A" w:rsidRDefault="00FF5C7D">
            <w:pPr>
              <w:spacing w:after="0" w:line="240" w:lineRule="auto"/>
            </w:pPr>
            <w:r>
              <w:rPr>
                <w:rFonts w:ascii="Consolas" w:eastAsia="Consolas" w:hAnsi="Consolas" w:cs="Consolas"/>
                <w:sz w:val="15"/>
              </w:rPr>
              <w:t>// Respuesta exitosa (HTTP 200 / 201):</w:t>
            </w:r>
          </w:p>
          <w:p w14:paraId="367F6B18" w14:textId="77777777" w:rsidR="00062F1A" w:rsidRDefault="00FF5C7D">
            <w:pPr>
              <w:spacing w:after="0" w:line="240" w:lineRule="auto"/>
            </w:pPr>
            <w:r>
              <w:rPr>
                <w:rFonts w:ascii="Consolas" w:eastAsia="Consolas" w:hAnsi="Consolas" w:cs="Consolas"/>
                <w:sz w:val="15"/>
              </w:rPr>
              <w:t>{</w:t>
            </w:r>
          </w:p>
          <w:p w14:paraId="513C41AC" w14:textId="77777777" w:rsidR="00062F1A" w:rsidRDefault="00FF5C7D">
            <w:pPr>
              <w:spacing w:after="0" w:line="240" w:lineRule="auto"/>
            </w:pPr>
            <w:r>
              <w:rPr>
                <w:rFonts w:ascii="Consolas" w:eastAsia="Consolas" w:hAnsi="Consolas" w:cs="Consolas"/>
                <w:sz w:val="15"/>
              </w:rPr>
              <w:t xml:space="preserve">  "success": true,</w:t>
            </w:r>
          </w:p>
          <w:p w14:paraId="0FB0480B" w14:textId="77777777" w:rsidR="00062F1A" w:rsidRDefault="00FF5C7D">
            <w:pPr>
              <w:spacing w:after="0" w:line="240" w:lineRule="auto"/>
            </w:pPr>
            <w:r>
              <w:rPr>
                <w:rFonts w:ascii="Consolas" w:eastAsia="Consolas" w:hAnsi="Consolas" w:cs="Consolas"/>
                <w:sz w:val="15"/>
              </w:rPr>
              <w:t xml:space="preserve">  "data": { ...payload de datos... }</w:t>
            </w:r>
          </w:p>
          <w:p w14:paraId="78C87854" w14:textId="77777777" w:rsidR="00062F1A" w:rsidRDefault="00FF5C7D">
            <w:pPr>
              <w:spacing w:after="0" w:line="240" w:lineRule="auto"/>
            </w:pPr>
            <w:r>
              <w:rPr>
                <w:rFonts w:ascii="Consolas" w:eastAsia="Consolas" w:hAnsi="Consolas" w:cs="Consolas"/>
                <w:sz w:val="15"/>
              </w:rPr>
              <w:t>}</w:t>
            </w:r>
          </w:p>
          <w:p w14:paraId="3DBD2068" w14:textId="77777777" w:rsidR="00062F1A" w:rsidRDefault="00FF5C7D">
            <w:pPr>
              <w:spacing w:after="0" w:line="240" w:lineRule="auto"/>
            </w:pPr>
            <w:r>
              <w:rPr>
                <w:rFonts w:ascii="Consolas" w:eastAsia="Consolas" w:hAnsi="Consolas" w:cs="Consolas"/>
                <w:sz w:val="15"/>
              </w:rPr>
              <w:t xml:space="preserve"> </w:t>
            </w:r>
          </w:p>
          <w:p w14:paraId="1B911338" w14:textId="77777777" w:rsidR="00062F1A" w:rsidRDefault="00FF5C7D">
            <w:pPr>
              <w:spacing w:after="0" w:line="240" w:lineRule="auto"/>
            </w:pPr>
            <w:r>
              <w:rPr>
                <w:rFonts w:ascii="Consolas" w:eastAsia="Consolas" w:hAnsi="Consolas" w:cs="Consolas"/>
                <w:sz w:val="15"/>
              </w:rPr>
              <w:t>// Respuesta de error (HTTP 400 / 401 / 403 / 404 / 409 / 500):</w:t>
            </w:r>
          </w:p>
          <w:p w14:paraId="279B123A" w14:textId="77777777" w:rsidR="00062F1A" w:rsidRDefault="00FF5C7D">
            <w:pPr>
              <w:spacing w:after="0" w:line="240" w:lineRule="auto"/>
            </w:pPr>
            <w:r>
              <w:rPr>
                <w:rFonts w:ascii="Consolas" w:eastAsia="Consolas" w:hAnsi="Consolas" w:cs="Consolas"/>
                <w:sz w:val="15"/>
              </w:rPr>
              <w:t>{</w:t>
            </w:r>
          </w:p>
          <w:p w14:paraId="03170E78" w14:textId="77777777" w:rsidR="00062F1A" w:rsidRDefault="00FF5C7D">
            <w:pPr>
              <w:spacing w:after="0" w:line="240" w:lineRule="auto"/>
            </w:pPr>
            <w:r>
              <w:rPr>
                <w:rFonts w:ascii="Consolas" w:eastAsia="Consolas" w:hAnsi="Consolas" w:cs="Consolas"/>
                <w:sz w:val="15"/>
              </w:rPr>
              <w:lastRenderedPageBreak/>
              <w:t xml:space="preserve">  "success": false,</w:t>
            </w:r>
          </w:p>
          <w:p w14:paraId="2692CB71" w14:textId="77777777" w:rsidR="00062F1A" w:rsidRDefault="00FF5C7D">
            <w:pPr>
              <w:spacing w:after="0" w:line="240" w:lineRule="auto"/>
            </w:pPr>
            <w:r>
              <w:rPr>
                <w:rFonts w:ascii="Consolas" w:eastAsia="Consolas" w:hAnsi="Consolas" w:cs="Consolas"/>
                <w:sz w:val="15"/>
              </w:rPr>
              <w:t xml:space="preserve">  "error": {</w:t>
            </w:r>
          </w:p>
          <w:p w14:paraId="68936A38" w14:textId="77777777" w:rsidR="00062F1A" w:rsidRDefault="00FF5C7D">
            <w:pPr>
              <w:spacing w:after="0" w:line="240" w:lineRule="auto"/>
            </w:pPr>
            <w:r>
              <w:rPr>
                <w:rFonts w:ascii="Consolas" w:eastAsia="Consolas" w:hAnsi="Consolas" w:cs="Consolas"/>
                <w:sz w:val="15"/>
              </w:rPr>
              <w:t xml:space="preserve">    "code": "INSUFFICIENT_STOCK",</w:t>
            </w:r>
          </w:p>
          <w:p w14:paraId="7A5ED1B6" w14:textId="77777777" w:rsidR="00062F1A" w:rsidRDefault="00FF5C7D">
            <w:pPr>
              <w:spacing w:after="0" w:line="240" w:lineRule="auto"/>
            </w:pPr>
            <w:r>
              <w:rPr>
                <w:rFonts w:ascii="Consolas" w:eastAsia="Consolas" w:hAnsi="Consolas" w:cs="Consolas"/>
                <w:sz w:val="15"/>
              </w:rPr>
              <w:t xml:space="preserve">    "message": "No hay suficiente stock para la variante solicitada (disponible: 1, solicitado: 3)"</w:t>
            </w:r>
          </w:p>
          <w:p w14:paraId="22A03E7C" w14:textId="77777777" w:rsidR="00062F1A" w:rsidRDefault="00FF5C7D">
            <w:pPr>
              <w:spacing w:after="0" w:line="240" w:lineRule="auto"/>
            </w:pPr>
            <w:r>
              <w:rPr>
                <w:rFonts w:ascii="Consolas" w:eastAsia="Consolas" w:hAnsi="Consolas" w:cs="Consolas"/>
                <w:sz w:val="15"/>
              </w:rPr>
              <w:t xml:space="preserve">  }</w:t>
            </w:r>
          </w:p>
          <w:p w14:paraId="7889EF30" w14:textId="77777777" w:rsidR="00062F1A" w:rsidRDefault="00FF5C7D">
            <w:pPr>
              <w:spacing w:after="0" w:line="240" w:lineRule="auto"/>
            </w:pPr>
            <w:r>
              <w:rPr>
                <w:rFonts w:ascii="Consolas" w:eastAsia="Consolas" w:hAnsi="Consolas" w:cs="Consolas"/>
                <w:sz w:val="15"/>
              </w:rPr>
              <w:t>}</w:t>
            </w:r>
          </w:p>
        </w:tc>
      </w:tr>
    </w:tbl>
    <w:p w14:paraId="3B66FA90" w14:textId="77777777" w:rsidR="00062F1A" w:rsidRDefault="00062F1A">
      <w:pPr>
        <w:spacing w:after="120"/>
      </w:pPr>
    </w:p>
    <w:p w14:paraId="78A74C5D" w14:textId="77777777" w:rsidR="00062F1A" w:rsidRDefault="00FF5C7D">
      <w:pPr>
        <w:pStyle w:val="Ttulo2"/>
        <w:pageBreakBefore/>
        <w:pBdr>
          <w:bottom w:val="single" w:sz="8" w:space="6" w:color="0E7490"/>
        </w:pBdr>
      </w:pPr>
      <w:bookmarkStart w:id="62" w:name="_Toc242631195"/>
      <w:r>
        <w:lastRenderedPageBreak/>
        <w:t>7. Modelado y Diseño de Base de Datos Relacional</w:t>
      </w:r>
      <w:bookmarkEnd w:id="62"/>
    </w:p>
    <w:p w14:paraId="452974C2" w14:textId="77777777" w:rsidR="00062F1A" w:rsidRDefault="00FF5C7D">
      <w:pPr>
        <w:pStyle w:val="Ttulo3"/>
      </w:pPr>
      <w:bookmarkStart w:id="63" w:name="_Toc242631196"/>
      <w:r>
        <w:t>7.1  Modelo Conceptual, Normalización y Boyce-Codd (BCNF)</w:t>
      </w:r>
      <w:bookmarkEnd w:id="63"/>
    </w:p>
    <w:p w14:paraId="627122BF" w14:textId="77777777" w:rsidR="00062F1A" w:rsidRDefault="00FF5C7D">
      <w:pPr>
        <w:jc w:val="both"/>
      </w:pPr>
      <w:r>
        <w:t xml:space="preserve">El almacén de datos de LeoFit fue implementado en </w:t>
      </w:r>
      <w:r>
        <w:rPr>
          <w:b/>
        </w:rPr>
        <w:t>PostgreSQL 16</w:t>
      </w:r>
      <w:r>
        <w:t xml:space="preserve">. Para garantizar la ausencia de anomalías de inserción, actualización y borrado, el esquema fue normalizado rigurosamente hasta la </w:t>
      </w:r>
      <w:r>
        <w:rPr>
          <w:b/>
        </w:rPr>
        <w:t>Tercera Forma Normal (3FN)</w:t>
      </w:r>
      <w:r>
        <w:t xml:space="preserve"> y la </w:t>
      </w:r>
      <w:r>
        <w:rPr>
          <w:b/>
        </w:rPr>
        <w:t>Forma Normal de Boyce-Codd (BCNF)</w:t>
      </w:r>
      <w:r>
        <w:t>.</w:t>
      </w:r>
    </w:p>
    <w:p w14:paraId="294EE549" w14:textId="77777777" w:rsidR="00062F1A" w:rsidRDefault="00FF5C7D">
      <w:pPr>
        <w:jc w:val="both"/>
      </w:pPr>
      <w:r>
        <w:t xml:space="preserve">Cada tabla posee una clave primaria simple o compuesta irreductible, y todas las dependencias funcionales $X \rightarrow Y$ cumplen con que $X$ es una superclave o la dependencia es trivial. Por ejemplo, la entidad </w:t>
      </w:r>
      <w:r>
        <w:rPr>
          <w:rFonts w:ascii="Consolas" w:eastAsia="Consolas" w:hAnsi="Consolas" w:cs="Consolas"/>
          <w:color w:val="0B5C73"/>
          <w:sz w:val="19"/>
        </w:rPr>
        <w:t>product_variants</w:t>
      </w:r>
      <w:r>
        <w:t xml:space="preserve"> aísla las combinaciones de talla y color del producto matriz, evitando la redundancia de precios y descripciones.</w:t>
      </w:r>
    </w:p>
    <w:p w14:paraId="52BEEA93" w14:textId="77777777" w:rsidR="00062F1A" w:rsidRDefault="00FF5C7D">
      <w:pPr>
        <w:jc w:val="both"/>
      </w:pPr>
      <w:r>
        <w:t>En la Figura 11 se presenta el diagrama físico completo de la base de datos:</w:t>
      </w:r>
    </w:p>
    <w:p w14:paraId="0139E711" w14:textId="77777777" w:rsidR="00062F1A" w:rsidRDefault="00FF5C7D">
      <w:pPr>
        <w:keepNext/>
        <w:spacing w:before="120" w:after="60"/>
        <w:jc w:val="center"/>
      </w:pPr>
      <w:r>
        <w:rPr>
          <w:noProof/>
        </w:rPr>
        <w:drawing>
          <wp:inline distT="0" distB="0" distL="0" distR="0" wp14:anchorId="02E27697" wp14:editId="44EC2C7D">
            <wp:extent cx="5760000" cy="3616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odelo_Fisico_BD.png"/>
                    <pic:cNvPicPr/>
                  </pic:nvPicPr>
                  <pic:blipFill>
                    <a:blip r:embed="rId22"/>
                    <a:stretch>
                      <a:fillRect/>
                    </a:stretch>
                  </pic:blipFill>
                  <pic:spPr>
                    <a:xfrm>
                      <a:off x="0" y="0"/>
                      <a:ext cx="5760000" cy="3616875"/>
                    </a:xfrm>
                    <a:prstGeom prst="rect">
                      <a:avLst/>
                    </a:prstGeom>
                  </pic:spPr>
                </pic:pic>
              </a:graphicData>
            </a:graphic>
          </wp:inline>
        </w:drawing>
      </w:r>
    </w:p>
    <w:p w14:paraId="25622C9A" w14:textId="47AB4416" w:rsidR="00062F1A" w:rsidRDefault="00FF5C7D">
      <w:pPr>
        <w:pStyle w:val="Descripcin"/>
        <w:jc w:val="center"/>
      </w:pPr>
      <w:bookmarkStart w:id="64" w:name="_Toc242631270"/>
      <w:r>
        <w:rPr>
          <w:b/>
          <w:color w:val="0F2A43"/>
        </w:rPr>
        <w:t xml:space="preserve">Figura </w:t>
      </w:r>
      <w:r>
        <w:fldChar w:fldCharType="begin"/>
      </w:r>
      <w:r>
        <w:instrText xml:space="preserve"> SEQ Figura \* ARABIC </w:instrText>
      </w:r>
      <w:r>
        <w:fldChar w:fldCharType="separate"/>
      </w:r>
      <w:r w:rsidR="000F57DD">
        <w:rPr>
          <w:noProof/>
        </w:rPr>
        <w:t>11</w:t>
      </w:r>
      <w:r>
        <w:fldChar w:fldCharType="end"/>
      </w:r>
      <w:r>
        <w:t>. Diagrama Físico de Base de Datos Relacional (PostgreSQL 16 - 12 Tablas y Vistas)</w:t>
      </w:r>
      <w:bookmarkEnd w:id="64"/>
    </w:p>
    <w:p w14:paraId="4255D6FB" w14:textId="77777777" w:rsidR="00062F1A" w:rsidRDefault="00FF5C7D">
      <w:pPr>
        <w:pStyle w:val="Ttulo3"/>
      </w:pPr>
      <w:bookmarkStart w:id="65" w:name="_Toc242631197"/>
      <w:r>
        <w:t>7.2  Diccionario de Datos y Estructura de Tablas</w:t>
      </w:r>
      <w:bookmarkEnd w:id="65"/>
    </w:p>
    <w:p w14:paraId="722521A7" w14:textId="77777777" w:rsidR="00062F1A" w:rsidRDefault="00FF5C7D">
      <w:pPr>
        <w:jc w:val="both"/>
      </w:pPr>
      <w:r>
        <w:t>El esquema comprende 12 tablas relacionales, 2 vistas de consulta optimizada, 2 tipos enumerados (</w:t>
      </w:r>
      <w:r>
        <w:rPr>
          <w:rFonts w:ascii="Consolas" w:eastAsia="Consolas" w:hAnsi="Consolas" w:cs="Consolas"/>
          <w:color w:val="0B5C73"/>
          <w:sz w:val="19"/>
        </w:rPr>
        <w:t>user_role_enum</w:t>
      </w:r>
      <w:r>
        <w:t xml:space="preserve">, </w:t>
      </w:r>
      <w:r>
        <w:rPr>
          <w:rFonts w:ascii="Consolas" w:eastAsia="Consolas" w:hAnsi="Consolas" w:cs="Consolas"/>
          <w:color w:val="0B5C73"/>
          <w:sz w:val="19"/>
        </w:rPr>
        <w:t>order_status_enum</w:t>
      </w:r>
      <w:r>
        <w:t>), 1 secuencia dedicada para números de pedido (</w:t>
      </w:r>
      <w:r>
        <w:rPr>
          <w:rFonts w:ascii="Consolas" w:eastAsia="Consolas" w:hAnsi="Consolas" w:cs="Consolas"/>
          <w:color w:val="0B5C73"/>
          <w:sz w:val="19"/>
        </w:rPr>
        <w:t>order_number_seq</w:t>
      </w:r>
      <w:r>
        <w:t>) y 14 índices B-Tree estratégicos. La Tabla 7 resume las tablas principales:</w:t>
      </w:r>
    </w:p>
    <w:p w14:paraId="1588EA53" w14:textId="0117C452" w:rsidR="00062F1A" w:rsidRDefault="00FF5C7D">
      <w:pPr>
        <w:pStyle w:val="Descripcin"/>
        <w:keepNext/>
        <w:spacing w:before="160" w:after="80"/>
      </w:pPr>
      <w:bookmarkStart w:id="66" w:name="_Toc242631292"/>
      <w:r>
        <w:rPr>
          <w:b/>
          <w:color w:val="0F2A43"/>
        </w:rPr>
        <w:t xml:space="preserve">Tabla </w:t>
      </w:r>
      <w:r>
        <w:fldChar w:fldCharType="begin"/>
      </w:r>
      <w:r>
        <w:instrText xml:space="preserve"> SEQ Tabla \* ARABIC </w:instrText>
      </w:r>
      <w:r>
        <w:fldChar w:fldCharType="separate"/>
      </w:r>
      <w:r w:rsidR="000F57DD">
        <w:rPr>
          <w:noProof/>
        </w:rPr>
        <w:t>12</w:t>
      </w:r>
      <w:r>
        <w:fldChar w:fldCharType="end"/>
      </w:r>
      <w:r>
        <w:t>. Estructura del Esquema Relacional de Base de Datos (12 Tablas)</w:t>
      </w:r>
      <w:bookmarkEnd w:id="66"/>
    </w:p>
    <w:tbl>
      <w:tblPr>
        <w:tblW w:w="0" w:type="auto"/>
        <w:jc w:val="center"/>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top w:w="50" w:type="dxa"/>
          <w:left w:w="90" w:type="dxa"/>
          <w:bottom w:w="50" w:type="dxa"/>
          <w:right w:w="90" w:type="dxa"/>
        </w:tblCellMar>
        <w:tblLook w:val="04A0" w:firstRow="1" w:lastRow="0" w:firstColumn="1" w:lastColumn="0" w:noHBand="0" w:noVBand="1"/>
      </w:tblPr>
      <w:tblGrid>
        <w:gridCol w:w="1237"/>
        <w:gridCol w:w="2639"/>
        <w:gridCol w:w="1484"/>
        <w:gridCol w:w="2309"/>
        <w:gridCol w:w="1402"/>
      </w:tblGrid>
      <w:tr w:rsidR="00062F1A" w14:paraId="6E5D2A2A" w14:textId="77777777">
        <w:trPr>
          <w:tblHeader/>
          <w:jc w:val="center"/>
        </w:trPr>
        <w:tc>
          <w:tcPr>
            <w:tcW w:w="1237" w:type="dxa"/>
            <w:shd w:val="clear" w:color="auto" w:fill="0F2A43"/>
          </w:tcPr>
          <w:p w14:paraId="40921FEF" w14:textId="77777777" w:rsidR="00062F1A" w:rsidRDefault="00FF5C7D">
            <w:pPr>
              <w:spacing w:after="0"/>
            </w:pPr>
            <w:r>
              <w:rPr>
                <w:rFonts w:ascii="Calibri" w:hAnsi="Calibri"/>
                <w:b/>
                <w:color w:val="FFFFFF"/>
                <w:sz w:val="17"/>
              </w:rPr>
              <w:t>Tabla</w:t>
            </w:r>
          </w:p>
        </w:tc>
        <w:tc>
          <w:tcPr>
            <w:tcW w:w="2639" w:type="dxa"/>
            <w:shd w:val="clear" w:color="auto" w:fill="0F2A43"/>
          </w:tcPr>
          <w:p w14:paraId="40DFECFD" w14:textId="77777777" w:rsidR="00062F1A" w:rsidRDefault="00FF5C7D">
            <w:pPr>
              <w:spacing w:after="0"/>
            </w:pPr>
            <w:r>
              <w:rPr>
                <w:rFonts w:ascii="Calibri" w:hAnsi="Calibri"/>
                <w:b/>
                <w:color w:val="FFFFFF"/>
                <w:sz w:val="17"/>
              </w:rPr>
              <w:t>Descripción Funcional</w:t>
            </w:r>
          </w:p>
        </w:tc>
        <w:tc>
          <w:tcPr>
            <w:tcW w:w="1484" w:type="dxa"/>
            <w:shd w:val="clear" w:color="auto" w:fill="0F2A43"/>
          </w:tcPr>
          <w:p w14:paraId="69938597" w14:textId="77777777" w:rsidR="00062F1A" w:rsidRDefault="00FF5C7D">
            <w:pPr>
              <w:spacing w:after="0"/>
            </w:pPr>
            <w:r>
              <w:rPr>
                <w:rFonts w:ascii="Calibri" w:hAnsi="Calibri"/>
                <w:b/>
                <w:color w:val="FFFFFF"/>
                <w:sz w:val="17"/>
              </w:rPr>
              <w:t>Clave Primaria</w:t>
            </w:r>
          </w:p>
        </w:tc>
        <w:tc>
          <w:tcPr>
            <w:tcW w:w="2309" w:type="dxa"/>
            <w:shd w:val="clear" w:color="auto" w:fill="0F2A43"/>
          </w:tcPr>
          <w:p w14:paraId="5B78F055" w14:textId="77777777" w:rsidR="00062F1A" w:rsidRDefault="00FF5C7D">
            <w:pPr>
              <w:spacing w:after="0"/>
            </w:pPr>
            <w:r>
              <w:rPr>
                <w:rFonts w:ascii="Calibri" w:hAnsi="Calibri"/>
                <w:b/>
                <w:color w:val="FFFFFF"/>
                <w:sz w:val="17"/>
              </w:rPr>
              <w:t>Claves Foráneas (FK)</w:t>
            </w:r>
          </w:p>
        </w:tc>
        <w:tc>
          <w:tcPr>
            <w:tcW w:w="1402" w:type="dxa"/>
            <w:shd w:val="clear" w:color="auto" w:fill="0F2A43"/>
          </w:tcPr>
          <w:p w14:paraId="49A8DE18" w14:textId="77777777" w:rsidR="00062F1A" w:rsidRDefault="00FF5C7D">
            <w:pPr>
              <w:spacing w:after="0"/>
            </w:pPr>
            <w:r>
              <w:rPr>
                <w:rFonts w:ascii="Calibri" w:hAnsi="Calibri"/>
                <w:b/>
                <w:color w:val="FFFFFF"/>
                <w:sz w:val="17"/>
              </w:rPr>
              <w:t>Registros Semilla</w:t>
            </w:r>
          </w:p>
        </w:tc>
      </w:tr>
      <w:tr w:rsidR="00062F1A" w14:paraId="4FD6DA07" w14:textId="77777777">
        <w:trPr>
          <w:cantSplit/>
          <w:jc w:val="center"/>
        </w:trPr>
        <w:tc>
          <w:tcPr>
            <w:tcW w:w="1237" w:type="dxa"/>
          </w:tcPr>
          <w:p w14:paraId="0727793C" w14:textId="77777777" w:rsidR="00062F1A" w:rsidRDefault="00FF5C7D">
            <w:pPr>
              <w:spacing w:after="0" w:line="264" w:lineRule="auto"/>
            </w:pPr>
            <w:r>
              <w:rPr>
                <w:rFonts w:ascii="Calibri" w:eastAsia="Calibri" w:hAnsi="Calibri" w:cs="Calibri"/>
                <w:sz w:val="17"/>
              </w:rPr>
              <w:t>sizes</w:t>
            </w:r>
          </w:p>
        </w:tc>
        <w:tc>
          <w:tcPr>
            <w:tcW w:w="2639" w:type="dxa"/>
          </w:tcPr>
          <w:p w14:paraId="10629C89" w14:textId="77777777" w:rsidR="00062F1A" w:rsidRDefault="00FF5C7D">
            <w:pPr>
              <w:spacing w:after="0" w:line="264" w:lineRule="auto"/>
            </w:pPr>
            <w:r>
              <w:rPr>
                <w:rFonts w:ascii="Calibri" w:eastAsia="Calibri" w:hAnsi="Calibri" w:cs="Calibri"/>
                <w:sz w:val="17"/>
              </w:rPr>
              <w:t>Catálogo de tallas estándar de confección.</w:t>
            </w:r>
          </w:p>
        </w:tc>
        <w:tc>
          <w:tcPr>
            <w:tcW w:w="1484" w:type="dxa"/>
          </w:tcPr>
          <w:p w14:paraId="321BEDEA" w14:textId="77777777" w:rsidR="00062F1A" w:rsidRDefault="00FF5C7D">
            <w:pPr>
              <w:spacing w:after="0" w:line="264" w:lineRule="auto"/>
            </w:pPr>
            <w:r>
              <w:rPr>
                <w:rFonts w:ascii="Calibri" w:eastAsia="Calibri" w:hAnsi="Calibri" w:cs="Calibri"/>
                <w:sz w:val="17"/>
              </w:rPr>
              <w:t>id (SERIAL)</w:t>
            </w:r>
          </w:p>
        </w:tc>
        <w:tc>
          <w:tcPr>
            <w:tcW w:w="2309" w:type="dxa"/>
          </w:tcPr>
          <w:p w14:paraId="7483020C" w14:textId="77777777" w:rsidR="00062F1A" w:rsidRDefault="00FF5C7D">
            <w:pPr>
              <w:spacing w:after="0" w:line="264" w:lineRule="auto"/>
            </w:pPr>
            <w:r>
              <w:rPr>
                <w:rFonts w:ascii="Calibri" w:eastAsia="Calibri" w:hAnsi="Calibri" w:cs="Calibri"/>
                <w:sz w:val="17"/>
              </w:rPr>
              <w:t>Ninguna</w:t>
            </w:r>
          </w:p>
        </w:tc>
        <w:tc>
          <w:tcPr>
            <w:tcW w:w="1402" w:type="dxa"/>
          </w:tcPr>
          <w:p w14:paraId="60F2709B" w14:textId="77777777" w:rsidR="00062F1A" w:rsidRDefault="00FF5C7D">
            <w:pPr>
              <w:spacing w:after="0" w:line="264" w:lineRule="auto"/>
            </w:pPr>
            <w:r>
              <w:rPr>
                <w:rFonts w:ascii="Calibri" w:eastAsia="Calibri" w:hAnsi="Calibri" w:cs="Calibri"/>
                <w:sz w:val="17"/>
              </w:rPr>
              <w:t>6 (XS, S, M, L, XL, XXL)</w:t>
            </w:r>
          </w:p>
        </w:tc>
      </w:tr>
      <w:tr w:rsidR="00062F1A" w14:paraId="60EFF038" w14:textId="77777777">
        <w:trPr>
          <w:cantSplit/>
          <w:jc w:val="center"/>
        </w:trPr>
        <w:tc>
          <w:tcPr>
            <w:tcW w:w="1237" w:type="dxa"/>
            <w:shd w:val="clear" w:color="auto" w:fill="EEF5F8"/>
          </w:tcPr>
          <w:p w14:paraId="007711B8" w14:textId="77777777" w:rsidR="00062F1A" w:rsidRDefault="00FF5C7D">
            <w:pPr>
              <w:spacing w:after="0" w:line="264" w:lineRule="auto"/>
            </w:pPr>
            <w:r>
              <w:rPr>
                <w:rFonts w:ascii="Calibri" w:eastAsia="Calibri" w:hAnsi="Calibri" w:cs="Calibri"/>
                <w:sz w:val="17"/>
              </w:rPr>
              <w:lastRenderedPageBreak/>
              <w:t>colors</w:t>
            </w:r>
          </w:p>
        </w:tc>
        <w:tc>
          <w:tcPr>
            <w:tcW w:w="2639" w:type="dxa"/>
            <w:shd w:val="clear" w:color="auto" w:fill="EEF5F8"/>
          </w:tcPr>
          <w:p w14:paraId="72EF64C8" w14:textId="77777777" w:rsidR="00062F1A" w:rsidRDefault="00FF5C7D">
            <w:pPr>
              <w:spacing w:after="0" w:line="264" w:lineRule="auto"/>
            </w:pPr>
            <w:r>
              <w:rPr>
                <w:rFonts w:ascii="Calibri" w:eastAsia="Calibri" w:hAnsi="Calibri" w:cs="Calibri"/>
                <w:sz w:val="17"/>
              </w:rPr>
              <w:t>Catálogo de colores con código HEX.</w:t>
            </w:r>
          </w:p>
        </w:tc>
        <w:tc>
          <w:tcPr>
            <w:tcW w:w="1484" w:type="dxa"/>
            <w:shd w:val="clear" w:color="auto" w:fill="EEF5F8"/>
          </w:tcPr>
          <w:p w14:paraId="64FA3B8D" w14:textId="77777777" w:rsidR="00062F1A" w:rsidRDefault="00FF5C7D">
            <w:pPr>
              <w:spacing w:after="0" w:line="264" w:lineRule="auto"/>
            </w:pPr>
            <w:r>
              <w:rPr>
                <w:rFonts w:ascii="Calibri" w:eastAsia="Calibri" w:hAnsi="Calibri" w:cs="Calibri"/>
                <w:sz w:val="17"/>
              </w:rPr>
              <w:t>id (SERIAL)</w:t>
            </w:r>
          </w:p>
        </w:tc>
        <w:tc>
          <w:tcPr>
            <w:tcW w:w="2309" w:type="dxa"/>
            <w:shd w:val="clear" w:color="auto" w:fill="EEF5F8"/>
          </w:tcPr>
          <w:p w14:paraId="6ECB6F01" w14:textId="77777777" w:rsidR="00062F1A" w:rsidRDefault="00FF5C7D">
            <w:pPr>
              <w:spacing w:after="0" w:line="264" w:lineRule="auto"/>
            </w:pPr>
            <w:r>
              <w:rPr>
                <w:rFonts w:ascii="Calibri" w:eastAsia="Calibri" w:hAnsi="Calibri" w:cs="Calibri"/>
                <w:sz w:val="17"/>
              </w:rPr>
              <w:t>Ninguna</w:t>
            </w:r>
          </w:p>
        </w:tc>
        <w:tc>
          <w:tcPr>
            <w:tcW w:w="1402" w:type="dxa"/>
            <w:shd w:val="clear" w:color="auto" w:fill="EEF5F8"/>
          </w:tcPr>
          <w:p w14:paraId="0D6E70F4" w14:textId="77777777" w:rsidR="00062F1A" w:rsidRDefault="00FF5C7D">
            <w:pPr>
              <w:spacing w:after="0" w:line="264" w:lineRule="auto"/>
            </w:pPr>
            <w:r>
              <w:rPr>
                <w:rFonts w:ascii="Calibri" w:eastAsia="Calibri" w:hAnsi="Calibri" w:cs="Calibri"/>
                <w:sz w:val="17"/>
              </w:rPr>
              <w:t>10 colores deportivos</w:t>
            </w:r>
          </w:p>
        </w:tc>
      </w:tr>
      <w:tr w:rsidR="00062F1A" w14:paraId="468BF13D" w14:textId="77777777">
        <w:trPr>
          <w:cantSplit/>
          <w:jc w:val="center"/>
        </w:trPr>
        <w:tc>
          <w:tcPr>
            <w:tcW w:w="1237" w:type="dxa"/>
          </w:tcPr>
          <w:p w14:paraId="6FDF7B4B" w14:textId="77777777" w:rsidR="00062F1A" w:rsidRDefault="00FF5C7D">
            <w:pPr>
              <w:spacing w:after="0" w:line="264" w:lineRule="auto"/>
            </w:pPr>
            <w:r>
              <w:rPr>
                <w:rFonts w:ascii="Calibri" w:eastAsia="Calibri" w:hAnsi="Calibri" w:cs="Calibri"/>
                <w:sz w:val="17"/>
              </w:rPr>
              <w:t>districts</w:t>
            </w:r>
          </w:p>
        </w:tc>
        <w:tc>
          <w:tcPr>
            <w:tcW w:w="2639" w:type="dxa"/>
          </w:tcPr>
          <w:p w14:paraId="6B89DC1D" w14:textId="77777777" w:rsidR="00062F1A" w:rsidRDefault="00FF5C7D">
            <w:pPr>
              <w:spacing w:after="0" w:line="264" w:lineRule="auto"/>
            </w:pPr>
            <w:r>
              <w:rPr>
                <w:rFonts w:ascii="Calibri" w:eastAsia="Calibri" w:hAnsi="Calibri" w:cs="Calibri"/>
                <w:sz w:val="17"/>
              </w:rPr>
              <w:t>Distritos de Lima con tarifas de flete local.</w:t>
            </w:r>
          </w:p>
        </w:tc>
        <w:tc>
          <w:tcPr>
            <w:tcW w:w="1484" w:type="dxa"/>
          </w:tcPr>
          <w:p w14:paraId="22CE25B8" w14:textId="77777777" w:rsidR="00062F1A" w:rsidRDefault="00FF5C7D">
            <w:pPr>
              <w:spacing w:after="0" w:line="264" w:lineRule="auto"/>
            </w:pPr>
            <w:r>
              <w:rPr>
                <w:rFonts w:ascii="Calibri" w:eastAsia="Calibri" w:hAnsi="Calibri" w:cs="Calibri"/>
                <w:sz w:val="17"/>
              </w:rPr>
              <w:t>id (SERIAL)</w:t>
            </w:r>
          </w:p>
        </w:tc>
        <w:tc>
          <w:tcPr>
            <w:tcW w:w="2309" w:type="dxa"/>
          </w:tcPr>
          <w:p w14:paraId="5989CDF2" w14:textId="77777777" w:rsidR="00062F1A" w:rsidRDefault="00FF5C7D">
            <w:pPr>
              <w:spacing w:after="0" w:line="264" w:lineRule="auto"/>
            </w:pPr>
            <w:r>
              <w:rPr>
                <w:rFonts w:ascii="Calibri" w:eastAsia="Calibri" w:hAnsi="Calibri" w:cs="Calibri"/>
                <w:sz w:val="17"/>
              </w:rPr>
              <w:t>Ninguna</w:t>
            </w:r>
          </w:p>
        </w:tc>
        <w:tc>
          <w:tcPr>
            <w:tcW w:w="1402" w:type="dxa"/>
          </w:tcPr>
          <w:p w14:paraId="16AEAF68" w14:textId="77777777" w:rsidR="00062F1A" w:rsidRDefault="00FF5C7D">
            <w:pPr>
              <w:spacing w:after="0" w:line="264" w:lineRule="auto"/>
            </w:pPr>
            <w:r>
              <w:rPr>
                <w:rFonts w:ascii="Calibri" w:eastAsia="Calibri" w:hAnsi="Calibri" w:cs="Calibri"/>
                <w:sz w:val="17"/>
              </w:rPr>
              <w:t>10 distritos principales</w:t>
            </w:r>
          </w:p>
        </w:tc>
      </w:tr>
      <w:tr w:rsidR="00062F1A" w14:paraId="15DE5260" w14:textId="77777777">
        <w:trPr>
          <w:cantSplit/>
          <w:jc w:val="center"/>
        </w:trPr>
        <w:tc>
          <w:tcPr>
            <w:tcW w:w="1237" w:type="dxa"/>
            <w:shd w:val="clear" w:color="auto" w:fill="EEF5F8"/>
          </w:tcPr>
          <w:p w14:paraId="01B27D71" w14:textId="77777777" w:rsidR="00062F1A" w:rsidRDefault="00FF5C7D">
            <w:pPr>
              <w:spacing w:after="0" w:line="264" w:lineRule="auto"/>
            </w:pPr>
            <w:r>
              <w:rPr>
                <w:rFonts w:ascii="Calibri" w:eastAsia="Calibri" w:hAnsi="Calibri" w:cs="Calibri"/>
                <w:sz w:val="17"/>
              </w:rPr>
              <w:t>payment_methods</w:t>
            </w:r>
          </w:p>
        </w:tc>
        <w:tc>
          <w:tcPr>
            <w:tcW w:w="2639" w:type="dxa"/>
            <w:shd w:val="clear" w:color="auto" w:fill="EEF5F8"/>
          </w:tcPr>
          <w:p w14:paraId="37830815" w14:textId="77777777" w:rsidR="00062F1A" w:rsidRDefault="00FF5C7D">
            <w:pPr>
              <w:spacing w:after="0" w:line="264" w:lineRule="auto"/>
            </w:pPr>
            <w:r>
              <w:rPr>
                <w:rFonts w:ascii="Calibri" w:eastAsia="Calibri" w:hAnsi="Calibri" w:cs="Calibri"/>
                <w:sz w:val="17"/>
              </w:rPr>
              <w:t>Métodos de pago autorizados.</w:t>
            </w:r>
          </w:p>
        </w:tc>
        <w:tc>
          <w:tcPr>
            <w:tcW w:w="1484" w:type="dxa"/>
            <w:shd w:val="clear" w:color="auto" w:fill="EEF5F8"/>
          </w:tcPr>
          <w:p w14:paraId="38D9D1AB" w14:textId="77777777" w:rsidR="00062F1A" w:rsidRDefault="00FF5C7D">
            <w:pPr>
              <w:spacing w:after="0" w:line="264" w:lineRule="auto"/>
            </w:pPr>
            <w:r>
              <w:rPr>
                <w:rFonts w:ascii="Calibri" w:eastAsia="Calibri" w:hAnsi="Calibri" w:cs="Calibri"/>
                <w:sz w:val="17"/>
              </w:rPr>
              <w:t>id (SERIAL)</w:t>
            </w:r>
          </w:p>
        </w:tc>
        <w:tc>
          <w:tcPr>
            <w:tcW w:w="2309" w:type="dxa"/>
            <w:shd w:val="clear" w:color="auto" w:fill="EEF5F8"/>
          </w:tcPr>
          <w:p w14:paraId="174D54E8" w14:textId="77777777" w:rsidR="00062F1A" w:rsidRDefault="00FF5C7D">
            <w:pPr>
              <w:spacing w:after="0" w:line="264" w:lineRule="auto"/>
            </w:pPr>
            <w:r>
              <w:rPr>
                <w:rFonts w:ascii="Calibri" w:eastAsia="Calibri" w:hAnsi="Calibri" w:cs="Calibri"/>
                <w:sz w:val="17"/>
              </w:rPr>
              <w:t>Ninguna</w:t>
            </w:r>
          </w:p>
        </w:tc>
        <w:tc>
          <w:tcPr>
            <w:tcW w:w="1402" w:type="dxa"/>
            <w:shd w:val="clear" w:color="auto" w:fill="EEF5F8"/>
          </w:tcPr>
          <w:p w14:paraId="0CBEFC36" w14:textId="77777777" w:rsidR="00062F1A" w:rsidRDefault="00FF5C7D">
            <w:pPr>
              <w:spacing w:after="0" w:line="264" w:lineRule="auto"/>
            </w:pPr>
            <w:r>
              <w:rPr>
                <w:rFonts w:ascii="Calibri" w:eastAsia="Calibri" w:hAnsi="Calibri" w:cs="Calibri"/>
                <w:sz w:val="17"/>
              </w:rPr>
              <w:t>5 (YAPE, PLIN, TRANSFERENCIA...)</w:t>
            </w:r>
          </w:p>
        </w:tc>
      </w:tr>
      <w:tr w:rsidR="00062F1A" w14:paraId="78F029BF" w14:textId="77777777">
        <w:trPr>
          <w:cantSplit/>
          <w:jc w:val="center"/>
        </w:trPr>
        <w:tc>
          <w:tcPr>
            <w:tcW w:w="1237" w:type="dxa"/>
          </w:tcPr>
          <w:p w14:paraId="0D0AED8B" w14:textId="77777777" w:rsidR="00062F1A" w:rsidRDefault="00FF5C7D">
            <w:pPr>
              <w:spacing w:after="0" w:line="264" w:lineRule="auto"/>
            </w:pPr>
            <w:r>
              <w:rPr>
                <w:rFonts w:ascii="Calibri" w:eastAsia="Calibri" w:hAnsi="Calibri" w:cs="Calibri"/>
                <w:sz w:val="17"/>
              </w:rPr>
              <w:t>users</w:t>
            </w:r>
          </w:p>
        </w:tc>
        <w:tc>
          <w:tcPr>
            <w:tcW w:w="2639" w:type="dxa"/>
          </w:tcPr>
          <w:p w14:paraId="7747979A" w14:textId="77777777" w:rsidR="00062F1A" w:rsidRDefault="00FF5C7D">
            <w:pPr>
              <w:spacing w:after="0" w:line="264" w:lineRule="auto"/>
            </w:pPr>
            <w:r>
              <w:rPr>
                <w:rFonts w:ascii="Calibri" w:eastAsia="Calibri" w:hAnsi="Calibri" w:cs="Calibri"/>
                <w:sz w:val="17"/>
              </w:rPr>
              <w:t>Usuarios del sistema con roles y password hash.</w:t>
            </w:r>
          </w:p>
        </w:tc>
        <w:tc>
          <w:tcPr>
            <w:tcW w:w="1484" w:type="dxa"/>
          </w:tcPr>
          <w:p w14:paraId="108FF24C" w14:textId="77777777" w:rsidR="00062F1A" w:rsidRDefault="00FF5C7D">
            <w:pPr>
              <w:spacing w:after="0" w:line="264" w:lineRule="auto"/>
            </w:pPr>
            <w:r>
              <w:rPr>
                <w:rFonts w:ascii="Calibri" w:eastAsia="Calibri" w:hAnsi="Calibri" w:cs="Calibri"/>
                <w:sz w:val="17"/>
              </w:rPr>
              <w:t>id (UUID)</w:t>
            </w:r>
          </w:p>
        </w:tc>
        <w:tc>
          <w:tcPr>
            <w:tcW w:w="2309" w:type="dxa"/>
          </w:tcPr>
          <w:p w14:paraId="7D4F111E" w14:textId="77777777" w:rsidR="00062F1A" w:rsidRDefault="00FF5C7D">
            <w:pPr>
              <w:spacing w:after="0" w:line="264" w:lineRule="auto"/>
            </w:pPr>
            <w:r>
              <w:rPr>
                <w:rFonts w:ascii="Calibri" w:eastAsia="Calibri" w:hAnsi="Calibri" w:cs="Calibri"/>
                <w:sz w:val="17"/>
              </w:rPr>
              <w:t>Ninguna</w:t>
            </w:r>
          </w:p>
        </w:tc>
        <w:tc>
          <w:tcPr>
            <w:tcW w:w="1402" w:type="dxa"/>
          </w:tcPr>
          <w:p w14:paraId="5D509EFD" w14:textId="77777777" w:rsidR="00062F1A" w:rsidRDefault="00FF5C7D">
            <w:pPr>
              <w:spacing w:after="0" w:line="264" w:lineRule="auto"/>
            </w:pPr>
            <w:r>
              <w:rPr>
                <w:rFonts w:ascii="Calibri" w:eastAsia="Calibri" w:hAnsi="Calibri" w:cs="Calibri"/>
                <w:sz w:val="17"/>
              </w:rPr>
              <w:t>2 (admin, operador)</w:t>
            </w:r>
          </w:p>
        </w:tc>
      </w:tr>
      <w:tr w:rsidR="00062F1A" w14:paraId="37C19EAA" w14:textId="77777777">
        <w:trPr>
          <w:cantSplit/>
          <w:jc w:val="center"/>
        </w:trPr>
        <w:tc>
          <w:tcPr>
            <w:tcW w:w="1237" w:type="dxa"/>
            <w:shd w:val="clear" w:color="auto" w:fill="EEF5F8"/>
          </w:tcPr>
          <w:p w14:paraId="307E7C6C" w14:textId="77777777" w:rsidR="00062F1A" w:rsidRDefault="00FF5C7D">
            <w:pPr>
              <w:spacing w:after="0" w:line="264" w:lineRule="auto"/>
            </w:pPr>
            <w:r>
              <w:rPr>
                <w:rFonts w:ascii="Calibri" w:eastAsia="Calibri" w:hAnsi="Calibri" w:cs="Calibri"/>
                <w:sz w:val="17"/>
              </w:rPr>
              <w:t>categories</w:t>
            </w:r>
          </w:p>
        </w:tc>
        <w:tc>
          <w:tcPr>
            <w:tcW w:w="2639" w:type="dxa"/>
            <w:shd w:val="clear" w:color="auto" w:fill="EEF5F8"/>
          </w:tcPr>
          <w:p w14:paraId="7F7814C5" w14:textId="77777777" w:rsidR="00062F1A" w:rsidRDefault="00FF5C7D">
            <w:pPr>
              <w:spacing w:after="0" w:line="264" w:lineRule="auto"/>
            </w:pPr>
            <w:r>
              <w:rPr>
                <w:rFonts w:ascii="Calibri" w:eastAsia="Calibri" w:hAnsi="Calibri" w:cs="Calibri"/>
                <w:sz w:val="17"/>
              </w:rPr>
              <w:t>Categorías de prendas deportivas.</w:t>
            </w:r>
          </w:p>
        </w:tc>
        <w:tc>
          <w:tcPr>
            <w:tcW w:w="1484" w:type="dxa"/>
            <w:shd w:val="clear" w:color="auto" w:fill="EEF5F8"/>
          </w:tcPr>
          <w:p w14:paraId="3CC1CC18" w14:textId="77777777" w:rsidR="00062F1A" w:rsidRDefault="00FF5C7D">
            <w:pPr>
              <w:spacing w:after="0" w:line="264" w:lineRule="auto"/>
            </w:pPr>
            <w:r>
              <w:rPr>
                <w:rFonts w:ascii="Calibri" w:eastAsia="Calibri" w:hAnsi="Calibri" w:cs="Calibri"/>
                <w:sz w:val="17"/>
              </w:rPr>
              <w:t>id (SERIAL)</w:t>
            </w:r>
          </w:p>
        </w:tc>
        <w:tc>
          <w:tcPr>
            <w:tcW w:w="2309" w:type="dxa"/>
            <w:shd w:val="clear" w:color="auto" w:fill="EEF5F8"/>
          </w:tcPr>
          <w:p w14:paraId="71BF7860" w14:textId="77777777" w:rsidR="00062F1A" w:rsidRDefault="00FF5C7D">
            <w:pPr>
              <w:spacing w:after="0" w:line="264" w:lineRule="auto"/>
            </w:pPr>
            <w:r>
              <w:rPr>
                <w:rFonts w:ascii="Calibri" w:eastAsia="Calibri" w:hAnsi="Calibri" w:cs="Calibri"/>
                <w:sz w:val="17"/>
              </w:rPr>
              <w:t>Ninguna</w:t>
            </w:r>
          </w:p>
        </w:tc>
        <w:tc>
          <w:tcPr>
            <w:tcW w:w="1402" w:type="dxa"/>
            <w:shd w:val="clear" w:color="auto" w:fill="EEF5F8"/>
          </w:tcPr>
          <w:p w14:paraId="5979FBE6" w14:textId="77777777" w:rsidR="00062F1A" w:rsidRDefault="00FF5C7D">
            <w:pPr>
              <w:spacing w:after="0" w:line="264" w:lineRule="auto"/>
            </w:pPr>
            <w:r>
              <w:rPr>
                <w:rFonts w:ascii="Calibri" w:eastAsia="Calibri" w:hAnsi="Calibri" w:cs="Calibri"/>
                <w:sz w:val="17"/>
              </w:rPr>
              <w:t>5 (Camisetas, Shorts, Joggers...)</w:t>
            </w:r>
          </w:p>
        </w:tc>
      </w:tr>
      <w:tr w:rsidR="00062F1A" w14:paraId="4342E082" w14:textId="77777777">
        <w:trPr>
          <w:cantSplit/>
          <w:jc w:val="center"/>
        </w:trPr>
        <w:tc>
          <w:tcPr>
            <w:tcW w:w="1237" w:type="dxa"/>
          </w:tcPr>
          <w:p w14:paraId="19F0C01E" w14:textId="77777777" w:rsidR="00062F1A" w:rsidRDefault="00FF5C7D">
            <w:pPr>
              <w:spacing w:after="0" w:line="264" w:lineRule="auto"/>
            </w:pPr>
            <w:r>
              <w:rPr>
                <w:rFonts w:ascii="Calibri" w:eastAsia="Calibri" w:hAnsi="Calibri" w:cs="Calibri"/>
                <w:sz w:val="17"/>
              </w:rPr>
              <w:t>products</w:t>
            </w:r>
          </w:p>
        </w:tc>
        <w:tc>
          <w:tcPr>
            <w:tcW w:w="2639" w:type="dxa"/>
          </w:tcPr>
          <w:p w14:paraId="44070901" w14:textId="77777777" w:rsidR="00062F1A" w:rsidRDefault="00FF5C7D">
            <w:pPr>
              <w:spacing w:after="0" w:line="264" w:lineRule="auto"/>
            </w:pPr>
            <w:r>
              <w:rPr>
                <w:rFonts w:ascii="Calibri" w:eastAsia="Calibri" w:hAnsi="Calibri" w:cs="Calibri"/>
                <w:sz w:val="17"/>
              </w:rPr>
              <w:t>Catálogo maestro de prendas de vestir.</w:t>
            </w:r>
          </w:p>
        </w:tc>
        <w:tc>
          <w:tcPr>
            <w:tcW w:w="1484" w:type="dxa"/>
          </w:tcPr>
          <w:p w14:paraId="5CF1377D" w14:textId="77777777" w:rsidR="00062F1A" w:rsidRDefault="00FF5C7D">
            <w:pPr>
              <w:spacing w:after="0" w:line="264" w:lineRule="auto"/>
            </w:pPr>
            <w:r>
              <w:rPr>
                <w:rFonts w:ascii="Calibri" w:eastAsia="Calibri" w:hAnsi="Calibri" w:cs="Calibri"/>
                <w:sz w:val="17"/>
              </w:rPr>
              <w:t>id (SERIAL)</w:t>
            </w:r>
          </w:p>
        </w:tc>
        <w:tc>
          <w:tcPr>
            <w:tcW w:w="2309" w:type="dxa"/>
          </w:tcPr>
          <w:p w14:paraId="2CEAA53B" w14:textId="77777777" w:rsidR="00062F1A" w:rsidRDefault="00FF5C7D">
            <w:pPr>
              <w:spacing w:after="0" w:line="264" w:lineRule="auto"/>
            </w:pPr>
            <w:r>
              <w:rPr>
                <w:rFonts w:ascii="Calibri" w:eastAsia="Calibri" w:hAnsi="Calibri" w:cs="Calibri"/>
                <w:sz w:val="17"/>
              </w:rPr>
              <w:t>category_id -&gt; categories</w:t>
            </w:r>
          </w:p>
        </w:tc>
        <w:tc>
          <w:tcPr>
            <w:tcW w:w="1402" w:type="dxa"/>
          </w:tcPr>
          <w:p w14:paraId="40D194B6" w14:textId="77777777" w:rsidR="00062F1A" w:rsidRDefault="00FF5C7D">
            <w:pPr>
              <w:spacing w:after="0" w:line="264" w:lineRule="auto"/>
            </w:pPr>
            <w:r>
              <w:rPr>
                <w:rFonts w:ascii="Calibri" w:eastAsia="Calibri" w:hAnsi="Calibri" w:cs="Calibri"/>
                <w:sz w:val="17"/>
              </w:rPr>
              <w:t>Semillas por categoría</w:t>
            </w:r>
          </w:p>
        </w:tc>
      </w:tr>
      <w:tr w:rsidR="00062F1A" w14:paraId="266D2445" w14:textId="77777777">
        <w:trPr>
          <w:cantSplit/>
          <w:jc w:val="center"/>
        </w:trPr>
        <w:tc>
          <w:tcPr>
            <w:tcW w:w="1237" w:type="dxa"/>
            <w:shd w:val="clear" w:color="auto" w:fill="EEF5F8"/>
          </w:tcPr>
          <w:p w14:paraId="77ABC59F" w14:textId="77777777" w:rsidR="00062F1A" w:rsidRDefault="00FF5C7D">
            <w:pPr>
              <w:spacing w:after="0" w:line="264" w:lineRule="auto"/>
            </w:pPr>
            <w:r>
              <w:rPr>
                <w:rFonts w:ascii="Calibri" w:eastAsia="Calibri" w:hAnsi="Calibri" w:cs="Calibri"/>
                <w:sz w:val="17"/>
              </w:rPr>
              <w:t>product_variants</w:t>
            </w:r>
          </w:p>
        </w:tc>
        <w:tc>
          <w:tcPr>
            <w:tcW w:w="2639" w:type="dxa"/>
            <w:shd w:val="clear" w:color="auto" w:fill="EEF5F8"/>
          </w:tcPr>
          <w:p w14:paraId="13C96245" w14:textId="77777777" w:rsidR="00062F1A" w:rsidRDefault="00FF5C7D">
            <w:pPr>
              <w:spacing w:after="0" w:line="264" w:lineRule="auto"/>
            </w:pPr>
            <w:r>
              <w:rPr>
                <w:rFonts w:ascii="Calibri" w:eastAsia="Calibri" w:hAnsi="Calibri" w:cs="Calibri"/>
                <w:sz w:val="17"/>
              </w:rPr>
              <w:t>Existencias específicas por talla y color.</w:t>
            </w:r>
          </w:p>
        </w:tc>
        <w:tc>
          <w:tcPr>
            <w:tcW w:w="1484" w:type="dxa"/>
            <w:shd w:val="clear" w:color="auto" w:fill="EEF5F8"/>
          </w:tcPr>
          <w:p w14:paraId="2FCBAE22" w14:textId="77777777" w:rsidR="00062F1A" w:rsidRDefault="00FF5C7D">
            <w:pPr>
              <w:spacing w:after="0" w:line="264" w:lineRule="auto"/>
            </w:pPr>
            <w:r>
              <w:rPr>
                <w:rFonts w:ascii="Calibri" w:eastAsia="Calibri" w:hAnsi="Calibri" w:cs="Calibri"/>
                <w:sz w:val="17"/>
              </w:rPr>
              <w:t>id (SERIAL)</w:t>
            </w:r>
          </w:p>
        </w:tc>
        <w:tc>
          <w:tcPr>
            <w:tcW w:w="2309" w:type="dxa"/>
            <w:shd w:val="clear" w:color="auto" w:fill="EEF5F8"/>
          </w:tcPr>
          <w:p w14:paraId="33E4299E" w14:textId="77777777" w:rsidR="00062F1A" w:rsidRDefault="00FF5C7D">
            <w:pPr>
              <w:spacing w:after="0" w:line="264" w:lineRule="auto"/>
            </w:pPr>
            <w:r>
              <w:rPr>
                <w:rFonts w:ascii="Calibri" w:eastAsia="Calibri" w:hAnsi="Calibri" w:cs="Calibri"/>
                <w:sz w:val="17"/>
              </w:rPr>
              <w:t>product_id, size_id, color_id</w:t>
            </w:r>
          </w:p>
        </w:tc>
        <w:tc>
          <w:tcPr>
            <w:tcW w:w="1402" w:type="dxa"/>
            <w:shd w:val="clear" w:color="auto" w:fill="EEF5F8"/>
          </w:tcPr>
          <w:p w14:paraId="531D4F04" w14:textId="77777777" w:rsidR="00062F1A" w:rsidRDefault="00FF5C7D">
            <w:pPr>
              <w:spacing w:after="0" w:line="264" w:lineRule="auto"/>
            </w:pPr>
            <w:r>
              <w:rPr>
                <w:rFonts w:ascii="Calibri" w:eastAsia="Calibri" w:hAnsi="Calibri" w:cs="Calibri"/>
                <w:sz w:val="17"/>
              </w:rPr>
              <w:t>Variantes con stock &gt;= 0</w:t>
            </w:r>
          </w:p>
        </w:tc>
      </w:tr>
      <w:tr w:rsidR="00062F1A" w14:paraId="37A5DB4A" w14:textId="77777777">
        <w:trPr>
          <w:cantSplit/>
          <w:jc w:val="center"/>
        </w:trPr>
        <w:tc>
          <w:tcPr>
            <w:tcW w:w="1237" w:type="dxa"/>
          </w:tcPr>
          <w:p w14:paraId="44154069" w14:textId="77777777" w:rsidR="00062F1A" w:rsidRDefault="00FF5C7D">
            <w:pPr>
              <w:spacing w:after="0" w:line="264" w:lineRule="auto"/>
            </w:pPr>
            <w:r>
              <w:rPr>
                <w:rFonts w:ascii="Calibri" w:eastAsia="Calibri" w:hAnsi="Calibri" w:cs="Calibri"/>
                <w:sz w:val="17"/>
              </w:rPr>
              <w:t>clients</w:t>
            </w:r>
          </w:p>
        </w:tc>
        <w:tc>
          <w:tcPr>
            <w:tcW w:w="2639" w:type="dxa"/>
          </w:tcPr>
          <w:p w14:paraId="7E54D1B6" w14:textId="77777777" w:rsidR="00062F1A" w:rsidRDefault="00FF5C7D">
            <w:pPr>
              <w:spacing w:after="0" w:line="264" w:lineRule="auto"/>
            </w:pPr>
            <w:r>
              <w:rPr>
                <w:rFonts w:ascii="Calibri" w:eastAsia="Calibri" w:hAnsi="Calibri" w:cs="Calibri"/>
                <w:sz w:val="17"/>
              </w:rPr>
              <w:t>Directorio de clientes compradores.</w:t>
            </w:r>
          </w:p>
        </w:tc>
        <w:tc>
          <w:tcPr>
            <w:tcW w:w="1484" w:type="dxa"/>
          </w:tcPr>
          <w:p w14:paraId="16FE1D98" w14:textId="77777777" w:rsidR="00062F1A" w:rsidRDefault="00FF5C7D">
            <w:pPr>
              <w:spacing w:after="0" w:line="264" w:lineRule="auto"/>
            </w:pPr>
            <w:r>
              <w:rPr>
                <w:rFonts w:ascii="Calibri" w:eastAsia="Calibri" w:hAnsi="Calibri" w:cs="Calibri"/>
                <w:sz w:val="17"/>
              </w:rPr>
              <w:t>id (SERIAL)</w:t>
            </w:r>
          </w:p>
        </w:tc>
        <w:tc>
          <w:tcPr>
            <w:tcW w:w="2309" w:type="dxa"/>
          </w:tcPr>
          <w:p w14:paraId="2DC2080B" w14:textId="77777777" w:rsidR="00062F1A" w:rsidRDefault="00FF5C7D">
            <w:pPr>
              <w:spacing w:after="0" w:line="264" w:lineRule="auto"/>
            </w:pPr>
            <w:r>
              <w:rPr>
                <w:rFonts w:ascii="Calibri" w:eastAsia="Calibri" w:hAnsi="Calibri" w:cs="Calibri"/>
                <w:sz w:val="17"/>
              </w:rPr>
              <w:t>Ninguna (teléfono UNIQUE)</w:t>
            </w:r>
          </w:p>
        </w:tc>
        <w:tc>
          <w:tcPr>
            <w:tcW w:w="1402" w:type="dxa"/>
          </w:tcPr>
          <w:p w14:paraId="07BB4DD7" w14:textId="77777777" w:rsidR="00062F1A" w:rsidRDefault="00FF5C7D">
            <w:pPr>
              <w:spacing w:after="0" w:line="264" w:lineRule="auto"/>
            </w:pPr>
            <w:r>
              <w:rPr>
                <w:rFonts w:ascii="Calibri" w:eastAsia="Calibri" w:hAnsi="Calibri" w:cs="Calibri"/>
                <w:sz w:val="17"/>
              </w:rPr>
              <w:t>Registros automáticos</w:t>
            </w:r>
          </w:p>
        </w:tc>
      </w:tr>
      <w:tr w:rsidR="00062F1A" w14:paraId="4767A7EC" w14:textId="77777777">
        <w:trPr>
          <w:cantSplit/>
          <w:jc w:val="center"/>
        </w:trPr>
        <w:tc>
          <w:tcPr>
            <w:tcW w:w="1237" w:type="dxa"/>
            <w:shd w:val="clear" w:color="auto" w:fill="EEF5F8"/>
          </w:tcPr>
          <w:p w14:paraId="70DA89D6" w14:textId="77777777" w:rsidR="00062F1A" w:rsidRDefault="00FF5C7D">
            <w:pPr>
              <w:spacing w:after="0" w:line="264" w:lineRule="auto"/>
            </w:pPr>
            <w:r>
              <w:rPr>
                <w:rFonts w:ascii="Calibri" w:eastAsia="Calibri" w:hAnsi="Calibri" w:cs="Calibri"/>
                <w:sz w:val="17"/>
              </w:rPr>
              <w:t>orders</w:t>
            </w:r>
          </w:p>
        </w:tc>
        <w:tc>
          <w:tcPr>
            <w:tcW w:w="2639" w:type="dxa"/>
            <w:shd w:val="clear" w:color="auto" w:fill="EEF5F8"/>
          </w:tcPr>
          <w:p w14:paraId="0AE6BC6C" w14:textId="77777777" w:rsidR="00062F1A" w:rsidRDefault="00FF5C7D">
            <w:pPr>
              <w:spacing w:after="0" w:line="264" w:lineRule="auto"/>
            </w:pPr>
            <w:r>
              <w:rPr>
                <w:rFonts w:ascii="Calibri" w:eastAsia="Calibri" w:hAnsi="Calibri" w:cs="Calibri"/>
                <w:sz w:val="17"/>
              </w:rPr>
              <w:t>Cabecera de pedidos con totales y fletes.</w:t>
            </w:r>
          </w:p>
        </w:tc>
        <w:tc>
          <w:tcPr>
            <w:tcW w:w="1484" w:type="dxa"/>
            <w:shd w:val="clear" w:color="auto" w:fill="EEF5F8"/>
          </w:tcPr>
          <w:p w14:paraId="50D74171" w14:textId="77777777" w:rsidR="00062F1A" w:rsidRDefault="00FF5C7D">
            <w:pPr>
              <w:spacing w:after="0" w:line="264" w:lineRule="auto"/>
            </w:pPr>
            <w:r>
              <w:rPr>
                <w:rFonts w:ascii="Calibri" w:eastAsia="Calibri" w:hAnsi="Calibri" w:cs="Calibri"/>
                <w:sz w:val="17"/>
              </w:rPr>
              <w:t>id (SERIAL)</w:t>
            </w:r>
          </w:p>
        </w:tc>
        <w:tc>
          <w:tcPr>
            <w:tcW w:w="2309" w:type="dxa"/>
            <w:shd w:val="clear" w:color="auto" w:fill="EEF5F8"/>
          </w:tcPr>
          <w:p w14:paraId="6CF66D75" w14:textId="77777777" w:rsidR="00062F1A" w:rsidRDefault="00FF5C7D">
            <w:pPr>
              <w:spacing w:after="0" w:line="264" w:lineRule="auto"/>
            </w:pPr>
            <w:r>
              <w:rPr>
                <w:rFonts w:ascii="Calibri" w:eastAsia="Calibri" w:hAnsi="Calibri" w:cs="Calibri"/>
                <w:sz w:val="17"/>
              </w:rPr>
              <w:t>client_id, user_id, payment_method_id</w:t>
            </w:r>
          </w:p>
        </w:tc>
        <w:tc>
          <w:tcPr>
            <w:tcW w:w="1402" w:type="dxa"/>
            <w:shd w:val="clear" w:color="auto" w:fill="EEF5F8"/>
          </w:tcPr>
          <w:p w14:paraId="44D20070" w14:textId="77777777" w:rsidR="00062F1A" w:rsidRDefault="00FF5C7D">
            <w:pPr>
              <w:spacing w:after="0" w:line="264" w:lineRule="auto"/>
            </w:pPr>
            <w:r>
              <w:rPr>
                <w:rFonts w:ascii="Calibri" w:eastAsia="Calibri" w:hAnsi="Calibri" w:cs="Calibri"/>
                <w:sz w:val="17"/>
              </w:rPr>
              <w:t>Órdenes transaccionales</w:t>
            </w:r>
          </w:p>
        </w:tc>
      </w:tr>
      <w:tr w:rsidR="00062F1A" w14:paraId="7E44F2C0" w14:textId="77777777">
        <w:trPr>
          <w:cantSplit/>
          <w:jc w:val="center"/>
        </w:trPr>
        <w:tc>
          <w:tcPr>
            <w:tcW w:w="1237" w:type="dxa"/>
          </w:tcPr>
          <w:p w14:paraId="6EA1DD67" w14:textId="77777777" w:rsidR="00062F1A" w:rsidRDefault="00FF5C7D">
            <w:pPr>
              <w:spacing w:after="0" w:line="264" w:lineRule="auto"/>
            </w:pPr>
            <w:r>
              <w:rPr>
                <w:rFonts w:ascii="Calibri" w:eastAsia="Calibri" w:hAnsi="Calibri" w:cs="Calibri"/>
                <w:sz w:val="17"/>
              </w:rPr>
              <w:t>order_items</w:t>
            </w:r>
          </w:p>
        </w:tc>
        <w:tc>
          <w:tcPr>
            <w:tcW w:w="2639" w:type="dxa"/>
          </w:tcPr>
          <w:p w14:paraId="52B79BFF" w14:textId="77777777" w:rsidR="00062F1A" w:rsidRDefault="00FF5C7D">
            <w:pPr>
              <w:spacing w:after="0" w:line="264" w:lineRule="auto"/>
            </w:pPr>
            <w:r>
              <w:rPr>
                <w:rFonts w:ascii="Calibri" w:eastAsia="Calibri" w:hAnsi="Calibri" w:cs="Calibri"/>
                <w:sz w:val="17"/>
              </w:rPr>
              <w:t>Detalle de prendas y cantidades por orden.</w:t>
            </w:r>
          </w:p>
        </w:tc>
        <w:tc>
          <w:tcPr>
            <w:tcW w:w="1484" w:type="dxa"/>
          </w:tcPr>
          <w:p w14:paraId="68E86EE9" w14:textId="77777777" w:rsidR="00062F1A" w:rsidRDefault="00FF5C7D">
            <w:pPr>
              <w:spacing w:after="0" w:line="264" w:lineRule="auto"/>
            </w:pPr>
            <w:r>
              <w:rPr>
                <w:rFonts w:ascii="Calibri" w:eastAsia="Calibri" w:hAnsi="Calibri" w:cs="Calibri"/>
                <w:sz w:val="17"/>
              </w:rPr>
              <w:t>id (SERIAL)</w:t>
            </w:r>
          </w:p>
        </w:tc>
        <w:tc>
          <w:tcPr>
            <w:tcW w:w="2309" w:type="dxa"/>
          </w:tcPr>
          <w:p w14:paraId="37F3C25A" w14:textId="77777777" w:rsidR="00062F1A" w:rsidRDefault="00FF5C7D">
            <w:pPr>
              <w:spacing w:after="0" w:line="264" w:lineRule="auto"/>
            </w:pPr>
            <w:r>
              <w:rPr>
                <w:rFonts w:ascii="Calibri" w:eastAsia="Calibri" w:hAnsi="Calibri" w:cs="Calibri"/>
                <w:sz w:val="17"/>
              </w:rPr>
              <w:t>order_id, variant_id</w:t>
            </w:r>
          </w:p>
        </w:tc>
        <w:tc>
          <w:tcPr>
            <w:tcW w:w="1402" w:type="dxa"/>
          </w:tcPr>
          <w:p w14:paraId="1D73CB24" w14:textId="77777777" w:rsidR="00062F1A" w:rsidRDefault="00FF5C7D">
            <w:pPr>
              <w:spacing w:after="0" w:line="264" w:lineRule="auto"/>
            </w:pPr>
            <w:r>
              <w:rPr>
                <w:rFonts w:ascii="Calibri" w:eastAsia="Calibri" w:hAnsi="Calibri" w:cs="Calibri"/>
                <w:sz w:val="17"/>
              </w:rPr>
              <w:t>Líneas de producto</w:t>
            </w:r>
          </w:p>
        </w:tc>
      </w:tr>
      <w:tr w:rsidR="00062F1A" w14:paraId="2182C48D" w14:textId="77777777">
        <w:trPr>
          <w:cantSplit/>
          <w:jc w:val="center"/>
        </w:trPr>
        <w:tc>
          <w:tcPr>
            <w:tcW w:w="1237" w:type="dxa"/>
            <w:shd w:val="clear" w:color="auto" w:fill="EEF5F8"/>
          </w:tcPr>
          <w:p w14:paraId="3621A550" w14:textId="77777777" w:rsidR="00062F1A" w:rsidRDefault="00FF5C7D">
            <w:pPr>
              <w:spacing w:after="0" w:line="264" w:lineRule="auto"/>
            </w:pPr>
            <w:r>
              <w:rPr>
                <w:rFonts w:ascii="Calibri" w:eastAsia="Calibri" w:hAnsi="Calibri" w:cs="Calibri"/>
                <w:sz w:val="17"/>
              </w:rPr>
              <w:t>order_status_history</w:t>
            </w:r>
          </w:p>
        </w:tc>
        <w:tc>
          <w:tcPr>
            <w:tcW w:w="2639" w:type="dxa"/>
            <w:shd w:val="clear" w:color="auto" w:fill="EEF5F8"/>
          </w:tcPr>
          <w:p w14:paraId="43CFC7C0" w14:textId="77777777" w:rsidR="00062F1A" w:rsidRDefault="00FF5C7D">
            <w:pPr>
              <w:spacing w:after="0" w:line="264" w:lineRule="auto"/>
            </w:pPr>
            <w:r>
              <w:rPr>
                <w:rFonts w:ascii="Calibri" w:eastAsia="Calibri" w:hAnsi="Calibri" w:cs="Calibri"/>
                <w:sz w:val="17"/>
              </w:rPr>
              <w:t>Bitácora inmutable de transiciones de estado.</w:t>
            </w:r>
          </w:p>
        </w:tc>
        <w:tc>
          <w:tcPr>
            <w:tcW w:w="1484" w:type="dxa"/>
            <w:shd w:val="clear" w:color="auto" w:fill="EEF5F8"/>
          </w:tcPr>
          <w:p w14:paraId="152EFADA" w14:textId="77777777" w:rsidR="00062F1A" w:rsidRDefault="00FF5C7D">
            <w:pPr>
              <w:spacing w:after="0" w:line="264" w:lineRule="auto"/>
            </w:pPr>
            <w:r>
              <w:rPr>
                <w:rFonts w:ascii="Calibri" w:eastAsia="Calibri" w:hAnsi="Calibri" w:cs="Calibri"/>
                <w:sz w:val="17"/>
              </w:rPr>
              <w:t>id (SERIAL)</w:t>
            </w:r>
          </w:p>
        </w:tc>
        <w:tc>
          <w:tcPr>
            <w:tcW w:w="2309" w:type="dxa"/>
            <w:shd w:val="clear" w:color="auto" w:fill="EEF5F8"/>
          </w:tcPr>
          <w:p w14:paraId="465A3877" w14:textId="77777777" w:rsidR="00062F1A" w:rsidRDefault="00FF5C7D">
            <w:pPr>
              <w:spacing w:after="0" w:line="264" w:lineRule="auto"/>
            </w:pPr>
            <w:r>
              <w:rPr>
                <w:rFonts w:ascii="Calibri" w:eastAsia="Calibri" w:hAnsi="Calibri" w:cs="Calibri"/>
                <w:sz w:val="17"/>
              </w:rPr>
              <w:t>order_id, changed_by</w:t>
            </w:r>
          </w:p>
        </w:tc>
        <w:tc>
          <w:tcPr>
            <w:tcW w:w="1402" w:type="dxa"/>
            <w:shd w:val="clear" w:color="auto" w:fill="EEF5F8"/>
          </w:tcPr>
          <w:p w14:paraId="0E34FAB6" w14:textId="77777777" w:rsidR="00062F1A" w:rsidRDefault="00FF5C7D">
            <w:pPr>
              <w:spacing w:after="0" w:line="264" w:lineRule="auto"/>
            </w:pPr>
            <w:r>
              <w:rPr>
                <w:rFonts w:ascii="Calibri" w:eastAsia="Calibri" w:hAnsi="Calibri" w:cs="Calibri"/>
                <w:sz w:val="17"/>
              </w:rPr>
              <w:t>Auditoría de estados</w:t>
            </w:r>
          </w:p>
        </w:tc>
      </w:tr>
    </w:tbl>
    <w:p w14:paraId="30BB240C" w14:textId="77777777" w:rsidR="00062F1A" w:rsidRDefault="00062F1A">
      <w:pPr>
        <w:spacing w:after="120"/>
      </w:pPr>
    </w:p>
    <w:p w14:paraId="1662BD80" w14:textId="77777777" w:rsidR="00062F1A" w:rsidRDefault="00FF5C7D">
      <w:pPr>
        <w:pStyle w:val="Ttulo3"/>
      </w:pPr>
      <w:bookmarkStart w:id="67" w:name="_Toc242631198"/>
      <w:r>
        <w:t>7.3  Triggers y Automatización Transaccional</w:t>
      </w:r>
      <w:bookmarkEnd w:id="67"/>
    </w:p>
    <w:p w14:paraId="650C8282" w14:textId="77777777" w:rsidR="00062F1A" w:rsidRDefault="00FF5C7D">
      <w:pPr>
        <w:jc w:val="both"/>
      </w:pPr>
      <w:r>
        <w:t>Para blindar la integridad del inventario a nivel de motor de base de datos, se programó un disparador atómico (</w:t>
      </w:r>
      <w:r>
        <w:rPr>
          <w:rFonts w:ascii="Consolas" w:eastAsia="Consolas" w:hAnsi="Consolas" w:cs="Consolas"/>
          <w:color w:val="0B5C73"/>
          <w:sz w:val="19"/>
        </w:rPr>
        <w:t>trg_decrement_stock_on_order</w:t>
      </w:r>
      <w:r>
        <w:t xml:space="preserve">) que se dispara tras cada inserción en </w:t>
      </w:r>
      <w:r>
        <w:rPr>
          <w:rFonts w:ascii="Consolas" w:eastAsia="Consolas" w:hAnsi="Consolas" w:cs="Consolas"/>
          <w:color w:val="0B5C73"/>
          <w:sz w:val="19"/>
        </w:rPr>
        <w:t>order_items</w:t>
      </w:r>
      <w:r>
        <w:t xml:space="preserve">, descontando el stock físico y validando la restricción CHECK </w:t>
      </w:r>
      <w:r>
        <w:rPr>
          <w:rFonts w:ascii="Consolas" w:eastAsia="Consolas" w:hAnsi="Consolas" w:cs="Consolas"/>
          <w:color w:val="0B5C73"/>
          <w:sz w:val="19"/>
        </w:rPr>
        <w:t>stock &gt;= 0</w:t>
      </w:r>
      <w:r>
        <w:t>:</w:t>
      </w:r>
    </w:p>
    <w:p w14:paraId="2BF7991C" w14:textId="6572EF5E" w:rsidR="00062F1A" w:rsidRDefault="00FF5C7D">
      <w:pPr>
        <w:pStyle w:val="Descripcin"/>
        <w:keepNext/>
        <w:spacing w:before="160" w:after="80"/>
      </w:pPr>
      <w:bookmarkStart w:id="68" w:name="_Toc242631293"/>
      <w:r>
        <w:rPr>
          <w:b/>
          <w:color w:val="0F2A43"/>
        </w:rPr>
        <w:t xml:space="preserve">Tabla </w:t>
      </w:r>
      <w:r>
        <w:fldChar w:fldCharType="begin"/>
      </w:r>
      <w:r>
        <w:instrText xml:space="preserve"> SEQ Tabla \* ARABIC </w:instrText>
      </w:r>
      <w:r>
        <w:fldChar w:fldCharType="separate"/>
      </w:r>
      <w:r w:rsidR="000F57DD">
        <w:rPr>
          <w:noProof/>
        </w:rPr>
        <w:t>13</w:t>
      </w:r>
      <w:r>
        <w:fldChar w:fldCharType="end"/>
      </w:r>
      <w:r>
        <w:t>. Trigger PL/pgSQL para descuento atómico de existencias</w:t>
      </w:r>
      <w:bookmarkEnd w:id="6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40" w:type="dxa"/>
          <w:bottom w:w="80" w:type="dxa"/>
          <w:right w:w="140" w:type="dxa"/>
        </w:tblCellMar>
        <w:tblLook w:val="04A0" w:firstRow="1" w:lastRow="0" w:firstColumn="1" w:lastColumn="0" w:noHBand="0" w:noVBand="1"/>
      </w:tblPr>
      <w:tblGrid>
        <w:gridCol w:w="9071"/>
      </w:tblGrid>
      <w:tr w:rsidR="00062F1A" w14:paraId="1D3A95E6" w14:textId="77777777">
        <w:trPr>
          <w:jc w:val="center"/>
        </w:trPr>
        <w:tc>
          <w:tcPr>
            <w:tcW w:w="9071" w:type="dxa"/>
            <w:shd w:val="clear" w:color="auto" w:fill="F1F5F9"/>
          </w:tcPr>
          <w:p w14:paraId="54B97F84" w14:textId="77777777" w:rsidR="00062F1A" w:rsidRDefault="00FF5C7D">
            <w:pPr>
              <w:spacing w:after="0" w:line="240" w:lineRule="auto"/>
            </w:pPr>
            <w:r>
              <w:rPr>
                <w:rFonts w:ascii="Consolas" w:eastAsia="Consolas" w:hAnsi="Consolas" w:cs="Consolas"/>
                <w:sz w:val="15"/>
              </w:rPr>
              <w:t>-- database/schema.sql (Líneas 148-164)</w:t>
            </w:r>
          </w:p>
          <w:p w14:paraId="6B5DDB91" w14:textId="77777777" w:rsidR="00062F1A" w:rsidRDefault="00FF5C7D">
            <w:pPr>
              <w:spacing w:after="0" w:line="240" w:lineRule="auto"/>
            </w:pPr>
            <w:r>
              <w:rPr>
                <w:rFonts w:ascii="Consolas" w:eastAsia="Consolas" w:hAnsi="Consolas" w:cs="Consolas"/>
                <w:sz w:val="15"/>
              </w:rPr>
              <w:t>CREATE OR REPLACE FUNCTION fn_decrement_stock_on_order()</w:t>
            </w:r>
          </w:p>
          <w:p w14:paraId="0ABD4A1B" w14:textId="77777777" w:rsidR="00062F1A" w:rsidRDefault="00FF5C7D">
            <w:pPr>
              <w:spacing w:after="0" w:line="240" w:lineRule="auto"/>
            </w:pPr>
            <w:r>
              <w:rPr>
                <w:rFonts w:ascii="Consolas" w:eastAsia="Consolas" w:hAnsi="Consolas" w:cs="Consolas"/>
                <w:sz w:val="15"/>
              </w:rPr>
              <w:t>RETURNS TRIGGER AS $$</w:t>
            </w:r>
          </w:p>
          <w:p w14:paraId="1AD0AE2D" w14:textId="77777777" w:rsidR="00062F1A" w:rsidRDefault="00FF5C7D">
            <w:pPr>
              <w:spacing w:after="0" w:line="240" w:lineRule="auto"/>
            </w:pPr>
            <w:r>
              <w:rPr>
                <w:rFonts w:ascii="Consolas" w:eastAsia="Consolas" w:hAnsi="Consolas" w:cs="Consolas"/>
                <w:sz w:val="15"/>
              </w:rPr>
              <w:t>BEGIN</w:t>
            </w:r>
          </w:p>
          <w:p w14:paraId="52B6A8F2" w14:textId="77777777" w:rsidR="00062F1A" w:rsidRDefault="00FF5C7D">
            <w:pPr>
              <w:spacing w:after="0" w:line="240" w:lineRule="auto"/>
            </w:pPr>
            <w:r>
              <w:rPr>
                <w:rFonts w:ascii="Consolas" w:eastAsia="Consolas" w:hAnsi="Consolas" w:cs="Consolas"/>
                <w:sz w:val="15"/>
              </w:rPr>
              <w:t xml:space="preserve">  UPDATE product_variants</w:t>
            </w:r>
          </w:p>
          <w:p w14:paraId="447C3962" w14:textId="77777777" w:rsidR="00062F1A" w:rsidRDefault="00FF5C7D">
            <w:pPr>
              <w:spacing w:after="0" w:line="240" w:lineRule="auto"/>
            </w:pPr>
            <w:r>
              <w:rPr>
                <w:rFonts w:ascii="Consolas" w:eastAsia="Consolas" w:hAnsi="Consolas" w:cs="Consolas"/>
                <w:sz w:val="15"/>
              </w:rPr>
              <w:t xml:space="preserve">  SET stock = stock - NEW.quantity,</w:t>
            </w:r>
          </w:p>
          <w:p w14:paraId="6CB24CE6" w14:textId="77777777" w:rsidR="00062F1A" w:rsidRDefault="00FF5C7D">
            <w:pPr>
              <w:spacing w:after="0" w:line="240" w:lineRule="auto"/>
            </w:pPr>
            <w:r>
              <w:rPr>
                <w:rFonts w:ascii="Consolas" w:eastAsia="Consolas" w:hAnsi="Consolas" w:cs="Consolas"/>
                <w:sz w:val="15"/>
              </w:rPr>
              <w:t xml:space="preserve">      updated_at = CURRENT_TIMESTAMP</w:t>
            </w:r>
          </w:p>
          <w:p w14:paraId="0F3D0DC4" w14:textId="77777777" w:rsidR="00062F1A" w:rsidRDefault="00FF5C7D">
            <w:pPr>
              <w:spacing w:after="0" w:line="240" w:lineRule="auto"/>
            </w:pPr>
            <w:r>
              <w:rPr>
                <w:rFonts w:ascii="Consolas" w:eastAsia="Consolas" w:hAnsi="Consolas" w:cs="Consolas"/>
                <w:sz w:val="15"/>
              </w:rPr>
              <w:t xml:space="preserve">  WHERE id = NEW.variant_id;</w:t>
            </w:r>
          </w:p>
          <w:p w14:paraId="3445D592" w14:textId="77777777" w:rsidR="00062F1A" w:rsidRDefault="00FF5C7D">
            <w:pPr>
              <w:spacing w:after="0" w:line="240" w:lineRule="auto"/>
            </w:pPr>
            <w:r>
              <w:rPr>
                <w:rFonts w:ascii="Consolas" w:eastAsia="Consolas" w:hAnsi="Consolas" w:cs="Consolas"/>
                <w:sz w:val="15"/>
              </w:rPr>
              <w:t xml:space="preserve">  RETURN NEW;</w:t>
            </w:r>
          </w:p>
          <w:p w14:paraId="761F12CF" w14:textId="77777777" w:rsidR="00062F1A" w:rsidRDefault="00FF5C7D">
            <w:pPr>
              <w:spacing w:after="0" w:line="240" w:lineRule="auto"/>
            </w:pPr>
            <w:r>
              <w:rPr>
                <w:rFonts w:ascii="Consolas" w:eastAsia="Consolas" w:hAnsi="Consolas" w:cs="Consolas"/>
                <w:sz w:val="15"/>
              </w:rPr>
              <w:t>END;</w:t>
            </w:r>
          </w:p>
          <w:p w14:paraId="21218810" w14:textId="77777777" w:rsidR="00062F1A" w:rsidRDefault="00FF5C7D">
            <w:pPr>
              <w:spacing w:after="0" w:line="240" w:lineRule="auto"/>
            </w:pPr>
            <w:r>
              <w:rPr>
                <w:rFonts w:ascii="Consolas" w:eastAsia="Consolas" w:hAnsi="Consolas" w:cs="Consolas"/>
                <w:sz w:val="15"/>
              </w:rPr>
              <w:t>$$ LANGUAGE plpgsql;</w:t>
            </w:r>
          </w:p>
          <w:p w14:paraId="1E6D80D7" w14:textId="77777777" w:rsidR="00062F1A" w:rsidRDefault="00FF5C7D">
            <w:pPr>
              <w:spacing w:after="0" w:line="240" w:lineRule="auto"/>
            </w:pPr>
            <w:r>
              <w:rPr>
                <w:rFonts w:ascii="Consolas" w:eastAsia="Consolas" w:hAnsi="Consolas" w:cs="Consolas"/>
                <w:sz w:val="15"/>
              </w:rPr>
              <w:t xml:space="preserve"> </w:t>
            </w:r>
          </w:p>
          <w:p w14:paraId="69F48654" w14:textId="77777777" w:rsidR="00062F1A" w:rsidRDefault="00FF5C7D">
            <w:pPr>
              <w:spacing w:after="0" w:line="240" w:lineRule="auto"/>
            </w:pPr>
            <w:r>
              <w:rPr>
                <w:rFonts w:ascii="Consolas" w:eastAsia="Consolas" w:hAnsi="Consolas" w:cs="Consolas"/>
                <w:sz w:val="15"/>
              </w:rPr>
              <w:t>CREATE TRIGGER trg_decrement_stock_on_order</w:t>
            </w:r>
          </w:p>
          <w:p w14:paraId="64D236A1" w14:textId="77777777" w:rsidR="00062F1A" w:rsidRDefault="00FF5C7D">
            <w:pPr>
              <w:spacing w:after="0" w:line="240" w:lineRule="auto"/>
            </w:pPr>
            <w:r>
              <w:rPr>
                <w:rFonts w:ascii="Consolas" w:eastAsia="Consolas" w:hAnsi="Consolas" w:cs="Consolas"/>
                <w:sz w:val="15"/>
              </w:rPr>
              <w:t>AFTER INSERT ON order_items</w:t>
            </w:r>
          </w:p>
          <w:p w14:paraId="6F86B0D4" w14:textId="77777777" w:rsidR="00062F1A" w:rsidRDefault="00FF5C7D">
            <w:pPr>
              <w:spacing w:after="0" w:line="240" w:lineRule="auto"/>
            </w:pPr>
            <w:r>
              <w:rPr>
                <w:rFonts w:ascii="Consolas" w:eastAsia="Consolas" w:hAnsi="Consolas" w:cs="Consolas"/>
                <w:sz w:val="15"/>
              </w:rPr>
              <w:t>FOR EACH ROW EXECUTE FUNCTION fn_decrement_stock_on_order();</w:t>
            </w:r>
          </w:p>
        </w:tc>
      </w:tr>
    </w:tbl>
    <w:p w14:paraId="6B956D25" w14:textId="77777777" w:rsidR="00062F1A" w:rsidRDefault="00062F1A">
      <w:pPr>
        <w:spacing w:after="120"/>
      </w:pPr>
    </w:p>
    <w:p w14:paraId="5E89276A" w14:textId="77777777" w:rsidR="00062F1A" w:rsidRDefault="00FF5C7D">
      <w:pPr>
        <w:pStyle w:val="Ttulo3"/>
      </w:pPr>
      <w:bookmarkStart w:id="69" w:name="_Toc242631199"/>
      <w:r>
        <w:t>7.4  Control de Concurrencia Transaccional y Prevención de Deadlocks</w:t>
      </w:r>
      <w:bookmarkEnd w:id="69"/>
    </w:p>
    <w:p w14:paraId="4EB9FAD4" w14:textId="77777777" w:rsidR="00062F1A" w:rsidRDefault="00FF5C7D">
      <w:pPr>
        <w:jc w:val="both"/>
      </w:pPr>
      <w:r>
        <w:t>En la Figura 12 se representa la secuencia técnica de ejecución durante la creación de una orden:</w:t>
      </w:r>
    </w:p>
    <w:p w14:paraId="4FD87161" w14:textId="77777777" w:rsidR="00062F1A" w:rsidRDefault="00FF5C7D">
      <w:pPr>
        <w:keepNext/>
        <w:spacing w:before="120" w:after="60"/>
        <w:jc w:val="center"/>
      </w:pPr>
      <w:r>
        <w:rPr>
          <w:noProof/>
        </w:rPr>
        <w:lastRenderedPageBreak/>
        <w:drawing>
          <wp:inline distT="0" distB="0" distL="0" distR="0" wp14:anchorId="337382A4" wp14:editId="7167A624">
            <wp:extent cx="5760000" cy="37155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cuencia_pedido.png"/>
                    <pic:cNvPicPr/>
                  </pic:nvPicPr>
                  <pic:blipFill>
                    <a:blip r:embed="rId23"/>
                    <a:stretch>
                      <a:fillRect/>
                    </a:stretch>
                  </pic:blipFill>
                  <pic:spPr>
                    <a:xfrm>
                      <a:off x="0" y="0"/>
                      <a:ext cx="5760000" cy="3715544"/>
                    </a:xfrm>
                    <a:prstGeom prst="rect">
                      <a:avLst/>
                    </a:prstGeom>
                  </pic:spPr>
                </pic:pic>
              </a:graphicData>
            </a:graphic>
          </wp:inline>
        </w:drawing>
      </w:r>
    </w:p>
    <w:p w14:paraId="3D827253" w14:textId="33238532" w:rsidR="00062F1A" w:rsidRDefault="00FF5C7D">
      <w:pPr>
        <w:pStyle w:val="Descripcin"/>
        <w:jc w:val="center"/>
      </w:pPr>
      <w:bookmarkStart w:id="70" w:name="_Toc242631271"/>
      <w:r>
        <w:rPr>
          <w:b/>
          <w:color w:val="0F2A43"/>
        </w:rPr>
        <w:t xml:space="preserve">Figura </w:t>
      </w:r>
      <w:r>
        <w:fldChar w:fldCharType="begin"/>
      </w:r>
      <w:r>
        <w:instrText xml:space="preserve"> SEQ Figura \* ARABIC </w:instrText>
      </w:r>
      <w:r>
        <w:fldChar w:fldCharType="separate"/>
      </w:r>
      <w:r w:rsidR="000F57DD">
        <w:rPr>
          <w:noProof/>
        </w:rPr>
        <w:t>12</w:t>
      </w:r>
      <w:r>
        <w:fldChar w:fldCharType="end"/>
      </w:r>
      <w:r>
        <w:t>. Diagrama de Secuencia de Creación Atómica de Pedido</w:t>
      </w:r>
      <w:bookmarkEnd w:id="70"/>
    </w:p>
    <w:p w14:paraId="5068BD0F" w14:textId="77777777" w:rsidR="00062F1A" w:rsidRDefault="00FF5C7D">
      <w:pPr>
        <w:jc w:val="both"/>
      </w:pPr>
      <w:r>
        <w:t xml:space="preserve">El repositorio </w:t>
      </w:r>
      <w:r>
        <w:rPr>
          <w:rFonts w:ascii="Consolas" w:eastAsia="Consolas" w:hAnsi="Consolas" w:cs="Consolas"/>
          <w:color w:val="0B5C73"/>
          <w:sz w:val="19"/>
        </w:rPr>
        <w:t>PgOrderRepository</w:t>
      </w:r>
      <w:r>
        <w:t xml:space="preserve"> opera bajo un bloque transaccional con adquisición pesimista de filas:</w:t>
      </w:r>
    </w:p>
    <w:p w14:paraId="5D29B94C" w14:textId="77777777" w:rsidR="00062F1A" w:rsidRDefault="00FF5C7D">
      <w:pPr>
        <w:spacing w:after="60"/>
        <w:ind w:left="510" w:hanging="340"/>
      </w:pPr>
      <w:r>
        <w:rPr>
          <w:b/>
          <w:color w:val="0E7490"/>
        </w:rPr>
        <w:t xml:space="preserve">1.  </w:t>
      </w:r>
      <w:r>
        <w:t xml:space="preserve">Se inicia la transacción con </w:t>
      </w:r>
      <w:r>
        <w:rPr>
          <w:rFonts w:ascii="Consolas" w:eastAsia="Consolas" w:hAnsi="Consolas" w:cs="Consolas"/>
          <w:color w:val="0B5C73"/>
          <w:sz w:val="19"/>
        </w:rPr>
        <w:t>BEGIN</w:t>
      </w:r>
      <w:r>
        <w:t xml:space="preserve"> bajo nivel de aislamiento </w:t>
      </w:r>
      <w:r>
        <w:rPr>
          <w:rFonts w:ascii="Consolas" w:eastAsia="Consolas" w:hAnsi="Consolas" w:cs="Consolas"/>
          <w:color w:val="0B5C73"/>
          <w:sz w:val="19"/>
        </w:rPr>
        <w:t>READ COMMITTED</w:t>
      </w:r>
      <w:r>
        <w:t>.</w:t>
      </w:r>
    </w:p>
    <w:p w14:paraId="24B67213" w14:textId="77777777" w:rsidR="00062F1A" w:rsidRDefault="00FF5C7D">
      <w:pPr>
        <w:spacing w:after="60"/>
        <w:ind w:left="510" w:hanging="340"/>
      </w:pPr>
      <w:r>
        <w:rPr>
          <w:b/>
          <w:color w:val="0E7490"/>
        </w:rPr>
        <w:t xml:space="preserve">2.  </w:t>
      </w:r>
      <w:r>
        <w:t xml:space="preserve">Se ejecuta </w:t>
      </w:r>
      <w:r>
        <w:rPr>
          <w:rFonts w:ascii="Consolas" w:eastAsia="Consolas" w:hAnsi="Consolas" w:cs="Consolas"/>
          <w:color w:val="0B5C73"/>
          <w:sz w:val="19"/>
        </w:rPr>
        <w:t>SELECT id, stock FROM product_variants WHERE id = $1 FOR UPDATE</w:t>
      </w:r>
      <w:r>
        <w:t xml:space="preserve"> sobre cada variante solicitada, bloqueando exclusivamente las filas involucradas.</w:t>
      </w:r>
    </w:p>
    <w:p w14:paraId="0643181A" w14:textId="77777777" w:rsidR="00062F1A" w:rsidRDefault="00FF5C7D">
      <w:pPr>
        <w:spacing w:after="60"/>
        <w:ind w:left="510" w:hanging="340"/>
      </w:pPr>
      <w:r>
        <w:rPr>
          <w:b/>
          <w:color w:val="0E7490"/>
        </w:rPr>
        <w:t xml:space="preserve">3.  </w:t>
      </w:r>
      <w:r>
        <w:t xml:space="preserve">Si alguna variante no dispone de existencias suficientes, se aborta la transacción con </w:t>
      </w:r>
      <w:r>
        <w:rPr>
          <w:rFonts w:ascii="Consolas" w:eastAsia="Consolas" w:hAnsi="Consolas" w:cs="Consolas"/>
          <w:color w:val="0B5C73"/>
          <w:sz w:val="19"/>
        </w:rPr>
        <w:t>ROLLBACK</w:t>
      </w:r>
      <w:r>
        <w:t xml:space="preserve"> y se arroja un error controlado de stock insuficiente.</w:t>
      </w:r>
    </w:p>
    <w:p w14:paraId="57003EB6" w14:textId="77777777" w:rsidR="00062F1A" w:rsidRDefault="00FF5C7D">
      <w:pPr>
        <w:spacing w:after="60"/>
        <w:ind w:left="510" w:hanging="340"/>
      </w:pPr>
      <w:r>
        <w:rPr>
          <w:b/>
          <w:color w:val="0E7490"/>
        </w:rPr>
        <w:t xml:space="preserve">4.  </w:t>
      </w:r>
      <w:r>
        <w:t xml:space="preserve">Si la base de datos detecta un conflicto de serialización (código </w:t>
      </w:r>
      <w:r>
        <w:rPr>
          <w:rFonts w:ascii="Consolas" w:eastAsia="Consolas" w:hAnsi="Consolas" w:cs="Consolas"/>
          <w:color w:val="0B5C73"/>
          <w:sz w:val="19"/>
        </w:rPr>
        <w:t>40001</w:t>
      </w:r>
      <w:r>
        <w:t xml:space="preserve">) o un interbloqueo transaccional (código </w:t>
      </w:r>
      <w:r>
        <w:rPr>
          <w:rFonts w:ascii="Consolas" w:eastAsia="Consolas" w:hAnsi="Consolas" w:cs="Consolas"/>
          <w:color w:val="0B5C73"/>
          <w:sz w:val="19"/>
        </w:rPr>
        <w:t>40P01</w:t>
      </w:r>
      <w:r>
        <w:t>), el repositorio aplica un algoritmo de reintento automático de hasta 10 intentos con retroceso exponencial (*exponential backoff*) y fluctuación aleatoria (*jitter* del 20%) antes de fallar.</w:t>
      </w:r>
    </w:p>
    <w:p w14:paraId="3F72BED5" w14:textId="77777777" w:rsidR="00062F1A" w:rsidRDefault="00FF5C7D">
      <w:pPr>
        <w:spacing w:after="160"/>
        <w:ind w:left="510" w:hanging="340"/>
      </w:pPr>
      <w:r>
        <w:rPr>
          <w:b/>
          <w:color w:val="0E7490"/>
        </w:rPr>
        <w:t xml:space="preserve">5.  </w:t>
      </w:r>
      <w:r>
        <w:t xml:space="preserve">Al confirmar con </w:t>
      </w:r>
      <w:r>
        <w:rPr>
          <w:rFonts w:ascii="Consolas" w:eastAsia="Consolas" w:hAnsi="Consolas" w:cs="Consolas"/>
          <w:color w:val="0B5C73"/>
          <w:sz w:val="19"/>
        </w:rPr>
        <w:t>COMMIT</w:t>
      </w:r>
      <w:r>
        <w:t>, el trigger descuenta las existencias y la orden queda formalizada en menos de 45 milisegundos.</w:t>
      </w:r>
    </w:p>
    <w:p w14:paraId="300FCEBE" w14:textId="77777777" w:rsidR="00062F1A" w:rsidRDefault="00FF5C7D">
      <w:pPr>
        <w:pStyle w:val="Ttulo3"/>
      </w:pPr>
      <w:bookmarkStart w:id="71" w:name="_Toc242631200"/>
      <w:r>
        <w:t>7.5  Máquina de Estados de la Orden</w:t>
      </w:r>
      <w:bookmarkEnd w:id="71"/>
    </w:p>
    <w:p w14:paraId="697B0EEF" w14:textId="77777777" w:rsidR="00062F1A" w:rsidRDefault="00FF5C7D">
      <w:pPr>
        <w:jc w:val="both"/>
      </w:pPr>
      <w:r>
        <w:t xml:space="preserve">Cada pedido transita por una máquina de estados estrictamente secuencial, gobernada por el tipo </w:t>
      </w:r>
      <w:r>
        <w:rPr>
          <w:rFonts w:ascii="Consolas" w:eastAsia="Consolas" w:hAnsi="Consolas" w:cs="Consolas"/>
          <w:color w:val="0B5C73"/>
          <w:sz w:val="19"/>
        </w:rPr>
        <w:t>order_status_enum</w:t>
      </w:r>
      <w:r>
        <w:t xml:space="preserve"> e ilustrada en la Figura 13:</w:t>
      </w:r>
    </w:p>
    <w:p w14:paraId="30F8E4B4" w14:textId="77777777" w:rsidR="00062F1A" w:rsidRDefault="00FF5C7D">
      <w:pPr>
        <w:keepNext/>
        <w:spacing w:before="120" w:after="60"/>
        <w:jc w:val="center"/>
      </w:pPr>
      <w:r>
        <w:rPr>
          <w:noProof/>
        </w:rPr>
        <w:lastRenderedPageBreak/>
        <w:drawing>
          <wp:inline distT="0" distB="0" distL="0" distR="0" wp14:anchorId="305DA7BE" wp14:editId="13F8F6D2">
            <wp:extent cx="5760000" cy="20408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stados_pedido.png"/>
                    <pic:cNvPicPr/>
                  </pic:nvPicPr>
                  <pic:blipFill>
                    <a:blip r:embed="rId24"/>
                    <a:stretch>
                      <a:fillRect/>
                    </a:stretch>
                  </pic:blipFill>
                  <pic:spPr>
                    <a:xfrm>
                      <a:off x="0" y="0"/>
                      <a:ext cx="5760000" cy="2040831"/>
                    </a:xfrm>
                    <a:prstGeom prst="rect">
                      <a:avLst/>
                    </a:prstGeom>
                  </pic:spPr>
                </pic:pic>
              </a:graphicData>
            </a:graphic>
          </wp:inline>
        </w:drawing>
      </w:r>
    </w:p>
    <w:p w14:paraId="576AAD39" w14:textId="3E4D23D4" w:rsidR="00062F1A" w:rsidRDefault="00FF5C7D">
      <w:pPr>
        <w:pStyle w:val="Descripcin"/>
        <w:jc w:val="center"/>
      </w:pPr>
      <w:bookmarkStart w:id="72" w:name="_Toc242631272"/>
      <w:r>
        <w:rPr>
          <w:b/>
          <w:color w:val="0F2A43"/>
        </w:rPr>
        <w:t xml:space="preserve">Figura </w:t>
      </w:r>
      <w:r>
        <w:fldChar w:fldCharType="begin"/>
      </w:r>
      <w:r>
        <w:instrText xml:space="preserve"> SEQ Figura \* ARABIC </w:instrText>
      </w:r>
      <w:r>
        <w:fldChar w:fldCharType="separate"/>
      </w:r>
      <w:r w:rsidR="000F57DD">
        <w:rPr>
          <w:noProof/>
        </w:rPr>
        <w:t>13</w:t>
      </w:r>
      <w:r>
        <w:fldChar w:fldCharType="end"/>
      </w:r>
      <w:r>
        <w:t>. Máquina de Estados del Pedido y Transiciones Autorizadas</w:t>
      </w:r>
      <w:bookmarkEnd w:id="72"/>
    </w:p>
    <w:p w14:paraId="328449C3" w14:textId="77777777" w:rsidR="00062F1A" w:rsidRDefault="00FF5C7D">
      <w:pPr>
        <w:jc w:val="both"/>
      </w:pPr>
      <w:r>
        <w:t>Las transiciones permitidas son:</w:t>
      </w:r>
    </w:p>
    <w:p w14:paraId="180E8074" w14:textId="77777777" w:rsidR="00062F1A" w:rsidRDefault="00FF5C7D">
      <w:pPr>
        <w:pStyle w:val="Listaconvietas"/>
      </w:pPr>
      <w:r>
        <w:rPr>
          <w:rFonts w:ascii="Consolas" w:eastAsia="Consolas" w:hAnsi="Consolas" w:cs="Consolas"/>
          <w:color w:val="0B5C73"/>
          <w:sz w:val="19"/>
        </w:rPr>
        <w:t>RECIBIDO</w:t>
      </w:r>
      <w:r>
        <w:t xml:space="preserve"> $\rightarrow$ </w:t>
      </w:r>
      <w:r>
        <w:rPr>
          <w:rFonts w:ascii="Consolas" w:eastAsia="Consolas" w:hAnsi="Consolas" w:cs="Consolas"/>
          <w:color w:val="0B5C73"/>
          <w:sz w:val="19"/>
        </w:rPr>
        <w:t>PREPARACION</w:t>
      </w:r>
      <w:r>
        <w:t>: El personal inicia el armado del paquete en almacén.</w:t>
      </w:r>
    </w:p>
    <w:p w14:paraId="7F62A7F8" w14:textId="77777777" w:rsidR="00062F1A" w:rsidRDefault="00FF5C7D">
      <w:pPr>
        <w:pStyle w:val="Listaconvietas"/>
      </w:pPr>
      <w:r>
        <w:rPr>
          <w:rFonts w:ascii="Consolas" w:eastAsia="Consolas" w:hAnsi="Consolas" w:cs="Consolas"/>
          <w:color w:val="0B5C73"/>
          <w:sz w:val="19"/>
        </w:rPr>
        <w:t>PREPARACION</w:t>
      </w:r>
      <w:r>
        <w:t xml:space="preserve"> $\rightarrow$ </w:t>
      </w:r>
      <w:r>
        <w:rPr>
          <w:rFonts w:ascii="Consolas" w:eastAsia="Consolas" w:hAnsi="Consolas" w:cs="Consolas"/>
          <w:color w:val="0B5C73"/>
          <w:sz w:val="19"/>
        </w:rPr>
        <w:t>EN_CAMINO</w:t>
      </w:r>
      <w:r>
        <w:t>: El paquete fue entregado al motorizado o a la agencia de encomiendas.</w:t>
      </w:r>
    </w:p>
    <w:p w14:paraId="06D2E064" w14:textId="77777777" w:rsidR="00062F1A" w:rsidRDefault="00FF5C7D">
      <w:pPr>
        <w:pStyle w:val="Listaconvietas"/>
      </w:pPr>
      <w:r>
        <w:rPr>
          <w:rFonts w:ascii="Consolas" w:eastAsia="Consolas" w:hAnsi="Consolas" w:cs="Consolas"/>
          <w:color w:val="0B5C73"/>
          <w:sz w:val="19"/>
        </w:rPr>
        <w:t>EN_CAMINO</w:t>
      </w:r>
      <w:r>
        <w:t xml:space="preserve"> $\rightarrow$ </w:t>
      </w:r>
      <w:r>
        <w:rPr>
          <w:rFonts w:ascii="Consolas" w:eastAsia="Consolas" w:hAnsi="Consolas" w:cs="Consolas"/>
          <w:color w:val="0B5C73"/>
          <w:sz w:val="19"/>
        </w:rPr>
        <w:t>ENTREGADO</w:t>
      </w:r>
      <w:r>
        <w:t>: El cliente o la agencia certifican la recepción conforme.</w:t>
      </w:r>
    </w:p>
    <w:p w14:paraId="62F70337" w14:textId="77777777" w:rsidR="00062F1A" w:rsidRDefault="00FF5C7D">
      <w:pPr>
        <w:pStyle w:val="Listaconvietas"/>
        <w:spacing w:after="160"/>
      </w:pPr>
      <w:r>
        <w:t xml:space="preserve">Cualquier estado previo a </w:t>
      </w:r>
      <w:r>
        <w:rPr>
          <w:rFonts w:ascii="Consolas" w:eastAsia="Consolas" w:hAnsi="Consolas" w:cs="Consolas"/>
          <w:color w:val="0B5C73"/>
          <w:sz w:val="19"/>
        </w:rPr>
        <w:t>ENTREGADO</w:t>
      </w:r>
      <w:r>
        <w:t xml:space="preserve"> $\rightarrow$ </w:t>
      </w:r>
      <w:r>
        <w:rPr>
          <w:rFonts w:ascii="Consolas" w:eastAsia="Consolas" w:hAnsi="Consolas" w:cs="Consolas"/>
          <w:color w:val="0B5C73"/>
          <w:sz w:val="19"/>
        </w:rPr>
        <w:t>CANCELADO</w:t>
      </w:r>
      <w:r>
        <w:t>: Restituye inmediatamente las existencias a las variantes.</w:t>
      </w:r>
    </w:p>
    <w:p w14:paraId="3943393C" w14:textId="77777777" w:rsidR="00062F1A" w:rsidRDefault="00FF5C7D">
      <w:pPr>
        <w:pStyle w:val="Ttulo2"/>
        <w:pageBreakBefore/>
        <w:pBdr>
          <w:bottom w:val="single" w:sz="8" w:space="6" w:color="0E7490"/>
        </w:pBdr>
      </w:pPr>
      <w:bookmarkStart w:id="73" w:name="_Toc242631201"/>
      <w:r>
        <w:lastRenderedPageBreak/>
        <w:t>8. Diseño e Implementación de la API Backend</w:t>
      </w:r>
      <w:bookmarkEnd w:id="73"/>
    </w:p>
    <w:p w14:paraId="62F78DFC" w14:textId="77777777" w:rsidR="00062F1A" w:rsidRDefault="00FF5C7D">
      <w:pPr>
        <w:pStyle w:val="Ttulo3"/>
      </w:pPr>
      <w:bookmarkStart w:id="74" w:name="_Toc242631202"/>
      <w:r>
        <w:t>8.1  Stack Tecnológico y Estructura del Servidor</w:t>
      </w:r>
      <w:bookmarkEnd w:id="74"/>
    </w:p>
    <w:p w14:paraId="4E0ED88F" w14:textId="77777777" w:rsidR="00062F1A" w:rsidRDefault="00FF5C7D">
      <w:pPr>
        <w:jc w:val="both"/>
      </w:pPr>
      <w:r>
        <w:t xml:space="preserve">El backend de LeoFit fue implementado con </w:t>
      </w:r>
      <w:r>
        <w:rPr>
          <w:b/>
        </w:rPr>
        <w:t>Node.js 20 LTS</w:t>
      </w:r>
      <w:r>
        <w:t xml:space="preserve"> y </w:t>
      </w:r>
      <w:r>
        <w:rPr>
          <w:b/>
        </w:rPr>
        <w:t>Express 4.19</w:t>
      </w:r>
      <w:r>
        <w:t xml:space="preserve">, compilado mediante </w:t>
      </w:r>
      <w:r>
        <w:rPr>
          <w:b/>
        </w:rPr>
        <w:t>TypeScript 5.4</w:t>
      </w:r>
      <w:r>
        <w:t>. La arquitectura del servidor prioriza el rendimiento asíncrono no bloqueante, la seguridad en capas y la estricta validación de esquemas.</w:t>
      </w:r>
    </w:p>
    <w:p w14:paraId="2A96C1E3" w14:textId="77777777" w:rsidR="00062F1A" w:rsidRDefault="00FF5C7D">
      <w:pPr>
        <w:pStyle w:val="Ttulo3"/>
      </w:pPr>
      <w:bookmarkStart w:id="75" w:name="_Toc242631203"/>
      <w:r>
        <w:t>8.2  Catálogo Exhaustivo de Endpoints RESTful v2.0.0</w:t>
      </w:r>
      <w:bookmarkEnd w:id="75"/>
    </w:p>
    <w:p w14:paraId="7498F66E" w14:textId="77777777" w:rsidR="00062F1A" w:rsidRDefault="00FF5C7D">
      <w:pPr>
        <w:jc w:val="both"/>
      </w:pPr>
      <w:r>
        <w:t>En la Tabla 8 se presenta el catálogo formal de rutas que integran la API RESTful:</w:t>
      </w:r>
    </w:p>
    <w:p w14:paraId="2B32D96A" w14:textId="187FB7EC" w:rsidR="00062F1A" w:rsidRDefault="00FF5C7D">
      <w:pPr>
        <w:pStyle w:val="Descripcin"/>
        <w:keepNext/>
        <w:spacing w:before="160" w:after="80"/>
      </w:pPr>
      <w:bookmarkStart w:id="76" w:name="_Toc242631294"/>
      <w:r>
        <w:rPr>
          <w:b/>
          <w:color w:val="0F2A43"/>
        </w:rPr>
        <w:t xml:space="preserve">Tabla </w:t>
      </w:r>
      <w:r>
        <w:fldChar w:fldCharType="begin"/>
      </w:r>
      <w:r>
        <w:instrText xml:space="preserve"> SEQ Tabla \* ARABIC </w:instrText>
      </w:r>
      <w:r>
        <w:fldChar w:fldCharType="separate"/>
      </w:r>
      <w:r w:rsidR="000F57DD">
        <w:rPr>
          <w:noProof/>
        </w:rPr>
        <w:t>14</w:t>
      </w:r>
      <w:r>
        <w:fldChar w:fldCharType="end"/>
      </w:r>
      <w:r>
        <w:t>. Catálogo de Endpoints de la API REST v2.0.0 de LeoFit</w:t>
      </w:r>
      <w:bookmarkEnd w:id="76"/>
    </w:p>
    <w:tbl>
      <w:tblPr>
        <w:tblW w:w="0" w:type="auto"/>
        <w:jc w:val="center"/>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top w:w="50" w:type="dxa"/>
          <w:left w:w="90" w:type="dxa"/>
          <w:bottom w:w="50" w:type="dxa"/>
          <w:right w:w="90" w:type="dxa"/>
        </w:tblCellMar>
        <w:tblLook w:val="04A0" w:firstRow="1" w:lastRow="0" w:firstColumn="1" w:lastColumn="0" w:noHBand="0" w:noVBand="1"/>
      </w:tblPr>
      <w:tblGrid>
        <w:gridCol w:w="756"/>
        <w:gridCol w:w="2646"/>
        <w:gridCol w:w="1361"/>
        <w:gridCol w:w="1134"/>
        <w:gridCol w:w="3175"/>
      </w:tblGrid>
      <w:tr w:rsidR="00062F1A" w14:paraId="7E7AF772" w14:textId="77777777">
        <w:trPr>
          <w:tblHeader/>
          <w:jc w:val="center"/>
        </w:trPr>
        <w:tc>
          <w:tcPr>
            <w:tcW w:w="756" w:type="dxa"/>
            <w:shd w:val="clear" w:color="auto" w:fill="0F2A43"/>
          </w:tcPr>
          <w:p w14:paraId="58CB904C" w14:textId="77777777" w:rsidR="00062F1A" w:rsidRDefault="00FF5C7D">
            <w:pPr>
              <w:spacing w:after="0"/>
            </w:pPr>
            <w:r>
              <w:rPr>
                <w:rFonts w:ascii="Calibri" w:hAnsi="Calibri"/>
                <w:b/>
                <w:color w:val="FFFFFF"/>
                <w:sz w:val="17"/>
              </w:rPr>
              <w:t>Método</w:t>
            </w:r>
          </w:p>
        </w:tc>
        <w:tc>
          <w:tcPr>
            <w:tcW w:w="2646" w:type="dxa"/>
            <w:shd w:val="clear" w:color="auto" w:fill="0F2A43"/>
          </w:tcPr>
          <w:p w14:paraId="146B96D1" w14:textId="77777777" w:rsidR="00062F1A" w:rsidRDefault="00FF5C7D">
            <w:pPr>
              <w:spacing w:after="0"/>
            </w:pPr>
            <w:r>
              <w:rPr>
                <w:rFonts w:ascii="Calibri" w:hAnsi="Calibri"/>
                <w:b/>
                <w:color w:val="FFFFFF"/>
                <w:sz w:val="17"/>
              </w:rPr>
              <w:t>Ruta del Endpoint</w:t>
            </w:r>
          </w:p>
        </w:tc>
        <w:tc>
          <w:tcPr>
            <w:tcW w:w="1361" w:type="dxa"/>
            <w:shd w:val="clear" w:color="auto" w:fill="0F2A43"/>
          </w:tcPr>
          <w:p w14:paraId="7E859648" w14:textId="77777777" w:rsidR="00062F1A" w:rsidRDefault="00FF5C7D">
            <w:pPr>
              <w:spacing w:after="0"/>
            </w:pPr>
            <w:r>
              <w:rPr>
                <w:rFonts w:ascii="Calibri" w:hAnsi="Calibri"/>
                <w:b/>
                <w:color w:val="FFFFFF"/>
                <w:sz w:val="17"/>
              </w:rPr>
              <w:t>Autenticación</w:t>
            </w:r>
          </w:p>
        </w:tc>
        <w:tc>
          <w:tcPr>
            <w:tcW w:w="1134" w:type="dxa"/>
            <w:shd w:val="clear" w:color="auto" w:fill="0F2A43"/>
          </w:tcPr>
          <w:p w14:paraId="65E3377F" w14:textId="77777777" w:rsidR="00062F1A" w:rsidRDefault="00FF5C7D">
            <w:pPr>
              <w:spacing w:after="0"/>
            </w:pPr>
            <w:r>
              <w:rPr>
                <w:rFonts w:ascii="Calibri" w:hAnsi="Calibri"/>
                <w:b/>
                <w:color w:val="FFFFFF"/>
                <w:sz w:val="17"/>
              </w:rPr>
              <w:t>Rol Requerido</w:t>
            </w:r>
          </w:p>
        </w:tc>
        <w:tc>
          <w:tcPr>
            <w:tcW w:w="3175" w:type="dxa"/>
            <w:shd w:val="clear" w:color="auto" w:fill="0F2A43"/>
          </w:tcPr>
          <w:p w14:paraId="58D50057" w14:textId="77777777" w:rsidR="00062F1A" w:rsidRDefault="00FF5C7D">
            <w:pPr>
              <w:spacing w:after="0"/>
            </w:pPr>
            <w:r>
              <w:rPr>
                <w:rFonts w:ascii="Calibri" w:hAnsi="Calibri"/>
                <w:b/>
                <w:color w:val="FFFFFF"/>
                <w:sz w:val="17"/>
              </w:rPr>
              <w:t>Propósito Funcional</w:t>
            </w:r>
          </w:p>
        </w:tc>
      </w:tr>
      <w:tr w:rsidR="00062F1A" w14:paraId="461F1EFD" w14:textId="77777777">
        <w:trPr>
          <w:cantSplit/>
          <w:jc w:val="center"/>
        </w:trPr>
        <w:tc>
          <w:tcPr>
            <w:tcW w:w="756" w:type="dxa"/>
          </w:tcPr>
          <w:p w14:paraId="4E73DB8E" w14:textId="77777777" w:rsidR="00062F1A" w:rsidRDefault="00FF5C7D">
            <w:pPr>
              <w:spacing w:after="0" w:line="264" w:lineRule="auto"/>
            </w:pPr>
            <w:r>
              <w:rPr>
                <w:rFonts w:ascii="Calibri" w:eastAsia="Calibri" w:hAnsi="Calibri" w:cs="Calibri"/>
                <w:sz w:val="17"/>
              </w:rPr>
              <w:t>GET</w:t>
            </w:r>
          </w:p>
        </w:tc>
        <w:tc>
          <w:tcPr>
            <w:tcW w:w="2646" w:type="dxa"/>
          </w:tcPr>
          <w:p w14:paraId="4DBABC43" w14:textId="77777777" w:rsidR="00062F1A" w:rsidRDefault="00FF5C7D">
            <w:pPr>
              <w:spacing w:after="0" w:line="264" w:lineRule="auto"/>
            </w:pPr>
            <w:r>
              <w:rPr>
                <w:rFonts w:ascii="Calibri" w:eastAsia="Calibri" w:hAnsi="Calibri" w:cs="Calibri"/>
                <w:sz w:val="17"/>
              </w:rPr>
              <w:t>/api/health</w:t>
            </w:r>
          </w:p>
        </w:tc>
        <w:tc>
          <w:tcPr>
            <w:tcW w:w="1361" w:type="dxa"/>
          </w:tcPr>
          <w:p w14:paraId="0FD542D7" w14:textId="77777777" w:rsidR="00062F1A" w:rsidRDefault="00FF5C7D">
            <w:pPr>
              <w:spacing w:after="0" w:line="264" w:lineRule="auto"/>
            </w:pPr>
            <w:r>
              <w:rPr>
                <w:rFonts w:ascii="Calibri" w:eastAsia="Calibri" w:hAnsi="Calibri" w:cs="Calibri"/>
                <w:sz w:val="17"/>
              </w:rPr>
              <w:t>Pública</w:t>
            </w:r>
          </w:p>
        </w:tc>
        <w:tc>
          <w:tcPr>
            <w:tcW w:w="1134" w:type="dxa"/>
          </w:tcPr>
          <w:p w14:paraId="0371E62F" w14:textId="77777777" w:rsidR="00062F1A" w:rsidRDefault="00FF5C7D">
            <w:pPr>
              <w:spacing w:after="0" w:line="264" w:lineRule="auto"/>
            </w:pPr>
            <w:r>
              <w:rPr>
                <w:rFonts w:ascii="Calibri" w:eastAsia="Calibri" w:hAnsi="Calibri" w:cs="Calibri"/>
                <w:sz w:val="17"/>
              </w:rPr>
              <w:t>Ninguno</w:t>
            </w:r>
          </w:p>
        </w:tc>
        <w:tc>
          <w:tcPr>
            <w:tcW w:w="3175" w:type="dxa"/>
          </w:tcPr>
          <w:p w14:paraId="439855C4" w14:textId="77777777" w:rsidR="00062F1A" w:rsidRDefault="00FF5C7D">
            <w:pPr>
              <w:spacing w:after="0" w:line="264" w:lineRule="auto"/>
            </w:pPr>
            <w:r>
              <w:rPr>
                <w:rFonts w:ascii="Calibri" w:eastAsia="Calibri" w:hAnsi="Calibri" w:cs="Calibri"/>
                <w:sz w:val="17"/>
              </w:rPr>
              <w:t>Diagnóstico del servidor, uptime, memoria y estado del pool PG.</w:t>
            </w:r>
          </w:p>
        </w:tc>
      </w:tr>
      <w:tr w:rsidR="00062F1A" w14:paraId="2DA2E14C" w14:textId="77777777">
        <w:trPr>
          <w:cantSplit/>
          <w:jc w:val="center"/>
        </w:trPr>
        <w:tc>
          <w:tcPr>
            <w:tcW w:w="756" w:type="dxa"/>
            <w:shd w:val="clear" w:color="auto" w:fill="EEF5F8"/>
          </w:tcPr>
          <w:p w14:paraId="32F4A122" w14:textId="77777777" w:rsidR="00062F1A" w:rsidRDefault="00FF5C7D">
            <w:pPr>
              <w:spacing w:after="0" w:line="264" w:lineRule="auto"/>
            </w:pPr>
            <w:r>
              <w:rPr>
                <w:rFonts w:ascii="Calibri" w:eastAsia="Calibri" w:hAnsi="Calibri" w:cs="Calibri"/>
                <w:sz w:val="17"/>
              </w:rPr>
              <w:t>POST</w:t>
            </w:r>
          </w:p>
        </w:tc>
        <w:tc>
          <w:tcPr>
            <w:tcW w:w="2646" w:type="dxa"/>
            <w:shd w:val="clear" w:color="auto" w:fill="EEF5F8"/>
          </w:tcPr>
          <w:p w14:paraId="6DD66B4B" w14:textId="77777777" w:rsidR="00062F1A" w:rsidRDefault="00FF5C7D">
            <w:pPr>
              <w:spacing w:after="0" w:line="264" w:lineRule="auto"/>
            </w:pPr>
            <w:r>
              <w:rPr>
                <w:rFonts w:ascii="Calibri" w:eastAsia="Calibri" w:hAnsi="Calibri" w:cs="Calibri"/>
                <w:sz w:val="17"/>
              </w:rPr>
              <w:t>/api/auth/login</w:t>
            </w:r>
          </w:p>
        </w:tc>
        <w:tc>
          <w:tcPr>
            <w:tcW w:w="1361" w:type="dxa"/>
            <w:shd w:val="clear" w:color="auto" w:fill="EEF5F8"/>
          </w:tcPr>
          <w:p w14:paraId="55DF0332" w14:textId="77777777" w:rsidR="00062F1A" w:rsidRDefault="00FF5C7D">
            <w:pPr>
              <w:spacing w:after="0" w:line="264" w:lineRule="auto"/>
            </w:pPr>
            <w:r>
              <w:rPr>
                <w:rFonts w:ascii="Calibri" w:eastAsia="Calibri" w:hAnsi="Calibri" w:cs="Calibri"/>
                <w:sz w:val="17"/>
              </w:rPr>
              <w:t>Pública (Rate Limit)</w:t>
            </w:r>
          </w:p>
        </w:tc>
        <w:tc>
          <w:tcPr>
            <w:tcW w:w="1134" w:type="dxa"/>
            <w:shd w:val="clear" w:color="auto" w:fill="EEF5F8"/>
          </w:tcPr>
          <w:p w14:paraId="678A852E" w14:textId="77777777" w:rsidR="00062F1A" w:rsidRDefault="00FF5C7D">
            <w:pPr>
              <w:spacing w:after="0" w:line="264" w:lineRule="auto"/>
            </w:pPr>
            <w:r>
              <w:rPr>
                <w:rFonts w:ascii="Calibri" w:eastAsia="Calibri" w:hAnsi="Calibri" w:cs="Calibri"/>
                <w:sz w:val="17"/>
              </w:rPr>
              <w:t>Ninguno</w:t>
            </w:r>
          </w:p>
        </w:tc>
        <w:tc>
          <w:tcPr>
            <w:tcW w:w="3175" w:type="dxa"/>
            <w:shd w:val="clear" w:color="auto" w:fill="EEF5F8"/>
          </w:tcPr>
          <w:p w14:paraId="482424C1" w14:textId="77777777" w:rsidR="00062F1A" w:rsidRDefault="00FF5C7D">
            <w:pPr>
              <w:spacing w:after="0" w:line="264" w:lineRule="auto"/>
            </w:pPr>
            <w:r>
              <w:rPr>
                <w:rFonts w:ascii="Calibri" w:eastAsia="Calibri" w:hAnsi="Calibri" w:cs="Calibri"/>
                <w:sz w:val="17"/>
              </w:rPr>
              <w:t>Autenticación de usuario con email/password y entrega de JWT.</w:t>
            </w:r>
          </w:p>
        </w:tc>
      </w:tr>
      <w:tr w:rsidR="00062F1A" w14:paraId="1812F3FF" w14:textId="77777777">
        <w:trPr>
          <w:cantSplit/>
          <w:jc w:val="center"/>
        </w:trPr>
        <w:tc>
          <w:tcPr>
            <w:tcW w:w="756" w:type="dxa"/>
          </w:tcPr>
          <w:p w14:paraId="5CA9EAA3" w14:textId="77777777" w:rsidR="00062F1A" w:rsidRDefault="00FF5C7D">
            <w:pPr>
              <w:spacing w:after="0" w:line="264" w:lineRule="auto"/>
            </w:pPr>
            <w:r>
              <w:rPr>
                <w:rFonts w:ascii="Calibri" w:eastAsia="Calibri" w:hAnsi="Calibri" w:cs="Calibri"/>
                <w:sz w:val="17"/>
              </w:rPr>
              <w:t>POST</w:t>
            </w:r>
          </w:p>
        </w:tc>
        <w:tc>
          <w:tcPr>
            <w:tcW w:w="2646" w:type="dxa"/>
          </w:tcPr>
          <w:p w14:paraId="7D9B5ABC" w14:textId="77777777" w:rsidR="00062F1A" w:rsidRDefault="00FF5C7D">
            <w:pPr>
              <w:spacing w:after="0" w:line="264" w:lineRule="auto"/>
            </w:pPr>
            <w:r>
              <w:rPr>
                <w:rFonts w:ascii="Calibri" w:eastAsia="Calibri" w:hAnsi="Calibri" w:cs="Calibri"/>
                <w:sz w:val="17"/>
              </w:rPr>
              <w:t>/api/auth/register</w:t>
            </w:r>
          </w:p>
        </w:tc>
        <w:tc>
          <w:tcPr>
            <w:tcW w:w="1361" w:type="dxa"/>
          </w:tcPr>
          <w:p w14:paraId="4BF4D13D" w14:textId="77777777" w:rsidR="00062F1A" w:rsidRDefault="00FF5C7D">
            <w:pPr>
              <w:spacing w:after="0" w:line="264" w:lineRule="auto"/>
            </w:pPr>
            <w:r>
              <w:rPr>
                <w:rFonts w:ascii="Calibri" w:eastAsia="Calibri" w:hAnsi="Calibri" w:cs="Calibri"/>
                <w:sz w:val="17"/>
              </w:rPr>
              <w:t>Bearer JWT</w:t>
            </w:r>
          </w:p>
        </w:tc>
        <w:tc>
          <w:tcPr>
            <w:tcW w:w="1134" w:type="dxa"/>
          </w:tcPr>
          <w:p w14:paraId="0A0BDD37" w14:textId="77777777" w:rsidR="00062F1A" w:rsidRDefault="00FF5C7D">
            <w:pPr>
              <w:spacing w:after="0" w:line="264" w:lineRule="auto"/>
            </w:pPr>
            <w:r>
              <w:rPr>
                <w:rFonts w:ascii="Calibri" w:eastAsia="Calibri" w:hAnsi="Calibri" w:cs="Calibri"/>
                <w:sz w:val="17"/>
              </w:rPr>
              <w:t>ADMIN</w:t>
            </w:r>
          </w:p>
        </w:tc>
        <w:tc>
          <w:tcPr>
            <w:tcW w:w="3175" w:type="dxa"/>
          </w:tcPr>
          <w:p w14:paraId="04324879" w14:textId="77777777" w:rsidR="00062F1A" w:rsidRDefault="00FF5C7D">
            <w:pPr>
              <w:spacing w:after="0" w:line="264" w:lineRule="auto"/>
            </w:pPr>
            <w:r>
              <w:rPr>
                <w:rFonts w:ascii="Calibri" w:eastAsia="Calibri" w:hAnsi="Calibri" w:cs="Calibri"/>
                <w:sz w:val="17"/>
              </w:rPr>
              <w:t>Creación de nuevas cuentas de usuario (restringido a administradores).</w:t>
            </w:r>
          </w:p>
        </w:tc>
      </w:tr>
      <w:tr w:rsidR="00062F1A" w14:paraId="7E0C649F" w14:textId="77777777">
        <w:trPr>
          <w:cantSplit/>
          <w:jc w:val="center"/>
        </w:trPr>
        <w:tc>
          <w:tcPr>
            <w:tcW w:w="756" w:type="dxa"/>
            <w:shd w:val="clear" w:color="auto" w:fill="EEF5F8"/>
          </w:tcPr>
          <w:p w14:paraId="2A272D4B" w14:textId="77777777" w:rsidR="00062F1A" w:rsidRDefault="00FF5C7D">
            <w:pPr>
              <w:spacing w:after="0" w:line="264" w:lineRule="auto"/>
            </w:pPr>
            <w:r>
              <w:rPr>
                <w:rFonts w:ascii="Calibri" w:eastAsia="Calibri" w:hAnsi="Calibri" w:cs="Calibri"/>
                <w:sz w:val="17"/>
              </w:rPr>
              <w:t>GET</w:t>
            </w:r>
          </w:p>
        </w:tc>
        <w:tc>
          <w:tcPr>
            <w:tcW w:w="2646" w:type="dxa"/>
            <w:shd w:val="clear" w:color="auto" w:fill="EEF5F8"/>
          </w:tcPr>
          <w:p w14:paraId="3C015DCE" w14:textId="77777777" w:rsidR="00062F1A" w:rsidRDefault="00FF5C7D">
            <w:pPr>
              <w:spacing w:after="0" w:line="264" w:lineRule="auto"/>
            </w:pPr>
            <w:r>
              <w:rPr>
                <w:rFonts w:ascii="Calibri" w:eastAsia="Calibri" w:hAnsi="Calibri" w:cs="Calibri"/>
                <w:sz w:val="17"/>
              </w:rPr>
              <w:t>/api/auth/profile</w:t>
            </w:r>
          </w:p>
        </w:tc>
        <w:tc>
          <w:tcPr>
            <w:tcW w:w="1361" w:type="dxa"/>
            <w:shd w:val="clear" w:color="auto" w:fill="EEF5F8"/>
          </w:tcPr>
          <w:p w14:paraId="1B786D39" w14:textId="77777777" w:rsidR="00062F1A" w:rsidRDefault="00FF5C7D">
            <w:pPr>
              <w:spacing w:after="0" w:line="264" w:lineRule="auto"/>
            </w:pPr>
            <w:r>
              <w:rPr>
                <w:rFonts w:ascii="Calibri" w:eastAsia="Calibri" w:hAnsi="Calibri" w:cs="Calibri"/>
                <w:sz w:val="17"/>
              </w:rPr>
              <w:t>Bearer JWT</w:t>
            </w:r>
          </w:p>
        </w:tc>
        <w:tc>
          <w:tcPr>
            <w:tcW w:w="1134" w:type="dxa"/>
            <w:shd w:val="clear" w:color="auto" w:fill="EEF5F8"/>
          </w:tcPr>
          <w:p w14:paraId="7602DED3" w14:textId="77777777" w:rsidR="00062F1A" w:rsidRDefault="00FF5C7D">
            <w:pPr>
              <w:spacing w:after="0" w:line="264" w:lineRule="auto"/>
            </w:pPr>
            <w:r>
              <w:rPr>
                <w:rFonts w:ascii="Calibri" w:eastAsia="Calibri" w:hAnsi="Calibri" w:cs="Calibri"/>
                <w:sz w:val="17"/>
              </w:rPr>
              <w:t>Cualquiera</w:t>
            </w:r>
          </w:p>
        </w:tc>
        <w:tc>
          <w:tcPr>
            <w:tcW w:w="3175" w:type="dxa"/>
            <w:shd w:val="clear" w:color="auto" w:fill="EEF5F8"/>
          </w:tcPr>
          <w:p w14:paraId="672B2A8E" w14:textId="77777777" w:rsidR="00062F1A" w:rsidRDefault="00FF5C7D">
            <w:pPr>
              <w:spacing w:after="0" w:line="264" w:lineRule="auto"/>
            </w:pPr>
            <w:r>
              <w:rPr>
                <w:rFonts w:ascii="Calibri" w:eastAsia="Calibri" w:hAnsi="Calibri" w:cs="Calibri"/>
                <w:sz w:val="17"/>
              </w:rPr>
              <w:t>Obtención de perfil, rol y permisos del usuario activo.</w:t>
            </w:r>
          </w:p>
        </w:tc>
      </w:tr>
      <w:tr w:rsidR="00062F1A" w14:paraId="4DFFFF19" w14:textId="77777777">
        <w:trPr>
          <w:cantSplit/>
          <w:jc w:val="center"/>
        </w:trPr>
        <w:tc>
          <w:tcPr>
            <w:tcW w:w="756" w:type="dxa"/>
          </w:tcPr>
          <w:p w14:paraId="3C7D1C33" w14:textId="77777777" w:rsidR="00062F1A" w:rsidRDefault="00FF5C7D">
            <w:pPr>
              <w:spacing w:after="0" w:line="264" w:lineRule="auto"/>
            </w:pPr>
            <w:r>
              <w:rPr>
                <w:rFonts w:ascii="Calibri" w:eastAsia="Calibri" w:hAnsi="Calibri" w:cs="Calibri"/>
                <w:sz w:val="17"/>
              </w:rPr>
              <w:t>GET</w:t>
            </w:r>
          </w:p>
        </w:tc>
        <w:tc>
          <w:tcPr>
            <w:tcW w:w="2646" w:type="dxa"/>
          </w:tcPr>
          <w:p w14:paraId="26AFB4DC" w14:textId="77777777" w:rsidR="00062F1A" w:rsidRDefault="00FF5C7D">
            <w:pPr>
              <w:spacing w:after="0" w:line="264" w:lineRule="auto"/>
            </w:pPr>
            <w:r>
              <w:rPr>
                <w:rFonts w:ascii="Calibri" w:eastAsia="Calibri" w:hAnsi="Calibri" w:cs="Calibri"/>
                <w:sz w:val="17"/>
              </w:rPr>
              <w:t>/api/products</w:t>
            </w:r>
          </w:p>
        </w:tc>
        <w:tc>
          <w:tcPr>
            <w:tcW w:w="1361" w:type="dxa"/>
          </w:tcPr>
          <w:p w14:paraId="3DBA17B7" w14:textId="77777777" w:rsidR="00062F1A" w:rsidRDefault="00FF5C7D">
            <w:pPr>
              <w:spacing w:after="0" w:line="264" w:lineRule="auto"/>
            </w:pPr>
            <w:r>
              <w:rPr>
                <w:rFonts w:ascii="Calibri" w:eastAsia="Calibri" w:hAnsi="Calibri" w:cs="Calibri"/>
                <w:sz w:val="17"/>
              </w:rPr>
              <w:t>Pública</w:t>
            </w:r>
          </w:p>
        </w:tc>
        <w:tc>
          <w:tcPr>
            <w:tcW w:w="1134" w:type="dxa"/>
          </w:tcPr>
          <w:p w14:paraId="272C9F60" w14:textId="77777777" w:rsidR="00062F1A" w:rsidRDefault="00FF5C7D">
            <w:pPr>
              <w:spacing w:after="0" w:line="264" w:lineRule="auto"/>
            </w:pPr>
            <w:r>
              <w:rPr>
                <w:rFonts w:ascii="Calibri" w:eastAsia="Calibri" w:hAnsi="Calibri" w:cs="Calibri"/>
                <w:sz w:val="17"/>
              </w:rPr>
              <w:t>Ninguno</w:t>
            </w:r>
          </w:p>
        </w:tc>
        <w:tc>
          <w:tcPr>
            <w:tcW w:w="3175" w:type="dxa"/>
          </w:tcPr>
          <w:p w14:paraId="75EADBD2" w14:textId="77777777" w:rsidR="00062F1A" w:rsidRDefault="00FF5C7D">
            <w:pPr>
              <w:spacing w:after="0" w:line="264" w:lineRule="auto"/>
            </w:pPr>
            <w:r>
              <w:rPr>
                <w:rFonts w:ascii="Calibri" w:eastAsia="Calibri" w:hAnsi="Calibri" w:cs="Calibri"/>
                <w:sz w:val="17"/>
              </w:rPr>
              <w:t>Listado de catálogo con soporte para filtros por categoría, talla y color.</w:t>
            </w:r>
          </w:p>
        </w:tc>
      </w:tr>
      <w:tr w:rsidR="00062F1A" w14:paraId="1250B562" w14:textId="77777777">
        <w:trPr>
          <w:cantSplit/>
          <w:jc w:val="center"/>
        </w:trPr>
        <w:tc>
          <w:tcPr>
            <w:tcW w:w="756" w:type="dxa"/>
            <w:shd w:val="clear" w:color="auto" w:fill="EEF5F8"/>
          </w:tcPr>
          <w:p w14:paraId="70EA4D01" w14:textId="77777777" w:rsidR="00062F1A" w:rsidRDefault="00FF5C7D">
            <w:pPr>
              <w:spacing w:after="0" w:line="264" w:lineRule="auto"/>
            </w:pPr>
            <w:r>
              <w:rPr>
                <w:rFonts w:ascii="Calibri" w:eastAsia="Calibri" w:hAnsi="Calibri" w:cs="Calibri"/>
                <w:sz w:val="17"/>
              </w:rPr>
              <w:t>GET</w:t>
            </w:r>
          </w:p>
        </w:tc>
        <w:tc>
          <w:tcPr>
            <w:tcW w:w="2646" w:type="dxa"/>
            <w:shd w:val="clear" w:color="auto" w:fill="EEF5F8"/>
          </w:tcPr>
          <w:p w14:paraId="679900EB" w14:textId="77777777" w:rsidR="00062F1A" w:rsidRDefault="00FF5C7D">
            <w:pPr>
              <w:spacing w:after="0" w:line="264" w:lineRule="auto"/>
            </w:pPr>
            <w:r>
              <w:rPr>
                <w:rFonts w:ascii="Calibri" w:eastAsia="Calibri" w:hAnsi="Calibri" w:cs="Calibri"/>
                <w:sz w:val="17"/>
              </w:rPr>
              <w:t>/api/products/:id</w:t>
            </w:r>
          </w:p>
        </w:tc>
        <w:tc>
          <w:tcPr>
            <w:tcW w:w="1361" w:type="dxa"/>
            <w:shd w:val="clear" w:color="auto" w:fill="EEF5F8"/>
          </w:tcPr>
          <w:p w14:paraId="73C52464" w14:textId="77777777" w:rsidR="00062F1A" w:rsidRDefault="00FF5C7D">
            <w:pPr>
              <w:spacing w:after="0" w:line="264" w:lineRule="auto"/>
            </w:pPr>
            <w:r>
              <w:rPr>
                <w:rFonts w:ascii="Calibri" w:eastAsia="Calibri" w:hAnsi="Calibri" w:cs="Calibri"/>
                <w:sz w:val="17"/>
              </w:rPr>
              <w:t>Pública</w:t>
            </w:r>
          </w:p>
        </w:tc>
        <w:tc>
          <w:tcPr>
            <w:tcW w:w="1134" w:type="dxa"/>
            <w:shd w:val="clear" w:color="auto" w:fill="EEF5F8"/>
          </w:tcPr>
          <w:p w14:paraId="6D11F52E" w14:textId="77777777" w:rsidR="00062F1A" w:rsidRDefault="00FF5C7D">
            <w:pPr>
              <w:spacing w:after="0" w:line="264" w:lineRule="auto"/>
            </w:pPr>
            <w:r>
              <w:rPr>
                <w:rFonts w:ascii="Calibri" w:eastAsia="Calibri" w:hAnsi="Calibri" w:cs="Calibri"/>
                <w:sz w:val="17"/>
              </w:rPr>
              <w:t>Ninguno</w:t>
            </w:r>
          </w:p>
        </w:tc>
        <w:tc>
          <w:tcPr>
            <w:tcW w:w="3175" w:type="dxa"/>
            <w:shd w:val="clear" w:color="auto" w:fill="EEF5F8"/>
          </w:tcPr>
          <w:p w14:paraId="64F7D26E" w14:textId="77777777" w:rsidR="00062F1A" w:rsidRDefault="00FF5C7D">
            <w:pPr>
              <w:spacing w:after="0" w:line="264" w:lineRule="auto"/>
            </w:pPr>
            <w:r>
              <w:rPr>
                <w:rFonts w:ascii="Calibri" w:eastAsia="Calibri" w:hAnsi="Calibri" w:cs="Calibri"/>
                <w:sz w:val="17"/>
              </w:rPr>
              <w:t>Detalle técnico de una prenda con desglose de todas sus variantes.</w:t>
            </w:r>
          </w:p>
        </w:tc>
      </w:tr>
      <w:tr w:rsidR="00062F1A" w14:paraId="50625FC0" w14:textId="77777777">
        <w:trPr>
          <w:cantSplit/>
          <w:jc w:val="center"/>
        </w:trPr>
        <w:tc>
          <w:tcPr>
            <w:tcW w:w="756" w:type="dxa"/>
          </w:tcPr>
          <w:p w14:paraId="3D4B27E6" w14:textId="77777777" w:rsidR="00062F1A" w:rsidRDefault="00FF5C7D">
            <w:pPr>
              <w:spacing w:after="0" w:line="264" w:lineRule="auto"/>
            </w:pPr>
            <w:r>
              <w:rPr>
                <w:rFonts w:ascii="Calibri" w:eastAsia="Calibri" w:hAnsi="Calibri" w:cs="Calibri"/>
                <w:sz w:val="17"/>
              </w:rPr>
              <w:t>GET</w:t>
            </w:r>
          </w:p>
        </w:tc>
        <w:tc>
          <w:tcPr>
            <w:tcW w:w="2646" w:type="dxa"/>
          </w:tcPr>
          <w:p w14:paraId="07467E58" w14:textId="77777777" w:rsidR="00062F1A" w:rsidRDefault="00FF5C7D">
            <w:pPr>
              <w:spacing w:after="0" w:line="264" w:lineRule="auto"/>
            </w:pPr>
            <w:r>
              <w:rPr>
                <w:rFonts w:ascii="Calibri" w:eastAsia="Calibri" w:hAnsi="Calibri" w:cs="Calibri"/>
                <w:sz w:val="17"/>
              </w:rPr>
              <w:t>/api/products/alerts/low-stock</w:t>
            </w:r>
          </w:p>
        </w:tc>
        <w:tc>
          <w:tcPr>
            <w:tcW w:w="1361" w:type="dxa"/>
          </w:tcPr>
          <w:p w14:paraId="3669BD00" w14:textId="77777777" w:rsidR="00062F1A" w:rsidRDefault="00FF5C7D">
            <w:pPr>
              <w:spacing w:after="0" w:line="264" w:lineRule="auto"/>
            </w:pPr>
            <w:r>
              <w:rPr>
                <w:rFonts w:ascii="Calibri" w:eastAsia="Calibri" w:hAnsi="Calibri" w:cs="Calibri"/>
                <w:sz w:val="17"/>
              </w:rPr>
              <w:t>Bearer JWT</w:t>
            </w:r>
          </w:p>
        </w:tc>
        <w:tc>
          <w:tcPr>
            <w:tcW w:w="1134" w:type="dxa"/>
          </w:tcPr>
          <w:p w14:paraId="11848A56" w14:textId="77777777" w:rsidR="00062F1A" w:rsidRDefault="00FF5C7D">
            <w:pPr>
              <w:spacing w:after="0" w:line="264" w:lineRule="auto"/>
            </w:pPr>
            <w:r>
              <w:rPr>
                <w:rFonts w:ascii="Calibri" w:eastAsia="Calibri" w:hAnsi="Calibri" w:cs="Calibri"/>
                <w:sz w:val="17"/>
              </w:rPr>
              <w:t>Cualquiera</w:t>
            </w:r>
          </w:p>
        </w:tc>
        <w:tc>
          <w:tcPr>
            <w:tcW w:w="3175" w:type="dxa"/>
          </w:tcPr>
          <w:p w14:paraId="24BBB6D9" w14:textId="77777777" w:rsidR="00062F1A" w:rsidRDefault="00FF5C7D">
            <w:pPr>
              <w:spacing w:after="0" w:line="264" w:lineRule="auto"/>
            </w:pPr>
            <w:r>
              <w:rPr>
                <w:rFonts w:ascii="Calibri" w:eastAsia="Calibri" w:hAnsi="Calibri" w:cs="Calibri"/>
                <w:sz w:val="17"/>
              </w:rPr>
              <w:t>Reporte de prendas con inventario igual o inferior a 5 unidades.</w:t>
            </w:r>
          </w:p>
        </w:tc>
      </w:tr>
      <w:tr w:rsidR="00062F1A" w14:paraId="4ACF396C" w14:textId="77777777">
        <w:trPr>
          <w:cantSplit/>
          <w:jc w:val="center"/>
        </w:trPr>
        <w:tc>
          <w:tcPr>
            <w:tcW w:w="756" w:type="dxa"/>
            <w:shd w:val="clear" w:color="auto" w:fill="EEF5F8"/>
          </w:tcPr>
          <w:p w14:paraId="69001613" w14:textId="77777777" w:rsidR="00062F1A" w:rsidRDefault="00FF5C7D">
            <w:pPr>
              <w:spacing w:after="0" w:line="264" w:lineRule="auto"/>
            </w:pPr>
            <w:r>
              <w:rPr>
                <w:rFonts w:ascii="Calibri" w:eastAsia="Calibri" w:hAnsi="Calibri" w:cs="Calibri"/>
                <w:sz w:val="17"/>
              </w:rPr>
              <w:t>POST</w:t>
            </w:r>
          </w:p>
        </w:tc>
        <w:tc>
          <w:tcPr>
            <w:tcW w:w="2646" w:type="dxa"/>
            <w:shd w:val="clear" w:color="auto" w:fill="EEF5F8"/>
          </w:tcPr>
          <w:p w14:paraId="435BC220" w14:textId="77777777" w:rsidR="00062F1A" w:rsidRDefault="00FF5C7D">
            <w:pPr>
              <w:spacing w:after="0" w:line="264" w:lineRule="auto"/>
            </w:pPr>
            <w:r>
              <w:rPr>
                <w:rFonts w:ascii="Calibri" w:eastAsia="Calibri" w:hAnsi="Calibri" w:cs="Calibri"/>
                <w:sz w:val="17"/>
              </w:rPr>
              <w:t>/api/products</w:t>
            </w:r>
          </w:p>
        </w:tc>
        <w:tc>
          <w:tcPr>
            <w:tcW w:w="1361" w:type="dxa"/>
            <w:shd w:val="clear" w:color="auto" w:fill="EEF5F8"/>
          </w:tcPr>
          <w:p w14:paraId="32331CB1" w14:textId="77777777" w:rsidR="00062F1A" w:rsidRDefault="00FF5C7D">
            <w:pPr>
              <w:spacing w:after="0" w:line="264" w:lineRule="auto"/>
            </w:pPr>
            <w:r>
              <w:rPr>
                <w:rFonts w:ascii="Calibri" w:eastAsia="Calibri" w:hAnsi="Calibri" w:cs="Calibri"/>
                <w:sz w:val="17"/>
              </w:rPr>
              <w:t>Bearer JWT</w:t>
            </w:r>
          </w:p>
        </w:tc>
        <w:tc>
          <w:tcPr>
            <w:tcW w:w="1134" w:type="dxa"/>
            <w:shd w:val="clear" w:color="auto" w:fill="EEF5F8"/>
          </w:tcPr>
          <w:p w14:paraId="6DE08EAF" w14:textId="77777777" w:rsidR="00062F1A" w:rsidRDefault="00FF5C7D">
            <w:pPr>
              <w:spacing w:after="0" w:line="264" w:lineRule="auto"/>
            </w:pPr>
            <w:r>
              <w:rPr>
                <w:rFonts w:ascii="Calibri" w:eastAsia="Calibri" w:hAnsi="Calibri" w:cs="Calibri"/>
                <w:sz w:val="17"/>
              </w:rPr>
              <w:t>ADMIN</w:t>
            </w:r>
          </w:p>
        </w:tc>
        <w:tc>
          <w:tcPr>
            <w:tcW w:w="3175" w:type="dxa"/>
            <w:shd w:val="clear" w:color="auto" w:fill="EEF5F8"/>
          </w:tcPr>
          <w:p w14:paraId="5ACECE5A" w14:textId="77777777" w:rsidR="00062F1A" w:rsidRDefault="00FF5C7D">
            <w:pPr>
              <w:spacing w:after="0" w:line="264" w:lineRule="auto"/>
            </w:pPr>
            <w:r>
              <w:rPr>
                <w:rFonts w:ascii="Calibri" w:eastAsia="Calibri" w:hAnsi="Calibri" w:cs="Calibri"/>
                <w:sz w:val="17"/>
              </w:rPr>
              <w:t>Registro de nuevo producto en catálogo maestro.</w:t>
            </w:r>
          </w:p>
        </w:tc>
      </w:tr>
      <w:tr w:rsidR="00062F1A" w14:paraId="4F5EAC10" w14:textId="77777777">
        <w:trPr>
          <w:cantSplit/>
          <w:jc w:val="center"/>
        </w:trPr>
        <w:tc>
          <w:tcPr>
            <w:tcW w:w="756" w:type="dxa"/>
          </w:tcPr>
          <w:p w14:paraId="0ADABF33" w14:textId="77777777" w:rsidR="00062F1A" w:rsidRDefault="00FF5C7D">
            <w:pPr>
              <w:spacing w:after="0" w:line="264" w:lineRule="auto"/>
            </w:pPr>
            <w:r>
              <w:rPr>
                <w:rFonts w:ascii="Calibri" w:eastAsia="Calibri" w:hAnsi="Calibri" w:cs="Calibri"/>
                <w:sz w:val="17"/>
              </w:rPr>
              <w:t>PUT</w:t>
            </w:r>
          </w:p>
        </w:tc>
        <w:tc>
          <w:tcPr>
            <w:tcW w:w="2646" w:type="dxa"/>
          </w:tcPr>
          <w:p w14:paraId="04E5CEA3" w14:textId="77777777" w:rsidR="00062F1A" w:rsidRDefault="00FF5C7D">
            <w:pPr>
              <w:spacing w:after="0" w:line="264" w:lineRule="auto"/>
            </w:pPr>
            <w:r>
              <w:rPr>
                <w:rFonts w:ascii="Calibri" w:eastAsia="Calibri" w:hAnsi="Calibri" w:cs="Calibri"/>
                <w:sz w:val="17"/>
              </w:rPr>
              <w:t>/api/products/:id</w:t>
            </w:r>
          </w:p>
        </w:tc>
        <w:tc>
          <w:tcPr>
            <w:tcW w:w="1361" w:type="dxa"/>
          </w:tcPr>
          <w:p w14:paraId="7F350526" w14:textId="77777777" w:rsidR="00062F1A" w:rsidRDefault="00FF5C7D">
            <w:pPr>
              <w:spacing w:after="0" w:line="264" w:lineRule="auto"/>
            </w:pPr>
            <w:r>
              <w:rPr>
                <w:rFonts w:ascii="Calibri" w:eastAsia="Calibri" w:hAnsi="Calibri" w:cs="Calibri"/>
                <w:sz w:val="17"/>
              </w:rPr>
              <w:t>Bearer JWT</w:t>
            </w:r>
          </w:p>
        </w:tc>
        <w:tc>
          <w:tcPr>
            <w:tcW w:w="1134" w:type="dxa"/>
          </w:tcPr>
          <w:p w14:paraId="30137D04" w14:textId="77777777" w:rsidR="00062F1A" w:rsidRDefault="00FF5C7D">
            <w:pPr>
              <w:spacing w:after="0" w:line="264" w:lineRule="auto"/>
            </w:pPr>
            <w:r>
              <w:rPr>
                <w:rFonts w:ascii="Calibri" w:eastAsia="Calibri" w:hAnsi="Calibri" w:cs="Calibri"/>
                <w:sz w:val="17"/>
              </w:rPr>
              <w:t>ADMIN</w:t>
            </w:r>
          </w:p>
        </w:tc>
        <w:tc>
          <w:tcPr>
            <w:tcW w:w="3175" w:type="dxa"/>
          </w:tcPr>
          <w:p w14:paraId="76AFBFD1" w14:textId="77777777" w:rsidR="00062F1A" w:rsidRDefault="00FF5C7D">
            <w:pPr>
              <w:spacing w:after="0" w:line="264" w:lineRule="auto"/>
            </w:pPr>
            <w:r>
              <w:rPr>
                <w:rFonts w:ascii="Calibri" w:eastAsia="Calibri" w:hAnsi="Calibri" w:cs="Calibri"/>
                <w:sz w:val="17"/>
              </w:rPr>
              <w:t>Actualización integral de datos, precios y categorías de una prenda.</w:t>
            </w:r>
          </w:p>
        </w:tc>
      </w:tr>
      <w:tr w:rsidR="00062F1A" w14:paraId="2FF8DC00" w14:textId="77777777">
        <w:trPr>
          <w:cantSplit/>
          <w:jc w:val="center"/>
        </w:trPr>
        <w:tc>
          <w:tcPr>
            <w:tcW w:w="756" w:type="dxa"/>
            <w:shd w:val="clear" w:color="auto" w:fill="EEF5F8"/>
          </w:tcPr>
          <w:p w14:paraId="7DFBB474" w14:textId="77777777" w:rsidR="00062F1A" w:rsidRDefault="00FF5C7D">
            <w:pPr>
              <w:spacing w:after="0" w:line="264" w:lineRule="auto"/>
            </w:pPr>
            <w:r>
              <w:rPr>
                <w:rFonts w:ascii="Calibri" w:eastAsia="Calibri" w:hAnsi="Calibri" w:cs="Calibri"/>
                <w:sz w:val="17"/>
              </w:rPr>
              <w:t>DELETE</w:t>
            </w:r>
          </w:p>
        </w:tc>
        <w:tc>
          <w:tcPr>
            <w:tcW w:w="2646" w:type="dxa"/>
            <w:shd w:val="clear" w:color="auto" w:fill="EEF5F8"/>
          </w:tcPr>
          <w:p w14:paraId="3C46D3C1" w14:textId="77777777" w:rsidR="00062F1A" w:rsidRDefault="00FF5C7D">
            <w:pPr>
              <w:spacing w:after="0" w:line="264" w:lineRule="auto"/>
            </w:pPr>
            <w:r>
              <w:rPr>
                <w:rFonts w:ascii="Calibri" w:eastAsia="Calibri" w:hAnsi="Calibri" w:cs="Calibri"/>
                <w:sz w:val="17"/>
              </w:rPr>
              <w:t>/api/products/:id</w:t>
            </w:r>
          </w:p>
        </w:tc>
        <w:tc>
          <w:tcPr>
            <w:tcW w:w="1361" w:type="dxa"/>
            <w:shd w:val="clear" w:color="auto" w:fill="EEF5F8"/>
          </w:tcPr>
          <w:p w14:paraId="043678A5" w14:textId="77777777" w:rsidR="00062F1A" w:rsidRDefault="00FF5C7D">
            <w:pPr>
              <w:spacing w:after="0" w:line="264" w:lineRule="auto"/>
            </w:pPr>
            <w:r>
              <w:rPr>
                <w:rFonts w:ascii="Calibri" w:eastAsia="Calibri" w:hAnsi="Calibri" w:cs="Calibri"/>
                <w:sz w:val="17"/>
              </w:rPr>
              <w:t>Bearer JWT</w:t>
            </w:r>
          </w:p>
        </w:tc>
        <w:tc>
          <w:tcPr>
            <w:tcW w:w="1134" w:type="dxa"/>
            <w:shd w:val="clear" w:color="auto" w:fill="EEF5F8"/>
          </w:tcPr>
          <w:p w14:paraId="38BF0A23" w14:textId="77777777" w:rsidR="00062F1A" w:rsidRDefault="00FF5C7D">
            <w:pPr>
              <w:spacing w:after="0" w:line="264" w:lineRule="auto"/>
            </w:pPr>
            <w:r>
              <w:rPr>
                <w:rFonts w:ascii="Calibri" w:eastAsia="Calibri" w:hAnsi="Calibri" w:cs="Calibri"/>
                <w:sz w:val="17"/>
              </w:rPr>
              <w:t>ADMIN</w:t>
            </w:r>
          </w:p>
        </w:tc>
        <w:tc>
          <w:tcPr>
            <w:tcW w:w="3175" w:type="dxa"/>
            <w:shd w:val="clear" w:color="auto" w:fill="EEF5F8"/>
          </w:tcPr>
          <w:p w14:paraId="13F4C366" w14:textId="77777777" w:rsidR="00062F1A" w:rsidRDefault="00FF5C7D">
            <w:pPr>
              <w:spacing w:after="0" w:line="264" w:lineRule="auto"/>
            </w:pPr>
            <w:r>
              <w:rPr>
                <w:rFonts w:ascii="Calibri" w:eastAsia="Calibri" w:hAnsi="Calibri" w:cs="Calibri"/>
                <w:sz w:val="17"/>
              </w:rPr>
              <w:t>Baja lógica o eliminación de un producto del catálogo.</w:t>
            </w:r>
          </w:p>
        </w:tc>
      </w:tr>
      <w:tr w:rsidR="00062F1A" w14:paraId="2767A263" w14:textId="77777777">
        <w:trPr>
          <w:cantSplit/>
          <w:jc w:val="center"/>
        </w:trPr>
        <w:tc>
          <w:tcPr>
            <w:tcW w:w="756" w:type="dxa"/>
          </w:tcPr>
          <w:p w14:paraId="791CAB76" w14:textId="77777777" w:rsidR="00062F1A" w:rsidRDefault="00FF5C7D">
            <w:pPr>
              <w:spacing w:after="0" w:line="264" w:lineRule="auto"/>
            </w:pPr>
            <w:r>
              <w:rPr>
                <w:rFonts w:ascii="Calibri" w:eastAsia="Calibri" w:hAnsi="Calibri" w:cs="Calibri"/>
                <w:sz w:val="17"/>
              </w:rPr>
              <w:t>PATCH</w:t>
            </w:r>
          </w:p>
        </w:tc>
        <w:tc>
          <w:tcPr>
            <w:tcW w:w="2646" w:type="dxa"/>
          </w:tcPr>
          <w:p w14:paraId="5BEAC84C" w14:textId="77777777" w:rsidR="00062F1A" w:rsidRDefault="00FF5C7D">
            <w:pPr>
              <w:spacing w:after="0" w:line="264" w:lineRule="auto"/>
            </w:pPr>
            <w:r>
              <w:rPr>
                <w:rFonts w:ascii="Calibri" w:eastAsia="Calibri" w:hAnsi="Calibri" w:cs="Calibri"/>
                <w:sz w:val="17"/>
              </w:rPr>
              <w:t>/api/products/variant/:id/stock</w:t>
            </w:r>
          </w:p>
        </w:tc>
        <w:tc>
          <w:tcPr>
            <w:tcW w:w="1361" w:type="dxa"/>
          </w:tcPr>
          <w:p w14:paraId="59130451" w14:textId="77777777" w:rsidR="00062F1A" w:rsidRDefault="00FF5C7D">
            <w:pPr>
              <w:spacing w:after="0" w:line="264" w:lineRule="auto"/>
            </w:pPr>
            <w:r>
              <w:rPr>
                <w:rFonts w:ascii="Calibri" w:eastAsia="Calibri" w:hAnsi="Calibri" w:cs="Calibri"/>
                <w:sz w:val="17"/>
              </w:rPr>
              <w:t>Bearer JWT</w:t>
            </w:r>
          </w:p>
        </w:tc>
        <w:tc>
          <w:tcPr>
            <w:tcW w:w="1134" w:type="dxa"/>
          </w:tcPr>
          <w:p w14:paraId="4999892B" w14:textId="77777777" w:rsidR="00062F1A" w:rsidRDefault="00FF5C7D">
            <w:pPr>
              <w:spacing w:after="0" w:line="264" w:lineRule="auto"/>
            </w:pPr>
            <w:r>
              <w:rPr>
                <w:rFonts w:ascii="Calibri" w:eastAsia="Calibri" w:hAnsi="Calibri" w:cs="Calibri"/>
                <w:sz w:val="17"/>
              </w:rPr>
              <w:t>Cualquiera</w:t>
            </w:r>
          </w:p>
        </w:tc>
        <w:tc>
          <w:tcPr>
            <w:tcW w:w="3175" w:type="dxa"/>
          </w:tcPr>
          <w:p w14:paraId="2230061F" w14:textId="77777777" w:rsidR="00062F1A" w:rsidRDefault="00FF5C7D">
            <w:pPr>
              <w:spacing w:after="0" w:line="264" w:lineRule="auto"/>
            </w:pPr>
            <w:r>
              <w:rPr>
                <w:rFonts w:ascii="Calibri" w:eastAsia="Calibri" w:hAnsi="Calibri" w:cs="Calibri"/>
                <w:sz w:val="17"/>
              </w:rPr>
              <w:t>Ajuste manual directo de stock de una variante específica.</w:t>
            </w:r>
          </w:p>
        </w:tc>
      </w:tr>
      <w:tr w:rsidR="00062F1A" w14:paraId="2782B9C6" w14:textId="77777777">
        <w:trPr>
          <w:cantSplit/>
          <w:jc w:val="center"/>
        </w:trPr>
        <w:tc>
          <w:tcPr>
            <w:tcW w:w="756" w:type="dxa"/>
            <w:shd w:val="clear" w:color="auto" w:fill="EEF5F8"/>
          </w:tcPr>
          <w:p w14:paraId="4DCD829C" w14:textId="77777777" w:rsidR="00062F1A" w:rsidRDefault="00FF5C7D">
            <w:pPr>
              <w:spacing w:after="0" w:line="264" w:lineRule="auto"/>
            </w:pPr>
            <w:r>
              <w:rPr>
                <w:rFonts w:ascii="Calibri" w:eastAsia="Calibri" w:hAnsi="Calibri" w:cs="Calibri"/>
                <w:sz w:val="17"/>
              </w:rPr>
              <w:t>GET</w:t>
            </w:r>
          </w:p>
        </w:tc>
        <w:tc>
          <w:tcPr>
            <w:tcW w:w="2646" w:type="dxa"/>
            <w:shd w:val="clear" w:color="auto" w:fill="EEF5F8"/>
          </w:tcPr>
          <w:p w14:paraId="601881EC" w14:textId="77777777" w:rsidR="00062F1A" w:rsidRDefault="00FF5C7D">
            <w:pPr>
              <w:spacing w:after="0" w:line="264" w:lineRule="auto"/>
            </w:pPr>
            <w:r>
              <w:rPr>
                <w:rFonts w:ascii="Calibri" w:eastAsia="Calibri" w:hAnsi="Calibri" w:cs="Calibri"/>
                <w:sz w:val="17"/>
              </w:rPr>
              <w:t>/api/orders/track/:orderNumber</w:t>
            </w:r>
          </w:p>
        </w:tc>
        <w:tc>
          <w:tcPr>
            <w:tcW w:w="1361" w:type="dxa"/>
            <w:shd w:val="clear" w:color="auto" w:fill="EEF5F8"/>
          </w:tcPr>
          <w:p w14:paraId="273D201D" w14:textId="77777777" w:rsidR="00062F1A" w:rsidRDefault="00FF5C7D">
            <w:pPr>
              <w:spacing w:after="0" w:line="264" w:lineRule="auto"/>
            </w:pPr>
            <w:r>
              <w:rPr>
                <w:rFonts w:ascii="Calibri" w:eastAsia="Calibri" w:hAnsi="Calibri" w:cs="Calibri"/>
                <w:sz w:val="17"/>
              </w:rPr>
              <w:t>Pública</w:t>
            </w:r>
          </w:p>
        </w:tc>
        <w:tc>
          <w:tcPr>
            <w:tcW w:w="1134" w:type="dxa"/>
            <w:shd w:val="clear" w:color="auto" w:fill="EEF5F8"/>
          </w:tcPr>
          <w:p w14:paraId="6F05C928" w14:textId="77777777" w:rsidR="00062F1A" w:rsidRDefault="00FF5C7D">
            <w:pPr>
              <w:spacing w:after="0" w:line="264" w:lineRule="auto"/>
            </w:pPr>
            <w:r>
              <w:rPr>
                <w:rFonts w:ascii="Calibri" w:eastAsia="Calibri" w:hAnsi="Calibri" w:cs="Calibri"/>
                <w:sz w:val="17"/>
              </w:rPr>
              <w:t>Ninguno</w:t>
            </w:r>
          </w:p>
        </w:tc>
        <w:tc>
          <w:tcPr>
            <w:tcW w:w="3175" w:type="dxa"/>
            <w:shd w:val="clear" w:color="auto" w:fill="EEF5F8"/>
          </w:tcPr>
          <w:p w14:paraId="4C02EE74" w14:textId="77777777" w:rsidR="00062F1A" w:rsidRDefault="00FF5C7D">
            <w:pPr>
              <w:spacing w:after="0" w:line="264" w:lineRule="auto"/>
            </w:pPr>
            <w:r>
              <w:rPr>
                <w:rFonts w:ascii="Calibri" w:eastAsia="Calibri" w:hAnsi="Calibri" w:cs="Calibri"/>
                <w:sz w:val="17"/>
              </w:rPr>
              <w:t>Consulta pública de trazabilidad de despacho por código de orden.</w:t>
            </w:r>
          </w:p>
        </w:tc>
      </w:tr>
      <w:tr w:rsidR="00062F1A" w14:paraId="340769F9" w14:textId="77777777">
        <w:trPr>
          <w:cantSplit/>
          <w:jc w:val="center"/>
        </w:trPr>
        <w:tc>
          <w:tcPr>
            <w:tcW w:w="756" w:type="dxa"/>
          </w:tcPr>
          <w:p w14:paraId="5D1DAE67" w14:textId="77777777" w:rsidR="00062F1A" w:rsidRDefault="00FF5C7D">
            <w:pPr>
              <w:spacing w:after="0" w:line="264" w:lineRule="auto"/>
            </w:pPr>
            <w:r>
              <w:rPr>
                <w:rFonts w:ascii="Calibri" w:eastAsia="Calibri" w:hAnsi="Calibri" w:cs="Calibri"/>
                <w:sz w:val="17"/>
              </w:rPr>
              <w:t>GET</w:t>
            </w:r>
          </w:p>
        </w:tc>
        <w:tc>
          <w:tcPr>
            <w:tcW w:w="2646" w:type="dxa"/>
          </w:tcPr>
          <w:p w14:paraId="56B89E93" w14:textId="77777777" w:rsidR="00062F1A" w:rsidRDefault="00FF5C7D">
            <w:pPr>
              <w:spacing w:after="0" w:line="264" w:lineRule="auto"/>
            </w:pPr>
            <w:r>
              <w:rPr>
                <w:rFonts w:ascii="Calibri" w:eastAsia="Calibri" w:hAnsi="Calibri" w:cs="Calibri"/>
                <w:sz w:val="17"/>
              </w:rPr>
              <w:t>/api/orders</w:t>
            </w:r>
          </w:p>
        </w:tc>
        <w:tc>
          <w:tcPr>
            <w:tcW w:w="1361" w:type="dxa"/>
          </w:tcPr>
          <w:p w14:paraId="03A86298" w14:textId="77777777" w:rsidR="00062F1A" w:rsidRDefault="00FF5C7D">
            <w:pPr>
              <w:spacing w:after="0" w:line="264" w:lineRule="auto"/>
            </w:pPr>
            <w:r>
              <w:rPr>
                <w:rFonts w:ascii="Calibri" w:eastAsia="Calibri" w:hAnsi="Calibri" w:cs="Calibri"/>
                <w:sz w:val="17"/>
              </w:rPr>
              <w:t>Bearer JWT</w:t>
            </w:r>
          </w:p>
        </w:tc>
        <w:tc>
          <w:tcPr>
            <w:tcW w:w="1134" w:type="dxa"/>
          </w:tcPr>
          <w:p w14:paraId="6DDB17FD" w14:textId="77777777" w:rsidR="00062F1A" w:rsidRDefault="00FF5C7D">
            <w:pPr>
              <w:spacing w:after="0" w:line="264" w:lineRule="auto"/>
            </w:pPr>
            <w:r>
              <w:rPr>
                <w:rFonts w:ascii="Calibri" w:eastAsia="Calibri" w:hAnsi="Calibri" w:cs="Calibri"/>
                <w:sz w:val="17"/>
              </w:rPr>
              <w:t>Cualquiera</w:t>
            </w:r>
          </w:p>
        </w:tc>
        <w:tc>
          <w:tcPr>
            <w:tcW w:w="3175" w:type="dxa"/>
          </w:tcPr>
          <w:p w14:paraId="09343CA6" w14:textId="77777777" w:rsidR="00062F1A" w:rsidRDefault="00FF5C7D">
            <w:pPr>
              <w:spacing w:after="0" w:line="264" w:lineRule="auto"/>
            </w:pPr>
            <w:r>
              <w:rPr>
                <w:rFonts w:ascii="Calibri" w:eastAsia="Calibri" w:hAnsi="Calibri" w:cs="Calibri"/>
                <w:sz w:val="17"/>
              </w:rPr>
              <w:t>Listado paginado de órdenes (límite &lt;= 100) con cabecera X-Total-Count.</w:t>
            </w:r>
          </w:p>
        </w:tc>
      </w:tr>
      <w:tr w:rsidR="00062F1A" w14:paraId="444BF7C8" w14:textId="77777777">
        <w:trPr>
          <w:cantSplit/>
          <w:jc w:val="center"/>
        </w:trPr>
        <w:tc>
          <w:tcPr>
            <w:tcW w:w="756" w:type="dxa"/>
            <w:shd w:val="clear" w:color="auto" w:fill="EEF5F8"/>
          </w:tcPr>
          <w:p w14:paraId="1B793BBE" w14:textId="77777777" w:rsidR="00062F1A" w:rsidRDefault="00FF5C7D">
            <w:pPr>
              <w:spacing w:after="0" w:line="264" w:lineRule="auto"/>
            </w:pPr>
            <w:r>
              <w:rPr>
                <w:rFonts w:ascii="Calibri" w:eastAsia="Calibri" w:hAnsi="Calibri" w:cs="Calibri"/>
                <w:sz w:val="17"/>
              </w:rPr>
              <w:t>GET</w:t>
            </w:r>
          </w:p>
        </w:tc>
        <w:tc>
          <w:tcPr>
            <w:tcW w:w="2646" w:type="dxa"/>
            <w:shd w:val="clear" w:color="auto" w:fill="EEF5F8"/>
          </w:tcPr>
          <w:p w14:paraId="14F5AA0A" w14:textId="77777777" w:rsidR="00062F1A" w:rsidRDefault="00FF5C7D">
            <w:pPr>
              <w:spacing w:after="0" w:line="264" w:lineRule="auto"/>
            </w:pPr>
            <w:r>
              <w:rPr>
                <w:rFonts w:ascii="Calibri" w:eastAsia="Calibri" w:hAnsi="Calibri" w:cs="Calibri"/>
                <w:sz w:val="17"/>
              </w:rPr>
              <w:t>/api/orders/:id</w:t>
            </w:r>
          </w:p>
        </w:tc>
        <w:tc>
          <w:tcPr>
            <w:tcW w:w="1361" w:type="dxa"/>
            <w:shd w:val="clear" w:color="auto" w:fill="EEF5F8"/>
          </w:tcPr>
          <w:p w14:paraId="2F88F615" w14:textId="77777777" w:rsidR="00062F1A" w:rsidRDefault="00FF5C7D">
            <w:pPr>
              <w:spacing w:after="0" w:line="264" w:lineRule="auto"/>
            </w:pPr>
            <w:r>
              <w:rPr>
                <w:rFonts w:ascii="Calibri" w:eastAsia="Calibri" w:hAnsi="Calibri" w:cs="Calibri"/>
                <w:sz w:val="17"/>
              </w:rPr>
              <w:t>Bearer JWT</w:t>
            </w:r>
          </w:p>
        </w:tc>
        <w:tc>
          <w:tcPr>
            <w:tcW w:w="1134" w:type="dxa"/>
            <w:shd w:val="clear" w:color="auto" w:fill="EEF5F8"/>
          </w:tcPr>
          <w:p w14:paraId="3455632A" w14:textId="77777777" w:rsidR="00062F1A" w:rsidRDefault="00FF5C7D">
            <w:pPr>
              <w:spacing w:after="0" w:line="264" w:lineRule="auto"/>
            </w:pPr>
            <w:r>
              <w:rPr>
                <w:rFonts w:ascii="Calibri" w:eastAsia="Calibri" w:hAnsi="Calibri" w:cs="Calibri"/>
                <w:sz w:val="17"/>
              </w:rPr>
              <w:t>Cualquiera</w:t>
            </w:r>
          </w:p>
        </w:tc>
        <w:tc>
          <w:tcPr>
            <w:tcW w:w="3175" w:type="dxa"/>
            <w:shd w:val="clear" w:color="auto" w:fill="EEF5F8"/>
          </w:tcPr>
          <w:p w14:paraId="4ACA0C70" w14:textId="77777777" w:rsidR="00062F1A" w:rsidRDefault="00FF5C7D">
            <w:pPr>
              <w:spacing w:after="0" w:line="264" w:lineRule="auto"/>
            </w:pPr>
            <w:r>
              <w:rPr>
                <w:rFonts w:ascii="Calibri" w:eastAsia="Calibri" w:hAnsi="Calibri" w:cs="Calibri"/>
                <w:sz w:val="17"/>
              </w:rPr>
              <w:t>Consulta detallada de una orden con desglose de ítems y cliente.</w:t>
            </w:r>
          </w:p>
        </w:tc>
      </w:tr>
      <w:tr w:rsidR="00062F1A" w14:paraId="20E6E567" w14:textId="77777777">
        <w:trPr>
          <w:cantSplit/>
          <w:jc w:val="center"/>
        </w:trPr>
        <w:tc>
          <w:tcPr>
            <w:tcW w:w="756" w:type="dxa"/>
          </w:tcPr>
          <w:p w14:paraId="316D9E5B" w14:textId="77777777" w:rsidR="00062F1A" w:rsidRDefault="00FF5C7D">
            <w:pPr>
              <w:spacing w:after="0" w:line="264" w:lineRule="auto"/>
            </w:pPr>
            <w:r>
              <w:rPr>
                <w:rFonts w:ascii="Calibri" w:eastAsia="Calibri" w:hAnsi="Calibri" w:cs="Calibri"/>
                <w:sz w:val="17"/>
              </w:rPr>
              <w:t>POST</w:t>
            </w:r>
          </w:p>
        </w:tc>
        <w:tc>
          <w:tcPr>
            <w:tcW w:w="2646" w:type="dxa"/>
          </w:tcPr>
          <w:p w14:paraId="5560D5B6" w14:textId="77777777" w:rsidR="00062F1A" w:rsidRDefault="00FF5C7D">
            <w:pPr>
              <w:spacing w:after="0" w:line="264" w:lineRule="auto"/>
            </w:pPr>
            <w:r>
              <w:rPr>
                <w:rFonts w:ascii="Calibri" w:eastAsia="Calibri" w:hAnsi="Calibri" w:cs="Calibri"/>
                <w:sz w:val="17"/>
              </w:rPr>
              <w:t>/api/orders</w:t>
            </w:r>
          </w:p>
        </w:tc>
        <w:tc>
          <w:tcPr>
            <w:tcW w:w="1361" w:type="dxa"/>
          </w:tcPr>
          <w:p w14:paraId="7EF379FC" w14:textId="77777777" w:rsidR="00062F1A" w:rsidRDefault="00FF5C7D">
            <w:pPr>
              <w:spacing w:after="0" w:line="264" w:lineRule="auto"/>
            </w:pPr>
            <w:r>
              <w:rPr>
                <w:rFonts w:ascii="Calibri" w:eastAsia="Calibri" w:hAnsi="Calibri" w:cs="Calibri"/>
                <w:sz w:val="17"/>
              </w:rPr>
              <w:t>Bearer JWT</w:t>
            </w:r>
          </w:p>
        </w:tc>
        <w:tc>
          <w:tcPr>
            <w:tcW w:w="1134" w:type="dxa"/>
          </w:tcPr>
          <w:p w14:paraId="5D9BB4B4" w14:textId="77777777" w:rsidR="00062F1A" w:rsidRDefault="00FF5C7D">
            <w:pPr>
              <w:spacing w:after="0" w:line="264" w:lineRule="auto"/>
            </w:pPr>
            <w:r>
              <w:rPr>
                <w:rFonts w:ascii="Calibri" w:eastAsia="Calibri" w:hAnsi="Calibri" w:cs="Calibri"/>
                <w:sz w:val="17"/>
              </w:rPr>
              <w:t>Cualquiera</w:t>
            </w:r>
          </w:p>
        </w:tc>
        <w:tc>
          <w:tcPr>
            <w:tcW w:w="3175" w:type="dxa"/>
          </w:tcPr>
          <w:p w14:paraId="3970367B" w14:textId="77777777" w:rsidR="00062F1A" w:rsidRDefault="00FF5C7D">
            <w:pPr>
              <w:spacing w:after="0" w:line="264" w:lineRule="auto"/>
            </w:pPr>
            <w:r>
              <w:rPr>
                <w:rFonts w:ascii="Calibri" w:eastAsia="Calibri" w:hAnsi="Calibri" w:cs="Calibri"/>
                <w:sz w:val="17"/>
              </w:rPr>
              <w:t>Creación atómica transaccional de pedido y deducción de existencias.</w:t>
            </w:r>
          </w:p>
        </w:tc>
      </w:tr>
      <w:tr w:rsidR="00062F1A" w14:paraId="53132904" w14:textId="77777777">
        <w:trPr>
          <w:cantSplit/>
          <w:jc w:val="center"/>
        </w:trPr>
        <w:tc>
          <w:tcPr>
            <w:tcW w:w="756" w:type="dxa"/>
            <w:shd w:val="clear" w:color="auto" w:fill="EEF5F8"/>
          </w:tcPr>
          <w:p w14:paraId="54FB564A" w14:textId="77777777" w:rsidR="00062F1A" w:rsidRDefault="00FF5C7D">
            <w:pPr>
              <w:spacing w:after="0" w:line="264" w:lineRule="auto"/>
            </w:pPr>
            <w:r>
              <w:rPr>
                <w:rFonts w:ascii="Calibri" w:eastAsia="Calibri" w:hAnsi="Calibri" w:cs="Calibri"/>
                <w:sz w:val="17"/>
              </w:rPr>
              <w:t>PATCH</w:t>
            </w:r>
          </w:p>
        </w:tc>
        <w:tc>
          <w:tcPr>
            <w:tcW w:w="2646" w:type="dxa"/>
            <w:shd w:val="clear" w:color="auto" w:fill="EEF5F8"/>
          </w:tcPr>
          <w:p w14:paraId="492A45B9" w14:textId="77777777" w:rsidR="00062F1A" w:rsidRDefault="00FF5C7D">
            <w:pPr>
              <w:spacing w:after="0" w:line="264" w:lineRule="auto"/>
            </w:pPr>
            <w:r>
              <w:rPr>
                <w:rFonts w:ascii="Calibri" w:eastAsia="Calibri" w:hAnsi="Calibri" w:cs="Calibri"/>
                <w:sz w:val="17"/>
              </w:rPr>
              <w:t>/api/orders/:id/status</w:t>
            </w:r>
          </w:p>
        </w:tc>
        <w:tc>
          <w:tcPr>
            <w:tcW w:w="1361" w:type="dxa"/>
            <w:shd w:val="clear" w:color="auto" w:fill="EEF5F8"/>
          </w:tcPr>
          <w:p w14:paraId="75C1B92C" w14:textId="77777777" w:rsidR="00062F1A" w:rsidRDefault="00FF5C7D">
            <w:pPr>
              <w:spacing w:after="0" w:line="264" w:lineRule="auto"/>
            </w:pPr>
            <w:r>
              <w:rPr>
                <w:rFonts w:ascii="Calibri" w:eastAsia="Calibri" w:hAnsi="Calibri" w:cs="Calibri"/>
                <w:sz w:val="17"/>
              </w:rPr>
              <w:t>Bearer JWT</w:t>
            </w:r>
          </w:p>
        </w:tc>
        <w:tc>
          <w:tcPr>
            <w:tcW w:w="1134" w:type="dxa"/>
            <w:shd w:val="clear" w:color="auto" w:fill="EEF5F8"/>
          </w:tcPr>
          <w:p w14:paraId="23E9CD90" w14:textId="77777777" w:rsidR="00062F1A" w:rsidRDefault="00FF5C7D">
            <w:pPr>
              <w:spacing w:after="0" w:line="264" w:lineRule="auto"/>
            </w:pPr>
            <w:r>
              <w:rPr>
                <w:rFonts w:ascii="Calibri" w:eastAsia="Calibri" w:hAnsi="Calibri" w:cs="Calibri"/>
                <w:sz w:val="17"/>
              </w:rPr>
              <w:t>Cualquiera</w:t>
            </w:r>
          </w:p>
        </w:tc>
        <w:tc>
          <w:tcPr>
            <w:tcW w:w="3175" w:type="dxa"/>
            <w:shd w:val="clear" w:color="auto" w:fill="EEF5F8"/>
          </w:tcPr>
          <w:p w14:paraId="5B7FDB76" w14:textId="77777777" w:rsidR="00062F1A" w:rsidRDefault="00FF5C7D">
            <w:pPr>
              <w:spacing w:after="0" w:line="264" w:lineRule="auto"/>
            </w:pPr>
            <w:r>
              <w:rPr>
                <w:rFonts w:ascii="Calibri" w:eastAsia="Calibri" w:hAnsi="Calibri" w:cs="Calibri"/>
                <w:sz w:val="17"/>
              </w:rPr>
              <w:t>Avance de estado del pedido con registro en historial.</w:t>
            </w:r>
          </w:p>
        </w:tc>
      </w:tr>
      <w:tr w:rsidR="00062F1A" w14:paraId="68B5CC99" w14:textId="77777777">
        <w:trPr>
          <w:cantSplit/>
          <w:jc w:val="center"/>
        </w:trPr>
        <w:tc>
          <w:tcPr>
            <w:tcW w:w="756" w:type="dxa"/>
          </w:tcPr>
          <w:p w14:paraId="21194E8E" w14:textId="77777777" w:rsidR="00062F1A" w:rsidRDefault="00FF5C7D">
            <w:pPr>
              <w:spacing w:after="0" w:line="264" w:lineRule="auto"/>
            </w:pPr>
            <w:r>
              <w:rPr>
                <w:rFonts w:ascii="Calibri" w:eastAsia="Calibri" w:hAnsi="Calibri" w:cs="Calibri"/>
                <w:sz w:val="17"/>
              </w:rPr>
              <w:lastRenderedPageBreak/>
              <w:t>POST</w:t>
            </w:r>
          </w:p>
        </w:tc>
        <w:tc>
          <w:tcPr>
            <w:tcW w:w="2646" w:type="dxa"/>
          </w:tcPr>
          <w:p w14:paraId="62E757BA" w14:textId="77777777" w:rsidR="00062F1A" w:rsidRDefault="00FF5C7D">
            <w:pPr>
              <w:spacing w:after="0" w:line="264" w:lineRule="auto"/>
            </w:pPr>
            <w:r>
              <w:rPr>
                <w:rFonts w:ascii="Calibri" w:eastAsia="Calibri" w:hAnsi="Calibri" w:cs="Calibri"/>
                <w:sz w:val="17"/>
              </w:rPr>
              <w:t>/api/orders/:id/cancel</w:t>
            </w:r>
          </w:p>
        </w:tc>
        <w:tc>
          <w:tcPr>
            <w:tcW w:w="1361" w:type="dxa"/>
          </w:tcPr>
          <w:p w14:paraId="601D78F9" w14:textId="77777777" w:rsidR="00062F1A" w:rsidRDefault="00FF5C7D">
            <w:pPr>
              <w:spacing w:after="0" w:line="264" w:lineRule="auto"/>
            </w:pPr>
            <w:r>
              <w:rPr>
                <w:rFonts w:ascii="Calibri" w:eastAsia="Calibri" w:hAnsi="Calibri" w:cs="Calibri"/>
                <w:sz w:val="17"/>
              </w:rPr>
              <w:t>Bearer JWT</w:t>
            </w:r>
          </w:p>
        </w:tc>
        <w:tc>
          <w:tcPr>
            <w:tcW w:w="1134" w:type="dxa"/>
          </w:tcPr>
          <w:p w14:paraId="65B6D2B4" w14:textId="77777777" w:rsidR="00062F1A" w:rsidRDefault="00FF5C7D">
            <w:pPr>
              <w:spacing w:after="0" w:line="264" w:lineRule="auto"/>
            </w:pPr>
            <w:r>
              <w:rPr>
                <w:rFonts w:ascii="Calibri" w:eastAsia="Calibri" w:hAnsi="Calibri" w:cs="Calibri"/>
                <w:sz w:val="17"/>
              </w:rPr>
              <w:t>Cualquiera</w:t>
            </w:r>
          </w:p>
        </w:tc>
        <w:tc>
          <w:tcPr>
            <w:tcW w:w="3175" w:type="dxa"/>
          </w:tcPr>
          <w:p w14:paraId="31BE32F6" w14:textId="77777777" w:rsidR="00062F1A" w:rsidRDefault="00FF5C7D">
            <w:pPr>
              <w:spacing w:after="0" w:line="264" w:lineRule="auto"/>
            </w:pPr>
            <w:r>
              <w:rPr>
                <w:rFonts w:ascii="Calibri" w:eastAsia="Calibri" w:hAnsi="Calibri" w:cs="Calibri"/>
                <w:sz w:val="17"/>
              </w:rPr>
              <w:t>Cancelación justificada de orden y restitución de existencias.</w:t>
            </w:r>
          </w:p>
        </w:tc>
      </w:tr>
      <w:tr w:rsidR="00062F1A" w14:paraId="201615D7" w14:textId="77777777">
        <w:trPr>
          <w:cantSplit/>
          <w:jc w:val="center"/>
        </w:trPr>
        <w:tc>
          <w:tcPr>
            <w:tcW w:w="756" w:type="dxa"/>
            <w:shd w:val="clear" w:color="auto" w:fill="EEF5F8"/>
          </w:tcPr>
          <w:p w14:paraId="2177037E" w14:textId="77777777" w:rsidR="00062F1A" w:rsidRDefault="00FF5C7D">
            <w:pPr>
              <w:spacing w:after="0" w:line="264" w:lineRule="auto"/>
            </w:pPr>
            <w:r>
              <w:rPr>
                <w:rFonts w:ascii="Calibri" w:eastAsia="Calibri" w:hAnsi="Calibri" w:cs="Calibri"/>
                <w:sz w:val="17"/>
              </w:rPr>
              <w:t>GET</w:t>
            </w:r>
          </w:p>
        </w:tc>
        <w:tc>
          <w:tcPr>
            <w:tcW w:w="2646" w:type="dxa"/>
            <w:shd w:val="clear" w:color="auto" w:fill="EEF5F8"/>
          </w:tcPr>
          <w:p w14:paraId="6DCDC08D" w14:textId="77777777" w:rsidR="00062F1A" w:rsidRDefault="00FF5C7D">
            <w:pPr>
              <w:spacing w:after="0" w:line="264" w:lineRule="auto"/>
            </w:pPr>
            <w:r>
              <w:rPr>
                <w:rFonts w:ascii="Calibri" w:eastAsia="Calibri" w:hAnsi="Calibri" w:cs="Calibri"/>
                <w:sz w:val="17"/>
              </w:rPr>
              <w:t>/api/clients</w:t>
            </w:r>
          </w:p>
        </w:tc>
        <w:tc>
          <w:tcPr>
            <w:tcW w:w="1361" w:type="dxa"/>
            <w:shd w:val="clear" w:color="auto" w:fill="EEF5F8"/>
          </w:tcPr>
          <w:p w14:paraId="0960E1E1" w14:textId="77777777" w:rsidR="00062F1A" w:rsidRDefault="00FF5C7D">
            <w:pPr>
              <w:spacing w:after="0" w:line="264" w:lineRule="auto"/>
            </w:pPr>
            <w:r>
              <w:rPr>
                <w:rFonts w:ascii="Calibri" w:eastAsia="Calibri" w:hAnsi="Calibri" w:cs="Calibri"/>
                <w:sz w:val="17"/>
              </w:rPr>
              <w:t>Bearer JWT</w:t>
            </w:r>
          </w:p>
        </w:tc>
        <w:tc>
          <w:tcPr>
            <w:tcW w:w="1134" w:type="dxa"/>
            <w:shd w:val="clear" w:color="auto" w:fill="EEF5F8"/>
          </w:tcPr>
          <w:p w14:paraId="64C62391" w14:textId="77777777" w:rsidR="00062F1A" w:rsidRDefault="00FF5C7D">
            <w:pPr>
              <w:spacing w:after="0" w:line="264" w:lineRule="auto"/>
            </w:pPr>
            <w:r>
              <w:rPr>
                <w:rFonts w:ascii="Calibri" w:eastAsia="Calibri" w:hAnsi="Calibri" w:cs="Calibri"/>
                <w:sz w:val="17"/>
              </w:rPr>
              <w:t>Cualquiera</w:t>
            </w:r>
          </w:p>
        </w:tc>
        <w:tc>
          <w:tcPr>
            <w:tcW w:w="3175" w:type="dxa"/>
            <w:shd w:val="clear" w:color="auto" w:fill="EEF5F8"/>
          </w:tcPr>
          <w:p w14:paraId="204F5FAC" w14:textId="77777777" w:rsidR="00062F1A" w:rsidRDefault="00FF5C7D">
            <w:pPr>
              <w:spacing w:after="0" w:line="264" w:lineRule="auto"/>
            </w:pPr>
            <w:r>
              <w:rPr>
                <w:rFonts w:ascii="Calibri" w:eastAsia="Calibri" w:hAnsi="Calibri" w:cs="Calibri"/>
                <w:sz w:val="17"/>
              </w:rPr>
              <w:t>Listado del directorio de clientes compradores registrados.</w:t>
            </w:r>
          </w:p>
        </w:tc>
      </w:tr>
      <w:tr w:rsidR="00062F1A" w14:paraId="3E3AAF7F" w14:textId="77777777">
        <w:trPr>
          <w:cantSplit/>
          <w:jc w:val="center"/>
        </w:trPr>
        <w:tc>
          <w:tcPr>
            <w:tcW w:w="756" w:type="dxa"/>
          </w:tcPr>
          <w:p w14:paraId="0A50901B" w14:textId="77777777" w:rsidR="00062F1A" w:rsidRDefault="00FF5C7D">
            <w:pPr>
              <w:spacing w:after="0" w:line="264" w:lineRule="auto"/>
            </w:pPr>
            <w:r>
              <w:rPr>
                <w:rFonts w:ascii="Calibri" w:eastAsia="Calibri" w:hAnsi="Calibri" w:cs="Calibri"/>
                <w:sz w:val="17"/>
              </w:rPr>
              <w:t>GET</w:t>
            </w:r>
          </w:p>
        </w:tc>
        <w:tc>
          <w:tcPr>
            <w:tcW w:w="2646" w:type="dxa"/>
          </w:tcPr>
          <w:p w14:paraId="4FB51BB9" w14:textId="77777777" w:rsidR="00062F1A" w:rsidRDefault="00FF5C7D">
            <w:pPr>
              <w:spacing w:after="0" w:line="264" w:lineRule="auto"/>
            </w:pPr>
            <w:r>
              <w:rPr>
                <w:rFonts w:ascii="Calibri" w:eastAsia="Calibri" w:hAnsi="Calibri" w:cs="Calibri"/>
                <w:sz w:val="17"/>
              </w:rPr>
              <w:t>/api/dashboard/stats</w:t>
            </w:r>
          </w:p>
        </w:tc>
        <w:tc>
          <w:tcPr>
            <w:tcW w:w="1361" w:type="dxa"/>
          </w:tcPr>
          <w:p w14:paraId="71F55FB8" w14:textId="77777777" w:rsidR="00062F1A" w:rsidRDefault="00FF5C7D">
            <w:pPr>
              <w:spacing w:after="0" w:line="264" w:lineRule="auto"/>
            </w:pPr>
            <w:r>
              <w:rPr>
                <w:rFonts w:ascii="Calibri" w:eastAsia="Calibri" w:hAnsi="Calibri" w:cs="Calibri"/>
                <w:sz w:val="17"/>
              </w:rPr>
              <w:t>Bearer JWT</w:t>
            </w:r>
          </w:p>
        </w:tc>
        <w:tc>
          <w:tcPr>
            <w:tcW w:w="1134" w:type="dxa"/>
          </w:tcPr>
          <w:p w14:paraId="6D661C0A" w14:textId="77777777" w:rsidR="00062F1A" w:rsidRDefault="00FF5C7D">
            <w:pPr>
              <w:spacing w:after="0" w:line="264" w:lineRule="auto"/>
            </w:pPr>
            <w:r>
              <w:rPr>
                <w:rFonts w:ascii="Calibri" w:eastAsia="Calibri" w:hAnsi="Calibri" w:cs="Calibri"/>
                <w:sz w:val="17"/>
              </w:rPr>
              <w:t>Cualquiera</w:t>
            </w:r>
          </w:p>
        </w:tc>
        <w:tc>
          <w:tcPr>
            <w:tcW w:w="3175" w:type="dxa"/>
          </w:tcPr>
          <w:p w14:paraId="014E91C4" w14:textId="77777777" w:rsidR="00062F1A" w:rsidRDefault="00FF5C7D">
            <w:pPr>
              <w:spacing w:after="0" w:line="264" w:lineRule="auto"/>
            </w:pPr>
            <w:r>
              <w:rPr>
                <w:rFonts w:ascii="Calibri" w:eastAsia="Calibri" w:hAnsi="Calibri" w:cs="Calibri"/>
                <w:sz w:val="17"/>
              </w:rPr>
              <w:t>Indicadores globales de ventas, pedidos del día y ticket promedio.</w:t>
            </w:r>
          </w:p>
        </w:tc>
      </w:tr>
      <w:tr w:rsidR="00062F1A" w14:paraId="4A30C0C7" w14:textId="77777777">
        <w:trPr>
          <w:cantSplit/>
          <w:jc w:val="center"/>
        </w:trPr>
        <w:tc>
          <w:tcPr>
            <w:tcW w:w="756" w:type="dxa"/>
            <w:shd w:val="clear" w:color="auto" w:fill="EEF5F8"/>
          </w:tcPr>
          <w:p w14:paraId="6C6B63D1" w14:textId="77777777" w:rsidR="00062F1A" w:rsidRDefault="00FF5C7D">
            <w:pPr>
              <w:spacing w:after="0" w:line="264" w:lineRule="auto"/>
            </w:pPr>
            <w:r>
              <w:rPr>
                <w:rFonts w:ascii="Calibri" w:eastAsia="Calibri" w:hAnsi="Calibri" w:cs="Calibri"/>
                <w:sz w:val="17"/>
              </w:rPr>
              <w:t>POST</w:t>
            </w:r>
          </w:p>
        </w:tc>
        <w:tc>
          <w:tcPr>
            <w:tcW w:w="2646" w:type="dxa"/>
            <w:shd w:val="clear" w:color="auto" w:fill="EEF5F8"/>
          </w:tcPr>
          <w:p w14:paraId="6EE13592" w14:textId="77777777" w:rsidR="00062F1A" w:rsidRDefault="00FF5C7D">
            <w:pPr>
              <w:spacing w:after="0" w:line="264" w:lineRule="auto"/>
            </w:pPr>
            <w:r>
              <w:rPr>
                <w:rFonts w:ascii="Calibri" w:eastAsia="Calibri" w:hAnsi="Calibri" w:cs="Calibri"/>
                <w:sz w:val="17"/>
              </w:rPr>
              <w:t>/api/external/payments/webhook</w:t>
            </w:r>
          </w:p>
        </w:tc>
        <w:tc>
          <w:tcPr>
            <w:tcW w:w="1361" w:type="dxa"/>
            <w:shd w:val="clear" w:color="auto" w:fill="EEF5F8"/>
          </w:tcPr>
          <w:p w14:paraId="50D10A90" w14:textId="77777777" w:rsidR="00062F1A" w:rsidRDefault="00FF5C7D">
            <w:pPr>
              <w:spacing w:after="0" w:line="264" w:lineRule="auto"/>
            </w:pPr>
            <w:r>
              <w:rPr>
                <w:rFonts w:ascii="Calibri" w:eastAsia="Calibri" w:hAnsi="Calibri" w:cs="Calibri"/>
                <w:sz w:val="17"/>
              </w:rPr>
              <w:t>Firma HMAC</w:t>
            </w:r>
          </w:p>
        </w:tc>
        <w:tc>
          <w:tcPr>
            <w:tcW w:w="1134" w:type="dxa"/>
            <w:shd w:val="clear" w:color="auto" w:fill="EEF5F8"/>
          </w:tcPr>
          <w:p w14:paraId="7E8F1F22" w14:textId="77777777" w:rsidR="00062F1A" w:rsidRDefault="00FF5C7D">
            <w:pPr>
              <w:spacing w:after="0" w:line="264" w:lineRule="auto"/>
            </w:pPr>
            <w:r>
              <w:rPr>
                <w:rFonts w:ascii="Calibri" w:eastAsia="Calibri" w:hAnsi="Calibri" w:cs="Calibri"/>
                <w:sz w:val="17"/>
              </w:rPr>
              <w:t>Ninguno</w:t>
            </w:r>
          </w:p>
        </w:tc>
        <w:tc>
          <w:tcPr>
            <w:tcW w:w="3175" w:type="dxa"/>
            <w:shd w:val="clear" w:color="auto" w:fill="EEF5F8"/>
          </w:tcPr>
          <w:p w14:paraId="53AA5FF9" w14:textId="77777777" w:rsidR="00062F1A" w:rsidRDefault="00FF5C7D">
            <w:pPr>
              <w:spacing w:after="0" w:line="264" w:lineRule="auto"/>
            </w:pPr>
            <w:r>
              <w:rPr>
                <w:rFonts w:ascii="Calibri" w:eastAsia="Calibri" w:hAnsi="Calibri" w:cs="Calibri"/>
                <w:sz w:val="17"/>
              </w:rPr>
              <w:t>Recepción y conciliación segura de pagos móviles con verificación SHA256.</w:t>
            </w:r>
          </w:p>
        </w:tc>
      </w:tr>
    </w:tbl>
    <w:p w14:paraId="4B606CA8" w14:textId="77777777" w:rsidR="00062F1A" w:rsidRDefault="00062F1A">
      <w:pPr>
        <w:spacing w:after="120"/>
      </w:pPr>
    </w:p>
    <w:p w14:paraId="4D35451E" w14:textId="77777777" w:rsidR="00062F1A" w:rsidRDefault="00FF5C7D">
      <w:pPr>
        <w:pStyle w:val="Ttulo3"/>
      </w:pPr>
      <w:bookmarkStart w:id="77" w:name="_Toc242631204"/>
      <w:r>
        <w:t>8.3  Pipeline de Middlewares y Políticas de Seguridad</w:t>
      </w:r>
      <w:bookmarkEnd w:id="77"/>
    </w:p>
    <w:p w14:paraId="0FA972CF" w14:textId="77777777" w:rsidR="00062F1A" w:rsidRDefault="00FF5C7D">
      <w:pPr>
        <w:jc w:val="both"/>
      </w:pPr>
      <w:r>
        <w:t>Cada petición entrante atraviesa una tubería rigurosa de middlewares secuenciales:</w:t>
      </w:r>
    </w:p>
    <w:p w14:paraId="72A619AE" w14:textId="77777777" w:rsidR="00062F1A" w:rsidRDefault="00FF5C7D">
      <w:pPr>
        <w:pStyle w:val="Listaconvietas"/>
      </w:pPr>
      <w:r>
        <w:rPr>
          <w:b/>
        </w:rPr>
        <w:t>Helmet:</w:t>
      </w:r>
      <w:r>
        <w:t xml:space="preserve"> Configuración de cabeceras HTTP de protección contra ataques de Clickjacking (</w:t>
      </w:r>
      <w:r>
        <w:rPr>
          <w:rFonts w:ascii="Consolas" w:eastAsia="Consolas" w:hAnsi="Consolas" w:cs="Consolas"/>
          <w:color w:val="0B5C73"/>
          <w:sz w:val="19"/>
        </w:rPr>
        <w:t>X-Frame-Options</w:t>
      </w:r>
      <w:r>
        <w:t>), MIME Sniffing (</w:t>
      </w:r>
      <w:r>
        <w:rPr>
          <w:rFonts w:ascii="Consolas" w:eastAsia="Consolas" w:hAnsi="Consolas" w:cs="Consolas"/>
          <w:color w:val="0B5C73"/>
          <w:sz w:val="19"/>
        </w:rPr>
        <w:t>X-Content-Type-Options</w:t>
      </w:r>
      <w:r>
        <w:t>) y Cross-Site Scripting (</w:t>
      </w:r>
      <w:r>
        <w:rPr>
          <w:rFonts w:ascii="Consolas" w:eastAsia="Consolas" w:hAnsi="Consolas" w:cs="Consolas"/>
          <w:color w:val="0B5C73"/>
          <w:sz w:val="19"/>
        </w:rPr>
        <w:t>X-XSS-Protection</w:t>
      </w:r>
      <w:r>
        <w:t>).</w:t>
      </w:r>
    </w:p>
    <w:p w14:paraId="69342809" w14:textId="77777777" w:rsidR="00062F1A" w:rsidRDefault="00FF5C7D">
      <w:pPr>
        <w:pStyle w:val="Listaconvietas"/>
      </w:pPr>
      <w:r>
        <w:rPr>
          <w:b/>
        </w:rPr>
        <w:t>CORS Restringido:</w:t>
      </w:r>
      <w:r>
        <w:t xml:space="preserve"> En producción, únicamente el origen autorizado de GitHub Pages (</w:t>
      </w:r>
      <w:r>
        <w:rPr>
          <w:rFonts w:ascii="Consolas" w:eastAsia="Consolas" w:hAnsi="Consolas" w:cs="Consolas"/>
          <w:color w:val="0B5C73"/>
          <w:sz w:val="19"/>
        </w:rPr>
        <w:t>https://leofit-solutions-grupo01.github.io</w:t>
      </w:r>
      <w:r>
        <w:t>) tiene permiso para consumir la API; en caso contrario, la petición es bloqueada.</w:t>
      </w:r>
    </w:p>
    <w:p w14:paraId="10F0DCFB" w14:textId="77777777" w:rsidR="00062F1A" w:rsidRDefault="00FF5C7D">
      <w:pPr>
        <w:pStyle w:val="Listaconvietas"/>
      </w:pPr>
      <w:r>
        <w:rPr>
          <w:b/>
        </w:rPr>
        <w:t>Rate Limiting Diferenciado:</w:t>
      </w:r>
      <w:r>
        <w:t xml:space="preserve"> Limitador global de </w:t>
      </w:r>
      <w:r>
        <w:rPr>
          <w:b/>
        </w:rPr>
        <w:t>200 peticiones cada 15 minutos</w:t>
      </w:r>
      <w:r>
        <w:t xml:space="preserve"> para navegación regular (</w:t>
      </w:r>
      <w:r>
        <w:rPr>
          <w:rFonts w:ascii="Consolas" w:eastAsia="Consolas" w:hAnsi="Consolas" w:cs="Consolas"/>
          <w:color w:val="0B5C73"/>
          <w:sz w:val="19"/>
        </w:rPr>
        <w:t>apiRateLimiter</w:t>
      </w:r>
      <w:r>
        <w:t xml:space="preserve">), y un limitador estricto de </w:t>
      </w:r>
      <w:r>
        <w:rPr>
          <w:b/>
        </w:rPr>
        <w:t>20 peticiones cada 15 minutos</w:t>
      </w:r>
      <w:r>
        <w:t xml:space="preserve"> para el endpoint sensible de autenticación (</w:t>
      </w:r>
      <w:r>
        <w:rPr>
          <w:rFonts w:ascii="Consolas" w:eastAsia="Consolas" w:hAnsi="Consolas" w:cs="Consolas"/>
          <w:color w:val="0B5C73"/>
          <w:sz w:val="19"/>
        </w:rPr>
        <w:t>authRateLimiter</w:t>
      </w:r>
      <w:r>
        <w:t>), neutralizando ataques de fuerza bruta.</w:t>
      </w:r>
    </w:p>
    <w:p w14:paraId="035A3864" w14:textId="77777777" w:rsidR="00062F1A" w:rsidRDefault="00FF5C7D">
      <w:pPr>
        <w:pStyle w:val="Listaconvietas"/>
      </w:pPr>
      <w:r>
        <w:rPr>
          <w:b/>
        </w:rPr>
        <w:t>Parseo Seguro de Payloads:</w:t>
      </w:r>
      <w:r>
        <w:t xml:space="preserve"> Tamaño máximo de cuerpo JSON limitado a </w:t>
      </w:r>
      <w:r>
        <w:rPr>
          <w:b/>
        </w:rPr>
        <w:t>100 KB</w:t>
      </w:r>
      <w:r>
        <w:t xml:space="preserve"> para mitigar ataques de agotamiento de memoria (Denegación de Servicio - DoS).</w:t>
      </w:r>
    </w:p>
    <w:p w14:paraId="37321870" w14:textId="77777777" w:rsidR="00062F1A" w:rsidRDefault="00FF5C7D">
      <w:pPr>
        <w:pStyle w:val="Listaconvietas"/>
        <w:spacing w:after="160"/>
      </w:pPr>
      <w:r>
        <w:rPr>
          <w:b/>
        </w:rPr>
        <w:t>Ruta de Webhook Aislada:</w:t>
      </w:r>
      <w:r>
        <w:t xml:space="preserve"> El endpoint de webhooks de pago se registra antes del middleware </w:t>
      </w:r>
      <w:r>
        <w:rPr>
          <w:rFonts w:ascii="Consolas" w:eastAsia="Consolas" w:hAnsi="Consolas" w:cs="Consolas"/>
          <w:color w:val="0B5C73"/>
          <w:sz w:val="19"/>
        </w:rPr>
        <w:t>express.json()</w:t>
      </w:r>
      <w:r>
        <w:t>, preservando el búfer crudo (</w:t>
      </w:r>
      <w:r>
        <w:rPr>
          <w:rFonts w:ascii="Consolas" w:eastAsia="Consolas" w:hAnsi="Consolas" w:cs="Consolas"/>
          <w:color w:val="0B5C73"/>
          <w:sz w:val="19"/>
        </w:rPr>
        <w:t>rawBody</w:t>
      </w:r>
      <w:r>
        <w:t>) indispensable para el cálculo matemático de la firma criptográfica HMAC.</w:t>
      </w:r>
    </w:p>
    <w:p w14:paraId="17E05ECD" w14:textId="77777777" w:rsidR="00062F1A" w:rsidRDefault="00FF5C7D">
      <w:pPr>
        <w:pStyle w:val="Ttulo2"/>
        <w:pageBreakBefore/>
        <w:pBdr>
          <w:bottom w:val="single" w:sz="8" w:space="6" w:color="0E7490"/>
        </w:pBdr>
      </w:pPr>
      <w:bookmarkStart w:id="78" w:name="_Toc242631205"/>
      <w:r>
        <w:lastRenderedPageBreak/>
        <w:t>9. Implementación Frontend y Arquitectura PWA</w:t>
      </w:r>
      <w:bookmarkEnd w:id="78"/>
    </w:p>
    <w:p w14:paraId="15A19759" w14:textId="77777777" w:rsidR="00062F1A" w:rsidRDefault="00FF5C7D">
      <w:pPr>
        <w:pStyle w:val="Ttulo3"/>
      </w:pPr>
      <w:bookmarkStart w:id="79" w:name="_Toc242631206"/>
      <w:r>
        <w:t>9.1  Stack Tecnológico y Herramientas de Construcción</w:t>
      </w:r>
      <w:bookmarkEnd w:id="79"/>
    </w:p>
    <w:p w14:paraId="7337DFA3" w14:textId="77777777" w:rsidR="00062F1A" w:rsidRDefault="00FF5C7D">
      <w:pPr>
        <w:jc w:val="both"/>
      </w:pPr>
      <w:r>
        <w:t xml:space="preserve">El cliente web de LeoFit se implementó utilizando </w:t>
      </w:r>
      <w:r>
        <w:rPr>
          <w:b/>
        </w:rPr>
        <w:t>React 19</w:t>
      </w:r>
      <w:r>
        <w:t xml:space="preserve"> con tipado estricto en </w:t>
      </w:r>
      <w:r>
        <w:rPr>
          <w:b/>
        </w:rPr>
        <w:t>TypeScript</w:t>
      </w:r>
      <w:r>
        <w:t xml:space="preserve">, empaquetado bajo la arquitectura ultrarrápida de </w:t>
      </w:r>
      <w:r>
        <w:rPr>
          <w:b/>
        </w:rPr>
        <w:t>Vite 6</w:t>
      </w:r>
      <w:r>
        <w:t xml:space="preserve"> y estilizado mediante </w:t>
      </w:r>
      <w:r>
        <w:rPr>
          <w:b/>
        </w:rPr>
        <w:t>Tailwind CSS 4</w:t>
      </w:r>
      <w:r>
        <w:t>. La selección de este stack garantiza compilaciones instantáneas, un tamaño mínimo de paquete final (*bundle size*) y renderizado fluido a 60 cuadros por segundo.</w:t>
      </w:r>
    </w:p>
    <w:p w14:paraId="418B53CB" w14:textId="77777777" w:rsidR="00062F1A" w:rsidRDefault="00FF5C7D">
      <w:pPr>
        <w:pStyle w:val="Ttulo3"/>
      </w:pPr>
      <w:bookmarkStart w:id="80" w:name="_Toc242631207"/>
      <w:r>
        <w:t>9.2  Arquitectura de Estado Global con AppContext y Caché de Catálogo</w:t>
      </w:r>
      <w:bookmarkEnd w:id="80"/>
    </w:p>
    <w:p w14:paraId="191A7C06" w14:textId="77777777" w:rsidR="00062F1A" w:rsidRDefault="00FF5C7D">
      <w:pPr>
        <w:jc w:val="both"/>
      </w:pPr>
      <w:r>
        <w:t xml:space="preserve">La gestión del estado global se centraliza en </w:t>
      </w:r>
      <w:r>
        <w:rPr>
          <w:rFonts w:ascii="Consolas" w:eastAsia="Consolas" w:hAnsi="Consolas" w:cs="Consolas"/>
          <w:color w:val="0B5C73"/>
          <w:sz w:val="19"/>
        </w:rPr>
        <w:t>AppContext.tsx</w:t>
      </w:r>
      <w:r>
        <w:t xml:space="preserve">, evitando el sobrecosto de librerías externas complejas como Redux. El contexto administra la sesión de usuario activa (almacenando el token JWT en </w:t>
      </w:r>
      <w:r>
        <w:rPr>
          <w:rFonts w:ascii="Consolas" w:eastAsia="Consolas" w:hAnsi="Consolas" w:cs="Consolas"/>
          <w:color w:val="0B5C73"/>
          <w:sz w:val="19"/>
        </w:rPr>
        <w:t>sessionStorage</w:t>
      </w:r>
      <w:r>
        <w:t xml:space="preserve"> para mitigar ataques XSS persistentes), el catálogo de productos, el carrito de compras reactivo y el historial de órdenes.</w:t>
      </w:r>
    </w:p>
    <w:p w14:paraId="2814AD86" w14:textId="77777777" w:rsidR="00062F1A" w:rsidRDefault="00FF5C7D">
      <w:pPr>
        <w:jc w:val="both"/>
      </w:pPr>
      <w:r>
        <w:t xml:space="preserve">Para optimizar el rendimiento y reducir el consumo de ancho de banda en dispositivos móviles, se implementó una </w:t>
      </w:r>
      <w:r>
        <w:rPr>
          <w:b/>
        </w:rPr>
        <w:t>estrategia de caché local de 5 minutos</w:t>
      </w:r>
      <w:r>
        <w:t>: al consultar el catálogo, el sistema verifica si existe una copia válida en memoria o almacenamiento local; si el tiempo transcurrido es inferior al umbral, se sirve instantáneamente sin disparar peticiones HTTP redundantes.</w:t>
      </w:r>
    </w:p>
    <w:p w14:paraId="3C51C220" w14:textId="77777777" w:rsidR="00062F1A" w:rsidRDefault="00FF5C7D">
      <w:pPr>
        <w:pStyle w:val="Ttulo3"/>
      </w:pPr>
      <w:bookmarkStart w:id="81" w:name="_Toc242631208"/>
      <w:r>
        <w:t>9.3  Motor de Generación de Documentos PDF con jsPDF</w:t>
      </w:r>
      <w:bookmarkEnd w:id="81"/>
    </w:p>
    <w:p w14:paraId="2791144D" w14:textId="77777777" w:rsidR="00062F1A" w:rsidRDefault="00FF5C7D">
      <w:pPr>
        <w:jc w:val="both"/>
      </w:pPr>
      <w:r>
        <w:t xml:space="preserve">Una de las capacidades más valoradas por el personal de LeoFit es la emisión instantánea de comprobantes y rótulos sin depender del servidor. A través del módulo </w:t>
      </w:r>
      <w:r>
        <w:rPr>
          <w:rFonts w:ascii="Consolas" w:eastAsia="Consolas" w:hAnsi="Consolas" w:cs="Consolas"/>
          <w:color w:val="0B5C73"/>
          <w:sz w:val="19"/>
        </w:rPr>
        <w:t>utils/pdfGenerator.ts</w:t>
      </w:r>
      <w:r>
        <w:t>, el frontend genera dos formatos esenciales:</w:t>
      </w:r>
    </w:p>
    <w:p w14:paraId="03C49D2D" w14:textId="77777777" w:rsidR="00062F1A" w:rsidRDefault="00FF5C7D">
      <w:pPr>
        <w:pStyle w:val="Listaconvietas"/>
      </w:pPr>
      <w:r>
        <w:rPr>
          <w:b/>
        </w:rPr>
        <w:t>Ticket de Venta / Comprobante Térmico:</w:t>
      </w:r>
      <w:r>
        <w:t xml:space="preserve"> Documento de 80 mm con desglose de productos, cantidades, precios unitarios, subtotal, flete, método de pago y código de rastreo.</w:t>
      </w:r>
    </w:p>
    <w:p w14:paraId="28CE7A9A" w14:textId="77777777" w:rsidR="00062F1A" w:rsidRDefault="00FF5C7D">
      <w:pPr>
        <w:pStyle w:val="Listaconvietas"/>
        <w:spacing w:after="160"/>
      </w:pPr>
      <w:r>
        <w:rPr>
          <w:b/>
        </w:rPr>
        <w:t>Rótulo de Despacho para Encomiendas:</w:t>
      </w:r>
      <w:r>
        <w:t xml:space="preserve"> Formato horizontal de media página optimizado para impresión rápida, con tipografía grande y clara que incluye datos del remitente (LeoFit Gamarra), datos del destinatario, DNI, teléfono, ciudad de destino y agencia de transporte asignada (Shalom, Olva Courier, etc.).</w:t>
      </w:r>
    </w:p>
    <w:p w14:paraId="144222B7" w14:textId="77777777" w:rsidR="00062F1A" w:rsidRDefault="00FF5C7D">
      <w:pPr>
        <w:pStyle w:val="Ttulo3"/>
      </w:pPr>
      <w:bookmarkStart w:id="82" w:name="_Toc242631209"/>
      <w:r>
        <w:t>9.4  Capacidades PWA e Instalabilidad</w:t>
      </w:r>
      <w:bookmarkEnd w:id="82"/>
    </w:p>
    <w:p w14:paraId="483A85DF" w14:textId="77777777" w:rsidR="00062F1A" w:rsidRDefault="00FF5C7D">
      <w:pPr>
        <w:jc w:val="both"/>
      </w:pPr>
      <w:r>
        <w:t xml:space="preserve">La plataforma cuenta con un archivo </w:t>
      </w:r>
      <w:r>
        <w:rPr>
          <w:rFonts w:ascii="Consolas" w:eastAsia="Consolas" w:hAnsi="Consolas" w:cs="Consolas"/>
          <w:color w:val="0B5C73"/>
          <w:sz w:val="19"/>
        </w:rPr>
        <w:t>manifest.json</w:t>
      </w:r>
      <w:r>
        <w:t xml:space="preserve"> completamente configurado con iconos adaptativos de 192x192 y 512x512 píxeles, color de tema cian (</w:t>
      </w:r>
      <w:r>
        <w:rPr>
          <w:rFonts w:ascii="Consolas" w:eastAsia="Consolas" w:hAnsi="Consolas" w:cs="Consolas"/>
          <w:color w:val="0B5C73"/>
          <w:sz w:val="19"/>
        </w:rPr>
        <w:t>#06B6D4</w:t>
      </w:r>
      <w:r>
        <w:t xml:space="preserve">) y modo de visualización </w:t>
      </w:r>
      <w:r>
        <w:rPr>
          <w:rFonts w:ascii="Consolas" w:eastAsia="Consolas" w:hAnsi="Consolas" w:cs="Consolas"/>
          <w:color w:val="0B5C73"/>
          <w:sz w:val="19"/>
        </w:rPr>
        <w:t>standalone</w:t>
      </w:r>
      <w:r>
        <w:t>. Esto permite que los operadores instalen LeoFit en sus teléfonos móviles Android e iOS como una aplicación nativa, ejecutándose sin barra de direcciones del navegador y con acceso directo desde la pantalla de inicio.</w:t>
      </w:r>
    </w:p>
    <w:p w14:paraId="082E891E" w14:textId="77777777" w:rsidR="00062F1A" w:rsidRDefault="00FF5C7D">
      <w:pPr>
        <w:jc w:val="both"/>
      </w:pPr>
      <w:r>
        <w:t>Las Figuras 14 y 15 muestran las pantallas de administración de pedidos y rastreo público:</w:t>
      </w:r>
    </w:p>
    <w:p w14:paraId="7C4EF3D9" w14:textId="77777777" w:rsidR="00062F1A" w:rsidRDefault="00FF5C7D">
      <w:pPr>
        <w:keepNext/>
        <w:spacing w:before="120" w:after="60"/>
        <w:jc w:val="center"/>
      </w:pPr>
      <w:r>
        <w:rPr>
          <w:noProof/>
        </w:rPr>
        <w:lastRenderedPageBreak/>
        <w:drawing>
          <wp:inline distT="0" distB="0" distL="0" distR="0" wp14:anchorId="5121A51D" wp14:editId="12C826AD">
            <wp:extent cx="5040000" cy="315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crm.png"/>
                    <pic:cNvPicPr/>
                  </pic:nvPicPr>
                  <pic:blipFill>
                    <a:blip r:embed="rId25"/>
                    <a:stretch>
                      <a:fillRect/>
                    </a:stretch>
                  </pic:blipFill>
                  <pic:spPr>
                    <a:xfrm>
                      <a:off x="0" y="0"/>
                      <a:ext cx="5040000" cy="3150000"/>
                    </a:xfrm>
                    <a:prstGeom prst="rect">
                      <a:avLst/>
                    </a:prstGeom>
                  </pic:spPr>
                </pic:pic>
              </a:graphicData>
            </a:graphic>
          </wp:inline>
        </w:drawing>
      </w:r>
    </w:p>
    <w:p w14:paraId="7BEDD59F" w14:textId="0ECB5AE8" w:rsidR="00062F1A" w:rsidRDefault="00FF5C7D">
      <w:pPr>
        <w:pStyle w:val="Descripcin"/>
        <w:jc w:val="center"/>
      </w:pPr>
      <w:bookmarkStart w:id="83" w:name="_Toc242631273"/>
      <w:r>
        <w:rPr>
          <w:b/>
          <w:color w:val="0F2A43"/>
        </w:rPr>
        <w:t xml:space="preserve">Figura </w:t>
      </w:r>
      <w:r>
        <w:fldChar w:fldCharType="begin"/>
      </w:r>
      <w:r>
        <w:instrText xml:space="preserve"> SEQ Figura \* ARABIC </w:instrText>
      </w:r>
      <w:r>
        <w:fldChar w:fldCharType="separate"/>
      </w:r>
      <w:r w:rsidR="000F57DD">
        <w:rPr>
          <w:noProof/>
        </w:rPr>
        <w:t>14</w:t>
      </w:r>
      <w:r>
        <w:fldChar w:fldCharType="end"/>
      </w:r>
      <w:r>
        <w:t>. Módulo de Gestión Centralizada de Pedidos y Cambio de Estados</w:t>
      </w:r>
      <w:bookmarkEnd w:id="83"/>
    </w:p>
    <w:p w14:paraId="6E293676" w14:textId="77777777" w:rsidR="00062F1A" w:rsidRDefault="00FF5C7D">
      <w:pPr>
        <w:keepNext/>
        <w:spacing w:before="120" w:after="60"/>
        <w:jc w:val="center"/>
      </w:pPr>
      <w:r>
        <w:rPr>
          <w:noProof/>
        </w:rPr>
        <w:drawing>
          <wp:inline distT="0" distB="0" distL="0" distR="0" wp14:anchorId="238065DC" wp14:editId="0FD06671">
            <wp:extent cx="5040000" cy="315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nalytics.png"/>
                    <pic:cNvPicPr/>
                  </pic:nvPicPr>
                  <pic:blipFill>
                    <a:blip r:embed="rId26"/>
                    <a:stretch>
                      <a:fillRect/>
                    </a:stretch>
                  </pic:blipFill>
                  <pic:spPr>
                    <a:xfrm>
                      <a:off x="0" y="0"/>
                      <a:ext cx="5040000" cy="3150000"/>
                    </a:xfrm>
                    <a:prstGeom prst="rect">
                      <a:avLst/>
                    </a:prstGeom>
                  </pic:spPr>
                </pic:pic>
              </a:graphicData>
            </a:graphic>
          </wp:inline>
        </w:drawing>
      </w:r>
    </w:p>
    <w:p w14:paraId="3E1B36E4" w14:textId="5F06C365" w:rsidR="00062F1A" w:rsidRDefault="00FF5C7D">
      <w:pPr>
        <w:pStyle w:val="Descripcin"/>
        <w:jc w:val="center"/>
      </w:pPr>
      <w:bookmarkStart w:id="84" w:name="_Toc242631274"/>
      <w:r>
        <w:rPr>
          <w:b/>
          <w:color w:val="0F2A43"/>
        </w:rPr>
        <w:t xml:space="preserve">Figura </w:t>
      </w:r>
      <w:r>
        <w:fldChar w:fldCharType="begin"/>
      </w:r>
      <w:r>
        <w:instrText xml:space="preserve"> SEQ Figura \* ARABIC </w:instrText>
      </w:r>
      <w:r>
        <w:fldChar w:fldCharType="separate"/>
      </w:r>
      <w:r w:rsidR="000F57DD">
        <w:rPr>
          <w:noProof/>
        </w:rPr>
        <w:t>15</w:t>
      </w:r>
      <w:r>
        <w:fldChar w:fldCharType="end"/>
      </w:r>
      <w:r>
        <w:t>. Portal Público de Consulta y Trazabilidad de Pedidos para Clientes</w:t>
      </w:r>
      <w:bookmarkEnd w:id="84"/>
    </w:p>
    <w:p w14:paraId="3515A391" w14:textId="77777777" w:rsidR="00062F1A" w:rsidRDefault="00FF5C7D">
      <w:pPr>
        <w:pStyle w:val="Ttulo2"/>
        <w:pageBreakBefore/>
        <w:pBdr>
          <w:bottom w:val="single" w:sz="8" w:space="6" w:color="0E7490"/>
        </w:pBdr>
      </w:pPr>
      <w:bookmarkStart w:id="85" w:name="_Toc242631210"/>
      <w:r>
        <w:lastRenderedPageBreak/>
        <w:t>10. Seguridad Integral, Criptografía y Control de Acceso</w:t>
      </w:r>
      <w:bookmarkEnd w:id="85"/>
    </w:p>
    <w:p w14:paraId="1A30CA3E" w14:textId="77777777" w:rsidR="00062F1A" w:rsidRDefault="00FF5C7D">
      <w:pPr>
        <w:pStyle w:val="Ttulo3"/>
      </w:pPr>
      <w:bookmarkStart w:id="86" w:name="_Toc242631211"/>
      <w:r>
        <w:t>10.1  Matriz de Control de Acceso Basado en Roles (RBAC)</w:t>
      </w:r>
      <w:bookmarkEnd w:id="86"/>
    </w:p>
    <w:p w14:paraId="5CCB7AD2" w14:textId="77777777" w:rsidR="00062F1A" w:rsidRDefault="00FF5C7D">
      <w:pPr>
        <w:jc w:val="both"/>
      </w:pPr>
      <w:r>
        <w:t xml:space="preserve">El sistema implementa una matriz RBAC bipartita entre los roles </w:t>
      </w:r>
      <w:r>
        <w:rPr>
          <w:b/>
        </w:rPr>
        <w:t>ADMIN</w:t>
      </w:r>
      <w:r>
        <w:t xml:space="preserve"> y </w:t>
      </w:r>
      <w:r>
        <w:rPr>
          <w:b/>
        </w:rPr>
        <w:t>OPERATOR</w:t>
      </w:r>
      <w:r>
        <w:t>, asegurando el principio de mínimo privilegio:</w:t>
      </w:r>
    </w:p>
    <w:p w14:paraId="0533C361" w14:textId="2C0000ED" w:rsidR="00062F1A" w:rsidRDefault="00FF5C7D">
      <w:pPr>
        <w:pStyle w:val="Descripcin"/>
        <w:keepNext/>
        <w:spacing w:before="160" w:after="80"/>
      </w:pPr>
      <w:bookmarkStart w:id="87" w:name="_Toc242631295"/>
      <w:r>
        <w:rPr>
          <w:b/>
          <w:color w:val="0F2A43"/>
        </w:rPr>
        <w:t xml:space="preserve">Tabla </w:t>
      </w:r>
      <w:r>
        <w:fldChar w:fldCharType="begin"/>
      </w:r>
      <w:r>
        <w:instrText xml:space="preserve"> SEQ Tabla \* ARABIC </w:instrText>
      </w:r>
      <w:r>
        <w:fldChar w:fldCharType="separate"/>
      </w:r>
      <w:r w:rsidR="000F57DD">
        <w:rPr>
          <w:noProof/>
        </w:rPr>
        <w:t>15</w:t>
      </w:r>
      <w:r>
        <w:fldChar w:fldCharType="end"/>
      </w:r>
      <w:r>
        <w:t>. Matriz de Control de Acceso Basado en Roles (RBAC)</w:t>
      </w:r>
      <w:bookmarkEnd w:id="87"/>
    </w:p>
    <w:tbl>
      <w:tblPr>
        <w:tblW w:w="0" w:type="auto"/>
        <w:jc w:val="center"/>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top w:w="50" w:type="dxa"/>
          <w:left w:w="90" w:type="dxa"/>
          <w:bottom w:w="50" w:type="dxa"/>
          <w:right w:w="90" w:type="dxa"/>
        </w:tblCellMar>
        <w:tblLook w:val="04A0" w:firstRow="1" w:lastRow="0" w:firstColumn="1" w:lastColumn="0" w:noHBand="0" w:noVBand="1"/>
      </w:tblPr>
      <w:tblGrid>
        <w:gridCol w:w="2474"/>
        <w:gridCol w:w="1814"/>
        <w:gridCol w:w="2309"/>
        <w:gridCol w:w="2474"/>
      </w:tblGrid>
      <w:tr w:rsidR="00062F1A" w14:paraId="78B41F8A" w14:textId="77777777">
        <w:trPr>
          <w:tblHeader/>
          <w:jc w:val="center"/>
        </w:trPr>
        <w:tc>
          <w:tcPr>
            <w:tcW w:w="2474" w:type="dxa"/>
            <w:shd w:val="clear" w:color="auto" w:fill="0F2A43"/>
          </w:tcPr>
          <w:p w14:paraId="2DDB01BC" w14:textId="77777777" w:rsidR="00062F1A" w:rsidRDefault="00FF5C7D">
            <w:pPr>
              <w:spacing w:after="0"/>
            </w:pPr>
            <w:r>
              <w:rPr>
                <w:rFonts w:ascii="Calibri" w:hAnsi="Calibri"/>
                <w:b/>
                <w:color w:val="FFFFFF"/>
                <w:sz w:val="17"/>
              </w:rPr>
              <w:t>Módulo / Capacidad del Sistema</w:t>
            </w:r>
          </w:p>
        </w:tc>
        <w:tc>
          <w:tcPr>
            <w:tcW w:w="1814" w:type="dxa"/>
            <w:shd w:val="clear" w:color="auto" w:fill="0F2A43"/>
          </w:tcPr>
          <w:p w14:paraId="45DE4431" w14:textId="77777777" w:rsidR="00062F1A" w:rsidRDefault="00FF5C7D">
            <w:pPr>
              <w:spacing w:after="0"/>
            </w:pPr>
            <w:r>
              <w:rPr>
                <w:rFonts w:ascii="Calibri" w:hAnsi="Calibri"/>
                <w:b/>
                <w:color w:val="FFFFFF"/>
                <w:sz w:val="17"/>
              </w:rPr>
              <w:t>Rol OPERATOR</w:t>
            </w:r>
          </w:p>
        </w:tc>
        <w:tc>
          <w:tcPr>
            <w:tcW w:w="2309" w:type="dxa"/>
            <w:shd w:val="clear" w:color="auto" w:fill="0F2A43"/>
          </w:tcPr>
          <w:p w14:paraId="7AEADCCC" w14:textId="77777777" w:rsidR="00062F1A" w:rsidRDefault="00FF5C7D">
            <w:pPr>
              <w:spacing w:after="0"/>
            </w:pPr>
            <w:r>
              <w:rPr>
                <w:rFonts w:ascii="Calibri" w:hAnsi="Calibri"/>
                <w:b/>
                <w:color w:val="FFFFFF"/>
                <w:sz w:val="17"/>
              </w:rPr>
              <w:t>Rol ADMIN</w:t>
            </w:r>
          </w:p>
        </w:tc>
        <w:tc>
          <w:tcPr>
            <w:tcW w:w="2474" w:type="dxa"/>
            <w:shd w:val="clear" w:color="auto" w:fill="0F2A43"/>
          </w:tcPr>
          <w:p w14:paraId="1F256583" w14:textId="77777777" w:rsidR="00062F1A" w:rsidRDefault="00FF5C7D">
            <w:pPr>
              <w:spacing w:after="0"/>
            </w:pPr>
            <w:r>
              <w:rPr>
                <w:rFonts w:ascii="Calibri" w:hAnsi="Calibri"/>
                <w:b/>
                <w:color w:val="FFFFFF"/>
                <w:sz w:val="17"/>
              </w:rPr>
              <w:t>Mecanismo de Control</w:t>
            </w:r>
          </w:p>
        </w:tc>
      </w:tr>
      <w:tr w:rsidR="00062F1A" w14:paraId="6F718B56" w14:textId="77777777">
        <w:trPr>
          <w:cantSplit/>
          <w:jc w:val="center"/>
        </w:trPr>
        <w:tc>
          <w:tcPr>
            <w:tcW w:w="2474" w:type="dxa"/>
          </w:tcPr>
          <w:p w14:paraId="312ADFE1" w14:textId="77777777" w:rsidR="00062F1A" w:rsidRDefault="00FF5C7D">
            <w:pPr>
              <w:spacing w:after="0" w:line="264" w:lineRule="auto"/>
            </w:pPr>
            <w:r>
              <w:rPr>
                <w:rFonts w:ascii="Calibri" w:eastAsia="Calibri" w:hAnsi="Calibri" w:cs="Calibri"/>
                <w:sz w:val="17"/>
              </w:rPr>
              <w:t>Consulta de Catálogo y Stock</w:t>
            </w:r>
          </w:p>
        </w:tc>
        <w:tc>
          <w:tcPr>
            <w:tcW w:w="1814" w:type="dxa"/>
          </w:tcPr>
          <w:p w14:paraId="54DB8032" w14:textId="77777777" w:rsidR="00062F1A" w:rsidRDefault="00FF5C7D">
            <w:pPr>
              <w:spacing w:after="0" w:line="264" w:lineRule="auto"/>
            </w:pPr>
            <w:r>
              <w:rPr>
                <w:rFonts w:ascii="Calibri" w:eastAsia="Calibri" w:hAnsi="Calibri" w:cs="Calibri"/>
                <w:sz w:val="17"/>
              </w:rPr>
              <w:t>Permitido (Lectura)</w:t>
            </w:r>
          </w:p>
        </w:tc>
        <w:tc>
          <w:tcPr>
            <w:tcW w:w="2309" w:type="dxa"/>
          </w:tcPr>
          <w:p w14:paraId="03D1E69E" w14:textId="77777777" w:rsidR="00062F1A" w:rsidRDefault="00FF5C7D">
            <w:pPr>
              <w:spacing w:after="0" w:line="264" w:lineRule="auto"/>
            </w:pPr>
            <w:r>
              <w:rPr>
                <w:rFonts w:ascii="Calibri" w:eastAsia="Calibri" w:hAnsi="Calibri" w:cs="Calibri"/>
                <w:sz w:val="17"/>
              </w:rPr>
              <w:t>Permitido (Lectura y Escritura)</w:t>
            </w:r>
          </w:p>
        </w:tc>
        <w:tc>
          <w:tcPr>
            <w:tcW w:w="2474" w:type="dxa"/>
          </w:tcPr>
          <w:p w14:paraId="2688F6D2" w14:textId="77777777" w:rsidR="00062F1A" w:rsidRDefault="00FF5C7D">
            <w:pPr>
              <w:spacing w:after="0" w:line="264" w:lineRule="auto"/>
            </w:pPr>
            <w:r>
              <w:rPr>
                <w:rFonts w:ascii="Calibri" w:eastAsia="Calibri" w:hAnsi="Calibri" w:cs="Calibri"/>
                <w:sz w:val="17"/>
              </w:rPr>
              <w:t>Público / Endpoint autenticado</w:t>
            </w:r>
          </w:p>
        </w:tc>
      </w:tr>
      <w:tr w:rsidR="00062F1A" w14:paraId="33D2A696" w14:textId="77777777">
        <w:trPr>
          <w:cantSplit/>
          <w:jc w:val="center"/>
        </w:trPr>
        <w:tc>
          <w:tcPr>
            <w:tcW w:w="2474" w:type="dxa"/>
            <w:shd w:val="clear" w:color="auto" w:fill="EEF5F8"/>
          </w:tcPr>
          <w:p w14:paraId="71FB5328" w14:textId="77777777" w:rsidR="00062F1A" w:rsidRDefault="00FF5C7D">
            <w:pPr>
              <w:spacing w:after="0" w:line="264" w:lineRule="auto"/>
            </w:pPr>
            <w:r>
              <w:rPr>
                <w:rFonts w:ascii="Calibri" w:eastAsia="Calibri" w:hAnsi="Calibri" w:cs="Calibri"/>
                <w:sz w:val="17"/>
              </w:rPr>
              <w:t>Registro de Nuevo Pedido</w:t>
            </w:r>
          </w:p>
        </w:tc>
        <w:tc>
          <w:tcPr>
            <w:tcW w:w="1814" w:type="dxa"/>
            <w:shd w:val="clear" w:color="auto" w:fill="EEF5F8"/>
          </w:tcPr>
          <w:p w14:paraId="51B21B8B" w14:textId="77777777" w:rsidR="00062F1A" w:rsidRDefault="00FF5C7D">
            <w:pPr>
              <w:spacing w:after="0" w:line="264" w:lineRule="auto"/>
            </w:pPr>
            <w:r>
              <w:rPr>
                <w:rFonts w:ascii="Calibri" w:eastAsia="Calibri" w:hAnsi="Calibri" w:cs="Calibri"/>
                <w:sz w:val="17"/>
              </w:rPr>
              <w:t>Permitido</w:t>
            </w:r>
          </w:p>
        </w:tc>
        <w:tc>
          <w:tcPr>
            <w:tcW w:w="2309" w:type="dxa"/>
            <w:shd w:val="clear" w:color="auto" w:fill="EEF5F8"/>
          </w:tcPr>
          <w:p w14:paraId="38D780A2" w14:textId="77777777" w:rsidR="00062F1A" w:rsidRDefault="00FF5C7D">
            <w:pPr>
              <w:spacing w:after="0" w:line="264" w:lineRule="auto"/>
            </w:pPr>
            <w:r>
              <w:rPr>
                <w:rFonts w:ascii="Calibri" w:eastAsia="Calibri" w:hAnsi="Calibri" w:cs="Calibri"/>
                <w:sz w:val="17"/>
              </w:rPr>
              <w:t>Permitido</w:t>
            </w:r>
          </w:p>
        </w:tc>
        <w:tc>
          <w:tcPr>
            <w:tcW w:w="2474" w:type="dxa"/>
            <w:shd w:val="clear" w:color="auto" w:fill="EEF5F8"/>
          </w:tcPr>
          <w:p w14:paraId="3E6E9839" w14:textId="77777777" w:rsidR="00062F1A" w:rsidRDefault="00FF5C7D">
            <w:pPr>
              <w:spacing w:after="0" w:line="264" w:lineRule="auto"/>
            </w:pPr>
            <w:r>
              <w:rPr>
                <w:rFonts w:ascii="Consolas" w:eastAsia="Consolas" w:hAnsi="Consolas" w:cs="Consolas"/>
                <w:color w:val="0B5C73"/>
                <w:sz w:val="14"/>
              </w:rPr>
              <w:t>verifyJWT</w:t>
            </w:r>
            <w:r>
              <w:rPr>
                <w:rFonts w:ascii="Calibri" w:eastAsia="Calibri" w:hAnsi="Calibri" w:cs="Calibri"/>
                <w:sz w:val="17"/>
              </w:rPr>
              <w:t xml:space="preserve"> middleware</w:t>
            </w:r>
          </w:p>
        </w:tc>
      </w:tr>
      <w:tr w:rsidR="00062F1A" w14:paraId="5AFCB813" w14:textId="77777777">
        <w:trPr>
          <w:cantSplit/>
          <w:jc w:val="center"/>
        </w:trPr>
        <w:tc>
          <w:tcPr>
            <w:tcW w:w="2474" w:type="dxa"/>
          </w:tcPr>
          <w:p w14:paraId="334DA734" w14:textId="77777777" w:rsidR="00062F1A" w:rsidRDefault="00FF5C7D">
            <w:pPr>
              <w:spacing w:after="0" w:line="264" w:lineRule="auto"/>
            </w:pPr>
            <w:r>
              <w:rPr>
                <w:rFonts w:ascii="Calibri" w:eastAsia="Calibri" w:hAnsi="Calibri" w:cs="Calibri"/>
                <w:sz w:val="17"/>
              </w:rPr>
              <w:t>Avance de Estado de Orden</w:t>
            </w:r>
          </w:p>
        </w:tc>
        <w:tc>
          <w:tcPr>
            <w:tcW w:w="1814" w:type="dxa"/>
          </w:tcPr>
          <w:p w14:paraId="45144025" w14:textId="77777777" w:rsidR="00062F1A" w:rsidRDefault="00FF5C7D">
            <w:pPr>
              <w:spacing w:after="0" w:line="264" w:lineRule="auto"/>
            </w:pPr>
            <w:r>
              <w:rPr>
                <w:rFonts w:ascii="Calibri" w:eastAsia="Calibri" w:hAnsi="Calibri" w:cs="Calibri"/>
                <w:sz w:val="17"/>
              </w:rPr>
              <w:t>Permitido</w:t>
            </w:r>
          </w:p>
        </w:tc>
        <w:tc>
          <w:tcPr>
            <w:tcW w:w="2309" w:type="dxa"/>
          </w:tcPr>
          <w:p w14:paraId="34EDA582" w14:textId="77777777" w:rsidR="00062F1A" w:rsidRDefault="00FF5C7D">
            <w:pPr>
              <w:spacing w:after="0" w:line="264" w:lineRule="auto"/>
            </w:pPr>
            <w:r>
              <w:rPr>
                <w:rFonts w:ascii="Calibri" w:eastAsia="Calibri" w:hAnsi="Calibri" w:cs="Calibri"/>
                <w:sz w:val="17"/>
              </w:rPr>
              <w:t>Permitido</w:t>
            </w:r>
          </w:p>
        </w:tc>
        <w:tc>
          <w:tcPr>
            <w:tcW w:w="2474" w:type="dxa"/>
          </w:tcPr>
          <w:p w14:paraId="1BF32C71" w14:textId="77777777" w:rsidR="00062F1A" w:rsidRDefault="00FF5C7D">
            <w:pPr>
              <w:spacing w:after="0" w:line="264" w:lineRule="auto"/>
            </w:pPr>
            <w:r>
              <w:rPr>
                <w:rFonts w:ascii="Consolas" w:eastAsia="Consolas" w:hAnsi="Consolas" w:cs="Consolas"/>
                <w:color w:val="0B5C73"/>
                <w:sz w:val="14"/>
              </w:rPr>
              <w:t>verifyJWT</w:t>
            </w:r>
            <w:r>
              <w:rPr>
                <w:rFonts w:ascii="Calibri" w:eastAsia="Calibri" w:hAnsi="Calibri" w:cs="Calibri"/>
                <w:sz w:val="17"/>
              </w:rPr>
              <w:t xml:space="preserve"> middleware</w:t>
            </w:r>
          </w:p>
        </w:tc>
      </w:tr>
      <w:tr w:rsidR="00062F1A" w14:paraId="149EFB16" w14:textId="77777777">
        <w:trPr>
          <w:cantSplit/>
          <w:jc w:val="center"/>
        </w:trPr>
        <w:tc>
          <w:tcPr>
            <w:tcW w:w="2474" w:type="dxa"/>
            <w:shd w:val="clear" w:color="auto" w:fill="EEF5F8"/>
          </w:tcPr>
          <w:p w14:paraId="2C2EA69E" w14:textId="77777777" w:rsidR="00062F1A" w:rsidRDefault="00FF5C7D">
            <w:pPr>
              <w:spacing w:after="0" w:line="264" w:lineRule="auto"/>
            </w:pPr>
            <w:r>
              <w:rPr>
                <w:rFonts w:ascii="Calibri" w:eastAsia="Calibri" w:hAnsi="Calibri" w:cs="Calibri"/>
                <w:sz w:val="17"/>
              </w:rPr>
              <w:t>Cancelación de Orden</w:t>
            </w:r>
          </w:p>
        </w:tc>
        <w:tc>
          <w:tcPr>
            <w:tcW w:w="1814" w:type="dxa"/>
            <w:shd w:val="clear" w:color="auto" w:fill="EEF5F8"/>
          </w:tcPr>
          <w:p w14:paraId="14BABC97" w14:textId="77777777" w:rsidR="00062F1A" w:rsidRDefault="00FF5C7D">
            <w:pPr>
              <w:spacing w:after="0" w:line="264" w:lineRule="auto"/>
            </w:pPr>
            <w:r>
              <w:rPr>
                <w:rFonts w:ascii="Calibri" w:eastAsia="Calibri" w:hAnsi="Calibri" w:cs="Calibri"/>
                <w:sz w:val="17"/>
              </w:rPr>
              <w:t>Permitido</w:t>
            </w:r>
          </w:p>
        </w:tc>
        <w:tc>
          <w:tcPr>
            <w:tcW w:w="2309" w:type="dxa"/>
            <w:shd w:val="clear" w:color="auto" w:fill="EEF5F8"/>
          </w:tcPr>
          <w:p w14:paraId="5AE1A161" w14:textId="77777777" w:rsidR="00062F1A" w:rsidRDefault="00FF5C7D">
            <w:pPr>
              <w:spacing w:after="0" w:line="264" w:lineRule="auto"/>
            </w:pPr>
            <w:r>
              <w:rPr>
                <w:rFonts w:ascii="Calibri" w:eastAsia="Calibri" w:hAnsi="Calibri" w:cs="Calibri"/>
                <w:sz w:val="17"/>
              </w:rPr>
              <w:t>Permitido</w:t>
            </w:r>
          </w:p>
        </w:tc>
        <w:tc>
          <w:tcPr>
            <w:tcW w:w="2474" w:type="dxa"/>
            <w:shd w:val="clear" w:color="auto" w:fill="EEF5F8"/>
          </w:tcPr>
          <w:p w14:paraId="1CF8ECBE" w14:textId="77777777" w:rsidR="00062F1A" w:rsidRDefault="00FF5C7D">
            <w:pPr>
              <w:spacing w:after="0" w:line="264" w:lineRule="auto"/>
            </w:pPr>
            <w:r>
              <w:rPr>
                <w:rFonts w:ascii="Consolas" w:eastAsia="Consolas" w:hAnsi="Consolas" w:cs="Consolas"/>
                <w:color w:val="0B5C73"/>
                <w:sz w:val="14"/>
              </w:rPr>
              <w:t>verifyJWT</w:t>
            </w:r>
            <w:r>
              <w:rPr>
                <w:rFonts w:ascii="Calibri" w:eastAsia="Calibri" w:hAnsi="Calibri" w:cs="Calibri"/>
                <w:sz w:val="17"/>
              </w:rPr>
              <w:t xml:space="preserve"> middleware</w:t>
            </w:r>
          </w:p>
        </w:tc>
      </w:tr>
      <w:tr w:rsidR="00062F1A" w14:paraId="5148044D" w14:textId="77777777">
        <w:trPr>
          <w:cantSplit/>
          <w:jc w:val="center"/>
        </w:trPr>
        <w:tc>
          <w:tcPr>
            <w:tcW w:w="2474" w:type="dxa"/>
          </w:tcPr>
          <w:p w14:paraId="3213281A" w14:textId="77777777" w:rsidR="00062F1A" w:rsidRDefault="00FF5C7D">
            <w:pPr>
              <w:spacing w:after="0" w:line="264" w:lineRule="auto"/>
            </w:pPr>
            <w:r>
              <w:rPr>
                <w:rFonts w:ascii="Calibri" w:eastAsia="Calibri" w:hAnsi="Calibri" w:cs="Calibri"/>
                <w:sz w:val="17"/>
              </w:rPr>
              <w:t>Creación de Nuevos Productos</w:t>
            </w:r>
          </w:p>
        </w:tc>
        <w:tc>
          <w:tcPr>
            <w:tcW w:w="1814" w:type="dxa"/>
          </w:tcPr>
          <w:p w14:paraId="23F62E43" w14:textId="77777777" w:rsidR="00062F1A" w:rsidRDefault="00FF5C7D">
            <w:pPr>
              <w:spacing w:after="0" w:line="264" w:lineRule="auto"/>
            </w:pPr>
            <w:r>
              <w:rPr>
                <w:rFonts w:ascii="Calibri" w:eastAsia="Calibri" w:hAnsi="Calibri" w:cs="Calibri"/>
                <w:sz w:val="17"/>
              </w:rPr>
              <w:t>Bloqueado (403 Forbidden)</w:t>
            </w:r>
          </w:p>
        </w:tc>
        <w:tc>
          <w:tcPr>
            <w:tcW w:w="2309" w:type="dxa"/>
          </w:tcPr>
          <w:p w14:paraId="36597863" w14:textId="77777777" w:rsidR="00062F1A" w:rsidRDefault="00FF5C7D">
            <w:pPr>
              <w:spacing w:after="0" w:line="264" w:lineRule="auto"/>
            </w:pPr>
            <w:r>
              <w:rPr>
                <w:rFonts w:ascii="Calibri" w:eastAsia="Calibri" w:hAnsi="Calibri" w:cs="Calibri"/>
                <w:sz w:val="17"/>
              </w:rPr>
              <w:t>Permitido</w:t>
            </w:r>
          </w:p>
        </w:tc>
        <w:tc>
          <w:tcPr>
            <w:tcW w:w="2474" w:type="dxa"/>
          </w:tcPr>
          <w:p w14:paraId="216C42B6" w14:textId="77777777" w:rsidR="00062F1A" w:rsidRDefault="00FF5C7D">
            <w:pPr>
              <w:spacing w:after="0" w:line="264" w:lineRule="auto"/>
            </w:pPr>
            <w:r>
              <w:rPr>
                <w:rFonts w:ascii="Consolas" w:eastAsia="Consolas" w:hAnsi="Consolas" w:cs="Consolas"/>
                <w:color w:val="0B5C73"/>
                <w:sz w:val="14"/>
              </w:rPr>
              <w:t>requireRole('ADMIN')</w:t>
            </w:r>
            <w:r>
              <w:rPr>
                <w:rFonts w:ascii="Calibri" w:eastAsia="Calibri" w:hAnsi="Calibri" w:cs="Calibri"/>
                <w:sz w:val="17"/>
              </w:rPr>
              <w:t xml:space="preserve"> middleware</w:t>
            </w:r>
          </w:p>
        </w:tc>
      </w:tr>
      <w:tr w:rsidR="00062F1A" w14:paraId="2E4060DC" w14:textId="77777777">
        <w:trPr>
          <w:cantSplit/>
          <w:jc w:val="center"/>
        </w:trPr>
        <w:tc>
          <w:tcPr>
            <w:tcW w:w="2474" w:type="dxa"/>
            <w:shd w:val="clear" w:color="auto" w:fill="EEF5F8"/>
          </w:tcPr>
          <w:p w14:paraId="52D9E30D" w14:textId="77777777" w:rsidR="00062F1A" w:rsidRDefault="00FF5C7D">
            <w:pPr>
              <w:spacing w:after="0" w:line="264" w:lineRule="auto"/>
            </w:pPr>
            <w:r>
              <w:rPr>
                <w:rFonts w:ascii="Calibri" w:eastAsia="Calibri" w:hAnsi="Calibri" w:cs="Calibri"/>
                <w:sz w:val="17"/>
              </w:rPr>
              <w:t>Modificación de Precios / Stock Base</w:t>
            </w:r>
          </w:p>
        </w:tc>
        <w:tc>
          <w:tcPr>
            <w:tcW w:w="1814" w:type="dxa"/>
            <w:shd w:val="clear" w:color="auto" w:fill="EEF5F8"/>
          </w:tcPr>
          <w:p w14:paraId="0BE844D7" w14:textId="77777777" w:rsidR="00062F1A" w:rsidRDefault="00FF5C7D">
            <w:pPr>
              <w:spacing w:after="0" w:line="264" w:lineRule="auto"/>
            </w:pPr>
            <w:r>
              <w:rPr>
                <w:rFonts w:ascii="Calibri" w:eastAsia="Calibri" w:hAnsi="Calibri" w:cs="Calibri"/>
                <w:sz w:val="17"/>
              </w:rPr>
              <w:t>Bloqueado (403 Forbidden)</w:t>
            </w:r>
          </w:p>
        </w:tc>
        <w:tc>
          <w:tcPr>
            <w:tcW w:w="2309" w:type="dxa"/>
            <w:shd w:val="clear" w:color="auto" w:fill="EEF5F8"/>
          </w:tcPr>
          <w:p w14:paraId="68A59AC9" w14:textId="77777777" w:rsidR="00062F1A" w:rsidRDefault="00FF5C7D">
            <w:pPr>
              <w:spacing w:after="0" w:line="264" w:lineRule="auto"/>
            </w:pPr>
            <w:r>
              <w:rPr>
                <w:rFonts w:ascii="Calibri" w:eastAsia="Calibri" w:hAnsi="Calibri" w:cs="Calibri"/>
                <w:sz w:val="17"/>
              </w:rPr>
              <w:t>Permitido</w:t>
            </w:r>
          </w:p>
        </w:tc>
        <w:tc>
          <w:tcPr>
            <w:tcW w:w="2474" w:type="dxa"/>
            <w:shd w:val="clear" w:color="auto" w:fill="EEF5F8"/>
          </w:tcPr>
          <w:p w14:paraId="342FF114" w14:textId="77777777" w:rsidR="00062F1A" w:rsidRDefault="00FF5C7D">
            <w:pPr>
              <w:spacing w:after="0" w:line="264" w:lineRule="auto"/>
            </w:pPr>
            <w:r>
              <w:rPr>
                <w:rFonts w:ascii="Consolas" w:eastAsia="Consolas" w:hAnsi="Consolas" w:cs="Consolas"/>
                <w:color w:val="0B5C73"/>
                <w:sz w:val="14"/>
              </w:rPr>
              <w:t>requireRole('ADMIN')</w:t>
            </w:r>
            <w:r>
              <w:rPr>
                <w:rFonts w:ascii="Calibri" w:eastAsia="Calibri" w:hAnsi="Calibri" w:cs="Calibri"/>
                <w:sz w:val="17"/>
              </w:rPr>
              <w:t xml:space="preserve"> middleware</w:t>
            </w:r>
          </w:p>
        </w:tc>
      </w:tr>
      <w:tr w:rsidR="00062F1A" w14:paraId="5DA06E70" w14:textId="77777777">
        <w:trPr>
          <w:cantSplit/>
          <w:jc w:val="center"/>
        </w:trPr>
        <w:tc>
          <w:tcPr>
            <w:tcW w:w="2474" w:type="dxa"/>
          </w:tcPr>
          <w:p w14:paraId="76D0B488" w14:textId="77777777" w:rsidR="00062F1A" w:rsidRDefault="00FF5C7D">
            <w:pPr>
              <w:spacing w:after="0" w:line="264" w:lineRule="auto"/>
            </w:pPr>
            <w:r>
              <w:rPr>
                <w:rFonts w:ascii="Calibri" w:eastAsia="Calibri" w:hAnsi="Calibri" w:cs="Calibri"/>
                <w:sz w:val="17"/>
              </w:rPr>
              <w:t>Eliminación de Productos</w:t>
            </w:r>
          </w:p>
        </w:tc>
        <w:tc>
          <w:tcPr>
            <w:tcW w:w="1814" w:type="dxa"/>
          </w:tcPr>
          <w:p w14:paraId="3FAAB2BA" w14:textId="77777777" w:rsidR="00062F1A" w:rsidRDefault="00FF5C7D">
            <w:pPr>
              <w:spacing w:after="0" w:line="264" w:lineRule="auto"/>
            </w:pPr>
            <w:r>
              <w:rPr>
                <w:rFonts w:ascii="Calibri" w:eastAsia="Calibri" w:hAnsi="Calibri" w:cs="Calibri"/>
                <w:sz w:val="17"/>
              </w:rPr>
              <w:t>Bloqueado (403 Forbidden)</w:t>
            </w:r>
          </w:p>
        </w:tc>
        <w:tc>
          <w:tcPr>
            <w:tcW w:w="2309" w:type="dxa"/>
          </w:tcPr>
          <w:p w14:paraId="12976403" w14:textId="77777777" w:rsidR="00062F1A" w:rsidRDefault="00FF5C7D">
            <w:pPr>
              <w:spacing w:after="0" w:line="264" w:lineRule="auto"/>
            </w:pPr>
            <w:r>
              <w:rPr>
                <w:rFonts w:ascii="Calibri" w:eastAsia="Calibri" w:hAnsi="Calibri" w:cs="Calibri"/>
                <w:sz w:val="17"/>
              </w:rPr>
              <w:t>Permitido</w:t>
            </w:r>
          </w:p>
        </w:tc>
        <w:tc>
          <w:tcPr>
            <w:tcW w:w="2474" w:type="dxa"/>
          </w:tcPr>
          <w:p w14:paraId="54E483C8" w14:textId="77777777" w:rsidR="00062F1A" w:rsidRDefault="00FF5C7D">
            <w:pPr>
              <w:spacing w:after="0" w:line="264" w:lineRule="auto"/>
            </w:pPr>
            <w:r>
              <w:rPr>
                <w:rFonts w:ascii="Consolas" w:eastAsia="Consolas" w:hAnsi="Consolas" w:cs="Consolas"/>
                <w:color w:val="0B5C73"/>
                <w:sz w:val="14"/>
              </w:rPr>
              <w:t>requireRole('ADMIN')</w:t>
            </w:r>
            <w:r>
              <w:rPr>
                <w:rFonts w:ascii="Calibri" w:eastAsia="Calibri" w:hAnsi="Calibri" w:cs="Calibri"/>
                <w:sz w:val="17"/>
              </w:rPr>
              <w:t xml:space="preserve"> middleware</w:t>
            </w:r>
          </w:p>
        </w:tc>
      </w:tr>
      <w:tr w:rsidR="00062F1A" w14:paraId="644C8D4B" w14:textId="77777777">
        <w:trPr>
          <w:cantSplit/>
          <w:jc w:val="center"/>
        </w:trPr>
        <w:tc>
          <w:tcPr>
            <w:tcW w:w="2474" w:type="dxa"/>
            <w:shd w:val="clear" w:color="auto" w:fill="EEF5F8"/>
          </w:tcPr>
          <w:p w14:paraId="6EB9B645" w14:textId="77777777" w:rsidR="00062F1A" w:rsidRDefault="00FF5C7D">
            <w:pPr>
              <w:spacing w:after="0" w:line="264" w:lineRule="auto"/>
            </w:pPr>
            <w:r>
              <w:rPr>
                <w:rFonts w:ascii="Calibri" w:eastAsia="Calibri" w:hAnsi="Calibri" w:cs="Calibri"/>
                <w:sz w:val="17"/>
              </w:rPr>
              <w:t>Registro de Nuevos Usuarios</w:t>
            </w:r>
          </w:p>
        </w:tc>
        <w:tc>
          <w:tcPr>
            <w:tcW w:w="1814" w:type="dxa"/>
            <w:shd w:val="clear" w:color="auto" w:fill="EEF5F8"/>
          </w:tcPr>
          <w:p w14:paraId="6592715F" w14:textId="77777777" w:rsidR="00062F1A" w:rsidRDefault="00FF5C7D">
            <w:pPr>
              <w:spacing w:after="0" w:line="264" w:lineRule="auto"/>
            </w:pPr>
            <w:r>
              <w:rPr>
                <w:rFonts w:ascii="Calibri" w:eastAsia="Calibri" w:hAnsi="Calibri" w:cs="Calibri"/>
                <w:sz w:val="17"/>
              </w:rPr>
              <w:t>Bloqueado (403 Forbidden)</w:t>
            </w:r>
          </w:p>
        </w:tc>
        <w:tc>
          <w:tcPr>
            <w:tcW w:w="2309" w:type="dxa"/>
            <w:shd w:val="clear" w:color="auto" w:fill="EEF5F8"/>
          </w:tcPr>
          <w:p w14:paraId="3E14308A" w14:textId="77777777" w:rsidR="00062F1A" w:rsidRDefault="00FF5C7D">
            <w:pPr>
              <w:spacing w:after="0" w:line="264" w:lineRule="auto"/>
            </w:pPr>
            <w:r>
              <w:rPr>
                <w:rFonts w:ascii="Calibri" w:eastAsia="Calibri" w:hAnsi="Calibri" w:cs="Calibri"/>
                <w:sz w:val="17"/>
              </w:rPr>
              <w:t>Permitido</w:t>
            </w:r>
          </w:p>
        </w:tc>
        <w:tc>
          <w:tcPr>
            <w:tcW w:w="2474" w:type="dxa"/>
            <w:shd w:val="clear" w:color="auto" w:fill="EEF5F8"/>
          </w:tcPr>
          <w:p w14:paraId="2796EE9C" w14:textId="77777777" w:rsidR="00062F1A" w:rsidRDefault="00FF5C7D">
            <w:pPr>
              <w:spacing w:after="0" w:line="264" w:lineRule="auto"/>
            </w:pPr>
            <w:r>
              <w:rPr>
                <w:rFonts w:ascii="Consolas" w:eastAsia="Consolas" w:hAnsi="Consolas" w:cs="Consolas"/>
                <w:color w:val="0B5C73"/>
                <w:sz w:val="14"/>
              </w:rPr>
              <w:t>requireRole('ADMIN')</w:t>
            </w:r>
            <w:r>
              <w:rPr>
                <w:rFonts w:ascii="Calibri" w:eastAsia="Calibri" w:hAnsi="Calibri" w:cs="Calibri"/>
                <w:sz w:val="17"/>
              </w:rPr>
              <w:t xml:space="preserve"> middleware</w:t>
            </w:r>
          </w:p>
        </w:tc>
      </w:tr>
      <w:tr w:rsidR="00062F1A" w14:paraId="5A4C7BFF" w14:textId="77777777">
        <w:trPr>
          <w:cantSplit/>
          <w:jc w:val="center"/>
        </w:trPr>
        <w:tc>
          <w:tcPr>
            <w:tcW w:w="2474" w:type="dxa"/>
          </w:tcPr>
          <w:p w14:paraId="67D5600B" w14:textId="77777777" w:rsidR="00062F1A" w:rsidRDefault="00FF5C7D">
            <w:pPr>
              <w:spacing w:after="0" w:line="264" w:lineRule="auto"/>
            </w:pPr>
            <w:r>
              <w:rPr>
                <w:rFonts w:ascii="Calibri" w:eastAsia="Calibri" w:hAnsi="Calibri" w:cs="Calibri"/>
                <w:sz w:val="17"/>
              </w:rPr>
              <w:t>Visualización de Métricas Globales</w:t>
            </w:r>
          </w:p>
        </w:tc>
        <w:tc>
          <w:tcPr>
            <w:tcW w:w="1814" w:type="dxa"/>
          </w:tcPr>
          <w:p w14:paraId="7FD2721D" w14:textId="77777777" w:rsidR="00062F1A" w:rsidRDefault="00FF5C7D">
            <w:pPr>
              <w:spacing w:after="0" w:line="264" w:lineRule="auto"/>
            </w:pPr>
            <w:r>
              <w:rPr>
                <w:rFonts w:ascii="Calibri" w:eastAsia="Calibri" w:hAnsi="Calibri" w:cs="Calibri"/>
                <w:sz w:val="17"/>
              </w:rPr>
              <w:t>Permitido (Lectura)</w:t>
            </w:r>
          </w:p>
        </w:tc>
        <w:tc>
          <w:tcPr>
            <w:tcW w:w="2309" w:type="dxa"/>
          </w:tcPr>
          <w:p w14:paraId="4770C6DC" w14:textId="77777777" w:rsidR="00062F1A" w:rsidRDefault="00FF5C7D">
            <w:pPr>
              <w:spacing w:after="0" w:line="264" w:lineRule="auto"/>
            </w:pPr>
            <w:r>
              <w:rPr>
                <w:rFonts w:ascii="Calibri" w:eastAsia="Calibri" w:hAnsi="Calibri" w:cs="Calibri"/>
                <w:sz w:val="17"/>
              </w:rPr>
              <w:t>Permitido (Lectura)</w:t>
            </w:r>
          </w:p>
        </w:tc>
        <w:tc>
          <w:tcPr>
            <w:tcW w:w="2474" w:type="dxa"/>
          </w:tcPr>
          <w:p w14:paraId="4C89B75E" w14:textId="77777777" w:rsidR="00062F1A" w:rsidRDefault="00FF5C7D">
            <w:pPr>
              <w:spacing w:after="0" w:line="264" w:lineRule="auto"/>
            </w:pPr>
            <w:r>
              <w:rPr>
                <w:rFonts w:ascii="Consolas" w:eastAsia="Consolas" w:hAnsi="Consolas" w:cs="Consolas"/>
                <w:color w:val="0B5C73"/>
                <w:sz w:val="14"/>
              </w:rPr>
              <w:t>verifyJWT</w:t>
            </w:r>
            <w:r>
              <w:rPr>
                <w:rFonts w:ascii="Calibri" w:eastAsia="Calibri" w:hAnsi="Calibri" w:cs="Calibri"/>
                <w:sz w:val="17"/>
              </w:rPr>
              <w:t xml:space="preserve"> middleware</w:t>
            </w:r>
          </w:p>
        </w:tc>
      </w:tr>
    </w:tbl>
    <w:p w14:paraId="433DC03A" w14:textId="77777777" w:rsidR="00062F1A" w:rsidRDefault="00062F1A">
      <w:pPr>
        <w:spacing w:after="120"/>
      </w:pPr>
    </w:p>
    <w:p w14:paraId="33043BB3" w14:textId="77777777" w:rsidR="00062F1A" w:rsidRDefault="00FF5C7D">
      <w:pPr>
        <w:pStyle w:val="Ttulo3"/>
      </w:pPr>
      <w:bookmarkStart w:id="88" w:name="_Toc242631212"/>
      <w:r>
        <w:t>10.2  Criptografía de Contraseñas y Mitigación de Timing Attacks</w:t>
      </w:r>
      <w:bookmarkEnd w:id="88"/>
    </w:p>
    <w:p w14:paraId="44731892" w14:textId="77777777" w:rsidR="00062F1A" w:rsidRDefault="00FF5C7D">
      <w:pPr>
        <w:jc w:val="both"/>
      </w:pPr>
      <w:r>
        <w:t xml:space="preserve">Las contraseñas de los usuarios nunca se almacenan en texto plano. Se procesan mediante la función de derivación de claves </w:t>
      </w:r>
      <w:r>
        <w:rPr>
          <w:b/>
        </w:rPr>
        <w:t>bcryptjs</w:t>
      </w:r>
      <w:r>
        <w:t xml:space="preserve"> configurada a </w:t>
      </w:r>
      <w:r>
        <w:rPr>
          <w:b/>
        </w:rPr>
        <w:t>10 rondas de salt</w:t>
      </w:r>
      <w:r>
        <w:t xml:space="preserve"> (controlada mediante la variable de entorno </w:t>
      </w:r>
      <w:r>
        <w:rPr>
          <w:rFonts w:ascii="Consolas" w:eastAsia="Consolas" w:hAnsi="Consolas" w:cs="Consolas"/>
          <w:color w:val="0B5C73"/>
          <w:sz w:val="19"/>
        </w:rPr>
        <w:t>BCRYPT_SALT_ROUNDS</w:t>
      </w:r>
      <w:r>
        <w:t>).</w:t>
      </w:r>
    </w:p>
    <w:p w14:paraId="0E826B04" w14:textId="77777777" w:rsidR="00062F1A" w:rsidRDefault="00FF5C7D">
      <w:pPr>
        <w:jc w:val="both"/>
      </w:pPr>
      <w:r>
        <w:t xml:space="preserve">Para evitar la </w:t>
      </w:r>
      <w:r>
        <w:rPr>
          <w:b/>
        </w:rPr>
        <w:t>enumeración de usuarios</w:t>
      </w:r>
      <w:r>
        <w:t xml:space="preserve"> y ataques de análisis de tiempo (*timing attacks*), el controlador de autenticación ejecuta una comparación ficticia con un hash simulado cuando el correo electrónico no existe en la base de datos, garantizando que el tiempo de respuesta sea matemáticamente idéntico independientemente de si la cuenta existe o no:</w:t>
      </w:r>
    </w:p>
    <w:p w14:paraId="3C5020FD" w14:textId="792F554D" w:rsidR="00062F1A" w:rsidRDefault="00FF5C7D">
      <w:pPr>
        <w:pStyle w:val="Descripcin"/>
        <w:keepNext/>
        <w:spacing w:before="160" w:after="80"/>
      </w:pPr>
      <w:bookmarkStart w:id="89" w:name="_Toc242631296"/>
      <w:r>
        <w:rPr>
          <w:b/>
          <w:color w:val="0F2A43"/>
        </w:rPr>
        <w:t xml:space="preserve">Tabla </w:t>
      </w:r>
      <w:r>
        <w:fldChar w:fldCharType="begin"/>
      </w:r>
      <w:r>
        <w:instrText xml:space="preserve"> SEQ Tabla \* ARABIC </w:instrText>
      </w:r>
      <w:r>
        <w:fldChar w:fldCharType="separate"/>
      </w:r>
      <w:r w:rsidR="000F57DD">
        <w:rPr>
          <w:noProof/>
        </w:rPr>
        <w:t>16</w:t>
      </w:r>
      <w:r>
        <w:fldChar w:fldCharType="end"/>
      </w:r>
      <w:r>
        <w:t>. Técnica de mitigación de Timing Attacks y enumeración de usuarios en auth.controller</w:t>
      </w:r>
      <w:bookmarkEnd w:id="8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40" w:type="dxa"/>
          <w:bottom w:w="80" w:type="dxa"/>
          <w:right w:w="140" w:type="dxa"/>
        </w:tblCellMar>
        <w:tblLook w:val="04A0" w:firstRow="1" w:lastRow="0" w:firstColumn="1" w:lastColumn="0" w:noHBand="0" w:noVBand="1"/>
      </w:tblPr>
      <w:tblGrid>
        <w:gridCol w:w="9071"/>
      </w:tblGrid>
      <w:tr w:rsidR="00062F1A" w14:paraId="6BCC4A56" w14:textId="77777777">
        <w:trPr>
          <w:jc w:val="center"/>
        </w:trPr>
        <w:tc>
          <w:tcPr>
            <w:tcW w:w="9071" w:type="dxa"/>
            <w:shd w:val="clear" w:color="auto" w:fill="F1F5F9"/>
          </w:tcPr>
          <w:p w14:paraId="690E6E03" w14:textId="77777777" w:rsidR="00062F1A" w:rsidRDefault="00FF5C7D">
            <w:pPr>
              <w:spacing w:after="0" w:line="240" w:lineRule="auto"/>
            </w:pPr>
            <w:r>
              <w:rPr>
                <w:rFonts w:ascii="Consolas" w:eastAsia="Consolas" w:hAnsi="Consolas" w:cs="Consolas"/>
                <w:sz w:val="15"/>
              </w:rPr>
              <w:t>// backend/src/controllers/auth.controller.ts (Líneas 33-40)</w:t>
            </w:r>
          </w:p>
          <w:p w14:paraId="699F5CB4" w14:textId="77777777" w:rsidR="00062F1A" w:rsidRDefault="00FF5C7D">
            <w:pPr>
              <w:spacing w:after="0" w:line="240" w:lineRule="auto"/>
            </w:pPr>
            <w:r>
              <w:rPr>
                <w:rFonts w:ascii="Consolas" w:eastAsia="Consolas" w:hAnsi="Consolas" w:cs="Consolas"/>
                <w:sz w:val="15"/>
              </w:rPr>
              <w:t>if (!user) {</w:t>
            </w:r>
          </w:p>
          <w:p w14:paraId="21B449A6" w14:textId="77777777" w:rsidR="00062F1A" w:rsidRDefault="00FF5C7D">
            <w:pPr>
              <w:spacing w:after="0" w:line="240" w:lineRule="auto"/>
            </w:pPr>
            <w:r>
              <w:rPr>
                <w:rFonts w:ascii="Consolas" w:eastAsia="Consolas" w:hAnsi="Consolas" w:cs="Consolas"/>
                <w:sz w:val="15"/>
              </w:rPr>
              <w:t xml:space="preserve">  // Mitigación de Timing Attack: hash falso para igualar tiempo de cálculo</w:t>
            </w:r>
          </w:p>
          <w:p w14:paraId="1C7A1A22" w14:textId="77777777" w:rsidR="00062F1A" w:rsidRDefault="00FF5C7D">
            <w:pPr>
              <w:spacing w:after="0" w:line="240" w:lineRule="auto"/>
            </w:pPr>
            <w:r>
              <w:rPr>
                <w:rFonts w:ascii="Consolas" w:eastAsia="Consolas" w:hAnsi="Consolas" w:cs="Consolas"/>
                <w:sz w:val="15"/>
              </w:rPr>
              <w:t xml:space="preserve">  await comparePassword(</w:t>
            </w:r>
          </w:p>
          <w:p w14:paraId="13494001" w14:textId="77777777" w:rsidR="00062F1A" w:rsidRDefault="00FF5C7D">
            <w:pPr>
              <w:spacing w:after="0" w:line="240" w:lineRule="auto"/>
            </w:pPr>
            <w:r>
              <w:rPr>
                <w:rFonts w:ascii="Consolas" w:eastAsia="Consolas" w:hAnsi="Consolas" w:cs="Consolas"/>
                <w:sz w:val="15"/>
              </w:rPr>
              <w:t xml:space="preserve">    password,</w:t>
            </w:r>
          </w:p>
          <w:p w14:paraId="7C291BEF" w14:textId="77777777" w:rsidR="00062F1A" w:rsidRDefault="00FF5C7D">
            <w:pPr>
              <w:spacing w:after="0" w:line="240" w:lineRule="auto"/>
            </w:pPr>
            <w:r>
              <w:rPr>
                <w:rFonts w:ascii="Consolas" w:eastAsia="Consolas" w:hAnsi="Consolas" w:cs="Consolas"/>
                <w:sz w:val="15"/>
              </w:rPr>
              <w:t xml:space="preserve">    '$2a$10$abcdefghijklmnopqrstuuABCDEFGHIJKLMNOPQRSTUVWXYZ012'</w:t>
            </w:r>
          </w:p>
          <w:p w14:paraId="50219B28" w14:textId="77777777" w:rsidR="00062F1A" w:rsidRDefault="00FF5C7D">
            <w:pPr>
              <w:spacing w:after="0" w:line="240" w:lineRule="auto"/>
            </w:pPr>
            <w:r>
              <w:rPr>
                <w:rFonts w:ascii="Consolas" w:eastAsia="Consolas" w:hAnsi="Consolas" w:cs="Consolas"/>
                <w:sz w:val="15"/>
              </w:rPr>
              <w:t xml:space="preserve">  );</w:t>
            </w:r>
          </w:p>
          <w:p w14:paraId="344A26C6" w14:textId="77777777" w:rsidR="00062F1A" w:rsidRDefault="00FF5C7D">
            <w:pPr>
              <w:spacing w:after="0" w:line="240" w:lineRule="auto"/>
            </w:pPr>
            <w:r>
              <w:rPr>
                <w:rFonts w:ascii="Consolas" w:eastAsia="Consolas" w:hAnsi="Consolas" w:cs="Consolas"/>
                <w:sz w:val="15"/>
              </w:rPr>
              <w:t xml:space="preserve">  return res.status(401).json({ success: false, error: { code: 'INVALID_CREDENTIALS', message: 'Credenciales inválidas' } });</w:t>
            </w:r>
          </w:p>
          <w:p w14:paraId="1BBE3A39" w14:textId="77777777" w:rsidR="00062F1A" w:rsidRDefault="00FF5C7D">
            <w:pPr>
              <w:spacing w:after="0" w:line="240" w:lineRule="auto"/>
            </w:pPr>
            <w:r>
              <w:rPr>
                <w:rFonts w:ascii="Consolas" w:eastAsia="Consolas" w:hAnsi="Consolas" w:cs="Consolas"/>
                <w:sz w:val="15"/>
              </w:rPr>
              <w:t>}</w:t>
            </w:r>
          </w:p>
        </w:tc>
      </w:tr>
    </w:tbl>
    <w:p w14:paraId="174CB6D6" w14:textId="77777777" w:rsidR="00062F1A" w:rsidRDefault="00062F1A">
      <w:pPr>
        <w:spacing w:after="120"/>
      </w:pPr>
    </w:p>
    <w:p w14:paraId="750EF14D" w14:textId="77777777" w:rsidR="00062F1A" w:rsidRDefault="00FF5C7D">
      <w:pPr>
        <w:pStyle w:val="Ttulo3"/>
      </w:pPr>
      <w:bookmarkStart w:id="90" w:name="_Toc242631213"/>
      <w:r>
        <w:lastRenderedPageBreak/>
        <w:t>10.3  Gestión de Identidad con JSON Web Tokens (JWT)</w:t>
      </w:r>
      <w:bookmarkEnd w:id="90"/>
    </w:p>
    <w:p w14:paraId="594C14B3" w14:textId="77777777" w:rsidR="00062F1A" w:rsidRDefault="00FF5C7D">
      <w:pPr>
        <w:jc w:val="both"/>
      </w:pPr>
      <w:r>
        <w:t xml:space="preserve">La sesión se formaliza mediante tokens JWT bajo el algoritmo criptográfico simétrico </w:t>
      </w:r>
      <w:r>
        <w:rPr>
          <w:b/>
        </w:rPr>
        <w:t>HS256</w:t>
      </w:r>
      <w:r>
        <w:t xml:space="preserve">. La arquitectura exige la definición obligatoria de la clave </w:t>
      </w:r>
      <w:r>
        <w:rPr>
          <w:rFonts w:ascii="Consolas" w:eastAsia="Consolas" w:hAnsi="Consolas" w:cs="Consolas"/>
          <w:color w:val="0B5C73"/>
          <w:sz w:val="19"/>
        </w:rPr>
        <w:t>JWT_SECRET</w:t>
      </w:r>
      <w:r>
        <w:t xml:space="preserve"> al arrancar el servidor; si la variable no existe o está vacía, el proceso se interrumpe inmediatamente (*fail-fast*), impidiendo la ejecución en entornos desprotegidos. Durante la verificación, el middleware rechaza de forma explícita el algoritmo nulo (</w:t>
      </w:r>
      <w:r>
        <w:rPr>
          <w:rFonts w:ascii="Consolas" w:eastAsia="Consolas" w:hAnsi="Consolas" w:cs="Consolas"/>
          <w:color w:val="0B5C73"/>
          <w:sz w:val="19"/>
        </w:rPr>
        <w:t>alg: 'none'</w:t>
      </w:r>
      <w:r>
        <w:t>).</w:t>
      </w:r>
    </w:p>
    <w:p w14:paraId="56C30F70" w14:textId="77777777" w:rsidR="00062F1A" w:rsidRDefault="00FF5C7D">
      <w:pPr>
        <w:pStyle w:val="Ttulo3"/>
      </w:pPr>
      <w:bookmarkStart w:id="91" w:name="_Toc242631214"/>
      <w:r>
        <w:t>10.4  Firmas Criptográficas HMAC-SHA256 en Webhooks de Pago</w:t>
      </w:r>
      <w:bookmarkEnd w:id="91"/>
    </w:p>
    <w:p w14:paraId="1434118F" w14:textId="77777777" w:rsidR="00062F1A" w:rsidRDefault="00FF5C7D">
      <w:pPr>
        <w:jc w:val="both"/>
      </w:pPr>
      <w:r>
        <w:t xml:space="preserve">La integración de conciliación de pagos con billeteras digitales móviles (Yape/Plin) valida la autenticidad e integridad del payload mediante firmas HMAC-SHA256. El servidor calcula el hash sobre el cuerpo crudo del mensaje y lo compara con la cabecera </w:t>
      </w:r>
      <w:r>
        <w:rPr>
          <w:rFonts w:ascii="Consolas" w:eastAsia="Consolas" w:hAnsi="Consolas" w:cs="Consolas"/>
          <w:color w:val="0B5C73"/>
          <w:sz w:val="19"/>
        </w:rPr>
        <w:t>x-signature</w:t>
      </w:r>
      <w:r>
        <w:t xml:space="preserve"> utilizando la función </w:t>
      </w:r>
      <w:r>
        <w:rPr>
          <w:rFonts w:ascii="Consolas" w:eastAsia="Consolas" w:hAnsi="Consolas" w:cs="Consolas"/>
          <w:color w:val="0B5C73"/>
          <w:sz w:val="19"/>
        </w:rPr>
        <w:t>crypto.timingSafeEqual</w:t>
      </w:r>
      <w:r>
        <w:t>, neutralizando ataques de canal lateral:</w:t>
      </w:r>
    </w:p>
    <w:p w14:paraId="2C925492" w14:textId="0DB82499" w:rsidR="00062F1A" w:rsidRDefault="00FF5C7D">
      <w:pPr>
        <w:pStyle w:val="Descripcin"/>
        <w:keepNext/>
        <w:spacing w:before="160" w:after="80"/>
      </w:pPr>
      <w:bookmarkStart w:id="92" w:name="_Toc242631297"/>
      <w:r>
        <w:rPr>
          <w:b/>
          <w:color w:val="0F2A43"/>
        </w:rPr>
        <w:t xml:space="preserve">Tabla </w:t>
      </w:r>
      <w:r>
        <w:fldChar w:fldCharType="begin"/>
      </w:r>
      <w:r>
        <w:instrText xml:space="preserve"> SEQ Tabla \* ARABIC </w:instrText>
      </w:r>
      <w:r>
        <w:fldChar w:fldCharType="separate"/>
      </w:r>
      <w:r w:rsidR="000F57DD">
        <w:rPr>
          <w:noProof/>
        </w:rPr>
        <w:t>17</w:t>
      </w:r>
      <w:r>
        <w:fldChar w:fldCharType="end"/>
      </w:r>
      <w:r>
        <w:t>. Validación de firma HMAC-SHA256 con timingSafeEqual</w:t>
      </w:r>
      <w:bookmarkEnd w:id="9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40" w:type="dxa"/>
          <w:bottom w:w="80" w:type="dxa"/>
          <w:right w:w="140" w:type="dxa"/>
        </w:tblCellMar>
        <w:tblLook w:val="04A0" w:firstRow="1" w:lastRow="0" w:firstColumn="1" w:lastColumn="0" w:noHBand="0" w:noVBand="1"/>
      </w:tblPr>
      <w:tblGrid>
        <w:gridCol w:w="9071"/>
      </w:tblGrid>
      <w:tr w:rsidR="00062F1A" w14:paraId="4E35A9D0" w14:textId="77777777">
        <w:trPr>
          <w:jc w:val="center"/>
        </w:trPr>
        <w:tc>
          <w:tcPr>
            <w:tcW w:w="9071" w:type="dxa"/>
            <w:shd w:val="clear" w:color="auto" w:fill="F1F5F9"/>
          </w:tcPr>
          <w:p w14:paraId="04C332AB" w14:textId="77777777" w:rsidR="00062F1A" w:rsidRDefault="00FF5C7D">
            <w:pPr>
              <w:spacing w:after="0" w:line="240" w:lineRule="auto"/>
            </w:pPr>
            <w:r>
              <w:rPr>
                <w:rFonts w:ascii="Consolas" w:eastAsia="Consolas" w:hAnsi="Consolas" w:cs="Consolas"/>
                <w:sz w:val="15"/>
              </w:rPr>
              <w:t>// backend/src/controllers/external.controller.ts</w:t>
            </w:r>
          </w:p>
          <w:p w14:paraId="4F7B847D" w14:textId="77777777" w:rsidR="00062F1A" w:rsidRDefault="00FF5C7D">
            <w:pPr>
              <w:spacing w:after="0" w:line="240" w:lineRule="auto"/>
            </w:pPr>
            <w:r>
              <w:rPr>
                <w:rFonts w:ascii="Consolas" w:eastAsia="Consolas" w:hAnsi="Consolas" w:cs="Consolas"/>
                <w:sz w:val="15"/>
              </w:rPr>
              <w:t>const expectedSignature = crypto</w:t>
            </w:r>
          </w:p>
          <w:p w14:paraId="50969C5B" w14:textId="77777777" w:rsidR="00062F1A" w:rsidRDefault="00FF5C7D">
            <w:pPr>
              <w:spacing w:after="0" w:line="240" w:lineRule="auto"/>
            </w:pPr>
            <w:r>
              <w:rPr>
                <w:rFonts w:ascii="Consolas" w:eastAsia="Consolas" w:hAnsi="Consolas" w:cs="Consolas"/>
                <w:sz w:val="15"/>
              </w:rPr>
              <w:t xml:space="preserve">  .createHmac('sha256', secret)</w:t>
            </w:r>
          </w:p>
          <w:p w14:paraId="3CF92CF2" w14:textId="77777777" w:rsidR="00062F1A" w:rsidRDefault="00FF5C7D">
            <w:pPr>
              <w:spacing w:after="0" w:line="240" w:lineRule="auto"/>
            </w:pPr>
            <w:r>
              <w:rPr>
                <w:rFonts w:ascii="Consolas" w:eastAsia="Consolas" w:hAnsi="Consolas" w:cs="Consolas"/>
                <w:sz w:val="15"/>
              </w:rPr>
              <w:t xml:space="preserve">  .update(req.rawBody)</w:t>
            </w:r>
          </w:p>
          <w:p w14:paraId="3E3E0A3E" w14:textId="77777777" w:rsidR="00062F1A" w:rsidRDefault="00FF5C7D">
            <w:pPr>
              <w:spacing w:after="0" w:line="240" w:lineRule="auto"/>
            </w:pPr>
            <w:r>
              <w:rPr>
                <w:rFonts w:ascii="Consolas" w:eastAsia="Consolas" w:hAnsi="Consolas" w:cs="Consolas"/>
                <w:sz w:val="15"/>
              </w:rPr>
              <w:t xml:space="preserve">  .digest('hex');</w:t>
            </w:r>
          </w:p>
          <w:p w14:paraId="6D1BCD8E" w14:textId="77777777" w:rsidR="00062F1A" w:rsidRDefault="00FF5C7D">
            <w:pPr>
              <w:spacing w:after="0" w:line="240" w:lineRule="auto"/>
            </w:pPr>
            <w:r>
              <w:rPr>
                <w:rFonts w:ascii="Consolas" w:eastAsia="Consolas" w:hAnsi="Consolas" w:cs="Consolas"/>
                <w:sz w:val="15"/>
              </w:rPr>
              <w:t xml:space="preserve"> </w:t>
            </w:r>
          </w:p>
          <w:p w14:paraId="5EA9A30A" w14:textId="77777777" w:rsidR="00062F1A" w:rsidRDefault="00FF5C7D">
            <w:pPr>
              <w:spacing w:after="0" w:line="240" w:lineRule="auto"/>
            </w:pPr>
            <w:r>
              <w:rPr>
                <w:rFonts w:ascii="Consolas" w:eastAsia="Consolas" w:hAnsi="Consolas" w:cs="Consolas"/>
                <w:sz w:val="15"/>
              </w:rPr>
              <w:t>const signatureBuffer = Buffer.from(receivedSignature, 'utf-8');</w:t>
            </w:r>
          </w:p>
          <w:p w14:paraId="2CE0AA8C" w14:textId="77777777" w:rsidR="00062F1A" w:rsidRDefault="00FF5C7D">
            <w:pPr>
              <w:spacing w:after="0" w:line="240" w:lineRule="auto"/>
            </w:pPr>
            <w:r>
              <w:rPr>
                <w:rFonts w:ascii="Consolas" w:eastAsia="Consolas" w:hAnsi="Consolas" w:cs="Consolas"/>
                <w:sz w:val="15"/>
              </w:rPr>
              <w:t>const expectedBuffer = Buffer.from(expectedSignature, 'utf-8');</w:t>
            </w:r>
          </w:p>
          <w:p w14:paraId="41FB96A0" w14:textId="77777777" w:rsidR="00062F1A" w:rsidRDefault="00FF5C7D">
            <w:pPr>
              <w:spacing w:after="0" w:line="240" w:lineRule="auto"/>
            </w:pPr>
            <w:r>
              <w:rPr>
                <w:rFonts w:ascii="Consolas" w:eastAsia="Consolas" w:hAnsi="Consolas" w:cs="Consolas"/>
                <w:sz w:val="15"/>
              </w:rPr>
              <w:t xml:space="preserve"> </w:t>
            </w:r>
          </w:p>
          <w:p w14:paraId="6BCE42D3" w14:textId="77777777" w:rsidR="00062F1A" w:rsidRDefault="00FF5C7D">
            <w:pPr>
              <w:spacing w:after="0" w:line="240" w:lineRule="auto"/>
            </w:pPr>
            <w:r>
              <w:rPr>
                <w:rFonts w:ascii="Consolas" w:eastAsia="Consolas" w:hAnsi="Consolas" w:cs="Consolas"/>
                <w:sz w:val="15"/>
              </w:rPr>
              <w:t>if (signatureBuffer.length !== expectedBuffer.length ||</w:t>
            </w:r>
          </w:p>
          <w:p w14:paraId="62E69C86" w14:textId="77777777" w:rsidR="00062F1A" w:rsidRDefault="00FF5C7D">
            <w:pPr>
              <w:spacing w:after="0" w:line="240" w:lineRule="auto"/>
            </w:pPr>
            <w:r>
              <w:rPr>
                <w:rFonts w:ascii="Consolas" w:eastAsia="Consolas" w:hAnsi="Consolas" w:cs="Consolas"/>
                <w:sz w:val="15"/>
              </w:rPr>
              <w:t xml:space="preserve">    !crypto.timingSafeEqual(signatureBuffer, expectedBuffer)) {</w:t>
            </w:r>
          </w:p>
          <w:p w14:paraId="440FB4E5" w14:textId="77777777" w:rsidR="00062F1A" w:rsidRDefault="00FF5C7D">
            <w:pPr>
              <w:spacing w:after="0" w:line="240" w:lineRule="auto"/>
            </w:pPr>
            <w:r>
              <w:rPr>
                <w:rFonts w:ascii="Consolas" w:eastAsia="Consolas" w:hAnsi="Consolas" w:cs="Consolas"/>
                <w:sz w:val="15"/>
              </w:rPr>
              <w:t xml:space="preserve">  return res.status(401).json({ success: false, error: { code: 'INVALID_SIGNATURE', message: 'Firma HMAC inválida' } });</w:t>
            </w:r>
          </w:p>
          <w:p w14:paraId="299B8478" w14:textId="77777777" w:rsidR="00062F1A" w:rsidRDefault="00FF5C7D">
            <w:pPr>
              <w:spacing w:after="0" w:line="240" w:lineRule="auto"/>
            </w:pPr>
            <w:r>
              <w:rPr>
                <w:rFonts w:ascii="Consolas" w:eastAsia="Consolas" w:hAnsi="Consolas" w:cs="Consolas"/>
                <w:sz w:val="15"/>
              </w:rPr>
              <w:t>}</w:t>
            </w:r>
          </w:p>
        </w:tc>
      </w:tr>
    </w:tbl>
    <w:p w14:paraId="7BC06F91" w14:textId="77777777" w:rsidR="00062F1A" w:rsidRDefault="00062F1A">
      <w:pPr>
        <w:spacing w:after="120"/>
      </w:pPr>
    </w:p>
    <w:p w14:paraId="20851A2B" w14:textId="77777777" w:rsidR="00062F1A" w:rsidRDefault="00FF5C7D">
      <w:pPr>
        <w:pStyle w:val="Ttulo1"/>
        <w:pageBreakBefore/>
        <w:pBdr>
          <w:bottom w:val="single" w:sz="18" w:space="8" w:color="06B6D4"/>
        </w:pBdr>
        <w:spacing w:before="2400"/>
      </w:pPr>
      <w:bookmarkStart w:id="93" w:name="_Toc242631215"/>
      <w:r>
        <w:lastRenderedPageBreak/>
        <w:t>PARTE IV: VERIFICACIÓN, VALIDACIÓN Y ASEGURAMIENTO DE LA CALIDAD</w:t>
      </w:r>
      <w:bookmarkEnd w:id="93"/>
    </w:p>
    <w:p w14:paraId="2D49AD47" w14:textId="77777777" w:rsidR="00062F1A" w:rsidRDefault="00FF5C7D">
      <w:pPr>
        <w:spacing w:before="280"/>
        <w:jc w:val="both"/>
      </w:pPr>
      <w:r>
        <w:rPr>
          <w:i/>
        </w:rPr>
        <w:t>Esta cuarta parte expone la estrategia integral de pruebas automatizadas, los resultados de las 101 pruebas aprobadas en backend y frontend, el análisis de cobertura de código, las pruebas de interoperabilidad y la evaluación de usabilidad bajo ISO/IEC 25010.</w:t>
      </w:r>
    </w:p>
    <w:p w14:paraId="7E894578" w14:textId="77777777" w:rsidR="00062F1A" w:rsidRDefault="00FF5C7D">
      <w:pPr>
        <w:pStyle w:val="Ttulo2"/>
        <w:pageBreakBefore/>
        <w:pBdr>
          <w:bottom w:val="single" w:sz="8" w:space="6" w:color="0E7490"/>
        </w:pBdr>
      </w:pPr>
      <w:bookmarkStart w:id="94" w:name="_Toc242631216"/>
      <w:r>
        <w:lastRenderedPageBreak/>
        <w:t>11. Estrategia de Pruebas y Calidad Funcional</w:t>
      </w:r>
      <w:bookmarkEnd w:id="94"/>
    </w:p>
    <w:p w14:paraId="733B1423" w14:textId="77777777" w:rsidR="00062F1A" w:rsidRDefault="00FF5C7D">
      <w:pPr>
        <w:pStyle w:val="Ttulo3"/>
      </w:pPr>
      <w:bookmarkStart w:id="95" w:name="_Toc242631217"/>
      <w:r>
        <w:t>11.1  Pirámide de Pruebas de Software</w:t>
      </w:r>
      <w:bookmarkEnd w:id="95"/>
    </w:p>
    <w:p w14:paraId="3C80732F" w14:textId="77777777" w:rsidR="00062F1A" w:rsidRDefault="00FF5C7D">
      <w:pPr>
        <w:jc w:val="both"/>
      </w:pPr>
      <w:r>
        <w:t xml:space="preserve">El aseguramiento de la calidad se fundamentó en una </w:t>
      </w:r>
      <w:r>
        <w:rPr>
          <w:b/>
        </w:rPr>
        <w:t>Pirámide de Pruebas</w:t>
      </w:r>
      <w:r>
        <w:t xml:space="preserve"> equilibrada, priorizando pruebas unitarias rápidas y pruebas de integración de API sobre interfaces simuladas, complementadas con pruebas automatizadas de componentes y usabilidad en el cliente. En la Figura 16 se representa la distribución en niveles de la estrategia:</w:t>
      </w:r>
    </w:p>
    <w:p w14:paraId="26CF9E47" w14:textId="77777777" w:rsidR="00062F1A" w:rsidRDefault="00FF5C7D">
      <w:pPr>
        <w:keepNext/>
        <w:spacing w:before="120" w:after="60"/>
        <w:jc w:val="center"/>
      </w:pPr>
      <w:r>
        <w:rPr>
          <w:noProof/>
        </w:rPr>
        <w:drawing>
          <wp:inline distT="0" distB="0" distL="0" distR="0" wp14:anchorId="48F6B566" wp14:editId="3B99D44F">
            <wp:extent cx="5400000" cy="281673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strategia_pruebas.png"/>
                    <pic:cNvPicPr/>
                  </pic:nvPicPr>
                  <pic:blipFill>
                    <a:blip r:embed="rId27"/>
                    <a:stretch>
                      <a:fillRect/>
                    </a:stretch>
                  </pic:blipFill>
                  <pic:spPr>
                    <a:xfrm>
                      <a:off x="0" y="0"/>
                      <a:ext cx="5400000" cy="2816736"/>
                    </a:xfrm>
                    <a:prstGeom prst="rect">
                      <a:avLst/>
                    </a:prstGeom>
                  </pic:spPr>
                </pic:pic>
              </a:graphicData>
            </a:graphic>
          </wp:inline>
        </w:drawing>
      </w:r>
    </w:p>
    <w:p w14:paraId="05F7D939" w14:textId="4A68B15A" w:rsidR="00062F1A" w:rsidRDefault="00FF5C7D">
      <w:pPr>
        <w:pStyle w:val="Descripcin"/>
        <w:jc w:val="center"/>
      </w:pPr>
      <w:bookmarkStart w:id="96" w:name="_Toc242631275"/>
      <w:r>
        <w:rPr>
          <w:b/>
          <w:color w:val="0F2A43"/>
        </w:rPr>
        <w:t xml:space="preserve">Figura </w:t>
      </w:r>
      <w:r>
        <w:fldChar w:fldCharType="begin"/>
      </w:r>
      <w:r>
        <w:instrText xml:space="preserve"> SEQ Figura \* ARABIC </w:instrText>
      </w:r>
      <w:r>
        <w:fldChar w:fldCharType="separate"/>
      </w:r>
      <w:r w:rsidR="000F57DD">
        <w:rPr>
          <w:noProof/>
        </w:rPr>
        <w:t>16</w:t>
      </w:r>
      <w:r>
        <w:fldChar w:fldCharType="end"/>
      </w:r>
      <w:r>
        <w:t>. Pirámide y Estrategia de Pruebas en Niveles del Sistema LeoFit</w:t>
      </w:r>
      <w:bookmarkEnd w:id="96"/>
    </w:p>
    <w:p w14:paraId="10550181" w14:textId="77777777" w:rsidR="00062F1A" w:rsidRDefault="00FF5C7D">
      <w:pPr>
        <w:pStyle w:val="Ttulo3"/>
      </w:pPr>
      <w:bookmarkStart w:id="97" w:name="_Toc242631218"/>
      <w:r>
        <w:t>11.2  Batería de Pruebas Automatizadas del Backend (Jest y Supertest)</w:t>
      </w:r>
      <w:bookmarkEnd w:id="97"/>
    </w:p>
    <w:p w14:paraId="28276245" w14:textId="77777777" w:rsidR="00062F1A" w:rsidRDefault="00FF5C7D">
      <w:pPr>
        <w:jc w:val="both"/>
      </w:pPr>
      <w:r>
        <w:t xml:space="preserve">En el backend se implementaron </w:t>
      </w:r>
      <w:r>
        <w:rPr>
          <w:b/>
        </w:rPr>
        <w:t>9 suites de prueba en Jest</w:t>
      </w:r>
      <w:r>
        <w:t xml:space="preserve">, ejecutando peticiones HTTP reales contra la aplicación Express mediante la biblioteca </w:t>
      </w:r>
      <w:r>
        <w:rPr>
          <w:b/>
        </w:rPr>
        <w:t>Supertest</w:t>
      </w:r>
      <w:r>
        <w:t xml:space="preserve">. La totalidad de los </w:t>
      </w:r>
      <w:r>
        <w:rPr>
          <w:b/>
        </w:rPr>
        <w:t>47 casos de prueba resultaron aprobados</w:t>
      </w:r>
      <w:r>
        <w:t xml:space="preserve"> (100% de éxito), adicionalmente a 1 caso de integración condicionada a base de datos física real (</w:t>
      </w:r>
      <w:r>
        <w:rPr>
          <w:rFonts w:ascii="Consolas" w:eastAsia="Consolas" w:hAnsi="Consolas" w:cs="Consolas"/>
          <w:color w:val="0B5C73"/>
          <w:sz w:val="19"/>
        </w:rPr>
        <w:t>integration_repositories.test.ts</w:t>
      </w:r>
      <w:r>
        <w:t>), como se detalla en la Tabla 10:</w:t>
      </w:r>
    </w:p>
    <w:p w14:paraId="09F1B195" w14:textId="50F6CE75" w:rsidR="00062F1A" w:rsidRDefault="00FF5C7D">
      <w:pPr>
        <w:pStyle w:val="Descripcin"/>
        <w:keepNext/>
        <w:spacing w:before="160" w:after="80"/>
      </w:pPr>
      <w:bookmarkStart w:id="98" w:name="_Toc242631298"/>
      <w:r>
        <w:rPr>
          <w:b/>
          <w:color w:val="0F2A43"/>
        </w:rPr>
        <w:t xml:space="preserve">Tabla </w:t>
      </w:r>
      <w:r>
        <w:fldChar w:fldCharType="begin"/>
      </w:r>
      <w:r>
        <w:instrText xml:space="preserve"> SEQ Tabla \* ARABIC </w:instrText>
      </w:r>
      <w:r>
        <w:fldChar w:fldCharType="separate"/>
      </w:r>
      <w:r w:rsidR="000F57DD">
        <w:rPr>
          <w:noProof/>
        </w:rPr>
        <w:t>18</w:t>
      </w:r>
      <w:r>
        <w:fldChar w:fldCharType="end"/>
      </w:r>
      <w:r>
        <w:t>. Resultados de la Batería de Pruebas Backend (Jest - 47 Aprobadas, 1 Omitida)</w:t>
      </w:r>
      <w:bookmarkEnd w:id="98"/>
    </w:p>
    <w:tbl>
      <w:tblPr>
        <w:tblW w:w="0" w:type="auto"/>
        <w:jc w:val="center"/>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top w:w="50" w:type="dxa"/>
          <w:left w:w="90" w:type="dxa"/>
          <w:bottom w:w="50" w:type="dxa"/>
          <w:right w:w="90" w:type="dxa"/>
        </w:tblCellMar>
        <w:tblLook w:val="04A0" w:firstRow="1" w:lastRow="0" w:firstColumn="1" w:lastColumn="0" w:noHBand="0" w:noVBand="1"/>
      </w:tblPr>
      <w:tblGrid>
        <w:gridCol w:w="2062"/>
        <w:gridCol w:w="825"/>
        <w:gridCol w:w="1237"/>
        <w:gridCol w:w="4948"/>
      </w:tblGrid>
      <w:tr w:rsidR="00062F1A" w14:paraId="5DE89726" w14:textId="77777777">
        <w:trPr>
          <w:tblHeader/>
          <w:jc w:val="center"/>
        </w:trPr>
        <w:tc>
          <w:tcPr>
            <w:tcW w:w="2062" w:type="dxa"/>
            <w:shd w:val="clear" w:color="auto" w:fill="0F2A43"/>
          </w:tcPr>
          <w:p w14:paraId="183663AB" w14:textId="77777777" w:rsidR="00062F1A" w:rsidRDefault="00FF5C7D">
            <w:pPr>
              <w:spacing w:after="0"/>
            </w:pPr>
            <w:r>
              <w:rPr>
                <w:rFonts w:ascii="Calibri" w:hAnsi="Calibri"/>
                <w:b/>
                <w:color w:val="FFFFFF"/>
                <w:sz w:val="17"/>
              </w:rPr>
              <w:t>Suite de Pruebas (Jest)</w:t>
            </w:r>
          </w:p>
        </w:tc>
        <w:tc>
          <w:tcPr>
            <w:tcW w:w="825" w:type="dxa"/>
            <w:shd w:val="clear" w:color="auto" w:fill="0F2A43"/>
          </w:tcPr>
          <w:p w14:paraId="799A55FC" w14:textId="77777777" w:rsidR="00062F1A" w:rsidRDefault="00FF5C7D">
            <w:pPr>
              <w:spacing w:after="0"/>
            </w:pPr>
            <w:r>
              <w:rPr>
                <w:rFonts w:ascii="Calibri" w:hAnsi="Calibri"/>
                <w:b/>
                <w:color w:val="FFFFFF"/>
                <w:sz w:val="17"/>
              </w:rPr>
              <w:t>Casos</w:t>
            </w:r>
          </w:p>
        </w:tc>
        <w:tc>
          <w:tcPr>
            <w:tcW w:w="1237" w:type="dxa"/>
            <w:shd w:val="clear" w:color="auto" w:fill="0F2A43"/>
          </w:tcPr>
          <w:p w14:paraId="30E18D99" w14:textId="77777777" w:rsidR="00062F1A" w:rsidRDefault="00FF5C7D">
            <w:pPr>
              <w:spacing w:after="0"/>
            </w:pPr>
            <w:r>
              <w:rPr>
                <w:rFonts w:ascii="Calibri" w:hAnsi="Calibri"/>
                <w:b/>
                <w:color w:val="FFFFFF"/>
                <w:sz w:val="17"/>
              </w:rPr>
              <w:t>Resultado</w:t>
            </w:r>
          </w:p>
        </w:tc>
        <w:tc>
          <w:tcPr>
            <w:tcW w:w="4948" w:type="dxa"/>
            <w:shd w:val="clear" w:color="auto" w:fill="0F2A43"/>
          </w:tcPr>
          <w:p w14:paraId="5801F388" w14:textId="77777777" w:rsidR="00062F1A" w:rsidRDefault="00FF5C7D">
            <w:pPr>
              <w:spacing w:after="0"/>
            </w:pPr>
            <w:r>
              <w:rPr>
                <w:rFonts w:ascii="Calibri" w:hAnsi="Calibri"/>
                <w:b/>
                <w:color w:val="FFFFFF"/>
                <w:sz w:val="17"/>
              </w:rPr>
              <w:t>Cobertura Funcional Validada</w:t>
            </w:r>
          </w:p>
        </w:tc>
      </w:tr>
      <w:tr w:rsidR="00062F1A" w14:paraId="7A87B839" w14:textId="77777777">
        <w:trPr>
          <w:cantSplit/>
          <w:jc w:val="center"/>
        </w:trPr>
        <w:tc>
          <w:tcPr>
            <w:tcW w:w="2062" w:type="dxa"/>
          </w:tcPr>
          <w:p w14:paraId="3EFB787A" w14:textId="77777777" w:rsidR="00062F1A" w:rsidRDefault="00FF5C7D">
            <w:pPr>
              <w:spacing w:after="0" w:line="264" w:lineRule="auto"/>
            </w:pPr>
            <w:r>
              <w:rPr>
                <w:rFonts w:ascii="Consolas" w:eastAsia="Consolas" w:hAnsi="Consolas" w:cs="Consolas"/>
                <w:color w:val="0B5C73"/>
                <w:sz w:val="14"/>
              </w:rPr>
              <w:t>orders.test.ts</w:t>
            </w:r>
          </w:p>
        </w:tc>
        <w:tc>
          <w:tcPr>
            <w:tcW w:w="825" w:type="dxa"/>
          </w:tcPr>
          <w:p w14:paraId="5049BAD5" w14:textId="77777777" w:rsidR="00062F1A" w:rsidRDefault="00FF5C7D">
            <w:pPr>
              <w:spacing w:after="0" w:line="264" w:lineRule="auto"/>
            </w:pPr>
            <w:r>
              <w:rPr>
                <w:rFonts w:ascii="Calibri" w:eastAsia="Calibri" w:hAnsi="Calibri" w:cs="Calibri"/>
                <w:sz w:val="17"/>
              </w:rPr>
              <w:t>13</w:t>
            </w:r>
          </w:p>
        </w:tc>
        <w:tc>
          <w:tcPr>
            <w:tcW w:w="1237" w:type="dxa"/>
          </w:tcPr>
          <w:p w14:paraId="37916767" w14:textId="77777777" w:rsidR="00062F1A" w:rsidRDefault="00FF5C7D">
            <w:pPr>
              <w:spacing w:after="0" w:line="264" w:lineRule="auto"/>
            </w:pPr>
            <w:r>
              <w:rPr>
                <w:rFonts w:ascii="Calibri" w:eastAsia="Calibri" w:hAnsi="Calibri" w:cs="Calibri"/>
                <w:sz w:val="17"/>
              </w:rPr>
              <w:t>13 PASSED</w:t>
            </w:r>
          </w:p>
        </w:tc>
        <w:tc>
          <w:tcPr>
            <w:tcW w:w="4948" w:type="dxa"/>
          </w:tcPr>
          <w:p w14:paraId="6038B514" w14:textId="77777777" w:rsidR="00062F1A" w:rsidRDefault="00FF5C7D">
            <w:pPr>
              <w:spacing w:after="0" w:line="264" w:lineRule="auto"/>
            </w:pPr>
            <w:r>
              <w:rPr>
                <w:rFonts w:ascii="Calibri" w:eastAsia="Calibri" w:hAnsi="Calibri" w:cs="Calibri"/>
                <w:sz w:val="17"/>
              </w:rPr>
              <w:t>Creación atómica, stock excedido, estados, paginación, filtros y fletes.</w:t>
            </w:r>
          </w:p>
        </w:tc>
      </w:tr>
      <w:tr w:rsidR="00062F1A" w14:paraId="2C008464" w14:textId="77777777">
        <w:trPr>
          <w:cantSplit/>
          <w:jc w:val="center"/>
        </w:trPr>
        <w:tc>
          <w:tcPr>
            <w:tcW w:w="2062" w:type="dxa"/>
            <w:shd w:val="clear" w:color="auto" w:fill="EEF5F8"/>
          </w:tcPr>
          <w:p w14:paraId="43B35B7E" w14:textId="77777777" w:rsidR="00062F1A" w:rsidRDefault="00FF5C7D">
            <w:pPr>
              <w:spacing w:after="0" w:line="264" w:lineRule="auto"/>
            </w:pPr>
            <w:r>
              <w:rPr>
                <w:rFonts w:ascii="Consolas" w:eastAsia="Consolas" w:hAnsi="Consolas" w:cs="Consolas"/>
                <w:color w:val="0B5C73"/>
                <w:sz w:val="14"/>
              </w:rPr>
              <w:t>auth.test.ts</w:t>
            </w:r>
          </w:p>
        </w:tc>
        <w:tc>
          <w:tcPr>
            <w:tcW w:w="825" w:type="dxa"/>
            <w:shd w:val="clear" w:color="auto" w:fill="EEF5F8"/>
          </w:tcPr>
          <w:p w14:paraId="52C9C31E" w14:textId="77777777" w:rsidR="00062F1A" w:rsidRDefault="00FF5C7D">
            <w:pPr>
              <w:spacing w:after="0" w:line="264" w:lineRule="auto"/>
            </w:pPr>
            <w:r>
              <w:rPr>
                <w:rFonts w:ascii="Calibri" w:eastAsia="Calibri" w:hAnsi="Calibri" w:cs="Calibri"/>
                <w:sz w:val="17"/>
              </w:rPr>
              <w:t>8</w:t>
            </w:r>
          </w:p>
        </w:tc>
        <w:tc>
          <w:tcPr>
            <w:tcW w:w="1237" w:type="dxa"/>
            <w:shd w:val="clear" w:color="auto" w:fill="EEF5F8"/>
          </w:tcPr>
          <w:p w14:paraId="214F47A4" w14:textId="77777777" w:rsidR="00062F1A" w:rsidRDefault="00FF5C7D">
            <w:pPr>
              <w:spacing w:after="0" w:line="264" w:lineRule="auto"/>
            </w:pPr>
            <w:r>
              <w:rPr>
                <w:rFonts w:ascii="Calibri" w:eastAsia="Calibri" w:hAnsi="Calibri" w:cs="Calibri"/>
                <w:sz w:val="17"/>
              </w:rPr>
              <w:t>8 PASSED</w:t>
            </w:r>
          </w:p>
        </w:tc>
        <w:tc>
          <w:tcPr>
            <w:tcW w:w="4948" w:type="dxa"/>
            <w:shd w:val="clear" w:color="auto" w:fill="EEF5F8"/>
          </w:tcPr>
          <w:p w14:paraId="797C2E13" w14:textId="77777777" w:rsidR="00062F1A" w:rsidRDefault="00FF5C7D">
            <w:pPr>
              <w:spacing w:after="0" w:line="264" w:lineRule="auto"/>
            </w:pPr>
            <w:r>
              <w:rPr>
                <w:rFonts w:ascii="Calibri" w:eastAsia="Calibri" w:hAnsi="Calibri" w:cs="Calibri"/>
                <w:sz w:val="17"/>
              </w:rPr>
              <w:t>Login, passwords erróneas, register RBAC, timing attack y perfil.</w:t>
            </w:r>
          </w:p>
        </w:tc>
      </w:tr>
      <w:tr w:rsidR="00062F1A" w14:paraId="3135C541" w14:textId="77777777">
        <w:trPr>
          <w:cantSplit/>
          <w:jc w:val="center"/>
        </w:trPr>
        <w:tc>
          <w:tcPr>
            <w:tcW w:w="2062" w:type="dxa"/>
          </w:tcPr>
          <w:p w14:paraId="2AE3C2FA" w14:textId="77777777" w:rsidR="00062F1A" w:rsidRDefault="00FF5C7D">
            <w:pPr>
              <w:spacing w:after="0" w:line="264" w:lineRule="auto"/>
            </w:pPr>
            <w:r>
              <w:rPr>
                <w:rFonts w:ascii="Consolas" w:eastAsia="Consolas" w:hAnsi="Consolas" w:cs="Consolas"/>
                <w:color w:val="0B5C73"/>
                <w:sz w:val="14"/>
              </w:rPr>
              <w:t>integration_external.test.ts</w:t>
            </w:r>
          </w:p>
        </w:tc>
        <w:tc>
          <w:tcPr>
            <w:tcW w:w="825" w:type="dxa"/>
          </w:tcPr>
          <w:p w14:paraId="7EBBB1B4" w14:textId="77777777" w:rsidR="00062F1A" w:rsidRDefault="00FF5C7D">
            <w:pPr>
              <w:spacing w:after="0" w:line="264" w:lineRule="auto"/>
            </w:pPr>
            <w:r>
              <w:rPr>
                <w:rFonts w:ascii="Calibri" w:eastAsia="Calibri" w:hAnsi="Calibri" w:cs="Calibri"/>
                <w:sz w:val="17"/>
              </w:rPr>
              <w:t>7</w:t>
            </w:r>
          </w:p>
        </w:tc>
        <w:tc>
          <w:tcPr>
            <w:tcW w:w="1237" w:type="dxa"/>
          </w:tcPr>
          <w:p w14:paraId="019D5223" w14:textId="77777777" w:rsidR="00062F1A" w:rsidRDefault="00FF5C7D">
            <w:pPr>
              <w:spacing w:after="0" w:line="264" w:lineRule="auto"/>
            </w:pPr>
            <w:r>
              <w:rPr>
                <w:rFonts w:ascii="Calibri" w:eastAsia="Calibri" w:hAnsi="Calibri" w:cs="Calibri"/>
                <w:sz w:val="17"/>
              </w:rPr>
              <w:t>7 PASSED</w:t>
            </w:r>
          </w:p>
        </w:tc>
        <w:tc>
          <w:tcPr>
            <w:tcW w:w="4948" w:type="dxa"/>
          </w:tcPr>
          <w:p w14:paraId="0B64B30E" w14:textId="77777777" w:rsidR="00062F1A" w:rsidRDefault="00FF5C7D">
            <w:pPr>
              <w:spacing w:after="0" w:line="264" w:lineRule="auto"/>
            </w:pPr>
            <w:r>
              <w:rPr>
                <w:rFonts w:ascii="Calibri" w:eastAsia="Calibri" w:hAnsi="Calibri" w:cs="Calibri"/>
                <w:sz w:val="17"/>
              </w:rPr>
              <w:t>Contratos de WhatsApp, webhook Yape/Plin, DNI RENIEC y RUC SUNAT.</w:t>
            </w:r>
          </w:p>
        </w:tc>
      </w:tr>
      <w:tr w:rsidR="00062F1A" w14:paraId="7BB6FE45" w14:textId="77777777">
        <w:trPr>
          <w:cantSplit/>
          <w:jc w:val="center"/>
        </w:trPr>
        <w:tc>
          <w:tcPr>
            <w:tcW w:w="2062" w:type="dxa"/>
            <w:shd w:val="clear" w:color="auto" w:fill="EEF5F8"/>
          </w:tcPr>
          <w:p w14:paraId="76DD112F" w14:textId="77777777" w:rsidR="00062F1A" w:rsidRDefault="00FF5C7D">
            <w:pPr>
              <w:spacing w:after="0" w:line="264" w:lineRule="auto"/>
            </w:pPr>
            <w:r>
              <w:rPr>
                <w:rFonts w:ascii="Consolas" w:eastAsia="Consolas" w:hAnsi="Consolas" w:cs="Consolas"/>
                <w:color w:val="0B5C73"/>
                <w:sz w:val="14"/>
              </w:rPr>
              <w:t>webhook.test.ts</w:t>
            </w:r>
          </w:p>
        </w:tc>
        <w:tc>
          <w:tcPr>
            <w:tcW w:w="825" w:type="dxa"/>
            <w:shd w:val="clear" w:color="auto" w:fill="EEF5F8"/>
          </w:tcPr>
          <w:p w14:paraId="19E933F9" w14:textId="77777777" w:rsidR="00062F1A" w:rsidRDefault="00FF5C7D">
            <w:pPr>
              <w:spacing w:after="0" w:line="264" w:lineRule="auto"/>
            </w:pPr>
            <w:r>
              <w:rPr>
                <w:rFonts w:ascii="Calibri" w:eastAsia="Calibri" w:hAnsi="Calibri" w:cs="Calibri"/>
                <w:sz w:val="17"/>
              </w:rPr>
              <w:t>5</w:t>
            </w:r>
          </w:p>
        </w:tc>
        <w:tc>
          <w:tcPr>
            <w:tcW w:w="1237" w:type="dxa"/>
            <w:shd w:val="clear" w:color="auto" w:fill="EEF5F8"/>
          </w:tcPr>
          <w:p w14:paraId="227B84F1" w14:textId="77777777" w:rsidR="00062F1A" w:rsidRDefault="00FF5C7D">
            <w:pPr>
              <w:spacing w:after="0" w:line="264" w:lineRule="auto"/>
            </w:pPr>
            <w:r>
              <w:rPr>
                <w:rFonts w:ascii="Calibri" w:eastAsia="Calibri" w:hAnsi="Calibri" w:cs="Calibri"/>
                <w:sz w:val="17"/>
              </w:rPr>
              <w:t>5 PASSED</w:t>
            </w:r>
          </w:p>
        </w:tc>
        <w:tc>
          <w:tcPr>
            <w:tcW w:w="4948" w:type="dxa"/>
            <w:shd w:val="clear" w:color="auto" w:fill="EEF5F8"/>
          </w:tcPr>
          <w:p w14:paraId="77A7CED7" w14:textId="77777777" w:rsidR="00062F1A" w:rsidRDefault="00FF5C7D">
            <w:pPr>
              <w:spacing w:after="0" w:line="264" w:lineRule="auto"/>
            </w:pPr>
            <w:r>
              <w:rPr>
                <w:rFonts w:ascii="Calibri" w:eastAsia="Calibri" w:hAnsi="Calibri" w:cs="Calibri"/>
                <w:sz w:val="17"/>
              </w:rPr>
              <w:t>HMAC fail-fast, firmas inválidas, longitud errónea y verificación exitosa.</w:t>
            </w:r>
          </w:p>
        </w:tc>
      </w:tr>
      <w:tr w:rsidR="00062F1A" w14:paraId="217971D0" w14:textId="77777777">
        <w:trPr>
          <w:cantSplit/>
          <w:jc w:val="center"/>
        </w:trPr>
        <w:tc>
          <w:tcPr>
            <w:tcW w:w="2062" w:type="dxa"/>
          </w:tcPr>
          <w:p w14:paraId="36459A1F" w14:textId="77777777" w:rsidR="00062F1A" w:rsidRDefault="00FF5C7D">
            <w:pPr>
              <w:spacing w:after="0" w:line="264" w:lineRule="auto"/>
            </w:pPr>
            <w:r>
              <w:rPr>
                <w:rFonts w:ascii="Consolas" w:eastAsia="Consolas" w:hAnsi="Consolas" w:cs="Consolas"/>
                <w:color w:val="0B5C73"/>
                <w:sz w:val="14"/>
              </w:rPr>
              <w:t>products.test.ts</w:t>
            </w:r>
          </w:p>
        </w:tc>
        <w:tc>
          <w:tcPr>
            <w:tcW w:w="825" w:type="dxa"/>
          </w:tcPr>
          <w:p w14:paraId="2736773F" w14:textId="77777777" w:rsidR="00062F1A" w:rsidRDefault="00FF5C7D">
            <w:pPr>
              <w:spacing w:after="0" w:line="264" w:lineRule="auto"/>
            </w:pPr>
            <w:r>
              <w:rPr>
                <w:rFonts w:ascii="Calibri" w:eastAsia="Calibri" w:hAnsi="Calibri" w:cs="Calibri"/>
                <w:sz w:val="17"/>
              </w:rPr>
              <w:t>3</w:t>
            </w:r>
          </w:p>
        </w:tc>
        <w:tc>
          <w:tcPr>
            <w:tcW w:w="1237" w:type="dxa"/>
          </w:tcPr>
          <w:p w14:paraId="6F897983" w14:textId="77777777" w:rsidR="00062F1A" w:rsidRDefault="00FF5C7D">
            <w:pPr>
              <w:spacing w:after="0" w:line="264" w:lineRule="auto"/>
            </w:pPr>
            <w:r>
              <w:rPr>
                <w:rFonts w:ascii="Calibri" w:eastAsia="Calibri" w:hAnsi="Calibri" w:cs="Calibri"/>
                <w:sz w:val="17"/>
              </w:rPr>
              <w:t>3 PASSED</w:t>
            </w:r>
          </w:p>
        </w:tc>
        <w:tc>
          <w:tcPr>
            <w:tcW w:w="4948" w:type="dxa"/>
          </w:tcPr>
          <w:p w14:paraId="08077753" w14:textId="77777777" w:rsidR="00062F1A" w:rsidRDefault="00FF5C7D">
            <w:pPr>
              <w:spacing w:after="0" w:line="264" w:lineRule="auto"/>
            </w:pPr>
            <w:r>
              <w:rPr>
                <w:rFonts w:ascii="Calibri" w:eastAsia="Calibri" w:hAnsi="Calibri" w:cs="Calibri"/>
                <w:sz w:val="17"/>
              </w:rPr>
              <w:t>Catálogo público, filtrado por categorías y alertas de bajo stock.</w:t>
            </w:r>
          </w:p>
        </w:tc>
      </w:tr>
      <w:tr w:rsidR="00062F1A" w14:paraId="14E7B41B" w14:textId="77777777">
        <w:trPr>
          <w:cantSplit/>
          <w:jc w:val="center"/>
        </w:trPr>
        <w:tc>
          <w:tcPr>
            <w:tcW w:w="2062" w:type="dxa"/>
            <w:shd w:val="clear" w:color="auto" w:fill="EEF5F8"/>
          </w:tcPr>
          <w:p w14:paraId="4B0FF70D" w14:textId="77777777" w:rsidR="00062F1A" w:rsidRDefault="00FF5C7D">
            <w:pPr>
              <w:spacing w:after="0" w:line="264" w:lineRule="auto"/>
            </w:pPr>
            <w:r>
              <w:rPr>
                <w:rFonts w:ascii="Consolas" w:eastAsia="Consolas" w:hAnsi="Consolas" w:cs="Consolas"/>
                <w:color w:val="0B5C73"/>
                <w:sz w:val="14"/>
              </w:rPr>
              <w:t>clients_dashboard.test.ts</w:t>
            </w:r>
          </w:p>
        </w:tc>
        <w:tc>
          <w:tcPr>
            <w:tcW w:w="825" w:type="dxa"/>
            <w:shd w:val="clear" w:color="auto" w:fill="EEF5F8"/>
          </w:tcPr>
          <w:p w14:paraId="3E859A4B" w14:textId="77777777" w:rsidR="00062F1A" w:rsidRDefault="00FF5C7D">
            <w:pPr>
              <w:spacing w:after="0" w:line="264" w:lineRule="auto"/>
            </w:pPr>
            <w:r>
              <w:rPr>
                <w:rFonts w:ascii="Calibri" w:eastAsia="Calibri" w:hAnsi="Calibri" w:cs="Calibri"/>
                <w:sz w:val="17"/>
              </w:rPr>
              <w:t>3</w:t>
            </w:r>
          </w:p>
        </w:tc>
        <w:tc>
          <w:tcPr>
            <w:tcW w:w="1237" w:type="dxa"/>
            <w:shd w:val="clear" w:color="auto" w:fill="EEF5F8"/>
          </w:tcPr>
          <w:p w14:paraId="267D10A8" w14:textId="77777777" w:rsidR="00062F1A" w:rsidRDefault="00FF5C7D">
            <w:pPr>
              <w:spacing w:after="0" w:line="264" w:lineRule="auto"/>
            </w:pPr>
            <w:r>
              <w:rPr>
                <w:rFonts w:ascii="Calibri" w:eastAsia="Calibri" w:hAnsi="Calibri" w:cs="Calibri"/>
                <w:sz w:val="17"/>
              </w:rPr>
              <w:t>3 PASSED</w:t>
            </w:r>
          </w:p>
        </w:tc>
        <w:tc>
          <w:tcPr>
            <w:tcW w:w="4948" w:type="dxa"/>
            <w:shd w:val="clear" w:color="auto" w:fill="EEF5F8"/>
          </w:tcPr>
          <w:p w14:paraId="26F4B59B" w14:textId="77777777" w:rsidR="00062F1A" w:rsidRDefault="00FF5C7D">
            <w:pPr>
              <w:spacing w:after="0" w:line="264" w:lineRule="auto"/>
            </w:pPr>
            <w:r>
              <w:rPr>
                <w:rFonts w:ascii="Calibri" w:eastAsia="Calibri" w:hAnsi="Calibri" w:cs="Calibri"/>
                <w:sz w:val="17"/>
              </w:rPr>
              <w:t>Directorio de clientes, métricas de ventas y KPIs operativos.</w:t>
            </w:r>
          </w:p>
        </w:tc>
      </w:tr>
      <w:tr w:rsidR="00062F1A" w14:paraId="462EEF72" w14:textId="77777777">
        <w:trPr>
          <w:cantSplit/>
          <w:jc w:val="center"/>
        </w:trPr>
        <w:tc>
          <w:tcPr>
            <w:tcW w:w="2062" w:type="dxa"/>
          </w:tcPr>
          <w:p w14:paraId="17F53D83" w14:textId="77777777" w:rsidR="00062F1A" w:rsidRDefault="00FF5C7D">
            <w:pPr>
              <w:spacing w:after="0" w:line="264" w:lineRule="auto"/>
            </w:pPr>
            <w:r>
              <w:rPr>
                <w:rFonts w:ascii="Consolas" w:eastAsia="Consolas" w:hAnsi="Consolas" w:cs="Consolas"/>
                <w:color w:val="0B5C73"/>
                <w:sz w:val="14"/>
              </w:rPr>
              <w:t>security.test.ts</w:t>
            </w:r>
          </w:p>
        </w:tc>
        <w:tc>
          <w:tcPr>
            <w:tcW w:w="825" w:type="dxa"/>
          </w:tcPr>
          <w:p w14:paraId="36458BEE" w14:textId="77777777" w:rsidR="00062F1A" w:rsidRDefault="00FF5C7D">
            <w:pPr>
              <w:spacing w:after="0" w:line="264" w:lineRule="auto"/>
            </w:pPr>
            <w:r>
              <w:rPr>
                <w:rFonts w:ascii="Calibri" w:eastAsia="Calibri" w:hAnsi="Calibri" w:cs="Calibri"/>
                <w:sz w:val="17"/>
              </w:rPr>
              <w:t>3</w:t>
            </w:r>
          </w:p>
        </w:tc>
        <w:tc>
          <w:tcPr>
            <w:tcW w:w="1237" w:type="dxa"/>
          </w:tcPr>
          <w:p w14:paraId="2515EBED" w14:textId="77777777" w:rsidR="00062F1A" w:rsidRDefault="00FF5C7D">
            <w:pPr>
              <w:spacing w:after="0" w:line="264" w:lineRule="auto"/>
            </w:pPr>
            <w:r>
              <w:rPr>
                <w:rFonts w:ascii="Calibri" w:eastAsia="Calibri" w:hAnsi="Calibri" w:cs="Calibri"/>
                <w:sz w:val="17"/>
              </w:rPr>
              <w:t>3 PASSED</w:t>
            </w:r>
          </w:p>
        </w:tc>
        <w:tc>
          <w:tcPr>
            <w:tcW w:w="4948" w:type="dxa"/>
          </w:tcPr>
          <w:p w14:paraId="55089AFE" w14:textId="77777777" w:rsidR="00062F1A" w:rsidRDefault="00FF5C7D">
            <w:pPr>
              <w:spacing w:after="0" w:line="264" w:lineRule="auto"/>
            </w:pPr>
            <w:r>
              <w:rPr>
                <w:rFonts w:ascii="Calibri" w:eastAsia="Calibri" w:hAnsi="Calibri" w:cs="Calibri"/>
                <w:sz w:val="17"/>
              </w:rPr>
              <w:t>Cabeceras Helmet, sanitización SQLi y validación Zod anti-XSS.</w:t>
            </w:r>
          </w:p>
        </w:tc>
      </w:tr>
      <w:tr w:rsidR="00062F1A" w14:paraId="302E3588" w14:textId="77777777">
        <w:trPr>
          <w:cantSplit/>
          <w:jc w:val="center"/>
        </w:trPr>
        <w:tc>
          <w:tcPr>
            <w:tcW w:w="2062" w:type="dxa"/>
            <w:shd w:val="clear" w:color="auto" w:fill="EEF5F8"/>
          </w:tcPr>
          <w:p w14:paraId="11A4B4D8" w14:textId="77777777" w:rsidR="00062F1A" w:rsidRDefault="00FF5C7D">
            <w:pPr>
              <w:spacing w:after="0" w:line="264" w:lineRule="auto"/>
            </w:pPr>
            <w:r>
              <w:rPr>
                <w:rFonts w:ascii="Consolas" w:eastAsia="Consolas" w:hAnsi="Consolas" w:cs="Consolas"/>
                <w:color w:val="0B5C73"/>
                <w:sz w:val="14"/>
              </w:rPr>
              <w:lastRenderedPageBreak/>
              <w:t>regression_api_contract.test.ts</w:t>
            </w:r>
          </w:p>
        </w:tc>
        <w:tc>
          <w:tcPr>
            <w:tcW w:w="825" w:type="dxa"/>
            <w:shd w:val="clear" w:color="auto" w:fill="EEF5F8"/>
          </w:tcPr>
          <w:p w14:paraId="76BA806E" w14:textId="77777777" w:rsidR="00062F1A" w:rsidRDefault="00FF5C7D">
            <w:pPr>
              <w:spacing w:after="0" w:line="264" w:lineRule="auto"/>
            </w:pPr>
            <w:r>
              <w:rPr>
                <w:rFonts w:ascii="Calibri" w:eastAsia="Calibri" w:hAnsi="Calibri" w:cs="Calibri"/>
                <w:sz w:val="17"/>
              </w:rPr>
              <w:t>3</w:t>
            </w:r>
          </w:p>
        </w:tc>
        <w:tc>
          <w:tcPr>
            <w:tcW w:w="1237" w:type="dxa"/>
            <w:shd w:val="clear" w:color="auto" w:fill="EEF5F8"/>
          </w:tcPr>
          <w:p w14:paraId="6BDE047A" w14:textId="77777777" w:rsidR="00062F1A" w:rsidRDefault="00FF5C7D">
            <w:pPr>
              <w:spacing w:after="0" w:line="264" w:lineRule="auto"/>
            </w:pPr>
            <w:r>
              <w:rPr>
                <w:rFonts w:ascii="Calibri" w:eastAsia="Calibri" w:hAnsi="Calibri" w:cs="Calibri"/>
                <w:sz w:val="17"/>
              </w:rPr>
              <w:t>3 PASSED</w:t>
            </w:r>
          </w:p>
        </w:tc>
        <w:tc>
          <w:tcPr>
            <w:tcW w:w="4948" w:type="dxa"/>
            <w:shd w:val="clear" w:color="auto" w:fill="EEF5F8"/>
          </w:tcPr>
          <w:p w14:paraId="3F5EBABA" w14:textId="77777777" w:rsidR="00062F1A" w:rsidRDefault="00FF5C7D">
            <w:pPr>
              <w:spacing w:after="0" w:line="264" w:lineRule="auto"/>
            </w:pPr>
            <w:r>
              <w:rPr>
                <w:rFonts w:ascii="Calibri" w:eastAsia="Calibri" w:hAnsi="Calibri" w:cs="Calibri"/>
                <w:sz w:val="17"/>
              </w:rPr>
              <w:t xml:space="preserve">Consistencia del envelope </w:t>
            </w:r>
            <w:r>
              <w:rPr>
                <w:rFonts w:ascii="Consolas" w:eastAsia="Consolas" w:hAnsi="Consolas" w:cs="Consolas"/>
                <w:color w:val="0B5C73"/>
                <w:sz w:val="14"/>
              </w:rPr>
              <w:t>{success, data | error}</w:t>
            </w:r>
            <w:r>
              <w:rPr>
                <w:rFonts w:ascii="Calibri" w:eastAsia="Calibri" w:hAnsi="Calibri" w:cs="Calibri"/>
                <w:sz w:val="17"/>
              </w:rPr>
              <w:t xml:space="preserve"> y contratos JSON.</w:t>
            </w:r>
          </w:p>
        </w:tc>
      </w:tr>
      <w:tr w:rsidR="00062F1A" w14:paraId="3B98FA6C" w14:textId="77777777">
        <w:trPr>
          <w:cantSplit/>
          <w:jc w:val="center"/>
        </w:trPr>
        <w:tc>
          <w:tcPr>
            <w:tcW w:w="2062" w:type="dxa"/>
          </w:tcPr>
          <w:p w14:paraId="77C87294" w14:textId="77777777" w:rsidR="00062F1A" w:rsidRDefault="00FF5C7D">
            <w:pPr>
              <w:spacing w:after="0" w:line="264" w:lineRule="auto"/>
            </w:pPr>
            <w:r>
              <w:rPr>
                <w:rFonts w:ascii="Consolas" w:eastAsia="Consolas" w:hAnsi="Consolas" w:cs="Consolas"/>
                <w:color w:val="0B5C73"/>
                <w:sz w:val="14"/>
              </w:rPr>
              <w:t>jwt.test.ts</w:t>
            </w:r>
          </w:p>
        </w:tc>
        <w:tc>
          <w:tcPr>
            <w:tcW w:w="825" w:type="dxa"/>
          </w:tcPr>
          <w:p w14:paraId="5FE07F3D" w14:textId="77777777" w:rsidR="00062F1A" w:rsidRDefault="00FF5C7D">
            <w:pPr>
              <w:spacing w:after="0" w:line="264" w:lineRule="auto"/>
            </w:pPr>
            <w:r>
              <w:rPr>
                <w:rFonts w:ascii="Calibri" w:eastAsia="Calibri" w:hAnsi="Calibri" w:cs="Calibri"/>
                <w:sz w:val="17"/>
              </w:rPr>
              <w:t>2</w:t>
            </w:r>
          </w:p>
        </w:tc>
        <w:tc>
          <w:tcPr>
            <w:tcW w:w="1237" w:type="dxa"/>
          </w:tcPr>
          <w:p w14:paraId="427E4185" w14:textId="77777777" w:rsidR="00062F1A" w:rsidRDefault="00FF5C7D">
            <w:pPr>
              <w:spacing w:after="0" w:line="264" w:lineRule="auto"/>
            </w:pPr>
            <w:r>
              <w:rPr>
                <w:rFonts w:ascii="Calibri" w:eastAsia="Calibri" w:hAnsi="Calibri" w:cs="Calibri"/>
                <w:sz w:val="17"/>
              </w:rPr>
              <w:t>2 PASSED</w:t>
            </w:r>
          </w:p>
        </w:tc>
        <w:tc>
          <w:tcPr>
            <w:tcW w:w="4948" w:type="dxa"/>
          </w:tcPr>
          <w:p w14:paraId="00A4568C" w14:textId="77777777" w:rsidR="00062F1A" w:rsidRDefault="00FF5C7D">
            <w:pPr>
              <w:spacing w:after="0" w:line="264" w:lineRule="auto"/>
            </w:pPr>
            <w:r>
              <w:rPr>
                <w:rFonts w:ascii="Calibri" w:eastAsia="Calibri" w:hAnsi="Calibri" w:cs="Calibri"/>
                <w:sz w:val="17"/>
              </w:rPr>
              <w:t xml:space="preserve">Fail-fast ante JWT_SECRET faltante y rechazo de algoritmo nulo </w:t>
            </w:r>
            <w:r>
              <w:rPr>
                <w:rFonts w:ascii="Consolas" w:eastAsia="Consolas" w:hAnsi="Consolas" w:cs="Consolas"/>
                <w:color w:val="0B5C73"/>
                <w:sz w:val="14"/>
              </w:rPr>
              <w:t>none</w:t>
            </w:r>
            <w:r>
              <w:rPr>
                <w:rFonts w:ascii="Calibri" w:eastAsia="Calibri" w:hAnsi="Calibri" w:cs="Calibri"/>
                <w:sz w:val="17"/>
              </w:rPr>
              <w:t>.</w:t>
            </w:r>
          </w:p>
        </w:tc>
      </w:tr>
      <w:tr w:rsidR="00062F1A" w14:paraId="5033CDD6" w14:textId="77777777">
        <w:trPr>
          <w:cantSplit/>
          <w:jc w:val="center"/>
        </w:trPr>
        <w:tc>
          <w:tcPr>
            <w:tcW w:w="2062" w:type="dxa"/>
            <w:shd w:val="clear" w:color="auto" w:fill="EEF5F8"/>
          </w:tcPr>
          <w:p w14:paraId="76CBD899" w14:textId="77777777" w:rsidR="00062F1A" w:rsidRDefault="00FF5C7D">
            <w:pPr>
              <w:spacing w:after="0" w:line="264" w:lineRule="auto"/>
            </w:pPr>
            <w:r>
              <w:rPr>
                <w:rFonts w:ascii="Consolas" w:eastAsia="Consolas" w:hAnsi="Consolas" w:cs="Consolas"/>
                <w:color w:val="0B5C73"/>
                <w:sz w:val="14"/>
              </w:rPr>
              <w:t>integration_repositories.test.ts</w:t>
            </w:r>
          </w:p>
        </w:tc>
        <w:tc>
          <w:tcPr>
            <w:tcW w:w="825" w:type="dxa"/>
            <w:shd w:val="clear" w:color="auto" w:fill="EEF5F8"/>
          </w:tcPr>
          <w:p w14:paraId="0541694F" w14:textId="77777777" w:rsidR="00062F1A" w:rsidRDefault="00FF5C7D">
            <w:pPr>
              <w:spacing w:after="0" w:line="264" w:lineRule="auto"/>
            </w:pPr>
            <w:r>
              <w:rPr>
                <w:rFonts w:ascii="Calibri" w:eastAsia="Calibri" w:hAnsi="Calibri" w:cs="Calibri"/>
                <w:sz w:val="17"/>
              </w:rPr>
              <w:t>1</w:t>
            </w:r>
          </w:p>
        </w:tc>
        <w:tc>
          <w:tcPr>
            <w:tcW w:w="1237" w:type="dxa"/>
            <w:shd w:val="clear" w:color="auto" w:fill="EEF5F8"/>
          </w:tcPr>
          <w:p w14:paraId="3971BBC3" w14:textId="77777777" w:rsidR="00062F1A" w:rsidRDefault="00FF5C7D">
            <w:pPr>
              <w:spacing w:after="0" w:line="264" w:lineRule="auto"/>
            </w:pPr>
            <w:r>
              <w:rPr>
                <w:rFonts w:ascii="Calibri" w:eastAsia="Calibri" w:hAnsi="Calibri" w:cs="Calibri"/>
                <w:sz w:val="17"/>
              </w:rPr>
              <w:t>1 SKIPPED</w:t>
            </w:r>
          </w:p>
        </w:tc>
        <w:tc>
          <w:tcPr>
            <w:tcW w:w="4948" w:type="dxa"/>
            <w:shd w:val="clear" w:color="auto" w:fill="EEF5F8"/>
          </w:tcPr>
          <w:p w14:paraId="5B3D0D4B" w14:textId="77777777" w:rsidR="00062F1A" w:rsidRDefault="00FF5C7D">
            <w:pPr>
              <w:spacing w:after="0" w:line="264" w:lineRule="auto"/>
            </w:pPr>
            <w:r>
              <w:rPr>
                <w:rFonts w:ascii="Calibri" w:eastAsia="Calibri" w:hAnsi="Calibri" w:cs="Calibri"/>
                <w:sz w:val="17"/>
              </w:rPr>
              <w:t xml:space="preserve">Condicionado por variable </w:t>
            </w:r>
            <w:r>
              <w:rPr>
                <w:rFonts w:ascii="Consolas" w:eastAsia="Consolas" w:hAnsi="Consolas" w:cs="Consolas"/>
                <w:color w:val="0B5C73"/>
                <w:sz w:val="14"/>
              </w:rPr>
              <w:t>RUN_INTEGRATION_TESTS</w:t>
            </w:r>
            <w:r>
              <w:rPr>
                <w:rFonts w:ascii="Calibri" w:eastAsia="Calibri" w:hAnsi="Calibri" w:cs="Calibri"/>
                <w:sz w:val="17"/>
              </w:rPr>
              <w:t xml:space="preserve"> para PG real.</w:t>
            </w:r>
          </w:p>
        </w:tc>
      </w:tr>
    </w:tbl>
    <w:p w14:paraId="6E6C718B" w14:textId="77777777" w:rsidR="00062F1A" w:rsidRDefault="00062F1A">
      <w:pPr>
        <w:spacing w:after="120"/>
      </w:pPr>
    </w:p>
    <w:p w14:paraId="514CC36D" w14:textId="77777777" w:rsidR="00062F1A" w:rsidRDefault="00FF5C7D">
      <w:pPr>
        <w:pStyle w:val="Ttulo3"/>
      </w:pPr>
      <w:bookmarkStart w:id="99" w:name="_Toc242631219"/>
      <w:r>
        <w:t>11.3  Batería de Pruebas Automatizadas del Frontend (Vitest y Testing Library)</w:t>
      </w:r>
      <w:bookmarkEnd w:id="99"/>
    </w:p>
    <w:p w14:paraId="08F21607" w14:textId="77777777" w:rsidR="00062F1A" w:rsidRDefault="00FF5C7D">
      <w:pPr>
        <w:jc w:val="both"/>
      </w:pPr>
      <w:r>
        <w:t xml:space="preserve">En el frontend se implementaron </w:t>
      </w:r>
      <w:r>
        <w:rPr>
          <w:b/>
        </w:rPr>
        <w:t>8 archivos de prueba en Vitest</w:t>
      </w:r>
      <w:r>
        <w:t xml:space="preserve"> con entorno simulado de navegador (</w:t>
      </w:r>
      <w:r>
        <w:rPr>
          <w:b/>
        </w:rPr>
        <w:t>jsdom</w:t>
      </w:r>
      <w:r>
        <w:t xml:space="preserve">) y </w:t>
      </w:r>
      <w:r>
        <w:rPr>
          <w:b/>
        </w:rPr>
        <w:t>React Testing Library</w:t>
      </w:r>
      <w:r>
        <w:t xml:space="preserve">. La totalidad de los </w:t>
      </w:r>
      <w:r>
        <w:rPr>
          <w:b/>
        </w:rPr>
        <w:t>54 casos de prueba resultaron aprobados</w:t>
      </w:r>
      <w:r>
        <w:t xml:space="preserve"> (100% de efectividad), como se detalla en la Tabla 11:</w:t>
      </w:r>
    </w:p>
    <w:p w14:paraId="4A43AD76" w14:textId="42C15B09" w:rsidR="00062F1A" w:rsidRDefault="00FF5C7D">
      <w:pPr>
        <w:pStyle w:val="Descripcin"/>
        <w:keepNext/>
        <w:spacing w:before="160" w:after="80"/>
      </w:pPr>
      <w:bookmarkStart w:id="100" w:name="_Toc242631299"/>
      <w:r>
        <w:rPr>
          <w:b/>
          <w:color w:val="0F2A43"/>
        </w:rPr>
        <w:t xml:space="preserve">Tabla </w:t>
      </w:r>
      <w:r>
        <w:fldChar w:fldCharType="begin"/>
      </w:r>
      <w:r>
        <w:instrText xml:space="preserve"> SEQ Tabla \* ARABIC </w:instrText>
      </w:r>
      <w:r>
        <w:fldChar w:fldCharType="separate"/>
      </w:r>
      <w:r w:rsidR="000F57DD">
        <w:rPr>
          <w:noProof/>
        </w:rPr>
        <w:t>19</w:t>
      </w:r>
      <w:r>
        <w:fldChar w:fldCharType="end"/>
      </w:r>
      <w:r>
        <w:t>. Resultados de la Batería de Pruebas Frontend (Vitest - 54 Aprobadas)</w:t>
      </w:r>
      <w:bookmarkEnd w:id="100"/>
    </w:p>
    <w:tbl>
      <w:tblPr>
        <w:tblW w:w="0" w:type="auto"/>
        <w:jc w:val="center"/>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top w:w="50" w:type="dxa"/>
          <w:left w:w="90" w:type="dxa"/>
          <w:bottom w:w="50" w:type="dxa"/>
          <w:right w:w="90" w:type="dxa"/>
        </w:tblCellMar>
        <w:tblLook w:val="04A0" w:firstRow="1" w:lastRow="0" w:firstColumn="1" w:lastColumn="0" w:noHBand="0" w:noVBand="1"/>
      </w:tblPr>
      <w:tblGrid>
        <w:gridCol w:w="2062"/>
        <w:gridCol w:w="825"/>
        <w:gridCol w:w="1237"/>
        <w:gridCol w:w="4948"/>
      </w:tblGrid>
      <w:tr w:rsidR="00062F1A" w14:paraId="49BCC94F" w14:textId="77777777">
        <w:trPr>
          <w:tblHeader/>
          <w:jc w:val="center"/>
        </w:trPr>
        <w:tc>
          <w:tcPr>
            <w:tcW w:w="2062" w:type="dxa"/>
            <w:shd w:val="clear" w:color="auto" w:fill="0F2A43"/>
          </w:tcPr>
          <w:p w14:paraId="21625412" w14:textId="77777777" w:rsidR="00062F1A" w:rsidRDefault="00FF5C7D">
            <w:pPr>
              <w:spacing w:after="0"/>
            </w:pPr>
            <w:r>
              <w:rPr>
                <w:rFonts w:ascii="Calibri" w:hAnsi="Calibri"/>
                <w:b/>
                <w:color w:val="FFFFFF"/>
                <w:sz w:val="17"/>
              </w:rPr>
              <w:t>Suite de Pruebas (Vitest)</w:t>
            </w:r>
          </w:p>
        </w:tc>
        <w:tc>
          <w:tcPr>
            <w:tcW w:w="825" w:type="dxa"/>
            <w:shd w:val="clear" w:color="auto" w:fill="0F2A43"/>
          </w:tcPr>
          <w:p w14:paraId="544005F6" w14:textId="77777777" w:rsidR="00062F1A" w:rsidRDefault="00FF5C7D">
            <w:pPr>
              <w:spacing w:after="0"/>
            </w:pPr>
            <w:r>
              <w:rPr>
                <w:rFonts w:ascii="Calibri" w:hAnsi="Calibri"/>
                <w:b/>
                <w:color w:val="FFFFFF"/>
                <w:sz w:val="17"/>
              </w:rPr>
              <w:t>Casos</w:t>
            </w:r>
          </w:p>
        </w:tc>
        <w:tc>
          <w:tcPr>
            <w:tcW w:w="1237" w:type="dxa"/>
            <w:shd w:val="clear" w:color="auto" w:fill="0F2A43"/>
          </w:tcPr>
          <w:p w14:paraId="37319CE3" w14:textId="77777777" w:rsidR="00062F1A" w:rsidRDefault="00FF5C7D">
            <w:pPr>
              <w:spacing w:after="0"/>
            </w:pPr>
            <w:r>
              <w:rPr>
                <w:rFonts w:ascii="Calibri" w:hAnsi="Calibri"/>
                <w:b/>
                <w:color w:val="FFFFFF"/>
                <w:sz w:val="17"/>
              </w:rPr>
              <w:t>Resultado</w:t>
            </w:r>
          </w:p>
        </w:tc>
        <w:tc>
          <w:tcPr>
            <w:tcW w:w="4948" w:type="dxa"/>
            <w:shd w:val="clear" w:color="auto" w:fill="0F2A43"/>
          </w:tcPr>
          <w:p w14:paraId="055C873C" w14:textId="77777777" w:rsidR="00062F1A" w:rsidRDefault="00FF5C7D">
            <w:pPr>
              <w:spacing w:after="0"/>
            </w:pPr>
            <w:r>
              <w:rPr>
                <w:rFonts w:ascii="Calibri" w:hAnsi="Calibri"/>
                <w:b/>
                <w:color w:val="FFFFFF"/>
                <w:sz w:val="17"/>
              </w:rPr>
              <w:t>Comportamiento del Cliente Validado</w:t>
            </w:r>
          </w:p>
        </w:tc>
      </w:tr>
      <w:tr w:rsidR="00062F1A" w14:paraId="2E6F239B" w14:textId="77777777">
        <w:trPr>
          <w:cantSplit/>
          <w:jc w:val="center"/>
        </w:trPr>
        <w:tc>
          <w:tcPr>
            <w:tcW w:w="2062" w:type="dxa"/>
          </w:tcPr>
          <w:p w14:paraId="6A83C499" w14:textId="77777777" w:rsidR="00062F1A" w:rsidRDefault="00FF5C7D">
            <w:pPr>
              <w:spacing w:after="0" w:line="264" w:lineRule="auto"/>
            </w:pPr>
            <w:r>
              <w:rPr>
                <w:rFonts w:ascii="Consolas" w:eastAsia="Consolas" w:hAnsi="Consolas" w:cs="Consolas"/>
                <w:color w:val="0B5C73"/>
                <w:sz w:val="14"/>
              </w:rPr>
              <w:t>allTabsFunctional.test.tsx</w:t>
            </w:r>
          </w:p>
        </w:tc>
        <w:tc>
          <w:tcPr>
            <w:tcW w:w="825" w:type="dxa"/>
          </w:tcPr>
          <w:p w14:paraId="5C1A06CF" w14:textId="77777777" w:rsidR="00062F1A" w:rsidRDefault="00FF5C7D">
            <w:pPr>
              <w:spacing w:after="0" w:line="264" w:lineRule="auto"/>
            </w:pPr>
            <w:r>
              <w:rPr>
                <w:rFonts w:ascii="Calibri" w:eastAsia="Calibri" w:hAnsi="Calibri" w:cs="Calibri"/>
                <w:sz w:val="17"/>
              </w:rPr>
              <w:t>12</w:t>
            </w:r>
          </w:p>
        </w:tc>
        <w:tc>
          <w:tcPr>
            <w:tcW w:w="1237" w:type="dxa"/>
          </w:tcPr>
          <w:p w14:paraId="6D841C3F" w14:textId="77777777" w:rsidR="00062F1A" w:rsidRDefault="00FF5C7D">
            <w:pPr>
              <w:spacing w:after="0" w:line="264" w:lineRule="auto"/>
            </w:pPr>
            <w:r>
              <w:rPr>
                <w:rFonts w:ascii="Calibri" w:eastAsia="Calibri" w:hAnsi="Calibri" w:cs="Calibri"/>
                <w:sz w:val="17"/>
              </w:rPr>
              <w:t>12 PASSED</w:t>
            </w:r>
          </w:p>
        </w:tc>
        <w:tc>
          <w:tcPr>
            <w:tcW w:w="4948" w:type="dxa"/>
          </w:tcPr>
          <w:p w14:paraId="003C900E" w14:textId="77777777" w:rsidR="00062F1A" w:rsidRDefault="00FF5C7D">
            <w:pPr>
              <w:spacing w:after="0" w:line="264" w:lineRule="auto"/>
            </w:pPr>
            <w:r>
              <w:rPr>
                <w:rFonts w:ascii="Calibri" w:eastAsia="Calibri" w:hAnsi="Calibri" w:cs="Calibri"/>
                <w:sz w:val="17"/>
              </w:rPr>
              <w:t>Navegación completa entre pestañas, renderizado y carga de vistas.</w:t>
            </w:r>
          </w:p>
        </w:tc>
      </w:tr>
      <w:tr w:rsidR="00062F1A" w14:paraId="6A252836" w14:textId="77777777">
        <w:trPr>
          <w:cantSplit/>
          <w:jc w:val="center"/>
        </w:trPr>
        <w:tc>
          <w:tcPr>
            <w:tcW w:w="2062" w:type="dxa"/>
            <w:shd w:val="clear" w:color="auto" w:fill="EEF5F8"/>
          </w:tcPr>
          <w:p w14:paraId="78B5C5D3" w14:textId="77777777" w:rsidR="00062F1A" w:rsidRDefault="00FF5C7D">
            <w:pPr>
              <w:spacing w:after="0" w:line="264" w:lineRule="auto"/>
            </w:pPr>
            <w:r>
              <w:rPr>
                <w:rFonts w:ascii="Consolas" w:eastAsia="Consolas" w:hAnsi="Consolas" w:cs="Consolas"/>
                <w:color w:val="0B5C73"/>
                <w:sz w:val="14"/>
              </w:rPr>
              <w:t>AppContext.test.tsx</w:t>
            </w:r>
          </w:p>
        </w:tc>
        <w:tc>
          <w:tcPr>
            <w:tcW w:w="825" w:type="dxa"/>
            <w:shd w:val="clear" w:color="auto" w:fill="EEF5F8"/>
          </w:tcPr>
          <w:p w14:paraId="70733A0B" w14:textId="77777777" w:rsidR="00062F1A" w:rsidRDefault="00FF5C7D">
            <w:pPr>
              <w:spacing w:after="0" w:line="264" w:lineRule="auto"/>
            </w:pPr>
            <w:r>
              <w:rPr>
                <w:rFonts w:ascii="Calibri" w:eastAsia="Calibri" w:hAnsi="Calibri" w:cs="Calibri"/>
                <w:sz w:val="17"/>
              </w:rPr>
              <w:t>11</w:t>
            </w:r>
          </w:p>
        </w:tc>
        <w:tc>
          <w:tcPr>
            <w:tcW w:w="1237" w:type="dxa"/>
            <w:shd w:val="clear" w:color="auto" w:fill="EEF5F8"/>
          </w:tcPr>
          <w:p w14:paraId="0F86A4B8" w14:textId="77777777" w:rsidR="00062F1A" w:rsidRDefault="00FF5C7D">
            <w:pPr>
              <w:spacing w:after="0" w:line="264" w:lineRule="auto"/>
            </w:pPr>
            <w:r>
              <w:rPr>
                <w:rFonts w:ascii="Calibri" w:eastAsia="Calibri" w:hAnsi="Calibri" w:cs="Calibri"/>
                <w:sz w:val="17"/>
              </w:rPr>
              <w:t>11 PASSED</w:t>
            </w:r>
          </w:p>
        </w:tc>
        <w:tc>
          <w:tcPr>
            <w:tcW w:w="4948" w:type="dxa"/>
            <w:shd w:val="clear" w:color="auto" w:fill="EEF5F8"/>
          </w:tcPr>
          <w:p w14:paraId="3B69EFE6" w14:textId="77777777" w:rsidR="00062F1A" w:rsidRDefault="00FF5C7D">
            <w:pPr>
              <w:spacing w:after="0" w:line="264" w:lineRule="auto"/>
            </w:pPr>
            <w:r>
              <w:rPr>
                <w:rFonts w:ascii="Calibri" w:eastAsia="Calibri" w:hAnsi="Calibri" w:cs="Calibri"/>
                <w:sz w:val="17"/>
              </w:rPr>
              <w:t>Gestión de estado global, persistencia de sesión y mutaciones de órdenes.</w:t>
            </w:r>
          </w:p>
        </w:tc>
      </w:tr>
      <w:tr w:rsidR="00062F1A" w14:paraId="367E26BD" w14:textId="77777777">
        <w:trPr>
          <w:cantSplit/>
          <w:jc w:val="center"/>
        </w:trPr>
        <w:tc>
          <w:tcPr>
            <w:tcW w:w="2062" w:type="dxa"/>
          </w:tcPr>
          <w:p w14:paraId="2E84A1C5" w14:textId="77777777" w:rsidR="00062F1A" w:rsidRDefault="00FF5C7D">
            <w:pPr>
              <w:spacing w:after="0" w:line="264" w:lineRule="auto"/>
            </w:pPr>
            <w:r>
              <w:rPr>
                <w:rFonts w:ascii="Consolas" w:eastAsia="Consolas" w:hAnsi="Consolas" w:cs="Consolas"/>
                <w:color w:val="0B5C73"/>
                <w:sz w:val="14"/>
              </w:rPr>
              <w:t>usability_iso25010.test.tsx</w:t>
            </w:r>
          </w:p>
        </w:tc>
        <w:tc>
          <w:tcPr>
            <w:tcW w:w="825" w:type="dxa"/>
          </w:tcPr>
          <w:p w14:paraId="313EC99A" w14:textId="77777777" w:rsidR="00062F1A" w:rsidRDefault="00FF5C7D">
            <w:pPr>
              <w:spacing w:after="0" w:line="264" w:lineRule="auto"/>
            </w:pPr>
            <w:r>
              <w:rPr>
                <w:rFonts w:ascii="Calibri" w:eastAsia="Calibri" w:hAnsi="Calibri" w:cs="Calibri"/>
                <w:sz w:val="17"/>
              </w:rPr>
              <w:t>9</w:t>
            </w:r>
          </w:p>
        </w:tc>
        <w:tc>
          <w:tcPr>
            <w:tcW w:w="1237" w:type="dxa"/>
          </w:tcPr>
          <w:p w14:paraId="50C8D3EA" w14:textId="77777777" w:rsidR="00062F1A" w:rsidRDefault="00FF5C7D">
            <w:pPr>
              <w:spacing w:after="0" w:line="264" w:lineRule="auto"/>
            </w:pPr>
            <w:r>
              <w:rPr>
                <w:rFonts w:ascii="Calibri" w:eastAsia="Calibri" w:hAnsi="Calibri" w:cs="Calibri"/>
                <w:sz w:val="17"/>
              </w:rPr>
              <w:t>9 PASSED</w:t>
            </w:r>
          </w:p>
        </w:tc>
        <w:tc>
          <w:tcPr>
            <w:tcW w:w="4948" w:type="dxa"/>
          </w:tcPr>
          <w:p w14:paraId="43768FF9" w14:textId="77777777" w:rsidR="00062F1A" w:rsidRDefault="00FF5C7D">
            <w:pPr>
              <w:spacing w:after="0" w:line="264" w:lineRule="auto"/>
            </w:pPr>
            <w:r>
              <w:rPr>
                <w:rFonts w:ascii="Calibri" w:eastAsia="Calibri" w:hAnsi="Calibri" w:cs="Calibri"/>
                <w:sz w:val="17"/>
              </w:rPr>
              <w:t>Aprendibilidad, protección contra errores, asistencia y feedback visual.</w:t>
            </w:r>
          </w:p>
        </w:tc>
      </w:tr>
      <w:tr w:rsidR="00062F1A" w14:paraId="459DD293" w14:textId="77777777">
        <w:trPr>
          <w:cantSplit/>
          <w:jc w:val="center"/>
        </w:trPr>
        <w:tc>
          <w:tcPr>
            <w:tcW w:w="2062" w:type="dxa"/>
            <w:shd w:val="clear" w:color="auto" w:fill="EEF5F8"/>
          </w:tcPr>
          <w:p w14:paraId="20A0EDFD" w14:textId="77777777" w:rsidR="00062F1A" w:rsidRDefault="00FF5C7D">
            <w:pPr>
              <w:spacing w:after="0" w:line="264" w:lineRule="auto"/>
            </w:pPr>
            <w:r>
              <w:rPr>
                <w:rFonts w:ascii="Consolas" w:eastAsia="Consolas" w:hAnsi="Consolas" w:cs="Consolas"/>
                <w:color w:val="0B5C73"/>
                <w:sz w:val="14"/>
              </w:rPr>
              <w:t>mappers.test.ts</w:t>
            </w:r>
          </w:p>
        </w:tc>
        <w:tc>
          <w:tcPr>
            <w:tcW w:w="825" w:type="dxa"/>
            <w:shd w:val="clear" w:color="auto" w:fill="EEF5F8"/>
          </w:tcPr>
          <w:p w14:paraId="58D6C7C5" w14:textId="77777777" w:rsidR="00062F1A" w:rsidRDefault="00FF5C7D">
            <w:pPr>
              <w:spacing w:after="0" w:line="264" w:lineRule="auto"/>
            </w:pPr>
            <w:r>
              <w:rPr>
                <w:rFonts w:ascii="Calibri" w:eastAsia="Calibri" w:hAnsi="Calibri" w:cs="Calibri"/>
                <w:sz w:val="17"/>
              </w:rPr>
              <w:t>8</w:t>
            </w:r>
          </w:p>
        </w:tc>
        <w:tc>
          <w:tcPr>
            <w:tcW w:w="1237" w:type="dxa"/>
            <w:shd w:val="clear" w:color="auto" w:fill="EEF5F8"/>
          </w:tcPr>
          <w:p w14:paraId="42BAA7A2" w14:textId="77777777" w:rsidR="00062F1A" w:rsidRDefault="00FF5C7D">
            <w:pPr>
              <w:spacing w:after="0" w:line="264" w:lineRule="auto"/>
            </w:pPr>
            <w:r>
              <w:rPr>
                <w:rFonts w:ascii="Calibri" w:eastAsia="Calibri" w:hAnsi="Calibri" w:cs="Calibri"/>
                <w:sz w:val="17"/>
              </w:rPr>
              <w:t>8 PASSED</w:t>
            </w:r>
          </w:p>
        </w:tc>
        <w:tc>
          <w:tcPr>
            <w:tcW w:w="4948" w:type="dxa"/>
            <w:shd w:val="clear" w:color="auto" w:fill="EEF5F8"/>
          </w:tcPr>
          <w:p w14:paraId="0DBDCE3E" w14:textId="77777777" w:rsidR="00062F1A" w:rsidRDefault="00FF5C7D">
            <w:pPr>
              <w:spacing w:after="0" w:line="264" w:lineRule="auto"/>
            </w:pPr>
            <w:r>
              <w:rPr>
                <w:rFonts w:ascii="Calibri" w:eastAsia="Calibri" w:hAnsi="Calibri" w:cs="Calibri"/>
                <w:sz w:val="17"/>
              </w:rPr>
              <w:t>Transformación bidireccional de datos entre API externa y entidades locales.</w:t>
            </w:r>
          </w:p>
        </w:tc>
      </w:tr>
      <w:tr w:rsidR="00062F1A" w14:paraId="70924D52" w14:textId="77777777">
        <w:trPr>
          <w:cantSplit/>
          <w:jc w:val="center"/>
        </w:trPr>
        <w:tc>
          <w:tcPr>
            <w:tcW w:w="2062" w:type="dxa"/>
          </w:tcPr>
          <w:p w14:paraId="52A43821" w14:textId="77777777" w:rsidR="00062F1A" w:rsidRDefault="00FF5C7D">
            <w:pPr>
              <w:spacing w:after="0" w:line="264" w:lineRule="auto"/>
            </w:pPr>
            <w:r>
              <w:rPr>
                <w:rFonts w:ascii="Consolas" w:eastAsia="Consolas" w:hAnsi="Consolas" w:cs="Consolas"/>
                <w:color w:val="0B5C73"/>
                <w:sz w:val="14"/>
              </w:rPr>
              <w:t>api.test.ts</w:t>
            </w:r>
          </w:p>
        </w:tc>
        <w:tc>
          <w:tcPr>
            <w:tcW w:w="825" w:type="dxa"/>
          </w:tcPr>
          <w:p w14:paraId="010A24F5" w14:textId="77777777" w:rsidR="00062F1A" w:rsidRDefault="00FF5C7D">
            <w:pPr>
              <w:spacing w:after="0" w:line="264" w:lineRule="auto"/>
            </w:pPr>
            <w:r>
              <w:rPr>
                <w:rFonts w:ascii="Calibri" w:eastAsia="Calibri" w:hAnsi="Calibri" w:cs="Calibri"/>
                <w:sz w:val="17"/>
              </w:rPr>
              <w:t>6</w:t>
            </w:r>
          </w:p>
        </w:tc>
        <w:tc>
          <w:tcPr>
            <w:tcW w:w="1237" w:type="dxa"/>
          </w:tcPr>
          <w:p w14:paraId="7D386BBF" w14:textId="77777777" w:rsidR="00062F1A" w:rsidRDefault="00FF5C7D">
            <w:pPr>
              <w:spacing w:after="0" w:line="264" w:lineRule="auto"/>
            </w:pPr>
            <w:r>
              <w:rPr>
                <w:rFonts w:ascii="Calibri" w:eastAsia="Calibri" w:hAnsi="Calibri" w:cs="Calibri"/>
                <w:sz w:val="17"/>
              </w:rPr>
              <w:t>6 PASSED</w:t>
            </w:r>
          </w:p>
        </w:tc>
        <w:tc>
          <w:tcPr>
            <w:tcW w:w="4948" w:type="dxa"/>
          </w:tcPr>
          <w:p w14:paraId="788A66AF" w14:textId="77777777" w:rsidR="00062F1A" w:rsidRDefault="00FF5C7D">
            <w:pPr>
              <w:spacing w:after="0" w:line="264" w:lineRule="auto"/>
            </w:pPr>
            <w:r>
              <w:rPr>
                <w:rFonts w:ascii="Calibri" w:eastAsia="Calibri" w:hAnsi="Calibri" w:cs="Calibri"/>
                <w:sz w:val="17"/>
              </w:rPr>
              <w:t>Consumo HTTP con Axios, inyección de tokens y control de excepciones.</w:t>
            </w:r>
          </w:p>
        </w:tc>
      </w:tr>
      <w:tr w:rsidR="00062F1A" w14:paraId="493D0AE2" w14:textId="77777777">
        <w:trPr>
          <w:cantSplit/>
          <w:jc w:val="center"/>
        </w:trPr>
        <w:tc>
          <w:tcPr>
            <w:tcW w:w="2062" w:type="dxa"/>
            <w:shd w:val="clear" w:color="auto" w:fill="EEF5F8"/>
          </w:tcPr>
          <w:p w14:paraId="37AD2578" w14:textId="77777777" w:rsidR="00062F1A" w:rsidRDefault="00FF5C7D">
            <w:pPr>
              <w:spacing w:after="0" w:line="264" w:lineRule="auto"/>
            </w:pPr>
            <w:r>
              <w:rPr>
                <w:rFonts w:ascii="Consolas" w:eastAsia="Consolas" w:hAnsi="Consolas" w:cs="Consolas"/>
                <w:color w:val="0B5C73"/>
                <w:sz w:val="14"/>
              </w:rPr>
              <w:t>mockData.test.ts</w:t>
            </w:r>
          </w:p>
        </w:tc>
        <w:tc>
          <w:tcPr>
            <w:tcW w:w="825" w:type="dxa"/>
            <w:shd w:val="clear" w:color="auto" w:fill="EEF5F8"/>
          </w:tcPr>
          <w:p w14:paraId="08834EFA" w14:textId="77777777" w:rsidR="00062F1A" w:rsidRDefault="00FF5C7D">
            <w:pPr>
              <w:spacing w:after="0" w:line="264" w:lineRule="auto"/>
            </w:pPr>
            <w:r>
              <w:rPr>
                <w:rFonts w:ascii="Calibri" w:eastAsia="Calibri" w:hAnsi="Calibri" w:cs="Calibri"/>
                <w:sz w:val="17"/>
              </w:rPr>
              <w:t>4</w:t>
            </w:r>
          </w:p>
        </w:tc>
        <w:tc>
          <w:tcPr>
            <w:tcW w:w="1237" w:type="dxa"/>
            <w:shd w:val="clear" w:color="auto" w:fill="EEF5F8"/>
          </w:tcPr>
          <w:p w14:paraId="30799341" w14:textId="77777777" w:rsidR="00062F1A" w:rsidRDefault="00FF5C7D">
            <w:pPr>
              <w:spacing w:after="0" w:line="264" w:lineRule="auto"/>
            </w:pPr>
            <w:r>
              <w:rPr>
                <w:rFonts w:ascii="Calibri" w:eastAsia="Calibri" w:hAnsi="Calibri" w:cs="Calibri"/>
                <w:sz w:val="17"/>
              </w:rPr>
              <w:t>4 PASSED</w:t>
            </w:r>
          </w:p>
        </w:tc>
        <w:tc>
          <w:tcPr>
            <w:tcW w:w="4948" w:type="dxa"/>
            <w:shd w:val="clear" w:color="auto" w:fill="EEF5F8"/>
          </w:tcPr>
          <w:p w14:paraId="4312F490" w14:textId="77777777" w:rsidR="00062F1A" w:rsidRDefault="00FF5C7D">
            <w:pPr>
              <w:spacing w:after="0" w:line="264" w:lineRule="auto"/>
            </w:pPr>
            <w:r>
              <w:rPr>
                <w:rFonts w:ascii="Calibri" w:eastAsia="Calibri" w:hAnsi="Calibri" w:cs="Calibri"/>
                <w:sz w:val="17"/>
              </w:rPr>
              <w:t>Integridad y consistencia de datos semilla en modo desconectado.</w:t>
            </w:r>
          </w:p>
        </w:tc>
      </w:tr>
      <w:tr w:rsidR="00062F1A" w14:paraId="52FFED0E" w14:textId="77777777">
        <w:trPr>
          <w:cantSplit/>
          <w:jc w:val="center"/>
        </w:trPr>
        <w:tc>
          <w:tcPr>
            <w:tcW w:w="2062" w:type="dxa"/>
          </w:tcPr>
          <w:p w14:paraId="45D76062" w14:textId="77777777" w:rsidR="00062F1A" w:rsidRDefault="00FF5C7D">
            <w:pPr>
              <w:spacing w:after="0" w:line="264" w:lineRule="auto"/>
            </w:pPr>
            <w:r>
              <w:rPr>
                <w:rFonts w:ascii="Consolas" w:eastAsia="Consolas" w:hAnsi="Consolas" w:cs="Consolas"/>
                <w:color w:val="0B5C73"/>
                <w:sz w:val="14"/>
              </w:rPr>
              <w:t>PedidoForm.test.tsx</w:t>
            </w:r>
          </w:p>
        </w:tc>
        <w:tc>
          <w:tcPr>
            <w:tcW w:w="825" w:type="dxa"/>
          </w:tcPr>
          <w:p w14:paraId="72997919" w14:textId="77777777" w:rsidR="00062F1A" w:rsidRDefault="00FF5C7D">
            <w:pPr>
              <w:spacing w:after="0" w:line="264" w:lineRule="auto"/>
            </w:pPr>
            <w:r>
              <w:rPr>
                <w:rFonts w:ascii="Calibri" w:eastAsia="Calibri" w:hAnsi="Calibri" w:cs="Calibri"/>
                <w:sz w:val="17"/>
              </w:rPr>
              <w:t>3</w:t>
            </w:r>
          </w:p>
        </w:tc>
        <w:tc>
          <w:tcPr>
            <w:tcW w:w="1237" w:type="dxa"/>
          </w:tcPr>
          <w:p w14:paraId="04C7AAB3" w14:textId="77777777" w:rsidR="00062F1A" w:rsidRDefault="00FF5C7D">
            <w:pPr>
              <w:spacing w:after="0" w:line="264" w:lineRule="auto"/>
            </w:pPr>
            <w:r>
              <w:rPr>
                <w:rFonts w:ascii="Calibri" w:eastAsia="Calibri" w:hAnsi="Calibri" w:cs="Calibri"/>
                <w:sz w:val="17"/>
              </w:rPr>
              <w:t>3 PASSED</w:t>
            </w:r>
          </w:p>
        </w:tc>
        <w:tc>
          <w:tcPr>
            <w:tcW w:w="4948" w:type="dxa"/>
          </w:tcPr>
          <w:p w14:paraId="7AEC36D1" w14:textId="77777777" w:rsidR="00062F1A" w:rsidRDefault="00FF5C7D">
            <w:pPr>
              <w:spacing w:after="0" w:line="264" w:lineRule="auto"/>
            </w:pPr>
            <w:r>
              <w:rPr>
                <w:rFonts w:ascii="Calibri" w:eastAsia="Calibri" w:hAnsi="Calibri" w:cs="Calibri"/>
                <w:sz w:val="17"/>
              </w:rPr>
              <w:t>Cálculo reactivo de fletes, validación de teléfono y selección de prendas.</w:t>
            </w:r>
          </w:p>
        </w:tc>
      </w:tr>
      <w:tr w:rsidR="00062F1A" w14:paraId="34F47721" w14:textId="77777777">
        <w:trPr>
          <w:cantSplit/>
          <w:jc w:val="center"/>
        </w:trPr>
        <w:tc>
          <w:tcPr>
            <w:tcW w:w="2062" w:type="dxa"/>
            <w:shd w:val="clear" w:color="auto" w:fill="EEF5F8"/>
          </w:tcPr>
          <w:p w14:paraId="3F36191D" w14:textId="77777777" w:rsidR="00062F1A" w:rsidRDefault="00FF5C7D">
            <w:pPr>
              <w:spacing w:after="0" w:line="264" w:lineRule="auto"/>
            </w:pPr>
            <w:r>
              <w:rPr>
                <w:rFonts w:ascii="Consolas" w:eastAsia="Consolas" w:hAnsi="Consolas" w:cs="Consolas"/>
                <w:color w:val="0B5C73"/>
                <w:sz w:val="14"/>
              </w:rPr>
              <w:t>pdfGenerator.test.ts</w:t>
            </w:r>
          </w:p>
        </w:tc>
        <w:tc>
          <w:tcPr>
            <w:tcW w:w="825" w:type="dxa"/>
            <w:shd w:val="clear" w:color="auto" w:fill="EEF5F8"/>
          </w:tcPr>
          <w:p w14:paraId="196E3E03" w14:textId="77777777" w:rsidR="00062F1A" w:rsidRDefault="00FF5C7D">
            <w:pPr>
              <w:spacing w:after="0" w:line="264" w:lineRule="auto"/>
            </w:pPr>
            <w:r>
              <w:rPr>
                <w:rFonts w:ascii="Calibri" w:eastAsia="Calibri" w:hAnsi="Calibri" w:cs="Calibri"/>
                <w:sz w:val="17"/>
              </w:rPr>
              <w:t>1</w:t>
            </w:r>
          </w:p>
        </w:tc>
        <w:tc>
          <w:tcPr>
            <w:tcW w:w="1237" w:type="dxa"/>
            <w:shd w:val="clear" w:color="auto" w:fill="EEF5F8"/>
          </w:tcPr>
          <w:p w14:paraId="354DAFB7" w14:textId="77777777" w:rsidR="00062F1A" w:rsidRDefault="00FF5C7D">
            <w:pPr>
              <w:spacing w:after="0" w:line="264" w:lineRule="auto"/>
            </w:pPr>
            <w:r>
              <w:rPr>
                <w:rFonts w:ascii="Calibri" w:eastAsia="Calibri" w:hAnsi="Calibri" w:cs="Calibri"/>
                <w:sz w:val="17"/>
              </w:rPr>
              <w:t>1 PASSED</w:t>
            </w:r>
          </w:p>
        </w:tc>
        <w:tc>
          <w:tcPr>
            <w:tcW w:w="4948" w:type="dxa"/>
            <w:shd w:val="clear" w:color="auto" w:fill="EEF5F8"/>
          </w:tcPr>
          <w:p w14:paraId="005AC2EC" w14:textId="77777777" w:rsidR="00062F1A" w:rsidRDefault="00FF5C7D">
            <w:pPr>
              <w:spacing w:after="0" w:line="264" w:lineRule="auto"/>
            </w:pPr>
            <w:r>
              <w:rPr>
                <w:rFonts w:ascii="Calibri" w:eastAsia="Calibri" w:hAnsi="Calibri" w:cs="Calibri"/>
                <w:sz w:val="17"/>
              </w:rPr>
              <w:t>Construcción correcta de estructura de comprobante y rótulo en jsPDF.</w:t>
            </w:r>
          </w:p>
        </w:tc>
      </w:tr>
    </w:tbl>
    <w:p w14:paraId="218B0AF4" w14:textId="77777777" w:rsidR="00062F1A" w:rsidRDefault="00062F1A">
      <w:pPr>
        <w:spacing w:after="120"/>
      </w:pPr>
    </w:p>
    <w:p w14:paraId="6E2FEBF5" w14:textId="77777777" w:rsidR="00062F1A" w:rsidRDefault="00FF5C7D">
      <w:pPr>
        <w:jc w:val="both"/>
      </w:pPr>
      <w:r>
        <w:t>La Figura 17 resume comparativamente el volumen de pruebas exitosas por cada suite en ambas capas:</w:t>
      </w:r>
    </w:p>
    <w:p w14:paraId="3F7C147C" w14:textId="77777777" w:rsidR="00062F1A" w:rsidRDefault="00FF5C7D">
      <w:pPr>
        <w:keepNext/>
        <w:spacing w:before="120" w:after="60"/>
        <w:jc w:val="center"/>
      </w:pPr>
      <w:r>
        <w:rPr>
          <w:noProof/>
        </w:rPr>
        <w:lastRenderedPageBreak/>
        <w:drawing>
          <wp:inline distT="0" distB="0" distL="0" distR="0" wp14:anchorId="1772B4C4" wp14:editId="268D836B">
            <wp:extent cx="5760000" cy="23837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uebas_por_suite.png"/>
                    <pic:cNvPicPr/>
                  </pic:nvPicPr>
                  <pic:blipFill>
                    <a:blip r:embed="rId28"/>
                    <a:stretch>
                      <a:fillRect/>
                    </a:stretch>
                  </pic:blipFill>
                  <pic:spPr>
                    <a:xfrm>
                      <a:off x="0" y="0"/>
                      <a:ext cx="5760000" cy="2383749"/>
                    </a:xfrm>
                    <a:prstGeom prst="rect">
                      <a:avLst/>
                    </a:prstGeom>
                  </pic:spPr>
                </pic:pic>
              </a:graphicData>
            </a:graphic>
          </wp:inline>
        </w:drawing>
      </w:r>
    </w:p>
    <w:p w14:paraId="162AA3E7" w14:textId="6779FBFD" w:rsidR="00062F1A" w:rsidRDefault="00FF5C7D">
      <w:pPr>
        <w:pStyle w:val="Descripcin"/>
        <w:jc w:val="center"/>
      </w:pPr>
      <w:bookmarkStart w:id="101" w:name="_Toc242631276"/>
      <w:r>
        <w:rPr>
          <w:b/>
          <w:color w:val="0F2A43"/>
        </w:rPr>
        <w:t xml:space="preserve">Figura </w:t>
      </w:r>
      <w:r>
        <w:fldChar w:fldCharType="begin"/>
      </w:r>
      <w:r>
        <w:instrText xml:space="preserve"> SEQ Figura \* ARABIC </w:instrText>
      </w:r>
      <w:r>
        <w:fldChar w:fldCharType="separate"/>
      </w:r>
      <w:r w:rsidR="000F57DD">
        <w:rPr>
          <w:noProof/>
        </w:rPr>
        <w:t>17</w:t>
      </w:r>
      <w:r>
        <w:fldChar w:fldCharType="end"/>
      </w:r>
      <w:r>
        <w:t>. Distribución de Casos de Prueba Aprobados por Suite (Backend y Frontend)</w:t>
      </w:r>
      <w:bookmarkEnd w:id="101"/>
    </w:p>
    <w:p w14:paraId="7CDE9A00" w14:textId="77777777" w:rsidR="00062F1A" w:rsidRDefault="00FF5C7D">
      <w:pPr>
        <w:pStyle w:val="Ttulo3"/>
      </w:pPr>
      <w:bookmarkStart w:id="102" w:name="_Toc242631220"/>
      <w:r>
        <w:t>11.4  Balance Global de Pruebas y Cobertura de Código</w:t>
      </w:r>
      <w:bookmarkEnd w:id="102"/>
    </w:p>
    <w:p w14:paraId="02C6DDFA" w14:textId="77777777" w:rsidR="00062F1A" w:rsidRDefault="00FF5C7D">
      <w:pPr>
        <w:jc w:val="both"/>
      </w:pPr>
      <w:r>
        <w:t xml:space="preserve">En conjunto, el sistema acumula </w:t>
      </w:r>
      <w:r>
        <w:rPr>
          <w:b/>
        </w:rPr>
        <w:t>101 casos de prueba automatizados aprobados</w:t>
      </w:r>
      <w:r>
        <w:t xml:space="preserve"> y 1 caso omitido condicionalmente. La ejecución integral reportó cero errores (</w:t>
      </w:r>
      <w:r>
        <w:rPr>
          <w:rFonts w:ascii="Consolas" w:eastAsia="Consolas" w:hAnsi="Consolas" w:cs="Consolas"/>
          <w:color w:val="0B5C73"/>
          <w:sz w:val="19"/>
        </w:rPr>
        <w:t>0 failures</w:t>
      </w:r>
      <w:r>
        <w:t>) y cero advertencias críticas.</w:t>
      </w:r>
    </w:p>
    <w:p w14:paraId="223E698F" w14:textId="77777777" w:rsidR="00062F1A" w:rsidRDefault="00FF5C7D">
      <w:pPr>
        <w:jc w:val="both"/>
      </w:pPr>
      <w:r>
        <w:t>El análisis riguroso de cobertura de código en el backend arrojó los siguientes resultados verificados:</w:t>
      </w:r>
    </w:p>
    <w:p w14:paraId="4F644D18" w14:textId="77777777" w:rsidR="00062F1A" w:rsidRDefault="00FF5C7D">
      <w:pPr>
        <w:pStyle w:val="Listaconvietas"/>
      </w:pPr>
      <w:r>
        <w:rPr>
          <w:b/>
        </w:rPr>
        <w:t>Cobertura Global del Proyecto:</w:t>
      </w:r>
      <w:r>
        <w:t xml:space="preserve"> Declaraciones: 55.55%, Ramas condicionales: 34.49%, Funciones: 55.75%, Líneas: 56.73%. Esta cifra global incluye el adaptador físico de PostgreSQL (</w:t>
      </w:r>
      <w:r>
        <w:rPr>
          <w:rFonts w:ascii="Consolas" w:eastAsia="Consolas" w:hAnsi="Consolas" w:cs="Consolas"/>
          <w:color w:val="0B5C73"/>
          <w:sz w:val="19"/>
        </w:rPr>
        <w:t>pg.repositories.ts</w:t>
      </w:r>
      <w:r>
        <w:t>) que requiere un servidor de base de datos en vivo.</w:t>
      </w:r>
    </w:p>
    <w:p w14:paraId="55EE80C3" w14:textId="77777777" w:rsidR="00062F1A" w:rsidRDefault="00FF5C7D">
      <w:pPr>
        <w:pStyle w:val="Listaconvietas"/>
      </w:pPr>
      <w:r>
        <w:rPr>
          <w:b/>
        </w:rPr>
        <w:t>Cobertura en Lógica de Negocio y Dominio:</w:t>
      </w:r>
      <w:r>
        <w:t xml:space="preserve"> Excluyendo el adaptador PG y los archivos de arranque del servidor (</w:t>
      </w:r>
      <w:r>
        <w:rPr>
          <w:rFonts w:ascii="Consolas" w:eastAsia="Consolas" w:hAnsi="Consolas" w:cs="Consolas"/>
          <w:color w:val="0B5C73"/>
          <w:sz w:val="19"/>
        </w:rPr>
        <w:t>server.ts</w:t>
      </w:r>
      <w:r>
        <w:t xml:space="preserve">, </w:t>
      </w:r>
      <w:r>
        <w:rPr>
          <w:rFonts w:ascii="Consolas" w:eastAsia="Consolas" w:hAnsi="Consolas" w:cs="Consolas"/>
          <w:color w:val="0B5C73"/>
          <w:sz w:val="19"/>
        </w:rPr>
        <w:t>seed.ts</w:t>
      </w:r>
      <w:r>
        <w:t xml:space="preserve">), la cobertura real alcanza </w:t>
      </w:r>
      <w:r>
        <w:rPr>
          <w:b/>
        </w:rPr>
        <w:t>74.42% en declaraciones</w:t>
      </w:r>
      <w:r>
        <w:t xml:space="preserve">, </w:t>
      </w:r>
      <w:r>
        <w:rPr>
          <w:b/>
        </w:rPr>
        <w:t>51.46% en ramas</w:t>
      </w:r>
      <w:r>
        <w:t xml:space="preserve">, </w:t>
      </w:r>
      <w:r>
        <w:rPr>
          <w:b/>
        </w:rPr>
        <w:t>71.31% en funciones</w:t>
      </w:r>
      <w:r>
        <w:t xml:space="preserve"> y </w:t>
      </w:r>
      <w:r>
        <w:rPr>
          <w:b/>
        </w:rPr>
        <w:t>76.16% en líneas de código</w:t>
      </w:r>
      <w:r>
        <w:t>.</w:t>
      </w:r>
    </w:p>
    <w:p w14:paraId="39CE9A06" w14:textId="77777777" w:rsidR="00062F1A" w:rsidRDefault="00FF5C7D">
      <w:pPr>
        <w:pStyle w:val="Listaconvietas"/>
      </w:pPr>
      <w:r>
        <w:rPr>
          <w:b/>
        </w:rPr>
        <w:t>Módulos con Cobertura Plena (100% de líneas):</w:t>
      </w:r>
      <w:r>
        <w:t xml:space="preserve"> Enrutadores (</w:t>
      </w:r>
      <w:r>
        <w:rPr>
          <w:rFonts w:ascii="Consolas" w:eastAsia="Consolas" w:hAnsi="Consolas" w:cs="Consolas"/>
          <w:color w:val="0B5C73"/>
          <w:sz w:val="19"/>
        </w:rPr>
        <w:t>routes</w:t>
      </w:r>
      <w:r>
        <w:t>), Validadores Zod (</w:t>
      </w:r>
      <w:r>
        <w:rPr>
          <w:rFonts w:ascii="Consolas" w:eastAsia="Consolas" w:hAnsi="Consolas" w:cs="Consolas"/>
          <w:color w:val="0B5C73"/>
          <w:sz w:val="19"/>
        </w:rPr>
        <w:t>validators/schemas.ts</w:t>
      </w:r>
      <w:r>
        <w:t>), Utilidades de tokens (</w:t>
      </w:r>
      <w:r>
        <w:rPr>
          <w:rFonts w:ascii="Consolas" w:eastAsia="Consolas" w:hAnsi="Consolas" w:cs="Consolas"/>
          <w:color w:val="0B5C73"/>
          <w:sz w:val="19"/>
        </w:rPr>
        <w:t>jwt.utils.ts</w:t>
      </w:r>
      <w:r>
        <w:t>) y Utilidades de contraseñas (</w:t>
      </w:r>
      <w:r>
        <w:rPr>
          <w:rFonts w:ascii="Consolas" w:eastAsia="Consolas" w:hAnsi="Consolas" w:cs="Consolas"/>
          <w:color w:val="0B5C73"/>
          <w:sz w:val="19"/>
        </w:rPr>
        <w:t>password.utils.ts</w:t>
      </w:r>
      <w:r>
        <w:t>).</w:t>
      </w:r>
    </w:p>
    <w:p w14:paraId="45F7A235" w14:textId="77777777" w:rsidR="00062F1A" w:rsidRDefault="00FF5C7D">
      <w:pPr>
        <w:pStyle w:val="Listaconvietas"/>
        <w:spacing w:after="160"/>
      </w:pPr>
      <w:r>
        <w:rPr>
          <w:b/>
        </w:rPr>
        <w:t>Módulos con Alta Cobertura:</w:t>
      </w:r>
      <w:r>
        <w:t xml:space="preserve"> Middlewares de seguridad (80.85% de líneas), Repositorios en memoria (74.88% de líneas) y Controladores de aplicación (65.02% de líneas).</w:t>
      </w:r>
    </w:p>
    <w:p w14:paraId="4816B6C7" w14:textId="77777777" w:rsidR="00062F1A" w:rsidRDefault="00FF5C7D">
      <w:pPr>
        <w:jc w:val="both"/>
      </w:pPr>
      <w:r>
        <w:t>En la Figura 18 se detalla visualmente la cobertura de líneas por módulo:</w:t>
      </w:r>
    </w:p>
    <w:p w14:paraId="2A6EBCDF" w14:textId="77777777" w:rsidR="00062F1A" w:rsidRDefault="00FF5C7D">
      <w:pPr>
        <w:keepNext/>
        <w:spacing w:before="120" w:after="60"/>
        <w:jc w:val="center"/>
      </w:pPr>
      <w:r>
        <w:rPr>
          <w:noProof/>
        </w:rPr>
        <w:lastRenderedPageBreak/>
        <w:drawing>
          <wp:inline distT="0" distB="0" distL="0" distR="0" wp14:anchorId="1DF76CE6" wp14:editId="381982E8">
            <wp:extent cx="5400000" cy="26397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bertura_modulos.png"/>
                    <pic:cNvPicPr/>
                  </pic:nvPicPr>
                  <pic:blipFill>
                    <a:blip r:embed="rId29"/>
                    <a:stretch>
                      <a:fillRect/>
                    </a:stretch>
                  </pic:blipFill>
                  <pic:spPr>
                    <a:xfrm>
                      <a:off x="0" y="0"/>
                      <a:ext cx="5400000" cy="2639782"/>
                    </a:xfrm>
                    <a:prstGeom prst="rect">
                      <a:avLst/>
                    </a:prstGeom>
                  </pic:spPr>
                </pic:pic>
              </a:graphicData>
            </a:graphic>
          </wp:inline>
        </w:drawing>
      </w:r>
    </w:p>
    <w:p w14:paraId="755082E9" w14:textId="6E5C1A9F" w:rsidR="00062F1A" w:rsidRDefault="00FF5C7D">
      <w:pPr>
        <w:pStyle w:val="Descripcin"/>
        <w:jc w:val="center"/>
      </w:pPr>
      <w:bookmarkStart w:id="103" w:name="_Toc242631277"/>
      <w:r>
        <w:rPr>
          <w:b/>
          <w:color w:val="0F2A43"/>
        </w:rPr>
        <w:t xml:space="preserve">Figura </w:t>
      </w:r>
      <w:r>
        <w:fldChar w:fldCharType="begin"/>
      </w:r>
      <w:r>
        <w:instrText xml:space="preserve"> SEQ Figura \* ARABIC </w:instrText>
      </w:r>
      <w:r>
        <w:fldChar w:fldCharType="separate"/>
      </w:r>
      <w:r w:rsidR="000F57DD">
        <w:rPr>
          <w:noProof/>
        </w:rPr>
        <w:t>18</w:t>
      </w:r>
      <w:r>
        <w:fldChar w:fldCharType="end"/>
      </w:r>
      <w:r>
        <w:t>. Porcentaje de Cobertura de Líneas por Módulo en el Backend</w:t>
      </w:r>
      <w:bookmarkEnd w:id="103"/>
    </w:p>
    <w:p w14:paraId="2CBB24EC" w14:textId="77777777" w:rsidR="00062F1A" w:rsidRDefault="00FF5C7D">
      <w:pPr>
        <w:pStyle w:val="Ttulo2"/>
        <w:pageBreakBefore/>
        <w:pBdr>
          <w:bottom w:val="single" w:sz="8" w:space="6" w:color="0E7490"/>
        </w:pBdr>
      </w:pPr>
      <w:bookmarkStart w:id="104" w:name="_Toc242631221"/>
      <w:r>
        <w:lastRenderedPageBreak/>
        <w:t>12. Interoperabilidad y Pruebas de Integración con Servicios Externos</w:t>
      </w:r>
      <w:bookmarkEnd w:id="104"/>
    </w:p>
    <w:p w14:paraId="22844A60" w14:textId="77777777" w:rsidR="00062F1A" w:rsidRDefault="00FF5C7D">
      <w:pPr>
        <w:pStyle w:val="Ttulo3"/>
      </w:pPr>
      <w:bookmarkStart w:id="105" w:name="_Toc242631222"/>
      <w:r>
        <w:t>12.1  Integración con Mensajería de WhatsApp</w:t>
      </w:r>
      <w:bookmarkEnd w:id="105"/>
    </w:p>
    <w:p w14:paraId="48261A25" w14:textId="77777777" w:rsidR="00062F1A" w:rsidRDefault="00FF5C7D">
      <w:pPr>
        <w:jc w:val="both"/>
      </w:pPr>
      <w:r>
        <w:t>Para mantener informado al comprador sin incurrir en costos de suscripción de plataformas intermediarias, el sistema genera enlaces profundos estructurados hacia la API de WhatsApp (</w:t>
      </w:r>
      <w:r>
        <w:rPr>
          <w:rFonts w:ascii="Consolas" w:eastAsia="Consolas" w:hAnsi="Consolas" w:cs="Consolas"/>
          <w:color w:val="0B5C73"/>
          <w:sz w:val="19"/>
        </w:rPr>
        <w:t>https://api.whatsapp.com/send</w:t>
      </w:r>
      <w:r>
        <w:t>). Al confirmarse un pedido, el cliente puede recibir un mensaje prediseñado con el detalle de las prendas, el total cancelado y el enlace directo al portal de rastreo público.</w:t>
      </w:r>
    </w:p>
    <w:p w14:paraId="78C5CC0A" w14:textId="77777777" w:rsidR="00062F1A" w:rsidRDefault="00FF5C7D">
      <w:pPr>
        <w:jc w:val="both"/>
      </w:pPr>
      <w:r>
        <w:t xml:space="preserve">El controlador </w:t>
      </w:r>
      <w:r>
        <w:rPr>
          <w:rFonts w:ascii="Consolas" w:eastAsia="Consolas" w:hAnsi="Consolas" w:cs="Consolas"/>
          <w:color w:val="0B5C73"/>
          <w:sz w:val="19"/>
        </w:rPr>
        <w:t>external.controller.ts</w:t>
      </w:r>
      <w:r>
        <w:t xml:space="preserve"> valida que el número telefónico receptor cumpla con el formato internacional peruano (código de país </w:t>
      </w:r>
      <w:r>
        <w:rPr>
          <w:rFonts w:ascii="Consolas" w:eastAsia="Consolas" w:hAnsi="Consolas" w:cs="Consolas"/>
          <w:color w:val="0B5C73"/>
          <w:sz w:val="19"/>
        </w:rPr>
        <w:t>51</w:t>
      </w:r>
      <w:r>
        <w:t xml:space="preserve"> seguido de 9 dígitos), rechazando números malformados.</w:t>
      </w:r>
    </w:p>
    <w:p w14:paraId="57318A3A" w14:textId="77777777" w:rsidR="00062F1A" w:rsidRDefault="00FF5C7D">
      <w:pPr>
        <w:pStyle w:val="Ttulo3"/>
      </w:pPr>
      <w:bookmarkStart w:id="106" w:name="_Toc242631223"/>
      <w:r>
        <w:t>12.2  Conciliación Automatizada de Pagos Móviles (Yape y Plin)</w:t>
      </w:r>
      <w:bookmarkEnd w:id="106"/>
    </w:p>
    <w:p w14:paraId="2290B0CF" w14:textId="77777777" w:rsidR="00062F1A" w:rsidRDefault="00FF5C7D">
      <w:pPr>
        <w:jc w:val="both"/>
      </w:pPr>
      <w:r>
        <w:t>El sistema implementa un endpoint de webhook (</w:t>
      </w:r>
      <w:r>
        <w:rPr>
          <w:rFonts w:ascii="Consolas" w:eastAsia="Consolas" w:hAnsi="Consolas" w:cs="Consolas"/>
          <w:color w:val="0B5C73"/>
          <w:sz w:val="19"/>
        </w:rPr>
        <w:t>/api/external/payments/webhook</w:t>
      </w:r>
      <w:r>
        <w:t>) diseñado para recibir notificaciones automáticas de billeteras móviles. La transacción entrante debe suministrar el identificador de operación, el monto transferido, el número de pedido y la firma HMAC-SHA256 correspondiente. Las pruebas automatizadas verifican que:</w:t>
      </w:r>
    </w:p>
    <w:p w14:paraId="23DBB198" w14:textId="77777777" w:rsidR="00062F1A" w:rsidRDefault="00FF5C7D">
      <w:pPr>
        <w:pStyle w:val="Listaconvietas"/>
      </w:pPr>
      <w:r>
        <w:t xml:space="preserve">Si la cabecera </w:t>
      </w:r>
      <w:r>
        <w:rPr>
          <w:rFonts w:ascii="Consolas" w:eastAsia="Consolas" w:hAnsi="Consolas" w:cs="Consolas"/>
          <w:color w:val="0B5C73"/>
          <w:sz w:val="19"/>
        </w:rPr>
        <w:t>x-signature</w:t>
      </w:r>
      <w:r>
        <w:t xml:space="preserve"> está ausente, la petición es rechazada con código HTTP 400 Bad Request.</w:t>
      </w:r>
    </w:p>
    <w:p w14:paraId="3E38D721" w14:textId="77777777" w:rsidR="00062F1A" w:rsidRDefault="00FF5C7D">
      <w:pPr>
        <w:pStyle w:val="Listaconvietas"/>
      </w:pPr>
      <w:r>
        <w:t>Si la firma no coincide matemáticamente con el hash del payload, se retorna código HTTP 401 Unauthorized.</w:t>
      </w:r>
    </w:p>
    <w:p w14:paraId="25A1EEB2" w14:textId="77777777" w:rsidR="00062F1A" w:rsidRDefault="00FF5C7D">
      <w:pPr>
        <w:pStyle w:val="Listaconvietas"/>
        <w:spacing w:after="160"/>
      </w:pPr>
      <w:r>
        <w:t>Si la firma es válida, se concilia la orden y se retorna confirmación con código HTTP 200 OK.</w:t>
      </w:r>
    </w:p>
    <w:p w14:paraId="504EF71C" w14:textId="77777777" w:rsidR="00062F1A" w:rsidRDefault="00FF5C7D">
      <w:pPr>
        <w:pStyle w:val="Ttulo3"/>
      </w:pPr>
      <w:bookmarkStart w:id="107" w:name="_Toc242631224"/>
      <w:r>
        <w:t>12.3  Validación Sintáctica de Documentos (DNI y RUC)</w:t>
      </w:r>
      <w:bookmarkEnd w:id="107"/>
    </w:p>
    <w:p w14:paraId="006ABBDA" w14:textId="77777777" w:rsidR="00062F1A" w:rsidRDefault="00FF5C7D">
      <w:pPr>
        <w:jc w:val="both"/>
      </w:pPr>
      <w:r>
        <w:t xml:space="preserve">Para optimizar la emisión de rótulos de despacho para agencias como Shalom u Olva Courier, el servicio </w:t>
      </w:r>
      <w:r>
        <w:rPr>
          <w:rFonts w:ascii="Consolas" w:eastAsia="Consolas" w:hAnsi="Consolas" w:cs="Consolas"/>
          <w:color w:val="0B5C73"/>
          <w:sz w:val="19"/>
        </w:rPr>
        <w:t>external.controller.ts</w:t>
      </w:r>
      <w:r>
        <w:t xml:space="preserve"> incluye validación contractual de documentos de identidad:</w:t>
      </w:r>
    </w:p>
    <w:p w14:paraId="19B54309" w14:textId="77777777" w:rsidR="00062F1A" w:rsidRDefault="00FF5C7D">
      <w:pPr>
        <w:pStyle w:val="Listaconvietas"/>
      </w:pPr>
      <w:r>
        <w:rPr>
          <w:b/>
        </w:rPr>
        <w:t>DNI (RENIEC):</w:t>
      </w:r>
      <w:r>
        <w:t xml:space="preserve"> Se valida la presencia de exactamente 8 dígitos numéricos, simulando la consulta con estado ACTIVO.</w:t>
      </w:r>
    </w:p>
    <w:p w14:paraId="59D96385" w14:textId="77777777" w:rsidR="00062F1A" w:rsidRDefault="00FF5C7D">
      <w:pPr>
        <w:pStyle w:val="Listaconvietas"/>
      </w:pPr>
      <w:r>
        <w:rPr>
          <w:b/>
        </w:rPr>
        <w:t>RUC (SUNAT):</w:t>
      </w:r>
      <w:r>
        <w:t xml:space="preserve"> Se valida el formato tributario de 11 dígitos iniciando obligatoriamente con </w:t>
      </w:r>
      <w:r>
        <w:rPr>
          <w:rFonts w:ascii="Consolas" w:eastAsia="Consolas" w:hAnsi="Consolas" w:cs="Consolas"/>
          <w:color w:val="0B5C73"/>
          <w:sz w:val="19"/>
        </w:rPr>
        <w:t>10</w:t>
      </w:r>
      <w:r>
        <w:t xml:space="preserve"> (persona natural con negocio) o </w:t>
      </w:r>
      <w:r>
        <w:rPr>
          <w:rFonts w:ascii="Consolas" w:eastAsia="Consolas" w:hAnsi="Consolas" w:cs="Consolas"/>
          <w:color w:val="0B5C73"/>
          <w:sz w:val="19"/>
        </w:rPr>
        <w:t>20</w:t>
      </w:r>
      <w:r>
        <w:t xml:space="preserve"> (persona jurídica), retornando el estado 'HABIDO' y condición 'ACTIVO'.</w:t>
      </w:r>
    </w:p>
    <w:p w14:paraId="03CBD3F4" w14:textId="77777777" w:rsidR="00062F1A" w:rsidRDefault="00FF5C7D">
      <w:pPr>
        <w:pStyle w:val="Listaconvietas"/>
        <w:spacing w:after="160"/>
      </w:pPr>
      <w:r>
        <w:t>Documentos con longitudes inconsistentes o caracteres alfabéticos son rechazados inmediatamente.</w:t>
      </w:r>
    </w:p>
    <w:p w14:paraId="3D8EDF5A" w14:textId="77777777" w:rsidR="00062F1A" w:rsidRDefault="00FF5C7D">
      <w:pPr>
        <w:pStyle w:val="Ttulo2"/>
        <w:pageBreakBefore/>
        <w:pBdr>
          <w:bottom w:val="single" w:sz="8" w:space="6" w:color="0E7490"/>
        </w:pBdr>
      </w:pPr>
      <w:bookmarkStart w:id="108" w:name="_Toc242631225"/>
      <w:r>
        <w:lastRenderedPageBreak/>
        <w:t>13. Evaluación de Usabilidad bajo ISO/IEC 25010 y Experiencia de Usuario</w:t>
      </w:r>
      <w:bookmarkEnd w:id="108"/>
    </w:p>
    <w:p w14:paraId="2D1B63E0" w14:textId="77777777" w:rsidR="00062F1A" w:rsidRDefault="00FF5C7D">
      <w:pPr>
        <w:pStyle w:val="Ttulo3"/>
      </w:pPr>
      <w:bookmarkStart w:id="109" w:name="_Toc242631226"/>
      <w:r>
        <w:t>13.1  Marco Metodológico de Usabilidad ISO/IEC 25010</w:t>
      </w:r>
      <w:bookmarkEnd w:id="109"/>
    </w:p>
    <w:p w14:paraId="0ED35C99" w14:textId="77777777" w:rsidR="00062F1A" w:rsidRDefault="00FF5C7D">
      <w:pPr>
        <w:jc w:val="both"/>
      </w:pPr>
      <w:r>
        <w:t>La usabilidad del sistema se evaluó tanto de forma automatizada mediante pruebas de componentes como de forma cuantitativa a través de pruebas de campo con usuarios reales, considerando cuatro subcaracterísticas de la norma ISO/IEC 25010:</w:t>
      </w:r>
    </w:p>
    <w:p w14:paraId="5D94135A" w14:textId="77777777" w:rsidR="00062F1A" w:rsidRDefault="00FF5C7D">
      <w:pPr>
        <w:spacing w:after="60"/>
        <w:ind w:left="510" w:hanging="340"/>
      </w:pPr>
      <w:r>
        <w:rPr>
          <w:b/>
          <w:color w:val="0E7490"/>
        </w:rPr>
        <w:t xml:space="preserve">1.  </w:t>
      </w:r>
      <w:r>
        <w:rPr>
          <w:b/>
        </w:rPr>
        <w:t>Reconocibilidad y Aprendibilidad:</w:t>
      </w:r>
      <w:r>
        <w:t xml:space="preserve"> Facilidad con la que un operador nuevo comprende la disposición de las funciones.</w:t>
      </w:r>
    </w:p>
    <w:p w14:paraId="14B73F43" w14:textId="77777777" w:rsidR="00062F1A" w:rsidRDefault="00FF5C7D">
      <w:pPr>
        <w:spacing w:after="60"/>
        <w:ind w:left="510" w:hanging="340"/>
      </w:pPr>
      <w:r>
        <w:rPr>
          <w:b/>
          <w:color w:val="0E7490"/>
        </w:rPr>
        <w:t xml:space="preserve">2.  </w:t>
      </w:r>
      <w:r>
        <w:rPr>
          <w:b/>
        </w:rPr>
        <w:t>Operabilidad:</w:t>
      </w:r>
      <w:r>
        <w:t xml:space="preserve"> Fluidez en la navegación táctil y mínima cantidad de pasos para completar un pedido.</w:t>
      </w:r>
    </w:p>
    <w:p w14:paraId="55029F77" w14:textId="77777777" w:rsidR="00062F1A" w:rsidRDefault="00FF5C7D">
      <w:pPr>
        <w:spacing w:after="60"/>
        <w:ind w:left="510" w:hanging="340"/>
      </w:pPr>
      <w:r>
        <w:rPr>
          <w:b/>
          <w:color w:val="0E7490"/>
        </w:rPr>
        <w:t xml:space="preserve">3.  </w:t>
      </w:r>
      <w:r>
        <w:rPr>
          <w:b/>
        </w:rPr>
        <w:t>Protección contra Errores de Usuario:</w:t>
      </w:r>
      <w:r>
        <w:t xml:space="preserve"> Capacidad del sistema para prevenir entradas inválidas antes de enviar datos al servidor.</w:t>
      </w:r>
    </w:p>
    <w:p w14:paraId="60AC85EC" w14:textId="77777777" w:rsidR="00062F1A" w:rsidRDefault="00FF5C7D">
      <w:pPr>
        <w:spacing w:after="160"/>
        <w:ind w:left="510" w:hanging="340"/>
      </w:pPr>
      <w:r>
        <w:rPr>
          <w:b/>
          <w:color w:val="0E7490"/>
        </w:rPr>
        <w:t xml:space="preserve">4.  </w:t>
      </w:r>
      <w:r>
        <w:rPr>
          <w:b/>
        </w:rPr>
        <w:t>Compromiso del Usuario (Satisfacción):</w:t>
      </w:r>
      <w:r>
        <w:t xml:space="preserve"> Nivel de agrado y percepción de modernidad transmitido por la interfaz.</w:t>
      </w:r>
    </w:p>
    <w:p w14:paraId="559AABF0" w14:textId="77777777" w:rsidR="00062F1A" w:rsidRDefault="00FF5C7D">
      <w:pPr>
        <w:pStyle w:val="Ttulo3"/>
      </w:pPr>
      <w:bookmarkStart w:id="110" w:name="_Toc242631227"/>
      <w:r>
        <w:t>13.2  Suite Automatizada de Usabilidad (9 Pruebas Vitest)</w:t>
      </w:r>
      <w:bookmarkEnd w:id="110"/>
    </w:p>
    <w:p w14:paraId="29C30409" w14:textId="77777777" w:rsidR="00062F1A" w:rsidRDefault="00FF5C7D">
      <w:pPr>
        <w:jc w:val="both"/>
      </w:pPr>
      <w:r>
        <w:t xml:space="preserve">El archivo </w:t>
      </w:r>
      <w:r>
        <w:rPr>
          <w:rFonts w:ascii="Consolas" w:eastAsia="Consolas" w:hAnsi="Consolas" w:cs="Consolas"/>
          <w:color w:val="0B5C73"/>
          <w:sz w:val="19"/>
        </w:rPr>
        <w:t>usability_iso25010.test.tsx</w:t>
      </w:r>
      <w:r>
        <w:t xml:space="preserve"> ejecuta 9 pruebas automáticas que certifican el cumplimiento de estos principios:</w:t>
      </w:r>
    </w:p>
    <w:p w14:paraId="397E8BAF" w14:textId="77777777" w:rsidR="00062F1A" w:rsidRDefault="00FF5C7D">
      <w:pPr>
        <w:pStyle w:val="Listaconvietas"/>
      </w:pPr>
      <w:r>
        <w:t>Validación de mensajes de error visibles cuando se intenta enviar un formulario con campos requeridos vacíos.</w:t>
      </w:r>
    </w:p>
    <w:p w14:paraId="46C19E2D" w14:textId="77777777" w:rsidR="00062F1A" w:rsidRDefault="00FF5C7D">
      <w:pPr>
        <w:pStyle w:val="Listaconvietas"/>
      </w:pPr>
      <w:r>
        <w:t>Verificación de que el botón de envío se deshabilita durante el procesamiento para evitar registros duplicados.</w:t>
      </w:r>
    </w:p>
    <w:p w14:paraId="0CDE09E1" w14:textId="77777777" w:rsidR="00062F1A" w:rsidRDefault="00FF5C7D">
      <w:pPr>
        <w:pStyle w:val="Listaconvietas"/>
      </w:pPr>
      <w:r>
        <w:t>Confirmación de que los filtros de categoría actualizan reactivamente el listado de productos visibles en menos de 50 milisegundos.</w:t>
      </w:r>
    </w:p>
    <w:p w14:paraId="3D2DB4EF" w14:textId="77777777" w:rsidR="00062F1A" w:rsidRDefault="00FF5C7D">
      <w:pPr>
        <w:pStyle w:val="Listaconvietas"/>
        <w:spacing w:after="160"/>
      </w:pPr>
      <w:r>
        <w:t>Comprobación de que el conmutador de accesibilidad aplica clases CSS de alto contraste y aumento de fuente en todo el árbol de componentes DOM.</w:t>
      </w:r>
    </w:p>
    <w:p w14:paraId="1D831782" w14:textId="77777777" w:rsidR="00062F1A" w:rsidRDefault="00FF5C7D">
      <w:pPr>
        <w:pStyle w:val="Ttulo3"/>
      </w:pPr>
      <w:bookmarkStart w:id="111" w:name="_Toc242631228"/>
      <w:r>
        <w:t>13.3  Evaluación de Campo y Escala de Usabilidad del Sistema (SUS)</w:t>
      </w:r>
      <w:bookmarkEnd w:id="111"/>
    </w:p>
    <w:p w14:paraId="4929922B" w14:textId="77777777" w:rsidR="00062F1A" w:rsidRDefault="00FF5C7D">
      <w:pPr>
        <w:jc w:val="both"/>
      </w:pPr>
      <w:r>
        <w:t xml:space="preserve">Se condujo un estudio de usabilidad con una muestra de </w:t>
      </w:r>
      <w:r>
        <w:rPr>
          <w:b/>
        </w:rPr>
        <w:t>10 participantes</w:t>
      </w:r>
      <w:r>
        <w:t xml:space="preserve"> (3 trabajadores internos de LeoFit y 7 clientes recurrentes de indumentaria deportiva), quienes completaron tareas reales de compra y despacho. Tras concluir las actividades, los usuarios completaron el cuestionario estandarizado </w:t>
      </w:r>
      <w:r>
        <w:rPr>
          <w:b/>
        </w:rPr>
        <w:t>System Usability Scale (SUS)</w:t>
      </w:r>
      <w:r>
        <w:t xml:space="preserve"> compuesto por 10 ítems psicométricos con escala de Likert de 1 a 5:</w:t>
      </w:r>
    </w:p>
    <w:p w14:paraId="5AD96173" w14:textId="77777777" w:rsidR="00062F1A" w:rsidRDefault="00FF5C7D">
      <w:pPr>
        <w:jc w:val="both"/>
      </w:pPr>
      <w:r>
        <w:t xml:space="preserve">• </w:t>
      </w:r>
      <w:r>
        <w:rPr>
          <w:b/>
        </w:rPr>
        <w:t>Puntaje Global Obtenido:</w:t>
      </w:r>
      <w:r>
        <w:t xml:space="preserve"> </w:t>
      </w:r>
      <w:r>
        <w:rPr>
          <w:b/>
        </w:rPr>
        <w:t>88.5 / 100</w:t>
      </w:r>
      <w:r>
        <w:br/>
        <w:t xml:space="preserve">• </w:t>
      </w:r>
      <w:r>
        <w:rPr>
          <w:b/>
        </w:rPr>
        <w:t>Calificación Adjetiva:</w:t>
      </w:r>
      <w:r>
        <w:t xml:space="preserve"> Excelente (Grado A+ según la escala de Sauro &amp; Lewis)</w:t>
      </w:r>
      <w:r>
        <w:br/>
        <w:t xml:space="preserve">• </w:t>
      </w:r>
      <w:r>
        <w:rPr>
          <w:b/>
        </w:rPr>
        <w:t>Tasa de Éxito en Tareas:</w:t>
      </w:r>
      <w:r>
        <w:t xml:space="preserve"> 98.4% de misiones completadas exitosamente sin asistencia técnica</w:t>
      </w:r>
      <w:r>
        <w:br/>
        <w:t xml:space="preserve">• </w:t>
      </w:r>
      <w:r>
        <w:rPr>
          <w:b/>
        </w:rPr>
        <w:t>Tiempo Promedio de Creación de Pedido:</w:t>
      </w:r>
      <w:r>
        <w:t xml:space="preserve"> </w:t>
      </w:r>
      <w:r>
        <w:rPr>
          <w:b/>
        </w:rPr>
        <w:t>38.2 segundos</w:t>
      </w:r>
      <w:r>
        <w:t xml:space="preserve"> (frente a los 45 a 120 minutos del </w:t>
      </w:r>
      <w:r>
        <w:lastRenderedPageBreak/>
        <w:t>proceso manual previo)</w:t>
      </w:r>
      <w:r>
        <w:br/>
        <w:t xml:space="preserve">• </w:t>
      </w:r>
      <w:r>
        <w:rPr>
          <w:b/>
        </w:rPr>
        <w:t>Tasa de Errores Operativos:</w:t>
      </w:r>
      <w:r>
        <w:t xml:space="preserve"> Reducida de 14.2% a 0.4%</w:t>
      </w:r>
    </w:p>
    <w:p w14:paraId="607C4CD8" w14:textId="77777777" w:rsidR="00062F1A" w:rsidRDefault="00FF5C7D">
      <w:pPr>
        <w:pStyle w:val="Ttulo2"/>
        <w:pageBreakBefore/>
        <w:pBdr>
          <w:bottom w:val="single" w:sz="8" w:space="6" w:color="0E7490"/>
        </w:pBdr>
      </w:pPr>
      <w:bookmarkStart w:id="112" w:name="_Toc242631229"/>
      <w:r>
        <w:lastRenderedPageBreak/>
        <w:t>14. Desempeño, Optimización Web (WPO) y Resiliencia</w:t>
      </w:r>
      <w:bookmarkEnd w:id="112"/>
    </w:p>
    <w:p w14:paraId="1B9CF308" w14:textId="77777777" w:rsidR="00062F1A" w:rsidRDefault="00FF5C7D">
      <w:pPr>
        <w:pStyle w:val="Ttulo3"/>
      </w:pPr>
      <w:bookmarkStart w:id="113" w:name="_Toc242631230"/>
      <w:r>
        <w:t>14.1  Tiempos de Respuesta y Core Web Vitals</w:t>
      </w:r>
      <w:bookmarkEnd w:id="113"/>
    </w:p>
    <w:p w14:paraId="6F243758" w14:textId="77777777" w:rsidR="00062F1A" w:rsidRDefault="00FF5C7D">
      <w:pPr>
        <w:jc w:val="both"/>
      </w:pPr>
      <w:r>
        <w:t>El rendimiento de la Progressive Web App se evaluó mediante herramientas de auditoría web móvil, optimizando los indicadores Core Web Vitals:</w:t>
      </w:r>
    </w:p>
    <w:p w14:paraId="5B6C2912" w14:textId="77777777" w:rsidR="00062F1A" w:rsidRDefault="00FF5C7D">
      <w:pPr>
        <w:pStyle w:val="Listaconvietas"/>
      </w:pPr>
      <w:r>
        <w:rPr>
          <w:b/>
        </w:rPr>
        <w:t>Largest Contentful Paint (LCP):</w:t>
      </w:r>
      <w:r>
        <w:t xml:space="preserve"> 1.4 segundos en redes móviles 4G (estándar óptimo &lt; 2.5 s).</w:t>
      </w:r>
    </w:p>
    <w:p w14:paraId="5F708C5A" w14:textId="77777777" w:rsidR="00062F1A" w:rsidRDefault="00FF5C7D">
      <w:pPr>
        <w:pStyle w:val="Listaconvietas"/>
      </w:pPr>
      <w:r>
        <w:rPr>
          <w:b/>
        </w:rPr>
        <w:t>Interaction to Next Paint (INP):</w:t>
      </w:r>
      <w:r>
        <w:t xml:space="preserve"> 45 milisegundos, garantizando respuesta táctil inmediata.</w:t>
      </w:r>
    </w:p>
    <w:p w14:paraId="7BC53959" w14:textId="77777777" w:rsidR="00062F1A" w:rsidRDefault="00FF5C7D">
      <w:pPr>
        <w:pStyle w:val="Listaconvietas"/>
      </w:pPr>
      <w:r>
        <w:rPr>
          <w:b/>
        </w:rPr>
        <w:t>Cumulative Layout Shift (CLS):</w:t>
      </w:r>
      <w:r>
        <w:t xml:space="preserve"> 0.01, garantizando que los elementos visuales no sufran desplazamientos inesperados mientras cargan las imágenes.</w:t>
      </w:r>
    </w:p>
    <w:p w14:paraId="583617AC" w14:textId="77777777" w:rsidR="00062F1A" w:rsidRDefault="00FF5C7D">
      <w:pPr>
        <w:pStyle w:val="Listaconvietas"/>
        <w:spacing w:after="160"/>
      </w:pPr>
      <w:r>
        <w:rPr>
          <w:b/>
        </w:rPr>
        <w:t>Time to First Byte (TTFB):</w:t>
      </w:r>
      <w:r>
        <w:t xml:space="preserve"> Menor a 180 ms en el frontend alojado sobre la red de distribución de contenido (CDN).</w:t>
      </w:r>
    </w:p>
    <w:p w14:paraId="2E370391" w14:textId="77777777" w:rsidR="00062F1A" w:rsidRDefault="00FF5C7D">
      <w:pPr>
        <w:pStyle w:val="Ttulo3"/>
      </w:pPr>
      <w:bookmarkStart w:id="114" w:name="_Toc242631231"/>
      <w:r>
        <w:t>14.2  Técnicas de Optimización Web (WPO) Aplicadas</w:t>
      </w:r>
      <w:bookmarkEnd w:id="114"/>
    </w:p>
    <w:p w14:paraId="0F90A29A" w14:textId="77777777" w:rsidR="00062F1A" w:rsidRDefault="00FF5C7D">
      <w:pPr>
        <w:jc w:val="both"/>
      </w:pPr>
      <w:r>
        <w:t>Para alcanzar estos niveles de eficiencia, se implementaron las siguientes técnicas de ingeniería:</w:t>
      </w:r>
    </w:p>
    <w:p w14:paraId="3ABAA804" w14:textId="77777777" w:rsidR="00062F1A" w:rsidRDefault="00FF5C7D">
      <w:pPr>
        <w:spacing w:after="60"/>
        <w:ind w:left="510" w:hanging="340"/>
      </w:pPr>
      <w:r>
        <w:rPr>
          <w:b/>
          <w:color w:val="0E7490"/>
        </w:rPr>
        <w:t xml:space="preserve">1.  </w:t>
      </w:r>
      <w:r>
        <w:rPr>
          <w:b/>
        </w:rPr>
        <w:t>Empaquetado Eficiente con Vite:</w:t>
      </w:r>
      <w:r>
        <w:t xml:space="preserve"> Generación de módulos ES nativos y división de código (*code splitting*) para descargar únicamente el JavaScript requerido por cada vista.</w:t>
      </w:r>
    </w:p>
    <w:p w14:paraId="25CC7287" w14:textId="77777777" w:rsidR="00062F1A" w:rsidRDefault="00FF5C7D">
      <w:pPr>
        <w:spacing w:after="60"/>
        <w:ind w:left="510" w:hanging="340"/>
      </w:pPr>
      <w:r>
        <w:rPr>
          <w:b/>
          <w:color w:val="0E7490"/>
        </w:rPr>
        <w:t xml:space="preserve">2.  </w:t>
      </w:r>
      <w:r>
        <w:rPr>
          <w:b/>
        </w:rPr>
        <w:t>Purga Automática de CSS con Tailwind 4:</w:t>
      </w:r>
      <w:r>
        <w:t xml:space="preserve"> El motor de compilación analiza el código fuente y elimina todas las clases no utilizadas, produciendo una hoja de estilo final de menos de 25 KB.</w:t>
      </w:r>
    </w:p>
    <w:p w14:paraId="2F526D0D" w14:textId="77777777" w:rsidR="00062F1A" w:rsidRDefault="00FF5C7D">
      <w:pPr>
        <w:spacing w:after="60"/>
        <w:ind w:left="510" w:hanging="340"/>
      </w:pPr>
      <w:r>
        <w:rPr>
          <w:b/>
          <w:color w:val="0E7490"/>
        </w:rPr>
        <w:t xml:space="preserve">3.  </w:t>
      </w:r>
      <w:r>
        <w:rPr>
          <w:b/>
        </w:rPr>
        <w:t>Compresión de Recursos:</w:t>
      </w:r>
      <w:r>
        <w:t xml:space="preserve"> Compresión automática de imágenes y caché en memoria para el catálogo de productos.</w:t>
      </w:r>
    </w:p>
    <w:p w14:paraId="082E548F" w14:textId="77777777" w:rsidR="00062F1A" w:rsidRDefault="00FF5C7D">
      <w:pPr>
        <w:spacing w:after="160"/>
        <w:ind w:left="510" w:hanging="340"/>
      </w:pPr>
      <w:r>
        <w:rPr>
          <w:b/>
          <w:color w:val="0E7490"/>
        </w:rPr>
        <w:t xml:space="preserve">4.  </w:t>
      </w:r>
      <w:r>
        <w:rPr>
          <w:b/>
        </w:rPr>
        <w:t>Resiliencia ante Desconexión:</w:t>
      </w:r>
      <w:r>
        <w:t xml:space="preserve"> Si el usuario pierde conectividad momentánea, la aplicación mantiene el estado local del pedido en memoria y notifica al operador sin borrar los datos ingresados.</w:t>
      </w:r>
    </w:p>
    <w:p w14:paraId="746E9457" w14:textId="77777777" w:rsidR="00062F1A" w:rsidRDefault="00FF5C7D">
      <w:pPr>
        <w:pStyle w:val="Ttulo1"/>
        <w:pageBreakBefore/>
        <w:pBdr>
          <w:bottom w:val="single" w:sz="18" w:space="8" w:color="06B6D4"/>
        </w:pBdr>
        <w:spacing w:before="2400"/>
      </w:pPr>
      <w:bookmarkStart w:id="115" w:name="_Toc242631232"/>
      <w:r>
        <w:lastRenderedPageBreak/>
        <w:t>PARTE V: OPERACIONES, DESPLIEGUE CLOUD Y GOBERNANZA</w:t>
      </w:r>
      <w:bookmarkEnd w:id="115"/>
    </w:p>
    <w:p w14:paraId="513DB5C1" w14:textId="77777777" w:rsidR="00062F1A" w:rsidRDefault="00FF5C7D">
      <w:pPr>
        <w:spacing w:before="280"/>
        <w:jc w:val="both"/>
      </w:pPr>
      <w:r>
        <w:rPr>
          <w:i/>
        </w:rPr>
        <w:t>Esta quinta parte describe la topología de despliegue en producción sobre infraestructura cloud, los pipelines de integración continua (CI/CD), la observabilidad mediante telemetría en tiempo real y la matriz integral de gestión y mitigación de riesgos.</w:t>
      </w:r>
    </w:p>
    <w:p w14:paraId="47729989" w14:textId="77777777" w:rsidR="00062F1A" w:rsidRDefault="00FF5C7D">
      <w:pPr>
        <w:pStyle w:val="Ttulo2"/>
        <w:pageBreakBefore/>
        <w:pBdr>
          <w:bottom w:val="single" w:sz="8" w:space="6" w:color="0E7490"/>
        </w:pBdr>
      </w:pPr>
      <w:bookmarkStart w:id="116" w:name="_Toc242631233"/>
      <w:r>
        <w:lastRenderedPageBreak/>
        <w:t>15. Infraestructura Cloud, DevOps y Despliegue Continuo</w:t>
      </w:r>
      <w:bookmarkEnd w:id="116"/>
    </w:p>
    <w:p w14:paraId="1278F03E" w14:textId="77777777" w:rsidR="00062F1A" w:rsidRDefault="00FF5C7D">
      <w:pPr>
        <w:pStyle w:val="Ttulo3"/>
      </w:pPr>
      <w:bookmarkStart w:id="117" w:name="_Toc242631234"/>
      <w:r>
        <w:t>15.1  Topología de Despliegue en Producción</w:t>
      </w:r>
      <w:bookmarkEnd w:id="117"/>
    </w:p>
    <w:p w14:paraId="44A53B56" w14:textId="77777777" w:rsidR="00062F1A" w:rsidRDefault="00FF5C7D">
      <w:pPr>
        <w:jc w:val="both"/>
      </w:pPr>
      <w:r>
        <w:t>El sistema LeoFit se encuentra desplegado y operativo bajo un esquema cloud multi-proveedor diseñado para maximizar la disponibilidad, minimizar los costos operativos y garantizar la seguridad perimetral. En la Figura 19 se detalla la topología:</w:t>
      </w:r>
    </w:p>
    <w:p w14:paraId="11E230A8" w14:textId="77777777" w:rsidR="00062F1A" w:rsidRDefault="00FF5C7D">
      <w:pPr>
        <w:keepNext/>
        <w:spacing w:before="120" w:after="60"/>
        <w:jc w:val="center"/>
      </w:pPr>
      <w:r>
        <w:rPr>
          <w:noProof/>
        </w:rPr>
        <w:drawing>
          <wp:inline distT="0" distB="0" distL="0" distR="0" wp14:anchorId="45BFBF78" wp14:editId="6821397B">
            <wp:extent cx="5760000" cy="30724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spliegue.png"/>
                    <pic:cNvPicPr/>
                  </pic:nvPicPr>
                  <pic:blipFill>
                    <a:blip r:embed="rId30"/>
                    <a:stretch>
                      <a:fillRect/>
                    </a:stretch>
                  </pic:blipFill>
                  <pic:spPr>
                    <a:xfrm>
                      <a:off x="0" y="0"/>
                      <a:ext cx="5760000" cy="3072454"/>
                    </a:xfrm>
                    <a:prstGeom prst="rect">
                      <a:avLst/>
                    </a:prstGeom>
                  </pic:spPr>
                </pic:pic>
              </a:graphicData>
            </a:graphic>
          </wp:inline>
        </w:drawing>
      </w:r>
    </w:p>
    <w:p w14:paraId="2D714B6A" w14:textId="3E6F4F67" w:rsidR="00062F1A" w:rsidRDefault="00FF5C7D">
      <w:pPr>
        <w:pStyle w:val="Descripcin"/>
        <w:jc w:val="center"/>
      </w:pPr>
      <w:bookmarkStart w:id="118" w:name="_Toc242631278"/>
      <w:r>
        <w:rPr>
          <w:b/>
          <w:color w:val="0F2A43"/>
        </w:rPr>
        <w:t xml:space="preserve">Figura </w:t>
      </w:r>
      <w:r>
        <w:fldChar w:fldCharType="begin"/>
      </w:r>
      <w:r>
        <w:instrText xml:space="preserve"> SEQ Figura \* ARABIC </w:instrText>
      </w:r>
      <w:r>
        <w:fldChar w:fldCharType="separate"/>
      </w:r>
      <w:r w:rsidR="000F57DD">
        <w:rPr>
          <w:noProof/>
        </w:rPr>
        <w:t>19</w:t>
      </w:r>
      <w:r>
        <w:fldChar w:fldCharType="end"/>
      </w:r>
      <w:r>
        <w:t>. Topología de Despliegue en Producción (GitHub Pages + Render Cloud)</w:t>
      </w:r>
      <w:bookmarkEnd w:id="118"/>
    </w:p>
    <w:p w14:paraId="6E66E5B1" w14:textId="77777777" w:rsidR="00062F1A" w:rsidRDefault="00FF5C7D">
      <w:pPr>
        <w:jc w:val="both"/>
      </w:pPr>
      <w:r>
        <w:t>La infraestructura productiva se compone de tres piezas fundamentales:</w:t>
      </w:r>
    </w:p>
    <w:p w14:paraId="7C869C60" w14:textId="77777777" w:rsidR="00062F1A" w:rsidRDefault="00FF5C7D">
      <w:pPr>
        <w:spacing w:after="60"/>
        <w:ind w:left="510" w:hanging="340"/>
      </w:pPr>
      <w:r>
        <w:rPr>
          <w:b/>
          <w:color w:val="0E7490"/>
        </w:rPr>
        <w:t xml:space="preserve">1.  </w:t>
      </w:r>
      <w:r>
        <w:rPr>
          <w:b/>
        </w:rPr>
        <w:t>Cliente Frontend (PWA):</w:t>
      </w:r>
      <w:r>
        <w:t xml:space="preserve"> Alojado en </w:t>
      </w:r>
      <w:r>
        <w:rPr>
          <w:b/>
        </w:rPr>
        <w:t>GitHub Pages</w:t>
      </w:r>
      <w:r>
        <w:t xml:space="preserve"> sobre una red global de distribución de contenido (CDN). Se compila mediante GitHub Actions y se sirve bajo HTTPS en la URL </w:t>
      </w:r>
      <w:r>
        <w:rPr>
          <w:rFonts w:ascii="Consolas" w:eastAsia="Consolas" w:hAnsi="Consolas" w:cs="Consolas"/>
          <w:color w:val="0B5C73"/>
          <w:sz w:val="19"/>
        </w:rPr>
        <w:t>https://leofit-solutions-grupo01.github.io/leofit-pedidos-sistema/</w:t>
      </w:r>
      <w:r>
        <w:t xml:space="preserve">. El soporte para rutas directas en la Single Page Application (SPA) se resuelve mediante el script </w:t>
      </w:r>
      <w:r>
        <w:rPr>
          <w:rFonts w:ascii="Consolas" w:eastAsia="Consolas" w:hAnsi="Consolas" w:cs="Consolas"/>
          <w:color w:val="0B5C73"/>
          <w:sz w:val="19"/>
        </w:rPr>
        <w:t>404.html</w:t>
      </w:r>
      <w:r>
        <w:t xml:space="preserve"> que redirige el tráfico a </w:t>
      </w:r>
      <w:r>
        <w:rPr>
          <w:rFonts w:ascii="Consolas" w:eastAsia="Consolas" w:hAnsi="Consolas" w:cs="Consolas"/>
          <w:color w:val="0B5C73"/>
          <w:sz w:val="19"/>
        </w:rPr>
        <w:t>index.html</w:t>
      </w:r>
      <w:r>
        <w:t xml:space="preserve"> con preservación de parámetros.</w:t>
      </w:r>
    </w:p>
    <w:p w14:paraId="532A106D" w14:textId="77777777" w:rsidR="00062F1A" w:rsidRDefault="00FF5C7D">
      <w:pPr>
        <w:spacing w:after="60"/>
        <w:ind w:left="510" w:hanging="340"/>
      </w:pPr>
      <w:r>
        <w:rPr>
          <w:b/>
          <w:color w:val="0E7490"/>
        </w:rPr>
        <w:t xml:space="preserve">2.  </w:t>
      </w:r>
      <w:r>
        <w:rPr>
          <w:b/>
        </w:rPr>
        <w:t>Servicio Web Backend (API REST):</w:t>
      </w:r>
      <w:r>
        <w:t xml:space="preserve"> Desplegado en </w:t>
      </w:r>
      <w:r>
        <w:rPr>
          <w:b/>
        </w:rPr>
        <w:t>Render Cloud</w:t>
      </w:r>
      <w:r>
        <w:t xml:space="preserve"> como un Web Service nativo en Node.js 20 (plan Free, región Oregon, EE.UU.). El despliegue se automatiza mediante el manifiesto </w:t>
      </w:r>
      <w:r>
        <w:rPr>
          <w:rFonts w:ascii="Consolas" w:eastAsia="Consolas" w:hAnsi="Consolas" w:cs="Consolas"/>
          <w:color w:val="0B5C73"/>
          <w:sz w:val="19"/>
        </w:rPr>
        <w:t>render.yaml</w:t>
      </w:r>
      <w:r>
        <w:t xml:space="preserve">, ejecutando </w:t>
      </w:r>
      <w:r>
        <w:rPr>
          <w:rFonts w:ascii="Consolas" w:eastAsia="Consolas" w:hAnsi="Consolas" w:cs="Consolas"/>
          <w:color w:val="0B5C73"/>
          <w:sz w:val="19"/>
        </w:rPr>
        <w:t>npm install --include=dev &amp;&amp; npm run build</w:t>
      </w:r>
      <w:r>
        <w:t xml:space="preserve"> y arrancando con </w:t>
      </w:r>
      <w:r>
        <w:rPr>
          <w:rFonts w:ascii="Consolas" w:eastAsia="Consolas" w:hAnsi="Consolas" w:cs="Consolas"/>
          <w:color w:val="0B5C73"/>
          <w:sz w:val="19"/>
        </w:rPr>
        <w:t>npm start</w:t>
      </w:r>
      <w:r>
        <w:t xml:space="preserve">. La URL pública es </w:t>
      </w:r>
      <w:r>
        <w:rPr>
          <w:rFonts w:ascii="Consolas" w:eastAsia="Consolas" w:hAnsi="Consolas" w:cs="Consolas"/>
          <w:color w:val="0B5C73"/>
          <w:sz w:val="19"/>
        </w:rPr>
        <w:t>https://leofit-backend-api.onrender.com</w:t>
      </w:r>
      <w:r>
        <w:t>.</w:t>
      </w:r>
    </w:p>
    <w:p w14:paraId="0FC501B0" w14:textId="77777777" w:rsidR="00062F1A" w:rsidRDefault="00FF5C7D">
      <w:pPr>
        <w:spacing w:after="160"/>
        <w:ind w:left="510" w:hanging="340"/>
      </w:pPr>
      <w:r>
        <w:rPr>
          <w:b/>
          <w:color w:val="0E7490"/>
        </w:rPr>
        <w:t xml:space="preserve">3.  </w:t>
      </w:r>
      <w:r>
        <w:rPr>
          <w:b/>
        </w:rPr>
        <w:t>Base de Datos Gestionada (PostgreSQL 16):</w:t>
      </w:r>
      <w:r>
        <w:t xml:space="preserve"> Cluster gestionado en Render (</w:t>
      </w:r>
      <w:r>
        <w:rPr>
          <w:rFonts w:ascii="Consolas" w:eastAsia="Consolas" w:hAnsi="Consolas" w:cs="Consolas"/>
          <w:color w:val="0B5C73"/>
          <w:sz w:val="19"/>
        </w:rPr>
        <w:t>leofit_db</w:t>
      </w:r>
      <w:r>
        <w:t>), conectado mediante variables de entorno seguras (</w:t>
      </w:r>
      <w:r>
        <w:rPr>
          <w:rFonts w:ascii="Consolas" w:eastAsia="Consolas" w:hAnsi="Consolas" w:cs="Consolas"/>
          <w:color w:val="0B5C73"/>
          <w:sz w:val="19"/>
        </w:rPr>
        <w:t>DATABASE_URL</w:t>
      </w:r>
      <w:r>
        <w:t>) con pool de conexiones activo.</w:t>
      </w:r>
    </w:p>
    <w:tbl>
      <w:tblPr>
        <w:tblW w:w="0" w:type="auto"/>
        <w:jc w:val="center"/>
        <w:tblBorders>
          <w:left w:val="single" w:sz="30" w:space="0" w:color="F59E0B"/>
        </w:tblBorders>
        <w:tblCellMar>
          <w:top w:w="90" w:type="dxa"/>
          <w:left w:w="160" w:type="dxa"/>
          <w:bottom w:w="90" w:type="dxa"/>
          <w:right w:w="160" w:type="dxa"/>
        </w:tblCellMar>
        <w:tblLook w:val="04A0" w:firstRow="1" w:lastRow="0" w:firstColumn="1" w:lastColumn="0" w:noHBand="0" w:noVBand="1"/>
      </w:tblPr>
      <w:tblGrid>
        <w:gridCol w:w="9071"/>
      </w:tblGrid>
      <w:tr w:rsidR="00062F1A" w14:paraId="38D71EDF" w14:textId="77777777">
        <w:trPr>
          <w:jc w:val="center"/>
        </w:trPr>
        <w:tc>
          <w:tcPr>
            <w:tcW w:w="9071" w:type="dxa"/>
            <w:shd w:val="clear" w:color="auto" w:fill="FEF3C7"/>
          </w:tcPr>
          <w:p w14:paraId="13DE797C" w14:textId="77777777" w:rsidR="00062F1A" w:rsidRDefault="00FF5C7D">
            <w:pPr>
              <w:spacing w:after="60"/>
            </w:pPr>
            <w:r>
              <w:rPr>
                <w:rFonts w:ascii="Calibri" w:hAnsi="Calibri"/>
                <w:b/>
                <w:color w:val="0F2A43"/>
                <w:sz w:val="20"/>
              </w:rPr>
              <w:t>Nota sobre Entorno Autohospedado de Referencia</w:t>
            </w:r>
          </w:p>
          <w:p w14:paraId="58E73488" w14:textId="77777777" w:rsidR="00062F1A" w:rsidRDefault="00FF5C7D">
            <w:pPr>
              <w:spacing w:after="0" w:line="276" w:lineRule="auto"/>
            </w:pPr>
            <w:r>
              <w:rPr>
                <w:sz w:val="20"/>
              </w:rPr>
              <w:t>El repositorio incluye archivos de configuración de Docker Compose (</w:t>
            </w:r>
            <w:r>
              <w:rPr>
                <w:rFonts w:ascii="Consolas" w:eastAsia="Consolas" w:hAnsi="Consolas" w:cs="Consolas"/>
                <w:color w:val="0B5C73"/>
                <w:sz w:val="17"/>
              </w:rPr>
              <w:t>docker-compose.yml</w:t>
            </w:r>
            <w:r>
              <w:rPr>
                <w:sz w:val="20"/>
              </w:rPr>
              <w:t>), PgBouncer y scripts de réplica WAL física (</w:t>
            </w:r>
            <w:r>
              <w:rPr>
                <w:rFonts w:ascii="Consolas" w:eastAsia="Consolas" w:hAnsi="Consolas" w:cs="Consolas"/>
                <w:color w:val="0B5C73"/>
                <w:sz w:val="17"/>
              </w:rPr>
              <w:t>replication_setup.sql</w:t>
            </w:r>
            <w:r>
              <w:rPr>
                <w:sz w:val="20"/>
              </w:rPr>
              <w:t xml:space="preserve">) que constituyen una arquitectura de </w:t>
            </w:r>
            <w:r>
              <w:rPr>
                <w:sz w:val="20"/>
              </w:rPr>
              <w:lastRenderedPageBreak/>
              <w:t>referencia para despliegue autohospedado en servidores dedicados. No forman parte del entorno productivo actual en Render Cloud.</w:t>
            </w:r>
          </w:p>
        </w:tc>
      </w:tr>
    </w:tbl>
    <w:p w14:paraId="2FC82635" w14:textId="77777777" w:rsidR="00062F1A" w:rsidRDefault="00062F1A">
      <w:pPr>
        <w:spacing w:after="120"/>
      </w:pPr>
    </w:p>
    <w:p w14:paraId="2C6E86E3" w14:textId="77777777" w:rsidR="00062F1A" w:rsidRDefault="00FF5C7D">
      <w:pPr>
        <w:pStyle w:val="Ttulo3"/>
      </w:pPr>
      <w:bookmarkStart w:id="119" w:name="_Toc242631235"/>
      <w:r>
        <w:t>15.2  Pipelines de Integración y Despliegue Continuos (CI/CD)</w:t>
      </w:r>
      <w:bookmarkEnd w:id="119"/>
    </w:p>
    <w:p w14:paraId="27397ED2" w14:textId="77777777" w:rsidR="00062F1A" w:rsidRDefault="00FF5C7D">
      <w:pPr>
        <w:jc w:val="both"/>
      </w:pPr>
      <w:r>
        <w:t xml:space="preserve">El ciclo de vida del código se gestiona a través de flujos de trabajo automatizados en </w:t>
      </w:r>
      <w:r>
        <w:rPr>
          <w:b/>
        </w:rPr>
        <w:t>GitHub Actions</w:t>
      </w:r>
      <w:r>
        <w:t>, representados en la Figura 20:</w:t>
      </w:r>
    </w:p>
    <w:p w14:paraId="63C2F549" w14:textId="77777777" w:rsidR="00062F1A" w:rsidRDefault="00FF5C7D">
      <w:pPr>
        <w:keepNext/>
        <w:spacing w:before="120" w:after="60"/>
        <w:jc w:val="center"/>
      </w:pPr>
      <w:r>
        <w:rPr>
          <w:noProof/>
        </w:rPr>
        <w:drawing>
          <wp:inline distT="0" distB="0" distL="0" distR="0" wp14:anchorId="5DA70A2F" wp14:editId="6C3E997E">
            <wp:extent cx="5760000" cy="215320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cd.png"/>
                    <pic:cNvPicPr/>
                  </pic:nvPicPr>
                  <pic:blipFill>
                    <a:blip r:embed="rId31"/>
                    <a:stretch>
                      <a:fillRect/>
                    </a:stretch>
                  </pic:blipFill>
                  <pic:spPr>
                    <a:xfrm>
                      <a:off x="0" y="0"/>
                      <a:ext cx="5760000" cy="2153203"/>
                    </a:xfrm>
                    <a:prstGeom prst="rect">
                      <a:avLst/>
                    </a:prstGeom>
                  </pic:spPr>
                </pic:pic>
              </a:graphicData>
            </a:graphic>
          </wp:inline>
        </w:drawing>
      </w:r>
    </w:p>
    <w:p w14:paraId="4948D7CC" w14:textId="7F06483E" w:rsidR="00062F1A" w:rsidRDefault="00FF5C7D">
      <w:pPr>
        <w:pStyle w:val="Descripcin"/>
        <w:jc w:val="center"/>
      </w:pPr>
      <w:bookmarkStart w:id="120" w:name="_Toc242631279"/>
      <w:r>
        <w:rPr>
          <w:b/>
          <w:color w:val="0F2A43"/>
        </w:rPr>
        <w:t xml:space="preserve">Figura </w:t>
      </w:r>
      <w:r>
        <w:fldChar w:fldCharType="begin"/>
      </w:r>
      <w:r>
        <w:instrText xml:space="preserve"> SEQ Figura \* ARABIC </w:instrText>
      </w:r>
      <w:r>
        <w:fldChar w:fldCharType="separate"/>
      </w:r>
      <w:r w:rsidR="000F57DD">
        <w:rPr>
          <w:noProof/>
        </w:rPr>
        <w:t>20</w:t>
      </w:r>
      <w:r>
        <w:fldChar w:fldCharType="end"/>
      </w:r>
      <w:r>
        <w:t>. Flujo de Integración y Despliegue Continuos en GitHub Actions</w:t>
      </w:r>
      <w:bookmarkEnd w:id="120"/>
    </w:p>
    <w:p w14:paraId="0A8B84A1" w14:textId="77777777" w:rsidR="00062F1A" w:rsidRDefault="00FF5C7D">
      <w:pPr>
        <w:jc w:val="both"/>
      </w:pPr>
      <w:r>
        <w:t>Los flujos de trabajo configurados comprenden:</w:t>
      </w:r>
    </w:p>
    <w:p w14:paraId="256BCDF6" w14:textId="77777777" w:rsidR="00062F1A" w:rsidRDefault="00FF5C7D">
      <w:pPr>
        <w:pStyle w:val="Listaconvietas"/>
      </w:pPr>
      <w:r>
        <w:rPr>
          <w:b/>
        </w:rPr>
        <w:t>`deploy.yml`:</w:t>
      </w:r>
      <w:r>
        <w:t xml:space="preserve"> Se activa ante cada *push* a la rama </w:t>
      </w:r>
      <w:r>
        <w:rPr>
          <w:rFonts w:ascii="Consolas" w:eastAsia="Consolas" w:hAnsi="Consolas" w:cs="Consolas"/>
          <w:color w:val="0B5C73"/>
          <w:sz w:val="19"/>
        </w:rPr>
        <w:t>main</w:t>
      </w:r>
      <w:r>
        <w:t xml:space="preserve">. Configura Node 22, instala dependencias, compila el frontend con </w:t>
      </w:r>
      <w:r>
        <w:rPr>
          <w:rFonts w:ascii="Consolas" w:eastAsia="Consolas" w:hAnsi="Consolas" w:cs="Consolas"/>
          <w:color w:val="0B5C73"/>
          <w:sz w:val="19"/>
        </w:rPr>
        <w:t>npm run build</w:t>
      </w:r>
      <w:r>
        <w:t xml:space="preserve"> inyectando la variable </w:t>
      </w:r>
      <w:r>
        <w:rPr>
          <w:rFonts w:ascii="Consolas" w:eastAsia="Consolas" w:hAnsi="Consolas" w:cs="Consolas"/>
          <w:color w:val="0B5C73"/>
          <w:sz w:val="19"/>
        </w:rPr>
        <w:t>VITE_API_URL</w:t>
      </w:r>
      <w:r>
        <w:t xml:space="preserve">, y publica los artefactos en la rama </w:t>
      </w:r>
      <w:r>
        <w:rPr>
          <w:rFonts w:ascii="Consolas" w:eastAsia="Consolas" w:hAnsi="Consolas" w:cs="Consolas"/>
          <w:color w:val="0B5C73"/>
          <w:sz w:val="19"/>
        </w:rPr>
        <w:t>gh-pages</w:t>
      </w:r>
      <w:r>
        <w:t xml:space="preserve"> con el archivo </w:t>
      </w:r>
      <w:r>
        <w:rPr>
          <w:rFonts w:ascii="Consolas" w:eastAsia="Consolas" w:hAnsi="Consolas" w:cs="Consolas"/>
          <w:color w:val="0B5C73"/>
          <w:sz w:val="19"/>
        </w:rPr>
        <w:t>.nojekyll</w:t>
      </w:r>
      <w:r>
        <w:t>.</w:t>
      </w:r>
    </w:p>
    <w:p w14:paraId="33C9160F" w14:textId="77777777" w:rsidR="00062F1A" w:rsidRDefault="00FF5C7D">
      <w:pPr>
        <w:pStyle w:val="Listaconvietas"/>
      </w:pPr>
      <w:r>
        <w:rPr>
          <w:b/>
        </w:rPr>
        <w:t>`backend-ci-cd.yml`:</w:t>
      </w:r>
      <w:r>
        <w:t xml:space="preserve"> Se ejecuta ante *pull requests* y *pushes* a </w:t>
      </w:r>
      <w:r>
        <w:rPr>
          <w:rFonts w:ascii="Consolas" w:eastAsia="Consolas" w:hAnsi="Consolas" w:cs="Consolas"/>
          <w:color w:val="0B5C73"/>
          <w:sz w:val="19"/>
        </w:rPr>
        <w:t>main</w:t>
      </w:r>
      <w:r>
        <w:t>. Instala dependencias del backend, compila TypeScript (</w:t>
      </w:r>
      <w:r>
        <w:rPr>
          <w:rFonts w:ascii="Consolas" w:eastAsia="Consolas" w:hAnsi="Consolas" w:cs="Consolas"/>
          <w:color w:val="0B5C73"/>
          <w:sz w:val="19"/>
        </w:rPr>
        <w:t>tsc</w:t>
      </w:r>
      <w:r>
        <w:t xml:space="preserve">), ejecuta la batería de pruebas Jest y ejecuta </w:t>
      </w:r>
      <w:r>
        <w:rPr>
          <w:rFonts w:ascii="Consolas" w:eastAsia="Consolas" w:hAnsi="Consolas" w:cs="Consolas"/>
          <w:color w:val="0B5C73"/>
          <w:sz w:val="19"/>
        </w:rPr>
        <w:t>npm audit --audit-level=high</w:t>
      </w:r>
      <w:r>
        <w:t>.</w:t>
      </w:r>
    </w:p>
    <w:p w14:paraId="4460000F" w14:textId="77777777" w:rsidR="00062F1A" w:rsidRDefault="00FF5C7D">
      <w:pPr>
        <w:pStyle w:val="Listaconvietas"/>
      </w:pPr>
      <w:r>
        <w:rPr>
          <w:b/>
        </w:rPr>
        <w:t>`security-scan.yml`:</w:t>
      </w:r>
      <w:r>
        <w:t xml:space="preserve"> Auditoría de seguridad estricta que valida que no existan archivos </w:t>
      </w:r>
      <w:r>
        <w:rPr>
          <w:rFonts w:ascii="Consolas" w:eastAsia="Consolas" w:hAnsi="Consolas" w:cs="Consolas"/>
          <w:color w:val="0B5C73"/>
          <w:sz w:val="19"/>
        </w:rPr>
        <w:t>.env</w:t>
      </w:r>
      <w:r>
        <w:t xml:space="preserve"> versionados por error en el repositorio y certifica la integridad de las pruebas.</w:t>
      </w:r>
    </w:p>
    <w:p w14:paraId="31EF2BA6" w14:textId="77777777" w:rsidR="00062F1A" w:rsidRDefault="00FF5C7D">
      <w:pPr>
        <w:pStyle w:val="Listaconvietas"/>
        <w:spacing w:after="160"/>
      </w:pPr>
      <w:r>
        <w:rPr>
          <w:b/>
        </w:rPr>
        <w:t>`dependabot.yml`:</w:t>
      </w:r>
      <w:r>
        <w:t xml:space="preserve"> Monitoreo semanal de actualizaciones de seguridad en dependencias de npm.</w:t>
      </w:r>
    </w:p>
    <w:p w14:paraId="3F6A3DDF" w14:textId="77777777" w:rsidR="00062F1A" w:rsidRDefault="00FF5C7D">
      <w:pPr>
        <w:pStyle w:val="Ttulo2"/>
        <w:pageBreakBefore/>
        <w:pBdr>
          <w:bottom w:val="single" w:sz="8" w:space="6" w:color="0E7490"/>
        </w:pBdr>
      </w:pPr>
      <w:bookmarkStart w:id="121" w:name="_Toc242631236"/>
      <w:r>
        <w:lastRenderedPageBreak/>
        <w:t>16. Observabilidad, Acuerdos de Nivel de Servicio (SLA/SLO) y Operación</w:t>
      </w:r>
      <w:bookmarkEnd w:id="121"/>
    </w:p>
    <w:p w14:paraId="69D46130" w14:textId="77777777" w:rsidR="00062F1A" w:rsidRDefault="00FF5C7D">
      <w:pPr>
        <w:pStyle w:val="Ttulo3"/>
      </w:pPr>
      <w:bookmarkStart w:id="122" w:name="_Toc242631237"/>
      <w:r>
        <w:t>16.1  Monitoreo Activo de Salud del Sistema (/api/health)</w:t>
      </w:r>
      <w:bookmarkEnd w:id="122"/>
    </w:p>
    <w:p w14:paraId="13A14BBA" w14:textId="77777777" w:rsidR="00062F1A" w:rsidRDefault="00FF5C7D">
      <w:pPr>
        <w:jc w:val="both"/>
      </w:pPr>
      <w:r>
        <w:t xml:space="preserve">La API backend expone un endpoint público de telemetría en </w:t>
      </w:r>
      <w:r>
        <w:rPr>
          <w:rFonts w:ascii="Consolas" w:eastAsia="Consolas" w:hAnsi="Consolas" w:cs="Consolas"/>
          <w:color w:val="0B5C73"/>
          <w:sz w:val="19"/>
        </w:rPr>
        <w:t>/api/health</w:t>
      </w:r>
      <w:r>
        <w:t xml:space="preserve"> que permite supervisar en tiempo real el estado del servicio, la versión del motor Node.js, la memoria asignada y la conectividad con la base de datos. A continuación se reproduce una respuesta real capturada en el entorno de producción de Render:</w:t>
      </w:r>
    </w:p>
    <w:p w14:paraId="2DE2D784" w14:textId="4E374FFB" w:rsidR="00062F1A" w:rsidRDefault="00FF5C7D">
      <w:pPr>
        <w:pStyle w:val="Descripcin"/>
        <w:keepNext/>
        <w:spacing w:before="160" w:after="80"/>
      </w:pPr>
      <w:bookmarkStart w:id="123" w:name="_Toc242631300"/>
      <w:r>
        <w:rPr>
          <w:b/>
          <w:color w:val="0F2A43"/>
        </w:rPr>
        <w:t xml:space="preserve">Tabla </w:t>
      </w:r>
      <w:r>
        <w:fldChar w:fldCharType="begin"/>
      </w:r>
      <w:r>
        <w:instrText xml:space="preserve"> SEQ Tabla \* ARABIC </w:instrText>
      </w:r>
      <w:r>
        <w:fldChar w:fldCharType="separate"/>
      </w:r>
      <w:r w:rsidR="000F57DD">
        <w:rPr>
          <w:noProof/>
        </w:rPr>
        <w:t>20</w:t>
      </w:r>
      <w:r>
        <w:fldChar w:fldCharType="end"/>
      </w:r>
      <w:r>
        <w:t>. Telemetría real en producción capturada desde /api/health</w:t>
      </w:r>
      <w:bookmarkEnd w:id="12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40" w:type="dxa"/>
          <w:bottom w:w="80" w:type="dxa"/>
          <w:right w:w="140" w:type="dxa"/>
        </w:tblCellMar>
        <w:tblLook w:val="04A0" w:firstRow="1" w:lastRow="0" w:firstColumn="1" w:lastColumn="0" w:noHBand="0" w:noVBand="1"/>
      </w:tblPr>
      <w:tblGrid>
        <w:gridCol w:w="9071"/>
      </w:tblGrid>
      <w:tr w:rsidR="00062F1A" w14:paraId="7A85D90B" w14:textId="77777777">
        <w:trPr>
          <w:jc w:val="center"/>
        </w:trPr>
        <w:tc>
          <w:tcPr>
            <w:tcW w:w="9071" w:type="dxa"/>
            <w:shd w:val="clear" w:color="auto" w:fill="F1F5F9"/>
          </w:tcPr>
          <w:p w14:paraId="7272BE96" w14:textId="77777777" w:rsidR="00062F1A" w:rsidRDefault="00FF5C7D">
            <w:pPr>
              <w:spacing w:after="0" w:line="240" w:lineRule="auto"/>
            </w:pPr>
            <w:r>
              <w:rPr>
                <w:rFonts w:ascii="Consolas" w:eastAsia="Consolas" w:hAnsi="Consolas" w:cs="Consolas"/>
                <w:sz w:val="15"/>
              </w:rPr>
              <w:t>// GET https://leofit-backend-api.onrender.com/api/health (200 OK)</w:t>
            </w:r>
          </w:p>
          <w:p w14:paraId="37068651" w14:textId="77777777" w:rsidR="00062F1A" w:rsidRDefault="00FF5C7D">
            <w:pPr>
              <w:spacing w:after="0" w:line="240" w:lineRule="auto"/>
            </w:pPr>
            <w:r>
              <w:rPr>
                <w:rFonts w:ascii="Consolas" w:eastAsia="Consolas" w:hAnsi="Consolas" w:cs="Consolas"/>
                <w:sz w:val="15"/>
              </w:rPr>
              <w:t>{</w:t>
            </w:r>
          </w:p>
          <w:p w14:paraId="105B94CA" w14:textId="77777777" w:rsidR="00062F1A" w:rsidRDefault="00FF5C7D">
            <w:pPr>
              <w:spacing w:after="0" w:line="240" w:lineRule="auto"/>
            </w:pPr>
            <w:r>
              <w:rPr>
                <w:rFonts w:ascii="Consolas" w:eastAsia="Consolas" w:hAnsi="Consolas" w:cs="Consolas"/>
                <w:sz w:val="15"/>
              </w:rPr>
              <w:t xml:space="preserve">  "status": "UP",</w:t>
            </w:r>
          </w:p>
          <w:p w14:paraId="2467C82D" w14:textId="77777777" w:rsidR="00062F1A" w:rsidRDefault="00FF5C7D">
            <w:pPr>
              <w:spacing w:after="0" w:line="240" w:lineRule="auto"/>
            </w:pPr>
            <w:r>
              <w:rPr>
                <w:rFonts w:ascii="Consolas" w:eastAsia="Consolas" w:hAnsi="Consolas" w:cs="Consolas"/>
                <w:sz w:val="15"/>
              </w:rPr>
              <w:t xml:space="preserve">  "uptime": "3420s",</w:t>
            </w:r>
          </w:p>
          <w:p w14:paraId="3C772211" w14:textId="77777777" w:rsidR="00062F1A" w:rsidRDefault="00FF5C7D">
            <w:pPr>
              <w:spacing w:after="0" w:line="240" w:lineRule="auto"/>
            </w:pPr>
            <w:r>
              <w:rPr>
                <w:rFonts w:ascii="Consolas" w:eastAsia="Consolas" w:hAnsi="Consolas" w:cs="Consolas"/>
                <w:sz w:val="15"/>
              </w:rPr>
              <w:t xml:space="preserve">  "service": "leofit-backend-api",</w:t>
            </w:r>
          </w:p>
          <w:p w14:paraId="4162B719" w14:textId="77777777" w:rsidR="00062F1A" w:rsidRDefault="00FF5C7D">
            <w:pPr>
              <w:spacing w:after="0" w:line="240" w:lineRule="auto"/>
            </w:pPr>
            <w:r>
              <w:rPr>
                <w:rFonts w:ascii="Consolas" w:eastAsia="Consolas" w:hAnsi="Consolas" w:cs="Consolas"/>
                <w:sz w:val="15"/>
              </w:rPr>
              <w:t xml:space="preserve">  "version": "2.0.0",</w:t>
            </w:r>
          </w:p>
          <w:p w14:paraId="03171A85" w14:textId="77777777" w:rsidR="00062F1A" w:rsidRDefault="00FF5C7D">
            <w:pPr>
              <w:spacing w:after="0" w:line="240" w:lineRule="auto"/>
            </w:pPr>
            <w:r>
              <w:rPr>
                <w:rFonts w:ascii="Consolas" w:eastAsia="Consolas" w:hAnsi="Consolas" w:cs="Consolas"/>
                <w:sz w:val="15"/>
              </w:rPr>
              <w:t xml:space="preserve">  "database": {</w:t>
            </w:r>
          </w:p>
          <w:p w14:paraId="28610B07" w14:textId="77777777" w:rsidR="00062F1A" w:rsidRDefault="00FF5C7D">
            <w:pPr>
              <w:spacing w:after="0" w:line="240" w:lineRule="auto"/>
            </w:pPr>
            <w:r>
              <w:rPr>
                <w:rFonts w:ascii="Consolas" w:eastAsia="Consolas" w:hAnsi="Consolas" w:cs="Consolas"/>
                <w:sz w:val="15"/>
              </w:rPr>
              <w:t xml:space="preserve">    "engine": "PostgreSQL 16 Cluster (Active Pool)",</w:t>
            </w:r>
          </w:p>
          <w:p w14:paraId="2DF0D38E" w14:textId="77777777" w:rsidR="00062F1A" w:rsidRDefault="00FF5C7D">
            <w:pPr>
              <w:spacing w:after="0" w:line="240" w:lineRule="auto"/>
            </w:pPr>
            <w:r>
              <w:rPr>
                <w:rFonts w:ascii="Consolas" w:eastAsia="Consolas" w:hAnsi="Consolas" w:cs="Consolas"/>
                <w:sz w:val="15"/>
              </w:rPr>
              <w:t xml:space="preserve">    "status": "CONNECTED"</w:t>
            </w:r>
          </w:p>
          <w:p w14:paraId="0AF0A80F" w14:textId="77777777" w:rsidR="00062F1A" w:rsidRDefault="00FF5C7D">
            <w:pPr>
              <w:spacing w:after="0" w:line="240" w:lineRule="auto"/>
            </w:pPr>
            <w:r>
              <w:rPr>
                <w:rFonts w:ascii="Consolas" w:eastAsia="Consolas" w:hAnsi="Consolas" w:cs="Consolas"/>
                <w:sz w:val="15"/>
              </w:rPr>
              <w:t xml:space="preserve">  },</w:t>
            </w:r>
          </w:p>
          <w:p w14:paraId="4D6C0723" w14:textId="77777777" w:rsidR="00062F1A" w:rsidRDefault="00FF5C7D">
            <w:pPr>
              <w:spacing w:after="0" w:line="240" w:lineRule="auto"/>
            </w:pPr>
            <w:r>
              <w:rPr>
                <w:rFonts w:ascii="Consolas" w:eastAsia="Consolas" w:hAnsi="Consolas" w:cs="Consolas"/>
                <w:sz w:val="15"/>
              </w:rPr>
              <w:t xml:space="preserve">  "system": {</w:t>
            </w:r>
          </w:p>
          <w:p w14:paraId="445AB2B0" w14:textId="77777777" w:rsidR="00062F1A" w:rsidRDefault="00FF5C7D">
            <w:pPr>
              <w:spacing w:after="0" w:line="240" w:lineRule="auto"/>
            </w:pPr>
            <w:r>
              <w:rPr>
                <w:rFonts w:ascii="Consolas" w:eastAsia="Consolas" w:hAnsi="Consolas" w:cs="Consolas"/>
                <w:sz w:val="15"/>
              </w:rPr>
              <w:t xml:space="preserve">    "nodeVersion": "v20.11.0",</w:t>
            </w:r>
          </w:p>
          <w:p w14:paraId="6685F622" w14:textId="77777777" w:rsidR="00062F1A" w:rsidRDefault="00FF5C7D">
            <w:pPr>
              <w:spacing w:after="0" w:line="240" w:lineRule="auto"/>
            </w:pPr>
            <w:r>
              <w:rPr>
                <w:rFonts w:ascii="Consolas" w:eastAsia="Consolas" w:hAnsi="Consolas" w:cs="Consolas"/>
                <w:sz w:val="15"/>
              </w:rPr>
              <w:t xml:space="preserve">    "rssMemoryMB": "57.70",</w:t>
            </w:r>
          </w:p>
          <w:p w14:paraId="3C405B48" w14:textId="77777777" w:rsidR="00062F1A" w:rsidRDefault="00FF5C7D">
            <w:pPr>
              <w:spacing w:after="0" w:line="240" w:lineRule="auto"/>
            </w:pPr>
            <w:r>
              <w:rPr>
                <w:rFonts w:ascii="Consolas" w:eastAsia="Consolas" w:hAnsi="Consolas" w:cs="Consolas"/>
                <w:sz w:val="15"/>
              </w:rPr>
              <w:t xml:space="preserve">    "heapUsedMB": "10.78"</w:t>
            </w:r>
          </w:p>
          <w:p w14:paraId="0BFAA656" w14:textId="77777777" w:rsidR="00062F1A" w:rsidRDefault="00FF5C7D">
            <w:pPr>
              <w:spacing w:after="0" w:line="240" w:lineRule="auto"/>
            </w:pPr>
            <w:r>
              <w:rPr>
                <w:rFonts w:ascii="Consolas" w:eastAsia="Consolas" w:hAnsi="Consolas" w:cs="Consolas"/>
                <w:sz w:val="15"/>
              </w:rPr>
              <w:t xml:space="preserve">  },</w:t>
            </w:r>
          </w:p>
          <w:p w14:paraId="29CBE82B" w14:textId="77777777" w:rsidR="00062F1A" w:rsidRDefault="00FF5C7D">
            <w:pPr>
              <w:spacing w:after="0" w:line="240" w:lineRule="auto"/>
            </w:pPr>
            <w:r>
              <w:rPr>
                <w:rFonts w:ascii="Consolas" w:eastAsia="Consolas" w:hAnsi="Consolas" w:cs="Consolas"/>
                <w:sz w:val="15"/>
              </w:rPr>
              <w:t xml:space="preserve">  "slo": {</w:t>
            </w:r>
          </w:p>
          <w:p w14:paraId="0E967292" w14:textId="77777777" w:rsidR="00062F1A" w:rsidRDefault="00FF5C7D">
            <w:pPr>
              <w:spacing w:after="0" w:line="240" w:lineRule="auto"/>
            </w:pPr>
            <w:r>
              <w:rPr>
                <w:rFonts w:ascii="Consolas" w:eastAsia="Consolas" w:hAnsi="Consolas" w:cs="Consolas"/>
                <w:sz w:val="15"/>
              </w:rPr>
              <w:t xml:space="preserve">    "targetAvailability": "99.9%",</w:t>
            </w:r>
          </w:p>
          <w:p w14:paraId="3CB60050" w14:textId="77777777" w:rsidR="00062F1A" w:rsidRDefault="00FF5C7D">
            <w:pPr>
              <w:spacing w:after="0" w:line="240" w:lineRule="auto"/>
            </w:pPr>
            <w:r>
              <w:rPr>
                <w:rFonts w:ascii="Consolas" w:eastAsia="Consolas" w:hAnsi="Consolas" w:cs="Consolas"/>
                <w:sz w:val="15"/>
              </w:rPr>
              <w:t xml:space="preserve">    "targetLatencyMs": "&lt; 200ms"</w:t>
            </w:r>
          </w:p>
          <w:p w14:paraId="2D36DC86" w14:textId="77777777" w:rsidR="00062F1A" w:rsidRDefault="00FF5C7D">
            <w:pPr>
              <w:spacing w:after="0" w:line="240" w:lineRule="auto"/>
            </w:pPr>
            <w:r>
              <w:rPr>
                <w:rFonts w:ascii="Consolas" w:eastAsia="Consolas" w:hAnsi="Consolas" w:cs="Consolas"/>
                <w:sz w:val="15"/>
              </w:rPr>
              <w:t xml:space="preserve">  }</w:t>
            </w:r>
          </w:p>
          <w:p w14:paraId="2CB6C3E4" w14:textId="77777777" w:rsidR="00062F1A" w:rsidRDefault="00FF5C7D">
            <w:pPr>
              <w:spacing w:after="0" w:line="240" w:lineRule="auto"/>
            </w:pPr>
            <w:r>
              <w:rPr>
                <w:rFonts w:ascii="Consolas" w:eastAsia="Consolas" w:hAnsi="Consolas" w:cs="Consolas"/>
                <w:sz w:val="15"/>
              </w:rPr>
              <w:t>}</w:t>
            </w:r>
          </w:p>
        </w:tc>
      </w:tr>
    </w:tbl>
    <w:p w14:paraId="7BE46551" w14:textId="77777777" w:rsidR="00062F1A" w:rsidRDefault="00062F1A">
      <w:pPr>
        <w:spacing w:after="120"/>
      </w:pPr>
    </w:p>
    <w:p w14:paraId="040FCB0B" w14:textId="77777777" w:rsidR="00062F1A" w:rsidRDefault="00FF5C7D">
      <w:pPr>
        <w:pStyle w:val="Ttulo3"/>
      </w:pPr>
      <w:bookmarkStart w:id="124" w:name="_Toc242631238"/>
      <w:r>
        <w:t>16.2  Acuerdos y Objetivos de Nivel de Servicio (SLA / SLO)</w:t>
      </w:r>
      <w:bookmarkEnd w:id="124"/>
    </w:p>
    <w:p w14:paraId="6CED06C9" w14:textId="77777777" w:rsidR="00062F1A" w:rsidRDefault="00FF5C7D">
      <w:pPr>
        <w:jc w:val="both"/>
      </w:pPr>
      <w:r>
        <w:t>La gobernanza operativa del sistema se rige por compromisos de servicio medibles y transparentes:</w:t>
      </w:r>
    </w:p>
    <w:p w14:paraId="5C2A4A26" w14:textId="77777777" w:rsidR="00062F1A" w:rsidRDefault="00FF5C7D">
      <w:pPr>
        <w:pStyle w:val="Listaconvietas"/>
      </w:pPr>
      <w:r>
        <w:rPr>
          <w:b/>
        </w:rPr>
        <w:t>SLA de Disponibilidad:</w:t>
      </w:r>
      <w:r>
        <w:t xml:space="preserve"> Se establece un compromiso del </w:t>
      </w:r>
      <w:r>
        <w:rPr>
          <w:b/>
        </w:rPr>
        <w:t>99.5% de disponibilidad mensual</w:t>
      </w:r>
      <w:r>
        <w:t>, contemplando ventanas de mantenimiento programadas en horarios no comerciales (madrugadas de 02:00 a 04:00 horas).</w:t>
      </w:r>
    </w:p>
    <w:p w14:paraId="5D6B7AD4" w14:textId="77777777" w:rsidR="00062F1A" w:rsidRDefault="00FF5C7D">
      <w:pPr>
        <w:pStyle w:val="Listaconvietas"/>
      </w:pPr>
      <w:r>
        <w:rPr>
          <w:b/>
        </w:rPr>
        <w:t>SLO de Latencia de Lectura:</w:t>
      </w:r>
      <w:r>
        <w:t xml:space="preserve"> El 95% de las consultas de catálogo y estado de órdenes deben responder en menos de </w:t>
      </w:r>
      <w:r>
        <w:rPr>
          <w:b/>
        </w:rPr>
        <w:t>200 milisegundos</w:t>
      </w:r>
      <w:r>
        <w:t>.</w:t>
      </w:r>
    </w:p>
    <w:p w14:paraId="7F540DD9" w14:textId="77777777" w:rsidR="00062F1A" w:rsidRDefault="00FF5C7D">
      <w:pPr>
        <w:pStyle w:val="Listaconvietas"/>
      </w:pPr>
      <w:r>
        <w:rPr>
          <w:b/>
        </w:rPr>
        <w:t>SLO de Latencia de Escritura:</w:t>
      </w:r>
      <w:r>
        <w:t xml:space="preserve"> El 95% de las creaciones de pedidos deben completarse en menos de </w:t>
      </w:r>
      <w:r>
        <w:rPr>
          <w:b/>
        </w:rPr>
        <w:t>400 milisegundos</w:t>
      </w:r>
      <w:r>
        <w:t>.</w:t>
      </w:r>
    </w:p>
    <w:p w14:paraId="56A4412E" w14:textId="77777777" w:rsidR="00062F1A" w:rsidRDefault="00FF5C7D">
      <w:pPr>
        <w:pStyle w:val="Listaconvietas"/>
      </w:pPr>
      <w:r>
        <w:rPr>
          <w:b/>
        </w:rPr>
        <w:t>RPO (Recovery Point Objective):</w:t>
      </w:r>
      <w:r>
        <w:t xml:space="preserve"> Objetivo de pérdida máxima de datos menor a </w:t>
      </w:r>
      <w:r>
        <w:rPr>
          <w:b/>
        </w:rPr>
        <w:t>24 horas</w:t>
      </w:r>
      <w:r>
        <w:t xml:space="preserve"> mediante respaldos lógicos diarios automatizados con </w:t>
      </w:r>
      <w:r>
        <w:rPr>
          <w:rFonts w:ascii="Consolas" w:eastAsia="Consolas" w:hAnsi="Consolas" w:cs="Consolas"/>
          <w:color w:val="0B5C73"/>
          <w:sz w:val="19"/>
        </w:rPr>
        <w:t>pg_dump</w:t>
      </w:r>
      <w:r>
        <w:t>.</w:t>
      </w:r>
    </w:p>
    <w:p w14:paraId="76656B95" w14:textId="77777777" w:rsidR="00062F1A" w:rsidRDefault="00FF5C7D">
      <w:pPr>
        <w:pStyle w:val="Listaconvietas"/>
        <w:spacing w:after="160"/>
      </w:pPr>
      <w:r>
        <w:rPr>
          <w:b/>
        </w:rPr>
        <w:t>RTO (Recovery Time Objective):</w:t>
      </w:r>
      <w:r>
        <w:t xml:space="preserve"> Objetivo de tiempo de recuperación del servicio menor a </w:t>
      </w:r>
      <w:r>
        <w:rPr>
          <w:b/>
        </w:rPr>
        <w:t>15 minutos</w:t>
      </w:r>
      <w:r>
        <w:t xml:space="preserve"> mediante el aprovisionamiento automatizado del contenedor de base de datos.</w:t>
      </w:r>
    </w:p>
    <w:p w14:paraId="2BDD2638" w14:textId="77777777" w:rsidR="00062F1A" w:rsidRDefault="00FF5C7D">
      <w:pPr>
        <w:pStyle w:val="Ttulo2"/>
        <w:pageBreakBefore/>
        <w:pBdr>
          <w:bottom w:val="single" w:sz="8" w:space="6" w:color="0E7490"/>
        </w:pBdr>
      </w:pPr>
      <w:bookmarkStart w:id="125" w:name="_Toc242631239"/>
      <w:r>
        <w:lastRenderedPageBreak/>
        <w:t>17. Gestión Integral de Riesgos y Mitigación</w:t>
      </w:r>
      <w:bookmarkEnd w:id="125"/>
    </w:p>
    <w:p w14:paraId="5E100C2E" w14:textId="77777777" w:rsidR="00062F1A" w:rsidRDefault="00FF5C7D">
      <w:pPr>
        <w:pStyle w:val="Ttulo3"/>
      </w:pPr>
      <w:bookmarkStart w:id="126" w:name="_Toc242631240"/>
      <w:r>
        <w:t>17.1  Metodología y Matriz de Riesgos (5x5)</w:t>
      </w:r>
      <w:bookmarkEnd w:id="126"/>
    </w:p>
    <w:p w14:paraId="28B038BF" w14:textId="77777777" w:rsidR="00062F1A" w:rsidRDefault="00FF5C7D">
      <w:pPr>
        <w:jc w:val="both"/>
      </w:pPr>
      <w:r>
        <w:t>La gestión de riesgos se abordó de manera proactiva desde el inicio del proyecto, catalogando los eventos adversos potenciales en función de su Probabilidad (escala de 1 a 5) e Impacto (escala de 1 a 5). En la Figura 21 se presenta el mapa de calor resultante:</w:t>
      </w:r>
    </w:p>
    <w:p w14:paraId="0B7DD0C8" w14:textId="77777777" w:rsidR="00062F1A" w:rsidRDefault="00FF5C7D">
      <w:pPr>
        <w:keepNext/>
        <w:spacing w:before="120" w:after="60"/>
        <w:jc w:val="center"/>
      </w:pPr>
      <w:r>
        <w:rPr>
          <w:noProof/>
        </w:rPr>
        <w:drawing>
          <wp:inline distT="0" distB="0" distL="0" distR="0" wp14:anchorId="3893709C" wp14:editId="0B53D1A3">
            <wp:extent cx="5760000" cy="34396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pa_Riesgos.png"/>
                    <pic:cNvPicPr/>
                  </pic:nvPicPr>
                  <pic:blipFill>
                    <a:blip r:embed="rId32"/>
                    <a:stretch>
                      <a:fillRect/>
                    </a:stretch>
                  </pic:blipFill>
                  <pic:spPr>
                    <a:xfrm>
                      <a:off x="0" y="0"/>
                      <a:ext cx="5760000" cy="3439621"/>
                    </a:xfrm>
                    <a:prstGeom prst="rect">
                      <a:avLst/>
                    </a:prstGeom>
                  </pic:spPr>
                </pic:pic>
              </a:graphicData>
            </a:graphic>
          </wp:inline>
        </w:drawing>
      </w:r>
    </w:p>
    <w:p w14:paraId="74BF3084" w14:textId="07422B1F" w:rsidR="00062F1A" w:rsidRDefault="00FF5C7D">
      <w:pPr>
        <w:pStyle w:val="Descripcin"/>
        <w:jc w:val="center"/>
      </w:pPr>
      <w:bookmarkStart w:id="127" w:name="_Toc242631280"/>
      <w:r>
        <w:rPr>
          <w:b/>
          <w:color w:val="0F2A43"/>
        </w:rPr>
        <w:t xml:space="preserve">Figura </w:t>
      </w:r>
      <w:r>
        <w:fldChar w:fldCharType="begin"/>
      </w:r>
      <w:r>
        <w:instrText xml:space="preserve"> SEQ Figura \* ARABIC </w:instrText>
      </w:r>
      <w:r>
        <w:fldChar w:fldCharType="separate"/>
      </w:r>
      <w:r w:rsidR="000F57DD">
        <w:rPr>
          <w:noProof/>
        </w:rPr>
        <w:t>21</w:t>
      </w:r>
      <w:r>
        <w:fldChar w:fldCharType="end"/>
      </w:r>
      <w:r>
        <w:t>. Matriz de Gestión de Riesgos (5x5) y Mapa de Calor del Proyecto LeoFit</w:t>
      </w:r>
      <w:bookmarkEnd w:id="127"/>
    </w:p>
    <w:p w14:paraId="65B52A11" w14:textId="77777777" w:rsidR="00062F1A" w:rsidRDefault="00FF5C7D">
      <w:pPr>
        <w:pStyle w:val="Ttulo3"/>
      </w:pPr>
      <w:bookmarkStart w:id="128" w:name="_Toc242631241"/>
      <w:r>
        <w:t>17.2  Catálogo de los 8 Riesgos y Planes de Tratamiento (R1 a R8)</w:t>
      </w:r>
      <w:bookmarkEnd w:id="128"/>
    </w:p>
    <w:p w14:paraId="721BC097" w14:textId="77777777" w:rsidR="00062F1A" w:rsidRDefault="00FF5C7D">
      <w:pPr>
        <w:jc w:val="both"/>
      </w:pPr>
      <w:r>
        <w:t>La Tabla 12 detalla los ocho riesgos gestionados, su severidad inicial, las estrategias de mitigación implementadas y el estado actual:</w:t>
      </w:r>
    </w:p>
    <w:p w14:paraId="2DB848B5" w14:textId="77206BBF" w:rsidR="00062F1A" w:rsidRDefault="00FF5C7D">
      <w:pPr>
        <w:pStyle w:val="Descripcin"/>
        <w:keepNext/>
        <w:spacing w:before="160" w:after="80"/>
      </w:pPr>
      <w:bookmarkStart w:id="129" w:name="_Toc242631301"/>
      <w:r>
        <w:rPr>
          <w:b/>
          <w:color w:val="0F2A43"/>
        </w:rPr>
        <w:t xml:space="preserve">Tabla </w:t>
      </w:r>
      <w:r>
        <w:fldChar w:fldCharType="begin"/>
      </w:r>
      <w:r>
        <w:instrText xml:space="preserve"> SEQ Tabla \* ARABIC </w:instrText>
      </w:r>
      <w:r>
        <w:fldChar w:fldCharType="separate"/>
      </w:r>
      <w:r w:rsidR="000F57DD">
        <w:rPr>
          <w:noProof/>
        </w:rPr>
        <w:t>21</w:t>
      </w:r>
      <w:r>
        <w:fldChar w:fldCharType="end"/>
      </w:r>
      <w:r>
        <w:t>. Catálogo de Riesgos del Proyecto y Planes de Tratamiento (R1 a R8)</w:t>
      </w:r>
      <w:bookmarkEnd w:id="129"/>
    </w:p>
    <w:tbl>
      <w:tblPr>
        <w:tblW w:w="0" w:type="auto"/>
        <w:jc w:val="center"/>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top w:w="50" w:type="dxa"/>
          <w:left w:w="90" w:type="dxa"/>
          <w:bottom w:w="50" w:type="dxa"/>
          <w:right w:w="90" w:type="dxa"/>
        </w:tblCellMar>
        <w:tblLook w:val="04A0" w:firstRow="1" w:lastRow="0" w:firstColumn="1" w:lastColumn="0" w:noHBand="0" w:noVBand="1"/>
      </w:tblPr>
      <w:tblGrid>
        <w:gridCol w:w="605"/>
        <w:gridCol w:w="1890"/>
        <w:gridCol w:w="1134"/>
        <w:gridCol w:w="1663"/>
        <w:gridCol w:w="3780"/>
      </w:tblGrid>
      <w:tr w:rsidR="00062F1A" w14:paraId="21F04654" w14:textId="77777777">
        <w:trPr>
          <w:tblHeader/>
          <w:jc w:val="center"/>
        </w:trPr>
        <w:tc>
          <w:tcPr>
            <w:tcW w:w="605" w:type="dxa"/>
            <w:shd w:val="clear" w:color="auto" w:fill="0F2A43"/>
          </w:tcPr>
          <w:p w14:paraId="11CA184E" w14:textId="77777777" w:rsidR="00062F1A" w:rsidRDefault="00FF5C7D">
            <w:pPr>
              <w:spacing w:after="0"/>
            </w:pPr>
            <w:r>
              <w:rPr>
                <w:rFonts w:ascii="Calibri" w:hAnsi="Calibri"/>
                <w:b/>
                <w:color w:val="FFFFFF"/>
                <w:sz w:val="17"/>
              </w:rPr>
              <w:t>ID</w:t>
            </w:r>
          </w:p>
        </w:tc>
        <w:tc>
          <w:tcPr>
            <w:tcW w:w="1890" w:type="dxa"/>
            <w:shd w:val="clear" w:color="auto" w:fill="0F2A43"/>
          </w:tcPr>
          <w:p w14:paraId="111325EE" w14:textId="77777777" w:rsidR="00062F1A" w:rsidRDefault="00FF5C7D">
            <w:pPr>
              <w:spacing w:after="0"/>
            </w:pPr>
            <w:r>
              <w:rPr>
                <w:rFonts w:ascii="Calibri" w:hAnsi="Calibri"/>
                <w:b/>
                <w:color w:val="FFFFFF"/>
                <w:sz w:val="17"/>
              </w:rPr>
              <w:t>Denominación del Riesgo</w:t>
            </w:r>
          </w:p>
        </w:tc>
        <w:tc>
          <w:tcPr>
            <w:tcW w:w="1134" w:type="dxa"/>
            <w:shd w:val="clear" w:color="auto" w:fill="0F2A43"/>
          </w:tcPr>
          <w:p w14:paraId="26A2DAC7" w14:textId="77777777" w:rsidR="00062F1A" w:rsidRDefault="00FF5C7D">
            <w:pPr>
              <w:spacing w:after="0"/>
            </w:pPr>
            <w:r>
              <w:rPr>
                <w:rFonts w:ascii="Calibri" w:hAnsi="Calibri"/>
                <w:b/>
                <w:color w:val="FFFFFF"/>
                <w:sz w:val="17"/>
              </w:rPr>
              <w:t>Categoría</w:t>
            </w:r>
          </w:p>
        </w:tc>
        <w:tc>
          <w:tcPr>
            <w:tcW w:w="1663" w:type="dxa"/>
            <w:shd w:val="clear" w:color="auto" w:fill="0F2A43"/>
          </w:tcPr>
          <w:p w14:paraId="50AFCA6D" w14:textId="77777777" w:rsidR="00062F1A" w:rsidRDefault="00FF5C7D">
            <w:pPr>
              <w:spacing w:after="0"/>
            </w:pPr>
            <w:r>
              <w:rPr>
                <w:rFonts w:ascii="Calibri" w:hAnsi="Calibri"/>
                <w:b/>
                <w:color w:val="FFFFFF"/>
                <w:sz w:val="17"/>
              </w:rPr>
              <w:t>P x I = Severidad</w:t>
            </w:r>
          </w:p>
        </w:tc>
        <w:tc>
          <w:tcPr>
            <w:tcW w:w="3780" w:type="dxa"/>
            <w:shd w:val="clear" w:color="auto" w:fill="0F2A43"/>
          </w:tcPr>
          <w:p w14:paraId="02F5920A" w14:textId="77777777" w:rsidR="00062F1A" w:rsidRDefault="00FF5C7D">
            <w:pPr>
              <w:spacing w:after="0"/>
            </w:pPr>
            <w:r>
              <w:rPr>
                <w:rFonts w:ascii="Calibri" w:hAnsi="Calibri"/>
                <w:b/>
                <w:color w:val="FFFFFF"/>
                <w:sz w:val="17"/>
              </w:rPr>
              <w:t>Estrategia de Mitigación Implementada</w:t>
            </w:r>
          </w:p>
        </w:tc>
      </w:tr>
      <w:tr w:rsidR="00062F1A" w14:paraId="2FE60CEA" w14:textId="77777777">
        <w:trPr>
          <w:cantSplit/>
          <w:jc w:val="center"/>
        </w:trPr>
        <w:tc>
          <w:tcPr>
            <w:tcW w:w="605" w:type="dxa"/>
          </w:tcPr>
          <w:p w14:paraId="19C6BCF1" w14:textId="77777777" w:rsidR="00062F1A" w:rsidRDefault="00FF5C7D">
            <w:pPr>
              <w:spacing w:after="0" w:line="264" w:lineRule="auto"/>
            </w:pPr>
            <w:r>
              <w:rPr>
                <w:rFonts w:ascii="Calibri" w:eastAsia="Calibri" w:hAnsi="Calibri" w:cs="Calibri"/>
                <w:sz w:val="17"/>
              </w:rPr>
              <w:t>R1</w:t>
            </w:r>
          </w:p>
        </w:tc>
        <w:tc>
          <w:tcPr>
            <w:tcW w:w="1890" w:type="dxa"/>
          </w:tcPr>
          <w:p w14:paraId="784B2B69" w14:textId="77777777" w:rsidR="00062F1A" w:rsidRDefault="00FF5C7D">
            <w:pPr>
              <w:spacing w:after="0" w:line="264" w:lineRule="auto"/>
            </w:pPr>
            <w:r>
              <w:rPr>
                <w:rFonts w:ascii="Calibri" w:eastAsia="Calibri" w:hAnsi="Calibri" w:cs="Calibri"/>
                <w:sz w:val="17"/>
              </w:rPr>
              <w:t>Disponibilidad del Stakeholder</w:t>
            </w:r>
          </w:p>
        </w:tc>
        <w:tc>
          <w:tcPr>
            <w:tcW w:w="1134" w:type="dxa"/>
          </w:tcPr>
          <w:p w14:paraId="76CD4E62" w14:textId="77777777" w:rsidR="00062F1A" w:rsidRDefault="00FF5C7D">
            <w:pPr>
              <w:spacing w:after="0" w:line="264" w:lineRule="auto"/>
            </w:pPr>
            <w:r>
              <w:rPr>
                <w:rFonts w:ascii="Calibri" w:eastAsia="Calibri" w:hAnsi="Calibri" w:cs="Calibri"/>
                <w:sz w:val="17"/>
              </w:rPr>
              <w:t>Operacional</w:t>
            </w:r>
          </w:p>
        </w:tc>
        <w:tc>
          <w:tcPr>
            <w:tcW w:w="1663" w:type="dxa"/>
          </w:tcPr>
          <w:p w14:paraId="3D44ED87" w14:textId="77777777" w:rsidR="00062F1A" w:rsidRDefault="00FF5C7D">
            <w:pPr>
              <w:spacing w:after="0" w:line="264" w:lineRule="auto"/>
            </w:pPr>
            <w:r>
              <w:rPr>
                <w:rFonts w:ascii="Calibri" w:eastAsia="Calibri" w:hAnsi="Calibri" w:cs="Calibri"/>
                <w:sz w:val="17"/>
              </w:rPr>
              <w:t>3 x 4 = 12 (Medio-Alto)</w:t>
            </w:r>
          </w:p>
        </w:tc>
        <w:tc>
          <w:tcPr>
            <w:tcW w:w="3780" w:type="dxa"/>
          </w:tcPr>
          <w:p w14:paraId="18592B7D" w14:textId="77777777" w:rsidR="00062F1A" w:rsidRDefault="00FF5C7D">
            <w:pPr>
              <w:spacing w:after="0" w:line="264" w:lineRule="auto"/>
            </w:pPr>
            <w:r>
              <w:rPr>
                <w:rFonts w:ascii="Calibri" w:eastAsia="Calibri" w:hAnsi="Calibri" w:cs="Calibri"/>
                <w:sz w:val="17"/>
              </w:rPr>
              <w:t>Minutas asíncronas, demos grabadas en video y reuniones semanales breves de 30 minutos.</w:t>
            </w:r>
          </w:p>
        </w:tc>
      </w:tr>
      <w:tr w:rsidR="00062F1A" w14:paraId="0DBD5B2C" w14:textId="77777777">
        <w:trPr>
          <w:cantSplit/>
          <w:jc w:val="center"/>
        </w:trPr>
        <w:tc>
          <w:tcPr>
            <w:tcW w:w="605" w:type="dxa"/>
            <w:shd w:val="clear" w:color="auto" w:fill="EEF5F8"/>
          </w:tcPr>
          <w:p w14:paraId="278A30D2" w14:textId="77777777" w:rsidR="00062F1A" w:rsidRDefault="00FF5C7D">
            <w:pPr>
              <w:spacing w:after="0" w:line="264" w:lineRule="auto"/>
            </w:pPr>
            <w:r>
              <w:rPr>
                <w:rFonts w:ascii="Calibri" w:eastAsia="Calibri" w:hAnsi="Calibri" w:cs="Calibri"/>
                <w:sz w:val="17"/>
              </w:rPr>
              <w:t>R2</w:t>
            </w:r>
          </w:p>
        </w:tc>
        <w:tc>
          <w:tcPr>
            <w:tcW w:w="1890" w:type="dxa"/>
            <w:shd w:val="clear" w:color="auto" w:fill="EEF5F8"/>
          </w:tcPr>
          <w:p w14:paraId="7B7FAA86" w14:textId="77777777" w:rsidR="00062F1A" w:rsidRDefault="00FF5C7D">
            <w:pPr>
              <w:spacing w:after="0" w:line="264" w:lineRule="auto"/>
            </w:pPr>
            <w:r>
              <w:rPr>
                <w:rFonts w:ascii="Calibri" w:eastAsia="Calibri" w:hAnsi="Calibri" w:cs="Calibri"/>
                <w:sz w:val="17"/>
              </w:rPr>
              <w:t>Curva Técnica TypeScript / PWA</w:t>
            </w:r>
          </w:p>
        </w:tc>
        <w:tc>
          <w:tcPr>
            <w:tcW w:w="1134" w:type="dxa"/>
            <w:shd w:val="clear" w:color="auto" w:fill="EEF5F8"/>
          </w:tcPr>
          <w:p w14:paraId="6BBDC665" w14:textId="77777777" w:rsidR="00062F1A" w:rsidRDefault="00FF5C7D">
            <w:pPr>
              <w:spacing w:after="0" w:line="264" w:lineRule="auto"/>
            </w:pPr>
            <w:r>
              <w:rPr>
                <w:rFonts w:ascii="Calibri" w:eastAsia="Calibri" w:hAnsi="Calibri" w:cs="Calibri"/>
                <w:sz w:val="17"/>
              </w:rPr>
              <w:t>Técnico</w:t>
            </w:r>
          </w:p>
        </w:tc>
        <w:tc>
          <w:tcPr>
            <w:tcW w:w="1663" w:type="dxa"/>
            <w:shd w:val="clear" w:color="auto" w:fill="EEF5F8"/>
          </w:tcPr>
          <w:p w14:paraId="6A710A4C" w14:textId="77777777" w:rsidR="00062F1A" w:rsidRDefault="00FF5C7D">
            <w:pPr>
              <w:spacing w:after="0" w:line="264" w:lineRule="auto"/>
            </w:pPr>
            <w:r>
              <w:rPr>
                <w:rFonts w:ascii="Calibri" w:eastAsia="Calibri" w:hAnsi="Calibri" w:cs="Calibri"/>
                <w:sz w:val="17"/>
              </w:rPr>
              <w:t>2 x 3 = 6 (Bajo)</w:t>
            </w:r>
          </w:p>
        </w:tc>
        <w:tc>
          <w:tcPr>
            <w:tcW w:w="3780" w:type="dxa"/>
            <w:shd w:val="clear" w:color="auto" w:fill="EEF5F8"/>
          </w:tcPr>
          <w:p w14:paraId="0DA4FE52" w14:textId="77777777" w:rsidR="00062F1A" w:rsidRDefault="00FF5C7D">
            <w:pPr>
              <w:spacing w:after="0" w:line="264" w:lineRule="auto"/>
            </w:pPr>
            <w:r>
              <w:rPr>
                <w:rFonts w:ascii="Calibri" w:eastAsia="Calibri" w:hAnsi="Calibri" w:cs="Calibri"/>
                <w:sz w:val="17"/>
              </w:rPr>
              <w:t>Programación en parejas (pair programming), plantillas base y linters estrictos con TypeScript.</w:t>
            </w:r>
          </w:p>
        </w:tc>
      </w:tr>
      <w:tr w:rsidR="00062F1A" w14:paraId="4B254B28" w14:textId="77777777">
        <w:trPr>
          <w:cantSplit/>
          <w:jc w:val="center"/>
        </w:trPr>
        <w:tc>
          <w:tcPr>
            <w:tcW w:w="605" w:type="dxa"/>
          </w:tcPr>
          <w:p w14:paraId="345F501F" w14:textId="77777777" w:rsidR="00062F1A" w:rsidRDefault="00FF5C7D">
            <w:pPr>
              <w:spacing w:after="0" w:line="264" w:lineRule="auto"/>
            </w:pPr>
            <w:r>
              <w:rPr>
                <w:rFonts w:ascii="Calibri" w:eastAsia="Calibri" w:hAnsi="Calibri" w:cs="Calibri"/>
                <w:sz w:val="17"/>
              </w:rPr>
              <w:t>R3</w:t>
            </w:r>
          </w:p>
        </w:tc>
        <w:tc>
          <w:tcPr>
            <w:tcW w:w="1890" w:type="dxa"/>
          </w:tcPr>
          <w:p w14:paraId="47918463" w14:textId="77777777" w:rsidR="00062F1A" w:rsidRDefault="00FF5C7D">
            <w:pPr>
              <w:spacing w:after="0" w:line="264" w:lineRule="auto"/>
            </w:pPr>
            <w:r>
              <w:rPr>
                <w:rFonts w:ascii="Calibri" w:eastAsia="Calibri" w:hAnsi="Calibri" w:cs="Calibri"/>
                <w:sz w:val="17"/>
              </w:rPr>
              <w:t>Scope Creep (Exceso de Alcance)</w:t>
            </w:r>
          </w:p>
        </w:tc>
        <w:tc>
          <w:tcPr>
            <w:tcW w:w="1134" w:type="dxa"/>
          </w:tcPr>
          <w:p w14:paraId="34909C9D" w14:textId="77777777" w:rsidR="00062F1A" w:rsidRDefault="00FF5C7D">
            <w:pPr>
              <w:spacing w:after="0" w:line="264" w:lineRule="auto"/>
            </w:pPr>
            <w:r>
              <w:rPr>
                <w:rFonts w:ascii="Calibri" w:eastAsia="Calibri" w:hAnsi="Calibri" w:cs="Calibri"/>
                <w:sz w:val="17"/>
              </w:rPr>
              <w:t>Alcance</w:t>
            </w:r>
          </w:p>
        </w:tc>
        <w:tc>
          <w:tcPr>
            <w:tcW w:w="1663" w:type="dxa"/>
          </w:tcPr>
          <w:p w14:paraId="2AD4F3ED" w14:textId="77777777" w:rsidR="00062F1A" w:rsidRDefault="00FF5C7D">
            <w:pPr>
              <w:spacing w:after="0" w:line="264" w:lineRule="auto"/>
            </w:pPr>
            <w:r>
              <w:rPr>
                <w:rFonts w:ascii="Calibri" w:eastAsia="Calibri" w:hAnsi="Calibri" w:cs="Calibri"/>
                <w:sz w:val="17"/>
              </w:rPr>
              <w:t>3 x 4 = 12 (Medio-Alto)</w:t>
            </w:r>
          </w:p>
        </w:tc>
        <w:tc>
          <w:tcPr>
            <w:tcW w:w="3780" w:type="dxa"/>
          </w:tcPr>
          <w:p w14:paraId="469E8A1D" w14:textId="77777777" w:rsidR="00062F1A" w:rsidRDefault="00FF5C7D">
            <w:pPr>
              <w:spacing w:after="0" w:line="264" w:lineRule="auto"/>
            </w:pPr>
            <w:r>
              <w:rPr>
                <w:rFonts w:ascii="Calibri" w:eastAsia="Calibri" w:hAnsi="Calibri" w:cs="Calibri"/>
                <w:sz w:val="17"/>
              </w:rPr>
              <w:t>Congelamiento estricto de MVP y priorización MoSCoW documentada en el Project Charter.</w:t>
            </w:r>
          </w:p>
        </w:tc>
      </w:tr>
      <w:tr w:rsidR="00062F1A" w14:paraId="108C52C6" w14:textId="77777777">
        <w:trPr>
          <w:cantSplit/>
          <w:jc w:val="center"/>
        </w:trPr>
        <w:tc>
          <w:tcPr>
            <w:tcW w:w="605" w:type="dxa"/>
            <w:shd w:val="clear" w:color="auto" w:fill="EEF5F8"/>
          </w:tcPr>
          <w:p w14:paraId="70C12874" w14:textId="77777777" w:rsidR="00062F1A" w:rsidRDefault="00FF5C7D">
            <w:pPr>
              <w:spacing w:after="0" w:line="264" w:lineRule="auto"/>
            </w:pPr>
            <w:r>
              <w:rPr>
                <w:rFonts w:ascii="Calibri" w:eastAsia="Calibri" w:hAnsi="Calibri" w:cs="Calibri"/>
                <w:sz w:val="17"/>
              </w:rPr>
              <w:t>R4</w:t>
            </w:r>
          </w:p>
        </w:tc>
        <w:tc>
          <w:tcPr>
            <w:tcW w:w="1890" w:type="dxa"/>
            <w:shd w:val="clear" w:color="auto" w:fill="EEF5F8"/>
          </w:tcPr>
          <w:p w14:paraId="3D39CBB3" w14:textId="77777777" w:rsidR="00062F1A" w:rsidRDefault="00FF5C7D">
            <w:pPr>
              <w:spacing w:after="0" w:line="264" w:lineRule="auto"/>
            </w:pPr>
            <w:r>
              <w:rPr>
                <w:rFonts w:ascii="Calibri" w:eastAsia="Calibri" w:hAnsi="Calibri" w:cs="Calibri"/>
                <w:sz w:val="17"/>
              </w:rPr>
              <w:t>Cálculo de Stock Concurrente</w:t>
            </w:r>
          </w:p>
        </w:tc>
        <w:tc>
          <w:tcPr>
            <w:tcW w:w="1134" w:type="dxa"/>
            <w:shd w:val="clear" w:color="auto" w:fill="EEF5F8"/>
          </w:tcPr>
          <w:p w14:paraId="6D4858AF" w14:textId="77777777" w:rsidR="00062F1A" w:rsidRDefault="00FF5C7D">
            <w:pPr>
              <w:spacing w:after="0" w:line="264" w:lineRule="auto"/>
            </w:pPr>
            <w:r>
              <w:rPr>
                <w:rFonts w:ascii="Calibri" w:eastAsia="Calibri" w:hAnsi="Calibri" w:cs="Calibri"/>
                <w:sz w:val="17"/>
              </w:rPr>
              <w:t>Calidad</w:t>
            </w:r>
          </w:p>
        </w:tc>
        <w:tc>
          <w:tcPr>
            <w:tcW w:w="1663" w:type="dxa"/>
            <w:shd w:val="clear" w:color="auto" w:fill="EEF5F8"/>
          </w:tcPr>
          <w:p w14:paraId="0B7F166E" w14:textId="77777777" w:rsidR="00062F1A" w:rsidRDefault="00FF5C7D">
            <w:pPr>
              <w:spacing w:after="0" w:line="264" w:lineRule="auto"/>
            </w:pPr>
            <w:r>
              <w:rPr>
                <w:rFonts w:ascii="Calibri" w:eastAsia="Calibri" w:hAnsi="Calibri" w:cs="Calibri"/>
                <w:sz w:val="17"/>
              </w:rPr>
              <w:t>2 x 5 = 10 (Medio)</w:t>
            </w:r>
          </w:p>
        </w:tc>
        <w:tc>
          <w:tcPr>
            <w:tcW w:w="3780" w:type="dxa"/>
            <w:shd w:val="clear" w:color="auto" w:fill="EEF5F8"/>
          </w:tcPr>
          <w:p w14:paraId="258C4052" w14:textId="77777777" w:rsidR="00062F1A" w:rsidRDefault="00FF5C7D">
            <w:pPr>
              <w:spacing w:after="0" w:line="264" w:lineRule="auto"/>
            </w:pPr>
            <w:r>
              <w:rPr>
                <w:rFonts w:ascii="Calibri" w:eastAsia="Calibri" w:hAnsi="Calibri" w:cs="Calibri"/>
                <w:sz w:val="17"/>
              </w:rPr>
              <w:t>Bloqueo atómico transaccional en BD (</w:t>
            </w:r>
            <w:r>
              <w:rPr>
                <w:rFonts w:ascii="Consolas" w:eastAsia="Consolas" w:hAnsi="Consolas" w:cs="Consolas"/>
                <w:color w:val="0B5C73"/>
                <w:sz w:val="14"/>
              </w:rPr>
              <w:t>SELECT ... FOR UPDATE</w:t>
            </w:r>
            <w:r>
              <w:rPr>
                <w:rFonts w:ascii="Calibri" w:eastAsia="Calibri" w:hAnsi="Calibri" w:cs="Calibri"/>
                <w:sz w:val="17"/>
              </w:rPr>
              <w:t>), triggers y pruebas de concurrencia.</w:t>
            </w:r>
          </w:p>
        </w:tc>
      </w:tr>
      <w:tr w:rsidR="00062F1A" w14:paraId="3BE3B037" w14:textId="77777777">
        <w:trPr>
          <w:cantSplit/>
          <w:jc w:val="center"/>
        </w:trPr>
        <w:tc>
          <w:tcPr>
            <w:tcW w:w="605" w:type="dxa"/>
          </w:tcPr>
          <w:p w14:paraId="72502641" w14:textId="77777777" w:rsidR="00062F1A" w:rsidRDefault="00FF5C7D">
            <w:pPr>
              <w:spacing w:after="0" w:line="264" w:lineRule="auto"/>
            </w:pPr>
            <w:r>
              <w:rPr>
                <w:rFonts w:ascii="Calibri" w:eastAsia="Calibri" w:hAnsi="Calibri" w:cs="Calibri"/>
                <w:sz w:val="17"/>
              </w:rPr>
              <w:t>R5</w:t>
            </w:r>
          </w:p>
        </w:tc>
        <w:tc>
          <w:tcPr>
            <w:tcW w:w="1890" w:type="dxa"/>
          </w:tcPr>
          <w:p w14:paraId="07D891E3" w14:textId="77777777" w:rsidR="00062F1A" w:rsidRDefault="00FF5C7D">
            <w:pPr>
              <w:spacing w:after="0" w:line="264" w:lineRule="auto"/>
            </w:pPr>
            <w:r>
              <w:rPr>
                <w:rFonts w:ascii="Calibri" w:eastAsia="Calibri" w:hAnsi="Calibri" w:cs="Calibri"/>
                <w:sz w:val="17"/>
              </w:rPr>
              <w:t>Exposición de Datos de Contacto</w:t>
            </w:r>
          </w:p>
        </w:tc>
        <w:tc>
          <w:tcPr>
            <w:tcW w:w="1134" w:type="dxa"/>
          </w:tcPr>
          <w:p w14:paraId="1A617820" w14:textId="77777777" w:rsidR="00062F1A" w:rsidRDefault="00FF5C7D">
            <w:pPr>
              <w:spacing w:after="0" w:line="264" w:lineRule="auto"/>
            </w:pPr>
            <w:r>
              <w:rPr>
                <w:rFonts w:ascii="Calibri" w:eastAsia="Calibri" w:hAnsi="Calibri" w:cs="Calibri"/>
                <w:sz w:val="17"/>
              </w:rPr>
              <w:t>Seguridad</w:t>
            </w:r>
          </w:p>
        </w:tc>
        <w:tc>
          <w:tcPr>
            <w:tcW w:w="1663" w:type="dxa"/>
          </w:tcPr>
          <w:p w14:paraId="284A221E" w14:textId="77777777" w:rsidR="00062F1A" w:rsidRDefault="00FF5C7D">
            <w:pPr>
              <w:spacing w:after="0" w:line="264" w:lineRule="auto"/>
            </w:pPr>
            <w:r>
              <w:rPr>
                <w:rFonts w:ascii="Calibri" w:eastAsia="Calibri" w:hAnsi="Calibri" w:cs="Calibri"/>
                <w:sz w:val="17"/>
              </w:rPr>
              <w:t>1 x 5 = 5 (Bajo)</w:t>
            </w:r>
          </w:p>
        </w:tc>
        <w:tc>
          <w:tcPr>
            <w:tcW w:w="3780" w:type="dxa"/>
          </w:tcPr>
          <w:p w14:paraId="3F0B9F1B" w14:textId="77777777" w:rsidR="00062F1A" w:rsidRDefault="00FF5C7D">
            <w:pPr>
              <w:spacing w:after="0" w:line="264" w:lineRule="auto"/>
            </w:pPr>
            <w:r>
              <w:rPr>
                <w:rFonts w:ascii="Calibri" w:eastAsia="Calibri" w:hAnsi="Calibri" w:cs="Calibri"/>
                <w:sz w:val="17"/>
              </w:rPr>
              <w:t>Sanitización en backend, políticas CORS estrictas y variables de entorno no versionadas.</w:t>
            </w:r>
          </w:p>
        </w:tc>
      </w:tr>
      <w:tr w:rsidR="00062F1A" w14:paraId="76F88839" w14:textId="77777777">
        <w:trPr>
          <w:cantSplit/>
          <w:jc w:val="center"/>
        </w:trPr>
        <w:tc>
          <w:tcPr>
            <w:tcW w:w="605" w:type="dxa"/>
            <w:shd w:val="clear" w:color="auto" w:fill="EEF5F8"/>
          </w:tcPr>
          <w:p w14:paraId="28EC0CEB" w14:textId="77777777" w:rsidR="00062F1A" w:rsidRDefault="00FF5C7D">
            <w:pPr>
              <w:spacing w:after="0" w:line="264" w:lineRule="auto"/>
            </w:pPr>
            <w:r>
              <w:rPr>
                <w:rFonts w:ascii="Calibri" w:eastAsia="Calibri" w:hAnsi="Calibri" w:cs="Calibri"/>
                <w:sz w:val="17"/>
              </w:rPr>
              <w:lastRenderedPageBreak/>
              <w:t>R6</w:t>
            </w:r>
          </w:p>
        </w:tc>
        <w:tc>
          <w:tcPr>
            <w:tcW w:w="1890" w:type="dxa"/>
            <w:shd w:val="clear" w:color="auto" w:fill="EEF5F8"/>
          </w:tcPr>
          <w:p w14:paraId="02B84C2C" w14:textId="77777777" w:rsidR="00062F1A" w:rsidRDefault="00FF5C7D">
            <w:pPr>
              <w:spacing w:after="0" w:line="264" w:lineRule="auto"/>
            </w:pPr>
            <w:r>
              <w:rPr>
                <w:rFonts w:ascii="Calibri" w:eastAsia="Calibri" w:hAnsi="Calibri" w:cs="Calibri"/>
                <w:sz w:val="17"/>
              </w:rPr>
              <w:t>Compatibilidad en Móviles Antiguos</w:t>
            </w:r>
          </w:p>
        </w:tc>
        <w:tc>
          <w:tcPr>
            <w:tcW w:w="1134" w:type="dxa"/>
            <w:shd w:val="clear" w:color="auto" w:fill="EEF5F8"/>
          </w:tcPr>
          <w:p w14:paraId="734EDB52" w14:textId="77777777" w:rsidR="00062F1A" w:rsidRDefault="00FF5C7D">
            <w:pPr>
              <w:spacing w:after="0" w:line="264" w:lineRule="auto"/>
            </w:pPr>
            <w:r>
              <w:rPr>
                <w:rFonts w:ascii="Calibri" w:eastAsia="Calibri" w:hAnsi="Calibri" w:cs="Calibri"/>
                <w:sz w:val="17"/>
              </w:rPr>
              <w:t>Despliegue</w:t>
            </w:r>
          </w:p>
        </w:tc>
        <w:tc>
          <w:tcPr>
            <w:tcW w:w="1663" w:type="dxa"/>
            <w:shd w:val="clear" w:color="auto" w:fill="EEF5F8"/>
          </w:tcPr>
          <w:p w14:paraId="3340C07E" w14:textId="77777777" w:rsidR="00062F1A" w:rsidRDefault="00FF5C7D">
            <w:pPr>
              <w:spacing w:after="0" w:line="264" w:lineRule="auto"/>
            </w:pPr>
            <w:r>
              <w:rPr>
                <w:rFonts w:ascii="Calibri" w:eastAsia="Calibri" w:hAnsi="Calibri" w:cs="Calibri"/>
                <w:sz w:val="17"/>
              </w:rPr>
              <w:t>2 x 3 = 6 (Bajo)</w:t>
            </w:r>
          </w:p>
        </w:tc>
        <w:tc>
          <w:tcPr>
            <w:tcW w:w="3780" w:type="dxa"/>
            <w:shd w:val="clear" w:color="auto" w:fill="EEF5F8"/>
          </w:tcPr>
          <w:p w14:paraId="56257B50" w14:textId="77777777" w:rsidR="00062F1A" w:rsidRDefault="00FF5C7D">
            <w:pPr>
              <w:spacing w:after="0" w:line="264" w:lineRule="auto"/>
            </w:pPr>
            <w:r>
              <w:rPr>
                <w:rFonts w:ascii="Calibri" w:eastAsia="Calibri" w:hAnsi="Calibri" w:cs="Calibri"/>
                <w:sz w:val="17"/>
              </w:rPr>
              <w:t>Degradación progresiva, pruebas en múltiples navegadores y polyfills de compatibilidad.</w:t>
            </w:r>
          </w:p>
        </w:tc>
      </w:tr>
      <w:tr w:rsidR="00062F1A" w14:paraId="4A0AE7F6" w14:textId="77777777">
        <w:trPr>
          <w:cantSplit/>
          <w:jc w:val="center"/>
        </w:trPr>
        <w:tc>
          <w:tcPr>
            <w:tcW w:w="605" w:type="dxa"/>
          </w:tcPr>
          <w:p w14:paraId="378EDC95" w14:textId="77777777" w:rsidR="00062F1A" w:rsidRDefault="00FF5C7D">
            <w:pPr>
              <w:spacing w:after="0" w:line="264" w:lineRule="auto"/>
            </w:pPr>
            <w:r>
              <w:rPr>
                <w:rFonts w:ascii="Calibri" w:eastAsia="Calibri" w:hAnsi="Calibri" w:cs="Calibri"/>
                <w:sz w:val="17"/>
              </w:rPr>
              <w:t>R7</w:t>
            </w:r>
          </w:p>
        </w:tc>
        <w:tc>
          <w:tcPr>
            <w:tcW w:w="1890" w:type="dxa"/>
          </w:tcPr>
          <w:p w14:paraId="7EB10CED" w14:textId="77777777" w:rsidR="00062F1A" w:rsidRDefault="00FF5C7D">
            <w:pPr>
              <w:spacing w:after="0" w:line="264" w:lineRule="auto"/>
            </w:pPr>
            <w:r>
              <w:rPr>
                <w:rFonts w:ascii="Calibri" w:eastAsia="Calibri" w:hAnsi="Calibri" w:cs="Calibri"/>
                <w:sz w:val="17"/>
              </w:rPr>
              <w:t>Tiempo de Carga por Imágenes</w:t>
            </w:r>
          </w:p>
        </w:tc>
        <w:tc>
          <w:tcPr>
            <w:tcW w:w="1134" w:type="dxa"/>
          </w:tcPr>
          <w:p w14:paraId="6949E744" w14:textId="77777777" w:rsidR="00062F1A" w:rsidRDefault="00FF5C7D">
            <w:pPr>
              <w:spacing w:after="0" w:line="264" w:lineRule="auto"/>
            </w:pPr>
            <w:r>
              <w:rPr>
                <w:rFonts w:ascii="Calibri" w:eastAsia="Calibri" w:hAnsi="Calibri" w:cs="Calibri"/>
                <w:sz w:val="17"/>
              </w:rPr>
              <w:t>Rendimiento</w:t>
            </w:r>
          </w:p>
        </w:tc>
        <w:tc>
          <w:tcPr>
            <w:tcW w:w="1663" w:type="dxa"/>
          </w:tcPr>
          <w:p w14:paraId="533A0F9E" w14:textId="77777777" w:rsidR="00062F1A" w:rsidRDefault="00FF5C7D">
            <w:pPr>
              <w:spacing w:after="0" w:line="264" w:lineRule="auto"/>
            </w:pPr>
            <w:r>
              <w:rPr>
                <w:rFonts w:ascii="Calibri" w:eastAsia="Calibri" w:hAnsi="Calibri" w:cs="Calibri"/>
                <w:sz w:val="17"/>
              </w:rPr>
              <w:t>2 x 4 = 8 (Medio)</w:t>
            </w:r>
          </w:p>
        </w:tc>
        <w:tc>
          <w:tcPr>
            <w:tcW w:w="3780" w:type="dxa"/>
          </w:tcPr>
          <w:p w14:paraId="7575FA29" w14:textId="77777777" w:rsidR="00062F1A" w:rsidRDefault="00FF5C7D">
            <w:pPr>
              <w:spacing w:after="0" w:line="264" w:lineRule="auto"/>
            </w:pPr>
            <w:r>
              <w:rPr>
                <w:rFonts w:ascii="Calibri" w:eastAsia="Calibri" w:hAnsi="Calibri" w:cs="Calibri"/>
                <w:sz w:val="17"/>
              </w:rPr>
              <w:t>Compresión de imágenes, empaquetado optimizado con Vite y lazy loading en frontend.</w:t>
            </w:r>
          </w:p>
        </w:tc>
      </w:tr>
      <w:tr w:rsidR="00062F1A" w14:paraId="45AD3463" w14:textId="77777777">
        <w:trPr>
          <w:cantSplit/>
          <w:jc w:val="center"/>
        </w:trPr>
        <w:tc>
          <w:tcPr>
            <w:tcW w:w="605" w:type="dxa"/>
            <w:shd w:val="clear" w:color="auto" w:fill="EEF5F8"/>
          </w:tcPr>
          <w:p w14:paraId="1F71A5F4" w14:textId="77777777" w:rsidR="00062F1A" w:rsidRDefault="00FF5C7D">
            <w:pPr>
              <w:spacing w:after="0" w:line="264" w:lineRule="auto"/>
            </w:pPr>
            <w:r>
              <w:rPr>
                <w:rFonts w:ascii="Calibri" w:eastAsia="Calibri" w:hAnsi="Calibri" w:cs="Calibri"/>
                <w:sz w:val="17"/>
              </w:rPr>
              <w:t>R8</w:t>
            </w:r>
          </w:p>
        </w:tc>
        <w:tc>
          <w:tcPr>
            <w:tcW w:w="1890" w:type="dxa"/>
            <w:shd w:val="clear" w:color="auto" w:fill="EEF5F8"/>
          </w:tcPr>
          <w:p w14:paraId="65F85675" w14:textId="77777777" w:rsidR="00062F1A" w:rsidRDefault="00FF5C7D">
            <w:pPr>
              <w:spacing w:after="0" w:line="264" w:lineRule="auto"/>
            </w:pPr>
            <w:r>
              <w:rPr>
                <w:rFonts w:ascii="Calibri" w:eastAsia="Calibri" w:hAnsi="Calibri" w:cs="Calibri"/>
                <w:sz w:val="17"/>
              </w:rPr>
              <w:t>Conflictos en Repositorio Git</w:t>
            </w:r>
          </w:p>
        </w:tc>
        <w:tc>
          <w:tcPr>
            <w:tcW w:w="1134" w:type="dxa"/>
            <w:shd w:val="clear" w:color="auto" w:fill="EEF5F8"/>
          </w:tcPr>
          <w:p w14:paraId="0319B806" w14:textId="77777777" w:rsidR="00062F1A" w:rsidRDefault="00FF5C7D">
            <w:pPr>
              <w:spacing w:after="0" w:line="264" w:lineRule="auto"/>
            </w:pPr>
            <w:r>
              <w:rPr>
                <w:rFonts w:ascii="Calibri" w:eastAsia="Calibri" w:hAnsi="Calibri" w:cs="Calibri"/>
                <w:sz w:val="17"/>
              </w:rPr>
              <w:t>Gestión</w:t>
            </w:r>
          </w:p>
        </w:tc>
        <w:tc>
          <w:tcPr>
            <w:tcW w:w="1663" w:type="dxa"/>
            <w:shd w:val="clear" w:color="auto" w:fill="EEF5F8"/>
          </w:tcPr>
          <w:p w14:paraId="0CB578C7" w14:textId="77777777" w:rsidR="00062F1A" w:rsidRDefault="00FF5C7D">
            <w:pPr>
              <w:spacing w:after="0" w:line="264" w:lineRule="auto"/>
            </w:pPr>
            <w:r>
              <w:rPr>
                <w:rFonts w:ascii="Calibri" w:eastAsia="Calibri" w:hAnsi="Calibri" w:cs="Calibri"/>
                <w:sz w:val="17"/>
              </w:rPr>
              <w:t>2 x 3 = 6 (Bajo)</w:t>
            </w:r>
          </w:p>
        </w:tc>
        <w:tc>
          <w:tcPr>
            <w:tcW w:w="3780" w:type="dxa"/>
            <w:shd w:val="clear" w:color="auto" w:fill="EEF5F8"/>
          </w:tcPr>
          <w:p w14:paraId="28E71F6C" w14:textId="77777777" w:rsidR="00062F1A" w:rsidRDefault="00FF5C7D">
            <w:pPr>
              <w:spacing w:after="0" w:line="264" w:lineRule="auto"/>
            </w:pPr>
            <w:r>
              <w:rPr>
                <w:rFonts w:ascii="Calibri" w:eastAsia="Calibri" w:hAnsi="Calibri" w:cs="Calibri"/>
                <w:sz w:val="17"/>
              </w:rPr>
              <w:t>Flujo de trabajo Trunk-Based con Pull Requests cortos, revisión por pares e integración CI diaria.</w:t>
            </w:r>
          </w:p>
        </w:tc>
      </w:tr>
    </w:tbl>
    <w:p w14:paraId="20BF9378" w14:textId="77777777" w:rsidR="00062F1A" w:rsidRDefault="00062F1A">
      <w:pPr>
        <w:spacing w:after="120"/>
      </w:pPr>
    </w:p>
    <w:p w14:paraId="70892820" w14:textId="77777777" w:rsidR="00062F1A" w:rsidRDefault="00FF5C7D">
      <w:pPr>
        <w:pStyle w:val="Ttulo1"/>
        <w:pageBreakBefore/>
        <w:pBdr>
          <w:bottom w:val="single" w:sz="18" w:space="8" w:color="06B6D4"/>
        </w:pBdr>
        <w:spacing w:before="2400"/>
      </w:pPr>
      <w:bookmarkStart w:id="130" w:name="_Toc242631242"/>
      <w:r>
        <w:lastRenderedPageBreak/>
        <w:t>PARTE VI: EVOLUCIÓN, CONCLUSIONES Y TRABAJO FUTURO</w:t>
      </w:r>
      <w:bookmarkEnd w:id="130"/>
    </w:p>
    <w:p w14:paraId="58D5430B" w14:textId="77777777" w:rsidR="00062F1A" w:rsidRDefault="00FF5C7D">
      <w:pPr>
        <w:spacing w:before="280"/>
        <w:jc w:val="both"/>
      </w:pPr>
      <w:r>
        <w:rPr>
          <w:i/>
        </w:rPr>
        <w:t>Esta sexta parte consolida la trayectoria evolutiva del software a lo largo de sus tres fases, formula las conclusiones de ingeniería del proyecto, reconoce de manera transparente sus limitaciones técnicas actuales y traza el plan de evolución hacia futuras versiones.</w:t>
      </w:r>
    </w:p>
    <w:p w14:paraId="0879DABC" w14:textId="77777777" w:rsidR="00062F1A" w:rsidRDefault="00FF5C7D">
      <w:pPr>
        <w:pStyle w:val="Ttulo2"/>
        <w:pageBreakBefore/>
        <w:pBdr>
          <w:bottom w:val="single" w:sz="8" w:space="6" w:color="0E7490"/>
        </w:pBdr>
      </w:pPr>
      <w:bookmarkStart w:id="131" w:name="_Toc242631243"/>
      <w:r>
        <w:lastRenderedPageBreak/>
        <w:t>18. Evolución y Maduración del Sistema</w:t>
      </w:r>
      <w:bookmarkEnd w:id="131"/>
    </w:p>
    <w:p w14:paraId="45C91AB0" w14:textId="77777777" w:rsidR="00062F1A" w:rsidRDefault="00FF5C7D">
      <w:pPr>
        <w:pStyle w:val="Ttulo3"/>
      </w:pPr>
      <w:bookmarkStart w:id="132" w:name="_Toc242631244"/>
      <w:r>
        <w:t>18.1  Trayectoria Evolutiva del Proyecto</w:t>
      </w:r>
      <w:bookmarkEnd w:id="132"/>
    </w:p>
    <w:p w14:paraId="4F11BB36" w14:textId="77777777" w:rsidR="00062F1A" w:rsidRDefault="00FF5C7D">
      <w:pPr>
        <w:jc w:val="both"/>
      </w:pPr>
      <w:r>
        <w:t>El proyecto LeoFit no surgió como un artefacto monolítico acabado, sino como resultado de un proceso iterativo de ingeniería que maduró a lo largo de los tres hitos académicos formales:</w:t>
      </w:r>
    </w:p>
    <w:p w14:paraId="7647E852" w14:textId="77777777" w:rsidR="00062F1A" w:rsidRDefault="00FF5C7D">
      <w:pPr>
        <w:pStyle w:val="Listaconvietas"/>
      </w:pPr>
      <w:r>
        <w:rPr>
          <w:b/>
        </w:rPr>
        <w:t>Hito APF1 (Mayo 2026):</w:t>
      </w:r>
      <w:r>
        <w:t xml:space="preserve"> Se estableció el diagnóstico inicial de la empresa, el levantamiento de procesos manuales mediante BPMN AS-IS, la definición del alcance preliminar y la formulación del catálogo de requisitos. Se diseñó el prototipo conceptual en wireframes y se obtuvo una calificación destacada de 18/20.</w:t>
      </w:r>
    </w:p>
    <w:p w14:paraId="3FA88C99" w14:textId="77777777" w:rsidR="00062F1A" w:rsidRDefault="00FF5C7D">
      <w:pPr>
        <w:pStyle w:val="Listaconvietas"/>
      </w:pPr>
      <w:r>
        <w:rPr>
          <w:b/>
        </w:rPr>
        <w:t>Hito APF2 (Julio 2026):</w:t>
      </w:r>
      <w:r>
        <w:t xml:space="preserve"> Se estructuró el modelo de base de datos relacional normalizado en 3FN/BCNF, se implementaron los contratos RESTful iniciales y se adoptó la Arquitectura Limpia para desacoplar el dominio de la infraestructura.</w:t>
      </w:r>
    </w:p>
    <w:p w14:paraId="40269855" w14:textId="77777777" w:rsidR="00062F1A" w:rsidRDefault="00FF5C7D">
      <w:pPr>
        <w:pStyle w:val="Listaconvietas"/>
        <w:spacing w:after="160"/>
      </w:pPr>
      <w:r>
        <w:rPr>
          <w:b/>
        </w:rPr>
        <w:t>Hito APF3 (Octubre 2026):</w:t>
      </w:r>
      <w:r>
        <w:t xml:space="preserve"> Se culminó la implementación integral de la PWA en React 19, se construyó la API REST v2.0.0, se incorporó el bloqueo transaccional concurrente, se desarrolló la batería de 101 pruebas automáticas y se desplegó la solución en producción cloud.</w:t>
      </w:r>
    </w:p>
    <w:p w14:paraId="23AECB0C" w14:textId="77777777" w:rsidR="00062F1A" w:rsidRDefault="00FF5C7D">
      <w:pPr>
        <w:pStyle w:val="Ttulo3"/>
      </w:pPr>
      <w:bookmarkStart w:id="133" w:name="_Toc242631245"/>
      <w:r>
        <w:t>18.2  Resoluciones Técnicas de Alto Impacto</w:t>
      </w:r>
      <w:bookmarkEnd w:id="133"/>
    </w:p>
    <w:p w14:paraId="03B060DB" w14:textId="77777777" w:rsidR="00062F1A" w:rsidRDefault="00FF5C7D">
      <w:pPr>
        <w:jc w:val="both"/>
      </w:pPr>
      <w:r>
        <w:t>Durante la evolución hacia la versión definitiva se resolvieron importantes desafíos de ingeniería:</w:t>
      </w:r>
    </w:p>
    <w:p w14:paraId="20806EB4" w14:textId="77777777" w:rsidR="00062F1A" w:rsidRDefault="00FF5C7D">
      <w:pPr>
        <w:spacing w:after="60"/>
        <w:ind w:left="510" w:hanging="340"/>
      </w:pPr>
      <w:r>
        <w:rPr>
          <w:b/>
          <w:color w:val="0E7490"/>
        </w:rPr>
        <w:t xml:space="preserve">1.  </w:t>
      </w:r>
      <w:r>
        <w:rPr>
          <w:b/>
        </w:rPr>
        <w:t>Resolución de Condición de Carrera en Inventario:</w:t>
      </w:r>
      <w:r>
        <w:t xml:space="preserve"> La versión inicial comprobaba el stock en una consulta separada previa a la inserción, generando sobreventas cuando dos pedidos ingresaban al mismo segundo. Se refactorizó implementando </w:t>
      </w:r>
      <w:r>
        <w:rPr>
          <w:rFonts w:ascii="Consolas" w:eastAsia="Consolas" w:hAnsi="Consolas" w:cs="Consolas"/>
          <w:color w:val="0B5C73"/>
          <w:sz w:val="19"/>
        </w:rPr>
        <w:t>SELECT ... FOR UPDATE</w:t>
      </w:r>
      <w:r>
        <w:t xml:space="preserve"> dentro de un bloque transaccional atómico y delegando el descuento al trigger </w:t>
      </w:r>
      <w:r>
        <w:rPr>
          <w:rFonts w:ascii="Consolas" w:eastAsia="Consolas" w:hAnsi="Consolas" w:cs="Consolas"/>
          <w:color w:val="0B5C73"/>
          <w:sz w:val="19"/>
        </w:rPr>
        <w:t>trg_decrement_stock_on_order</w:t>
      </w:r>
      <w:r>
        <w:t>.</w:t>
      </w:r>
    </w:p>
    <w:p w14:paraId="7A23AB41" w14:textId="77777777" w:rsidR="00062F1A" w:rsidRDefault="00FF5C7D">
      <w:pPr>
        <w:spacing w:after="60"/>
        <w:ind w:left="510" w:hanging="340"/>
      </w:pPr>
      <w:r>
        <w:rPr>
          <w:b/>
          <w:color w:val="0E7490"/>
        </w:rPr>
        <w:t xml:space="preserve">2.  </w:t>
      </w:r>
      <w:r>
        <w:rPr>
          <w:b/>
        </w:rPr>
        <w:t>Mitigación de Vulnerabilidades Criptográficas:</w:t>
      </w:r>
      <w:r>
        <w:t xml:space="preserve"> Se eliminaron dependencias con claves por defecto, incorporando la verificación fail-fast de variables de entorno al arranque y la comparación con hash ficticio para neutralizar ataques de análisis de tiempo en autenticación.</w:t>
      </w:r>
    </w:p>
    <w:p w14:paraId="456DE1D6" w14:textId="77777777" w:rsidR="00062F1A" w:rsidRDefault="00FF5C7D">
      <w:pPr>
        <w:spacing w:after="160"/>
        <w:ind w:left="510" w:hanging="340"/>
      </w:pPr>
      <w:r>
        <w:rPr>
          <w:b/>
          <w:color w:val="0E7490"/>
        </w:rPr>
        <w:t xml:space="preserve">3.  </w:t>
      </w:r>
      <w:r>
        <w:rPr>
          <w:b/>
        </w:rPr>
        <w:t>Optimización de Carga en Dispositivos Móviles:</w:t>
      </w:r>
      <w:r>
        <w:t xml:space="preserve"> Se implementó la caché local de 5 minutos en el cliente frontend, reduciendo las peticiones al catálogo en un 73% durante sesiones continuas de venta.</w:t>
      </w:r>
    </w:p>
    <w:p w14:paraId="237DA716" w14:textId="77777777" w:rsidR="00062F1A" w:rsidRDefault="00FF5C7D">
      <w:pPr>
        <w:pStyle w:val="Ttulo2"/>
        <w:pageBreakBefore/>
        <w:pBdr>
          <w:bottom w:val="single" w:sz="8" w:space="6" w:color="0E7490"/>
        </w:pBdr>
      </w:pPr>
      <w:bookmarkStart w:id="134" w:name="_Toc242631246"/>
      <w:r>
        <w:lastRenderedPageBreak/>
        <w:t>19. Conclusiones, Lecciones Aprendidas y Trabajo Futuro</w:t>
      </w:r>
      <w:bookmarkEnd w:id="134"/>
    </w:p>
    <w:p w14:paraId="267FB064" w14:textId="77777777" w:rsidR="00062F1A" w:rsidRDefault="00FF5C7D">
      <w:pPr>
        <w:pStyle w:val="Ttulo3"/>
      </w:pPr>
      <w:bookmarkStart w:id="135" w:name="_Toc242631247"/>
      <w:r>
        <w:t>19.1  Conclusiones Generales del Proyecto</w:t>
      </w:r>
      <w:bookmarkEnd w:id="135"/>
    </w:p>
    <w:p w14:paraId="0B9EA50D" w14:textId="77777777" w:rsidR="00062F1A" w:rsidRDefault="00FF5C7D">
      <w:pPr>
        <w:jc w:val="both"/>
      </w:pPr>
      <w:r>
        <w:t>La culminación exitosa del proyecto LeoFit Pedidos Sistema permite formular las siguientes conclusiones técnicas y empresariales:</w:t>
      </w:r>
    </w:p>
    <w:p w14:paraId="602EAA74" w14:textId="77777777" w:rsidR="00062F1A" w:rsidRDefault="00FF5C7D">
      <w:pPr>
        <w:spacing w:after="60"/>
        <w:ind w:left="510" w:hanging="340"/>
      </w:pPr>
      <w:r>
        <w:rPr>
          <w:b/>
          <w:color w:val="0E7490"/>
        </w:rPr>
        <w:t xml:space="preserve">1.  </w:t>
      </w:r>
      <w:r>
        <w:rPr>
          <w:b/>
        </w:rPr>
        <w:t>Transformación Digital Integral y Medible:</w:t>
      </w:r>
      <w:r>
        <w:t xml:space="preserve"> Se demostró que la adopción de una Progressive Web App reactiva erradica los cuellos de botella del comercio informal en Gamarra, reduciendo el tiempo de atención por cliente de 45-120 minutos a menos de 40 segundos y eliminando el 100% de sobreventas por falta de visibilidad en existencias.</w:t>
      </w:r>
    </w:p>
    <w:p w14:paraId="794E0FF6" w14:textId="77777777" w:rsidR="00062F1A" w:rsidRDefault="00FF5C7D">
      <w:pPr>
        <w:spacing w:after="60"/>
        <w:ind w:left="510" w:hanging="340"/>
      </w:pPr>
      <w:r>
        <w:rPr>
          <w:b/>
          <w:color w:val="0E7490"/>
        </w:rPr>
        <w:t xml:space="preserve">2.  </w:t>
      </w:r>
      <w:r>
        <w:rPr>
          <w:b/>
        </w:rPr>
        <w:t>Rigor Arquitectónico y Estabilidad Transaccional:</w:t>
      </w:r>
      <w:r>
        <w:t xml:space="preserve"> La aplicación estricta de Clean Architecture, la normalización de base de datos hasta BCNF y los bloqueos pesimistas en PostgreSQL 16 garantizan la consistencia absoluta de los datos, demostrando que sistemas de alto rendimiento pueden operar eficientemente sobre infraestructura cloud moderna.</w:t>
      </w:r>
    </w:p>
    <w:p w14:paraId="42C738D1" w14:textId="77777777" w:rsidR="00062F1A" w:rsidRDefault="00FF5C7D">
      <w:pPr>
        <w:spacing w:after="60"/>
        <w:ind w:left="510" w:hanging="340"/>
      </w:pPr>
      <w:r>
        <w:rPr>
          <w:b/>
          <w:color w:val="0E7490"/>
        </w:rPr>
        <w:t xml:space="preserve">3.  </w:t>
      </w:r>
      <w:r>
        <w:rPr>
          <w:b/>
        </w:rPr>
        <w:t>Cultura de Calidad Basada en Pruebas Automatizadas:</w:t>
      </w:r>
      <w:r>
        <w:t xml:space="preserve"> La implementación de una batería de 101 pruebas automatizadas (Jest y Vitest) con más del 76% de cobertura de líneas en componentes de negocio proporciona una red de seguridad inestimable que facilita el mantenimiento evolutivo y previene regresiones.</w:t>
      </w:r>
    </w:p>
    <w:p w14:paraId="6FDB8BDB" w14:textId="77777777" w:rsidR="00062F1A" w:rsidRDefault="00FF5C7D">
      <w:pPr>
        <w:spacing w:after="160"/>
        <w:ind w:left="510" w:hanging="340"/>
      </w:pPr>
      <w:r>
        <w:rPr>
          <w:b/>
          <w:color w:val="0E7490"/>
        </w:rPr>
        <w:t xml:space="preserve">4.  </w:t>
      </w:r>
      <w:r>
        <w:rPr>
          <w:b/>
        </w:rPr>
        <w:t>Gobernanza y Sostenibilidad Operacional:</w:t>
      </w:r>
      <w:r>
        <w:t xml:space="preserve"> La arquitectura serverless/PWA sobre GitHub Pages y Render Cloud permite a la microempresa operar con costos de infraestructura prácticamente nulos en su fase de despegue, garantizando viabilidad financiera a largo plazo.</w:t>
      </w:r>
    </w:p>
    <w:p w14:paraId="549139E8" w14:textId="77777777" w:rsidR="00062F1A" w:rsidRDefault="00FF5C7D">
      <w:pPr>
        <w:pStyle w:val="Ttulo3"/>
      </w:pPr>
      <w:bookmarkStart w:id="136" w:name="_Toc242631248"/>
      <w:r>
        <w:t>19.2  Reconocimiento Transparente de Limitaciones Técnicas del Sistema</w:t>
      </w:r>
      <w:bookmarkEnd w:id="136"/>
    </w:p>
    <w:p w14:paraId="6267621B" w14:textId="77777777" w:rsidR="00062F1A" w:rsidRDefault="00FF5C7D">
      <w:pPr>
        <w:jc w:val="both"/>
      </w:pPr>
      <w:r>
        <w:t>En apego a la honestidad intelectual y al rigor de ingeniería propio de publicaciones técnicas de alto nivel, se explicitan las limitaciones del sistema en su estado actual:</w:t>
      </w:r>
    </w:p>
    <w:p w14:paraId="332B8412" w14:textId="77777777" w:rsidR="00062F1A" w:rsidRDefault="00FF5C7D">
      <w:pPr>
        <w:pStyle w:val="Listaconvietas"/>
      </w:pPr>
      <w:r>
        <w:rPr>
          <w:b/>
        </w:rPr>
        <w:t>Latencia de Arranque en Frío (*Cold Start*):</w:t>
      </w:r>
      <w:r>
        <w:t xml:space="preserve"> Debido al uso del plan gratuito de Render Cloud, si el backend no recibe peticiones durante 15 minutos entra en suspensión automática; la primera petición posterior puede experimentar una demora de arranque de 30 a 50 segundos.</w:t>
      </w:r>
    </w:p>
    <w:p w14:paraId="27766D59" w14:textId="77777777" w:rsidR="00062F1A" w:rsidRDefault="00FF5C7D">
      <w:pPr>
        <w:pStyle w:val="Listaconvietas"/>
      </w:pPr>
      <w:r>
        <w:rPr>
          <w:b/>
        </w:rPr>
        <w:t>Modo Desconectado Basado en Caché:</w:t>
      </w:r>
      <w:r>
        <w:t xml:space="preserve"> Aunque la PWA es completamente instalable y almacena el catálogo en memoria y almacenamiento local, el sistema no incluye un Service Worker completo con IndexedDB ni sincronización en segundo plano (Background Sync); la confirmación de nuevas órdenes requiere conexión a Internet activa.</w:t>
      </w:r>
    </w:p>
    <w:p w14:paraId="054DBBC3" w14:textId="77777777" w:rsidR="00062F1A" w:rsidRDefault="00FF5C7D">
      <w:pPr>
        <w:pStyle w:val="Listaconvietas"/>
        <w:spacing w:after="160"/>
      </w:pPr>
      <w:r>
        <w:rPr>
          <w:b/>
        </w:rPr>
        <w:t>Entorno de Pagos Simulado:</w:t>
      </w:r>
      <w:r>
        <w:t xml:space="preserve"> Los endpoints de validación de WhatsApp, DNI, RUC y webhooks de pago operan bajo contratos validados con proveedores homologados y respuestas simuladas, al no disponer de credenciales empresariales de pago directo en esta fase académica.</w:t>
      </w:r>
    </w:p>
    <w:p w14:paraId="1228E5CF" w14:textId="77777777" w:rsidR="00062F1A" w:rsidRDefault="00FF5C7D">
      <w:pPr>
        <w:pStyle w:val="Ttulo3"/>
      </w:pPr>
      <w:bookmarkStart w:id="137" w:name="_Toc242631249"/>
      <w:r>
        <w:t>19.3  Roadmap Evolutivo y Trabajo Futuro (Hacia la Versión 4.0)</w:t>
      </w:r>
      <w:bookmarkEnd w:id="137"/>
    </w:p>
    <w:p w14:paraId="4604F1FE" w14:textId="77777777" w:rsidR="00062F1A" w:rsidRDefault="00FF5C7D">
      <w:pPr>
        <w:jc w:val="both"/>
      </w:pPr>
      <w:r>
        <w:t>Para las siguientes fases de desarrollo se plantean las siguientes líneas de evolución tecnológica:</w:t>
      </w:r>
    </w:p>
    <w:p w14:paraId="46C4752A" w14:textId="77777777" w:rsidR="00062F1A" w:rsidRDefault="00FF5C7D">
      <w:pPr>
        <w:spacing w:after="60"/>
        <w:ind w:left="510" w:hanging="340"/>
      </w:pPr>
      <w:r>
        <w:rPr>
          <w:b/>
          <w:color w:val="0E7490"/>
        </w:rPr>
        <w:lastRenderedPageBreak/>
        <w:t xml:space="preserve">1.  </w:t>
      </w:r>
      <w:r>
        <w:rPr>
          <w:b/>
        </w:rPr>
        <w:t>Fase 1 (Sincronización Offline con Workbox):</w:t>
      </w:r>
      <w:r>
        <w:t xml:space="preserve"> Implementación de Service Worker con Workbox e IndexedDB para permitir la captura de pedidos en modo desconectado dentro de galerías subterráneas de Gamarra, sincronizando automáticamente las transacciones al recuperar la señal celular.</w:t>
      </w:r>
    </w:p>
    <w:p w14:paraId="79CFA891" w14:textId="77777777" w:rsidR="00062F1A" w:rsidRDefault="00FF5C7D">
      <w:pPr>
        <w:spacing w:after="60"/>
        <w:ind w:left="510" w:hanging="340"/>
      </w:pPr>
      <w:r>
        <w:rPr>
          <w:b/>
          <w:color w:val="0E7490"/>
        </w:rPr>
        <w:t xml:space="preserve">2.  </w:t>
      </w:r>
      <w:r>
        <w:rPr>
          <w:b/>
        </w:rPr>
        <w:t>Fase 2 (Pasarela de Pagos Directa PCI-DSS):</w:t>
      </w:r>
      <w:r>
        <w:t xml:space="preserve"> Integración directa con pasarelas de pago peruanas (Culqi, Niubiz o Izipay) para tokenización de tarjetas de crédito y débito con liquidación inmediata.</w:t>
      </w:r>
    </w:p>
    <w:p w14:paraId="2E82BA7D" w14:textId="77777777" w:rsidR="00062F1A" w:rsidRDefault="00FF5C7D">
      <w:pPr>
        <w:spacing w:after="60"/>
        <w:ind w:left="510" w:hanging="340"/>
      </w:pPr>
      <w:r>
        <w:rPr>
          <w:b/>
          <w:color w:val="0E7490"/>
        </w:rPr>
        <w:t xml:space="preserve">3.  </w:t>
      </w:r>
      <w:r>
        <w:rPr>
          <w:b/>
        </w:rPr>
        <w:t>Fase 3 (Migración a Instancia Cloud Dedicada):</w:t>
      </w:r>
      <w:r>
        <w:t xml:space="preserve"> Contratación de un contenedor dedicado permanente en Render o AWS ECS para erradicar el tiempo de arranque en frío y elevar el SLA al 99.95%.</w:t>
      </w:r>
    </w:p>
    <w:p w14:paraId="683911F8" w14:textId="77777777" w:rsidR="00062F1A" w:rsidRDefault="00FF5C7D">
      <w:pPr>
        <w:spacing w:after="160"/>
        <w:ind w:left="510" w:hanging="340"/>
      </w:pPr>
      <w:r>
        <w:rPr>
          <w:b/>
          <w:color w:val="0E7490"/>
        </w:rPr>
        <w:t xml:space="preserve">4.  </w:t>
      </w:r>
      <w:r>
        <w:rPr>
          <w:b/>
        </w:rPr>
        <w:t>Fase 4 (Motor de Analítica Predictiva de Inventario):</w:t>
      </w:r>
      <w:r>
        <w:t xml:space="preserve"> Incorporación de modelos de pronóstico de demanda textil para sugerir al taller las cantidades de confección por talla y color según la estacionalidad del año.</w:t>
      </w:r>
    </w:p>
    <w:p w14:paraId="707338A6" w14:textId="77777777" w:rsidR="00062F1A" w:rsidRDefault="00FF5C7D">
      <w:pPr>
        <w:pStyle w:val="Ttulo1"/>
        <w:pageBreakBefore/>
        <w:pBdr>
          <w:bottom w:val="single" w:sz="12" w:space="6" w:color="06B6D4"/>
        </w:pBdr>
      </w:pPr>
      <w:bookmarkStart w:id="138" w:name="_Toc242631250"/>
      <w:r>
        <w:lastRenderedPageBreak/>
        <w:t>Glosario de Términos Técnicos</w:t>
      </w:r>
      <w:bookmarkEnd w:id="138"/>
    </w:p>
    <w:p w14:paraId="0F51252E" w14:textId="493E475F" w:rsidR="00062F1A" w:rsidRDefault="00FF5C7D">
      <w:pPr>
        <w:pStyle w:val="Descripcin"/>
        <w:keepNext/>
        <w:spacing w:before="160" w:after="80"/>
      </w:pPr>
      <w:bookmarkStart w:id="139" w:name="_Toc242631302"/>
      <w:r>
        <w:rPr>
          <w:b/>
          <w:color w:val="0F2A43"/>
        </w:rPr>
        <w:t xml:space="preserve">Tabla </w:t>
      </w:r>
      <w:r>
        <w:fldChar w:fldCharType="begin"/>
      </w:r>
      <w:r>
        <w:instrText xml:space="preserve"> SEQ Tabla \* ARABIC </w:instrText>
      </w:r>
      <w:r>
        <w:fldChar w:fldCharType="separate"/>
      </w:r>
      <w:r w:rsidR="000F57DD">
        <w:rPr>
          <w:noProof/>
        </w:rPr>
        <w:t>22</w:t>
      </w:r>
      <w:r>
        <w:fldChar w:fldCharType="end"/>
      </w:r>
      <w:r>
        <w:t>. Glosario de términos técnicos de ingeniería de software</w:t>
      </w:r>
      <w:bookmarkEnd w:id="139"/>
    </w:p>
    <w:tbl>
      <w:tblPr>
        <w:tblW w:w="0" w:type="auto"/>
        <w:jc w:val="center"/>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top w:w="50" w:type="dxa"/>
          <w:left w:w="90" w:type="dxa"/>
          <w:bottom w:w="50" w:type="dxa"/>
          <w:right w:w="90" w:type="dxa"/>
        </w:tblCellMar>
        <w:tblLook w:val="04A0" w:firstRow="1" w:lastRow="0" w:firstColumn="1" w:lastColumn="0" w:noHBand="0" w:noVBand="1"/>
      </w:tblPr>
      <w:tblGrid>
        <w:gridCol w:w="2494"/>
        <w:gridCol w:w="6576"/>
      </w:tblGrid>
      <w:tr w:rsidR="00062F1A" w14:paraId="5D6C7BB7" w14:textId="77777777">
        <w:trPr>
          <w:tblHeader/>
          <w:jc w:val="center"/>
        </w:trPr>
        <w:tc>
          <w:tcPr>
            <w:tcW w:w="2494" w:type="dxa"/>
            <w:shd w:val="clear" w:color="auto" w:fill="0F2A43"/>
          </w:tcPr>
          <w:p w14:paraId="370C0657" w14:textId="77777777" w:rsidR="00062F1A" w:rsidRDefault="00FF5C7D">
            <w:pPr>
              <w:spacing w:after="0"/>
            </w:pPr>
            <w:r>
              <w:rPr>
                <w:rFonts w:ascii="Calibri" w:hAnsi="Calibri"/>
                <w:b/>
                <w:color w:val="FFFFFF"/>
                <w:sz w:val="17"/>
              </w:rPr>
              <w:t>Término Técnico</w:t>
            </w:r>
          </w:p>
        </w:tc>
        <w:tc>
          <w:tcPr>
            <w:tcW w:w="6576" w:type="dxa"/>
            <w:shd w:val="clear" w:color="auto" w:fill="0F2A43"/>
          </w:tcPr>
          <w:p w14:paraId="635C0D06" w14:textId="77777777" w:rsidR="00062F1A" w:rsidRDefault="00FF5C7D">
            <w:pPr>
              <w:spacing w:after="0"/>
            </w:pPr>
            <w:r>
              <w:rPr>
                <w:rFonts w:ascii="Calibri" w:hAnsi="Calibri"/>
                <w:b/>
                <w:color w:val="FFFFFF"/>
                <w:sz w:val="17"/>
              </w:rPr>
              <w:t>Definición Formal en el Contexto del Proyecto LeoFit</w:t>
            </w:r>
          </w:p>
        </w:tc>
      </w:tr>
      <w:tr w:rsidR="00062F1A" w14:paraId="59B1C7FF" w14:textId="77777777">
        <w:trPr>
          <w:cantSplit/>
          <w:jc w:val="center"/>
        </w:trPr>
        <w:tc>
          <w:tcPr>
            <w:tcW w:w="2494" w:type="dxa"/>
          </w:tcPr>
          <w:p w14:paraId="25D301D6" w14:textId="77777777" w:rsidR="00062F1A" w:rsidRDefault="00FF5C7D">
            <w:pPr>
              <w:spacing w:after="0" w:line="264" w:lineRule="auto"/>
            </w:pPr>
            <w:r>
              <w:rPr>
                <w:rFonts w:ascii="Calibri" w:eastAsia="Calibri" w:hAnsi="Calibri" w:cs="Calibri"/>
                <w:sz w:val="17"/>
              </w:rPr>
              <w:t>Atomicidad (ACID)</w:t>
            </w:r>
          </w:p>
        </w:tc>
        <w:tc>
          <w:tcPr>
            <w:tcW w:w="6576" w:type="dxa"/>
          </w:tcPr>
          <w:p w14:paraId="2AFA26DD" w14:textId="77777777" w:rsidR="00062F1A" w:rsidRDefault="00FF5C7D">
            <w:pPr>
              <w:spacing w:after="0" w:line="264" w:lineRule="auto"/>
            </w:pPr>
            <w:r>
              <w:rPr>
                <w:rFonts w:ascii="Calibri" w:eastAsia="Calibri" w:hAnsi="Calibri" w:cs="Calibri"/>
                <w:sz w:val="17"/>
              </w:rPr>
              <w:t>Propiedad transaccional que garantiza que todas las operaciones de un bloque se ejecutan completamente o ninguna de ellas tiene efecto.</w:t>
            </w:r>
          </w:p>
        </w:tc>
      </w:tr>
      <w:tr w:rsidR="00062F1A" w14:paraId="1842EF4C" w14:textId="77777777">
        <w:trPr>
          <w:cantSplit/>
          <w:jc w:val="center"/>
        </w:trPr>
        <w:tc>
          <w:tcPr>
            <w:tcW w:w="2494" w:type="dxa"/>
            <w:shd w:val="clear" w:color="auto" w:fill="EEF5F8"/>
          </w:tcPr>
          <w:p w14:paraId="14526811" w14:textId="77777777" w:rsidR="00062F1A" w:rsidRDefault="00FF5C7D">
            <w:pPr>
              <w:spacing w:after="0" w:line="264" w:lineRule="auto"/>
            </w:pPr>
            <w:r>
              <w:rPr>
                <w:rFonts w:ascii="Calibri" w:eastAsia="Calibri" w:hAnsi="Calibri" w:cs="Calibri"/>
                <w:sz w:val="17"/>
              </w:rPr>
              <w:t>Bcrypt</w:t>
            </w:r>
          </w:p>
        </w:tc>
        <w:tc>
          <w:tcPr>
            <w:tcW w:w="6576" w:type="dxa"/>
            <w:shd w:val="clear" w:color="auto" w:fill="EEF5F8"/>
          </w:tcPr>
          <w:p w14:paraId="386F1344" w14:textId="77777777" w:rsidR="00062F1A" w:rsidRDefault="00FF5C7D">
            <w:pPr>
              <w:spacing w:after="0" w:line="264" w:lineRule="auto"/>
            </w:pPr>
            <w:r>
              <w:rPr>
                <w:rFonts w:ascii="Calibri" w:eastAsia="Calibri" w:hAnsi="Calibri" w:cs="Calibri"/>
                <w:sz w:val="17"/>
              </w:rPr>
              <w:t>Función criptográfica de derivación de claves basada en el cifrado Blowfish que incorpora un valor de sal (*salt*) para mitigar ataques de diccionario y tablas rainbow.</w:t>
            </w:r>
          </w:p>
        </w:tc>
      </w:tr>
      <w:tr w:rsidR="00062F1A" w14:paraId="52D0253B" w14:textId="77777777">
        <w:trPr>
          <w:cantSplit/>
          <w:jc w:val="center"/>
        </w:trPr>
        <w:tc>
          <w:tcPr>
            <w:tcW w:w="2494" w:type="dxa"/>
          </w:tcPr>
          <w:p w14:paraId="5AE2F70C" w14:textId="77777777" w:rsidR="00062F1A" w:rsidRDefault="00FF5C7D">
            <w:pPr>
              <w:spacing w:after="0" w:line="264" w:lineRule="auto"/>
            </w:pPr>
            <w:r>
              <w:rPr>
                <w:rFonts w:ascii="Calibri" w:eastAsia="Calibri" w:hAnsi="Calibri" w:cs="Calibri"/>
                <w:sz w:val="17"/>
              </w:rPr>
              <w:t>Boyce-Codd Normal Form (BCNF)</w:t>
            </w:r>
          </w:p>
        </w:tc>
        <w:tc>
          <w:tcPr>
            <w:tcW w:w="6576" w:type="dxa"/>
          </w:tcPr>
          <w:p w14:paraId="502C694A" w14:textId="77777777" w:rsidR="00062F1A" w:rsidRDefault="00FF5C7D">
            <w:pPr>
              <w:spacing w:after="0" w:line="264" w:lineRule="auto"/>
            </w:pPr>
            <w:r>
              <w:rPr>
                <w:rFonts w:ascii="Calibri" w:eastAsia="Calibri" w:hAnsi="Calibri" w:cs="Calibri"/>
                <w:sz w:val="17"/>
              </w:rPr>
              <w:t>Forma normal estricta de bases de datos relacionales donde para cada dependencia funcional no trivial $X \rightarrow Y$, $X$ debe ser una superclave.</w:t>
            </w:r>
          </w:p>
        </w:tc>
      </w:tr>
      <w:tr w:rsidR="00062F1A" w14:paraId="43660A30" w14:textId="77777777">
        <w:trPr>
          <w:cantSplit/>
          <w:jc w:val="center"/>
        </w:trPr>
        <w:tc>
          <w:tcPr>
            <w:tcW w:w="2494" w:type="dxa"/>
            <w:shd w:val="clear" w:color="auto" w:fill="EEF5F8"/>
          </w:tcPr>
          <w:p w14:paraId="1631311C" w14:textId="77777777" w:rsidR="00062F1A" w:rsidRDefault="00FF5C7D">
            <w:pPr>
              <w:spacing w:after="0" w:line="264" w:lineRule="auto"/>
            </w:pPr>
            <w:r>
              <w:rPr>
                <w:rFonts w:ascii="Calibri" w:eastAsia="Calibri" w:hAnsi="Calibri" w:cs="Calibri"/>
                <w:sz w:val="17"/>
              </w:rPr>
              <w:t>Clean Architecture</w:t>
            </w:r>
          </w:p>
        </w:tc>
        <w:tc>
          <w:tcPr>
            <w:tcW w:w="6576" w:type="dxa"/>
            <w:shd w:val="clear" w:color="auto" w:fill="EEF5F8"/>
          </w:tcPr>
          <w:p w14:paraId="7835CF7E" w14:textId="77777777" w:rsidR="00062F1A" w:rsidRDefault="00FF5C7D">
            <w:pPr>
              <w:spacing w:after="0" w:line="264" w:lineRule="auto"/>
            </w:pPr>
            <w:r>
              <w:rPr>
                <w:rFonts w:ascii="Calibri" w:eastAsia="Calibri" w:hAnsi="Calibri" w:cs="Calibri"/>
                <w:sz w:val="17"/>
              </w:rPr>
              <w:t>Patrón arquitectónico de software propuesto por Robert C. Martin que promueve la separación de responsabilidades y la inversión de dependencias hacia el dominio.</w:t>
            </w:r>
          </w:p>
        </w:tc>
      </w:tr>
      <w:tr w:rsidR="00062F1A" w14:paraId="7CF6412C" w14:textId="77777777">
        <w:trPr>
          <w:cantSplit/>
          <w:jc w:val="center"/>
        </w:trPr>
        <w:tc>
          <w:tcPr>
            <w:tcW w:w="2494" w:type="dxa"/>
          </w:tcPr>
          <w:p w14:paraId="3CA19F31" w14:textId="77777777" w:rsidR="00062F1A" w:rsidRDefault="00FF5C7D">
            <w:pPr>
              <w:spacing w:after="0" w:line="264" w:lineRule="auto"/>
            </w:pPr>
            <w:r>
              <w:rPr>
                <w:rFonts w:ascii="Calibri" w:eastAsia="Calibri" w:hAnsi="Calibri" w:cs="Calibri"/>
                <w:sz w:val="17"/>
              </w:rPr>
              <w:t>Cold Start</w:t>
            </w:r>
          </w:p>
        </w:tc>
        <w:tc>
          <w:tcPr>
            <w:tcW w:w="6576" w:type="dxa"/>
          </w:tcPr>
          <w:p w14:paraId="1F64E6C8" w14:textId="77777777" w:rsidR="00062F1A" w:rsidRDefault="00FF5C7D">
            <w:pPr>
              <w:spacing w:after="0" w:line="264" w:lineRule="auto"/>
            </w:pPr>
            <w:r>
              <w:rPr>
                <w:rFonts w:ascii="Calibri" w:eastAsia="Calibri" w:hAnsi="Calibri" w:cs="Calibri"/>
                <w:sz w:val="17"/>
              </w:rPr>
              <w:t>Tiempo de latencia adicional que experimenta un servicio en la nube alojado en planes gratuitos o funciones serverless cuando debe inicializar su contenedor tras un período de inactividad.</w:t>
            </w:r>
          </w:p>
        </w:tc>
      </w:tr>
      <w:tr w:rsidR="00062F1A" w14:paraId="5C726153" w14:textId="77777777">
        <w:trPr>
          <w:cantSplit/>
          <w:jc w:val="center"/>
        </w:trPr>
        <w:tc>
          <w:tcPr>
            <w:tcW w:w="2494" w:type="dxa"/>
            <w:shd w:val="clear" w:color="auto" w:fill="EEF5F8"/>
          </w:tcPr>
          <w:p w14:paraId="0E2F2FDF" w14:textId="77777777" w:rsidR="00062F1A" w:rsidRDefault="00FF5C7D">
            <w:pPr>
              <w:spacing w:after="0" w:line="264" w:lineRule="auto"/>
            </w:pPr>
            <w:r>
              <w:rPr>
                <w:rFonts w:ascii="Calibri" w:eastAsia="Calibri" w:hAnsi="Calibri" w:cs="Calibri"/>
                <w:sz w:val="17"/>
              </w:rPr>
              <w:t>Cross-Origin Resource Sharing (CORS)</w:t>
            </w:r>
          </w:p>
        </w:tc>
        <w:tc>
          <w:tcPr>
            <w:tcW w:w="6576" w:type="dxa"/>
            <w:shd w:val="clear" w:color="auto" w:fill="EEF5F8"/>
          </w:tcPr>
          <w:p w14:paraId="434C2D4B" w14:textId="77777777" w:rsidR="00062F1A" w:rsidRDefault="00FF5C7D">
            <w:pPr>
              <w:spacing w:after="0" w:line="264" w:lineRule="auto"/>
            </w:pPr>
            <w:r>
              <w:rPr>
                <w:rFonts w:ascii="Calibri" w:eastAsia="Calibri" w:hAnsi="Calibri" w:cs="Calibri"/>
                <w:sz w:val="17"/>
              </w:rPr>
              <w:t>Mecanismo de seguridad de los navegadores web que restringe qué orígenes externos están autorizados para realizar peticiones HTTP hacia una API.</w:t>
            </w:r>
          </w:p>
        </w:tc>
      </w:tr>
      <w:tr w:rsidR="00062F1A" w14:paraId="6C62E415" w14:textId="77777777">
        <w:trPr>
          <w:cantSplit/>
          <w:jc w:val="center"/>
        </w:trPr>
        <w:tc>
          <w:tcPr>
            <w:tcW w:w="2494" w:type="dxa"/>
          </w:tcPr>
          <w:p w14:paraId="2B0C8725" w14:textId="77777777" w:rsidR="00062F1A" w:rsidRDefault="00FF5C7D">
            <w:pPr>
              <w:spacing w:after="0" w:line="264" w:lineRule="auto"/>
            </w:pPr>
            <w:r>
              <w:rPr>
                <w:rFonts w:ascii="Calibri" w:eastAsia="Calibri" w:hAnsi="Calibri" w:cs="Calibri"/>
                <w:sz w:val="17"/>
              </w:rPr>
              <w:t>Envelope Pattern</w:t>
            </w:r>
          </w:p>
        </w:tc>
        <w:tc>
          <w:tcPr>
            <w:tcW w:w="6576" w:type="dxa"/>
          </w:tcPr>
          <w:p w14:paraId="1AA94FB0" w14:textId="77777777" w:rsidR="00062F1A" w:rsidRDefault="00FF5C7D">
            <w:pPr>
              <w:spacing w:after="0" w:line="264" w:lineRule="auto"/>
            </w:pPr>
            <w:r>
              <w:rPr>
                <w:rFonts w:ascii="Calibri" w:eastAsia="Calibri" w:hAnsi="Calibri" w:cs="Calibri"/>
                <w:sz w:val="17"/>
              </w:rPr>
              <w:t>Patrón de diseño de APIs que envuelve todas las respuestas dentro de un objeto JSON estructurado con metadatos uniformes de éxito o error.</w:t>
            </w:r>
          </w:p>
        </w:tc>
      </w:tr>
      <w:tr w:rsidR="00062F1A" w14:paraId="3A8DBBB5" w14:textId="77777777">
        <w:trPr>
          <w:cantSplit/>
          <w:jc w:val="center"/>
        </w:trPr>
        <w:tc>
          <w:tcPr>
            <w:tcW w:w="2494" w:type="dxa"/>
            <w:shd w:val="clear" w:color="auto" w:fill="EEF5F8"/>
          </w:tcPr>
          <w:p w14:paraId="28D4EEF8" w14:textId="77777777" w:rsidR="00062F1A" w:rsidRDefault="00FF5C7D">
            <w:pPr>
              <w:spacing w:after="0" w:line="264" w:lineRule="auto"/>
            </w:pPr>
            <w:r>
              <w:rPr>
                <w:rFonts w:ascii="Calibri" w:eastAsia="Calibri" w:hAnsi="Calibri" w:cs="Calibri"/>
                <w:sz w:val="17"/>
              </w:rPr>
              <w:t>Exponential Backoff</w:t>
            </w:r>
          </w:p>
        </w:tc>
        <w:tc>
          <w:tcPr>
            <w:tcW w:w="6576" w:type="dxa"/>
            <w:shd w:val="clear" w:color="auto" w:fill="EEF5F8"/>
          </w:tcPr>
          <w:p w14:paraId="0BE064F5" w14:textId="77777777" w:rsidR="00062F1A" w:rsidRDefault="00FF5C7D">
            <w:pPr>
              <w:spacing w:after="0" w:line="264" w:lineRule="auto"/>
            </w:pPr>
            <w:r>
              <w:rPr>
                <w:rFonts w:ascii="Calibri" w:eastAsia="Calibri" w:hAnsi="Calibri" w:cs="Calibri"/>
                <w:sz w:val="17"/>
              </w:rPr>
              <w:t>Algoritmo de gestión de reintentos que incrementa exponencialmente el tiempo de espera entre intentos sucesivos para evitar saturar un recurso bloqueado.</w:t>
            </w:r>
          </w:p>
        </w:tc>
      </w:tr>
      <w:tr w:rsidR="00062F1A" w14:paraId="011B7481" w14:textId="77777777">
        <w:trPr>
          <w:cantSplit/>
          <w:jc w:val="center"/>
        </w:trPr>
        <w:tc>
          <w:tcPr>
            <w:tcW w:w="2494" w:type="dxa"/>
          </w:tcPr>
          <w:p w14:paraId="6A66EB23" w14:textId="77777777" w:rsidR="00062F1A" w:rsidRDefault="00FF5C7D">
            <w:pPr>
              <w:spacing w:after="0" w:line="264" w:lineRule="auto"/>
            </w:pPr>
            <w:r>
              <w:rPr>
                <w:rFonts w:ascii="Calibri" w:eastAsia="Calibri" w:hAnsi="Calibri" w:cs="Calibri"/>
                <w:sz w:val="17"/>
              </w:rPr>
              <w:t>HMAC-SHA256</w:t>
            </w:r>
          </w:p>
        </w:tc>
        <w:tc>
          <w:tcPr>
            <w:tcW w:w="6576" w:type="dxa"/>
          </w:tcPr>
          <w:p w14:paraId="09579C7F" w14:textId="77777777" w:rsidR="00062F1A" w:rsidRDefault="00FF5C7D">
            <w:pPr>
              <w:spacing w:after="0" w:line="264" w:lineRule="auto"/>
            </w:pPr>
            <w:r>
              <w:rPr>
                <w:rFonts w:ascii="Calibri" w:eastAsia="Calibri" w:hAnsi="Calibri" w:cs="Calibri"/>
                <w:sz w:val="17"/>
              </w:rPr>
              <w:t>Código de autenticación de mensajes basado en la función de dispersión SHA-256 combinada con una clave secreta compartida.</w:t>
            </w:r>
          </w:p>
        </w:tc>
      </w:tr>
      <w:tr w:rsidR="00062F1A" w14:paraId="3E55D80B" w14:textId="77777777">
        <w:trPr>
          <w:cantSplit/>
          <w:jc w:val="center"/>
        </w:trPr>
        <w:tc>
          <w:tcPr>
            <w:tcW w:w="2494" w:type="dxa"/>
            <w:shd w:val="clear" w:color="auto" w:fill="EEF5F8"/>
          </w:tcPr>
          <w:p w14:paraId="15512D77" w14:textId="77777777" w:rsidR="00062F1A" w:rsidRDefault="00FF5C7D">
            <w:pPr>
              <w:spacing w:after="0" w:line="264" w:lineRule="auto"/>
            </w:pPr>
            <w:r>
              <w:rPr>
                <w:rFonts w:ascii="Calibri" w:eastAsia="Calibri" w:hAnsi="Calibri" w:cs="Calibri"/>
                <w:sz w:val="17"/>
              </w:rPr>
              <w:t>JSON Web Token (JWT)</w:t>
            </w:r>
          </w:p>
        </w:tc>
        <w:tc>
          <w:tcPr>
            <w:tcW w:w="6576" w:type="dxa"/>
            <w:shd w:val="clear" w:color="auto" w:fill="EEF5F8"/>
          </w:tcPr>
          <w:p w14:paraId="6649F556" w14:textId="77777777" w:rsidR="00062F1A" w:rsidRDefault="00FF5C7D">
            <w:pPr>
              <w:spacing w:after="0" w:line="264" w:lineRule="auto"/>
            </w:pPr>
            <w:r>
              <w:rPr>
                <w:rFonts w:ascii="Calibri" w:eastAsia="Calibri" w:hAnsi="Calibri" w:cs="Calibri"/>
                <w:sz w:val="17"/>
              </w:rPr>
              <w:t>Estándar abierto (RFC 7519) que define un mecanismo compacto y autónomo para transmitir información segura entre partes como un objeto JSON firmado.</w:t>
            </w:r>
          </w:p>
        </w:tc>
      </w:tr>
      <w:tr w:rsidR="00062F1A" w14:paraId="3150B366" w14:textId="77777777">
        <w:trPr>
          <w:cantSplit/>
          <w:jc w:val="center"/>
        </w:trPr>
        <w:tc>
          <w:tcPr>
            <w:tcW w:w="2494" w:type="dxa"/>
          </w:tcPr>
          <w:p w14:paraId="7E4E0073" w14:textId="77777777" w:rsidR="00062F1A" w:rsidRDefault="00FF5C7D">
            <w:pPr>
              <w:spacing w:after="0" w:line="264" w:lineRule="auto"/>
            </w:pPr>
            <w:r>
              <w:rPr>
                <w:rFonts w:ascii="Calibri" w:eastAsia="Calibri" w:hAnsi="Calibri" w:cs="Calibri"/>
                <w:sz w:val="17"/>
              </w:rPr>
              <w:t>Lazy Loading</w:t>
            </w:r>
          </w:p>
        </w:tc>
        <w:tc>
          <w:tcPr>
            <w:tcW w:w="6576" w:type="dxa"/>
          </w:tcPr>
          <w:p w14:paraId="11742F8B" w14:textId="77777777" w:rsidR="00062F1A" w:rsidRDefault="00FF5C7D">
            <w:pPr>
              <w:spacing w:after="0" w:line="264" w:lineRule="auto"/>
            </w:pPr>
            <w:r>
              <w:rPr>
                <w:rFonts w:ascii="Calibri" w:eastAsia="Calibri" w:hAnsi="Calibri" w:cs="Calibri"/>
                <w:sz w:val="17"/>
              </w:rPr>
              <w:t>Estrategia de optimización que retrasa la carga de recursos pesados (como imágenes o componentes) hasta el instante exacto en que son requeridos en el visor.</w:t>
            </w:r>
          </w:p>
        </w:tc>
      </w:tr>
      <w:tr w:rsidR="00062F1A" w14:paraId="603BECA3" w14:textId="77777777">
        <w:trPr>
          <w:cantSplit/>
          <w:jc w:val="center"/>
        </w:trPr>
        <w:tc>
          <w:tcPr>
            <w:tcW w:w="2494" w:type="dxa"/>
            <w:shd w:val="clear" w:color="auto" w:fill="EEF5F8"/>
          </w:tcPr>
          <w:p w14:paraId="7FFF29F7" w14:textId="77777777" w:rsidR="00062F1A" w:rsidRDefault="00FF5C7D">
            <w:pPr>
              <w:spacing w:after="0" w:line="264" w:lineRule="auto"/>
            </w:pPr>
            <w:r>
              <w:rPr>
                <w:rFonts w:ascii="Calibri" w:eastAsia="Calibri" w:hAnsi="Calibri" w:cs="Calibri"/>
                <w:sz w:val="17"/>
              </w:rPr>
              <w:t>Pessimistic Locking</w:t>
            </w:r>
          </w:p>
        </w:tc>
        <w:tc>
          <w:tcPr>
            <w:tcW w:w="6576" w:type="dxa"/>
            <w:shd w:val="clear" w:color="auto" w:fill="EEF5F8"/>
          </w:tcPr>
          <w:p w14:paraId="7AF9E7BB" w14:textId="77777777" w:rsidR="00062F1A" w:rsidRDefault="00FF5C7D">
            <w:pPr>
              <w:spacing w:after="0" w:line="264" w:lineRule="auto"/>
            </w:pPr>
            <w:r>
              <w:rPr>
                <w:rFonts w:ascii="Calibri" w:eastAsia="Calibri" w:hAnsi="Calibri" w:cs="Calibri"/>
                <w:sz w:val="17"/>
              </w:rPr>
              <w:t>Estrategia de control de concurrencia en bases de datos que bloquea las filas consultadas (</w:t>
            </w:r>
            <w:r>
              <w:rPr>
                <w:rFonts w:ascii="Consolas" w:eastAsia="Consolas" w:hAnsi="Consolas" w:cs="Consolas"/>
                <w:color w:val="0B5C73"/>
                <w:sz w:val="14"/>
              </w:rPr>
              <w:t>FOR UPDATE</w:t>
            </w:r>
            <w:r>
              <w:rPr>
                <w:rFonts w:ascii="Calibri" w:eastAsia="Calibri" w:hAnsi="Calibri" w:cs="Calibri"/>
                <w:sz w:val="17"/>
              </w:rPr>
              <w:t>) para impedir que otras transacciones las modifiquen simultáneamente.</w:t>
            </w:r>
          </w:p>
        </w:tc>
      </w:tr>
      <w:tr w:rsidR="00062F1A" w14:paraId="17F8E729" w14:textId="77777777">
        <w:trPr>
          <w:cantSplit/>
          <w:jc w:val="center"/>
        </w:trPr>
        <w:tc>
          <w:tcPr>
            <w:tcW w:w="2494" w:type="dxa"/>
          </w:tcPr>
          <w:p w14:paraId="75F22538" w14:textId="77777777" w:rsidR="00062F1A" w:rsidRDefault="00FF5C7D">
            <w:pPr>
              <w:spacing w:after="0" w:line="264" w:lineRule="auto"/>
            </w:pPr>
            <w:r>
              <w:rPr>
                <w:rFonts w:ascii="Calibri" w:eastAsia="Calibri" w:hAnsi="Calibri" w:cs="Calibri"/>
                <w:sz w:val="17"/>
              </w:rPr>
              <w:t>Progressive Web App (PWA)</w:t>
            </w:r>
          </w:p>
        </w:tc>
        <w:tc>
          <w:tcPr>
            <w:tcW w:w="6576" w:type="dxa"/>
          </w:tcPr>
          <w:p w14:paraId="658AC6C9" w14:textId="77777777" w:rsidR="00062F1A" w:rsidRDefault="00FF5C7D">
            <w:pPr>
              <w:spacing w:after="0" w:line="264" w:lineRule="auto"/>
            </w:pPr>
            <w:r>
              <w:rPr>
                <w:rFonts w:ascii="Calibri" w:eastAsia="Calibri" w:hAnsi="Calibri" w:cs="Calibri"/>
                <w:sz w:val="17"/>
              </w:rPr>
              <w:t>Aplicación web que utiliza estándares modernos para ofrecer una experiencia similar a una aplicación nativa, incluyendo instalabilidad y ejecución autónoma.</w:t>
            </w:r>
          </w:p>
        </w:tc>
      </w:tr>
      <w:tr w:rsidR="00062F1A" w14:paraId="66EADEB5" w14:textId="77777777">
        <w:trPr>
          <w:cantSplit/>
          <w:jc w:val="center"/>
        </w:trPr>
        <w:tc>
          <w:tcPr>
            <w:tcW w:w="2494" w:type="dxa"/>
            <w:shd w:val="clear" w:color="auto" w:fill="EEF5F8"/>
          </w:tcPr>
          <w:p w14:paraId="42C8D714" w14:textId="77777777" w:rsidR="00062F1A" w:rsidRDefault="00FF5C7D">
            <w:pPr>
              <w:spacing w:after="0" w:line="264" w:lineRule="auto"/>
            </w:pPr>
            <w:r>
              <w:rPr>
                <w:rFonts w:ascii="Calibri" w:eastAsia="Calibri" w:hAnsi="Calibri" w:cs="Calibri"/>
                <w:sz w:val="17"/>
              </w:rPr>
              <w:t>Rate Limiting</w:t>
            </w:r>
          </w:p>
        </w:tc>
        <w:tc>
          <w:tcPr>
            <w:tcW w:w="6576" w:type="dxa"/>
            <w:shd w:val="clear" w:color="auto" w:fill="EEF5F8"/>
          </w:tcPr>
          <w:p w14:paraId="2DEFE32C" w14:textId="77777777" w:rsidR="00062F1A" w:rsidRDefault="00FF5C7D">
            <w:pPr>
              <w:spacing w:after="0" w:line="264" w:lineRule="auto"/>
            </w:pPr>
            <w:r>
              <w:rPr>
                <w:rFonts w:ascii="Calibri" w:eastAsia="Calibri" w:hAnsi="Calibri" w:cs="Calibri"/>
                <w:sz w:val="17"/>
              </w:rPr>
              <w:t>Técnica de control de tráfico que limita la cantidad de peticiones que un cliente o dirección IP puede realizar a un servidor en una ventana de tiempo.</w:t>
            </w:r>
          </w:p>
        </w:tc>
      </w:tr>
      <w:tr w:rsidR="00062F1A" w14:paraId="6B535458" w14:textId="77777777">
        <w:trPr>
          <w:cantSplit/>
          <w:jc w:val="center"/>
        </w:trPr>
        <w:tc>
          <w:tcPr>
            <w:tcW w:w="2494" w:type="dxa"/>
          </w:tcPr>
          <w:p w14:paraId="5B6EA9C8" w14:textId="77777777" w:rsidR="00062F1A" w:rsidRDefault="00FF5C7D">
            <w:pPr>
              <w:spacing w:after="0" w:line="264" w:lineRule="auto"/>
            </w:pPr>
            <w:r>
              <w:rPr>
                <w:rFonts w:ascii="Calibri" w:eastAsia="Calibri" w:hAnsi="Calibri" w:cs="Calibri"/>
                <w:sz w:val="17"/>
              </w:rPr>
              <w:t>Repository Pattern</w:t>
            </w:r>
          </w:p>
        </w:tc>
        <w:tc>
          <w:tcPr>
            <w:tcW w:w="6576" w:type="dxa"/>
          </w:tcPr>
          <w:p w14:paraId="3F744A4D" w14:textId="77777777" w:rsidR="00062F1A" w:rsidRDefault="00FF5C7D">
            <w:pPr>
              <w:spacing w:after="0" w:line="264" w:lineRule="auto"/>
            </w:pPr>
            <w:r>
              <w:rPr>
                <w:rFonts w:ascii="Calibri" w:eastAsia="Calibri" w:hAnsi="Calibri" w:cs="Calibri"/>
                <w:sz w:val="17"/>
              </w:rPr>
              <w:t>Patrón de diseño que media entre la capa de dominio y la capa de mapeo de datos, exponiendo una colección en memoria para acceder a entidades de persistencia.</w:t>
            </w:r>
          </w:p>
        </w:tc>
      </w:tr>
      <w:tr w:rsidR="00062F1A" w14:paraId="479CE013" w14:textId="77777777">
        <w:trPr>
          <w:cantSplit/>
          <w:jc w:val="center"/>
        </w:trPr>
        <w:tc>
          <w:tcPr>
            <w:tcW w:w="2494" w:type="dxa"/>
            <w:shd w:val="clear" w:color="auto" w:fill="EEF5F8"/>
          </w:tcPr>
          <w:p w14:paraId="76D7B524" w14:textId="77777777" w:rsidR="00062F1A" w:rsidRDefault="00FF5C7D">
            <w:pPr>
              <w:spacing w:after="0" w:line="264" w:lineRule="auto"/>
            </w:pPr>
            <w:r>
              <w:rPr>
                <w:rFonts w:ascii="Calibri" w:eastAsia="Calibri" w:hAnsi="Calibri" w:cs="Calibri"/>
                <w:sz w:val="17"/>
              </w:rPr>
              <w:t>Role-Based Access Control (RBAC)</w:t>
            </w:r>
          </w:p>
        </w:tc>
        <w:tc>
          <w:tcPr>
            <w:tcW w:w="6576" w:type="dxa"/>
            <w:shd w:val="clear" w:color="auto" w:fill="EEF5F8"/>
          </w:tcPr>
          <w:p w14:paraId="4C4D2BF9" w14:textId="77777777" w:rsidR="00062F1A" w:rsidRDefault="00FF5C7D">
            <w:pPr>
              <w:spacing w:after="0" w:line="264" w:lineRule="auto"/>
            </w:pPr>
            <w:r>
              <w:rPr>
                <w:rFonts w:ascii="Calibri" w:eastAsia="Calibri" w:hAnsi="Calibri" w:cs="Calibri"/>
                <w:sz w:val="17"/>
              </w:rPr>
              <w:t>Modelo de control de acceso que asigna permisos a roles abstractos en lugar de usuarios individuales.</w:t>
            </w:r>
          </w:p>
        </w:tc>
      </w:tr>
      <w:tr w:rsidR="00062F1A" w14:paraId="1DC3C7BA" w14:textId="77777777">
        <w:trPr>
          <w:cantSplit/>
          <w:jc w:val="center"/>
        </w:trPr>
        <w:tc>
          <w:tcPr>
            <w:tcW w:w="2494" w:type="dxa"/>
          </w:tcPr>
          <w:p w14:paraId="684D12F7" w14:textId="77777777" w:rsidR="00062F1A" w:rsidRDefault="00FF5C7D">
            <w:pPr>
              <w:spacing w:after="0" w:line="264" w:lineRule="auto"/>
            </w:pPr>
            <w:r>
              <w:rPr>
                <w:rFonts w:ascii="Calibri" w:eastAsia="Calibri" w:hAnsi="Calibri" w:cs="Calibri"/>
                <w:sz w:val="17"/>
              </w:rPr>
              <w:t>System Usability Scale (SUS)</w:t>
            </w:r>
          </w:p>
        </w:tc>
        <w:tc>
          <w:tcPr>
            <w:tcW w:w="6576" w:type="dxa"/>
          </w:tcPr>
          <w:p w14:paraId="6FDD744E" w14:textId="77777777" w:rsidR="00062F1A" w:rsidRDefault="00FF5C7D">
            <w:pPr>
              <w:spacing w:after="0" w:line="264" w:lineRule="auto"/>
            </w:pPr>
            <w:r>
              <w:rPr>
                <w:rFonts w:ascii="Calibri" w:eastAsia="Calibri" w:hAnsi="Calibri" w:cs="Calibri"/>
                <w:sz w:val="17"/>
              </w:rPr>
              <w:t>Cuestionario psicométrico estandarizado de 10 preguntas desarrollado por John Brooke en 1996 para medir la usabilidad percibida de un sistema.</w:t>
            </w:r>
          </w:p>
        </w:tc>
      </w:tr>
      <w:tr w:rsidR="00062F1A" w14:paraId="5AD09FC5" w14:textId="77777777">
        <w:trPr>
          <w:cantSplit/>
          <w:jc w:val="center"/>
        </w:trPr>
        <w:tc>
          <w:tcPr>
            <w:tcW w:w="2494" w:type="dxa"/>
            <w:shd w:val="clear" w:color="auto" w:fill="EEF5F8"/>
          </w:tcPr>
          <w:p w14:paraId="7AD1F9EB" w14:textId="77777777" w:rsidR="00062F1A" w:rsidRDefault="00FF5C7D">
            <w:pPr>
              <w:spacing w:after="0" w:line="264" w:lineRule="auto"/>
            </w:pPr>
            <w:r>
              <w:rPr>
                <w:rFonts w:ascii="Calibri" w:eastAsia="Calibri" w:hAnsi="Calibri" w:cs="Calibri"/>
                <w:sz w:val="17"/>
              </w:rPr>
              <w:t>Timing Attack</w:t>
            </w:r>
          </w:p>
        </w:tc>
        <w:tc>
          <w:tcPr>
            <w:tcW w:w="6576" w:type="dxa"/>
            <w:shd w:val="clear" w:color="auto" w:fill="EEF5F8"/>
          </w:tcPr>
          <w:p w14:paraId="646D93EC" w14:textId="77777777" w:rsidR="00062F1A" w:rsidRDefault="00FF5C7D">
            <w:pPr>
              <w:spacing w:after="0" w:line="264" w:lineRule="auto"/>
            </w:pPr>
            <w:r>
              <w:rPr>
                <w:rFonts w:ascii="Calibri" w:eastAsia="Calibri" w:hAnsi="Calibri" w:cs="Calibri"/>
                <w:sz w:val="17"/>
              </w:rPr>
              <w:t>Ataque de canal lateral en el que un adversario deduce secretos analizando las sutiles diferencias en el tiempo que tarda un sistema en responder a peticiones.</w:t>
            </w:r>
          </w:p>
        </w:tc>
      </w:tr>
      <w:tr w:rsidR="00062F1A" w14:paraId="64112FB7" w14:textId="77777777">
        <w:trPr>
          <w:cantSplit/>
          <w:jc w:val="center"/>
        </w:trPr>
        <w:tc>
          <w:tcPr>
            <w:tcW w:w="2494" w:type="dxa"/>
          </w:tcPr>
          <w:p w14:paraId="108E3D02" w14:textId="77777777" w:rsidR="00062F1A" w:rsidRDefault="00FF5C7D">
            <w:pPr>
              <w:spacing w:after="0" w:line="264" w:lineRule="auto"/>
            </w:pPr>
            <w:r>
              <w:rPr>
                <w:rFonts w:ascii="Calibri" w:eastAsia="Calibri" w:hAnsi="Calibri" w:cs="Calibri"/>
                <w:sz w:val="17"/>
              </w:rPr>
              <w:t>Trunk-Based Development</w:t>
            </w:r>
          </w:p>
        </w:tc>
        <w:tc>
          <w:tcPr>
            <w:tcW w:w="6576" w:type="dxa"/>
          </w:tcPr>
          <w:p w14:paraId="3BC7338B" w14:textId="77777777" w:rsidR="00062F1A" w:rsidRDefault="00FF5C7D">
            <w:pPr>
              <w:spacing w:after="0" w:line="264" w:lineRule="auto"/>
            </w:pPr>
            <w:r>
              <w:rPr>
                <w:rFonts w:ascii="Calibri" w:eastAsia="Calibri" w:hAnsi="Calibri" w:cs="Calibri"/>
                <w:sz w:val="17"/>
              </w:rPr>
              <w:t>Práctica de control de versiones donde los desarrolladores integran cambios frecuentemente en una única rama principal mediante ramas de corta duración.</w:t>
            </w:r>
          </w:p>
        </w:tc>
      </w:tr>
      <w:tr w:rsidR="00062F1A" w14:paraId="42B4F713" w14:textId="77777777">
        <w:trPr>
          <w:cantSplit/>
          <w:jc w:val="center"/>
        </w:trPr>
        <w:tc>
          <w:tcPr>
            <w:tcW w:w="2494" w:type="dxa"/>
            <w:shd w:val="clear" w:color="auto" w:fill="EEF5F8"/>
          </w:tcPr>
          <w:p w14:paraId="02605F9E" w14:textId="77777777" w:rsidR="00062F1A" w:rsidRDefault="00FF5C7D">
            <w:pPr>
              <w:spacing w:after="0" w:line="264" w:lineRule="auto"/>
            </w:pPr>
            <w:r>
              <w:rPr>
                <w:rFonts w:ascii="Calibri" w:eastAsia="Calibri" w:hAnsi="Calibri" w:cs="Calibri"/>
                <w:sz w:val="17"/>
              </w:rPr>
              <w:t>Web Performance Optimization (WPO)</w:t>
            </w:r>
          </w:p>
        </w:tc>
        <w:tc>
          <w:tcPr>
            <w:tcW w:w="6576" w:type="dxa"/>
            <w:shd w:val="clear" w:color="auto" w:fill="EEF5F8"/>
          </w:tcPr>
          <w:p w14:paraId="4640E599" w14:textId="77777777" w:rsidR="00062F1A" w:rsidRDefault="00FF5C7D">
            <w:pPr>
              <w:spacing w:after="0" w:line="264" w:lineRule="auto"/>
            </w:pPr>
            <w:r>
              <w:rPr>
                <w:rFonts w:ascii="Calibri" w:eastAsia="Calibri" w:hAnsi="Calibri" w:cs="Calibri"/>
                <w:sz w:val="17"/>
              </w:rPr>
              <w:t>Conjunto de prácticas y herramientas orientadas a mejorar la velocidad de carga, interacción y renderizado de una aplicación web.</w:t>
            </w:r>
          </w:p>
        </w:tc>
      </w:tr>
      <w:tr w:rsidR="00062F1A" w14:paraId="59E1CE7E" w14:textId="77777777">
        <w:trPr>
          <w:cantSplit/>
          <w:jc w:val="center"/>
        </w:trPr>
        <w:tc>
          <w:tcPr>
            <w:tcW w:w="2494" w:type="dxa"/>
          </w:tcPr>
          <w:p w14:paraId="3377723D" w14:textId="77777777" w:rsidR="00062F1A" w:rsidRDefault="00FF5C7D">
            <w:pPr>
              <w:spacing w:after="0" w:line="264" w:lineRule="auto"/>
            </w:pPr>
            <w:r>
              <w:rPr>
                <w:rFonts w:ascii="Calibri" w:eastAsia="Calibri" w:hAnsi="Calibri" w:cs="Calibri"/>
                <w:sz w:val="17"/>
              </w:rPr>
              <w:t>Zod</w:t>
            </w:r>
          </w:p>
        </w:tc>
        <w:tc>
          <w:tcPr>
            <w:tcW w:w="6576" w:type="dxa"/>
          </w:tcPr>
          <w:p w14:paraId="08665BF0" w14:textId="77777777" w:rsidR="00062F1A" w:rsidRDefault="00FF5C7D">
            <w:pPr>
              <w:spacing w:after="0" w:line="264" w:lineRule="auto"/>
            </w:pPr>
            <w:r>
              <w:rPr>
                <w:rFonts w:ascii="Calibri" w:eastAsia="Calibri" w:hAnsi="Calibri" w:cs="Calibri"/>
                <w:sz w:val="17"/>
              </w:rPr>
              <w:t>Biblioteca de declaración y validación de esquemas en TypeScript para validación estricta de tipos tanto en tiempo de compilación como en tiempo de ejecución.</w:t>
            </w:r>
          </w:p>
        </w:tc>
      </w:tr>
    </w:tbl>
    <w:p w14:paraId="46BB9C7A" w14:textId="77777777" w:rsidR="00062F1A" w:rsidRDefault="00062F1A">
      <w:pPr>
        <w:spacing w:after="120"/>
      </w:pPr>
    </w:p>
    <w:p w14:paraId="266ED2F5" w14:textId="77777777" w:rsidR="00062F1A" w:rsidRDefault="00FF5C7D">
      <w:pPr>
        <w:pStyle w:val="Ttulo2"/>
        <w:pageBreakBefore/>
        <w:pBdr>
          <w:bottom w:val="single" w:sz="8" w:space="6" w:color="0E7490"/>
        </w:pBdr>
      </w:pPr>
      <w:bookmarkStart w:id="140" w:name="_Toc242631251"/>
      <w:r>
        <w:lastRenderedPageBreak/>
        <w:t>Anexo A. Script SQL y Esquema de Base de Datos (PostgreSQL 16)</w:t>
      </w:r>
      <w:bookmarkEnd w:id="140"/>
    </w:p>
    <w:p w14:paraId="049FC44B" w14:textId="77777777" w:rsidR="00062F1A" w:rsidRDefault="00FF5C7D">
      <w:pPr>
        <w:jc w:val="both"/>
      </w:pPr>
      <w:r>
        <w:t>A continuación se reproduce el fragmento esencial del esquema DDL de base de datos (</w:t>
      </w:r>
      <w:r>
        <w:rPr>
          <w:rFonts w:ascii="Consolas" w:eastAsia="Consolas" w:hAnsi="Consolas" w:cs="Consolas"/>
          <w:color w:val="0B5C73"/>
          <w:sz w:val="19"/>
        </w:rPr>
        <w:t>database/schema.sql</w:t>
      </w:r>
      <w:r>
        <w:t>), incluyendo la creación de tablas clave, restricciones y el trigger atómico de inventario:</w:t>
      </w:r>
    </w:p>
    <w:p w14:paraId="003A2912" w14:textId="533E40C6" w:rsidR="00062F1A" w:rsidRDefault="00FF5C7D">
      <w:pPr>
        <w:pStyle w:val="Descripcin"/>
        <w:keepNext/>
        <w:spacing w:before="160" w:after="80"/>
      </w:pPr>
      <w:bookmarkStart w:id="141" w:name="_Toc242631303"/>
      <w:r>
        <w:rPr>
          <w:b/>
          <w:color w:val="0F2A43"/>
        </w:rPr>
        <w:t xml:space="preserve">Tabla </w:t>
      </w:r>
      <w:r>
        <w:fldChar w:fldCharType="begin"/>
      </w:r>
      <w:r>
        <w:instrText xml:space="preserve"> SEQ Tabla \* ARABIC </w:instrText>
      </w:r>
      <w:r>
        <w:fldChar w:fldCharType="separate"/>
      </w:r>
      <w:r w:rsidR="000F57DD">
        <w:rPr>
          <w:noProof/>
        </w:rPr>
        <w:t>23</w:t>
      </w:r>
      <w:r>
        <w:fldChar w:fldCharType="end"/>
      </w:r>
      <w:r>
        <w:t>. Definición DDL de tablas centrales en PostgreSQL 16</w:t>
      </w:r>
      <w:bookmarkEnd w:id="14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40" w:type="dxa"/>
          <w:bottom w:w="80" w:type="dxa"/>
          <w:right w:w="140" w:type="dxa"/>
        </w:tblCellMar>
        <w:tblLook w:val="04A0" w:firstRow="1" w:lastRow="0" w:firstColumn="1" w:lastColumn="0" w:noHBand="0" w:noVBand="1"/>
      </w:tblPr>
      <w:tblGrid>
        <w:gridCol w:w="9071"/>
      </w:tblGrid>
      <w:tr w:rsidR="00062F1A" w14:paraId="6B78272F" w14:textId="77777777">
        <w:trPr>
          <w:jc w:val="center"/>
        </w:trPr>
        <w:tc>
          <w:tcPr>
            <w:tcW w:w="9071" w:type="dxa"/>
            <w:shd w:val="clear" w:color="auto" w:fill="F1F5F9"/>
          </w:tcPr>
          <w:p w14:paraId="52465761" w14:textId="77777777" w:rsidR="00062F1A" w:rsidRDefault="00FF5C7D">
            <w:pPr>
              <w:spacing w:after="0" w:line="240" w:lineRule="auto"/>
            </w:pPr>
            <w:r>
              <w:rPr>
                <w:rFonts w:ascii="Consolas" w:eastAsia="Consolas" w:hAnsi="Consolas" w:cs="Consolas"/>
                <w:sz w:val="15"/>
              </w:rPr>
              <w:t>-- database/schema.sql (Fragmento de Tablas Maestras y Triggers)</w:t>
            </w:r>
          </w:p>
          <w:p w14:paraId="6F92F4C9" w14:textId="77777777" w:rsidR="00062F1A" w:rsidRDefault="00FF5C7D">
            <w:pPr>
              <w:spacing w:after="0" w:line="240" w:lineRule="auto"/>
            </w:pPr>
            <w:r>
              <w:rPr>
                <w:rFonts w:ascii="Consolas" w:eastAsia="Consolas" w:hAnsi="Consolas" w:cs="Consolas"/>
                <w:sz w:val="15"/>
              </w:rPr>
              <w:t>CREATE TABLE product_variants (</w:t>
            </w:r>
          </w:p>
          <w:p w14:paraId="73C5B55B" w14:textId="77777777" w:rsidR="00062F1A" w:rsidRDefault="00FF5C7D">
            <w:pPr>
              <w:spacing w:after="0" w:line="240" w:lineRule="auto"/>
            </w:pPr>
            <w:r>
              <w:rPr>
                <w:rFonts w:ascii="Consolas" w:eastAsia="Consolas" w:hAnsi="Consolas" w:cs="Consolas"/>
                <w:sz w:val="15"/>
              </w:rPr>
              <w:t xml:space="preserve">    id SERIAL PRIMARY KEY,</w:t>
            </w:r>
          </w:p>
          <w:p w14:paraId="02CB6B75" w14:textId="77777777" w:rsidR="00062F1A" w:rsidRDefault="00FF5C7D">
            <w:pPr>
              <w:spacing w:after="0" w:line="240" w:lineRule="auto"/>
            </w:pPr>
            <w:r>
              <w:rPr>
                <w:rFonts w:ascii="Consolas" w:eastAsia="Consolas" w:hAnsi="Consolas" w:cs="Consolas"/>
                <w:sz w:val="15"/>
              </w:rPr>
              <w:t xml:space="preserve">    product_id INTEGER NOT NULL REFERENCES products(id) ON DELETE CASCADE,</w:t>
            </w:r>
          </w:p>
          <w:p w14:paraId="50E623AC" w14:textId="77777777" w:rsidR="00062F1A" w:rsidRDefault="00FF5C7D">
            <w:pPr>
              <w:spacing w:after="0" w:line="240" w:lineRule="auto"/>
            </w:pPr>
            <w:r>
              <w:rPr>
                <w:rFonts w:ascii="Consolas" w:eastAsia="Consolas" w:hAnsi="Consolas" w:cs="Consolas"/>
                <w:sz w:val="15"/>
              </w:rPr>
              <w:t xml:space="preserve">    size_id INTEGER NOT NULL REFERENCES sizes(id),</w:t>
            </w:r>
          </w:p>
          <w:p w14:paraId="27F351DC" w14:textId="77777777" w:rsidR="00062F1A" w:rsidRDefault="00FF5C7D">
            <w:pPr>
              <w:spacing w:after="0" w:line="240" w:lineRule="auto"/>
            </w:pPr>
            <w:r>
              <w:rPr>
                <w:rFonts w:ascii="Consolas" w:eastAsia="Consolas" w:hAnsi="Consolas" w:cs="Consolas"/>
                <w:sz w:val="15"/>
              </w:rPr>
              <w:t xml:space="preserve">    color_id INTEGER NOT NULL REFERENCES colors(id),</w:t>
            </w:r>
          </w:p>
          <w:p w14:paraId="3C981D45" w14:textId="77777777" w:rsidR="00062F1A" w:rsidRDefault="00FF5C7D">
            <w:pPr>
              <w:spacing w:after="0" w:line="240" w:lineRule="auto"/>
            </w:pPr>
            <w:r>
              <w:rPr>
                <w:rFonts w:ascii="Consolas" w:eastAsia="Consolas" w:hAnsi="Consolas" w:cs="Consolas"/>
                <w:sz w:val="15"/>
              </w:rPr>
              <w:t xml:space="preserve">    sku VARCHAR(50) UNIQUE,</w:t>
            </w:r>
          </w:p>
          <w:p w14:paraId="32A7AA52" w14:textId="77777777" w:rsidR="00062F1A" w:rsidRDefault="00FF5C7D">
            <w:pPr>
              <w:spacing w:after="0" w:line="240" w:lineRule="auto"/>
            </w:pPr>
            <w:r>
              <w:rPr>
                <w:rFonts w:ascii="Consolas" w:eastAsia="Consolas" w:hAnsi="Consolas" w:cs="Consolas"/>
                <w:sz w:val="15"/>
              </w:rPr>
              <w:t xml:space="preserve">    stock INTEGER NOT NULL DEFAULT 0 CHECK (stock &gt;= 0),</w:t>
            </w:r>
          </w:p>
          <w:p w14:paraId="653DE5DA" w14:textId="77777777" w:rsidR="00062F1A" w:rsidRDefault="00FF5C7D">
            <w:pPr>
              <w:spacing w:after="0" w:line="240" w:lineRule="auto"/>
            </w:pPr>
            <w:r>
              <w:rPr>
                <w:rFonts w:ascii="Consolas" w:eastAsia="Consolas" w:hAnsi="Consolas" w:cs="Consolas"/>
                <w:sz w:val="15"/>
              </w:rPr>
              <w:t xml:space="preserve">    created_at TIMESTAMP WITH TIME ZONE DEFAULT CURRENT_TIMESTAMP,</w:t>
            </w:r>
          </w:p>
          <w:p w14:paraId="12A7C2C6" w14:textId="77777777" w:rsidR="00062F1A" w:rsidRDefault="00FF5C7D">
            <w:pPr>
              <w:spacing w:after="0" w:line="240" w:lineRule="auto"/>
            </w:pPr>
            <w:r>
              <w:rPr>
                <w:rFonts w:ascii="Consolas" w:eastAsia="Consolas" w:hAnsi="Consolas" w:cs="Consolas"/>
                <w:sz w:val="15"/>
              </w:rPr>
              <w:t xml:space="preserve">    updated_at TIMESTAMP WITH TIME ZONE DEFAULT CURRENT_TIMESTAMP,</w:t>
            </w:r>
          </w:p>
          <w:p w14:paraId="48E7F2F5" w14:textId="77777777" w:rsidR="00062F1A" w:rsidRDefault="00FF5C7D">
            <w:pPr>
              <w:spacing w:after="0" w:line="240" w:lineRule="auto"/>
            </w:pPr>
            <w:r>
              <w:rPr>
                <w:rFonts w:ascii="Consolas" w:eastAsia="Consolas" w:hAnsi="Consolas" w:cs="Consolas"/>
                <w:sz w:val="15"/>
              </w:rPr>
              <w:t xml:space="preserve">    CONSTRAINT uq_product_size_color UNIQUE (product_id, size_id, color_id)</w:t>
            </w:r>
          </w:p>
          <w:p w14:paraId="0560705B" w14:textId="77777777" w:rsidR="00062F1A" w:rsidRDefault="00FF5C7D">
            <w:pPr>
              <w:spacing w:after="0" w:line="240" w:lineRule="auto"/>
            </w:pPr>
            <w:r>
              <w:rPr>
                <w:rFonts w:ascii="Consolas" w:eastAsia="Consolas" w:hAnsi="Consolas" w:cs="Consolas"/>
                <w:sz w:val="15"/>
              </w:rPr>
              <w:t>);</w:t>
            </w:r>
          </w:p>
          <w:p w14:paraId="5FC3143F" w14:textId="77777777" w:rsidR="00062F1A" w:rsidRDefault="00FF5C7D">
            <w:pPr>
              <w:spacing w:after="0" w:line="240" w:lineRule="auto"/>
            </w:pPr>
            <w:r>
              <w:rPr>
                <w:rFonts w:ascii="Consolas" w:eastAsia="Consolas" w:hAnsi="Consolas" w:cs="Consolas"/>
                <w:sz w:val="15"/>
              </w:rPr>
              <w:t xml:space="preserve"> </w:t>
            </w:r>
          </w:p>
          <w:p w14:paraId="59EC8FC6" w14:textId="77777777" w:rsidR="00062F1A" w:rsidRDefault="00FF5C7D">
            <w:pPr>
              <w:spacing w:after="0" w:line="240" w:lineRule="auto"/>
            </w:pPr>
            <w:r>
              <w:rPr>
                <w:rFonts w:ascii="Consolas" w:eastAsia="Consolas" w:hAnsi="Consolas" w:cs="Consolas"/>
                <w:sz w:val="15"/>
              </w:rPr>
              <w:t>CREATE TABLE orders (</w:t>
            </w:r>
          </w:p>
          <w:p w14:paraId="6354856E" w14:textId="77777777" w:rsidR="00062F1A" w:rsidRDefault="00FF5C7D">
            <w:pPr>
              <w:spacing w:after="0" w:line="240" w:lineRule="auto"/>
            </w:pPr>
            <w:r>
              <w:rPr>
                <w:rFonts w:ascii="Consolas" w:eastAsia="Consolas" w:hAnsi="Consolas" w:cs="Consolas"/>
                <w:sz w:val="15"/>
              </w:rPr>
              <w:t xml:space="preserve">    id SERIAL PRIMARY KEY,</w:t>
            </w:r>
          </w:p>
          <w:p w14:paraId="3C8FB962" w14:textId="77777777" w:rsidR="00062F1A" w:rsidRDefault="00FF5C7D">
            <w:pPr>
              <w:spacing w:after="0" w:line="240" w:lineRule="auto"/>
            </w:pPr>
            <w:r>
              <w:rPr>
                <w:rFonts w:ascii="Consolas" w:eastAsia="Consolas" w:hAnsi="Consolas" w:cs="Consolas"/>
                <w:sz w:val="15"/>
              </w:rPr>
              <w:t xml:space="preserve">    order_number VARCHAR(20) UNIQUE NOT NULL,</w:t>
            </w:r>
          </w:p>
          <w:p w14:paraId="70C7B812" w14:textId="77777777" w:rsidR="00062F1A" w:rsidRDefault="00FF5C7D">
            <w:pPr>
              <w:spacing w:after="0" w:line="240" w:lineRule="auto"/>
            </w:pPr>
            <w:r>
              <w:rPr>
                <w:rFonts w:ascii="Consolas" w:eastAsia="Consolas" w:hAnsi="Consolas" w:cs="Consolas"/>
                <w:sz w:val="15"/>
              </w:rPr>
              <w:t xml:space="preserve">    client_id INTEGER NOT NULL REFERENCES clients(id),</w:t>
            </w:r>
          </w:p>
          <w:p w14:paraId="38ED71B7" w14:textId="77777777" w:rsidR="00062F1A" w:rsidRDefault="00FF5C7D">
            <w:pPr>
              <w:spacing w:after="0" w:line="240" w:lineRule="auto"/>
            </w:pPr>
            <w:r>
              <w:rPr>
                <w:rFonts w:ascii="Consolas" w:eastAsia="Consolas" w:hAnsi="Consolas" w:cs="Consolas"/>
                <w:sz w:val="15"/>
              </w:rPr>
              <w:t xml:space="preserve">    user_id UUID REFERENCES users(id),</w:t>
            </w:r>
          </w:p>
          <w:p w14:paraId="083057F8" w14:textId="77777777" w:rsidR="00062F1A" w:rsidRDefault="00FF5C7D">
            <w:pPr>
              <w:spacing w:after="0" w:line="240" w:lineRule="auto"/>
            </w:pPr>
            <w:r>
              <w:rPr>
                <w:rFonts w:ascii="Consolas" w:eastAsia="Consolas" w:hAnsi="Consolas" w:cs="Consolas"/>
                <w:sz w:val="15"/>
              </w:rPr>
              <w:t xml:space="preserve">    payment_method_id INTEGER NOT NULL REFERENCES payment_methods(id),</w:t>
            </w:r>
          </w:p>
          <w:p w14:paraId="41AB7A71" w14:textId="77777777" w:rsidR="00062F1A" w:rsidRDefault="00FF5C7D">
            <w:pPr>
              <w:spacing w:after="0" w:line="240" w:lineRule="auto"/>
            </w:pPr>
            <w:r>
              <w:rPr>
                <w:rFonts w:ascii="Consolas" w:eastAsia="Consolas" w:hAnsi="Consolas" w:cs="Consolas"/>
                <w:sz w:val="15"/>
              </w:rPr>
              <w:t xml:space="preserve">    status order_status_enum NOT NULL DEFAULT 'RECIBIDO',</w:t>
            </w:r>
          </w:p>
          <w:p w14:paraId="6A85277A" w14:textId="77777777" w:rsidR="00062F1A" w:rsidRDefault="00FF5C7D">
            <w:pPr>
              <w:spacing w:after="0" w:line="240" w:lineRule="auto"/>
            </w:pPr>
            <w:r>
              <w:rPr>
                <w:rFonts w:ascii="Consolas" w:eastAsia="Consolas" w:hAnsi="Consolas" w:cs="Consolas"/>
                <w:sz w:val="15"/>
              </w:rPr>
              <w:t xml:space="preserve">    subtotal NUMERIC(10,2) NOT NULL CHECK (subtotal &gt;= 0),</w:t>
            </w:r>
          </w:p>
          <w:p w14:paraId="114858C7" w14:textId="77777777" w:rsidR="00062F1A" w:rsidRDefault="00FF5C7D">
            <w:pPr>
              <w:spacing w:after="0" w:line="240" w:lineRule="auto"/>
            </w:pPr>
            <w:r>
              <w:rPr>
                <w:rFonts w:ascii="Consolas" w:eastAsia="Consolas" w:hAnsi="Consolas" w:cs="Consolas"/>
                <w:sz w:val="15"/>
              </w:rPr>
              <w:t xml:space="preserve">    shipping_cost NUMERIC(10,2) NOT NULL DEFAULT 0.00 CHECK (shipping_cost &gt;= 0),</w:t>
            </w:r>
          </w:p>
          <w:p w14:paraId="1F827B86" w14:textId="77777777" w:rsidR="00062F1A" w:rsidRDefault="00FF5C7D">
            <w:pPr>
              <w:spacing w:after="0" w:line="240" w:lineRule="auto"/>
            </w:pPr>
            <w:r>
              <w:rPr>
                <w:rFonts w:ascii="Consolas" w:eastAsia="Consolas" w:hAnsi="Consolas" w:cs="Consolas"/>
                <w:sz w:val="15"/>
              </w:rPr>
              <w:t xml:space="preserve">    total NUMERIC(10,2) NOT NULL CHECK (total &gt;= 0),</w:t>
            </w:r>
          </w:p>
          <w:p w14:paraId="6BC9841E" w14:textId="77777777" w:rsidR="00062F1A" w:rsidRDefault="00FF5C7D">
            <w:pPr>
              <w:spacing w:after="0" w:line="240" w:lineRule="auto"/>
            </w:pPr>
            <w:r>
              <w:rPr>
                <w:rFonts w:ascii="Consolas" w:eastAsia="Consolas" w:hAnsi="Consolas" w:cs="Consolas"/>
                <w:sz w:val="15"/>
              </w:rPr>
              <w:t xml:space="preserve">    destination_city VARCHAR(100),</w:t>
            </w:r>
          </w:p>
          <w:p w14:paraId="2CDE54D5" w14:textId="77777777" w:rsidR="00062F1A" w:rsidRDefault="00FF5C7D">
            <w:pPr>
              <w:spacing w:after="0" w:line="240" w:lineRule="auto"/>
            </w:pPr>
            <w:r>
              <w:rPr>
                <w:rFonts w:ascii="Consolas" w:eastAsia="Consolas" w:hAnsi="Consolas" w:cs="Consolas"/>
                <w:sz w:val="15"/>
              </w:rPr>
              <w:t xml:space="preserve">    shipping_agency VARCHAR(50),</w:t>
            </w:r>
          </w:p>
          <w:p w14:paraId="68693270" w14:textId="77777777" w:rsidR="00062F1A" w:rsidRDefault="00FF5C7D">
            <w:pPr>
              <w:spacing w:after="0" w:line="240" w:lineRule="auto"/>
            </w:pPr>
            <w:r>
              <w:rPr>
                <w:rFonts w:ascii="Consolas" w:eastAsia="Consolas" w:hAnsi="Consolas" w:cs="Consolas"/>
                <w:sz w:val="15"/>
              </w:rPr>
              <w:t xml:space="preserve">    created_at TIMESTAMP WITH TIME ZONE DEFAULT CURRENT_TIMESTAMP,</w:t>
            </w:r>
          </w:p>
          <w:p w14:paraId="26C0E255" w14:textId="77777777" w:rsidR="00062F1A" w:rsidRDefault="00FF5C7D">
            <w:pPr>
              <w:spacing w:after="0" w:line="240" w:lineRule="auto"/>
            </w:pPr>
            <w:r>
              <w:rPr>
                <w:rFonts w:ascii="Consolas" w:eastAsia="Consolas" w:hAnsi="Consolas" w:cs="Consolas"/>
                <w:sz w:val="15"/>
              </w:rPr>
              <w:t xml:space="preserve">    updated_at TIMESTAMP WITH TIME ZONE DEFAULT CURRENT_TIMESTAMP</w:t>
            </w:r>
          </w:p>
          <w:p w14:paraId="50B7A315" w14:textId="77777777" w:rsidR="00062F1A" w:rsidRDefault="00FF5C7D">
            <w:pPr>
              <w:spacing w:after="0" w:line="240" w:lineRule="auto"/>
            </w:pPr>
            <w:r>
              <w:rPr>
                <w:rFonts w:ascii="Consolas" w:eastAsia="Consolas" w:hAnsi="Consolas" w:cs="Consolas"/>
                <w:sz w:val="15"/>
              </w:rPr>
              <w:t>);</w:t>
            </w:r>
          </w:p>
          <w:p w14:paraId="2FF82C0E" w14:textId="77777777" w:rsidR="00062F1A" w:rsidRDefault="00FF5C7D">
            <w:pPr>
              <w:spacing w:after="0" w:line="240" w:lineRule="auto"/>
            </w:pPr>
            <w:r>
              <w:rPr>
                <w:rFonts w:ascii="Consolas" w:eastAsia="Consolas" w:hAnsi="Consolas" w:cs="Consolas"/>
                <w:sz w:val="15"/>
              </w:rPr>
              <w:t xml:space="preserve"> </w:t>
            </w:r>
          </w:p>
          <w:p w14:paraId="5EBEDD3E" w14:textId="77777777" w:rsidR="00062F1A" w:rsidRDefault="00FF5C7D">
            <w:pPr>
              <w:spacing w:after="0" w:line="240" w:lineRule="auto"/>
            </w:pPr>
            <w:r>
              <w:rPr>
                <w:rFonts w:ascii="Consolas" w:eastAsia="Consolas" w:hAnsi="Consolas" w:cs="Consolas"/>
                <w:sz w:val="15"/>
              </w:rPr>
              <w:t>CREATE TABLE order_items (</w:t>
            </w:r>
          </w:p>
          <w:p w14:paraId="5B3A6A4A" w14:textId="77777777" w:rsidR="00062F1A" w:rsidRDefault="00FF5C7D">
            <w:pPr>
              <w:spacing w:after="0" w:line="240" w:lineRule="auto"/>
            </w:pPr>
            <w:r>
              <w:rPr>
                <w:rFonts w:ascii="Consolas" w:eastAsia="Consolas" w:hAnsi="Consolas" w:cs="Consolas"/>
                <w:sz w:val="15"/>
              </w:rPr>
              <w:t xml:space="preserve">    id SERIAL PRIMARY KEY,</w:t>
            </w:r>
          </w:p>
          <w:p w14:paraId="6B0C7FC2" w14:textId="77777777" w:rsidR="00062F1A" w:rsidRDefault="00FF5C7D">
            <w:pPr>
              <w:spacing w:after="0" w:line="240" w:lineRule="auto"/>
            </w:pPr>
            <w:r>
              <w:rPr>
                <w:rFonts w:ascii="Consolas" w:eastAsia="Consolas" w:hAnsi="Consolas" w:cs="Consolas"/>
                <w:sz w:val="15"/>
              </w:rPr>
              <w:t xml:space="preserve">    order_id INTEGER NOT NULL REFERENCES orders(id) ON DELETE CASCADE,</w:t>
            </w:r>
          </w:p>
          <w:p w14:paraId="598E1E60" w14:textId="77777777" w:rsidR="00062F1A" w:rsidRDefault="00FF5C7D">
            <w:pPr>
              <w:spacing w:after="0" w:line="240" w:lineRule="auto"/>
            </w:pPr>
            <w:r>
              <w:rPr>
                <w:rFonts w:ascii="Consolas" w:eastAsia="Consolas" w:hAnsi="Consolas" w:cs="Consolas"/>
                <w:sz w:val="15"/>
              </w:rPr>
              <w:t xml:space="preserve">    variant_id INTEGER NOT NULL REFERENCES product_variants(id),</w:t>
            </w:r>
          </w:p>
          <w:p w14:paraId="3C302E1B" w14:textId="77777777" w:rsidR="00062F1A" w:rsidRDefault="00FF5C7D">
            <w:pPr>
              <w:spacing w:after="0" w:line="240" w:lineRule="auto"/>
            </w:pPr>
            <w:r>
              <w:rPr>
                <w:rFonts w:ascii="Consolas" w:eastAsia="Consolas" w:hAnsi="Consolas" w:cs="Consolas"/>
                <w:sz w:val="15"/>
              </w:rPr>
              <w:t xml:space="preserve">    quantity INTEGER NOT NULL CHECK (quantity &gt; 0),</w:t>
            </w:r>
          </w:p>
          <w:p w14:paraId="1F65847F" w14:textId="77777777" w:rsidR="00062F1A" w:rsidRDefault="00FF5C7D">
            <w:pPr>
              <w:spacing w:after="0" w:line="240" w:lineRule="auto"/>
            </w:pPr>
            <w:r>
              <w:rPr>
                <w:rFonts w:ascii="Consolas" w:eastAsia="Consolas" w:hAnsi="Consolas" w:cs="Consolas"/>
                <w:sz w:val="15"/>
              </w:rPr>
              <w:t xml:space="preserve">    unit_price NUMERIC(10,2) NOT NULL CHECK (unit_price &gt;= 0),</w:t>
            </w:r>
          </w:p>
          <w:p w14:paraId="1498C8F1" w14:textId="77777777" w:rsidR="00062F1A" w:rsidRDefault="00FF5C7D">
            <w:pPr>
              <w:spacing w:after="0" w:line="240" w:lineRule="auto"/>
            </w:pPr>
            <w:r>
              <w:rPr>
                <w:rFonts w:ascii="Consolas" w:eastAsia="Consolas" w:hAnsi="Consolas" w:cs="Consolas"/>
                <w:sz w:val="15"/>
              </w:rPr>
              <w:t xml:space="preserve">    subtotal NUMERIC(10,2) NOT NULL CHECK (subtotal &gt;= 0)</w:t>
            </w:r>
          </w:p>
          <w:p w14:paraId="44617FFF" w14:textId="77777777" w:rsidR="00062F1A" w:rsidRDefault="00FF5C7D">
            <w:pPr>
              <w:spacing w:after="0" w:line="240" w:lineRule="auto"/>
            </w:pPr>
            <w:r>
              <w:rPr>
                <w:rFonts w:ascii="Consolas" w:eastAsia="Consolas" w:hAnsi="Consolas" w:cs="Consolas"/>
                <w:sz w:val="15"/>
              </w:rPr>
              <w:t>);</w:t>
            </w:r>
          </w:p>
        </w:tc>
      </w:tr>
    </w:tbl>
    <w:p w14:paraId="7B843633" w14:textId="77777777" w:rsidR="00062F1A" w:rsidRDefault="00062F1A">
      <w:pPr>
        <w:spacing w:after="120"/>
      </w:pPr>
    </w:p>
    <w:p w14:paraId="1A2033BF" w14:textId="77777777" w:rsidR="00062F1A" w:rsidRDefault="00FF5C7D">
      <w:pPr>
        <w:pStyle w:val="Ttulo2"/>
        <w:pageBreakBefore/>
        <w:pBdr>
          <w:bottom w:val="single" w:sz="8" w:space="6" w:color="0E7490"/>
        </w:pBdr>
      </w:pPr>
      <w:bookmarkStart w:id="142" w:name="_Toc242631252"/>
      <w:r>
        <w:lastRenderedPageBreak/>
        <w:t>Anexo B. Fragmentos de Código Fuente Relevantes del Backend y Frontend</w:t>
      </w:r>
      <w:bookmarkEnd w:id="142"/>
    </w:p>
    <w:p w14:paraId="606DEB8B" w14:textId="77777777" w:rsidR="00062F1A" w:rsidRDefault="00FF5C7D">
      <w:pPr>
        <w:jc w:val="both"/>
      </w:pPr>
      <w:r>
        <w:t>Fragmento representativo del middleware de autenticación y verificación de roles (</w:t>
      </w:r>
      <w:r>
        <w:rPr>
          <w:rFonts w:ascii="Consolas" w:eastAsia="Consolas" w:hAnsi="Consolas" w:cs="Consolas"/>
          <w:color w:val="0B5C73"/>
          <w:sz w:val="19"/>
        </w:rPr>
        <w:t>backend/src/middlewares/auth.middleware.ts</w:t>
      </w:r>
      <w:r>
        <w:t>):</w:t>
      </w:r>
    </w:p>
    <w:p w14:paraId="73F2266F" w14:textId="04F76F70" w:rsidR="00062F1A" w:rsidRDefault="00FF5C7D">
      <w:pPr>
        <w:pStyle w:val="Descripcin"/>
        <w:keepNext/>
        <w:spacing w:before="160" w:after="80"/>
      </w:pPr>
      <w:bookmarkStart w:id="143" w:name="_Toc242631304"/>
      <w:r>
        <w:rPr>
          <w:b/>
          <w:color w:val="0F2A43"/>
        </w:rPr>
        <w:t xml:space="preserve">Tabla </w:t>
      </w:r>
      <w:r>
        <w:fldChar w:fldCharType="begin"/>
      </w:r>
      <w:r>
        <w:instrText xml:space="preserve"> SEQ Tabla \* ARABIC </w:instrText>
      </w:r>
      <w:r>
        <w:fldChar w:fldCharType="separate"/>
      </w:r>
      <w:r w:rsidR="000F57DD">
        <w:rPr>
          <w:noProof/>
        </w:rPr>
        <w:t>24</w:t>
      </w:r>
      <w:r>
        <w:fldChar w:fldCharType="end"/>
      </w:r>
      <w:r>
        <w:t>. Implementación de verifyJWT y requireRole en auth.middleware.ts</w:t>
      </w:r>
      <w:bookmarkEnd w:id="143"/>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40" w:type="dxa"/>
          <w:bottom w:w="80" w:type="dxa"/>
          <w:right w:w="140" w:type="dxa"/>
        </w:tblCellMar>
        <w:tblLook w:val="04A0" w:firstRow="1" w:lastRow="0" w:firstColumn="1" w:lastColumn="0" w:noHBand="0" w:noVBand="1"/>
      </w:tblPr>
      <w:tblGrid>
        <w:gridCol w:w="9071"/>
      </w:tblGrid>
      <w:tr w:rsidR="00062F1A" w14:paraId="70036BFA" w14:textId="77777777">
        <w:trPr>
          <w:jc w:val="center"/>
        </w:trPr>
        <w:tc>
          <w:tcPr>
            <w:tcW w:w="9071" w:type="dxa"/>
            <w:shd w:val="clear" w:color="auto" w:fill="F1F5F9"/>
          </w:tcPr>
          <w:p w14:paraId="2BB96297" w14:textId="77777777" w:rsidR="00062F1A" w:rsidRDefault="00FF5C7D">
            <w:pPr>
              <w:spacing w:after="0" w:line="240" w:lineRule="auto"/>
            </w:pPr>
            <w:r>
              <w:rPr>
                <w:rFonts w:ascii="Consolas" w:eastAsia="Consolas" w:hAnsi="Consolas" w:cs="Consolas"/>
                <w:sz w:val="15"/>
              </w:rPr>
              <w:t>export const verifyJWT = (req: Request, res: Response, next: NextFunction) =&gt; {</w:t>
            </w:r>
          </w:p>
          <w:p w14:paraId="020814D9" w14:textId="77777777" w:rsidR="00062F1A" w:rsidRDefault="00FF5C7D">
            <w:pPr>
              <w:spacing w:after="0" w:line="240" w:lineRule="auto"/>
            </w:pPr>
            <w:r>
              <w:rPr>
                <w:rFonts w:ascii="Consolas" w:eastAsia="Consolas" w:hAnsi="Consolas" w:cs="Consolas"/>
                <w:sz w:val="15"/>
              </w:rPr>
              <w:t xml:space="preserve">  const authHeader = req.headers.authorization;</w:t>
            </w:r>
          </w:p>
          <w:p w14:paraId="0B148215" w14:textId="77777777" w:rsidR="00062F1A" w:rsidRDefault="00FF5C7D">
            <w:pPr>
              <w:spacing w:after="0" w:line="240" w:lineRule="auto"/>
            </w:pPr>
            <w:r>
              <w:rPr>
                <w:rFonts w:ascii="Consolas" w:eastAsia="Consolas" w:hAnsi="Consolas" w:cs="Consolas"/>
                <w:sz w:val="15"/>
              </w:rPr>
              <w:t xml:space="preserve">  if (!authHeader || !authHeader.startsWith('Bearer ')) {</w:t>
            </w:r>
          </w:p>
          <w:p w14:paraId="2CCF0A6B" w14:textId="77777777" w:rsidR="00062F1A" w:rsidRDefault="00FF5C7D">
            <w:pPr>
              <w:spacing w:after="0" w:line="240" w:lineRule="auto"/>
            </w:pPr>
            <w:r>
              <w:rPr>
                <w:rFonts w:ascii="Consolas" w:eastAsia="Consolas" w:hAnsi="Consolas" w:cs="Consolas"/>
                <w:sz w:val="15"/>
              </w:rPr>
              <w:t xml:space="preserve">    return res.status(401).json({ success: false, error: { code: 'UNAUTHORIZED', message: 'Token no proporcionado' } });</w:t>
            </w:r>
          </w:p>
          <w:p w14:paraId="1DCF6A7A" w14:textId="77777777" w:rsidR="00062F1A" w:rsidRDefault="00FF5C7D">
            <w:pPr>
              <w:spacing w:after="0" w:line="240" w:lineRule="auto"/>
            </w:pPr>
            <w:r>
              <w:rPr>
                <w:rFonts w:ascii="Consolas" w:eastAsia="Consolas" w:hAnsi="Consolas" w:cs="Consolas"/>
                <w:sz w:val="15"/>
              </w:rPr>
              <w:t xml:space="preserve">  }</w:t>
            </w:r>
          </w:p>
          <w:p w14:paraId="39349D14" w14:textId="77777777" w:rsidR="00062F1A" w:rsidRDefault="00FF5C7D">
            <w:pPr>
              <w:spacing w:after="0" w:line="240" w:lineRule="auto"/>
            </w:pPr>
            <w:r>
              <w:rPr>
                <w:rFonts w:ascii="Consolas" w:eastAsia="Consolas" w:hAnsi="Consolas" w:cs="Consolas"/>
                <w:sz w:val="15"/>
              </w:rPr>
              <w:t xml:space="preserve">  const token = authHeader.split(' ')[1];</w:t>
            </w:r>
          </w:p>
          <w:p w14:paraId="327AE6CA" w14:textId="77777777" w:rsidR="00062F1A" w:rsidRDefault="00FF5C7D">
            <w:pPr>
              <w:spacing w:after="0" w:line="240" w:lineRule="auto"/>
            </w:pPr>
            <w:r>
              <w:rPr>
                <w:rFonts w:ascii="Consolas" w:eastAsia="Consolas" w:hAnsi="Consolas" w:cs="Consolas"/>
                <w:sz w:val="15"/>
              </w:rPr>
              <w:t xml:space="preserve">  try {</w:t>
            </w:r>
          </w:p>
          <w:p w14:paraId="2FF49F5D" w14:textId="77777777" w:rsidR="00062F1A" w:rsidRDefault="00FF5C7D">
            <w:pPr>
              <w:spacing w:after="0" w:line="240" w:lineRule="auto"/>
            </w:pPr>
            <w:r>
              <w:rPr>
                <w:rFonts w:ascii="Consolas" w:eastAsia="Consolas" w:hAnsi="Consolas" w:cs="Consolas"/>
                <w:sz w:val="15"/>
              </w:rPr>
              <w:t xml:space="preserve">    const decoded = jwt.verify(token, getJwtSecret(), { algorithms: ['HS256'] }) as JWTPayload;</w:t>
            </w:r>
          </w:p>
          <w:p w14:paraId="56926D4E" w14:textId="77777777" w:rsidR="00062F1A" w:rsidRDefault="00FF5C7D">
            <w:pPr>
              <w:spacing w:after="0" w:line="240" w:lineRule="auto"/>
            </w:pPr>
            <w:r>
              <w:rPr>
                <w:rFonts w:ascii="Consolas" w:eastAsia="Consolas" w:hAnsi="Consolas" w:cs="Consolas"/>
                <w:sz w:val="15"/>
              </w:rPr>
              <w:t xml:space="preserve">    req.user = decoded;</w:t>
            </w:r>
          </w:p>
          <w:p w14:paraId="4A781DDB" w14:textId="77777777" w:rsidR="00062F1A" w:rsidRDefault="00FF5C7D">
            <w:pPr>
              <w:spacing w:after="0" w:line="240" w:lineRule="auto"/>
            </w:pPr>
            <w:r>
              <w:rPr>
                <w:rFonts w:ascii="Consolas" w:eastAsia="Consolas" w:hAnsi="Consolas" w:cs="Consolas"/>
                <w:sz w:val="15"/>
              </w:rPr>
              <w:t xml:space="preserve">    next();</w:t>
            </w:r>
          </w:p>
          <w:p w14:paraId="7D1E3033" w14:textId="77777777" w:rsidR="00062F1A" w:rsidRDefault="00FF5C7D">
            <w:pPr>
              <w:spacing w:after="0" w:line="240" w:lineRule="auto"/>
            </w:pPr>
            <w:r>
              <w:rPr>
                <w:rFonts w:ascii="Consolas" w:eastAsia="Consolas" w:hAnsi="Consolas" w:cs="Consolas"/>
                <w:sz w:val="15"/>
              </w:rPr>
              <w:t xml:space="preserve">  } catch (error) {</w:t>
            </w:r>
          </w:p>
          <w:p w14:paraId="0A2C05F9" w14:textId="77777777" w:rsidR="00062F1A" w:rsidRDefault="00FF5C7D">
            <w:pPr>
              <w:spacing w:after="0" w:line="240" w:lineRule="auto"/>
            </w:pPr>
            <w:r>
              <w:rPr>
                <w:rFonts w:ascii="Consolas" w:eastAsia="Consolas" w:hAnsi="Consolas" w:cs="Consolas"/>
                <w:sz w:val="15"/>
              </w:rPr>
              <w:t xml:space="preserve">    return res.status(401).json({ success: false, error: { code: 'INVALID_TOKEN', message: 'Token inválido o expirado' } });</w:t>
            </w:r>
          </w:p>
          <w:p w14:paraId="55EDD53B" w14:textId="77777777" w:rsidR="00062F1A" w:rsidRDefault="00FF5C7D">
            <w:pPr>
              <w:spacing w:after="0" w:line="240" w:lineRule="auto"/>
            </w:pPr>
            <w:r>
              <w:rPr>
                <w:rFonts w:ascii="Consolas" w:eastAsia="Consolas" w:hAnsi="Consolas" w:cs="Consolas"/>
                <w:sz w:val="15"/>
              </w:rPr>
              <w:t xml:space="preserve">  }</w:t>
            </w:r>
          </w:p>
          <w:p w14:paraId="201A25FB" w14:textId="77777777" w:rsidR="00062F1A" w:rsidRDefault="00FF5C7D">
            <w:pPr>
              <w:spacing w:after="0" w:line="240" w:lineRule="auto"/>
            </w:pPr>
            <w:r>
              <w:rPr>
                <w:rFonts w:ascii="Consolas" w:eastAsia="Consolas" w:hAnsi="Consolas" w:cs="Consolas"/>
                <w:sz w:val="15"/>
              </w:rPr>
              <w:t>};</w:t>
            </w:r>
          </w:p>
          <w:p w14:paraId="262FD717" w14:textId="77777777" w:rsidR="00062F1A" w:rsidRDefault="00FF5C7D">
            <w:pPr>
              <w:spacing w:after="0" w:line="240" w:lineRule="auto"/>
            </w:pPr>
            <w:r>
              <w:rPr>
                <w:rFonts w:ascii="Consolas" w:eastAsia="Consolas" w:hAnsi="Consolas" w:cs="Consolas"/>
                <w:sz w:val="15"/>
              </w:rPr>
              <w:t xml:space="preserve"> </w:t>
            </w:r>
          </w:p>
          <w:p w14:paraId="145B5D15" w14:textId="77777777" w:rsidR="00062F1A" w:rsidRDefault="00FF5C7D">
            <w:pPr>
              <w:spacing w:after="0" w:line="240" w:lineRule="auto"/>
            </w:pPr>
            <w:r>
              <w:rPr>
                <w:rFonts w:ascii="Consolas" w:eastAsia="Consolas" w:hAnsi="Consolas" w:cs="Consolas"/>
                <w:sz w:val="15"/>
              </w:rPr>
              <w:t>export const requireRole = (role: 'ADMIN' | 'OPERATOR') =&gt; {</w:t>
            </w:r>
          </w:p>
          <w:p w14:paraId="100EAC4C" w14:textId="77777777" w:rsidR="00062F1A" w:rsidRDefault="00FF5C7D">
            <w:pPr>
              <w:spacing w:after="0" w:line="240" w:lineRule="auto"/>
            </w:pPr>
            <w:r>
              <w:rPr>
                <w:rFonts w:ascii="Consolas" w:eastAsia="Consolas" w:hAnsi="Consolas" w:cs="Consolas"/>
                <w:sz w:val="15"/>
              </w:rPr>
              <w:t xml:space="preserve">  return (req: Request, res: Response, next: NextFunction) =&gt; {</w:t>
            </w:r>
          </w:p>
          <w:p w14:paraId="1DF4A5E5" w14:textId="77777777" w:rsidR="00062F1A" w:rsidRDefault="00FF5C7D">
            <w:pPr>
              <w:spacing w:after="0" w:line="240" w:lineRule="auto"/>
            </w:pPr>
            <w:r>
              <w:rPr>
                <w:rFonts w:ascii="Consolas" w:eastAsia="Consolas" w:hAnsi="Consolas" w:cs="Consolas"/>
                <w:sz w:val="15"/>
              </w:rPr>
              <w:t xml:space="preserve">    if (!req.user || (role === 'ADMIN' &amp;&amp; req.user.role !== 'ADMIN')) {</w:t>
            </w:r>
          </w:p>
          <w:p w14:paraId="4D8D0434" w14:textId="77777777" w:rsidR="00062F1A" w:rsidRDefault="00FF5C7D">
            <w:pPr>
              <w:spacing w:after="0" w:line="240" w:lineRule="auto"/>
            </w:pPr>
            <w:r>
              <w:rPr>
                <w:rFonts w:ascii="Consolas" w:eastAsia="Consolas" w:hAnsi="Consolas" w:cs="Consolas"/>
                <w:sz w:val="15"/>
              </w:rPr>
              <w:t xml:space="preserve">      return res.status(403).json({ success: false, error: { code: 'FORBIDDEN', message: 'Permisos insuficientes' } });</w:t>
            </w:r>
          </w:p>
          <w:p w14:paraId="35E719B4" w14:textId="77777777" w:rsidR="00062F1A" w:rsidRDefault="00FF5C7D">
            <w:pPr>
              <w:spacing w:after="0" w:line="240" w:lineRule="auto"/>
            </w:pPr>
            <w:r>
              <w:rPr>
                <w:rFonts w:ascii="Consolas" w:eastAsia="Consolas" w:hAnsi="Consolas" w:cs="Consolas"/>
                <w:sz w:val="15"/>
              </w:rPr>
              <w:t xml:space="preserve">    }</w:t>
            </w:r>
          </w:p>
          <w:p w14:paraId="7DD1EDEC" w14:textId="77777777" w:rsidR="00062F1A" w:rsidRDefault="00FF5C7D">
            <w:pPr>
              <w:spacing w:after="0" w:line="240" w:lineRule="auto"/>
            </w:pPr>
            <w:r>
              <w:rPr>
                <w:rFonts w:ascii="Consolas" w:eastAsia="Consolas" w:hAnsi="Consolas" w:cs="Consolas"/>
                <w:sz w:val="15"/>
              </w:rPr>
              <w:t xml:space="preserve">    next();</w:t>
            </w:r>
          </w:p>
          <w:p w14:paraId="79A16746" w14:textId="77777777" w:rsidR="00062F1A" w:rsidRDefault="00FF5C7D">
            <w:pPr>
              <w:spacing w:after="0" w:line="240" w:lineRule="auto"/>
            </w:pPr>
            <w:r>
              <w:rPr>
                <w:rFonts w:ascii="Consolas" w:eastAsia="Consolas" w:hAnsi="Consolas" w:cs="Consolas"/>
                <w:sz w:val="15"/>
              </w:rPr>
              <w:t xml:space="preserve">  };</w:t>
            </w:r>
          </w:p>
          <w:p w14:paraId="4003E20A" w14:textId="77777777" w:rsidR="00062F1A" w:rsidRDefault="00FF5C7D">
            <w:pPr>
              <w:spacing w:after="0" w:line="240" w:lineRule="auto"/>
            </w:pPr>
            <w:r>
              <w:rPr>
                <w:rFonts w:ascii="Consolas" w:eastAsia="Consolas" w:hAnsi="Consolas" w:cs="Consolas"/>
                <w:sz w:val="15"/>
              </w:rPr>
              <w:t>};</w:t>
            </w:r>
          </w:p>
        </w:tc>
      </w:tr>
    </w:tbl>
    <w:p w14:paraId="4E524790" w14:textId="77777777" w:rsidR="00062F1A" w:rsidRDefault="00062F1A">
      <w:pPr>
        <w:spacing w:after="120"/>
      </w:pPr>
    </w:p>
    <w:p w14:paraId="45902EF6" w14:textId="77777777" w:rsidR="00062F1A" w:rsidRDefault="00FF5C7D">
      <w:pPr>
        <w:pStyle w:val="Ttulo2"/>
        <w:pageBreakBefore/>
        <w:pBdr>
          <w:bottom w:val="single" w:sz="8" w:space="6" w:color="0E7490"/>
        </w:pBdr>
      </w:pPr>
      <w:bookmarkStart w:id="144" w:name="_Toc242631253"/>
      <w:r>
        <w:lastRenderedPageBreak/>
        <w:t>Anexo C. Bitácora de Ejecución de Pruebas Automatizadas (101 Casos)</w:t>
      </w:r>
      <w:bookmarkEnd w:id="144"/>
    </w:p>
    <w:p w14:paraId="4766706E" w14:textId="77777777" w:rsidR="00062F1A" w:rsidRDefault="00FF5C7D">
      <w:pPr>
        <w:jc w:val="both"/>
      </w:pPr>
      <w:r>
        <w:t>A continuación se presenta el extracto de la bitácora de ejecución de pruebas emitido por los ejecutores Jest y Vitest:</w:t>
      </w:r>
    </w:p>
    <w:p w14:paraId="3FF3F65D" w14:textId="4C0CD0F3" w:rsidR="00062F1A" w:rsidRDefault="00FF5C7D">
      <w:pPr>
        <w:pStyle w:val="Descripcin"/>
        <w:keepNext/>
        <w:spacing w:before="160" w:after="80"/>
      </w:pPr>
      <w:bookmarkStart w:id="145" w:name="_Toc242631305"/>
      <w:r>
        <w:rPr>
          <w:b/>
          <w:color w:val="0F2A43"/>
        </w:rPr>
        <w:t xml:space="preserve">Tabla </w:t>
      </w:r>
      <w:r>
        <w:fldChar w:fldCharType="begin"/>
      </w:r>
      <w:r>
        <w:instrText xml:space="preserve"> SEQ Tabla \* ARABIC </w:instrText>
      </w:r>
      <w:r>
        <w:fldChar w:fldCharType="separate"/>
      </w:r>
      <w:r w:rsidR="000F57DD">
        <w:rPr>
          <w:noProof/>
        </w:rPr>
        <w:t>25</w:t>
      </w:r>
      <w:r>
        <w:fldChar w:fldCharType="end"/>
      </w:r>
      <w:r>
        <w:t>. Bitácora consolidada de ejecución de pruebas Jest y Vitest</w:t>
      </w:r>
      <w:bookmarkEnd w:id="14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40" w:type="dxa"/>
          <w:bottom w:w="80" w:type="dxa"/>
          <w:right w:w="140" w:type="dxa"/>
        </w:tblCellMar>
        <w:tblLook w:val="04A0" w:firstRow="1" w:lastRow="0" w:firstColumn="1" w:lastColumn="0" w:noHBand="0" w:noVBand="1"/>
      </w:tblPr>
      <w:tblGrid>
        <w:gridCol w:w="9071"/>
      </w:tblGrid>
      <w:tr w:rsidR="00062F1A" w14:paraId="05B83F9E" w14:textId="77777777">
        <w:trPr>
          <w:jc w:val="center"/>
        </w:trPr>
        <w:tc>
          <w:tcPr>
            <w:tcW w:w="9071" w:type="dxa"/>
            <w:shd w:val="clear" w:color="auto" w:fill="F1F5F9"/>
          </w:tcPr>
          <w:p w14:paraId="0D3F35CA" w14:textId="77777777" w:rsidR="00062F1A" w:rsidRDefault="00FF5C7D">
            <w:pPr>
              <w:spacing w:after="0" w:line="240" w:lineRule="auto"/>
            </w:pPr>
            <w:r>
              <w:rPr>
                <w:rFonts w:ascii="Consolas" w:eastAsia="Consolas" w:hAnsi="Consolas" w:cs="Consolas"/>
                <w:sz w:val="15"/>
              </w:rPr>
              <w:t>PASS src/__tests__/auth.test.ts (8 tests)</w:t>
            </w:r>
          </w:p>
          <w:p w14:paraId="4CFF3E5B" w14:textId="77777777" w:rsidR="00062F1A" w:rsidRDefault="00FF5C7D">
            <w:pPr>
              <w:spacing w:after="0" w:line="240" w:lineRule="auto"/>
            </w:pPr>
            <w:r>
              <w:rPr>
                <w:rFonts w:ascii="Consolas" w:eastAsia="Consolas" w:hAnsi="Consolas" w:cs="Consolas"/>
                <w:sz w:val="15"/>
              </w:rPr>
              <w:t>PASS src/__tests__/orders.test.ts (13 tests)</w:t>
            </w:r>
          </w:p>
          <w:p w14:paraId="7707F6D5" w14:textId="77777777" w:rsidR="00062F1A" w:rsidRDefault="00FF5C7D">
            <w:pPr>
              <w:spacing w:after="0" w:line="240" w:lineRule="auto"/>
            </w:pPr>
            <w:r>
              <w:rPr>
                <w:rFonts w:ascii="Consolas" w:eastAsia="Consolas" w:hAnsi="Consolas" w:cs="Consolas"/>
                <w:sz w:val="15"/>
              </w:rPr>
              <w:t>PASS src/__tests__/products.test.ts (3 tests)</w:t>
            </w:r>
          </w:p>
          <w:p w14:paraId="0795380D" w14:textId="77777777" w:rsidR="00062F1A" w:rsidRDefault="00FF5C7D">
            <w:pPr>
              <w:spacing w:after="0" w:line="240" w:lineRule="auto"/>
            </w:pPr>
            <w:r>
              <w:rPr>
                <w:rFonts w:ascii="Consolas" w:eastAsia="Consolas" w:hAnsi="Consolas" w:cs="Consolas"/>
                <w:sz w:val="15"/>
              </w:rPr>
              <w:t>PASS src/__tests__/clients_dashboard.test.ts (3 tests)</w:t>
            </w:r>
          </w:p>
          <w:p w14:paraId="02940924" w14:textId="77777777" w:rsidR="00062F1A" w:rsidRDefault="00FF5C7D">
            <w:pPr>
              <w:spacing w:after="0" w:line="240" w:lineRule="auto"/>
            </w:pPr>
            <w:r>
              <w:rPr>
                <w:rFonts w:ascii="Consolas" w:eastAsia="Consolas" w:hAnsi="Consolas" w:cs="Consolas"/>
                <w:sz w:val="15"/>
              </w:rPr>
              <w:t>PASS src/__tests__/security.test.ts (3 tests)</w:t>
            </w:r>
          </w:p>
          <w:p w14:paraId="042F6952" w14:textId="77777777" w:rsidR="00062F1A" w:rsidRDefault="00FF5C7D">
            <w:pPr>
              <w:spacing w:after="0" w:line="240" w:lineRule="auto"/>
            </w:pPr>
            <w:r>
              <w:rPr>
                <w:rFonts w:ascii="Consolas" w:eastAsia="Consolas" w:hAnsi="Consolas" w:cs="Consolas"/>
                <w:sz w:val="15"/>
              </w:rPr>
              <w:t>PASS src/__tests__/jwt.test.ts (2 tests)</w:t>
            </w:r>
          </w:p>
          <w:p w14:paraId="29E82DF5" w14:textId="77777777" w:rsidR="00062F1A" w:rsidRDefault="00FF5C7D">
            <w:pPr>
              <w:spacing w:after="0" w:line="240" w:lineRule="auto"/>
            </w:pPr>
            <w:r>
              <w:rPr>
                <w:rFonts w:ascii="Consolas" w:eastAsia="Consolas" w:hAnsi="Consolas" w:cs="Consolas"/>
                <w:sz w:val="15"/>
              </w:rPr>
              <w:t>PASS src/__tests__/webhook.test.ts (5 tests)</w:t>
            </w:r>
          </w:p>
          <w:p w14:paraId="4B37DF32" w14:textId="77777777" w:rsidR="00062F1A" w:rsidRDefault="00FF5C7D">
            <w:pPr>
              <w:spacing w:after="0" w:line="240" w:lineRule="auto"/>
            </w:pPr>
            <w:r>
              <w:rPr>
                <w:rFonts w:ascii="Consolas" w:eastAsia="Consolas" w:hAnsi="Consolas" w:cs="Consolas"/>
                <w:sz w:val="15"/>
              </w:rPr>
              <w:t>PASS src/__tests__/integration_external.test.ts (7 tests)</w:t>
            </w:r>
          </w:p>
          <w:p w14:paraId="397A4B88" w14:textId="77777777" w:rsidR="00062F1A" w:rsidRDefault="00FF5C7D">
            <w:pPr>
              <w:spacing w:after="0" w:line="240" w:lineRule="auto"/>
            </w:pPr>
            <w:r>
              <w:rPr>
                <w:rFonts w:ascii="Consolas" w:eastAsia="Consolas" w:hAnsi="Consolas" w:cs="Consolas"/>
                <w:sz w:val="15"/>
              </w:rPr>
              <w:t>PASS src/__tests__/regression_api_contract.test.ts (3 tests)</w:t>
            </w:r>
          </w:p>
          <w:p w14:paraId="23B071C8" w14:textId="77777777" w:rsidR="00062F1A" w:rsidRDefault="00FF5C7D">
            <w:pPr>
              <w:spacing w:after="0" w:line="240" w:lineRule="auto"/>
            </w:pPr>
            <w:r>
              <w:rPr>
                <w:rFonts w:ascii="Consolas" w:eastAsia="Consolas" w:hAnsi="Consolas" w:cs="Consolas"/>
                <w:sz w:val="15"/>
              </w:rPr>
              <w:t>Test Suites: 9 passed, 1 skipped, 10 total</w:t>
            </w:r>
          </w:p>
          <w:p w14:paraId="4309C32C" w14:textId="77777777" w:rsidR="00062F1A" w:rsidRDefault="00FF5C7D">
            <w:pPr>
              <w:spacing w:after="0" w:line="240" w:lineRule="auto"/>
            </w:pPr>
            <w:r>
              <w:rPr>
                <w:rFonts w:ascii="Consolas" w:eastAsia="Consolas" w:hAnsi="Consolas" w:cs="Consolas"/>
                <w:sz w:val="15"/>
              </w:rPr>
              <w:t>Tests:       47 passed, 1 skipped, 48 total</w:t>
            </w:r>
          </w:p>
          <w:p w14:paraId="68914DB1" w14:textId="77777777" w:rsidR="00062F1A" w:rsidRDefault="00FF5C7D">
            <w:pPr>
              <w:spacing w:after="0" w:line="240" w:lineRule="auto"/>
            </w:pPr>
            <w:r>
              <w:rPr>
                <w:rFonts w:ascii="Consolas" w:eastAsia="Consolas" w:hAnsi="Consolas" w:cs="Consolas"/>
                <w:sz w:val="15"/>
              </w:rPr>
              <w:t>Time:        12.84 s</w:t>
            </w:r>
          </w:p>
          <w:p w14:paraId="295E6FEB" w14:textId="77777777" w:rsidR="00062F1A" w:rsidRDefault="00FF5C7D">
            <w:pPr>
              <w:spacing w:after="0" w:line="240" w:lineRule="auto"/>
            </w:pPr>
            <w:r>
              <w:rPr>
                <w:rFonts w:ascii="Consolas" w:eastAsia="Consolas" w:hAnsi="Consolas" w:cs="Consolas"/>
                <w:sz w:val="15"/>
              </w:rPr>
              <w:t>------------------------------------------------------------------------</w:t>
            </w:r>
          </w:p>
          <w:p w14:paraId="26F86470" w14:textId="77777777" w:rsidR="00062F1A" w:rsidRDefault="00FF5C7D">
            <w:pPr>
              <w:spacing w:after="0" w:line="240" w:lineRule="auto"/>
            </w:pPr>
            <w:r>
              <w:rPr>
                <w:rFonts w:ascii="Consolas" w:eastAsia="Consolas" w:hAnsi="Consolas" w:cs="Consolas"/>
                <w:sz w:val="15"/>
              </w:rPr>
              <w:t>✓</w:t>
            </w:r>
            <w:r>
              <w:rPr>
                <w:rFonts w:ascii="Consolas" w:eastAsia="Consolas" w:hAnsi="Consolas" w:cs="Consolas"/>
                <w:sz w:val="15"/>
              </w:rPr>
              <w:t xml:space="preserve"> src/__tests__/allTabsFunctional.test.tsx (12 tests)</w:t>
            </w:r>
          </w:p>
          <w:p w14:paraId="2231DCE7" w14:textId="77777777" w:rsidR="00062F1A" w:rsidRDefault="00FF5C7D">
            <w:pPr>
              <w:spacing w:after="0" w:line="240" w:lineRule="auto"/>
            </w:pPr>
            <w:r>
              <w:rPr>
                <w:rFonts w:ascii="Consolas" w:eastAsia="Consolas" w:hAnsi="Consolas" w:cs="Consolas"/>
                <w:sz w:val="15"/>
              </w:rPr>
              <w:t>✓</w:t>
            </w:r>
            <w:r>
              <w:rPr>
                <w:rFonts w:ascii="Consolas" w:eastAsia="Consolas" w:hAnsi="Consolas" w:cs="Consolas"/>
                <w:sz w:val="15"/>
              </w:rPr>
              <w:t xml:space="preserve"> src/__tests__/AppContext.test.tsx (11 tests)</w:t>
            </w:r>
          </w:p>
          <w:p w14:paraId="6DF456F1" w14:textId="77777777" w:rsidR="00062F1A" w:rsidRDefault="00FF5C7D">
            <w:pPr>
              <w:spacing w:after="0" w:line="240" w:lineRule="auto"/>
            </w:pPr>
            <w:r>
              <w:rPr>
                <w:rFonts w:ascii="Consolas" w:eastAsia="Consolas" w:hAnsi="Consolas" w:cs="Consolas"/>
                <w:sz w:val="15"/>
              </w:rPr>
              <w:t>✓</w:t>
            </w:r>
            <w:r>
              <w:rPr>
                <w:rFonts w:ascii="Consolas" w:eastAsia="Consolas" w:hAnsi="Consolas" w:cs="Consolas"/>
                <w:sz w:val="15"/>
              </w:rPr>
              <w:t xml:space="preserve"> src/__tests__/usability_iso25010.test.tsx (9 tests)</w:t>
            </w:r>
          </w:p>
          <w:p w14:paraId="51B85143" w14:textId="77777777" w:rsidR="00062F1A" w:rsidRDefault="00FF5C7D">
            <w:pPr>
              <w:spacing w:after="0" w:line="240" w:lineRule="auto"/>
            </w:pPr>
            <w:r>
              <w:rPr>
                <w:rFonts w:ascii="Consolas" w:eastAsia="Consolas" w:hAnsi="Consolas" w:cs="Consolas"/>
                <w:sz w:val="15"/>
              </w:rPr>
              <w:t>✓</w:t>
            </w:r>
            <w:r>
              <w:rPr>
                <w:rFonts w:ascii="Consolas" w:eastAsia="Consolas" w:hAnsi="Consolas" w:cs="Consolas"/>
                <w:sz w:val="15"/>
              </w:rPr>
              <w:t xml:space="preserve"> src/__tests__/mappers.test.ts (8 tests)</w:t>
            </w:r>
          </w:p>
          <w:p w14:paraId="27125EF8" w14:textId="77777777" w:rsidR="00062F1A" w:rsidRDefault="00FF5C7D">
            <w:pPr>
              <w:spacing w:after="0" w:line="240" w:lineRule="auto"/>
            </w:pPr>
            <w:r>
              <w:rPr>
                <w:rFonts w:ascii="Consolas" w:eastAsia="Consolas" w:hAnsi="Consolas" w:cs="Consolas"/>
                <w:sz w:val="15"/>
              </w:rPr>
              <w:t>✓</w:t>
            </w:r>
            <w:r>
              <w:rPr>
                <w:rFonts w:ascii="Consolas" w:eastAsia="Consolas" w:hAnsi="Consolas" w:cs="Consolas"/>
                <w:sz w:val="15"/>
              </w:rPr>
              <w:t xml:space="preserve"> src/__tests__/api.test.ts (6 tests)</w:t>
            </w:r>
          </w:p>
          <w:p w14:paraId="06D20B97" w14:textId="77777777" w:rsidR="00062F1A" w:rsidRDefault="00FF5C7D">
            <w:pPr>
              <w:spacing w:after="0" w:line="240" w:lineRule="auto"/>
            </w:pPr>
            <w:r>
              <w:rPr>
                <w:rFonts w:ascii="Consolas" w:eastAsia="Consolas" w:hAnsi="Consolas" w:cs="Consolas"/>
                <w:sz w:val="15"/>
              </w:rPr>
              <w:t>✓</w:t>
            </w:r>
            <w:r>
              <w:rPr>
                <w:rFonts w:ascii="Consolas" w:eastAsia="Consolas" w:hAnsi="Consolas" w:cs="Consolas"/>
                <w:sz w:val="15"/>
              </w:rPr>
              <w:t xml:space="preserve"> src/__tests__/mockData.test.ts (4 tests)</w:t>
            </w:r>
          </w:p>
          <w:p w14:paraId="43135BE0" w14:textId="77777777" w:rsidR="00062F1A" w:rsidRDefault="00FF5C7D">
            <w:pPr>
              <w:spacing w:after="0" w:line="240" w:lineRule="auto"/>
            </w:pPr>
            <w:r>
              <w:rPr>
                <w:rFonts w:ascii="Consolas" w:eastAsia="Consolas" w:hAnsi="Consolas" w:cs="Consolas"/>
                <w:sz w:val="15"/>
              </w:rPr>
              <w:t>✓</w:t>
            </w:r>
            <w:r>
              <w:rPr>
                <w:rFonts w:ascii="Consolas" w:eastAsia="Consolas" w:hAnsi="Consolas" w:cs="Consolas"/>
                <w:sz w:val="15"/>
              </w:rPr>
              <w:t xml:space="preserve"> src/__tests__/PedidoForm.test.tsx (3 tests)</w:t>
            </w:r>
          </w:p>
          <w:p w14:paraId="58B866CE" w14:textId="77777777" w:rsidR="00062F1A" w:rsidRDefault="00FF5C7D">
            <w:pPr>
              <w:spacing w:after="0" w:line="240" w:lineRule="auto"/>
            </w:pPr>
            <w:r>
              <w:rPr>
                <w:rFonts w:ascii="Consolas" w:eastAsia="Consolas" w:hAnsi="Consolas" w:cs="Consolas"/>
                <w:sz w:val="15"/>
              </w:rPr>
              <w:t>✓</w:t>
            </w:r>
            <w:r>
              <w:rPr>
                <w:rFonts w:ascii="Consolas" w:eastAsia="Consolas" w:hAnsi="Consolas" w:cs="Consolas"/>
                <w:sz w:val="15"/>
              </w:rPr>
              <w:t xml:space="preserve"> src/__tests__/pdfGenerator.test.ts (1 test)</w:t>
            </w:r>
          </w:p>
          <w:p w14:paraId="354CE326" w14:textId="77777777" w:rsidR="00062F1A" w:rsidRDefault="00FF5C7D">
            <w:pPr>
              <w:spacing w:after="0" w:line="240" w:lineRule="auto"/>
            </w:pPr>
            <w:r>
              <w:rPr>
                <w:rFonts w:ascii="Consolas" w:eastAsia="Consolas" w:hAnsi="Consolas" w:cs="Consolas"/>
                <w:sz w:val="15"/>
              </w:rPr>
              <w:t>Test Files:  8 passed (8)</w:t>
            </w:r>
          </w:p>
          <w:p w14:paraId="61B2FB60" w14:textId="77777777" w:rsidR="00062F1A" w:rsidRDefault="00FF5C7D">
            <w:pPr>
              <w:spacing w:after="0" w:line="240" w:lineRule="auto"/>
            </w:pPr>
            <w:r>
              <w:rPr>
                <w:rFonts w:ascii="Consolas" w:eastAsia="Consolas" w:hAnsi="Consolas" w:cs="Consolas"/>
                <w:sz w:val="15"/>
              </w:rPr>
              <w:t>Tests:       54 passed (54)</w:t>
            </w:r>
          </w:p>
          <w:p w14:paraId="2A627229" w14:textId="77777777" w:rsidR="00062F1A" w:rsidRDefault="00FF5C7D">
            <w:pPr>
              <w:spacing w:after="0" w:line="240" w:lineRule="auto"/>
            </w:pPr>
            <w:r>
              <w:rPr>
                <w:rFonts w:ascii="Consolas" w:eastAsia="Consolas" w:hAnsi="Consolas" w:cs="Consolas"/>
                <w:sz w:val="15"/>
              </w:rPr>
              <w:t>Time:        8.12 s</w:t>
            </w:r>
          </w:p>
          <w:p w14:paraId="1DC25208" w14:textId="77777777" w:rsidR="00062F1A" w:rsidRDefault="00FF5C7D">
            <w:pPr>
              <w:spacing w:after="0" w:line="240" w:lineRule="auto"/>
            </w:pPr>
            <w:r>
              <w:rPr>
                <w:rFonts w:ascii="Consolas" w:eastAsia="Consolas" w:hAnsi="Consolas" w:cs="Consolas"/>
                <w:sz w:val="15"/>
              </w:rPr>
              <w:t>========================================================================</w:t>
            </w:r>
          </w:p>
          <w:p w14:paraId="42D1CD28" w14:textId="77777777" w:rsidR="00062F1A" w:rsidRDefault="00FF5C7D">
            <w:pPr>
              <w:spacing w:after="0" w:line="240" w:lineRule="auto"/>
            </w:pPr>
            <w:r>
              <w:rPr>
                <w:rFonts w:ascii="Consolas" w:eastAsia="Consolas" w:hAnsi="Consolas" w:cs="Consolas"/>
                <w:sz w:val="15"/>
              </w:rPr>
              <w:t>BALANCE GLOBAL: 101 PRUEBAS APROBADAS · 0 FALLOS · 1 OMITIDA</w:t>
            </w:r>
          </w:p>
        </w:tc>
      </w:tr>
    </w:tbl>
    <w:p w14:paraId="086D39D6" w14:textId="77777777" w:rsidR="00062F1A" w:rsidRDefault="00062F1A">
      <w:pPr>
        <w:spacing w:after="120"/>
      </w:pPr>
    </w:p>
    <w:p w14:paraId="61508B60" w14:textId="77777777" w:rsidR="00062F1A" w:rsidRDefault="00FF5C7D">
      <w:pPr>
        <w:pStyle w:val="Ttulo2"/>
        <w:pageBreakBefore/>
        <w:pBdr>
          <w:bottom w:val="single" w:sz="8" w:space="6" w:color="0E7490"/>
        </w:pBdr>
      </w:pPr>
      <w:bookmarkStart w:id="146" w:name="_Toc242631254"/>
      <w:r>
        <w:lastRenderedPageBreak/>
        <w:t>Anexo D. Reporte de Auditoría de Seguridad SAST y Criptografía</w:t>
      </w:r>
      <w:bookmarkEnd w:id="146"/>
    </w:p>
    <w:p w14:paraId="69FFCA66" w14:textId="77777777" w:rsidR="00062F1A" w:rsidRDefault="00FF5C7D">
      <w:pPr>
        <w:jc w:val="both"/>
      </w:pPr>
      <w:r>
        <w:t>El análisis estático de vulnerabilidades (</w:t>
      </w:r>
      <w:r>
        <w:rPr>
          <w:rFonts w:ascii="Consolas" w:eastAsia="Consolas" w:hAnsi="Consolas" w:cs="Consolas"/>
          <w:color w:val="0B5C73"/>
          <w:sz w:val="19"/>
        </w:rPr>
        <w:t>npm audit</w:t>
      </w:r>
      <w:r>
        <w:t xml:space="preserve">) y la auditoría de dependencias reportaron </w:t>
      </w:r>
      <w:r>
        <w:rPr>
          <w:b/>
        </w:rPr>
        <w:t>0 vulnerabilidades de severidad alta o crítica</w:t>
      </w:r>
      <w:r>
        <w:t xml:space="preserve"> en los árboles de paquetes del backend y frontend:</w:t>
      </w:r>
    </w:p>
    <w:p w14:paraId="150493CF" w14:textId="431E3171" w:rsidR="00062F1A" w:rsidRDefault="00FF5C7D">
      <w:pPr>
        <w:pStyle w:val="Descripcin"/>
        <w:keepNext/>
        <w:spacing w:before="160" w:after="80"/>
      </w:pPr>
      <w:bookmarkStart w:id="147" w:name="_Toc242631306"/>
      <w:r>
        <w:rPr>
          <w:b/>
          <w:color w:val="0F2A43"/>
        </w:rPr>
        <w:t xml:space="preserve">Tabla </w:t>
      </w:r>
      <w:r>
        <w:fldChar w:fldCharType="begin"/>
      </w:r>
      <w:r>
        <w:instrText xml:space="preserve"> SEQ Tabla \* ARABIC </w:instrText>
      </w:r>
      <w:r>
        <w:fldChar w:fldCharType="separate"/>
      </w:r>
      <w:r w:rsidR="000F57DD">
        <w:rPr>
          <w:noProof/>
        </w:rPr>
        <w:t>26</w:t>
      </w:r>
      <w:r>
        <w:fldChar w:fldCharType="end"/>
      </w:r>
      <w:r>
        <w:t>. Resultado consolidado de auditoría de seguridad SAST</w:t>
      </w:r>
      <w:bookmarkEnd w:id="14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40" w:type="dxa"/>
          <w:bottom w:w="80" w:type="dxa"/>
          <w:right w:w="140" w:type="dxa"/>
        </w:tblCellMar>
        <w:tblLook w:val="04A0" w:firstRow="1" w:lastRow="0" w:firstColumn="1" w:lastColumn="0" w:noHBand="0" w:noVBand="1"/>
      </w:tblPr>
      <w:tblGrid>
        <w:gridCol w:w="9071"/>
      </w:tblGrid>
      <w:tr w:rsidR="00062F1A" w14:paraId="598B1BBA" w14:textId="77777777">
        <w:trPr>
          <w:jc w:val="center"/>
        </w:trPr>
        <w:tc>
          <w:tcPr>
            <w:tcW w:w="9071" w:type="dxa"/>
            <w:shd w:val="clear" w:color="auto" w:fill="F1F5F9"/>
          </w:tcPr>
          <w:p w14:paraId="6BA71D20" w14:textId="77777777" w:rsidR="00062F1A" w:rsidRDefault="00FF5C7D">
            <w:pPr>
              <w:spacing w:after="0" w:line="240" w:lineRule="auto"/>
            </w:pPr>
            <w:r>
              <w:rPr>
                <w:rFonts w:ascii="Consolas" w:eastAsia="Consolas" w:hAnsi="Consolas" w:cs="Consolas"/>
                <w:sz w:val="15"/>
              </w:rPr>
              <w:t>=== NPM AUDIT REPORT (BACKEND &amp; FRONTEND) ===</w:t>
            </w:r>
          </w:p>
          <w:p w14:paraId="051545EC" w14:textId="77777777" w:rsidR="00062F1A" w:rsidRDefault="00FF5C7D">
            <w:pPr>
              <w:spacing w:after="0" w:line="240" w:lineRule="auto"/>
            </w:pPr>
            <w:r>
              <w:rPr>
                <w:rFonts w:ascii="Consolas" w:eastAsia="Consolas" w:hAnsi="Consolas" w:cs="Consolas"/>
                <w:sz w:val="15"/>
              </w:rPr>
              <w:t>audited 482 packages in 3s</w:t>
            </w:r>
          </w:p>
          <w:p w14:paraId="1C28146D" w14:textId="77777777" w:rsidR="00062F1A" w:rsidRDefault="00FF5C7D">
            <w:pPr>
              <w:spacing w:after="0" w:line="240" w:lineRule="auto"/>
            </w:pPr>
            <w:r>
              <w:rPr>
                <w:rFonts w:ascii="Consolas" w:eastAsia="Consolas" w:hAnsi="Consolas" w:cs="Consolas"/>
                <w:sz w:val="15"/>
              </w:rPr>
              <w:t>found 0 vulnerabilities</w:t>
            </w:r>
          </w:p>
          <w:p w14:paraId="48A45B16" w14:textId="77777777" w:rsidR="00062F1A" w:rsidRDefault="00FF5C7D">
            <w:pPr>
              <w:spacing w:after="0" w:line="240" w:lineRule="auto"/>
            </w:pPr>
            <w:r>
              <w:rPr>
                <w:rFonts w:ascii="Consolas" w:eastAsia="Consolas" w:hAnsi="Consolas" w:cs="Consolas"/>
                <w:sz w:val="15"/>
              </w:rPr>
              <w:t xml:space="preserve"> </w:t>
            </w:r>
          </w:p>
          <w:p w14:paraId="64472B63" w14:textId="77777777" w:rsidR="00062F1A" w:rsidRDefault="00FF5C7D">
            <w:pPr>
              <w:spacing w:after="0" w:line="240" w:lineRule="auto"/>
            </w:pPr>
            <w:r>
              <w:rPr>
                <w:rFonts w:ascii="Consolas" w:eastAsia="Consolas" w:hAnsi="Consolas" w:cs="Consolas"/>
                <w:sz w:val="15"/>
              </w:rPr>
              <w:t>=== SECURITY SCAN WORKFLOW (GITHUB ACTIONS) ===</w:t>
            </w:r>
          </w:p>
          <w:p w14:paraId="19587159" w14:textId="77777777" w:rsidR="00062F1A" w:rsidRDefault="00FF5C7D">
            <w:pPr>
              <w:spacing w:after="0" w:line="240" w:lineRule="auto"/>
            </w:pPr>
            <w:r>
              <w:rPr>
                <w:rFonts w:ascii="Consolas" w:eastAsia="Consolas" w:hAnsi="Consolas" w:cs="Consolas"/>
                <w:sz w:val="15"/>
              </w:rPr>
              <w:t>[OK] Verificación de archivos .env: Ningún secreto rastreado en Git.</w:t>
            </w:r>
          </w:p>
          <w:p w14:paraId="71012AE3" w14:textId="77777777" w:rsidR="00062F1A" w:rsidRDefault="00FF5C7D">
            <w:pPr>
              <w:spacing w:after="0" w:line="240" w:lineRule="auto"/>
            </w:pPr>
            <w:r>
              <w:rPr>
                <w:rFonts w:ascii="Consolas" w:eastAsia="Consolas" w:hAnsi="Consolas" w:cs="Consolas"/>
                <w:sz w:val="15"/>
              </w:rPr>
              <w:t>[OK] Configuración Helmet: Cabeceras de seguridad activadas.</w:t>
            </w:r>
          </w:p>
          <w:p w14:paraId="54D73236" w14:textId="77777777" w:rsidR="00062F1A" w:rsidRDefault="00FF5C7D">
            <w:pPr>
              <w:spacing w:after="0" w:line="240" w:lineRule="auto"/>
            </w:pPr>
            <w:r>
              <w:rPr>
                <w:rFonts w:ascii="Consolas" w:eastAsia="Consolas" w:hAnsi="Consolas" w:cs="Consolas"/>
                <w:sz w:val="15"/>
              </w:rPr>
              <w:t>[OK] Control de Rate Limit: Activo contra ataques de fuerza bruta.</w:t>
            </w:r>
          </w:p>
          <w:p w14:paraId="5EAE233F" w14:textId="77777777" w:rsidR="00062F1A" w:rsidRDefault="00FF5C7D">
            <w:pPr>
              <w:spacing w:after="0" w:line="240" w:lineRule="auto"/>
            </w:pPr>
            <w:r>
              <w:rPr>
                <w:rFonts w:ascii="Consolas" w:eastAsia="Consolas" w:hAnsi="Consolas" w:cs="Consolas"/>
                <w:sz w:val="15"/>
              </w:rPr>
              <w:t>[OK] Verificación JWT: HS256 forzado; fail-fast activado.</w:t>
            </w:r>
          </w:p>
        </w:tc>
      </w:tr>
    </w:tbl>
    <w:p w14:paraId="48B3815E" w14:textId="77777777" w:rsidR="00062F1A" w:rsidRDefault="00062F1A">
      <w:pPr>
        <w:spacing w:after="120"/>
      </w:pPr>
    </w:p>
    <w:p w14:paraId="2976C1FA" w14:textId="77777777" w:rsidR="00062F1A" w:rsidRDefault="00FF5C7D">
      <w:pPr>
        <w:pStyle w:val="Ttulo2"/>
        <w:pageBreakBefore/>
        <w:pBdr>
          <w:bottom w:val="single" w:sz="8" w:space="6" w:color="0E7490"/>
        </w:pBdr>
      </w:pPr>
      <w:bookmarkStart w:id="148" w:name="_Toc242631255"/>
      <w:r>
        <w:lastRenderedPageBreak/>
        <w:t>Anexo E. Matriz Completa de Contratos de la API REST v2.0.0</w:t>
      </w:r>
      <w:bookmarkEnd w:id="148"/>
    </w:p>
    <w:p w14:paraId="4BFC4A98" w14:textId="77777777" w:rsidR="00062F1A" w:rsidRDefault="00FF5C7D">
      <w:pPr>
        <w:jc w:val="both"/>
      </w:pPr>
      <w:r>
        <w:t>Esquema Zod de validación para la creación de órdenes (</w:t>
      </w:r>
      <w:r>
        <w:rPr>
          <w:rFonts w:ascii="Consolas" w:eastAsia="Consolas" w:hAnsi="Consolas" w:cs="Consolas"/>
          <w:color w:val="0B5C73"/>
          <w:sz w:val="19"/>
        </w:rPr>
        <w:t>backend/src/validators/schemas.ts</w:t>
      </w:r>
      <w:r>
        <w:t>):</w:t>
      </w:r>
    </w:p>
    <w:p w14:paraId="28C67A98" w14:textId="2F9F5D00" w:rsidR="00062F1A" w:rsidRDefault="00FF5C7D">
      <w:pPr>
        <w:pStyle w:val="Descripcin"/>
        <w:keepNext/>
        <w:spacing w:before="160" w:after="80"/>
      </w:pPr>
      <w:bookmarkStart w:id="149" w:name="_Toc242631307"/>
      <w:r>
        <w:rPr>
          <w:b/>
          <w:color w:val="0F2A43"/>
        </w:rPr>
        <w:t xml:space="preserve">Tabla </w:t>
      </w:r>
      <w:r>
        <w:fldChar w:fldCharType="begin"/>
      </w:r>
      <w:r>
        <w:instrText xml:space="preserve"> SEQ Tabla \* ARABIC </w:instrText>
      </w:r>
      <w:r>
        <w:fldChar w:fldCharType="separate"/>
      </w:r>
      <w:r w:rsidR="000F57DD">
        <w:rPr>
          <w:noProof/>
        </w:rPr>
        <w:t>27</w:t>
      </w:r>
      <w:r>
        <w:fldChar w:fldCharType="end"/>
      </w:r>
      <w:r>
        <w:t>. Esquema Zod de validación contractual para POST /api/orders</w:t>
      </w:r>
      <w:bookmarkEnd w:id="14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40" w:type="dxa"/>
          <w:bottom w:w="80" w:type="dxa"/>
          <w:right w:w="140" w:type="dxa"/>
        </w:tblCellMar>
        <w:tblLook w:val="04A0" w:firstRow="1" w:lastRow="0" w:firstColumn="1" w:lastColumn="0" w:noHBand="0" w:noVBand="1"/>
      </w:tblPr>
      <w:tblGrid>
        <w:gridCol w:w="9071"/>
      </w:tblGrid>
      <w:tr w:rsidR="00062F1A" w14:paraId="63EDDC9D" w14:textId="77777777">
        <w:trPr>
          <w:jc w:val="center"/>
        </w:trPr>
        <w:tc>
          <w:tcPr>
            <w:tcW w:w="9071" w:type="dxa"/>
            <w:shd w:val="clear" w:color="auto" w:fill="F1F5F9"/>
          </w:tcPr>
          <w:p w14:paraId="6159D6BC" w14:textId="77777777" w:rsidR="00062F1A" w:rsidRDefault="00FF5C7D">
            <w:pPr>
              <w:spacing w:after="0" w:line="240" w:lineRule="auto"/>
            </w:pPr>
            <w:r>
              <w:rPr>
                <w:rFonts w:ascii="Consolas" w:eastAsia="Consolas" w:hAnsi="Consolas" w:cs="Consolas"/>
                <w:sz w:val="15"/>
              </w:rPr>
              <w:t>export const createOrderSchema = z.object({</w:t>
            </w:r>
          </w:p>
          <w:p w14:paraId="4E8FC901" w14:textId="77777777" w:rsidR="00062F1A" w:rsidRDefault="00FF5C7D">
            <w:pPr>
              <w:spacing w:after="0" w:line="240" w:lineRule="auto"/>
            </w:pPr>
            <w:r>
              <w:rPr>
                <w:rFonts w:ascii="Consolas" w:eastAsia="Consolas" w:hAnsi="Consolas" w:cs="Consolas"/>
                <w:sz w:val="15"/>
              </w:rPr>
              <w:t xml:space="preserve">  clientPhone: z.string().regex(/^\+?51?\d{9}$/, 'Teléfono peruano inválido'),</w:t>
            </w:r>
          </w:p>
          <w:p w14:paraId="7D1F1BFA" w14:textId="77777777" w:rsidR="00062F1A" w:rsidRDefault="00FF5C7D">
            <w:pPr>
              <w:spacing w:after="0" w:line="240" w:lineRule="auto"/>
            </w:pPr>
            <w:r>
              <w:rPr>
                <w:rFonts w:ascii="Consolas" w:eastAsia="Consolas" w:hAnsi="Consolas" w:cs="Consolas"/>
                <w:sz w:val="15"/>
              </w:rPr>
              <w:t xml:space="preserve">  clientName: z.string().min(2, 'El nombre debe tener al menos 2 caracteres'),</w:t>
            </w:r>
          </w:p>
          <w:p w14:paraId="2D814640" w14:textId="77777777" w:rsidR="00062F1A" w:rsidRDefault="00FF5C7D">
            <w:pPr>
              <w:spacing w:after="0" w:line="240" w:lineRule="auto"/>
            </w:pPr>
            <w:r>
              <w:rPr>
                <w:rFonts w:ascii="Consolas" w:eastAsia="Consolas" w:hAnsi="Consolas" w:cs="Consolas"/>
                <w:sz w:val="15"/>
              </w:rPr>
              <w:t xml:space="preserve">  clientDocument: z.string().regex(/^(\d{8}|(10|20)\d{9})?$/, 'DNI (8) o RUC (11) inválido').optional(),</w:t>
            </w:r>
          </w:p>
          <w:p w14:paraId="5370C59D" w14:textId="77777777" w:rsidR="00062F1A" w:rsidRDefault="00FF5C7D">
            <w:pPr>
              <w:spacing w:after="0" w:line="240" w:lineRule="auto"/>
            </w:pPr>
            <w:r>
              <w:rPr>
                <w:rFonts w:ascii="Consolas" w:eastAsia="Consolas" w:hAnsi="Consolas" w:cs="Consolas"/>
                <w:sz w:val="15"/>
              </w:rPr>
              <w:t xml:space="preserve">  clientAddress: z.string().min(3, 'Dirección requerida'),</w:t>
            </w:r>
          </w:p>
          <w:p w14:paraId="2859F300" w14:textId="77777777" w:rsidR="00062F1A" w:rsidRDefault="00FF5C7D">
            <w:pPr>
              <w:spacing w:after="0" w:line="240" w:lineRule="auto"/>
            </w:pPr>
            <w:r>
              <w:rPr>
                <w:rFonts w:ascii="Consolas" w:eastAsia="Consolas" w:hAnsi="Consolas" w:cs="Consolas"/>
                <w:sz w:val="15"/>
              </w:rPr>
              <w:t xml:space="preserve">  paymentMethodId: z.number().int().positive('Método de pago requerido'),</w:t>
            </w:r>
          </w:p>
          <w:p w14:paraId="1DCC0E1C" w14:textId="77777777" w:rsidR="00062F1A" w:rsidRDefault="00FF5C7D">
            <w:pPr>
              <w:spacing w:after="0" w:line="240" w:lineRule="auto"/>
            </w:pPr>
            <w:r>
              <w:rPr>
                <w:rFonts w:ascii="Consolas" w:eastAsia="Consolas" w:hAnsi="Consolas" w:cs="Consolas"/>
                <w:sz w:val="15"/>
              </w:rPr>
              <w:t xml:space="preserve">  shippingCost: z.number().min(0, 'Costo de envío no puede ser negativo'),</w:t>
            </w:r>
          </w:p>
          <w:p w14:paraId="38460A1C" w14:textId="77777777" w:rsidR="00062F1A" w:rsidRDefault="00FF5C7D">
            <w:pPr>
              <w:spacing w:after="0" w:line="240" w:lineRule="auto"/>
            </w:pPr>
            <w:r>
              <w:rPr>
                <w:rFonts w:ascii="Consolas" w:eastAsia="Consolas" w:hAnsi="Consolas" w:cs="Consolas"/>
                <w:sz w:val="15"/>
              </w:rPr>
              <w:t xml:space="preserve">  destinationCity: z.string().optional(),</w:t>
            </w:r>
          </w:p>
          <w:p w14:paraId="71FEA804" w14:textId="77777777" w:rsidR="00062F1A" w:rsidRDefault="00FF5C7D">
            <w:pPr>
              <w:spacing w:after="0" w:line="240" w:lineRule="auto"/>
            </w:pPr>
            <w:r>
              <w:rPr>
                <w:rFonts w:ascii="Consolas" w:eastAsia="Consolas" w:hAnsi="Consolas" w:cs="Consolas"/>
                <w:sz w:val="15"/>
              </w:rPr>
              <w:t xml:space="preserve">  shippingAgency: z.string().optional(),</w:t>
            </w:r>
          </w:p>
          <w:p w14:paraId="5180851B" w14:textId="77777777" w:rsidR="00062F1A" w:rsidRDefault="00FF5C7D">
            <w:pPr>
              <w:spacing w:after="0" w:line="240" w:lineRule="auto"/>
            </w:pPr>
            <w:r>
              <w:rPr>
                <w:rFonts w:ascii="Consolas" w:eastAsia="Consolas" w:hAnsi="Consolas" w:cs="Consolas"/>
                <w:sz w:val="15"/>
              </w:rPr>
              <w:t xml:space="preserve">  items: z.array(z.object({</w:t>
            </w:r>
          </w:p>
          <w:p w14:paraId="4A7F4D20" w14:textId="77777777" w:rsidR="00062F1A" w:rsidRDefault="00FF5C7D">
            <w:pPr>
              <w:spacing w:after="0" w:line="240" w:lineRule="auto"/>
            </w:pPr>
            <w:r>
              <w:rPr>
                <w:rFonts w:ascii="Consolas" w:eastAsia="Consolas" w:hAnsi="Consolas" w:cs="Consolas"/>
                <w:sz w:val="15"/>
              </w:rPr>
              <w:t xml:space="preserve">    variantId: z.number().int().positive('ID de variante requerido'),</w:t>
            </w:r>
          </w:p>
          <w:p w14:paraId="10BEA92F" w14:textId="77777777" w:rsidR="00062F1A" w:rsidRDefault="00FF5C7D">
            <w:pPr>
              <w:spacing w:after="0" w:line="240" w:lineRule="auto"/>
            </w:pPr>
            <w:r>
              <w:rPr>
                <w:rFonts w:ascii="Consolas" w:eastAsia="Consolas" w:hAnsi="Consolas" w:cs="Consolas"/>
                <w:sz w:val="15"/>
              </w:rPr>
              <w:t xml:space="preserve">    quantity: z.number().int().positive('Cantidad debe ser mayor a 0'),</w:t>
            </w:r>
          </w:p>
          <w:p w14:paraId="7D6D1A68" w14:textId="77777777" w:rsidR="00062F1A" w:rsidRDefault="00FF5C7D">
            <w:pPr>
              <w:spacing w:after="0" w:line="240" w:lineRule="auto"/>
            </w:pPr>
            <w:r>
              <w:rPr>
                <w:rFonts w:ascii="Consolas" w:eastAsia="Consolas" w:hAnsi="Consolas" w:cs="Consolas"/>
                <w:sz w:val="15"/>
              </w:rPr>
              <w:t xml:space="preserve">    unitPrice: z.number().positive('Precio unitario debe ser positivo')</w:t>
            </w:r>
          </w:p>
          <w:p w14:paraId="5D9AF9AC" w14:textId="77777777" w:rsidR="00062F1A" w:rsidRDefault="00FF5C7D">
            <w:pPr>
              <w:spacing w:after="0" w:line="240" w:lineRule="auto"/>
            </w:pPr>
            <w:r>
              <w:rPr>
                <w:rFonts w:ascii="Consolas" w:eastAsia="Consolas" w:hAnsi="Consolas" w:cs="Consolas"/>
                <w:sz w:val="15"/>
              </w:rPr>
              <w:t xml:space="preserve">  })).min(1, 'La orden debe contener al menos un producto')</w:t>
            </w:r>
          </w:p>
          <w:p w14:paraId="1D6918EC" w14:textId="77777777" w:rsidR="00062F1A" w:rsidRDefault="00FF5C7D">
            <w:pPr>
              <w:spacing w:after="0" w:line="240" w:lineRule="auto"/>
            </w:pPr>
            <w:r>
              <w:rPr>
                <w:rFonts w:ascii="Consolas" w:eastAsia="Consolas" w:hAnsi="Consolas" w:cs="Consolas"/>
                <w:sz w:val="15"/>
              </w:rPr>
              <w:t>});</w:t>
            </w:r>
          </w:p>
        </w:tc>
      </w:tr>
    </w:tbl>
    <w:p w14:paraId="37356CCB" w14:textId="77777777" w:rsidR="00062F1A" w:rsidRDefault="00062F1A">
      <w:pPr>
        <w:spacing w:after="120"/>
      </w:pPr>
    </w:p>
    <w:p w14:paraId="179B87F5" w14:textId="77777777" w:rsidR="00062F1A" w:rsidRDefault="00FF5C7D">
      <w:pPr>
        <w:pStyle w:val="Ttulo2"/>
        <w:pageBreakBefore/>
        <w:pBdr>
          <w:bottom w:val="single" w:sz="8" w:space="6" w:color="0E7490"/>
        </w:pBdr>
      </w:pPr>
      <w:bookmarkStart w:id="150" w:name="_Toc242631256"/>
      <w:r>
        <w:lastRenderedPageBreak/>
        <w:t>Anexo F. Esquemas de Payload para Interoperabilidad Externa y Webhooks</w:t>
      </w:r>
      <w:bookmarkEnd w:id="150"/>
    </w:p>
    <w:p w14:paraId="44BB7E2C" w14:textId="77777777" w:rsidR="00062F1A" w:rsidRDefault="00FF5C7D">
      <w:pPr>
        <w:jc w:val="both"/>
      </w:pPr>
      <w:r>
        <w:t xml:space="preserve">Estructura de payload para la recepción de webhooks de pago móvil en </w:t>
      </w:r>
      <w:r>
        <w:rPr>
          <w:rFonts w:ascii="Consolas" w:eastAsia="Consolas" w:hAnsi="Consolas" w:cs="Consolas"/>
          <w:color w:val="0B5C73"/>
          <w:sz w:val="19"/>
        </w:rPr>
        <w:t>/api/external/payments/webhook</w:t>
      </w:r>
      <w:r>
        <w:t>:</w:t>
      </w:r>
    </w:p>
    <w:p w14:paraId="67E4325A" w14:textId="2E477388" w:rsidR="00062F1A" w:rsidRDefault="00FF5C7D">
      <w:pPr>
        <w:pStyle w:val="Descripcin"/>
        <w:keepNext/>
        <w:spacing w:before="160" w:after="80"/>
      </w:pPr>
      <w:bookmarkStart w:id="151" w:name="_Toc242631308"/>
      <w:r>
        <w:rPr>
          <w:b/>
          <w:color w:val="0F2A43"/>
        </w:rPr>
        <w:t xml:space="preserve">Tabla </w:t>
      </w:r>
      <w:r>
        <w:fldChar w:fldCharType="begin"/>
      </w:r>
      <w:r>
        <w:instrText xml:space="preserve"> SEQ Tabla \* ARABIC </w:instrText>
      </w:r>
      <w:r>
        <w:fldChar w:fldCharType="separate"/>
      </w:r>
      <w:r w:rsidR="000F57DD">
        <w:rPr>
          <w:noProof/>
        </w:rPr>
        <w:t>28</w:t>
      </w:r>
      <w:r>
        <w:fldChar w:fldCharType="end"/>
      </w:r>
      <w:r>
        <w:t>. Estructura de payload JSON para webhook de conciliación de pagos</w:t>
      </w:r>
      <w:bookmarkEnd w:id="15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80" w:type="dxa"/>
          <w:left w:w="140" w:type="dxa"/>
          <w:bottom w:w="80" w:type="dxa"/>
          <w:right w:w="140" w:type="dxa"/>
        </w:tblCellMar>
        <w:tblLook w:val="04A0" w:firstRow="1" w:lastRow="0" w:firstColumn="1" w:lastColumn="0" w:noHBand="0" w:noVBand="1"/>
      </w:tblPr>
      <w:tblGrid>
        <w:gridCol w:w="9071"/>
      </w:tblGrid>
      <w:tr w:rsidR="00062F1A" w14:paraId="17A5EDB0" w14:textId="77777777">
        <w:trPr>
          <w:jc w:val="center"/>
        </w:trPr>
        <w:tc>
          <w:tcPr>
            <w:tcW w:w="9071" w:type="dxa"/>
            <w:shd w:val="clear" w:color="auto" w:fill="F1F5F9"/>
          </w:tcPr>
          <w:p w14:paraId="386C94C4" w14:textId="77777777" w:rsidR="00062F1A" w:rsidRDefault="00FF5C7D">
            <w:pPr>
              <w:spacing w:after="0" w:line="240" w:lineRule="auto"/>
            </w:pPr>
            <w:r>
              <w:rPr>
                <w:rFonts w:ascii="Consolas" w:eastAsia="Consolas" w:hAnsi="Consolas" w:cs="Consolas"/>
                <w:sz w:val="15"/>
              </w:rPr>
              <w:t>{</w:t>
            </w:r>
          </w:p>
          <w:p w14:paraId="3893F686" w14:textId="77777777" w:rsidR="00062F1A" w:rsidRDefault="00FF5C7D">
            <w:pPr>
              <w:spacing w:after="0" w:line="240" w:lineRule="auto"/>
            </w:pPr>
            <w:r>
              <w:rPr>
                <w:rFonts w:ascii="Consolas" w:eastAsia="Consolas" w:hAnsi="Consolas" w:cs="Consolas"/>
                <w:sz w:val="15"/>
              </w:rPr>
              <w:t xml:space="preserve">  "transactionId": "YAPE-TRX-20261011-987654",</w:t>
            </w:r>
          </w:p>
          <w:p w14:paraId="1F654BEC" w14:textId="77777777" w:rsidR="00062F1A" w:rsidRDefault="00FF5C7D">
            <w:pPr>
              <w:spacing w:after="0" w:line="240" w:lineRule="auto"/>
            </w:pPr>
            <w:r>
              <w:rPr>
                <w:rFonts w:ascii="Consolas" w:eastAsia="Consolas" w:hAnsi="Consolas" w:cs="Consolas"/>
                <w:sz w:val="15"/>
              </w:rPr>
              <w:t xml:space="preserve">  "orderNumber": "LEO-20261011-000042",</w:t>
            </w:r>
          </w:p>
          <w:p w14:paraId="0C1E5D07" w14:textId="77777777" w:rsidR="00062F1A" w:rsidRDefault="00FF5C7D">
            <w:pPr>
              <w:spacing w:after="0" w:line="240" w:lineRule="auto"/>
            </w:pPr>
            <w:r>
              <w:rPr>
                <w:rFonts w:ascii="Consolas" w:eastAsia="Consolas" w:hAnsi="Consolas" w:cs="Consolas"/>
                <w:sz w:val="15"/>
              </w:rPr>
              <w:t xml:space="preserve">  "amount": 148.00,</w:t>
            </w:r>
          </w:p>
          <w:p w14:paraId="03E3832E" w14:textId="77777777" w:rsidR="00062F1A" w:rsidRDefault="00FF5C7D">
            <w:pPr>
              <w:spacing w:after="0" w:line="240" w:lineRule="auto"/>
            </w:pPr>
            <w:r>
              <w:rPr>
                <w:rFonts w:ascii="Consolas" w:eastAsia="Consolas" w:hAnsi="Consolas" w:cs="Consolas"/>
                <w:sz w:val="15"/>
              </w:rPr>
              <w:t xml:space="preserve">  "currency": "PEN",</w:t>
            </w:r>
          </w:p>
          <w:p w14:paraId="4A2C2093" w14:textId="77777777" w:rsidR="00062F1A" w:rsidRDefault="00FF5C7D">
            <w:pPr>
              <w:spacing w:after="0" w:line="240" w:lineRule="auto"/>
            </w:pPr>
            <w:r>
              <w:rPr>
                <w:rFonts w:ascii="Consolas" w:eastAsia="Consolas" w:hAnsi="Consolas" w:cs="Consolas"/>
                <w:sz w:val="15"/>
              </w:rPr>
              <w:t xml:space="preserve">  "paymentProvider": "YAPE",</w:t>
            </w:r>
          </w:p>
          <w:p w14:paraId="19EA8F55" w14:textId="77777777" w:rsidR="00062F1A" w:rsidRDefault="00FF5C7D">
            <w:pPr>
              <w:spacing w:after="0" w:line="240" w:lineRule="auto"/>
            </w:pPr>
            <w:r>
              <w:rPr>
                <w:rFonts w:ascii="Consolas" w:eastAsia="Consolas" w:hAnsi="Consolas" w:cs="Consolas"/>
                <w:sz w:val="15"/>
              </w:rPr>
              <w:t xml:space="preserve">  "timestamp": "2026-10-11T14:32:00.000Z",</w:t>
            </w:r>
          </w:p>
          <w:p w14:paraId="568960E2" w14:textId="77777777" w:rsidR="00062F1A" w:rsidRDefault="00FF5C7D">
            <w:pPr>
              <w:spacing w:after="0" w:line="240" w:lineRule="auto"/>
            </w:pPr>
            <w:r>
              <w:rPr>
                <w:rFonts w:ascii="Consolas" w:eastAsia="Consolas" w:hAnsi="Consolas" w:cs="Consolas"/>
                <w:sz w:val="15"/>
              </w:rPr>
              <w:t xml:space="preserve">  "clientPhone": "51987654321"</w:t>
            </w:r>
          </w:p>
          <w:p w14:paraId="6F568FFF" w14:textId="77777777" w:rsidR="00062F1A" w:rsidRDefault="00FF5C7D">
            <w:pPr>
              <w:spacing w:after="0" w:line="240" w:lineRule="auto"/>
            </w:pPr>
            <w:r>
              <w:rPr>
                <w:rFonts w:ascii="Consolas" w:eastAsia="Consolas" w:hAnsi="Consolas" w:cs="Consolas"/>
                <w:sz w:val="15"/>
              </w:rPr>
              <w:t>}</w:t>
            </w:r>
          </w:p>
          <w:p w14:paraId="66DF17EE" w14:textId="77777777" w:rsidR="00062F1A" w:rsidRDefault="00FF5C7D">
            <w:pPr>
              <w:spacing w:after="0" w:line="240" w:lineRule="auto"/>
            </w:pPr>
            <w:r>
              <w:rPr>
                <w:rFonts w:ascii="Consolas" w:eastAsia="Consolas" w:hAnsi="Consolas" w:cs="Consolas"/>
                <w:sz w:val="15"/>
              </w:rPr>
              <w:t>// Cabecera obligatoria requerida: x-signature: &lt;hash_hmac_sha256_hex&gt;</w:t>
            </w:r>
          </w:p>
        </w:tc>
      </w:tr>
    </w:tbl>
    <w:p w14:paraId="539C45D0" w14:textId="77777777" w:rsidR="00062F1A" w:rsidRDefault="00062F1A">
      <w:pPr>
        <w:spacing w:after="120"/>
      </w:pPr>
    </w:p>
    <w:p w14:paraId="2D2F2457" w14:textId="77777777" w:rsidR="00062F1A" w:rsidRDefault="00FF5C7D">
      <w:pPr>
        <w:pStyle w:val="Ttulo2"/>
        <w:pageBreakBefore/>
        <w:pBdr>
          <w:bottom w:val="single" w:sz="8" w:space="6" w:color="0E7490"/>
        </w:pBdr>
      </w:pPr>
      <w:bookmarkStart w:id="152" w:name="_Toc242631257"/>
      <w:r>
        <w:lastRenderedPageBreak/>
        <w:t>Anexo G. Instrumento de Evaluación de Usabilidad y Cuestionario SUS</w:t>
      </w:r>
      <w:bookmarkEnd w:id="152"/>
    </w:p>
    <w:p w14:paraId="0491E70A" w14:textId="77777777" w:rsidR="00062F1A" w:rsidRDefault="00FF5C7D">
      <w:pPr>
        <w:jc w:val="both"/>
      </w:pPr>
      <w:r>
        <w:t>El cuestionario System Usability Scale (SUS) aplicado a los 10 participantes evaluó los siguientes ítems (escala 1 = Muy en desacuerdo a 5 = Muy de acuerdo):</w:t>
      </w:r>
    </w:p>
    <w:p w14:paraId="6C591E68" w14:textId="77777777" w:rsidR="00062F1A" w:rsidRDefault="00FF5C7D">
      <w:pPr>
        <w:spacing w:after="60"/>
        <w:ind w:left="510" w:hanging="340"/>
      </w:pPr>
      <w:r>
        <w:rPr>
          <w:b/>
          <w:color w:val="0E7490"/>
        </w:rPr>
        <w:t xml:space="preserve">1.  </w:t>
      </w:r>
      <w:r>
        <w:t>Creo que me gustaría utilizar este sistema con frecuencia. (Promedio: 4.6 / 5)</w:t>
      </w:r>
    </w:p>
    <w:p w14:paraId="31F06954" w14:textId="77777777" w:rsidR="00062F1A" w:rsidRDefault="00FF5C7D">
      <w:pPr>
        <w:spacing w:after="60"/>
        <w:ind w:left="510" w:hanging="340"/>
      </w:pPr>
      <w:r>
        <w:rPr>
          <w:b/>
          <w:color w:val="0E7490"/>
        </w:rPr>
        <w:t xml:space="preserve">2.  </w:t>
      </w:r>
      <w:r>
        <w:t>Encontré el sistema innecesariamente complejo. (Promedio: 1.2 / 5)</w:t>
      </w:r>
    </w:p>
    <w:p w14:paraId="6F058491" w14:textId="77777777" w:rsidR="00062F1A" w:rsidRDefault="00FF5C7D">
      <w:pPr>
        <w:spacing w:after="60"/>
        <w:ind w:left="510" w:hanging="340"/>
      </w:pPr>
      <w:r>
        <w:rPr>
          <w:b/>
          <w:color w:val="0E7490"/>
        </w:rPr>
        <w:t xml:space="preserve">3.  </w:t>
      </w:r>
      <w:r>
        <w:t>Pensé que el sistema era fácil de usar. (Promedio: 4.7 / 5)</w:t>
      </w:r>
    </w:p>
    <w:p w14:paraId="41BBB2B3" w14:textId="77777777" w:rsidR="00062F1A" w:rsidRDefault="00FF5C7D">
      <w:pPr>
        <w:spacing w:after="60"/>
        <w:ind w:left="510" w:hanging="340"/>
      </w:pPr>
      <w:r>
        <w:rPr>
          <w:b/>
          <w:color w:val="0E7490"/>
        </w:rPr>
        <w:t xml:space="preserve">4.  </w:t>
      </w:r>
      <w:r>
        <w:t>Creo que necesitaría el apoyo de una persona técnica para utilizar este sistema. (Promedio: 1.3 / 5)</w:t>
      </w:r>
    </w:p>
    <w:p w14:paraId="58C358F7" w14:textId="77777777" w:rsidR="00062F1A" w:rsidRDefault="00FF5C7D">
      <w:pPr>
        <w:spacing w:after="60"/>
        <w:ind w:left="510" w:hanging="340"/>
      </w:pPr>
      <w:r>
        <w:rPr>
          <w:b/>
          <w:color w:val="0E7490"/>
        </w:rPr>
        <w:t xml:space="preserve">5.  </w:t>
      </w:r>
      <w:r>
        <w:t>Encontré que las diversas funciones del sistema estaban bien integradas. (Promedio: 4.5 / 5)</w:t>
      </w:r>
    </w:p>
    <w:p w14:paraId="5938D0B3" w14:textId="77777777" w:rsidR="00062F1A" w:rsidRDefault="00FF5C7D">
      <w:pPr>
        <w:spacing w:after="60"/>
        <w:ind w:left="510" w:hanging="340"/>
      </w:pPr>
      <w:r>
        <w:rPr>
          <w:b/>
          <w:color w:val="0E7490"/>
        </w:rPr>
        <w:t xml:space="preserve">6.  </w:t>
      </w:r>
      <w:r>
        <w:t>Pensé que había demasiada inconsistencia en este sistema. (Promedio: 1.1 / 5)</w:t>
      </w:r>
    </w:p>
    <w:p w14:paraId="73AB3C1D" w14:textId="77777777" w:rsidR="00062F1A" w:rsidRDefault="00FF5C7D">
      <w:pPr>
        <w:spacing w:after="60"/>
        <w:ind w:left="510" w:hanging="340"/>
      </w:pPr>
      <w:r>
        <w:rPr>
          <w:b/>
          <w:color w:val="0E7490"/>
        </w:rPr>
        <w:t xml:space="preserve">7.  </w:t>
      </w:r>
      <w:r>
        <w:t>Imagino que la mayoría de las personas aprenderían a usar este sistema muy rápidamente. (Promedio: 4.8 / 5)</w:t>
      </w:r>
    </w:p>
    <w:p w14:paraId="0B2E239E" w14:textId="77777777" w:rsidR="00062F1A" w:rsidRDefault="00FF5C7D">
      <w:pPr>
        <w:spacing w:after="60"/>
        <w:ind w:left="510" w:hanging="340"/>
      </w:pPr>
      <w:r>
        <w:rPr>
          <w:b/>
          <w:color w:val="0E7490"/>
        </w:rPr>
        <w:t xml:space="preserve">8.  </w:t>
      </w:r>
      <w:r>
        <w:t>Encontré el sistema muy engorroso de usar. (Promedio: 1.2 / 5)</w:t>
      </w:r>
    </w:p>
    <w:p w14:paraId="04191A47" w14:textId="77777777" w:rsidR="00062F1A" w:rsidRDefault="00FF5C7D">
      <w:pPr>
        <w:spacing w:after="60"/>
        <w:ind w:left="510" w:hanging="340"/>
      </w:pPr>
      <w:r>
        <w:rPr>
          <w:b/>
          <w:color w:val="0E7490"/>
        </w:rPr>
        <w:t xml:space="preserve">9.  </w:t>
      </w:r>
      <w:r>
        <w:t>Me sentí muy seguro utilizando el sistema. (Promedio: 4.6 / 5)</w:t>
      </w:r>
    </w:p>
    <w:p w14:paraId="5211B9E8" w14:textId="77777777" w:rsidR="00062F1A" w:rsidRDefault="00FF5C7D">
      <w:pPr>
        <w:spacing w:after="160"/>
        <w:ind w:left="510" w:hanging="340"/>
      </w:pPr>
      <w:r>
        <w:rPr>
          <w:b/>
          <w:color w:val="0E7490"/>
        </w:rPr>
        <w:t xml:space="preserve">10.  </w:t>
      </w:r>
      <w:r>
        <w:t>Necesité aprender muchas cosas antes de poder empezar a utilizar este sistema. (Promedio: 1.4 / 5)</w:t>
      </w:r>
    </w:p>
    <w:p w14:paraId="0D15E841" w14:textId="77777777" w:rsidR="00062F1A" w:rsidRDefault="00FF5C7D">
      <w:pPr>
        <w:jc w:val="both"/>
      </w:pPr>
      <w:r>
        <w:rPr>
          <w:b/>
        </w:rPr>
        <w:t>Puntaje SUS Calculado:</w:t>
      </w:r>
      <w:r>
        <w:t xml:space="preserve"> $((4.6-1) + (5-1.2) + (4.7-1) + (5-1.3) + (4.5-1) + (5-1.1) + (4.8-1) + (5-1.2) + (4.6-1) + (5-1.4)) \times 2.5 = 35.4 \times 2.5 =$ </w:t>
      </w:r>
      <w:r>
        <w:rPr>
          <w:b/>
        </w:rPr>
        <w:t>88.5 / 100</w:t>
      </w:r>
      <w:r>
        <w:t>.</w:t>
      </w:r>
    </w:p>
    <w:p w14:paraId="1C7BB977" w14:textId="77777777" w:rsidR="00062F1A" w:rsidRDefault="00FF5C7D">
      <w:pPr>
        <w:pStyle w:val="Ttulo2"/>
        <w:pageBreakBefore/>
        <w:pBdr>
          <w:bottom w:val="single" w:sz="8" w:space="6" w:color="0E7490"/>
        </w:pBdr>
      </w:pPr>
      <w:bookmarkStart w:id="153" w:name="_Toc242631258"/>
      <w:r>
        <w:lastRenderedPageBreak/>
        <w:t>Anexo H. Trazabilidad del Repositorio de Código Fuente y Registro de Commits</w:t>
      </w:r>
      <w:bookmarkEnd w:id="153"/>
    </w:p>
    <w:p w14:paraId="5186D861" w14:textId="77777777" w:rsidR="00062F1A" w:rsidRDefault="00FF5C7D">
      <w:pPr>
        <w:jc w:val="both"/>
      </w:pPr>
      <w:r>
        <w:t xml:space="preserve">El desarrollo del proyecto registra </w:t>
      </w:r>
      <w:r>
        <w:rPr>
          <w:b/>
        </w:rPr>
        <w:t>256 commits</w:t>
      </w:r>
      <w:r>
        <w:t xml:space="preserve"> acumulados en la rama principal </w:t>
      </w:r>
      <w:r>
        <w:rPr>
          <w:rFonts w:ascii="Consolas" w:eastAsia="Consolas" w:hAnsi="Consolas" w:cs="Consolas"/>
          <w:color w:val="0B5C73"/>
          <w:sz w:val="19"/>
        </w:rPr>
        <w:t>main</w:t>
      </w:r>
      <w:r>
        <w:t xml:space="preserve"> del repositorio oficial, organizados bajo la convención *Conventional Commits* (</w:t>
      </w:r>
      <w:r>
        <w:rPr>
          <w:rFonts w:ascii="Consolas" w:eastAsia="Consolas" w:hAnsi="Consolas" w:cs="Consolas"/>
          <w:color w:val="0B5C73"/>
          <w:sz w:val="19"/>
        </w:rPr>
        <w:t>feat:</w:t>
      </w:r>
      <w:r>
        <w:t xml:space="preserve">, </w:t>
      </w:r>
      <w:r>
        <w:rPr>
          <w:rFonts w:ascii="Consolas" w:eastAsia="Consolas" w:hAnsi="Consolas" w:cs="Consolas"/>
          <w:color w:val="0B5C73"/>
          <w:sz w:val="19"/>
        </w:rPr>
        <w:t>fix:</w:t>
      </w:r>
      <w:r>
        <w:t xml:space="preserve">, </w:t>
      </w:r>
      <w:r>
        <w:rPr>
          <w:rFonts w:ascii="Consolas" w:eastAsia="Consolas" w:hAnsi="Consolas" w:cs="Consolas"/>
          <w:color w:val="0B5C73"/>
          <w:sz w:val="19"/>
        </w:rPr>
        <w:t>refactor:</w:t>
      </w:r>
      <w:r>
        <w:t xml:space="preserve">, </w:t>
      </w:r>
      <w:r>
        <w:rPr>
          <w:rFonts w:ascii="Consolas" w:eastAsia="Consolas" w:hAnsi="Consolas" w:cs="Consolas"/>
          <w:color w:val="0B5C73"/>
          <w:sz w:val="19"/>
        </w:rPr>
        <w:t>test:</w:t>
      </w:r>
      <w:r>
        <w:t xml:space="preserve">, </w:t>
      </w:r>
      <w:r>
        <w:rPr>
          <w:rFonts w:ascii="Consolas" w:eastAsia="Consolas" w:hAnsi="Consolas" w:cs="Consolas"/>
          <w:color w:val="0B5C73"/>
          <w:sz w:val="19"/>
        </w:rPr>
        <w:t>docs:</w:t>
      </w:r>
      <w:r>
        <w:t xml:space="preserve">, </w:t>
      </w:r>
      <w:r>
        <w:rPr>
          <w:rFonts w:ascii="Consolas" w:eastAsia="Consolas" w:hAnsi="Consolas" w:cs="Consolas"/>
          <w:color w:val="0B5C73"/>
          <w:sz w:val="19"/>
        </w:rPr>
        <w:t>chore:</w:t>
      </w:r>
      <w:r>
        <w:t>). A continuación se presenta el resumen de contribuciones por autor:</w:t>
      </w:r>
    </w:p>
    <w:p w14:paraId="3D27EC63" w14:textId="74C625B9" w:rsidR="00062F1A" w:rsidRDefault="00FF5C7D">
      <w:pPr>
        <w:pStyle w:val="Descripcin"/>
        <w:keepNext/>
        <w:spacing w:before="160" w:after="80"/>
      </w:pPr>
      <w:bookmarkStart w:id="154" w:name="_Toc242631309"/>
      <w:r>
        <w:rPr>
          <w:b/>
          <w:color w:val="0F2A43"/>
        </w:rPr>
        <w:t xml:space="preserve">Tabla </w:t>
      </w:r>
      <w:r>
        <w:fldChar w:fldCharType="begin"/>
      </w:r>
      <w:r>
        <w:instrText xml:space="preserve"> SEQ Tabla \* ARABIC </w:instrText>
      </w:r>
      <w:r>
        <w:fldChar w:fldCharType="separate"/>
      </w:r>
      <w:r w:rsidR="000F57DD">
        <w:rPr>
          <w:noProof/>
        </w:rPr>
        <w:t>29</w:t>
      </w:r>
      <w:r>
        <w:fldChar w:fldCharType="end"/>
      </w:r>
      <w:r>
        <w:t>. Trazabilidad de contribuciones en el repositorio de Git</w:t>
      </w:r>
      <w:bookmarkEnd w:id="154"/>
    </w:p>
    <w:tbl>
      <w:tblPr>
        <w:tblW w:w="0" w:type="auto"/>
        <w:jc w:val="center"/>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top w:w="50" w:type="dxa"/>
          <w:left w:w="90" w:type="dxa"/>
          <w:bottom w:w="50" w:type="dxa"/>
          <w:right w:w="90" w:type="dxa"/>
        </w:tblCellMar>
        <w:tblLook w:val="04A0" w:firstRow="1" w:lastRow="0" w:firstColumn="1" w:lastColumn="0" w:noHBand="0" w:noVBand="1"/>
      </w:tblPr>
      <w:tblGrid>
        <w:gridCol w:w="2062"/>
        <w:gridCol w:w="990"/>
        <w:gridCol w:w="2062"/>
        <w:gridCol w:w="825"/>
        <w:gridCol w:w="3134"/>
      </w:tblGrid>
      <w:tr w:rsidR="00062F1A" w14:paraId="57D510E1" w14:textId="77777777">
        <w:trPr>
          <w:tblHeader/>
          <w:jc w:val="center"/>
        </w:trPr>
        <w:tc>
          <w:tcPr>
            <w:tcW w:w="2062" w:type="dxa"/>
            <w:shd w:val="clear" w:color="auto" w:fill="0F2A43"/>
          </w:tcPr>
          <w:p w14:paraId="3FA46210" w14:textId="77777777" w:rsidR="00062F1A" w:rsidRDefault="00FF5C7D">
            <w:pPr>
              <w:spacing w:after="0"/>
            </w:pPr>
            <w:r>
              <w:rPr>
                <w:rFonts w:ascii="Calibri" w:hAnsi="Calibri"/>
                <w:b/>
                <w:color w:val="FFFFFF"/>
                <w:sz w:val="17"/>
              </w:rPr>
              <w:t>Autor / Cuenta GitHub</w:t>
            </w:r>
          </w:p>
        </w:tc>
        <w:tc>
          <w:tcPr>
            <w:tcW w:w="990" w:type="dxa"/>
            <w:shd w:val="clear" w:color="auto" w:fill="0F2A43"/>
          </w:tcPr>
          <w:p w14:paraId="2052E053" w14:textId="77777777" w:rsidR="00062F1A" w:rsidRDefault="00FF5C7D">
            <w:pPr>
              <w:spacing w:after="0"/>
            </w:pPr>
            <w:r>
              <w:rPr>
                <w:rFonts w:ascii="Calibri" w:hAnsi="Calibri"/>
                <w:b/>
                <w:color w:val="FFFFFF"/>
                <w:sz w:val="17"/>
              </w:rPr>
              <w:t>Código UTP</w:t>
            </w:r>
          </w:p>
        </w:tc>
        <w:tc>
          <w:tcPr>
            <w:tcW w:w="2062" w:type="dxa"/>
            <w:shd w:val="clear" w:color="auto" w:fill="0F2A43"/>
          </w:tcPr>
          <w:p w14:paraId="267481D5" w14:textId="77777777" w:rsidR="00062F1A" w:rsidRDefault="00FF5C7D">
            <w:pPr>
              <w:spacing w:after="0"/>
            </w:pPr>
            <w:r>
              <w:rPr>
                <w:rFonts w:ascii="Calibri" w:hAnsi="Calibri"/>
                <w:b/>
                <w:color w:val="FFFFFF"/>
                <w:sz w:val="17"/>
              </w:rPr>
              <w:t>Rol Principal en el Proyecto</w:t>
            </w:r>
          </w:p>
        </w:tc>
        <w:tc>
          <w:tcPr>
            <w:tcW w:w="825" w:type="dxa"/>
            <w:shd w:val="clear" w:color="auto" w:fill="0F2A43"/>
          </w:tcPr>
          <w:p w14:paraId="5EA58C43" w14:textId="77777777" w:rsidR="00062F1A" w:rsidRDefault="00FF5C7D">
            <w:pPr>
              <w:spacing w:after="0"/>
            </w:pPr>
            <w:r>
              <w:rPr>
                <w:rFonts w:ascii="Calibri" w:hAnsi="Calibri"/>
                <w:b/>
                <w:color w:val="FFFFFF"/>
                <w:sz w:val="17"/>
              </w:rPr>
              <w:t>Commits</w:t>
            </w:r>
          </w:p>
        </w:tc>
        <w:tc>
          <w:tcPr>
            <w:tcW w:w="3134" w:type="dxa"/>
            <w:shd w:val="clear" w:color="auto" w:fill="0F2A43"/>
          </w:tcPr>
          <w:p w14:paraId="1002D5E9" w14:textId="77777777" w:rsidR="00062F1A" w:rsidRDefault="00FF5C7D">
            <w:pPr>
              <w:spacing w:after="0"/>
            </w:pPr>
            <w:r>
              <w:rPr>
                <w:rFonts w:ascii="Calibri" w:hAnsi="Calibri"/>
                <w:b/>
                <w:color w:val="FFFFFF"/>
                <w:sz w:val="17"/>
              </w:rPr>
              <w:t>Área de Contribución Principal</w:t>
            </w:r>
          </w:p>
        </w:tc>
      </w:tr>
      <w:tr w:rsidR="00062F1A" w14:paraId="003A06E2" w14:textId="77777777">
        <w:trPr>
          <w:cantSplit/>
          <w:jc w:val="center"/>
        </w:trPr>
        <w:tc>
          <w:tcPr>
            <w:tcW w:w="2062" w:type="dxa"/>
          </w:tcPr>
          <w:p w14:paraId="23F55B49" w14:textId="77777777" w:rsidR="00062F1A" w:rsidRDefault="00FF5C7D">
            <w:pPr>
              <w:spacing w:after="0" w:line="264" w:lineRule="auto"/>
            </w:pPr>
            <w:r>
              <w:rPr>
                <w:rFonts w:ascii="Calibri" w:eastAsia="Calibri" w:hAnsi="Calibri" w:cs="Calibri"/>
                <w:sz w:val="17"/>
              </w:rPr>
              <w:t>Lady Luz Loayza Rodriguez (@LadyyLuz)</w:t>
            </w:r>
          </w:p>
        </w:tc>
        <w:tc>
          <w:tcPr>
            <w:tcW w:w="990" w:type="dxa"/>
          </w:tcPr>
          <w:p w14:paraId="16BBC74E" w14:textId="77777777" w:rsidR="00062F1A" w:rsidRDefault="00FF5C7D">
            <w:pPr>
              <w:spacing w:after="0" w:line="264" w:lineRule="auto"/>
            </w:pPr>
            <w:r>
              <w:rPr>
                <w:rFonts w:ascii="Calibri" w:eastAsia="Calibri" w:hAnsi="Calibri" w:cs="Calibri"/>
                <w:sz w:val="17"/>
              </w:rPr>
              <w:t>U22221489</w:t>
            </w:r>
          </w:p>
        </w:tc>
        <w:tc>
          <w:tcPr>
            <w:tcW w:w="2062" w:type="dxa"/>
          </w:tcPr>
          <w:p w14:paraId="3CD9AF43" w14:textId="77777777" w:rsidR="00062F1A" w:rsidRDefault="00FF5C7D">
            <w:pPr>
              <w:spacing w:after="0" w:line="264" w:lineRule="auto"/>
            </w:pPr>
            <w:r>
              <w:rPr>
                <w:rFonts w:ascii="Calibri" w:eastAsia="Calibri" w:hAnsi="Calibri" w:cs="Calibri"/>
                <w:sz w:val="17"/>
              </w:rPr>
              <w:t>Scrum Master / DevSecOps</w:t>
            </w:r>
          </w:p>
        </w:tc>
        <w:tc>
          <w:tcPr>
            <w:tcW w:w="825" w:type="dxa"/>
          </w:tcPr>
          <w:p w14:paraId="06257276" w14:textId="77777777" w:rsidR="00062F1A" w:rsidRDefault="00FF5C7D">
            <w:pPr>
              <w:spacing w:after="0" w:line="264" w:lineRule="auto"/>
            </w:pPr>
            <w:r>
              <w:rPr>
                <w:rFonts w:ascii="Calibri" w:eastAsia="Calibri" w:hAnsi="Calibri" w:cs="Calibri"/>
                <w:sz w:val="17"/>
              </w:rPr>
              <w:t>252</w:t>
            </w:r>
          </w:p>
        </w:tc>
        <w:tc>
          <w:tcPr>
            <w:tcW w:w="3134" w:type="dxa"/>
          </w:tcPr>
          <w:p w14:paraId="65A4D987" w14:textId="77777777" w:rsidR="00062F1A" w:rsidRDefault="00FF5C7D">
            <w:pPr>
              <w:spacing w:after="0" w:line="264" w:lineRule="auto"/>
            </w:pPr>
            <w:r>
              <w:rPr>
                <w:rFonts w:ascii="Calibri" w:eastAsia="Calibri" w:hAnsi="Calibri" w:cs="Calibri"/>
                <w:sz w:val="17"/>
              </w:rPr>
              <w:t>Arquitectura, CI/CD, seguridad, pruebas y documentación.</w:t>
            </w:r>
          </w:p>
        </w:tc>
      </w:tr>
      <w:tr w:rsidR="00062F1A" w14:paraId="638CE1C3" w14:textId="77777777">
        <w:trPr>
          <w:cantSplit/>
          <w:jc w:val="center"/>
        </w:trPr>
        <w:tc>
          <w:tcPr>
            <w:tcW w:w="2062" w:type="dxa"/>
            <w:shd w:val="clear" w:color="auto" w:fill="EEF5F8"/>
          </w:tcPr>
          <w:p w14:paraId="4D26C2B9" w14:textId="77777777" w:rsidR="00062F1A" w:rsidRDefault="00FF5C7D">
            <w:pPr>
              <w:spacing w:after="0" w:line="264" w:lineRule="auto"/>
            </w:pPr>
            <w:r>
              <w:rPr>
                <w:rFonts w:ascii="Calibri" w:eastAsia="Calibri" w:hAnsi="Calibri" w:cs="Calibri"/>
                <w:sz w:val="17"/>
              </w:rPr>
              <w:t>Víctor Leandro Cárdenas (@VictorCardenasFernandez)</w:t>
            </w:r>
          </w:p>
        </w:tc>
        <w:tc>
          <w:tcPr>
            <w:tcW w:w="990" w:type="dxa"/>
            <w:shd w:val="clear" w:color="auto" w:fill="EEF5F8"/>
          </w:tcPr>
          <w:p w14:paraId="63091D01" w14:textId="77777777" w:rsidR="00062F1A" w:rsidRDefault="00FF5C7D">
            <w:pPr>
              <w:spacing w:after="0" w:line="264" w:lineRule="auto"/>
            </w:pPr>
            <w:r>
              <w:rPr>
                <w:rFonts w:ascii="Calibri" w:eastAsia="Calibri" w:hAnsi="Calibri" w:cs="Calibri"/>
                <w:sz w:val="17"/>
              </w:rPr>
              <w:t>U19217414</w:t>
            </w:r>
          </w:p>
        </w:tc>
        <w:tc>
          <w:tcPr>
            <w:tcW w:w="2062" w:type="dxa"/>
            <w:shd w:val="clear" w:color="auto" w:fill="EEF5F8"/>
          </w:tcPr>
          <w:p w14:paraId="6FAAA9DE" w14:textId="77777777" w:rsidR="00062F1A" w:rsidRDefault="00FF5C7D">
            <w:pPr>
              <w:spacing w:after="0" w:line="264" w:lineRule="auto"/>
            </w:pPr>
            <w:r>
              <w:rPr>
                <w:rFonts w:ascii="Calibri" w:eastAsia="Calibri" w:hAnsi="Calibri" w:cs="Calibri"/>
                <w:sz w:val="17"/>
              </w:rPr>
              <w:t>Product Owner / DBA</w:t>
            </w:r>
          </w:p>
        </w:tc>
        <w:tc>
          <w:tcPr>
            <w:tcW w:w="825" w:type="dxa"/>
            <w:shd w:val="clear" w:color="auto" w:fill="EEF5F8"/>
          </w:tcPr>
          <w:p w14:paraId="0143A92E" w14:textId="77777777" w:rsidR="00062F1A" w:rsidRDefault="00FF5C7D">
            <w:pPr>
              <w:spacing w:after="0" w:line="264" w:lineRule="auto"/>
            </w:pPr>
            <w:r>
              <w:rPr>
                <w:rFonts w:ascii="Calibri" w:eastAsia="Calibri" w:hAnsi="Calibri" w:cs="Calibri"/>
                <w:sz w:val="17"/>
              </w:rPr>
              <w:t>8</w:t>
            </w:r>
          </w:p>
        </w:tc>
        <w:tc>
          <w:tcPr>
            <w:tcW w:w="3134" w:type="dxa"/>
            <w:shd w:val="clear" w:color="auto" w:fill="EEF5F8"/>
          </w:tcPr>
          <w:p w14:paraId="1BBE032F" w14:textId="77777777" w:rsidR="00062F1A" w:rsidRDefault="00FF5C7D">
            <w:pPr>
              <w:spacing w:after="0" w:line="264" w:lineRule="auto"/>
            </w:pPr>
            <w:r>
              <w:rPr>
                <w:rFonts w:ascii="Calibri" w:eastAsia="Calibri" w:hAnsi="Calibri" w:cs="Calibri"/>
                <w:sz w:val="17"/>
              </w:rPr>
              <w:t>Modelado de base de datos relacional, SQL y BCNF.</w:t>
            </w:r>
          </w:p>
        </w:tc>
      </w:tr>
      <w:tr w:rsidR="00062F1A" w14:paraId="6B2F5603" w14:textId="77777777">
        <w:trPr>
          <w:cantSplit/>
          <w:jc w:val="center"/>
        </w:trPr>
        <w:tc>
          <w:tcPr>
            <w:tcW w:w="2062" w:type="dxa"/>
          </w:tcPr>
          <w:p w14:paraId="2EBDEA51" w14:textId="77777777" w:rsidR="00062F1A" w:rsidRDefault="00FF5C7D">
            <w:pPr>
              <w:spacing w:after="0" w:line="264" w:lineRule="auto"/>
            </w:pPr>
            <w:r>
              <w:rPr>
                <w:rFonts w:ascii="Calibri" w:eastAsia="Calibri" w:hAnsi="Calibri" w:cs="Calibri"/>
                <w:sz w:val="17"/>
              </w:rPr>
              <w:t>Harley Anthony Roman (@HarleyRoman)</w:t>
            </w:r>
          </w:p>
        </w:tc>
        <w:tc>
          <w:tcPr>
            <w:tcW w:w="990" w:type="dxa"/>
          </w:tcPr>
          <w:p w14:paraId="46D2F9F2" w14:textId="77777777" w:rsidR="00062F1A" w:rsidRDefault="00FF5C7D">
            <w:pPr>
              <w:spacing w:after="0" w:line="264" w:lineRule="auto"/>
            </w:pPr>
            <w:r>
              <w:rPr>
                <w:rFonts w:ascii="Calibri" w:eastAsia="Calibri" w:hAnsi="Calibri" w:cs="Calibri"/>
                <w:sz w:val="17"/>
              </w:rPr>
              <w:t>U21313032</w:t>
            </w:r>
          </w:p>
        </w:tc>
        <w:tc>
          <w:tcPr>
            <w:tcW w:w="2062" w:type="dxa"/>
          </w:tcPr>
          <w:p w14:paraId="26CB8E8F" w14:textId="77777777" w:rsidR="00062F1A" w:rsidRDefault="00FF5C7D">
            <w:pPr>
              <w:spacing w:after="0" w:line="264" w:lineRule="auto"/>
            </w:pPr>
            <w:r>
              <w:rPr>
                <w:rFonts w:ascii="Calibri" w:eastAsia="Calibri" w:hAnsi="Calibri" w:cs="Calibri"/>
                <w:sz w:val="17"/>
              </w:rPr>
              <w:t>Frontend Lead / UI-UX</w:t>
            </w:r>
          </w:p>
        </w:tc>
        <w:tc>
          <w:tcPr>
            <w:tcW w:w="825" w:type="dxa"/>
          </w:tcPr>
          <w:p w14:paraId="6A28CF06" w14:textId="77777777" w:rsidR="00062F1A" w:rsidRDefault="00FF5C7D">
            <w:pPr>
              <w:spacing w:after="0" w:line="264" w:lineRule="auto"/>
            </w:pPr>
            <w:r>
              <w:rPr>
                <w:rFonts w:ascii="Calibri" w:eastAsia="Calibri" w:hAnsi="Calibri" w:cs="Calibri"/>
                <w:sz w:val="17"/>
              </w:rPr>
              <w:t>4</w:t>
            </w:r>
          </w:p>
        </w:tc>
        <w:tc>
          <w:tcPr>
            <w:tcW w:w="3134" w:type="dxa"/>
          </w:tcPr>
          <w:p w14:paraId="3A9B1988" w14:textId="77777777" w:rsidR="00062F1A" w:rsidRDefault="00FF5C7D">
            <w:pPr>
              <w:spacing w:after="0" w:line="264" w:lineRule="auto"/>
            </w:pPr>
            <w:r>
              <w:rPr>
                <w:rFonts w:ascii="Calibri" w:eastAsia="Calibri" w:hAnsi="Calibri" w:cs="Calibri"/>
                <w:sz w:val="17"/>
              </w:rPr>
              <w:t>Diseño PWA, Tailwind CSS y componentes de interfaz.</w:t>
            </w:r>
          </w:p>
        </w:tc>
      </w:tr>
      <w:tr w:rsidR="00062F1A" w14:paraId="05419189" w14:textId="77777777">
        <w:trPr>
          <w:cantSplit/>
          <w:jc w:val="center"/>
        </w:trPr>
        <w:tc>
          <w:tcPr>
            <w:tcW w:w="2062" w:type="dxa"/>
            <w:shd w:val="clear" w:color="auto" w:fill="EEF5F8"/>
          </w:tcPr>
          <w:p w14:paraId="1203A89B" w14:textId="77777777" w:rsidR="00062F1A" w:rsidRDefault="00FF5C7D">
            <w:pPr>
              <w:spacing w:after="0" w:line="264" w:lineRule="auto"/>
            </w:pPr>
            <w:r>
              <w:rPr>
                <w:rFonts w:ascii="Calibri" w:eastAsia="Calibri" w:hAnsi="Calibri" w:cs="Calibri"/>
                <w:sz w:val="17"/>
              </w:rPr>
              <w:t>Dependabot (@dependabot[bot])</w:t>
            </w:r>
          </w:p>
        </w:tc>
        <w:tc>
          <w:tcPr>
            <w:tcW w:w="990" w:type="dxa"/>
            <w:shd w:val="clear" w:color="auto" w:fill="EEF5F8"/>
          </w:tcPr>
          <w:p w14:paraId="3167EAFF" w14:textId="77777777" w:rsidR="00062F1A" w:rsidRDefault="00FF5C7D">
            <w:pPr>
              <w:spacing w:after="0" w:line="264" w:lineRule="auto"/>
            </w:pPr>
            <w:r>
              <w:rPr>
                <w:rFonts w:ascii="Calibri" w:eastAsia="Calibri" w:hAnsi="Calibri" w:cs="Calibri"/>
                <w:sz w:val="17"/>
              </w:rPr>
              <w:t>N/A</w:t>
            </w:r>
          </w:p>
        </w:tc>
        <w:tc>
          <w:tcPr>
            <w:tcW w:w="2062" w:type="dxa"/>
            <w:shd w:val="clear" w:color="auto" w:fill="EEF5F8"/>
          </w:tcPr>
          <w:p w14:paraId="7AAF0450" w14:textId="77777777" w:rsidR="00062F1A" w:rsidRDefault="00FF5C7D">
            <w:pPr>
              <w:spacing w:after="0" w:line="264" w:lineRule="auto"/>
            </w:pPr>
            <w:r>
              <w:rPr>
                <w:rFonts w:ascii="Calibri" w:eastAsia="Calibri" w:hAnsi="Calibri" w:cs="Calibri"/>
                <w:sz w:val="17"/>
              </w:rPr>
              <w:t>Bot de Seguridad Automatizado</w:t>
            </w:r>
          </w:p>
        </w:tc>
        <w:tc>
          <w:tcPr>
            <w:tcW w:w="825" w:type="dxa"/>
            <w:shd w:val="clear" w:color="auto" w:fill="EEF5F8"/>
          </w:tcPr>
          <w:p w14:paraId="27455C70" w14:textId="77777777" w:rsidR="00062F1A" w:rsidRDefault="00FF5C7D">
            <w:pPr>
              <w:spacing w:after="0" w:line="264" w:lineRule="auto"/>
            </w:pPr>
            <w:r>
              <w:rPr>
                <w:rFonts w:ascii="Calibri" w:eastAsia="Calibri" w:hAnsi="Calibri" w:cs="Calibri"/>
                <w:sz w:val="17"/>
              </w:rPr>
              <w:t>1</w:t>
            </w:r>
          </w:p>
        </w:tc>
        <w:tc>
          <w:tcPr>
            <w:tcW w:w="3134" w:type="dxa"/>
            <w:shd w:val="clear" w:color="auto" w:fill="EEF5F8"/>
          </w:tcPr>
          <w:p w14:paraId="2AF7F367" w14:textId="77777777" w:rsidR="00062F1A" w:rsidRDefault="00FF5C7D">
            <w:pPr>
              <w:spacing w:after="0" w:line="264" w:lineRule="auto"/>
            </w:pPr>
            <w:r>
              <w:rPr>
                <w:rFonts w:ascii="Calibri" w:eastAsia="Calibri" w:hAnsi="Calibri" w:cs="Calibri"/>
                <w:sz w:val="17"/>
              </w:rPr>
              <w:t>Actualización automatizada de dependencias vulnerables.</w:t>
            </w:r>
          </w:p>
        </w:tc>
      </w:tr>
    </w:tbl>
    <w:p w14:paraId="3F78E373" w14:textId="77777777" w:rsidR="00062F1A" w:rsidRDefault="00062F1A">
      <w:pPr>
        <w:spacing w:after="120"/>
      </w:pPr>
    </w:p>
    <w:p w14:paraId="1BBA92D7" w14:textId="77777777" w:rsidR="00062F1A" w:rsidRDefault="00FF5C7D">
      <w:pPr>
        <w:pStyle w:val="Ttulo1"/>
        <w:pageBreakBefore/>
        <w:pBdr>
          <w:bottom w:val="single" w:sz="12" w:space="6" w:color="06B6D4"/>
        </w:pBdr>
      </w:pPr>
      <w:bookmarkStart w:id="155" w:name="_Toc242631259"/>
      <w:r>
        <w:lastRenderedPageBreak/>
        <w:t>Referencias Bibliográficas (Norma APA 7ma Edición)</w:t>
      </w:r>
      <w:bookmarkEnd w:id="155"/>
    </w:p>
    <w:p w14:paraId="5F9FF056" w14:textId="77777777" w:rsidR="00062F1A" w:rsidRDefault="00FF5C7D">
      <w:pPr>
        <w:spacing w:after="120"/>
        <w:ind w:left="680" w:hanging="680"/>
      </w:pPr>
      <w:r>
        <w:rPr>
          <w:sz w:val="20"/>
        </w:rPr>
        <w:t>Bass, L., Clements, P., &amp; Kazman, R. (2021). *Software architecture in practice* (4th ed.). Addison-Wesley Professional.</w:t>
      </w:r>
    </w:p>
    <w:p w14:paraId="15D3EFDB" w14:textId="77777777" w:rsidR="00062F1A" w:rsidRDefault="00FF5C7D">
      <w:pPr>
        <w:spacing w:after="120"/>
        <w:ind w:left="680" w:hanging="680"/>
      </w:pPr>
      <w:r>
        <w:rPr>
          <w:sz w:val="20"/>
        </w:rPr>
        <w:t>Brooke, J. (1996). SUS: A 'quick and dirty' usability scale. In P. W. Jordan, B. Thomas, B. A. Weerdmeester, &amp; I. L. McClelland (Eds.), *Usability evaluation in industry* (pp. 189–194). Taylor &amp; Francis.</w:t>
      </w:r>
    </w:p>
    <w:p w14:paraId="7EA56B83" w14:textId="77777777" w:rsidR="00062F1A" w:rsidRDefault="00FF5C7D">
      <w:pPr>
        <w:spacing w:after="120"/>
        <w:ind w:left="680" w:hanging="680"/>
      </w:pPr>
      <w:r>
        <w:rPr>
          <w:sz w:val="20"/>
        </w:rPr>
        <w:t>Fielding, R. T. (2000). *Architectural styles and the design of network-based software architectures* (Doctoral dissertation, University of California, Irvine). Information and Computer Science.</w:t>
      </w:r>
    </w:p>
    <w:p w14:paraId="2B1A8151" w14:textId="77777777" w:rsidR="00062F1A" w:rsidRDefault="00FF5C7D">
      <w:pPr>
        <w:spacing w:after="120"/>
        <w:ind w:left="680" w:hanging="680"/>
      </w:pPr>
      <w:r>
        <w:rPr>
          <w:sz w:val="20"/>
        </w:rPr>
        <w:t>Fowler, M. (2018). *Refactoring: Improving the design of existing code* (2nd ed.). Addison-Wesley Professional.</w:t>
      </w:r>
    </w:p>
    <w:p w14:paraId="32DFDCAA" w14:textId="77777777" w:rsidR="00062F1A" w:rsidRDefault="00FF5C7D">
      <w:pPr>
        <w:spacing w:after="120"/>
        <w:ind w:left="680" w:hanging="680"/>
      </w:pPr>
      <w:r>
        <w:rPr>
          <w:sz w:val="20"/>
        </w:rPr>
        <w:t>Gamma, E., Helm, R., Johnson, R., &amp; Vlissides, J. (1994). *Design patterns: Elements of reusable object-oriented software*. Addison-Wesley.</w:t>
      </w:r>
    </w:p>
    <w:p w14:paraId="5121303C" w14:textId="77777777" w:rsidR="00062F1A" w:rsidRDefault="00FF5C7D">
      <w:pPr>
        <w:spacing w:after="120"/>
        <w:ind w:left="680" w:hanging="680"/>
      </w:pPr>
      <w:r>
        <w:rPr>
          <w:sz w:val="20"/>
        </w:rPr>
        <w:t>IEEE Computer Society. (1998). *IEEE recommended practice for software requirements specifications* (IEEE Std 830-1998). Institute of Electrical and Electronics Engineers.</w:t>
      </w:r>
    </w:p>
    <w:p w14:paraId="01445CC5" w14:textId="77777777" w:rsidR="00062F1A" w:rsidRDefault="00FF5C7D">
      <w:pPr>
        <w:spacing w:after="120"/>
        <w:ind w:left="680" w:hanging="680"/>
      </w:pPr>
      <w:r>
        <w:rPr>
          <w:sz w:val="20"/>
        </w:rPr>
        <w:t>ISO/IEC. (2023). *Systems and software engineering — Systems and software quality requirements and evaluation (SQuaRE) — Product quality model* (ISO/IEC 25010:2023). International Organization for Standardization.</w:t>
      </w:r>
    </w:p>
    <w:p w14:paraId="36A7A56B" w14:textId="77777777" w:rsidR="00062F1A" w:rsidRDefault="00FF5C7D">
      <w:pPr>
        <w:spacing w:after="120"/>
        <w:ind w:left="680" w:hanging="680"/>
      </w:pPr>
      <w:r>
        <w:rPr>
          <w:sz w:val="20"/>
        </w:rPr>
        <w:t>Kleppmann, M. (2017). *Designing data-intensive applications: The big ideas behind reliable, scalable, and maintainable systems*. O'Reilly Media.</w:t>
      </w:r>
    </w:p>
    <w:p w14:paraId="5881C805" w14:textId="77777777" w:rsidR="00062F1A" w:rsidRDefault="00FF5C7D">
      <w:pPr>
        <w:spacing w:after="120"/>
        <w:ind w:left="680" w:hanging="680"/>
      </w:pPr>
      <w:r>
        <w:rPr>
          <w:sz w:val="20"/>
        </w:rPr>
        <w:t>Martin, R. C. (2018). *Clean architecture: A craftsman's guide to software structure and design*. Prentice Hall.</w:t>
      </w:r>
    </w:p>
    <w:p w14:paraId="05E35E6F" w14:textId="77777777" w:rsidR="00062F1A" w:rsidRDefault="00FF5C7D">
      <w:pPr>
        <w:spacing w:after="120"/>
        <w:ind w:left="680" w:hanging="680"/>
      </w:pPr>
      <w:r>
        <w:rPr>
          <w:sz w:val="20"/>
        </w:rPr>
        <w:t>Nielsen, J. (1994). *10 usability heuristics for user interface design*. Nielsen Norman Group. https://www.nngroup.com/articles/ten-usability-heuristics/</w:t>
      </w:r>
    </w:p>
    <w:p w14:paraId="7EAA6A0A" w14:textId="77777777" w:rsidR="00062F1A" w:rsidRDefault="00FF5C7D">
      <w:pPr>
        <w:spacing w:after="120"/>
        <w:ind w:left="680" w:hanging="680"/>
      </w:pPr>
      <w:r>
        <w:rPr>
          <w:sz w:val="20"/>
        </w:rPr>
        <w:t>OWASP Foundation. (2021). *OWASP Top 10:2021 — The ten most critical web application security risks*. Open Web Application Security Project. https://owasp.org/Top10/</w:t>
      </w:r>
    </w:p>
    <w:p w14:paraId="6AB2F7CB" w14:textId="77777777" w:rsidR="00062F1A" w:rsidRDefault="00FF5C7D">
      <w:pPr>
        <w:spacing w:after="120"/>
        <w:ind w:left="680" w:hanging="680"/>
      </w:pPr>
      <w:r>
        <w:rPr>
          <w:sz w:val="20"/>
        </w:rPr>
        <w:t>PostgreSQL Global Development Group. (2024). *PostgreSQL 16 documentation*. The PostgreSQL Global Development Group. https://www.postgresql.org/docs/16/</w:t>
      </w:r>
    </w:p>
    <w:p w14:paraId="6ED911D1" w14:textId="77777777" w:rsidR="00062F1A" w:rsidRDefault="00FF5C7D">
      <w:pPr>
        <w:spacing w:after="120"/>
        <w:ind w:left="680" w:hanging="680"/>
      </w:pPr>
      <w:r>
        <w:rPr>
          <w:sz w:val="20"/>
        </w:rPr>
        <w:t>Pressman, R. S., &amp; Maxim, B. R. (2021). *Ingeniería del software: Un enfoque práctico* (9.ª ed.). McGraw-Hill Interamericana.</w:t>
      </w:r>
    </w:p>
    <w:p w14:paraId="188D6E6C" w14:textId="77777777" w:rsidR="00062F1A" w:rsidRDefault="00FF5C7D">
      <w:pPr>
        <w:spacing w:after="120"/>
        <w:ind w:left="680" w:hanging="680"/>
      </w:pPr>
      <w:r>
        <w:rPr>
          <w:sz w:val="20"/>
        </w:rPr>
        <w:t>Schwaber, K., &amp; Sutherland, J. (2020). *La guía de Scrum: Las reglas del juego*. Scrum.org. https://scrumguides.org/</w:t>
      </w:r>
    </w:p>
    <w:p w14:paraId="04D1E381" w14:textId="77777777" w:rsidR="00062F1A" w:rsidRDefault="00FF5C7D">
      <w:pPr>
        <w:spacing w:after="120"/>
        <w:ind w:left="680" w:hanging="680"/>
      </w:pPr>
      <w:r>
        <w:rPr>
          <w:sz w:val="20"/>
        </w:rPr>
        <w:t>World Wide Web Consortium [W3C]. (2018). *Web content accessibility guidelines (WCAG) 2.1*. W3C Recommendation. https://www.w3.org/TR/WCAG21/</w:t>
      </w:r>
    </w:p>
    <w:sectPr w:rsidR="00062F1A" w:rsidSect="00034616">
      <w:headerReference w:type="default" r:id="rId33"/>
      <w:footerReference w:type="default" r:id="rId34"/>
      <w:pgSz w:w="11906" w:h="16838"/>
      <w:pgMar w:top="1361" w:right="1417" w:bottom="1304" w:left="1417" w:header="62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14705" w14:textId="77777777" w:rsidR="00FF5C7D" w:rsidRDefault="00FF5C7D">
      <w:pPr>
        <w:spacing w:after="0" w:line="240" w:lineRule="auto"/>
      </w:pPr>
      <w:r>
        <w:separator/>
      </w:r>
    </w:p>
  </w:endnote>
  <w:endnote w:type="continuationSeparator" w:id="0">
    <w:p w14:paraId="01203600" w14:textId="77777777" w:rsidR="00FF5C7D" w:rsidRDefault="00FF5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5164D" w14:textId="77777777" w:rsidR="00062F1A" w:rsidRDefault="00062F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31328" w14:textId="77777777" w:rsidR="00062F1A" w:rsidRDefault="00FF5C7D">
    <w:pPr>
      <w:pStyle w:val="Piedepgina"/>
      <w:jc w:val="center"/>
    </w:pPr>
    <w:r>
      <w:fldChar w:fldCharType="begin"/>
    </w:r>
    <w:r>
      <w:instrText xml:space="preserve"> PAGE </w:instrText>
    </w:r>
    <w:r>
      <w:fldChar w:fldCharType="separate"/>
    </w:r>
    <w:r>
      <w:rPr>
        <w:color w:val="0F2A43"/>
        <w:sz w:val="19"/>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ADE3" w14:textId="77777777" w:rsidR="00062F1A" w:rsidRDefault="00FF5C7D">
    <w:pPr>
      <w:pStyle w:val="Piedepgina"/>
      <w:jc w:val="center"/>
    </w:pPr>
    <w:r>
      <w:fldChar w:fldCharType="begin"/>
    </w:r>
    <w:r>
      <w:instrText xml:space="preserve"> PAGE </w:instrText>
    </w:r>
    <w:r>
      <w:fldChar w:fldCharType="separate"/>
    </w:r>
    <w:r>
      <w:rPr>
        <w:color w:val="0F2A43"/>
        <w:sz w:val="19"/>
      </w:rPr>
      <w:t>1</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EAA4A" w14:textId="77777777" w:rsidR="00FF5C7D" w:rsidRDefault="00FF5C7D">
      <w:pPr>
        <w:spacing w:after="0" w:line="240" w:lineRule="auto"/>
      </w:pPr>
      <w:r>
        <w:separator/>
      </w:r>
    </w:p>
  </w:footnote>
  <w:footnote w:type="continuationSeparator" w:id="0">
    <w:p w14:paraId="067649BF" w14:textId="77777777" w:rsidR="00FF5C7D" w:rsidRDefault="00FF5C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96587" w14:textId="77777777" w:rsidR="00062F1A" w:rsidRDefault="00062F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E950" w14:textId="77777777" w:rsidR="00062F1A" w:rsidRDefault="00062F1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5A5F" w14:textId="680E925B" w:rsidR="00062F1A" w:rsidRDefault="00FF5C7D">
    <w:pPr>
      <w:pStyle w:val="Encabezado"/>
      <w:pBdr>
        <w:bottom w:val="single" w:sz="4" w:space="4" w:color="B6C4D1"/>
      </w:pBdr>
      <w:tabs>
        <w:tab w:val="right" w:pos="9071"/>
      </w:tabs>
    </w:pPr>
    <w:r>
      <w:rPr>
        <w:rFonts w:ascii="Calibri" w:hAnsi="Calibri"/>
        <w:color w:val="64748B"/>
        <w:sz w:val="17"/>
      </w:rPr>
      <w:t>LeoFit · Informe Final APF3</w:t>
    </w:r>
    <w:r>
      <w:rPr>
        <w:rFonts w:ascii="Calibri" w:hAnsi="Calibri"/>
        <w:color w:val="64748B"/>
        <w:sz w:val="17"/>
      </w:rPr>
      <w:tab/>
    </w:r>
    <w:r>
      <w:fldChar w:fldCharType="begin"/>
    </w:r>
    <w:r>
      <w:instrText xml:space="preserve"> STYLEREF "Heading 2" </w:instrText>
    </w:r>
    <w:r>
      <w:fldChar w:fldCharType="separate"/>
    </w:r>
    <w:r w:rsidR="000F57DD">
      <w:rPr>
        <w:b/>
        <w:bCs/>
        <w:noProof/>
        <w:lang w:val="es-ES"/>
      </w:rPr>
      <w:t>¡Error! Utilice la pestaña Inicio para aplicar Heading 2 al texto que desea que aparezca aquí.</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76992795">
    <w:abstractNumId w:val="8"/>
  </w:num>
  <w:num w:numId="2" w16cid:durableId="1539317560">
    <w:abstractNumId w:val="6"/>
  </w:num>
  <w:num w:numId="3" w16cid:durableId="45305493">
    <w:abstractNumId w:val="5"/>
  </w:num>
  <w:num w:numId="4" w16cid:durableId="545722412">
    <w:abstractNumId w:val="4"/>
  </w:num>
  <w:num w:numId="5" w16cid:durableId="28802002">
    <w:abstractNumId w:val="7"/>
  </w:num>
  <w:num w:numId="6" w16cid:durableId="1350327937">
    <w:abstractNumId w:val="3"/>
  </w:num>
  <w:num w:numId="7" w16cid:durableId="338504456">
    <w:abstractNumId w:val="2"/>
  </w:num>
  <w:num w:numId="8" w16cid:durableId="1907690830">
    <w:abstractNumId w:val="1"/>
  </w:num>
  <w:num w:numId="9" w16cid:durableId="1763993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F1A"/>
    <w:rsid w:val="000F57DD"/>
    <w:rsid w:val="0015074B"/>
    <w:rsid w:val="0029639D"/>
    <w:rsid w:val="00326F90"/>
    <w:rsid w:val="0036796F"/>
    <w:rsid w:val="00AA1D8D"/>
    <w:rsid w:val="00B47730"/>
    <w:rsid w:val="00CB0664"/>
    <w:rsid w:val="00FC693F"/>
    <w:rsid w:val="00FF5C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78CEA9"/>
  <w14:defaultImageDpi w14:val="300"/>
  <w15:docId w15:val="{AC0A9C80-4E00-4C50-9C83-7844439CB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rFonts w:ascii="Cambria" w:eastAsia="Cambria" w:hAnsi="Cambria" w:cs="Cambria"/>
      <w:color w:val="1E293B"/>
    </w:rPr>
  </w:style>
  <w:style w:type="paragraph" w:styleId="Ttulo1">
    <w:name w:val="heading 1"/>
    <w:basedOn w:val="Normal"/>
    <w:next w:val="Normal"/>
    <w:link w:val="Ttulo1Car"/>
    <w:uiPriority w:val="9"/>
    <w:qFormat/>
    <w:rsid w:val="00FC693F"/>
    <w:pPr>
      <w:keepNext/>
      <w:keepLines/>
      <w:spacing w:after="360" w:line="264" w:lineRule="auto"/>
      <w:outlineLvl w:val="0"/>
    </w:pPr>
    <w:rPr>
      <w:rFonts w:ascii="Calibri" w:eastAsia="Calibri" w:hAnsi="Calibri" w:cs="Calibri"/>
      <w:b/>
      <w:bCs/>
      <w:color w:val="0F2A43"/>
      <w:sz w:val="48"/>
      <w:szCs w:val="28"/>
    </w:rPr>
  </w:style>
  <w:style w:type="paragraph" w:styleId="Ttulo2">
    <w:name w:val="heading 2"/>
    <w:basedOn w:val="Normal"/>
    <w:next w:val="Normal"/>
    <w:link w:val="Ttulo2Car"/>
    <w:uiPriority w:val="9"/>
    <w:unhideWhenUsed/>
    <w:qFormat/>
    <w:rsid w:val="00FC693F"/>
    <w:pPr>
      <w:keepNext/>
      <w:keepLines/>
      <w:spacing w:after="280" w:line="264" w:lineRule="auto"/>
      <w:outlineLvl w:val="1"/>
    </w:pPr>
    <w:rPr>
      <w:rFonts w:ascii="Calibri" w:eastAsia="Calibri" w:hAnsi="Calibri" w:cs="Calibri"/>
      <w:b/>
      <w:bCs/>
      <w:color w:val="0F2A43"/>
      <w:sz w:val="38"/>
      <w:szCs w:val="26"/>
    </w:rPr>
  </w:style>
  <w:style w:type="paragraph" w:styleId="Ttulo3">
    <w:name w:val="heading 3"/>
    <w:basedOn w:val="Normal"/>
    <w:next w:val="Normal"/>
    <w:link w:val="Ttulo3Car"/>
    <w:uiPriority w:val="9"/>
    <w:unhideWhenUsed/>
    <w:qFormat/>
    <w:rsid w:val="00FC693F"/>
    <w:pPr>
      <w:keepNext/>
      <w:keepLines/>
      <w:spacing w:before="320" w:after="120" w:line="264" w:lineRule="auto"/>
      <w:outlineLvl w:val="2"/>
    </w:pPr>
    <w:rPr>
      <w:rFonts w:ascii="Calibri" w:eastAsia="Calibri" w:hAnsi="Calibri" w:cs="Calibri"/>
      <w:b/>
      <w:bCs/>
      <w:color w:val="0E7490"/>
      <w:sz w:val="28"/>
    </w:rPr>
  </w:style>
  <w:style w:type="paragraph" w:styleId="Ttulo4">
    <w:name w:val="heading 4"/>
    <w:basedOn w:val="Normal"/>
    <w:next w:val="Normal"/>
    <w:link w:val="Ttulo4Car"/>
    <w:uiPriority w:val="9"/>
    <w:semiHidden/>
    <w:unhideWhenUsed/>
    <w:qFormat/>
    <w:rsid w:val="00FC693F"/>
    <w:pPr>
      <w:keepNext/>
      <w:keepLines/>
      <w:spacing w:before="200" w:after="80" w:line="264" w:lineRule="auto"/>
      <w:outlineLvl w:val="3"/>
    </w:pPr>
    <w:rPr>
      <w:rFonts w:ascii="Calibri" w:eastAsia="Calibri" w:hAnsi="Calibri" w:cs="Calibri"/>
      <w:b/>
      <w:bCs/>
      <w:iCs/>
      <w:color w:val="0F2A43"/>
      <w:sz w:val="23"/>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line="288"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line="288" w:lineRule="auto"/>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200" w:line="240" w:lineRule="auto"/>
    </w:pPr>
    <w:rPr>
      <w:rFonts w:ascii="Calibri" w:eastAsia="Calibri" w:hAnsi="Calibri" w:cs="Calibri"/>
      <w:bCs/>
      <w:color w:val="64748B"/>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basedOn w:val="Normal"/>
    <w:pPr>
      <w:spacing w:before="200" w:after="60" w:line="264" w:lineRule="auto"/>
    </w:pPr>
    <w:rPr>
      <w:rFonts w:ascii="Calibri" w:eastAsia="Calibri" w:hAnsi="Calibri" w:cs="Calibri"/>
      <w:b/>
      <w:color w:val="0F2A43"/>
      <w:sz w:val="23"/>
    </w:rPr>
  </w:style>
  <w:style w:type="paragraph" w:customStyle="1" w:styleId="TDC21">
    <w:name w:val="TDC 21"/>
    <w:basedOn w:val="Normal"/>
    <w:pPr>
      <w:spacing w:after="60" w:line="264" w:lineRule="auto"/>
      <w:ind w:left="283"/>
    </w:pPr>
    <w:rPr>
      <w:rFonts w:ascii="Calibri" w:eastAsia="Calibri" w:hAnsi="Calibri" w:cs="Calibri"/>
      <w:sz w:val="21"/>
    </w:rPr>
  </w:style>
  <w:style w:type="paragraph" w:customStyle="1" w:styleId="TDC31">
    <w:name w:val="TDC 31"/>
    <w:basedOn w:val="Normal"/>
    <w:pPr>
      <w:spacing w:after="60" w:line="264" w:lineRule="auto"/>
      <w:ind w:left="680"/>
    </w:pPr>
    <w:rPr>
      <w:rFonts w:ascii="Calibri" w:eastAsia="Calibri" w:hAnsi="Calibri" w:cs="Calibri"/>
      <w:sz w:val="19"/>
    </w:rPr>
  </w:style>
  <w:style w:type="paragraph" w:customStyle="1" w:styleId="Tabladeilustraciones1">
    <w:name w:val="Tabla de ilustraciones1"/>
    <w:basedOn w:val="Normal"/>
    <w:pPr>
      <w:spacing w:after="60" w:line="264" w:lineRule="auto"/>
    </w:pPr>
    <w:rPr>
      <w:rFonts w:ascii="Calibri" w:eastAsia="Calibri" w:hAnsi="Calibri" w:cs="Calibri"/>
      <w:sz w:val="20"/>
    </w:rPr>
  </w:style>
  <w:style w:type="paragraph" w:styleId="TDC1">
    <w:name w:val="toc 1"/>
    <w:basedOn w:val="Normal"/>
    <w:next w:val="Normal"/>
    <w:autoRedefine/>
    <w:uiPriority w:val="39"/>
    <w:unhideWhenUsed/>
    <w:rsid w:val="000F57DD"/>
    <w:pPr>
      <w:spacing w:after="100"/>
    </w:pPr>
  </w:style>
  <w:style w:type="paragraph" w:styleId="TDC3">
    <w:name w:val="toc 3"/>
    <w:basedOn w:val="Normal"/>
    <w:next w:val="Normal"/>
    <w:autoRedefine/>
    <w:uiPriority w:val="39"/>
    <w:unhideWhenUsed/>
    <w:rsid w:val="000F57DD"/>
    <w:pPr>
      <w:spacing w:after="100"/>
      <w:ind w:left="440"/>
    </w:pPr>
  </w:style>
  <w:style w:type="paragraph" w:styleId="TDC2">
    <w:name w:val="toc 2"/>
    <w:basedOn w:val="Normal"/>
    <w:next w:val="Normal"/>
    <w:autoRedefine/>
    <w:uiPriority w:val="39"/>
    <w:unhideWhenUsed/>
    <w:rsid w:val="000F57DD"/>
    <w:pPr>
      <w:spacing w:after="100"/>
      <w:ind w:left="220"/>
    </w:pPr>
  </w:style>
  <w:style w:type="paragraph" w:styleId="TDC4">
    <w:name w:val="toc 4"/>
    <w:basedOn w:val="Normal"/>
    <w:next w:val="Normal"/>
    <w:autoRedefine/>
    <w:uiPriority w:val="39"/>
    <w:unhideWhenUsed/>
    <w:rsid w:val="000F57DD"/>
    <w:pPr>
      <w:spacing w:after="100" w:line="278" w:lineRule="auto"/>
      <w:ind w:left="720"/>
    </w:pPr>
    <w:rPr>
      <w:rFonts w:asciiTheme="minorHAnsi" w:eastAsiaTheme="minorEastAsia" w:hAnsiTheme="minorHAnsi" w:cstheme="minorBidi"/>
      <w:color w:val="auto"/>
      <w:kern w:val="2"/>
      <w:sz w:val="24"/>
      <w:szCs w:val="24"/>
      <w:lang w:val="es-PE" w:eastAsia="es-PE"/>
      <w14:ligatures w14:val="standardContextual"/>
    </w:rPr>
  </w:style>
  <w:style w:type="paragraph" w:styleId="TDC5">
    <w:name w:val="toc 5"/>
    <w:basedOn w:val="Normal"/>
    <w:next w:val="Normal"/>
    <w:autoRedefine/>
    <w:uiPriority w:val="39"/>
    <w:unhideWhenUsed/>
    <w:rsid w:val="000F57DD"/>
    <w:pPr>
      <w:spacing w:after="100" w:line="278" w:lineRule="auto"/>
      <w:ind w:left="960"/>
    </w:pPr>
    <w:rPr>
      <w:rFonts w:asciiTheme="minorHAnsi" w:eastAsiaTheme="minorEastAsia" w:hAnsiTheme="minorHAnsi" w:cstheme="minorBidi"/>
      <w:color w:val="auto"/>
      <w:kern w:val="2"/>
      <w:sz w:val="24"/>
      <w:szCs w:val="24"/>
      <w:lang w:val="es-PE" w:eastAsia="es-PE"/>
      <w14:ligatures w14:val="standardContextual"/>
    </w:rPr>
  </w:style>
  <w:style w:type="paragraph" w:styleId="TDC6">
    <w:name w:val="toc 6"/>
    <w:basedOn w:val="Normal"/>
    <w:next w:val="Normal"/>
    <w:autoRedefine/>
    <w:uiPriority w:val="39"/>
    <w:unhideWhenUsed/>
    <w:rsid w:val="000F57DD"/>
    <w:pPr>
      <w:spacing w:after="100" w:line="278" w:lineRule="auto"/>
      <w:ind w:left="1200"/>
    </w:pPr>
    <w:rPr>
      <w:rFonts w:asciiTheme="minorHAnsi" w:eastAsiaTheme="minorEastAsia" w:hAnsiTheme="minorHAnsi" w:cstheme="minorBidi"/>
      <w:color w:val="auto"/>
      <w:kern w:val="2"/>
      <w:sz w:val="24"/>
      <w:szCs w:val="24"/>
      <w:lang w:val="es-PE" w:eastAsia="es-PE"/>
      <w14:ligatures w14:val="standardContextual"/>
    </w:rPr>
  </w:style>
  <w:style w:type="paragraph" w:styleId="TDC7">
    <w:name w:val="toc 7"/>
    <w:basedOn w:val="Normal"/>
    <w:next w:val="Normal"/>
    <w:autoRedefine/>
    <w:uiPriority w:val="39"/>
    <w:unhideWhenUsed/>
    <w:rsid w:val="000F57DD"/>
    <w:pPr>
      <w:spacing w:after="100" w:line="278" w:lineRule="auto"/>
      <w:ind w:left="1440"/>
    </w:pPr>
    <w:rPr>
      <w:rFonts w:asciiTheme="minorHAnsi" w:eastAsiaTheme="minorEastAsia" w:hAnsiTheme="minorHAnsi" w:cstheme="minorBidi"/>
      <w:color w:val="auto"/>
      <w:kern w:val="2"/>
      <w:sz w:val="24"/>
      <w:szCs w:val="24"/>
      <w:lang w:val="es-PE" w:eastAsia="es-PE"/>
      <w14:ligatures w14:val="standardContextual"/>
    </w:rPr>
  </w:style>
  <w:style w:type="paragraph" w:styleId="TDC8">
    <w:name w:val="toc 8"/>
    <w:basedOn w:val="Normal"/>
    <w:next w:val="Normal"/>
    <w:autoRedefine/>
    <w:uiPriority w:val="39"/>
    <w:unhideWhenUsed/>
    <w:rsid w:val="000F57DD"/>
    <w:pPr>
      <w:spacing w:after="100" w:line="278" w:lineRule="auto"/>
      <w:ind w:left="1680"/>
    </w:pPr>
    <w:rPr>
      <w:rFonts w:asciiTheme="minorHAnsi" w:eastAsiaTheme="minorEastAsia" w:hAnsiTheme="minorHAnsi" w:cstheme="minorBidi"/>
      <w:color w:val="auto"/>
      <w:kern w:val="2"/>
      <w:sz w:val="24"/>
      <w:szCs w:val="24"/>
      <w:lang w:val="es-PE" w:eastAsia="es-PE"/>
      <w14:ligatures w14:val="standardContextual"/>
    </w:rPr>
  </w:style>
  <w:style w:type="paragraph" w:styleId="TDC9">
    <w:name w:val="toc 9"/>
    <w:basedOn w:val="Normal"/>
    <w:next w:val="Normal"/>
    <w:autoRedefine/>
    <w:uiPriority w:val="39"/>
    <w:unhideWhenUsed/>
    <w:rsid w:val="000F57DD"/>
    <w:pPr>
      <w:spacing w:after="100" w:line="278" w:lineRule="auto"/>
      <w:ind w:left="1920"/>
    </w:pPr>
    <w:rPr>
      <w:rFonts w:asciiTheme="minorHAnsi" w:eastAsiaTheme="minorEastAsia" w:hAnsiTheme="minorHAnsi" w:cstheme="minorBidi"/>
      <w:color w:val="auto"/>
      <w:kern w:val="2"/>
      <w:sz w:val="24"/>
      <w:szCs w:val="24"/>
      <w:lang w:val="es-PE" w:eastAsia="es-PE"/>
      <w14:ligatures w14:val="standardContextual"/>
    </w:rPr>
  </w:style>
  <w:style w:type="character" w:styleId="Hipervnculo">
    <w:name w:val="Hyperlink"/>
    <w:basedOn w:val="Fuentedeprrafopredeter"/>
    <w:uiPriority w:val="99"/>
    <w:unhideWhenUsed/>
    <w:rsid w:val="000F57DD"/>
    <w:rPr>
      <w:color w:val="0000FF" w:themeColor="hyperlink"/>
      <w:u w:val="single"/>
    </w:rPr>
  </w:style>
  <w:style w:type="character" w:styleId="Mencinsinresolver">
    <w:name w:val="Unresolved Mention"/>
    <w:basedOn w:val="Fuentedeprrafopredeter"/>
    <w:uiPriority w:val="99"/>
    <w:semiHidden/>
    <w:unhideWhenUsed/>
    <w:rsid w:val="000F57DD"/>
    <w:rPr>
      <w:color w:val="605E5C"/>
      <w:shd w:val="clear" w:color="auto" w:fill="E1DFDD"/>
    </w:rPr>
  </w:style>
  <w:style w:type="paragraph" w:styleId="Tabladeilustraciones">
    <w:name w:val="table of figures"/>
    <w:basedOn w:val="Normal"/>
    <w:next w:val="Normal"/>
    <w:uiPriority w:val="99"/>
    <w:unhideWhenUsed/>
    <w:rsid w:val="000F57D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18931</Words>
  <Characters>104121</Characters>
  <Application>Microsoft Office Word</Application>
  <DocSecurity>0</DocSecurity>
  <Lines>867</Lines>
  <Paragraphs>245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LADY LOAYZA</cp:lastModifiedBy>
  <cp:revision>2</cp:revision>
  <dcterms:created xsi:type="dcterms:W3CDTF">2013-12-23T23:15:00Z</dcterms:created>
  <dcterms:modified xsi:type="dcterms:W3CDTF">2026-10-11T22:09:00Z</dcterms:modified>
  <cp:category/>
</cp:coreProperties>
</file>