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FUENTE ÚNICA DE VERDAD (DOCUMENTO MAESTRO TOTAL):</w:t>
        <w:br/>
        <w:t>│   ├── DOCUMENTO_MAESTRO_INTEGRAL_LEOFIT.pdf   # Libro Maestro Integral (70 págs, 13 Capítulos, Diagramas y 14 Pantallas)</w:t>
        <w:br/>
        <w:t>│   ├── DOCUMENTO_MAESTRO_INTEGRAL_LEOFIT.docx  # Documento Maestro Editable en Microsoft Word</w:t>
        <w:br/>
        <w:t>│   └── DOCUMENTO_MAESTRO_INTEGRAL_LEOFIT.md    # Versión Markdown completa y trazable</w:t>
        <w:br/>
        <w:t>│</w:t>
        <w:br/>
        <w:t>├── entregas_academicas/                # Entregables Oficiales y Gobernanza: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Documentación institucional y recursos UTP:</w:t>
        <w:br/>
        <w:t>│       └── Ficha_Mapeo_Empresa_Semana_1.pdf # Ficha oficial de mapeo empresarial suscrita</w:t>
        <w:br/>
        <w:t>│</w:t>
        <w:br/>
        <w:t>└── modulos_tecnicos/                  # Anexos Especializados de Ingeniería (01 al 13):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Documento Maestro y Entregables Consolidados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 / Hito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DOCUMENTO MAESTRO INTEGRAL (SSOT)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Consolidado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(Definitivo)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.docx](./DOCUMENTO_MAESTRO_INTEGRAL_LEOFIT.docx)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.pdf](./DOCUMENTO_MAESTRO_INTEGRAL_LEOFIT.pdf)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.md](./DOCUMENTO_MAESTRO_INTEGRAL_LEOFIT.md)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2 (APF2)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Entregado / Calificado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.docx](./entregas_academicas/INFORME_FINAL_APF2_LEOFIT.docx)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.pdf](./entregas_academicas/INFORME_FINAL_APF2_LEOFIT.pdf)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1 (APF1)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 (</w:t>
            </w:r>
            <w:r>
              <w:rPr>
                <w:rFonts w:ascii="Calibri" w:hAnsi="Calibri"/>
                <w:b/>
                <w:color w:val="1E293B"/>
                <w:sz w:val="19"/>
              </w:rPr>
              <w:t>18/20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.docx](./entregas_academicas/INFORME_FINAL_APF1_LEOFIT.docx)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.pdf](./entregas_academicas/INFORME_FINAL_APF1_LEOFIT.pdf)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.md](./entregas_academicas/INFORME_FINAL_APF1_LEOFIT.md)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3 (APF3)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Evaluación Final (PROY)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](./entregas_academicas/Checklist_Integral_Evaluacion_Software.md)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](./entregas_academicas/Checklist_Integral_Evaluacion_Software.docx)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](./entregas_academicas/Checklist_Integral_Evaluacion_Software.pdf)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](./entregas_academicas/GUIA_CARGA_ISSUES_GITHUB.md)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](./entregas_academicas/GUIA_CARGA_ISSUES_GITHUB.docx)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](./entregas_academicas/GUIA_CARGA_ISSUES_GITHUB.pdf)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](./entregas_academicas/PLAN_ACADEMICO_GITHUB_PROJECTS_LEOFIT.md)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](./entregas_academicas/PLAN_ACADEMICO_GITHUB_PROJECTS_LEOFIT.docx)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](./entregas_academicas/PLAN_ACADEMICO_GITHUB_PROJECTS_LEOFIT.pdf)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de Requerimientos de Software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](./modulos_tecnicos/13_Evidencia_Cumplimiento_Requerimientos_Software.md)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](./modulos_tecnicos/13_Evidencia_Cumplimiento_Requerimientos_Software.docx)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](./modulos_tecnicos/13_Evidencia_Cumplimiento_Requerimientos_Software.pdf)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formal de validación con 15 capturas de pantalla de alta fidelidad de todos los RF-001/018 y RNF-001/010.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