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UNIVERSIDAD TECNOLÓGICA DEL PERÚ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FACULTAD DE INGENIERÍA DE SISTEMAS E INFORMÁTICA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CURSO INTEGRADOR II: SOFTWARE (100000S12F)</w:t>
      </w:r>
    </w:p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INFORME DE AVANCE DE PROYECTO FINAL 1 (APF1)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PROYECTO: SISTEMA WEB PWA DE GESTIÓN Y TOMA DE PEDIDOS MULTICANAL PARA LA EMPRESA LEOFIT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DATOS GENERALES DEL PROYECTO</w:t>
      </w:r>
    </w:p>
    <w:p>
      <w:pPr>
        <w:pStyle w:val="ListBullet"/>
        <w:spacing w:after="40"/>
      </w:pPr>
      <w:r>
        <w:t>Empresa Beneficiaria: LeoFit (Comercialización de Indumentaria y Suplementación Deportiva)</w:t>
      </w:r>
    </w:p>
    <w:p>
      <w:pPr>
        <w:pStyle w:val="ListBullet"/>
        <w:spacing w:after="40"/>
      </w:pPr>
      <w:r>
        <w:t>Representante / Stakeholder Principal: Víctor Raúl Cárdenas Ramírez (Gerente / Administrador General)</w:t>
      </w:r>
    </w:p>
    <w:p>
      <w:pPr>
        <w:pStyle w:val="ListBullet"/>
        <w:spacing w:after="40"/>
      </w:pPr>
      <w:r>
        <w:t>Equipo de Desarrollo (Grupo 01):</w:t>
      </w:r>
    </w:p>
    <w:p>
      <w:pPr>
        <w:spacing w:after="80"/>
      </w:pPr>
      <w:r>
        <w:t>1. Loayza Huaylinos, Lady Luz (Scrum Master / Especialista UX-UI)</w:t>
      </w:r>
    </w:p>
    <w:p>
      <w:pPr>
        <w:spacing w:after="80"/>
      </w:pPr>
      <w:r>
        <w:t>2. Cárdenas Fernández, Víctor Leandro (Product Owner / Arquitecto Back-End y Base de Datos)</w:t>
      </w:r>
    </w:p>
    <w:p>
      <w:pPr>
        <w:spacing w:after="80"/>
      </w:pPr>
      <w:r>
        <w:t>3. Román Gómez, José Armando (Líder Front-End / Especialista PWA y WPO)</w:t>
      </w:r>
    </w:p>
    <w:p>
      <w:pPr>
        <w:spacing w:after="80"/>
      </w:pPr>
      <w:r>
        <w:t>4. Dávila Romero, Jorge Daniel (Ingeniero de Calidad QA / Automatización de Pruebas)</w:t>
      </w:r>
    </w:p>
    <w:p>
      <w:pPr>
        <w:spacing w:after="80"/>
      </w:pPr>
      <w:r>
        <w:t>5. Rojas Mendoza, Carlos David (Analista de Negocio / Modelado de Procesos y Requisitos)</w:t>
      </w:r>
    </w:p>
    <w:p>
      <w:pPr>
        <w:pStyle w:val="ListBullet"/>
        <w:spacing w:after="40"/>
      </w:pPr>
      <w:r>
        <w:t>Docente del Curso: Mg. Ing. Docente UTP</w:t>
      </w:r>
    </w:p>
    <w:p>
      <w:pPr>
        <w:pStyle w:val="ListBullet"/>
        <w:spacing w:after="40"/>
      </w:pPr>
      <w:r>
        <w:t>Ciclo Académico: 2026-II</w:t>
      </w:r>
    </w:p>
    <w:p>
      <w:pPr>
        <w:pStyle w:val="ListBullet"/>
        <w:spacing w:after="40"/>
      </w:pPr>
      <w:r>
        <w:t>Fecha de Entrega: Septiembre de 2026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ÍNDICE GENERAL</w:t>
      </w:r>
    </w:p>
    <w:p>
      <w:pPr>
        <w:spacing w:after="80"/>
      </w:pPr>
      <w:r>
        <w:t>1. [Análisis Empresarial](#1-análisis-empresarial)</w:t>
      </w:r>
    </w:p>
    <w:p>
      <w:pPr>
        <w:spacing w:after="80"/>
      </w:pPr>
      <w:r>
        <w:t>- 1.1. [Introducción](#11-introducción)</w:t>
      </w:r>
    </w:p>
    <w:p>
      <w:pPr>
        <w:spacing w:after="80"/>
      </w:pPr>
      <w:r>
        <w:t>- 1.2. [Descripción de la Empresa](#12-descripción-de-la-empresa)</w:t>
      </w:r>
    </w:p>
    <w:p>
      <w:pPr>
        <w:spacing w:after="80"/>
      </w:pPr>
      <w:r>
        <w:t>- 1.3. [Visión](#13-visión)</w:t>
      </w:r>
    </w:p>
    <w:p>
      <w:pPr>
        <w:spacing w:after="80"/>
      </w:pPr>
      <w:r>
        <w:t>- 1.4. [Misión](#14-misión)</w:t>
      </w:r>
    </w:p>
    <w:p>
      <w:pPr>
        <w:spacing w:after="80"/>
      </w:pPr>
      <w:r>
        <w:t>- 1.5. [Análisis de Negocio (Lean Canvas)](#15-análisis-de-negocio-lean-canvas)</w:t>
      </w:r>
    </w:p>
    <w:p>
      <w:pPr>
        <w:spacing w:after="80"/>
      </w:pPr>
      <w:r>
        <w:t>- 1.6. [Mapa de Procesos (AS-IS)](#16-mapa-de-procesos-as-is)</w:t>
      </w:r>
    </w:p>
    <w:p>
      <w:pPr>
        <w:spacing w:after="80"/>
      </w:pPr>
      <w:r>
        <w:t>- 1.7. [Oportunidades de Mejora y Modelo Propuesto (TO-BE)](#17-oportunidades-de-mejora-y-modelo-propuesto-to-be)</w:t>
      </w:r>
    </w:p>
    <w:p>
      <w:pPr>
        <w:spacing w:after="80"/>
      </w:pPr>
      <w:r>
        <w:t>2. [Planificación y Gestión del Proyecto](#2-planificación-y-gestión-del-proyecto)</w:t>
      </w:r>
    </w:p>
    <w:p>
      <w:pPr>
        <w:spacing w:after="80"/>
      </w:pPr>
      <w:r>
        <w:t>- 2.1. [Acta de Constitución del Proyecto (Project Charter - Versión Ágil)](#21-acta-de-constitución-del-proyecto-project-charter---versión-ágil)</w:t>
      </w:r>
    </w:p>
    <w:p>
      <w:pPr>
        <w:spacing w:after="80"/>
      </w:pPr>
      <w:r>
        <w:t>- 2.2. [Alcance y Objetivos del Proyecto](#22-alcance-y-objetivos-del-proyecto)</w:t>
      </w:r>
    </w:p>
    <w:p>
      <w:pPr>
        <w:spacing w:after="80"/>
      </w:pPr>
      <w:r>
        <w:t>- 2.3. [Cronograma del Proyecto (Diagrama de Gantt)](#23-cronograma-del-proyecto-diagrama-de-gantt)</w:t>
      </w:r>
    </w:p>
    <w:p>
      <w:pPr>
        <w:spacing w:after="80"/>
      </w:pPr>
      <w:r>
        <w:t>- 2.4. [Planificación Ágil – Sprint Planning](#24-planificación-ágil--sprint-planning)</w:t>
      </w:r>
    </w:p>
    <w:p>
      <w:pPr>
        <w:spacing w:after="80"/>
      </w:pPr>
      <w:r>
        <w:t>- 2.5. [Definición de Roles y Artefactos Scrum](#25-definición-de-roles-y-artefactos-scrum)</w:t>
      </w:r>
    </w:p>
    <w:p>
      <w:pPr>
        <w:spacing w:after="80"/>
      </w:pPr>
      <w:r>
        <w:t>- 2.6. [Tablero Kanban / Scrum](#26-tablero-kanbanscrum)</w:t>
      </w:r>
    </w:p>
    <w:p>
      <w:pPr>
        <w:spacing w:after="80"/>
      </w:pPr>
      <w:r>
        <w:t>- 2.7. [Product Backlog](#27-product-backlog)</w:t>
      </w:r>
    </w:p>
    <w:p>
      <w:pPr>
        <w:spacing w:after="80"/>
      </w:pPr>
      <w:r>
        <w:t>- 2.8. [Historias de Usuario Detalladas](#28-historias-de-usuario-detalladas)</w:t>
      </w:r>
    </w:p>
    <w:p>
      <w:pPr>
        <w:spacing w:after="80"/>
      </w:pPr>
      <w:r>
        <w:t>3. [Selección y Configuración de Herramientas de Desarrollo](#3-selección-y-configuración-de-herramientas-de-desarrollo)</w:t>
      </w:r>
    </w:p>
    <w:p>
      <w:pPr>
        <w:spacing w:after="80"/>
      </w:pPr>
      <w:r>
        <w:t>- 3.1. [Selección de Herramientas (Matriz Multicriterio y Justificación)](#31-selección-de-herramientas-matriz-multicriterio-y-justificación)</w:t>
      </w:r>
    </w:p>
    <w:p>
      <w:pPr>
        <w:spacing w:after="80"/>
      </w:pPr>
      <w:r>
        <w:t>- 3.2. [Evidencias de Configuración de Herramientas](#32-evidencias-de-configuración-de-herramientas)</w:t>
      </w:r>
    </w:p>
    <w:p>
      <w:pPr>
        <w:spacing w:after="80"/>
      </w:pPr>
      <w:r>
        <w:t>- 3.3. [Repositorio GitHub y README](#33-repositorio-github-y-readme)</w:t>
      </w:r>
    </w:p>
    <w:p>
      <w:pPr>
        <w:spacing w:after="80"/>
      </w:pPr>
      <w:r>
        <w:t>4. [Prototipos y Diseño UX/UI](#4-prototipos-y-diseño-uxui)</w:t>
      </w:r>
    </w:p>
    <w:p>
      <w:pPr>
        <w:spacing w:after="80"/>
      </w:pPr>
      <w:r>
        <w:t>- 4.1. [Wireframes de Baja Fidelidad](#41-wireframes-de-baja-fidelidad)</w:t>
      </w:r>
    </w:p>
    <w:p>
      <w:pPr>
        <w:spacing w:after="80"/>
      </w:pPr>
      <w:r>
        <w:t>- 4.2. [Mockups de Alta Fidelidad](#42-mockups-de-alta-fidelidad)</w:t>
      </w:r>
    </w:p>
    <w:p>
      <w:pPr>
        <w:spacing w:after="80"/>
      </w:pPr>
      <w:r>
        <w:t>- 4.3. [Principios y Buenas Prácticas UX/UI Aplicadas](#43-principios-y-buenas-prácticas-uxui-aplicadas)</w:t>
      </w:r>
    </w:p>
    <w:p>
      <w:pPr>
        <w:spacing w:after="80"/>
      </w:pPr>
      <w:r>
        <w:t>- 4.4. [Navegación y Flujo de Interacción del Usuario (User Flow)](#44-navegación-y-flujo-de-interacción-del-usuario-user-flow)</w:t>
      </w:r>
    </w:p>
    <w:p>
      <w:pPr>
        <w:spacing w:after="80"/>
      </w:pPr>
      <w:r>
        <w:t>5. [Gestión de Riesgos del Proyecto](#5-gestión-de-riesgos-del-proyecto)</w:t>
      </w:r>
    </w:p>
    <w:p>
      <w:pPr>
        <w:spacing w:after="80"/>
      </w:pPr>
      <w:r>
        <w:t>- 5.1. [Identificación de Riesgos](#51-identificación-de-riesgos)</w:t>
      </w:r>
    </w:p>
    <w:p>
      <w:pPr>
        <w:spacing w:after="80"/>
      </w:pPr>
      <w:r>
        <w:t>- 5.2. [Mapa de Riesgos (Matriz 5x5 y Heatmap)](#52-mapa-de-riesgos-matriz-5x5-y-heatmap)</w:t>
      </w:r>
    </w:p>
    <w:p>
      <w:pPr>
        <w:spacing w:after="80"/>
      </w:pPr>
      <w:r>
        <w:t>- 5.3. [Plan de Gestión de Riesgos y Mitigación](#53-plan-de-gestión-de-riesgos-y-mitigación)</w:t>
      </w:r>
    </w:p>
    <w:p>
      <w:pPr>
        <w:spacing w:after="80"/>
      </w:pPr>
      <w:r>
        <w:t>6. [Definición de Métricas y Niveles de Servicio](#6-definición-de-métricas-y-niveles-de-servicio)</w:t>
      </w:r>
    </w:p>
    <w:p>
      <w:pPr>
        <w:spacing w:after="80"/>
      </w:pPr>
      <w:r>
        <w:t>- 6.1. [Identificación de KPIs y Métricas del Sistema](#61-identificación-de-kpis-y-métricas-del-sistema)</w:t>
      </w:r>
    </w:p>
    <w:p>
      <w:pPr>
        <w:spacing w:after="80"/>
      </w:pPr>
      <w:r>
        <w:t>- 6.2. [Definición de SLA (Service Level Agreement) y SLO (Service Level Objective)](#62-definición-de-sla-service-level-agreement-y-slo-service-level-objective)</w:t>
      </w:r>
    </w:p>
    <w:p>
      <w:pPr>
        <w:spacing w:after="80"/>
      </w:pPr>
      <w:r>
        <w:t>- 6.3. [Plan de Medición y Monitoreo](#63-plan-de-medición-y-monitoreo)</w:t>
      </w:r>
    </w:p>
    <w:p>
      <w:pPr>
        <w:spacing w:after="80"/>
      </w:pPr>
      <w:r>
        <w:t>7. [Desarrollo e Implementación Técnica](#7-desarrollo-e-implementación-técnica)</w:t>
      </w:r>
    </w:p>
    <w:p>
      <w:pPr>
        <w:spacing w:after="80"/>
      </w:pPr>
      <w:r>
        <w:t>- 7.1. [Arquitectura General del Sistema](#71-arquitectura-general-del-sistema)</w:t>
      </w:r>
    </w:p>
    <w:p>
      <w:pPr>
        <w:spacing w:after="80"/>
      </w:pPr>
      <w:r>
        <w:t>- 7.2. [Estructura del Código Fuente](#72-estructura-del-código-fuente)</w:t>
      </w:r>
    </w:p>
    <w:p>
      <w:pPr>
        <w:spacing w:after="80"/>
      </w:pPr>
      <w:r>
        <w:t>- 7.3. [Código Optimizado y Evidencia Técnica](#73-código-optimizado-y-evidencia-técnica)</w:t>
      </w:r>
    </w:p>
    <w:p>
      <w:pPr>
        <w:spacing w:after="80"/>
      </w:pPr>
      <w:r>
        <w:t>- 7.4. [Estrategias WPO (Web Performance Optimization) y Métricas Antes/Después](#74-estrategias-wpo-web-performance-optimization-y-métricas-antesdespués)</w:t>
      </w:r>
    </w:p>
    <w:p>
      <w:pPr>
        <w:spacing w:after="80"/>
      </w:pPr>
      <w:r>
        <w:t>8. [Referencias Bibliográficas](#8-referencias-bibliográficas)</w:t>
      </w:r>
    </w:p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1. ANÁLISIS EMPRESARIAL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1.1. Introducción</w:t>
      </w:r>
    </w:p>
    <w:p>
      <w:pPr>
        <w:spacing w:after="80"/>
      </w:pPr>
      <w:r>
        <w:t>En el actual ecosistema comercial peruano, las micro y pequeñas empresas (MYPEs) dedicadas a la comercialización de indumentaria y suplementación deportiva han experimentado un crecimiento notable debido al auge del estilo de vida fitness y la salud preventiva. No obstante, gran parte de este crecimiento se ha sustentado en canales de venta informales y reactivos como aplicaciones de mensajería instantánea (WhatsApp) y redes sociales (Facebook Marketplace, Instagram).</w:t>
      </w:r>
    </w:p>
    <w:p>
      <w:pPr>
        <w:spacing w:after="80"/>
      </w:pPr>
      <w:r>
        <w:t>Si bien estas herramientas permiten un contacto directo inicial, carecen de mecanismos integrados para la gestión estructurada del inventario, la trazabilidad del ciclo de vida de los pedidos y la consolidación de datos transaccionales. Esta situación genera cuellos de botella operativos que limitan severamente la escalabilidad del negocio, aumentan los costos por retrabajo y deterioran la experiencia del cliente final.</w:t>
      </w:r>
    </w:p>
    <w:p>
      <w:pPr>
        <w:spacing w:after="80"/>
      </w:pPr>
      <w:r>
        <w:t>El presente proyecto aborda la problemática de la empresa peruana LeoFit, diseñando e implementando una solución de software basada en una Progressive Web App (PWA) de alta eficiencia, concebida para centralizar la toma de pedidos multicanal, automatizar el control de stock y brindar trazabilidad en tiempo real desde el registro hasta el despacho final.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1.2. Descripción de la Empresa</w:t>
      </w:r>
    </w:p>
    <w:p>
      <w:pPr>
        <w:pStyle w:val="ListBullet"/>
        <w:spacing w:after="40"/>
      </w:pPr>
      <w:r>
        <w:t>Razón Comercial: LeoFit Indumentaria &amp; Nutrición Deportiva.</w:t>
      </w:r>
    </w:p>
    <w:p>
      <w:pPr>
        <w:pStyle w:val="ListBullet"/>
        <w:spacing w:after="40"/>
      </w:pPr>
      <w:r>
        <w:t>Rubro: Comercialización minorista de ropa deportiva (conjuntos térmicos, licras, camisetas dry-fit, shorts, fajas) y accesorios fitness.</w:t>
      </w:r>
    </w:p>
    <w:p>
      <w:pPr>
        <w:pStyle w:val="ListBullet"/>
        <w:spacing w:after="40"/>
      </w:pPr>
      <w:r>
        <w:t>Modelo Operativo: Negocio familiar independiente ubicado en Lima Metropolitana, con despacho mediante servicio motorizado de última milla a nivel local y envíos nacionales por agencias de transporte.</w:t>
      </w:r>
    </w:p>
    <w:p>
      <w:pPr>
        <w:pStyle w:val="ListBullet"/>
        <w:spacing w:after="40"/>
      </w:pPr>
      <w:r>
        <w:t>Representante y Administrador: Víctor Raúl Cárdenas Ramírez.</w:t>
      </w:r>
    </w:p>
    <w:p>
      <w:pPr>
        <w:pStyle w:val="ListBullet"/>
        <w:spacing w:after="40"/>
      </w:pPr>
      <w:r>
        <w:t>Canales Actuales de Venta: Perfil comercial de Facebook, WhatsApp Messenger y llamadas telefónicas directas.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1.3. Visión</w:t>
      </w:r>
    </w:p>
    <w:p>
      <w:pPr>
        <w:spacing w:after="80"/>
      </w:pPr>
      <w:r>
        <w:t>"Consolidarse al 2030 como la marca líder a nivel nacional en distribución ágil de indumentaria deportiva y accesorios fitness para atletas y aficionados, destacando por una experiencia digital moderna, personalización y tiempos récord de entrega."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1.4. Misión</w:t>
      </w:r>
    </w:p>
    <w:p>
      <w:pPr>
        <w:spacing w:after="80"/>
      </w:pPr>
      <w:r>
        <w:t>"Proveer prendas y artículos deportivos de óptima calidad, diseño ergonómico y alta durabilidad, impulsando el bienestar físico de nuestros clientes a través de un servicio de atención transparente, rápido, confiable y tecnológicamente eficiente."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1.5. Análisis de Negocio (Lean Canvas)</w:t>
      </w:r>
    </w:p>
    <w:p>
      <w:pPr>
        <w:spacing w:after="80"/>
      </w:pPr>
      <w:r>
        <w:t>El modelo de negocio innovador propuesto para LeoFit se sintetiza a continuación a través del lienzo Lean Canvas de 9 bloques: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0F172A"/>
          </w:tcPr>
          <w:p>
            <w:r>
              <w:rPr>
                <w:b/>
                <w:color w:val="FFFFFF"/>
              </w:rPr>
              <w:t>Bloque Lean Canvas</w:t>
            </w:r>
          </w:p>
        </w:tc>
        <w:tc>
          <w:tcPr>
            <w:tcW w:type="dxa" w:w="4680"/>
            <w:shd w:fill="0F172A"/>
          </w:tcPr>
          <w:p>
            <w:r>
              <w:rPr>
                <w:b/>
                <w:color w:val="FFFFFF"/>
              </w:rPr>
              <w:t>Detalle Estratégico y Operativo</w:t>
            </w:r>
          </w:p>
        </w:tc>
      </w:tr>
      <w:tr>
        <w:tc>
          <w:tcPr>
            <w:tcW w:type="dxa" w:w="4680"/>
            <w:shd w:fill="F8FAFC"/>
          </w:tcPr>
          <w:p>
            <w:r>
              <w:t>**1. Problema**</w:t>
            </w:r>
          </w:p>
        </w:tc>
        <w:tc>
          <w:tcPr>
            <w:tcW w:type="dxa" w:w="4680"/>
            <w:shd w:fill="F8FAFC"/>
          </w:tcPr>
          <w:p>
            <w:r>
              <w:t>• **Gestión Manual Descentralizada:** Pedidos anotados en cuadernos físicos o libretas de notas de celular con alto riesgo de pérdida.</w:t>
              <w:br/>
              <w:t>• **Descoordinación de Inventario:** Ventas confirmadas sin stock real disponible debido a la falta de sincronización en tiempo real.</w:t>
              <w:br/>
              <w:t>• **Tiempos Excesivos de Atención:** Promedio de 25 minutos por cliente respondiendo preguntas recurrentes de tallas, colores y precios.</w:t>
              <w:br/>
              <w:t>• *Alternativas Actuales:* Chats de WhatsApp, llamadas y notas físicas.</w:t>
            </w:r>
          </w:p>
        </w:tc>
      </w:tr>
      <w:tr>
        <w:tc>
          <w:tcPr>
            <w:tcW w:type="dxa" w:w="4680"/>
          </w:tcPr>
          <w:p>
            <w:r>
              <w:t>**2. Segmento de Clientes**</w:t>
            </w:r>
          </w:p>
        </w:tc>
        <w:tc>
          <w:tcPr>
            <w:tcW w:type="dxa" w:w="4680"/>
          </w:tcPr>
          <w:p>
            <w:r>
              <w:t>• **Público Objetivo:** Jóvenes y adultos de 18 a 45 años en Lima Metropolitana que practican disciplinas deportivas (gimnasio, running, crossfit, calistenia).</w:t>
              <w:br/>
              <w:t>• **Early Adopters:** Clientes habituales que compran vía WhatsApp y buscan atención inmediata sin demoras en confirmación.</w:t>
              <w:br/>
              <w:t>• **Usuario Administrador:** El dueño del negocio que gestiona pedidos y catálogo sobre la marcha desde su dispositivo móvil.</w:t>
            </w:r>
          </w:p>
        </w:tc>
      </w:tr>
      <w:tr>
        <w:tc>
          <w:tcPr>
            <w:tcW w:type="dxa" w:w="4680"/>
            <w:shd w:fill="F8FAFC"/>
          </w:tcPr>
          <w:p>
            <w:r>
              <w:t>**3. Propuesta de Valor Única**</w:t>
            </w:r>
          </w:p>
        </w:tc>
        <w:tc>
          <w:tcPr>
            <w:tcW w:type="dxa" w:w="4680"/>
            <w:shd w:fill="F8FAFC"/>
          </w:tcPr>
          <w:p>
            <w:r>
              <w:t>*"Plataforma Web PWA ultraligera que permite al cliente armar y confirmar su pedido deportivo en menos de 2 minutos con stock en tiempo real, brindando al administrador control centralizado, generación automática de órdenes y despacho coordinado."*</w:t>
            </w:r>
          </w:p>
        </w:tc>
      </w:tr>
      <w:tr>
        <w:tc>
          <w:tcPr>
            <w:tcW w:type="dxa" w:w="4680"/>
          </w:tcPr>
          <w:p>
            <w:r>
              <w:t>**4. Solución**</w:t>
            </w:r>
          </w:p>
        </w:tc>
        <w:tc>
          <w:tcPr>
            <w:tcW w:type="dxa" w:w="4680"/>
          </w:tcPr>
          <w:p>
            <w:r>
              <w:t>• **Catálogo Interactivo PWA:** Visualización instantánea con filtros por categoría, talla, color y precio.</w:t>
              <w:br/>
              <w:t>• **Toma y Registro Centralizado de Pedidos:** Carrito de compras reactivo con cálculo automático de importes y costo de envío.</w:t>
              <w:br/>
              <w:t>• **Módulo de Trazabilidad:** Estados de pedido dinámicos (`Recibido`, `En Preparación`, `En Camino`, `Entregado`, `Cancelado`).</w:t>
            </w:r>
          </w:p>
        </w:tc>
      </w:tr>
      <w:tr>
        <w:tc>
          <w:tcPr>
            <w:tcW w:type="dxa" w:w="4680"/>
            <w:shd w:fill="F8FAFC"/>
          </w:tcPr>
          <w:p>
            <w:r>
              <w:t>**5. Canales**</w:t>
            </w:r>
          </w:p>
        </w:tc>
        <w:tc>
          <w:tcPr>
            <w:tcW w:type="dxa" w:w="4680"/>
            <w:shd w:fill="F8FAFC"/>
          </w:tcPr>
          <w:p>
            <w:r>
              <w:t>• Progressive Web App accesible desde cualquier navegador móvil/escritorio sin instalación obligatoria.</w:t>
              <w:br/>
              <w:t>• Generador de enlace y resumen de orden formateado para confirmación instantánea vía WhatsApp.</w:t>
              <w:br/>
              <w:t>• Panel administrativo web responsivo.</w:t>
            </w:r>
          </w:p>
        </w:tc>
      </w:tr>
      <w:tr>
        <w:tc>
          <w:tcPr>
            <w:tcW w:type="dxa" w:w="4680"/>
          </w:tcPr>
          <w:p>
            <w:r>
              <w:t>**6. Flujo de Ingresos**</w:t>
            </w:r>
          </w:p>
        </w:tc>
        <w:tc>
          <w:tcPr>
            <w:tcW w:type="dxa" w:w="4680"/>
          </w:tcPr>
          <w:p>
            <w:r>
              <w:t>• Venta directa de indumentaria y suplementación deportiva.</w:t>
              <w:br/>
              <w:t>• Tarifas transparentes por servicio de delivery según zona geográfica.</w:t>
              <w:br/>
              <w:t>• Incremento del ticket promedio mediante venta cruzada en el catálogo interactivo.</w:t>
            </w:r>
          </w:p>
        </w:tc>
      </w:tr>
      <w:tr>
        <w:tc>
          <w:tcPr>
            <w:tcW w:type="dxa" w:w="4680"/>
            <w:shd w:fill="F8FAFC"/>
          </w:tcPr>
          <w:p>
            <w:r>
              <w:t>**7. Estructura de Costos**</w:t>
            </w:r>
          </w:p>
        </w:tc>
        <w:tc>
          <w:tcPr>
            <w:tcW w:type="dxa" w:w="4680"/>
            <w:shd w:fill="F8FAFC"/>
          </w:tcPr>
          <w:p>
            <w:r>
              <w:t>• Costos de desarrollo y mantenimiento de software.</w:t>
              <w:br/>
              <w:t>• Infraestructura Cloud / Hosting PaaS (Vercel / GitHub Pages / Base de Datos Serverless).</w:t>
              <w:br/>
              <w:t>• Costo de adquisición de inventario físico y empaque.</w:t>
              <w:br/>
              <w:t>• Comisiones de pasarela de pago y logística de entrega motorizada.</w:t>
            </w:r>
          </w:p>
        </w:tc>
      </w:tr>
      <w:tr>
        <w:tc>
          <w:tcPr>
            <w:tcW w:type="dxa" w:w="4680"/>
          </w:tcPr>
          <w:p>
            <w:r>
              <w:t>**8. Métricas Clave (KPIs)**</w:t>
            </w:r>
          </w:p>
        </w:tc>
        <w:tc>
          <w:tcPr>
            <w:tcW w:type="dxa" w:w="4680"/>
          </w:tcPr>
          <w:p>
            <w:r>
              <w:t>• **Tiempo Promedio de Ciclo de Pedido:** Reducción de 25 min a menos de 3 min.</w:t>
              <w:br/>
              <w:t>• **Tasa de Conversión de Visitas a Pedidos:** Incremento esperado de +35%.</w:t>
              <w:br/>
              <w:t>• **Tasa de Error en Despacho:** Disminución del 18% a menos del 1%.</w:t>
              <w:br/>
              <w:t>• **Disponibilidad de Plataforma (Uptime):** $\ge 99.5\%$.</w:t>
            </w:r>
          </w:p>
        </w:tc>
      </w:tr>
      <w:tr>
        <w:tc>
          <w:tcPr>
            <w:tcW w:type="dxa" w:w="4680"/>
            <w:shd w:fill="F8FAFC"/>
          </w:tcPr>
          <w:p>
            <w:r>
              <w:t>**9. Ventaja Injusta**</w:t>
            </w:r>
          </w:p>
        </w:tc>
        <w:tc>
          <w:tcPr>
            <w:tcW w:type="dxa" w:w="4680"/>
            <w:shd w:fill="F8FAFC"/>
          </w:tcPr>
          <w:p>
            <w:r>
              <w:t>Trato personalizado directo del fundador combinado con una plataforma PWA de carga ultrarrápida (&lt; 1 segundo), adaptada a la dinámica local de pagos móviles (Yape / Plin) y despacho express.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1.6. Mapa de Procesos (AS-IS)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Descripción del Proceso Actual:</w:t>
      </w:r>
    </w:p>
    <w:p>
      <w:pPr>
        <w:spacing w:after="80"/>
      </w:pPr>
      <w:r>
        <w:t>El flujo operativo tradicional de recepción y despacho de pedidos en LeoFit se caracteriza por una alta dependencia del esfuerzo manual del administrador.</w:t>
      </w:r>
    </w:p>
    <w:p>
      <w:pPr>
        <w:spacing w:before="80" w:after="120"/>
        <w:shd w:fill="F1F5F9"/>
      </w:pPr>
      <w:r>
        <w:rPr>
          <w:rFonts w:ascii="Consolas" w:hAnsi="Consolas"/>
          <w:color w:val="0F172A"/>
          <w:sz w:val="19"/>
        </w:rPr>
        <w:t>[Cliente solicita info por WhatsApp/Facebook]</w:t>
        <w:br/>
        <w:t xml:space="preserve">                    │</w:t>
        <w:br/>
        <w:t xml:space="preserve">                    ▼</w:t>
        <w:br/>
        <w:t>[Administrador revisa mensaje manualmente]</w:t>
        <w:br/>
        <w:t xml:space="preserve">                    │</w:t>
        <w:br/>
        <w:t xml:space="preserve">                    ▼</w:t>
        <w:br/>
        <w:t>[Revisión visual de stock en almacén físico]</w:t>
        <w:br/>
        <w:t xml:space="preserve">                    │</w:t>
        <w:br/>
        <w:t xml:space="preserve">           ┌────────┴────────┐</w:t>
        <w:br/>
        <w:t xml:space="preserve">     ¿Hay stock?        ¿No hay stock? ──► [Notificar cliente / Cancelar]</w:t>
        <w:br/>
        <w:t xml:space="preserve">           │</w:t>
        <w:br/>
        <w:t xml:space="preserve">           ▼ (Sí)</w:t>
        <w:br/>
        <w:t>[Informar precio, datos bancarios y flete]</w:t>
        <w:br/>
        <w:t xml:space="preserve">                    │</w:t>
        <w:br/>
        <w:t xml:space="preserve">                    ▼</w:t>
        <w:br/>
        <w:t>[Cliente transfiere y envía captura de pago]</w:t>
        <w:br/>
        <w:t xml:space="preserve">                    │</w:t>
        <w:br/>
        <w:t xml:space="preserve">                    ▼</w:t>
        <w:br/>
        <w:t>[Verificación manual de saldo bancario]</w:t>
        <w:br/>
        <w:t xml:space="preserve">                    │</w:t>
        <w:br/>
        <w:t xml:space="preserve">                    ▼</w:t>
        <w:br/>
        <w:t>[Anotación manual en cuaderno: Nombre, Dir, Talla]</w:t>
        <w:br/>
        <w:t xml:space="preserve">                    │</w:t>
        <w:br/>
        <w:t xml:space="preserve">                    ▼</w:t>
        <w:br/>
        <w:t>[Empaquetado físico de la prenda]</w:t>
        <w:br/>
        <w:t xml:space="preserve">                    │</w:t>
        <w:br/>
        <w:t xml:space="preserve">                    ▼</w:t>
        <w:br/>
        <w:t>[Llamada al motorizado y entrega de paquete]</w:t>
        <w:br/>
        <w:t xml:space="preserve">                    │</w:t>
        <w:br/>
        <w:t xml:space="preserve">                    ▼</w:t>
        <w:br/>
        <w:t>[Notificación manual de salida al cliente]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Ineficiencias Críticas del Modelo AS-IS:</w:t>
      </w:r>
    </w:p>
    <w:p>
      <w:pPr>
        <w:spacing w:after="80"/>
      </w:pPr>
      <w:r>
        <w:t>1. Pérdida de Información: Anotaciones ilegibles o extravío de hojas de cuaderno que originan despachos a direcciones erróneas.</w:t>
      </w:r>
    </w:p>
    <w:p>
      <w:pPr>
        <w:spacing w:after="80"/>
      </w:pPr>
      <w:r>
        <w:t>2. Quiebres de Stock No Detectados: Se confirma la venta a un cliente cuando la prenda ya fue prometida a otro en un chat paralelo.</w:t>
      </w:r>
    </w:p>
    <w:p>
      <w:pPr>
        <w:spacing w:after="80"/>
      </w:pPr>
      <w:r>
        <w:t>3. Falta de Trazabilidad: El cliente desconoce el estado de su pedido, saturando el canal de WhatsApp con preguntas de seguimiento ("¿Ya salió mi pedido?").</w:t>
      </w:r>
    </w:p>
    <w:p>
      <w:pPr>
        <w:spacing w:after="80"/>
      </w:pPr>
      <w:r>
        <w:t>4. Diagrama Formal Integrado: El diagrama de modelado de procesos actual en estándar BPMN 2.0 se encuentra documentado y actualizado en el repositorio bajo el archivo `diagrams/01_BPMN_AS-IS.png`.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1.7. Oportunidades de Mejora y Modelo Propuesto (TO-BE)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Matriz Comparativa de Brechas (Gap Analysis):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Dimensión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Proceso Actual (AS-IS)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Proceso Propuesto (TO-BE)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Beneficio Cuantitativo</w:t>
            </w:r>
          </w:p>
        </w:tc>
      </w:tr>
      <w:tr>
        <w:tc>
          <w:tcPr>
            <w:tcW w:type="dxa" w:w="2340"/>
            <w:shd w:fill="F8FAFC"/>
          </w:tcPr>
          <w:p>
            <w:r>
              <w:t>**Catálogo de Productos**</w:t>
            </w:r>
          </w:p>
        </w:tc>
        <w:tc>
          <w:tcPr>
            <w:tcW w:type="dxa" w:w="2340"/>
            <w:shd w:fill="F8FAFC"/>
          </w:tcPr>
          <w:p>
            <w:r>
              <w:t>Fotos dispersas enviadas por chat según solicitud.</w:t>
            </w:r>
          </w:p>
        </w:tc>
        <w:tc>
          <w:tcPr>
            <w:tcW w:type="dxa" w:w="2340"/>
            <w:shd w:fill="F8FAFC"/>
          </w:tcPr>
          <w:p>
            <w:r>
              <w:t>Catálogo web interactivo, filtrable y con fotos HD.</w:t>
            </w:r>
          </w:p>
        </w:tc>
        <w:tc>
          <w:tcPr>
            <w:tcW w:type="dxa" w:w="2340"/>
            <w:shd w:fill="F8FAFC"/>
          </w:tcPr>
          <w:p>
            <w:r>
              <w:t>Ahorro del 80% en tiempo de atención inicial.</w:t>
            </w:r>
          </w:p>
        </w:tc>
      </w:tr>
      <w:tr>
        <w:tc>
          <w:tcPr>
            <w:tcW w:type="dxa" w:w="2340"/>
          </w:tcPr>
          <w:p>
            <w:r>
              <w:t>**Control de Stock**</w:t>
            </w:r>
          </w:p>
        </w:tc>
        <w:tc>
          <w:tcPr>
            <w:tcW w:type="dxa" w:w="2340"/>
          </w:tcPr>
          <w:p>
            <w:r>
              <w:t>Verificación física manual en el estante.</w:t>
            </w:r>
          </w:p>
        </w:tc>
        <w:tc>
          <w:tcPr>
            <w:tcW w:type="dxa" w:w="2340"/>
          </w:tcPr>
          <w:p>
            <w:r>
              <w:t>Descuento automático de stock al confirmar orden.</w:t>
            </w:r>
          </w:p>
        </w:tc>
        <w:tc>
          <w:tcPr>
            <w:tcW w:type="dxa" w:w="2340"/>
          </w:tcPr>
          <w:p>
            <w:r>
              <w:t>Reducción de quiebres de stock a 0%.</w:t>
            </w:r>
          </w:p>
        </w:tc>
      </w:tr>
      <w:tr>
        <w:tc>
          <w:tcPr>
            <w:tcW w:type="dxa" w:w="2340"/>
            <w:shd w:fill="F8FAFC"/>
          </w:tcPr>
          <w:p>
            <w:r>
              <w:t>**Registro del Pedido**</w:t>
            </w:r>
          </w:p>
        </w:tc>
        <w:tc>
          <w:tcPr>
            <w:tcW w:type="dxa" w:w="2340"/>
            <w:shd w:fill="F8FAFC"/>
          </w:tcPr>
          <w:p>
            <w:r>
              <w:t>Cuaderno físico manuscrito.</w:t>
            </w:r>
          </w:p>
        </w:tc>
        <w:tc>
          <w:tcPr>
            <w:tcW w:type="dxa" w:w="2340"/>
            <w:shd w:fill="F8FAFC"/>
          </w:tcPr>
          <w:p>
            <w:r>
              <w:t>Base de datos relacional normalizada con ID único.</w:t>
            </w:r>
          </w:p>
        </w:tc>
        <w:tc>
          <w:tcPr>
            <w:tcW w:type="dxa" w:w="2340"/>
            <w:shd w:fill="F8FAFC"/>
          </w:tcPr>
          <w:p>
            <w:r>
              <w:t>100% de trazabilidad y 0 pérdidas de pedidos.</w:t>
            </w:r>
          </w:p>
        </w:tc>
      </w:tr>
      <w:tr>
        <w:tc>
          <w:tcPr>
            <w:tcW w:type="dxa" w:w="2340"/>
          </w:tcPr>
          <w:p>
            <w:r>
              <w:t>**Cálculo de Totales**</w:t>
            </w:r>
          </w:p>
        </w:tc>
        <w:tc>
          <w:tcPr>
            <w:tcW w:type="dxa" w:w="2340"/>
          </w:tcPr>
          <w:p>
            <w:r>
              <w:t>Suma manual en calculadora (riesgo de error).</w:t>
            </w:r>
          </w:p>
        </w:tc>
        <w:tc>
          <w:tcPr>
            <w:tcW w:type="dxa" w:w="2340"/>
          </w:tcPr>
          <w:p>
            <w:r>
              <w:t>Cálculo algorítmico reactivo (precios + delivery).</w:t>
            </w:r>
          </w:p>
        </w:tc>
        <w:tc>
          <w:tcPr>
            <w:tcW w:type="dxa" w:w="2340"/>
          </w:tcPr>
          <w:p>
            <w:r>
              <w:t>Precisión contable del 100%.</w:t>
            </w:r>
          </w:p>
        </w:tc>
      </w:tr>
      <w:tr>
        <w:tc>
          <w:tcPr>
            <w:tcW w:type="dxa" w:w="2340"/>
            <w:shd w:fill="F8FAFC"/>
          </w:tcPr>
          <w:p>
            <w:r>
              <w:t>**Seguimiento de Despacho**</w:t>
            </w:r>
          </w:p>
        </w:tc>
        <w:tc>
          <w:tcPr>
            <w:tcW w:type="dxa" w:w="2340"/>
            <w:shd w:fill="F8FAFC"/>
          </w:tcPr>
          <w:p>
            <w:r>
              <w:t>Respuestas manuales esporádicas por mensaje.</w:t>
            </w:r>
          </w:p>
        </w:tc>
        <w:tc>
          <w:tcPr>
            <w:tcW w:type="dxa" w:w="2340"/>
            <w:shd w:fill="F8FAFC"/>
          </w:tcPr>
          <w:p>
            <w:r>
              <w:t>Tablero de control de estados en tiempo real.</w:t>
            </w:r>
          </w:p>
        </w:tc>
        <w:tc>
          <w:tcPr>
            <w:tcW w:type="dxa" w:w="2340"/>
            <w:shd w:fill="F8FAFC"/>
          </w:tcPr>
          <w:p>
            <w:r>
              <w:t>Reducción del 90% en llamadas de consulta.</w:t>
            </w:r>
          </w:p>
        </w:tc>
      </w:tr>
    </w:tbl>
    <w:p/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2. PLANIFICACIÓN Y GESTIÓN DEL PROYECTO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2.1. Acta de Constitución del Proyecto (Project Charter - Versión Ágil)</w:t>
      </w:r>
    </w:p>
    <w:p>
      <w:pPr>
        <w:pStyle w:val="ListBullet"/>
        <w:spacing w:after="40"/>
      </w:pPr>
      <w:r>
        <w:t>Título del Proyecto: Sistema Web PWA de Gestión y Toma de Pedidos LeoFit.</w:t>
      </w:r>
    </w:p>
    <w:p>
      <w:pPr>
        <w:pStyle w:val="ListBullet"/>
        <w:spacing w:after="40"/>
      </w:pPr>
      <w:r>
        <w:t>Patrocinador (Sponsor): LeoFit Indumentaria Deportiva / Víctor Raúl Cárdenas Ramírez.</w:t>
      </w:r>
    </w:p>
    <w:p>
      <w:pPr>
        <w:pStyle w:val="ListBullet"/>
        <w:spacing w:after="40"/>
      </w:pPr>
      <w:r>
        <w:t>Líder de Proyecto / Scrum Master: Lady Luz Loayza Huaylinos.</w:t>
      </w:r>
    </w:p>
    <w:p>
      <w:pPr>
        <w:pStyle w:val="ListBullet"/>
        <w:spacing w:after="40"/>
      </w:pPr>
      <w:r>
        <w:t>Propósito y Justificación: Dotar a LeoFit de una plataforma web progresiva que elimine la fricción operativa en la captura de pedidos, reduzca el tiempo de ciclo por orden de 25 a 3 minutos y asegure la integridad del inventario.</w:t>
      </w:r>
    </w:p>
    <w:p>
      <w:pPr>
        <w:pStyle w:val="ListBullet"/>
        <w:spacing w:after="40"/>
      </w:pPr>
      <w:r>
        <w:t>Objetivos SMART:</w:t>
      </w:r>
    </w:p>
    <w:p>
      <w:pPr>
        <w:spacing w:after="80"/>
      </w:pPr>
      <w:r>
        <w:t>1. S (Específico): Desarrollar una PWA responsiva con catálogo, carrito de compras, gestión de pedidos y panel de administración.</w:t>
      </w:r>
    </w:p>
    <w:p>
      <w:pPr>
        <w:spacing w:after="80"/>
      </w:pPr>
      <w:r>
        <w:t>2. M (Medible): Alcanzar un tiempo de carga inferior a 1.2 segundos y un score de optimización Lighthouse $\ge 95/100$.</w:t>
      </w:r>
    </w:p>
    <w:p>
      <w:pPr>
        <w:spacing w:after="80"/>
      </w:pPr>
      <w:r>
        <w:t>3. A (Alcanzable): Implementado utilizando la pila tecnológica React, TypeScript, Vite, Tailwind CSS y Node.js.</w:t>
      </w:r>
    </w:p>
    <w:p>
      <w:pPr>
        <w:spacing w:after="80"/>
      </w:pPr>
      <w:r>
        <w:t>4. R (Relevante): Aumentar la capacidad de procesamiento del negocio de 15 a más de 80 pedidos diarios.</w:t>
      </w:r>
    </w:p>
    <w:p>
      <w:pPr>
        <w:spacing w:after="80"/>
      </w:pPr>
      <w:r>
        <w:t>5. T (Temporal): Completar el ciclo de desarrollo en 5 Sprints (10 semanas).</w:t>
      </w:r>
    </w:p>
    <w:p>
      <w:pPr>
        <w:pStyle w:val="ListBullet"/>
        <w:spacing w:after="40"/>
      </w:pPr>
      <w:r>
        <w:t>Premisas y Restricciones:</w:t>
      </w:r>
    </w:p>
    <w:p>
      <w:pPr>
        <w:spacing w:after="80"/>
      </w:pPr>
      <w:r>
        <w:t>- Premisa: Disponibilidad continua del dueño para revisiones semanales de Sprint Review.</w:t>
      </w:r>
    </w:p>
    <w:p>
      <w:pPr>
        <w:spacing w:after="80"/>
      </w:pPr>
      <w:r>
        <w:t>- Restricción: Uso de tecnologías web abiertas sin licenciamiento privativo de alto costo.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2.2. Alcance y Objetivos del Proyecto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Matriz de Alcance (In Scope / Out of Scope):</w:t>
      </w:r>
    </w:p>
    <w:p>
      <w:pPr>
        <w:spacing w:before="80" w:after="120"/>
        <w:shd w:fill="F1F5F9"/>
      </w:pPr>
      <w:r>
        <w:rPr>
          <w:rFonts w:ascii="Consolas" w:hAnsi="Consolas"/>
          <w:color w:val="0F172A"/>
          <w:sz w:val="19"/>
        </w:rPr>
        <w:t>┌──────────────────────────────────────────────┬──────────────────────────────────────────────┐</w:t>
        <w:br/>
        <w:t>│                  DENTRO DEL ALCANCE (IN)     │                 FUERA DEL ALCANCE (OUT)      │</w:t>
        <w:br/>
        <w:t>├──────────────────────────────────────────────┼──────────────────────────────────────────────┤</w:t>
        <w:br/>
        <w:t>│ • Catálogo interactivo de prendas y tallas.  │ • Pasarela de pagos bancaria con tarjeta     │</w:t>
        <w:br/>
        <w:t>│ • Carrito de compras reactivo y flexible.    │   compleja (se usa validación Yape/Plin).    │</w:t>
        <w:br/>
        <w:t>│ • Registro y generación de orden con ID.     │ • App nativa compilada para App Store / Play.│</w:t>
        <w:br/>
        <w:t>│ • Panel de control para el administrador.    │ • Facturación electrónica directa con SUNAT  │</w:t>
        <w:br/>
        <w:t>│ • Trazabilidad de 5 estados de pedido.       │   (prevista para fase de maduración 2).      │</w:t>
        <w:br/>
        <w:t>│ • Pruebas automatizadas y optimización WPO.  │ • Sistema de logística internacional.        │</w:t>
        <w:br/>
        <w:t>└──────────────────────────────────────────────┴──────────────────────────────────────────────┘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2.3. Cronograma del Proyecto (Diagrama de Gantt)</w:t>
      </w:r>
    </w:p>
    <w:p>
      <w:pPr>
        <w:spacing w:after="80"/>
      </w:pPr>
      <w:r>
        <w:t>El proyecto se estructura en 5 fases secuenciales bajo marco ágil:</w:t>
      </w:r>
    </w:p>
    <w:p>
      <w:pPr>
        <w:spacing w:before="80" w:after="120"/>
        <w:shd w:fill="F1F5F9"/>
      </w:pPr>
      <w:r>
        <w:rPr>
          <w:rFonts w:ascii="Consolas" w:hAnsi="Consolas"/>
          <w:color w:val="0F172A"/>
          <w:sz w:val="19"/>
        </w:rPr>
        <w:t>gantt</w:t>
        <w:br/>
        <w:t xml:space="preserve">    title Cronograma General del Proyecto LeoFit - Curso Integrador II</w:t>
        <w:br/>
        <w:t xml:space="preserve">    dateFormat  YYYY-MM-DD</w:t>
        <w:br/>
        <w:t xml:space="preserve">    section Fase 1: Inicio y Mapeo</w:t>
        <w:br/>
        <w:t xml:space="preserve">    Identificación Empresa y AS-IS       :done,    des1, 2026-08-15, 2026-08-22</w:t>
        <w:br/>
        <w:t xml:space="preserve">    Project Charter y Requerimientos     :done,    des2, 2026-08-23, 2026-08-30</w:t>
        <w:br/>
        <w:t xml:space="preserve">    section Fase 2: Diseño y Setup</w:t>
        <w:br/>
        <w:t xml:space="preserve">    Wireframes y Mockups UI/UX          :done,    des3, 2026-08-31, 2026-09-04</w:t>
        <w:br/>
        <w:t xml:space="preserve">    Setup Repositorio y CI/CD Pipeline  :done,    des4, 2026-09-01, 2026-09-05</w:t>
        <w:br/>
        <w:t xml:space="preserve">    section Fase 3: Desarrollo Front-End</w:t>
        <w:br/>
        <w:t xml:space="preserve">    Sprint 1: Catálogo y Contexto       :active,  des5, 2026-09-06, 2026-09-19</w:t>
        <w:br/>
        <w:t xml:space="preserve">    Sprint 2: Carrito y Pedidos         :         des6, 2026-09-20, 2026-10-03</w:t>
        <w:br/>
        <w:t xml:space="preserve">    section Fase 4: Panel Admin y WPO</w:t>
        <w:br/>
        <w:t xml:space="preserve">    Sprint 3: Dashboard y Estados       :         des7, 2026-10-04, 2026-10-17</w:t>
        <w:br/>
        <w:t xml:space="preserve">    Sprint 4: WPO, Testing QA y Release :         des8, 2026-10-18, 2026-10-31</w:t>
        <w:br/>
        <w:t xml:space="preserve">    section Fase 5: Cierre</w:t>
        <w:br/>
        <w:t xml:space="preserve">    Sustentación Final y Entrega        :         des9, 2026-11-01, 2026-11-08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2.4. Planificación Ágil – Sprint Planning</w:t>
      </w:r>
    </w:p>
    <w:p>
      <w:pPr>
        <w:pStyle w:val="ListBullet"/>
        <w:spacing w:after="40"/>
      </w:pPr>
      <w:r>
        <w:t>Duración de Sprints: 2 semanas por iteración (Timebox cerrado).</w:t>
      </w:r>
    </w:p>
    <w:p>
      <w:pPr>
        <w:pStyle w:val="ListBullet"/>
        <w:spacing w:after="40"/>
      </w:pPr>
      <w:r>
        <w:t>Capacidad Estimada del Equipo: 35 Story Points (SP) por Sprint.</w:t>
      </w:r>
    </w:p>
    <w:p>
      <w:pPr>
        <w:pStyle w:val="ListBullet"/>
        <w:spacing w:after="40"/>
      </w:pPr>
      <w:r>
        <w:t>Ceremonias Scrum:</w:t>
      </w:r>
    </w:p>
    <w:p>
      <w:pPr>
        <w:spacing w:after="80"/>
      </w:pPr>
      <w:r>
        <w:t>- Sprint Planning: Lunes inicial de cada Sprint (2 horas).</w:t>
      </w:r>
    </w:p>
    <w:p>
      <w:pPr>
        <w:spacing w:after="80"/>
      </w:pPr>
      <w:r>
        <w:t>- Daily Scrum: Reunión diaria de sincronización (15 minutos vía Meet/Discord).</w:t>
      </w:r>
    </w:p>
    <w:p>
      <w:pPr>
        <w:spacing w:after="80"/>
      </w:pPr>
      <w:r>
        <w:t>- Sprint Review: Viernes final con demostración al Stakeholder (1 hora).</w:t>
      </w:r>
    </w:p>
    <w:p>
      <w:pPr>
        <w:spacing w:after="80"/>
      </w:pPr>
      <w:r>
        <w:t>- Sprint Retrospective: Viernes posterior al Review para mejora continua (45 minutos).</w:t>
      </w:r>
    </w:p>
    <w:p>
      <w:pPr>
        <w:pStyle w:val="ListBullet"/>
        <w:spacing w:after="40"/>
      </w:pPr>
      <w:r>
        <w:t>Definition of Ready (DoR): Historia de usuario con formato estándar, criterios de aceptación Gherkin, dependencias resueltas y puntaje asignado.</w:t>
      </w:r>
    </w:p>
    <w:p>
      <w:pPr>
        <w:pStyle w:val="ListBullet"/>
        <w:spacing w:after="40"/>
      </w:pPr>
      <w:r>
        <w:t>Definition of Done (DoD): Código implementado con TypeScript sin errores de linter, pruebas unitarias aprobadas ($\ge 80\%$ cobertura), pull request revisado por pares y desplegado en ambiente de staging.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2.5. Definición de Roles y Artefactos Scrum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Matriz RACI de Responsabilidades: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Integrante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Rol Scrum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Responsabilidad Principal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RACI</w:t>
            </w:r>
          </w:p>
        </w:tc>
      </w:tr>
      <w:tr>
        <w:tc>
          <w:tcPr>
            <w:tcW w:type="dxa" w:w="2340"/>
            <w:shd w:fill="F8FAFC"/>
          </w:tcPr>
          <w:p>
            <w:r>
              <w:t>**Víctor Leandro Cárdenas**</w:t>
            </w:r>
          </w:p>
        </w:tc>
        <w:tc>
          <w:tcPr>
            <w:tcW w:type="dxa" w:w="2340"/>
            <w:shd w:fill="F8FAFC"/>
          </w:tcPr>
          <w:p>
            <w:r>
              <w:t>Product Owner</w:t>
            </w:r>
          </w:p>
        </w:tc>
        <w:tc>
          <w:tcPr>
            <w:tcW w:type="dxa" w:w="2340"/>
            <w:shd w:fill="F8FAFC"/>
          </w:tcPr>
          <w:p>
            <w:r>
              <w:t>Priorización del Backlog y validación con Stakeholder.</w:t>
            </w:r>
          </w:p>
        </w:tc>
        <w:tc>
          <w:tcPr>
            <w:tcW w:type="dxa" w:w="2340"/>
            <w:shd w:fill="F8FAFC"/>
          </w:tcPr>
          <w:p>
            <w:r>
              <w:t>**A / R**</w:t>
            </w:r>
          </w:p>
        </w:tc>
      </w:tr>
      <w:tr>
        <w:tc>
          <w:tcPr>
            <w:tcW w:type="dxa" w:w="2340"/>
          </w:tcPr>
          <w:p>
            <w:r>
              <w:t>**Lady Luz Loayza**</w:t>
            </w:r>
          </w:p>
        </w:tc>
        <w:tc>
          <w:tcPr>
            <w:tcW w:type="dxa" w:w="2340"/>
          </w:tcPr>
          <w:p>
            <w:r>
              <w:t>Scrum Master</w:t>
            </w:r>
          </w:p>
        </w:tc>
        <w:tc>
          <w:tcPr>
            <w:tcW w:type="dxa" w:w="2340"/>
          </w:tcPr>
          <w:p>
            <w:r>
              <w:t>Facilitación ágil, remoción de impedimentos y UX Lead.</w:t>
            </w:r>
          </w:p>
        </w:tc>
        <w:tc>
          <w:tcPr>
            <w:tcW w:type="dxa" w:w="2340"/>
          </w:tcPr>
          <w:p>
            <w:r>
              <w:t>**A / R**</w:t>
            </w:r>
          </w:p>
        </w:tc>
      </w:tr>
      <w:tr>
        <w:tc>
          <w:tcPr>
            <w:tcW w:type="dxa" w:w="2340"/>
            <w:shd w:fill="F8FAFC"/>
          </w:tcPr>
          <w:p>
            <w:r>
              <w:t>**José Armando Román**</w:t>
            </w:r>
          </w:p>
        </w:tc>
        <w:tc>
          <w:tcPr>
            <w:tcW w:type="dxa" w:w="2340"/>
            <w:shd w:fill="F8FAFC"/>
          </w:tcPr>
          <w:p>
            <w:r>
              <w:t>Developer (Front Lead)</w:t>
            </w:r>
          </w:p>
        </w:tc>
        <w:tc>
          <w:tcPr>
            <w:tcW w:type="dxa" w:w="2340"/>
            <w:shd w:fill="F8FAFC"/>
          </w:tcPr>
          <w:p>
            <w:r>
              <w:t>Arquitectura de componentes, React PWA y WPO.</w:t>
            </w:r>
          </w:p>
        </w:tc>
        <w:tc>
          <w:tcPr>
            <w:tcW w:type="dxa" w:w="2340"/>
            <w:shd w:fill="F8FAFC"/>
          </w:tcPr>
          <w:p>
            <w:r>
              <w:t>**R**</w:t>
            </w:r>
          </w:p>
        </w:tc>
      </w:tr>
      <w:tr>
        <w:tc>
          <w:tcPr>
            <w:tcW w:type="dxa" w:w="2340"/>
          </w:tcPr>
          <w:p>
            <w:r>
              <w:t>**Jorge Daniel Dávila**</w:t>
            </w:r>
          </w:p>
        </w:tc>
        <w:tc>
          <w:tcPr>
            <w:tcW w:type="dxa" w:w="2340"/>
          </w:tcPr>
          <w:p>
            <w:r>
              <w:t>Developer (QA / Test)</w:t>
            </w:r>
          </w:p>
        </w:tc>
        <w:tc>
          <w:tcPr>
            <w:tcW w:type="dxa" w:w="2340"/>
          </w:tcPr>
          <w:p>
            <w:r>
              <w:t>Automatización de pruebas, Vitest, CI y calidad.</w:t>
            </w:r>
          </w:p>
        </w:tc>
        <w:tc>
          <w:tcPr>
            <w:tcW w:type="dxa" w:w="2340"/>
          </w:tcPr>
          <w:p>
            <w:r>
              <w:t>**R**</w:t>
            </w:r>
          </w:p>
        </w:tc>
      </w:tr>
      <w:tr>
        <w:tc>
          <w:tcPr>
            <w:tcW w:type="dxa" w:w="2340"/>
            <w:shd w:fill="F8FAFC"/>
          </w:tcPr>
          <w:p>
            <w:r>
              <w:t>**Carlos David Rojas**</w:t>
            </w:r>
          </w:p>
        </w:tc>
        <w:tc>
          <w:tcPr>
            <w:tcW w:type="dxa" w:w="2340"/>
            <w:shd w:fill="F8FAFC"/>
          </w:tcPr>
          <w:p>
            <w:r>
              <w:t>Developer (Analista)</w:t>
            </w:r>
          </w:p>
        </w:tc>
        <w:tc>
          <w:tcPr>
            <w:tcW w:type="dxa" w:w="2340"/>
            <w:shd w:fill="F8FAFC"/>
          </w:tcPr>
          <w:p>
            <w:r>
              <w:t>Modelado de datos, diagramas y especificación.</w:t>
            </w:r>
          </w:p>
        </w:tc>
        <w:tc>
          <w:tcPr>
            <w:tcW w:type="dxa" w:w="2340"/>
            <w:shd w:fill="F8FAFC"/>
          </w:tcPr>
          <w:p>
            <w:r>
              <w:t>**R**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2.6. Tablero Kanban / Scrum</w:t>
      </w:r>
    </w:p>
    <w:p>
      <w:pPr>
        <w:spacing w:after="80"/>
      </w:pPr>
      <w:r>
        <w:t>El equipo utiliza un flujo continuo de trabajo configurado en GitHub Projects con las siguientes políticas y límites de trabajo en progreso (WIP Limits):</w:t>
      </w:r>
    </w:p>
    <w:p>
      <w:pPr>
        <w:spacing w:before="80" w:after="120"/>
        <w:shd w:fill="F1F5F9"/>
      </w:pPr>
      <w:r>
        <w:rPr>
          <w:rFonts w:ascii="Consolas" w:hAnsi="Consolas"/>
          <w:color w:val="0F172A"/>
          <w:sz w:val="19"/>
        </w:rPr>
        <w:t>┌──────────────┬──────────────┬──────────────────┬─────────────────┬──────────────┐</w:t>
        <w:br/>
        <w:t>│   BACKLOG    │    TO DO     │ IN PROGRESS (WIP)│  CODE REVIEW/QA │     DONE     │</w:t>
        <w:br/>
        <w:t>│ (Sin límite) │ (Límite: 8)  │   (Límite: 4)    │   (Límite: 3)   │ (Sin límite) │</w:t>
        <w:br/>
        <w:t>├──────────────┼──────────────┼──────────────────┼─────────────────┼──────────────┤</w:t>
        <w:br/>
        <w:t>│ Historias de │ Tareas       │ Desarrollo       │ Pruebas con     │ Tareas con   │</w:t>
        <w:br/>
        <w:t>│ usuario      │ listas para  │ activo por los   │ Vitest y        │ DoD          │</w:t>
        <w:br/>
        <w:t>│ priorizadas  │ el Sprint    │ desarrolladores  │ revisión de PR  │ cumplido     │</w:t>
        <w:br/>
        <w:t>└──────────────┴──────────────┴──────────────────┴─────────────────┴──────────────┘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2.7. Product Backlog</w:t>
      </w:r>
    </w:p>
    <w:p>
      <w:pPr>
        <w:spacing w:after="80"/>
      </w:pPr>
      <w:r>
        <w:t>El Backlog del Producto agrupa las necesidades del sistema en 5 Épicas clave, priorizadas mediante la metodología MoSCoW: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ID Épica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Nombre de la Épica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Prioridad MoSCoW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Valor de Negocio</w:t>
            </w:r>
          </w:p>
        </w:tc>
      </w:tr>
      <w:tr>
        <w:tc>
          <w:tcPr>
            <w:tcW w:type="dxa" w:w="2340"/>
            <w:shd w:fill="F8FAFC"/>
          </w:tcPr>
          <w:p>
            <w:r>
              <w:t>**EP-01**</w:t>
            </w:r>
          </w:p>
        </w:tc>
        <w:tc>
          <w:tcPr>
            <w:tcW w:type="dxa" w:w="2340"/>
            <w:shd w:fill="F8FAFC"/>
          </w:tcPr>
          <w:p>
            <w:r>
              <w:t>Catálogo Interactivo de Prendas e Inventario</w:t>
            </w:r>
          </w:p>
        </w:tc>
        <w:tc>
          <w:tcPr>
            <w:tcW w:type="dxa" w:w="2340"/>
            <w:shd w:fill="F8FAFC"/>
          </w:tcPr>
          <w:p>
            <w:r>
              <w:t>**Must Have**</w:t>
            </w:r>
          </w:p>
        </w:tc>
        <w:tc>
          <w:tcPr>
            <w:tcW w:type="dxa" w:w="2340"/>
            <w:shd w:fill="F8FAFC"/>
          </w:tcPr>
          <w:p>
            <w:r>
              <w:t>Alto (Crítico)</w:t>
            </w:r>
          </w:p>
        </w:tc>
      </w:tr>
      <w:tr>
        <w:tc>
          <w:tcPr>
            <w:tcW w:type="dxa" w:w="2340"/>
          </w:tcPr>
          <w:p>
            <w:r>
              <w:t>**EP-02**</w:t>
            </w:r>
          </w:p>
        </w:tc>
        <w:tc>
          <w:tcPr>
            <w:tcW w:type="dxa" w:w="2340"/>
          </w:tcPr>
          <w:p>
            <w:r>
              <w:t>Carrito de Compras y Registro de Pedidos Multicanal</w:t>
            </w:r>
          </w:p>
        </w:tc>
        <w:tc>
          <w:tcPr>
            <w:tcW w:type="dxa" w:w="2340"/>
          </w:tcPr>
          <w:p>
            <w:r>
              <w:t>**Must Have**</w:t>
            </w:r>
          </w:p>
        </w:tc>
        <w:tc>
          <w:tcPr>
            <w:tcW w:type="dxa" w:w="2340"/>
          </w:tcPr>
          <w:p>
            <w:r>
              <w:t>Alto (Crítico)</w:t>
            </w:r>
          </w:p>
        </w:tc>
      </w:tr>
      <w:tr>
        <w:tc>
          <w:tcPr>
            <w:tcW w:type="dxa" w:w="2340"/>
            <w:shd w:fill="F8FAFC"/>
          </w:tcPr>
          <w:p>
            <w:r>
              <w:t>**EP-03**</w:t>
            </w:r>
          </w:p>
        </w:tc>
        <w:tc>
          <w:tcPr>
            <w:tcW w:type="dxa" w:w="2340"/>
            <w:shd w:fill="F8FAFC"/>
          </w:tcPr>
          <w:p>
            <w:r>
              <w:t>Panel de Control y Gestión de Estados de Pedidos</w:t>
            </w:r>
          </w:p>
        </w:tc>
        <w:tc>
          <w:tcPr>
            <w:tcW w:type="dxa" w:w="2340"/>
            <w:shd w:fill="F8FAFC"/>
          </w:tcPr>
          <w:p>
            <w:r>
              <w:t>**Must Have**</w:t>
            </w:r>
          </w:p>
        </w:tc>
        <w:tc>
          <w:tcPr>
            <w:tcW w:type="dxa" w:w="2340"/>
            <w:shd w:fill="F8FAFC"/>
          </w:tcPr>
          <w:p>
            <w:r>
              <w:t>Alto (Crítico)</w:t>
            </w:r>
          </w:p>
        </w:tc>
      </w:tr>
      <w:tr>
        <w:tc>
          <w:tcPr>
            <w:tcW w:type="dxa" w:w="2340"/>
          </w:tcPr>
          <w:p>
            <w:r>
              <w:t>**EP-04**</w:t>
            </w:r>
          </w:p>
        </w:tc>
        <w:tc>
          <w:tcPr>
            <w:tcW w:type="dxa" w:w="2340"/>
          </w:tcPr>
          <w:p>
            <w:r>
              <w:t>Dashboard de Métricas y Rendimiento Operativo</w:t>
            </w:r>
          </w:p>
        </w:tc>
        <w:tc>
          <w:tcPr>
            <w:tcW w:type="dxa" w:w="2340"/>
          </w:tcPr>
          <w:p>
            <w:r>
              <w:t>**Should Have**</w:t>
            </w:r>
          </w:p>
        </w:tc>
        <w:tc>
          <w:tcPr>
            <w:tcW w:type="dxa" w:w="2340"/>
          </w:tcPr>
          <w:p>
            <w:r>
              <w:t>Medio</w:t>
            </w:r>
          </w:p>
        </w:tc>
      </w:tr>
      <w:tr>
        <w:tc>
          <w:tcPr>
            <w:tcW w:type="dxa" w:w="2340"/>
            <w:shd w:fill="F8FAFC"/>
          </w:tcPr>
          <w:p>
            <w:r>
              <w:t>**EP-05**</w:t>
            </w:r>
          </w:p>
        </w:tc>
        <w:tc>
          <w:tcPr>
            <w:tcW w:type="dxa" w:w="2340"/>
            <w:shd w:fill="F8FAFC"/>
          </w:tcPr>
          <w:p>
            <w:r>
              <w:t>Optimización de Rendimiento WPO y Modo Offline PWA</w:t>
            </w:r>
          </w:p>
        </w:tc>
        <w:tc>
          <w:tcPr>
            <w:tcW w:type="dxa" w:w="2340"/>
            <w:shd w:fill="F8FAFC"/>
          </w:tcPr>
          <w:p>
            <w:r>
              <w:t>**Should Have**</w:t>
            </w:r>
          </w:p>
        </w:tc>
        <w:tc>
          <w:tcPr>
            <w:tcW w:type="dxa" w:w="2340"/>
            <w:shd w:fill="F8FAFC"/>
          </w:tcPr>
          <w:p>
            <w:r>
              <w:t>Alto (Técnico)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2.8. Historias de Usuario Detalladas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Historia de Usuario HU-01: Visualización y Filtrado de Catálogo</w:t>
      </w:r>
    </w:p>
    <w:p>
      <w:pPr>
        <w:pStyle w:val="ListBullet"/>
        <w:spacing w:after="40"/>
      </w:pPr>
      <w:r>
        <w:t>Como: Cliente interesado en prendas deportivas.</w:t>
      </w:r>
    </w:p>
    <w:p>
      <w:pPr>
        <w:pStyle w:val="ListBullet"/>
        <w:spacing w:after="40"/>
      </w:pPr>
      <w:r>
        <w:t>Quiero: Filtrar los productos por categoría, talla y rango de precio en tiempo real.</w:t>
      </w:r>
    </w:p>
    <w:p>
      <w:pPr>
        <w:pStyle w:val="ListBullet"/>
        <w:spacing w:after="40"/>
      </w:pPr>
      <w:r>
        <w:t>Para: Encontrar rápidamente la ropa de mi interés sin tener que consultar repetitivamente por chat.</w:t>
      </w:r>
    </w:p>
    <w:p>
      <w:pPr>
        <w:pStyle w:val="ListBullet"/>
        <w:spacing w:after="40"/>
      </w:pPr>
      <w:r>
        <w:t>Estimación: 3 Story Points | Prioridad: Must Have.</w:t>
      </w:r>
    </w:p>
    <w:p>
      <w:pPr>
        <w:pStyle w:val="ListBullet"/>
        <w:spacing w:after="40"/>
      </w:pPr>
      <w:r>
        <w:t>Criterios de Aceptación (Gherkin):</w:t>
      </w:r>
    </w:p>
    <w:p>
      <w:pPr>
        <w:spacing w:after="80"/>
      </w:pPr>
      <w:r>
        <w:t>- Escenario 1: Filtrado exitoso por categoría</w:t>
      </w:r>
    </w:p>
    <w:p>
      <w:pPr>
        <w:spacing w:after="80"/>
      </w:pPr>
      <w:r>
        <w:t>- Dado que el usuario se encuentra en la vista de Catálogo de LeoFit.</w:t>
      </w:r>
    </w:p>
    <w:p>
      <w:pPr>
        <w:spacing w:after="80"/>
      </w:pPr>
      <w:r>
        <w:t>- Cuando selecciona la categoría "Camisetas Dry-Fit".</w:t>
      </w:r>
    </w:p>
    <w:p>
      <w:pPr>
        <w:spacing w:after="80"/>
      </w:pPr>
      <w:r>
        <w:t>- Entonces el sistema actualiza la grilla de productos mostrando únicamente las prendas de dicha categoría en menos de 100ms.</w:t>
      </w:r>
    </w:p>
    <w:p>
      <w:pPr>
        <w:spacing w:after="80"/>
      </w:pPr>
      <w:r>
        <w:t>- Escenario 2: Búsqueda sin coincidencias</w:t>
      </w:r>
    </w:p>
    <w:p>
      <w:pPr>
        <w:spacing w:after="80"/>
      </w:pPr>
      <w:r>
        <w:t>- Dado que el usuario ingresa un término no existente en la barra de búsqueda.</w:t>
      </w:r>
    </w:p>
    <w:p>
      <w:pPr>
        <w:spacing w:after="80"/>
      </w:pPr>
      <w:r>
        <w:t>- Cuando no hay productos que coincidan.</w:t>
      </w:r>
    </w:p>
    <w:p>
      <w:pPr>
        <w:spacing w:after="80"/>
      </w:pPr>
      <w:r>
        <w:t>- Entonces el sistema muestra un mensaje claro indicando "No se encontraron productos disponibles".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Historia de Usuario HU-02: Gestión del Carrito de Compras</w:t>
      </w:r>
    </w:p>
    <w:p>
      <w:pPr>
        <w:pStyle w:val="ListBullet"/>
        <w:spacing w:after="40"/>
      </w:pPr>
      <w:r>
        <w:t>Como: Cliente de LeoFit.</w:t>
      </w:r>
    </w:p>
    <w:p>
      <w:pPr>
        <w:pStyle w:val="ListBullet"/>
        <w:spacing w:after="40"/>
      </w:pPr>
      <w:r>
        <w:t>Quiero: Agregar, modificar cantidades y eliminar prendas de mi carrito interactivo.</w:t>
      </w:r>
    </w:p>
    <w:p>
      <w:pPr>
        <w:pStyle w:val="ListBullet"/>
        <w:spacing w:after="40"/>
      </w:pPr>
      <w:r>
        <w:t>Para: Conocer el importe total consolidado antes de confirmar mi pedido.</w:t>
      </w:r>
    </w:p>
    <w:p>
      <w:pPr>
        <w:pStyle w:val="ListBullet"/>
        <w:spacing w:after="40"/>
      </w:pPr>
      <w:r>
        <w:t>Estimación: 5 Story Points | Prioridad: Must Have.</w:t>
      </w:r>
    </w:p>
    <w:p>
      <w:pPr>
        <w:pStyle w:val="ListBullet"/>
        <w:spacing w:after="40"/>
      </w:pPr>
      <w:r>
        <w:t>Criterios de Aceptación (Gherkin):</w:t>
      </w:r>
    </w:p>
    <w:p>
      <w:pPr>
        <w:spacing w:after="80"/>
      </w:pPr>
      <w:r>
        <w:t>- Escenario 1: Adición de producto con stock</w:t>
      </w:r>
    </w:p>
    <w:p>
      <w:pPr>
        <w:spacing w:after="80"/>
      </w:pPr>
      <w:r>
        <w:t>- Dado que el producto cuenta con stock disponible $\ge 1$.</w:t>
      </w:r>
    </w:p>
    <w:p>
      <w:pPr>
        <w:spacing w:after="80"/>
      </w:pPr>
      <w:r>
        <w:t>- Cuando el usuario hace clic en "Agregar al Carrito".</w:t>
      </w:r>
    </w:p>
    <w:p>
      <w:pPr>
        <w:spacing w:after="80"/>
      </w:pPr>
      <w:r>
        <w:t>- Entonces el contador del carrito se incrementa y el subtotal se recalcula al instante.</w:t>
      </w:r>
    </w:p>
    <w:p>
      <w:pPr>
        <w:spacing w:after="80"/>
      </w:pPr>
      <w:r>
        <w:t>- Escenario 2: Intento de superar el stock disponible</w:t>
      </w:r>
    </w:p>
    <w:p>
      <w:pPr>
        <w:spacing w:after="80"/>
      </w:pPr>
      <w:r>
        <w:t>- Dado que una prenda tiene solo 2 unidades en inventario.</w:t>
      </w:r>
    </w:p>
    <w:p>
      <w:pPr>
        <w:spacing w:after="80"/>
      </w:pPr>
      <w:r>
        <w:t>- Cuando el usuario intenta seleccionar 3 unidades.</w:t>
      </w:r>
    </w:p>
    <w:p>
      <w:pPr>
        <w:spacing w:after="80"/>
      </w:pPr>
      <w:r>
        <w:t>- Entonces el sistema deshabilita el botón de aumento y notifica "Stock máximo alcanzado".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Historia de Usuario HU-03: Registro y Confirmación de Pedido</w:t>
      </w:r>
    </w:p>
    <w:p>
      <w:pPr>
        <w:pStyle w:val="ListBullet"/>
        <w:spacing w:after="40"/>
      </w:pPr>
      <w:r>
        <w:t>Como: Administrador / Cliente.</w:t>
      </w:r>
    </w:p>
    <w:p>
      <w:pPr>
        <w:pStyle w:val="ListBullet"/>
        <w:spacing w:after="40"/>
      </w:pPr>
      <w:r>
        <w:t>Quiero: Registrar los datos de entrega (Nombre, Teléfono, Dirección, Método de Pago).</w:t>
      </w:r>
    </w:p>
    <w:p>
      <w:pPr>
        <w:pStyle w:val="ListBullet"/>
        <w:spacing w:after="40"/>
      </w:pPr>
      <w:r>
        <w:t>Para: Generar una orden formal con código único de pedido.</w:t>
      </w:r>
    </w:p>
    <w:p>
      <w:pPr>
        <w:pStyle w:val="ListBullet"/>
        <w:spacing w:after="40"/>
      </w:pPr>
      <w:r>
        <w:t>Estimación: 5 Story Points | Prioridad: Must Have.</w:t>
      </w:r>
    </w:p>
    <w:p>
      <w:pPr>
        <w:pStyle w:val="ListBullet"/>
        <w:spacing w:after="40"/>
      </w:pPr>
      <w:r>
        <w:t>Criterios de Aceptación (Gherkin):</w:t>
      </w:r>
    </w:p>
    <w:p>
      <w:pPr>
        <w:spacing w:after="80"/>
      </w:pPr>
      <w:r>
        <w:t>- Escenario: Registro satisfactorio de orden</w:t>
      </w:r>
    </w:p>
    <w:p>
      <w:pPr>
        <w:spacing w:after="80"/>
      </w:pPr>
      <w:r>
        <w:t>- Dado que el carrito contiene al menos un producto válido y los campos obligatorios están completos.</w:t>
      </w:r>
    </w:p>
    <w:p>
      <w:pPr>
        <w:spacing w:after="80"/>
      </w:pPr>
      <w:r>
        <w:t>- Cuando se pulsa "Confirmar Pedido".</w:t>
      </w:r>
    </w:p>
    <w:p>
      <w:pPr>
        <w:spacing w:after="80"/>
      </w:pPr>
      <w:r>
        <w:t>- Entonces el sistema genera un ID único (ejemplo: `PED-2026-0042`), descuenta el stock de las prendas y presenta el resumen formateado.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Historia de Usuario HU-04: Cambio de Estado de Pedidos en Panel</w:t>
      </w:r>
    </w:p>
    <w:p>
      <w:pPr>
        <w:pStyle w:val="ListBullet"/>
        <w:spacing w:after="40"/>
      </w:pPr>
      <w:r>
        <w:t>Como: Administrador de LeoFit (Víctor).</w:t>
      </w:r>
    </w:p>
    <w:p>
      <w:pPr>
        <w:pStyle w:val="ListBullet"/>
        <w:spacing w:after="40"/>
      </w:pPr>
      <w:r>
        <w:t>Quiero: Cambiar el estado de un pedido (`Recibido` $</w:t>
        <w:tab/>
        <w:t>o$ `En Preparación` $</w:t>
        <w:tab/>
        <w:t>o$ `En Camino` $</w:t>
        <w:tab/>
        <w:t>o$ `Entregado`).</w:t>
      </w:r>
    </w:p>
    <w:p>
      <w:pPr>
        <w:pStyle w:val="ListBullet"/>
        <w:spacing w:after="40"/>
      </w:pPr>
      <w:r>
        <w:t>Para: Mantener la trazabilidad de la operación y despachar a tiempo.</w:t>
      </w:r>
    </w:p>
    <w:p>
      <w:pPr>
        <w:pStyle w:val="ListBullet"/>
        <w:spacing w:after="40"/>
      </w:pPr>
      <w:r>
        <w:t>Estimación: 5 Story Points | Prioridad: Must Have.</w:t>
      </w:r>
    </w:p>
    <w:p>
      <w:pPr>
        <w:pStyle w:val="ListBullet"/>
        <w:spacing w:after="40"/>
      </w:pPr>
      <w:r>
        <w:t>Criterios de Aceptación (Gherkin):</w:t>
      </w:r>
    </w:p>
    <w:p>
      <w:pPr>
        <w:spacing w:after="80"/>
      </w:pPr>
      <w:r>
        <w:t>- Escenario: Actualización con un clic</w:t>
      </w:r>
    </w:p>
    <w:p>
      <w:pPr>
        <w:spacing w:after="80"/>
      </w:pPr>
      <w:r>
        <w:t>- Dado un pedido en estado "Recibido".</w:t>
      </w:r>
    </w:p>
    <w:p>
      <w:pPr>
        <w:spacing w:after="80"/>
      </w:pPr>
      <w:r>
        <w:t>- Cuando el administrador hace clic en el selector y escoge "En Camino".</w:t>
      </w:r>
    </w:p>
    <w:p>
      <w:pPr>
        <w:spacing w:after="80"/>
      </w:pPr>
      <w:r>
        <w:t>- Entonces la tarjeta del pedido cambia de color distintivo y registra la fecha/hora de actualización.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Historia de Usuario HU-05: Dashboard con Métricas Clave</w:t>
      </w:r>
    </w:p>
    <w:p>
      <w:pPr>
        <w:pStyle w:val="ListBullet"/>
        <w:spacing w:after="40"/>
      </w:pPr>
      <w:r>
        <w:t>Como: Administrador de LeoFit.</w:t>
      </w:r>
    </w:p>
    <w:p>
      <w:pPr>
        <w:pStyle w:val="ListBullet"/>
        <w:spacing w:after="40"/>
      </w:pPr>
      <w:r>
        <w:t>Quiero: Visualizar en tarjetas interactivas el número de pedidos del día, monto recaudado y prendas más vendidas.</w:t>
      </w:r>
    </w:p>
    <w:p>
      <w:pPr>
        <w:pStyle w:val="ListBullet"/>
        <w:spacing w:after="40"/>
      </w:pPr>
      <w:r>
        <w:t>Para: Tomar decisiones oportunas de reabastecimiento y ventas.</w:t>
      </w:r>
    </w:p>
    <w:p>
      <w:pPr>
        <w:pStyle w:val="ListBullet"/>
        <w:spacing w:after="40"/>
      </w:pPr>
      <w:r>
        <w:t>Estimación: 3 Story Points | Prioridad: Should Have.</w:t>
      </w:r>
    </w:p>
    <w:p>
      <w:pPr>
        <w:pStyle w:val="ListBullet"/>
        <w:spacing w:after="40"/>
      </w:pPr>
      <w:r>
        <w:t>Criterios de Aceptación (Gherkin):</w:t>
      </w:r>
    </w:p>
    <w:p>
      <w:pPr>
        <w:spacing w:after="80"/>
      </w:pPr>
      <w:r>
        <w:t>- Escenario: Visualización en tiempo real</w:t>
      </w:r>
    </w:p>
    <w:p>
      <w:pPr>
        <w:spacing w:after="80"/>
      </w:pPr>
      <w:r>
        <w:t>- Dado que existen 12 pedidos registrados en el día.</w:t>
      </w:r>
    </w:p>
    <w:p>
      <w:pPr>
        <w:spacing w:after="80"/>
      </w:pPr>
      <w:r>
        <w:t>- Cuando el administrador abre la pantalla de Dashboard.</w:t>
      </w:r>
    </w:p>
    <w:p>
      <w:pPr>
        <w:spacing w:after="80"/>
      </w:pPr>
      <w:r>
        <w:t>- Entonces el panel muestra de forma inmediata: Total Pedidos (12), Total Recaudado (S/ 1,450.00) y Stock Crítico.</w:t>
      </w:r>
    </w:p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3. SELECCIÓN Y CONFIGURACIÓN DE HERRAMIENTAS DE DESARROLLO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3.1. Selección de Herramientas (Matriz Multicriterio y Justificación)</w:t>
      </w:r>
    </w:p>
    <w:p>
      <w:pPr>
        <w:spacing w:after="80"/>
      </w:pPr>
      <w:r>
        <w:t>Para garantizar un producto robusto, escalable y mantenible, se aplicó una matriz de evaluación multicriterio sobre las alternativas tecnológicas: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Dimensión Técnica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Opción Elegida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Alternativa Evaluada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Justificación Técnica de la Elección</w:t>
            </w:r>
          </w:p>
        </w:tc>
      </w:tr>
      <w:tr>
        <w:tc>
          <w:tcPr>
            <w:tcW w:type="dxa" w:w="2340"/>
            <w:shd w:fill="F8FAFC"/>
          </w:tcPr>
          <w:p>
            <w:r>
              <w:t>**Librería UI / Front**</w:t>
            </w:r>
          </w:p>
        </w:tc>
        <w:tc>
          <w:tcPr>
            <w:tcW w:type="dxa" w:w="2340"/>
            <w:shd w:fill="F8FAFC"/>
          </w:tcPr>
          <w:p>
            <w:r>
              <w:t>**React 18+ (TypeScript)**</w:t>
            </w:r>
          </w:p>
        </w:tc>
        <w:tc>
          <w:tcPr>
            <w:tcW w:type="dxa" w:w="2340"/>
            <w:shd w:fill="F8FAFC"/>
          </w:tcPr>
          <w:p>
            <w:r>
              <w:t>Angular / Vue.js</w:t>
            </w:r>
          </w:p>
        </w:tc>
        <w:tc>
          <w:tcPr>
            <w:tcW w:type="dxa" w:w="2340"/>
            <w:shd w:fill="F8FAFC"/>
          </w:tcPr>
          <w:p>
            <w:r>
              <w:t>React ofrece el ecosistema más amplio de componentes reutilizables, excelente integración con TypeScript y virtual DOM optimizado para interfaces reactivas.</w:t>
            </w:r>
          </w:p>
        </w:tc>
      </w:tr>
      <w:tr>
        <w:tc>
          <w:tcPr>
            <w:tcW w:type="dxa" w:w="2340"/>
          </w:tcPr>
          <w:p>
            <w:r>
              <w:t>**Empaquetador / Build Tool**</w:t>
            </w:r>
          </w:p>
        </w:tc>
        <w:tc>
          <w:tcPr>
            <w:tcW w:type="dxa" w:w="2340"/>
          </w:tcPr>
          <w:p>
            <w:r>
              <w:t>**Vite 6**</w:t>
            </w:r>
          </w:p>
        </w:tc>
        <w:tc>
          <w:tcPr>
            <w:tcW w:type="dxa" w:w="2340"/>
          </w:tcPr>
          <w:p>
            <w:r>
              <w:t>Webpack 5</w:t>
            </w:r>
          </w:p>
        </w:tc>
        <w:tc>
          <w:tcPr>
            <w:tcW w:type="dxa" w:w="2340"/>
          </w:tcPr>
          <w:p>
            <w:r>
              <w:t>Vite proporciona tiempos de compilación y Hot Module Replacement (HMR) hasta 20x más rápidos gracias al uso nativo de ES Modules y motor esbuild en Go.</w:t>
            </w:r>
          </w:p>
        </w:tc>
      </w:tr>
      <w:tr>
        <w:tc>
          <w:tcPr>
            <w:tcW w:type="dxa" w:w="2340"/>
            <w:shd w:fill="F8FAFC"/>
          </w:tcPr>
          <w:p>
            <w:r>
              <w:t>**Framework de Estilos**</w:t>
            </w:r>
          </w:p>
        </w:tc>
        <w:tc>
          <w:tcPr>
            <w:tcW w:type="dxa" w:w="2340"/>
            <w:shd w:fill="F8FAFC"/>
          </w:tcPr>
          <w:p>
            <w:r>
              <w:t>**Tailwind CSS / PostCSS**</w:t>
            </w:r>
          </w:p>
        </w:tc>
        <w:tc>
          <w:tcPr>
            <w:tcW w:type="dxa" w:w="2340"/>
            <w:shd w:fill="F8FAFC"/>
          </w:tcPr>
          <w:p>
            <w:r>
              <w:t>Bootstrap / CSS Puro</w:t>
            </w:r>
          </w:p>
        </w:tc>
        <w:tc>
          <w:tcPr>
            <w:tcW w:type="dxa" w:w="2340"/>
            <w:shd w:fill="F8FAFC"/>
          </w:tcPr>
          <w:p>
            <w:r>
              <w:t>Tailwind permite diseño tipo *utility-first* sin hojas de estilo infladas, eliminando CSS no utilizado mediante PurgeCSS para un bundle minúsculo.</w:t>
            </w:r>
          </w:p>
        </w:tc>
      </w:tr>
      <w:tr>
        <w:tc>
          <w:tcPr>
            <w:tcW w:type="dxa" w:w="2340"/>
          </w:tcPr>
          <w:p>
            <w:r>
              <w:t>**Control de Versiones**</w:t>
            </w:r>
          </w:p>
        </w:tc>
        <w:tc>
          <w:tcPr>
            <w:tcW w:type="dxa" w:w="2340"/>
          </w:tcPr>
          <w:p>
            <w:r>
              <w:t>**Git + GitHub**</w:t>
            </w:r>
          </w:p>
        </w:tc>
        <w:tc>
          <w:tcPr>
            <w:tcW w:type="dxa" w:w="2340"/>
          </w:tcPr>
          <w:p>
            <w:r>
              <w:t>GitLab / Bitbucket</w:t>
            </w:r>
          </w:p>
        </w:tc>
        <w:tc>
          <w:tcPr>
            <w:tcW w:type="dxa" w:w="2340"/>
          </w:tcPr>
          <w:p>
            <w:r>
              <w:t>GitHub centraliza el código fuente, la gestión ágil mediante GitHub Projects/Issues y la automatización CI/CD con GitHub Actions en una sola plataforma.</w:t>
            </w:r>
          </w:p>
        </w:tc>
      </w:tr>
      <w:tr>
        <w:tc>
          <w:tcPr>
            <w:tcW w:type="dxa" w:w="2340"/>
            <w:shd w:fill="F8FAFC"/>
          </w:tcPr>
          <w:p>
            <w:r>
              <w:t>**Motor de Pruebas**</w:t>
            </w:r>
          </w:p>
        </w:tc>
        <w:tc>
          <w:tcPr>
            <w:tcW w:type="dxa" w:w="2340"/>
            <w:shd w:fill="F8FAFC"/>
          </w:tcPr>
          <w:p>
            <w:r>
              <w:t>**Vitest**</w:t>
            </w:r>
          </w:p>
        </w:tc>
        <w:tc>
          <w:tcPr>
            <w:tcW w:type="dxa" w:w="2340"/>
            <w:shd w:fill="F8FAFC"/>
          </w:tcPr>
          <w:p>
            <w:r>
              <w:t>Jest</w:t>
            </w:r>
          </w:p>
        </w:tc>
        <w:tc>
          <w:tcPr>
            <w:tcW w:type="dxa" w:w="2340"/>
            <w:shd w:fill="F8FAFC"/>
          </w:tcPr>
          <w:p>
            <w:r>
              <w:t>Vitest comparte la misma configuración de Vite, ejecutando pruebas unitarias y de integración de forma ultrarrápida sin sobrecarga de transpilación.</w:t>
            </w:r>
          </w:p>
        </w:tc>
      </w:tr>
      <w:tr>
        <w:tc>
          <w:tcPr>
            <w:tcW w:type="dxa" w:w="2340"/>
          </w:tcPr>
          <w:p>
            <w:r>
              <w:t>**Plataforma de Despliegue**</w:t>
            </w:r>
          </w:p>
        </w:tc>
        <w:tc>
          <w:tcPr>
            <w:tcW w:type="dxa" w:w="2340"/>
          </w:tcPr>
          <w:p>
            <w:r>
              <w:t>**GitHub Pages / Vercel**</w:t>
            </w:r>
          </w:p>
        </w:tc>
        <w:tc>
          <w:tcPr>
            <w:tcW w:type="dxa" w:w="2340"/>
          </w:tcPr>
          <w:p>
            <w:r>
              <w:t>Heroku / AWS EC2</w:t>
            </w:r>
          </w:p>
        </w:tc>
        <w:tc>
          <w:tcPr>
            <w:tcW w:type="dxa" w:w="2340"/>
          </w:tcPr>
          <w:p>
            <w:r>
              <w:t>Despliegue automatizado Serverless en el Edge (CDN global), con certificado SSL gratuito y alta disponibilidad ($\ge 99.9\%$).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3.2. Evidencias de Configuración de Herramientas</w:t>
      </w:r>
    </w:p>
    <w:p>
      <w:pPr>
        <w:spacing w:after="80"/>
      </w:pPr>
      <w:r>
        <w:t>El entorno se encuentra completamente configurado de forma reproducible a través de scripts estandarizados en el archivo `package.json`:</w:t>
      </w:r>
    </w:p>
    <w:p>
      <w:pPr>
        <w:spacing w:before="80" w:after="120"/>
        <w:shd w:fill="F1F5F9"/>
      </w:pPr>
      <w:r>
        <w:rPr>
          <w:rFonts w:ascii="Consolas" w:hAnsi="Consolas"/>
          <w:color w:val="0F172A"/>
          <w:sz w:val="19"/>
        </w:rPr>
        <w:t>{</w:t>
        <w:br/>
        <w:t xml:space="preserve">  "name": "leofit-pedidos-frontend",</w:t>
        <w:br/>
        <w:t xml:space="preserve">  "private": true,</w:t>
        <w:br/>
        <w:t xml:space="preserve">  "version": "1.0.0",</w:t>
        <w:br/>
        <w:t xml:space="preserve">  "type": "module",</w:t>
        <w:br/>
        <w:t xml:space="preserve">  "scripts": {</w:t>
        <w:br/>
        <w:t xml:space="preserve">    "dev": "vite",</w:t>
        <w:br/>
        <w:t xml:space="preserve">    "build": "vite build",</w:t>
        <w:br/>
        <w:t xml:space="preserve">    "lint": "eslint .",</w:t>
        <w:br/>
        <w:t xml:space="preserve">    "preview": "vite preview",</w:t>
        <w:br/>
        <w:t xml:space="preserve">    "test": "vitest run"</w:t>
        <w:br/>
        <w:t xml:space="preserve">  },</w:t>
        <w:br/>
        <w:t xml:space="preserve">  "dependencies": {</w:t>
        <w:br/>
        <w:t xml:space="preserve">    "lucide-react": "^1.16.0",</w:t>
        <w:br/>
        <w:t xml:space="preserve">    "react": "^18.3.1",</w:t>
        <w:br/>
        <w:t xml:space="preserve">    "react-dom": "^18.3.1"</w:t>
        <w:br/>
        <w:t xml:space="preserve">  },</w:t>
        <w:br/>
        <w:t xml:space="preserve">  "devDependencies": {</w:t>
        <w:br/>
        <w:t xml:space="preserve">    "@types/react": "^18.3.5",</w:t>
        <w:br/>
        <w:t xml:space="preserve">    "@types/react-dom": "^18.3.0",</w:t>
        <w:br/>
        <w:t xml:space="preserve">    "@vitejs/plugin-react": "^4.3.1",</w:t>
        <w:br/>
        <w:t xml:space="preserve">    "typescript": "^5.5.3",</w:t>
        <w:br/>
        <w:t xml:space="preserve">    "vite": "^6.4.3",</w:t>
        <w:br/>
        <w:t xml:space="preserve">    "vitest": "^4.1.11"</w:t>
        <w:br/>
        <w:t xml:space="preserve">  }</w:t>
        <w:br/>
        <w:t>}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3.3. Repositorio GitHub y README</w:t>
      </w:r>
    </w:p>
    <w:p>
      <w:pPr>
        <w:spacing w:after="80"/>
      </w:pPr>
      <w:r>
        <w:t>El repositorio oficial del proyecto se encuentra en la organización universitaria:</w:t>
      </w:r>
    </w:p>
    <w:p>
      <w:pPr>
        <w:spacing w:after="80"/>
      </w:pPr>
      <w:r>
        <w:t>`https://github.com/Leofit-Solutions-Grupo01/leofit-pedidos-sistema`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Estructura de Directorios del Repositorio:</w:t>
      </w:r>
    </w:p>
    <w:p>
      <w:pPr>
        <w:spacing w:before="80" w:after="120"/>
        <w:shd w:fill="F1F5F9"/>
      </w:pPr>
      <w:r>
        <w:rPr>
          <w:rFonts w:ascii="Consolas" w:hAnsi="Consolas"/>
          <w:color w:val="0F172A"/>
          <w:sz w:val="19"/>
        </w:rPr>
        <w:t>leofit-pedidos-sistema/</w:t>
        <w:br/>
        <w:t>├── .github/</w:t>
        <w:br/>
        <w:t>│   └── workflows/</w:t>
        <w:br/>
        <w:t>│       ├── deploy.yml            # Pipeline de CI/CD para despliegue automatizado</w:t>
        <w:br/>
        <w:t>│       └── security-scan.yml     # Análisis estático de vulnerabilidades</w:t>
        <w:br/>
        <w:t>├── backend/</w:t>
        <w:br/>
        <w:t>│   └── README.md                 # Documentación técnica de arquitectura API</w:t>
        <w:br/>
        <w:t>├── database/</w:t>
        <w:br/>
        <w:t>│   └── README.md                 # Modelo de datos y esquemas normalizados</w:t>
        <w:br/>
        <w:t>├── diagrams/</w:t>
        <w:br/>
        <w:t>│   ├── 01_BPMN_AS-IS.png         # Diagrama de flujo BPMN 2.0 actual</w:t>
        <w:br/>
        <w:t>│   ├── 02_Mapa_Riesgos.png       # Heatmap visual de riesgos</w:t>
        <w:br/>
        <w:t>│   ├── 03_Arquitectura_Inicial.png # Diagrama de arquitectura de software</w:t>
        <w:br/>
        <w:t>│   ├── 04_Flujo_Proceso_Pedidos.png # Diagrama de secuencia transaccional</w:t>
        <w:br/>
        <w:t>│   └── 05_Matriz_RF_RNF.png      # Matriz de requerimientos</w:t>
        <w:br/>
        <w:t>├── docs/</w:t>
        <w:br/>
        <w:t>│   ├── 01_Ficha_Identificacion.md</w:t>
        <w:br/>
        <w:t>│   ├── 02_Requerimientos.md</w:t>
        <w:br/>
        <w:t>│   ├── 07_Arquitectura_Sistema.md</w:t>
        <w:br/>
        <w:t>│   ├── 08_Normalizacion_Base_Datos.md</w:t>
        <w:br/>
        <w:t>│   └── INFORME_FINAL_APF1_LEOFIT.md # Informe maestro consolidado</w:t>
        <w:br/>
        <w:t>├── frontend/</w:t>
        <w:br/>
        <w:t>│   ├── mockups/                  # Mockups visuales de alta fidelidad</w:t>
        <w:br/>
        <w:t>│   ├── src/</w:t>
        <w:br/>
        <w:t>│   │   ├── components/           # Componentes UI reutilizables</w:t>
        <w:br/>
        <w:t>│   │   ├── context/              # Manejo global de estado (AppContext)</w:t>
        <w:br/>
        <w:t>│   │   ├── data/                 # Datos mock y schemas TypeScript</w:t>
        <w:br/>
        <w:t>│   │   ├── pages/                # Vistas principales de la aplicación</w:t>
        <w:br/>
        <w:t>│   │   └── __tests__/            # Suite de pruebas automatizadas</w:t>
        <w:br/>
        <w:t>│   ├── package.json</w:t>
        <w:br/>
        <w:t>│   └── vite.config.ts</w:t>
        <w:br/>
        <w:t>├── CHANGELOG.md                  # Control de versiones semántico</w:t>
        <w:br/>
        <w:t>├── CONTRIBUTING.md               # Guía de contribución para desarrolladores</w:t>
        <w:br/>
        <w:t>├── SECURITY.md                   # Políticas de seguridad y reporte de fallos</w:t>
        <w:br/>
        <w:t>└── README.md                     # Documento principal del repositorio</w:t>
      </w:r>
    </w:p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4. PROTOTIPOS Y DISEÑO UX/UI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4.1. Wireframes de Baja Fidelidad</w:t>
      </w:r>
    </w:p>
    <w:p>
      <w:pPr>
        <w:spacing w:after="80"/>
      </w:pPr>
      <w:r>
        <w:t>Se diseñaron wireframes estructurales para validar la disposición espacial de la información antes de la codificación, priorizando la ergonomía móvil (Mobile-First):</w:t>
      </w:r>
    </w:p>
    <w:p>
      <w:pPr>
        <w:spacing w:after="80"/>
      </w:pPr>
      <w:r>
        <w:t>1. Wireframe Login: Formulario centrado con campos mínimos (usuario/contraseña), botón prominente y enlaces de soporte.</w:t>
      </w:r>
    </w:p>
    <w:p>
      <w:pPr>
        <w:spacing w:after="80"/>
      </w:pPr>
      <w:r>
        <w:t>2. Wireframe Catálogo: Barra superior de búsqueda, carrusel de categorías con chips táctiles y grilla de 2 columnas para prendas en smartphones.</w:t>
      </w:r>
    </w:p>
    <w:p>
      <w:pPr>
        <w:spacing w:after="80"/>
      </w:pPr>
      <w:r>
        <w:t>3. Wireframe Carrito / Pedido: Desglose vertical de ítems con botones (+ / -), campo de datos de cliente y botón fijo inferior de acción rápida.</w:t>
      </w:r>
    </w:p>
    <w:p>
      <w:pPr>
        <w:spacing w:after="80"/>
      </w:pPr>
      <w:r>
        <w:t>4. Wireframe Dashboard: 4 tarjetas métricas en fila superior, tabla responsiva de pedidos y filtros desplegables.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4.2. Mockups de Alta Fidelidad</w:t>
      </w:r>
    </w:p>
    <w:p>
      <w:pPr>
        <w:spacing w:after="80"/>
      </w:pPr>
      <w:r>
        <w:t>Los mockups finales de alta fidelidad fueron integrados en el código de la PWA y capturados en la carpeta `frontend/mockups/`:</w:t>
      </w:r>
    </w:p>
    <w:p>
      <w:pPr>
        <w:pStyle w:val="ListBullet"/>
        <w:spacing w:after="40"/>
      </w:pPr>
      <w:r>
        <w:t>`01_Login.png`: Autenticación administrativa con estética oscura moderna.</w:t>
      </w:r>
    </w:p>
    <w:p>
      <w:pPr>
        <w:pStyle w:val="ListBullet"/>
        <w:spacing w:after="40"/>
      </w:pPr>
      <w:r>
        <w:t>`02_Dashboard.png`: Tablero general de control con métricas operativas en vivo.</w:t>
      </w:r>
    </w:p>
    <w:p>
      <w:pPr>
        <w:pStyle w:val="ListBullet"/>
        <w:spacing w:after="40"/>
      </w:pPr>
      <w:r>
        <w:t>`03_Listado_Pedidos.png`: Tabla interactiva con badges de estado y opciones de edición.</w:t>
      </w:r>
    </w:p>
    <w:p>
      <w:pPr>
        <w:pStyle w:val="ListBullet"/>
        <w:spacing w:after="40"/>
      </w:pPr>
      <w:r>
        <w:t>`04_Formulario_Pedido.png`: Modal reactivo para toma y confirmación de pedidos.</w:t>
      </w:r>
    </w:p>
    <w:p>
      <w:pPr>
        <w:pStyle w:val="ListBullet"/>
        <w:spacing w:after="40"/>
      </w:pPr>
      <w:r>
        <w:t>`05_Gestion_Productos.png`: Panel de altas, bajas y control de inventario de indumentaria.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Sistema de Diseño (Design System):</w:t>
      </w:r>
    </w:p>
    <w:p>
      <w:pPr>
        <w:pStyle w:val="ListBullet"/>
        <w:spacing w:after="40"/>
      </w:pPr>
      <w:r>
        <w:t>Paleta Cromática:</w:t>
      </w:r>
    </w:p>
    <w:p>
      <w:pPr>
        <w:spacing w:after="80"/>
      </w:pPr>
      <w:r>
        <w:t>- Color Primario (Acción/Energía): Naranja Fitness `#F97316` (RGB: 249, 115, 22).</w:t>
      </w:r>
    </w:p>
    <w:p>
      <w:pPr>
        <w:spacing w:after="80"/>
      </w:pPr>
      <w:r>
        <w:t>- Color Secundario (Fondo Oscuro): Azul Slate Profundo `#0F172A` y Dark Carbon `#090D16`.</w:t>
      </w:r>
    </w:p>
    <w:p>
      <w:pPr>
        <w:spacing w:after="80"/>
      </w:pPr>
      <w:r>
        <w:t>- Color de Éxito / Confirmación: Verde Esmeralda `#10B981`.</w:t>
      </w:r>
    </w:p>
    <w:p>
      <w:pPr>
        <w:spacing w:after="80"/>
      </w:pPr>
      <w:r>
        <w:t>- Color de Advertencia / Pendiente: Ámbar Dorado `#F59E0B`.</w:t>
      </w:r>
    </w:p>
    <w:p>
      <w:pPr>
        <w:pStyle w:val="ListBullet"/>
        <w:spacing w:after="40"/>
      </w:pPr>
      <w:r>
        <w:t>Tipografía: Familia tipográfica *Inter / System UI Sans* con jerarquía visual estricta (h1: 24px semi-bold, h2: 18px medium, body: 14px regular).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4.3. Principios y Buenas Prácticas UX/UI Aplicadas</w:t>
      </w:r>
    </w:p>
    <w:p>
      <w:pPr>
        <w:spacing w:after="80"/>
      </w:pPr>
      <w:r>
        <w:t>Se aplicaron rigurosamente las 10 Heurísticas de Usabilidad de Jakob Nielsen:</w:t>
      </w:r>
    </w:p>
    <w:p>
      <w:pPr>
        <w:spacing w:after="80"/>
      </w:pPr>
      <w:r>
        <w:t>1. Visibilidad del estado del sistema: Indicadores visuales y badges de color dinámico para cada estado del pedido.</w:t>
      </w:r>
    </w:p>
    <w:p>
      <w:pPr>
        <w:spacing w:after="80"/>
      </w:pPr>
      <w:r>
        <w:t>2. Correspondencia entre el sistema y el mundo real: Vocabulario familiar para el cliente de LeoFit ("Talla", "Color", "Delivery", "Yape").</w:t>
      </w:r>
    </w:p>
    <w:p>
      <w:pPr>
        <w:spacing w:after="80"/>
      </w:pPr>
      <w:r>
        <w:t>3. Control y libertad del usuario: Posibilidad de cancelar acciones mediante botones "Cerrar" y modales de confirmación antes de registrar.</w:t>
      </w:r>
    </w:p>
    <w:p>
      <w:pPr>
        <w:spacing w:after="80"/>
      </w:pPr>
      <w:r>
        <w:t>4. Consistencia y estándares: Disposición homogénea de botones primarios a la derecha y uso de iconografía estándar (Lucide Icons).</w:t>
      </w:r>
    </w:p>
    <w:p>
      <w:pPr>
        <w:spacing w:after="80"/>
      </w:pPr>
      <w:r>
        <w:t>5. Prevención de errores: Validación de formularios en tiempo real impidiendo enviar campos vacíos o cantidades que excedan el stock.</w:t>
      </w:r>
    </w:p>
    <w:p>
      <w:pPr>
        <w:spacing w:after="80"/>
      </w:pPr>
      <w:r>
        <w:t>6. Reconocimiento antes que recuerdo: Resumen visual persistente del carrito durante todo el proceso de compra.</w:t>
      </w:r>
    </w:p>
    <w:p>
      <w:pPr>
        <w:spacing w:after="80"/>
      </w:pPr>
      <w:r>
        <w:t>7. Flexibilidad y eficiencia de uso: Atajos rápidos para cambiar estados de pedidos con un solo clic en el panel administrativo.</w:t>
      </w:r>
    </w:p>
    <w:p>
      <w:pPr>
        <w:spacing w:after="80"/>
      </w:pPr>
      <w:r>
        <w:t>8. Estética y diseño minimalista: Eliminación de elementos decorativos innecesarios que saturen la interfaz visual.</w:t>
      </w:r>
    </w:p>
    <w:p>
      <w:pPr>
        <w:spacing w:after="80"/>
      </w:pPr>
      <w:r>
        <w:t>9. Ayuda a los usuarios a reconocer y recuperarse de errores: Mensajes de alerta claros en rojo/ámbar explicando el motivo del fallo.</w:t>
      </w:r>
    </w:p>
    <w:p>
      <w:pPr>
        <w:spacing w:after="80"/>
      </w:pPr>
      <w:r>
        <w:t>10. Ayuda y documentación: Enlace directo de soporte vía WhatsApp accesible en el pie de página.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4.4. Navegación y Flujo de Interacción del Usuario (User Flow)</w:t>
      </w:r>
    </w:p>
    <w:p>
      <w:pPr>
        <w:spacing w:before="80" w:after="120"/>
        <w:shd w:fill="F1F5F9"/>
      </w:pPr>
      <w:r>
        <w:rPr>
          <w:rFonts w:ascii="Consolas" w:hAnsi="Consolas"/>
          <w:color w:val="0F172A"/>
          <w:sz w:val="19"/>
        </w:rPr>
        <w:t>[Inicio / Catálogo PWA] ──► [Filtrar Prenda por Talla/Color] ──► [Añadir al Carrito]</w:t>
        <w:br/>
        <w:t xml:space="preserve">                                                                        │</w:t>
        <w:br/>
        <w:t xml:space="preserve">                                                                        ▼</w:t>
        <w:br/>
        <w:t>[Confirmar Orden] ◄── [Ingresar Datos de Envío y Pago] ◄── [Ver Resumen Carrito]</w:t>
        <w:br/>
        <w:t xml:space="preserve">       │</w:t>
        <w:br/>
        <w:t xml:space="preserve">       ▼</w:t>
        <w:br/>
        <w:t>[Generación de ID de Pedido] ──► [Stock Descontado Automáticamente]</w:t>
        <w:br/>
        <w:t xml:space="preserve">                                           │</w:t>
        <w:br/>
        <w:t xml:space="preserve">                                           ▼</w:t>
        <w:br/>
        <w:t xml:space="preserve">                            [Panel de Administración]</w:t>
        <w:br/>
        <w:t xml:space="preserve">                                           │</w:t>
        <w:br/>
        <w:t xml:space="preserve">         ┌─────────────────────────────────┼────────────────────────────────┐</w:t>
        <w:br/>
        <w:t xml:space="preserve">         ▼                                 ▼                                ▼</w:t>
        <w:br/>
        <w:t>[Estado: Recibido]              [Estado: En Preparación]           [Estado: Entregado]</w:t>
      </w:r>
    </w:p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5. GESTIÓN DE RIESGOS DEL PROYECTO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5.1. Identificación de Riesgos</w:t>
      </w:r>
    </w:p>
    <w:p>
      <w:pPr>
        <w:spacing w:after="80"/>
      </w:pPr>
      <w:r>
        <w:t>Se identificaron y categorizaron 8 riesgos potenciales que podrían impactar el éxito del proyecto:</w:t>
      </w:r>
    </w:p>
    <w:p>
      <w:pPr>
        <w:pStyle w:val="ListBullet"/>
        <w:spacing w:after="40"/>
      </w:pPr>
      <w:r>
        <w:t>R1 (Operacional): Disponibilidad limitada del dueño de LeoFit para validar avances de software.</w:t>
      </w:r>
    </w:p>
    <w:p>
      <w:pPr>
        <w:pStyle w:val="ListBullet"/>
        <w:spacing w:after="40"/>
      </w:pPr>
      <w:r>
        <w:t>R2 (Técnico): Retrasos en la curva de aprendizaje de la pila PWA / TypeScript por parte del equipo.</w:t>
      </w:r>
    </w:p>
    <w:p>
      <w:pPr>
        <w:pStyle w:val="ListBullet"/>
        <w:spacing w:after="40"/>
      </w:pPr>
      <w:r>
        <w:t>R3 (Alcance): Desbordamiento del alcance (*Scope Creep*) por solicitudes imprevistas de nuevas funciones.</w:t>
      </w:r>
    </w:p>
    <w:p>
      <w:pPr>
        <w:pStyle w:val="ListBullet"/>
        <w:spacing w:after="40"/>
      </w:pPr>
      <w:r>
        <w:t>R4 (Calidad): Fallas o bugs en la lógica de cálculo de importes y stock durante transacciones concurrentes.</w:t>
      </w:r>
    </w:p>
    <w:p>
      <w:pPr>
        <w:pStyle w:val="ListBullet"/>
        <w:spacing w:after="40"/>
      </w:pPr>
      <w:r>
        <w:t>R5 (Seguridad): Fugas de datos personales de clientes (teléfonos, direcciones) por validaciones insuficientes.</w:t>
      </w:r>
    </w:p>
    <w:p>
      <w:pPr>
        <w:pStyle w:val="ListBullet"/>
        <w:spacing w:after="40"/>
      </w:pPr>
      <w:r>
        <w:t>R6 (Despliegue): Incompatibilidad de service workers en navegadores móviles antiguos.</w:t>
      </w:r>
    </w:p>
    <w:p>
      <w:pPr>
        <w:pStyle w:val="ListBullet"/>
        <w:spacing w:after="40"/>
      </w:pPr>
      <w:r>
        <w:t>R7 (Rendimiento): Degradación de la velocidad de carga por exceso de assets o imágenes no optimizadas.</w:t>
      </w:r>
    </w:p>
    <w:p>
      <w:pPr>
        <w:pStyle w:val="ListBullet"/>
        <w:spacing w:after="40"/>
      </w:pPr>
      <w:r>
        <w:t>R8 (Gestión): Descoordinación en la integración de ramas de Git provocando conflictos en el repositorio.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5.2. Mapa de Riesgos (Matriz 5x5 y Heatmap)</w:t>
      </w:r>
    </w:p>
    <w:p>
      <w:pPr>
        <w:spacing w:after="80"/>
      </w:pPr>
      <w:r>
        <w:t xml:space="preserve">Se aplicó una escala de Probabilidad (1 a 5) e Impacto (1 a 5), obteniendo la severidad ($S = P </w:t>
        <w:tab/>
        <w:t>imes I$):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>Descripción del Riesgo</w:t>
            </w:r>
          </w:p>
        </w:tc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>Probabilidad (1-5)</w:t>
            </w:r>
          </w:p>
        </w:tc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>Impacto (1-5)</w:t>
            </w:r>
          </w:p>
        </w:tc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 xml:space="preserve">Severidad ($P </w:t>
              <w:tab/>
              <w:t>imes I$)</w:t>
            </w:r>
          </w:p>
        </w:tc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>Nivel de Criticidad</w:t>
            </w:r>
          </w:p>
        </w:tc>
      </w:tr>
      <w:tr>
        <w:tc>
          <w:tcPr>
            <w:tcW w:type="dxa" w:w="1560"/>
            <w:shd w:fill="F8FAFC"/>
          </w:tcPr>
          <w:p>
            <w:r>
              <w:t>**R1**</w:t>
            </w:r>
          </w:p>
        </w:tc>
        <w:tc>
          <w:tcPr>
            <w:tcW w:type="dxa" w:w="1560"/>
            <w:shd w:fill="F8FAFC"/>
          </w:tcPr>
          <w:p>
            <w:r>
              <w:t>Disponibilidad limitada del Stakeholder</w:t>
            </w:r>
          </w:p>
        </w:tc>
        <w:tc>
          <w:tcPr>
            <w:tcW w:type="dxa" w:w="1560"/>
            <w:shd w:fill="F8FAFC"/>
          </w:tcPr>
          <w:p>
            <w:r>
              <w:t>3</w:t>
            </w:r>
          </w:p>
        </w:tc>
        <w:tc>
          <w:tcPr>
            <w:tcW w:type="dxa" w:w="1560"/>
            <w:shd w:fill="F8FAFC"/>
          </w:tcPr>
          <w:p>
            <w:r>
              <w:t>4</w:t>
            </w:r>
          </w:p>
        </w:tc>
        <w:tc>
          <w:tcPr>
            <w:tcW w:type="dxa" w:w="1560"/>
            <w:shd w:fill="F8FAFC"/>
          </w:tcPr>
          <w:p>
            <w:r>
              <w:t>**12**</w:t>
            </w:r>
          </w:p>
        </w:tc>
        <w:tc>
          <w:tcPr>
            <w:tcW w:type="dxa" w:w="1560"/>
            <w:shd w:fill="F8FAFC"/>
          </w:tcPr>
          <w:p>
            <w:r>
              <w:t>**Medio - Alto**</w:t>
            </w:r>
          </w:p>
        </w:tc>
      </w:tr>
      <w:tr>
        <w:tc>
          <w:tcPr>
            <w:tcW w:type="dxa" w:w="1560"/>
          </w:tcPr>
          <w:p>
            <w:r>
              <w:t>**R2**</w:t>
            </w:r>
          </w:p>
        </w:tc>
        <w:tc>
          <w:tcPr>
            <w:tcW w:type="dxa" w:w="1560"/>
          </w:tcPr>
          <w:p>
            <w:r>
              <w:t>Curva de aprendizaje técnica</w:t>
            </w:r>
          </w:p>
        </w:tc>
        <w:tc>
          <w:tcPr>
            <w:tcW w:type="dxa" w:w="1560"/>
          </w:tcPr>
          <w:p>
            <w:r>
              <w:t>2</w:t>
            </w:r>
          </w:p>
        </w:tc>
        <w:tc>
          <w:tcPr>
            <w:tcW w:type="dxa" w:w="1560"/>
          </w:tcPr>
          <w:p>
            <w:r>
              <w:t>3</w:t>
            </w:r>
          </w:p>
        </w:tc>
        <w:tc>
          <w:tcPr>
            <w:tcW w:type="dxa" w:w="1560"/>
          </w:tcPr>
          <w:p>
            <w:r>
              <w:t>**6**</w:t>
            </w:r>
          </w:p>
        </w:tc>
        <w:tc>
          <w:tcPr>
            <w:tcW w:type="dxa" w:w="1560"/>
          </w:tcPr>
          <w:p>
            <w:r>
              <w:t>**Bajo**</w:t>
            </w:r>
          </w:p>
        </w:tc>
      </w:tr>
      <w:tr>
        <w:tc>
          <w:tcPr>
            <w:tcW w:type="dxa" w:w="1560"/>
            <w:shd w:fill="F8FAFC"/>
          </w:tcPr>
          <w:p>
            <w:r>
              <w:t>**R3**</w:t>
            </w:r>
          </w:p>
        </w:tc>
        <w:tc>
          <w:tcPr>
            <w:tcW w:type="dxa" w:w="1560"/>
            <w:shd w:fill="F8FAFC"/>
          </w:tcPr>
          <w:p>
            <w:r>
              <w:t>Desbordamiento del alcance (Scope Creep)</w:t>
            </w:r>
          </w:p>
        </w:tc>
        <w:tc>
          <w:tcPr>
            <w:tcW w:type="dxa" w:w="1560"/>
            <w:shd w:fill="F8FAFC"/>
          </w:tcPr>
          <w:p>
            <w:r>
              <w:t>3</w:t>
            </w:r>
          </w:p>
        </w:tc>
        <w:tc>
          <w:tcPr>
            <w:tcW w:type="dxa" w:w="1560"/>
            <w:shd w:fill="F8FAFC"/>
          </w:tcPr>
          <w:p>
            <w:r>
              <w:t>4</w:t>
            </w:r>
          </w:p>
        </w:tc>
        <w:tc>
          <w:tcPr>
            <w:tcW w:type="dxa" w:w="1560"/>
            <w:shd w:fill="F8FAFC"/>
          </w:tcPr>
          <w:p>
            <w:r>
              <w:t>**12**</w:t>
            </w:r>
          </w:p>
        </w:tc>
        <w:tc>
          <w:tcPr>
            <w:tcW w:type="dxa" w:w="1560"/>
            <w:shd w:fill="F8FAFC"/>
          </w:tcPr>
          <w:p>
            <w:r>
              <w:t>**Medio - Alto**</w:t>
            </w:r>
          </w:p>
        </w:tc>
      </w:tr>
      <w:tr>
        <w:tc>
          <w:tcPr>
            <w:tcW w:type="dxa" w:w="1560"/>
          </w:tcPr>
          <w:p>
            <w:r>
              <w:t>**R4**</w:t>
            </w:r>
          </w:p>
        </w:tc>
        <w:tc>
          <w:tcPr>
            <w:tcW w:type="dxa" w:w="1560"/>
          </w:tcPr>
          <w:p>
            <w:r>
              <w:t>Bugs en cálculo de stock concurrente</w:t>
            </w:r>
          </w:p>
        </w:tc>
        <w:tc>
          <w:tcPr>
            <w:tcW w:type="dxa" w:w="1560"/>
          </w:tcPr>
          <w:p>
            <w:r>
              <w:t>2</w:t>
            </w:r>
          </w:p>
        </w:tc>
        <w:tc>
          <w:tcPr>
            <w:tcW w:type="dxa" w:w="1560"/>
          </w:tcPr>
          <w:p>
            <w:r>
              <w:t>5</w:t>
            </w:r>
          </w:p>
        </w:tc>
        <w:tc>
          <w:tcPr>
            <w:tcW w:type="dxa" w:w="1560"/>
          </w:tcPr>
          <w:p>
            <w:r>
              <w:t>**10**</w:t>
            </w:r>
          </w:p>
        </w:tc>
        <w:tc>
          <w:tcPr>
            <w:tcW w:type="dxa" w:w="1560"/>
          </w:tcPr>
          <w:p>
            <w:r>
              <w:t>**Medio**</w:t>
            </w:r>
          </w:p>
        </w:tc>
      </w:tr>
      <w:tr>
        <w:tc>
          <w:tcPr>
            <w:tcW w:type="dxa" w:w="1560"/>
            <w:shd w:fill="F8FAFC"/>
          </w:tcPr>
          <w:p>
            <w:r>
              <w:t>**R5**</w:t>
            </w:r>
          </w:p>
        </w:tc>
        <w:tc>
          <w:tcPr>
            <w:tcW w:type="dxa" w:w="1560"/>
            <w:shd w:fill="F8FAFC"/>
          </w:tcPr>
          <w:p>
            <w:r>
              <w:t>Vulnerabilidad en datos de clientes</w:t>
            </w:r>
          </w:p>
        </w:tc>
        <w:tc>
          <w:tcPr>
            <w:tcW w:type="dxa" w:w="1560"/>
            <w:shd w:fill="F8FAFC"/>
          </w:tcPr>
          <w:p>
            <w:r>
              <w:t>1</w:t>
            </w:r>
          </w:p>
        </w:tc>
        <w:tc>
          <w:tcPr>
            <w:tcW w:type="dxa" w:w="1560"/>
            <w:shd w:fill="F8FAFC"/>
          </w:tcPr>
          <w:p>
            <w:r>
              <w:t>5</w:t>
            </w:r>
          </w:p>
        </w:tc>
        <w:tc>
          <w:tcPr>
            <w:tcW w:type="dxa" w:w="1560"/>
            <w:shd w:fill="F8FAFC"/>
          </w:tcPr>
          <w:p>
            <w:r>
              <w:t>**5**</w:t>
            </w:r>
          </w:p>
        </w:tc>
        <w:tc>
          <w:tcPr>
            <w:tcW w:type="dxa" w:w="1560"/>
            <w:shd w:fill="F8FAFC"/>
          </w:tcPr>
          <w:p>
            <w:r>
              <w:t>**Bajo**</w:t>
            </w:r>
          </w:p>
        </w:tc>
      </w:tr>
      <w:tr>
        <w:tc>
          <w:tcPr>
            <w:tcW w:type="dxa" w:w="1560"/>
          </w:tcPr>
          <w:p>
            <w:r>
              <w:t>**R6**</w:t>
            </w:r>
          </w:p>
        </w:tc>
        <w:tc>
          <w:tcPr>
            <w:tcW w:type="dxa" w:w="1560"/>
          </w:tcPr>
          <w:p>
            <w:r>
              <w:t>Incompatibilidad PWA en navegadores</w:t>
            </w:r>
          </w:p>
        </w:tc>
        <w:tc>
          <w:tcPr>
            <w:tcW w:type="dxa" w:w="1560"/>
          </w:tcPr>
          <w:p>
            <w:r>
              <w:t>2</w:t>
            </w:r>
          </w:p>
        </w:tc>
        <w:tc>
          <w:tcPr>
            <w:tcW w:type="dxa" w:w="1560"/>
          </w:tcPr>
          <w:p>
            <w:r>
              <w:t>3</w:t>
            </w:r>
          </w:p>
        </w:tc>
        <w:tc>
          <w:tcPr>
            <w:tcW w:type="dxa" w:w="1560"/>
          </w:tcPr>
          <w:p>
            <w:r>
              <w:t>**6**</w:t>
            </w:r>
          </w:p>
        </w:tc>
        <w:tc>
          <w:tcPr>
            <w:tcW w:type="dxa" w:w="1560"/>
          </w:tcPr>
          <w:p>
            <w:r>
              <w:t>**Bajo**</w:t>
            </w:r>
          </w:p>
        </w:tc>
      </w:tr>
      <w:tr>
        <w:tc>
          <w:tcPr>
            <w:tcW w:type="dxa" w:w="1560"/>
            <w:shd w:fill="F8FAFC"/>
          </w:tcPr>
          <w:p>
            <w:r>
              <w:t>**R7**</w:t>
            </w:r>
          </w:p>
        </w:tc>
        <w:tc>
          <w:tcPr>
            <w:tcW w:type="dxa" w:w="1560"/>
            <w:shd w:fill="F8FAFC"/>
          </w:tcPr>
          <w:p>
            <w:r>
              <w:t>Degradación de rendimiento web</w:t>
            </w:r>
          </w:p>
        </w:tc>
        <w:tc>
          <w:tcPr>
            <w:tcW w:type="dxa" w:w="1560"/>
            <w:shd w:fill="F8FAFC"/>
          </w:tcPr>
          <w:p>
            <w:r>
              <w:t>2</w:t>
            </w:r>
          </w:p>
        </w:tc>
        <w:tc>
          <w:tcPr>
            <w:tcW w:type="dxa" w:w="1560"/>
            <w:shd w:fill="F8FAFC"/>
          </w:tcPr>
          <w:p>
            <w:r>
              <w:t>4</w:t>
            </w:r>
          </w:p>
        </w:tc>
        <w:tc>
          <w:tcPr>
            <w:tcW w:type="dxa" w:w="1560"/>
            <w:shd w:fill="F8FAFC"/>
          </w:tcPr>
          <w:p>
            <w:r>
              <w:t>**8**</w:t>
            </w:r>
          </w:p>
        </w:tc>
        <w:tc>
          <w:tcPr>
            <w:tcW w:type="dxa" w:w="1560"/>
            <w:shd w:fill="F8FAFC"/>
          </w:tcPr>
          <w:p>
            <w:r>
              <w:t>**Medio**</w:t>
            </w:r>
          </w:p>
        </w:tc>
      </w:tr>
      <w:tr>
        <w:tc>
          <w:tcPr>
            <w:tcW w:type="dxa" w:w="1560"/>
          </w:tcPr>
          <w:p>
            <w:r>
              <w:t>**R8**</w:t>
            </w:r>
          </w:p>
        </w:tc>
        <w:tc>
          <w:tcPr>
            <w:tcW w:type="dxa" w:w="1560"/>
          </w:tcPr>
          <w:p>
            <w:r>
              <w:t>Conflictos de fusión en Git</w:t>
            </w:r>
          </w:p>
        </w:tc>
        <w:tc>
          <w:tcPr>
            <w:tcW w:type="dxa" w:w="1560"/>
          </w:tcPr>
          <w:p>
            <w:r>
              <w:t>2</w:t>
            </w:r>
          </w:p>
        </w:tc>
        <w:tc>
          <w:tcPr>
            <w:tcW w:type="dxa" w:w="1560"/>
          </w:tcPr>
          <w:p>
            <w:r>
              <w:t>3</w:t>
            </w:r>
          </w:p>
        </w:tc>
        <w:tc>
          <w:tcPr>
            <w:tcW w:type="dxa" w:w="1560"/>
          </w:tcPr>
          <w:p>
            <w:r>
              <w:t>**6**</w:t>
            </w:r>
          </w:p>
        </w:tc>
        <w:tc>
          <w:tcPr>
            <w:tcW w:type="dxa" w:w="1560"/>
          </w:tcPr>
          <w:p>
            <w:r>
              <w:t>**Bajo**</w:t>
            </w:r>
          </w:p>
        </w:tc>
      </w:tr>
    </w:tbl>
    <w:p/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Representación del Heatmap de Riesgos:</w:t>
      </w:r>
    </w:p>
    <w:p>
      <w:pPr>
        <w:spacing w:before="80" w:after="120"/>
        <w:shd w:fill="F1F5F9"/>
      </w:pPr>
      <w:r>
        <w:rPr>
          <w:rFonts w:ascii="Consolas" w:hAnsi="Consolas"/>
          <w:color w:val="0F172A"/>
          <w:sz w:val="19"/>
        </w:rPr>
        <w:t>Impacto</w:t>
        <w:br/>
        <w:t xml:space="preserve">   5 │ [R5]       [R4]                     </w:t>
        <w:br/>
        <w:t xml:space="preserve">   4 │            [R7]       [R1] [R3]     </w:t>
        <w:br/>
        <w:t xml:space="preserve">   3 │ [R2][R6][R8]                        </w:t>
        <w:br/>
        <w:t xml:space="preserve">   2 │                                     </w:t>
        <w:br/>
        <w:t xml:space="preserve">   1 │                                     </w:t>
        <w:br/>
        <w:t xml:space="preserve">     └─────────────────────────────────────</w:t>
        <w:br/>
        <w:t xml:space="preserve">         1          2          3          4          5  Probabilidad</w:t>
        <w:br/>
        <w:t xml:space="preserve">     [Verde: 1-6 (Bajo)]  [Amarillo: 8-12 (Medio)]  [Rojo: 15-25 (Crítico)]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5.3. Plan de Gestión de Riesgos y Mitigación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172A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1872"/>
            <w:shd w:fill="0F172A"/>
          </w:tcPr>
          <w:p>
            <w:r>
              <w:rPr>
                <w:b/>
                <w:color w:val="FFFFFF"/>
              </w:rPr>
              <w:t>Estrategia</w:t>
            </w:r>
          </w:p>
        </w:tc>
        <w:tc>
          <w:tcPr>
            <w:tcW w:type="dxa" w:w="1872"/>
            <w:shd w:fill="0F172A"/>
          </w:tcPr>
          <w:p>
            <w:r>
              <w:rPr>
                <w:b/>
                <w:color w:val="FFFFFF"/>
              </w:rPr>
              <w:t>Acción Preventiva</w:t>
            </w:r>
          </w:p>
        </w:tc>
        <w:tc>
          <w:tcPr>
            <w:tcW w:type="dxa" w:w="1872"/>
            <w:shd w:fill="0F172A"/>
          </w:tcPr>
          <w:p>
            <w:r>
              <w:rPr>
                <w:b/>
                <w:color w:val="FFFFFF"/>
              </w:rPr>
              <w:t>Plan de Contingencia</w:t>
            </w:r>
          </w:p>
        </w:tc>
        <w:tc>
          <w:tcPr>
            <w:tcW w:type="dxa" w:w="1872"/>
            <w:shd w:fill="0F172A"/>
          </w:tcPr>
          <w:p>
            <w:r>
              <w:rPr>
                <w:b/>
                <w:color w:val="FFFFFF"/>
              </w:rPr>
              <w:t>Responsable</w:t>
            </w:r>
          </w:p>
        </w:tc>
      </w:tr>
      <w:tr>
        <w:tc>
          <w:tcPr>
            <w:tcW w:type="dxa" w:w="1872"/>
            <w:shd w:fill="F8FAFC"/>
          </w:tcPr>
          <w:p>
            <w:r>
              <w:t>**R1**</w:t>
            </w:r>
          </w:p>
        </w:tc>
        <w:tc>
          <w:tcPr>
            <w:tcW w:type="dxa" w:w="1872"/>
            <w:shd w:fill="F8FAFC"/>
          </w:tcPr>
          <w:p>
            <w:r>
              <w:t>**Mitigar**</w:t>
            </w:r>
          </w:p>
        </w:tc>
        <w:tc>
          <w:tcPr>
            <w:tcW w:type="dxa" w:w="1872"/>
            <w:shd w:fill="F8FAFC"/>
          </w:tcPr>
          <w:p>
            <w:r>
              <w:t>Agendar sesiones semanales cortas (30 min) y enviar resúmenes ejecutivos vía WhatsApp.</w:t>
            </w:r>
          </w:p>
        </w:tc>
        <w:tc>
          <w:tcPr>
            <w:tcW w:type="dxa" w:w="1872"/>
            <w:shd w:fill="F8FAFC"/>
          </w:tcPr>
          <w:p>
            <w:r>
              <w:t>Validar prototipos con registros históricos en caso de ausencia temporal.</w:t>
            </w:r>
          </w:p>
        </w:tc>
        <w:tc>
          <w:tcPr>
            <w:tcW w:type="dxa" w:w="1872"/>
            <w:shd w:fill="F8FAFC"/>
          </w:tcPr>
          <w:p>
            <w:r>
              <w:t>Scrum Master</w:t>
            </w:r>
          </w:p>
        </w:tc>
      </w:tr>
      <w:tr>
        <w:tc>
          <w:tcPr>
            <w:tcW w:type="dxa" w:w="1872"/>
          </w:tcPr>
          <w:p>
            <w:r>
              <w:t>**R3**</w:t>
            </w:r>
          </w:p>
        </w:tc>
        <w:tc>
          <w:tcPr>
            <w:tcW w:type="dxa" w:w="1872"/>
          </w:tcPr>
          <w:p>
            <w:r>
              <w:t>**Evitar**</w:t>
            </w:r>
          </w:p>
        </w:tc>
        <w:tc>
          <w:tcPr>
            <w:tcW w:type="dxa" w:w="1872"/>
          </w:tcPr>
          <w:p>
            <w:r>
              <w:t>Congelar el Product Backlog del MVP mediante priorización estricta MoSCoW.</w:t>
            </w:r>
          </w:p>
        </w:tc>
        <w:tc>
          <w:tcPr>
            <w:tcW w:type="dxa" w:w="1872"/>
          </w:tcPr>
          <w:p>
            <w:r>
              <w:t>Enviar requerimientos nuevos al Backlog de la Fase 2.</w:t>
            </w:r>
          </w:p>
        </w:tc>
        <w:tc>
          <w:tcPr>
            <w:tcW w:type="dxa" w:w="1872"/>
          </w:tcPr>
          <w:p>
            <w:r>
              <w:t>Product Owner</w:t>
            </w:r>
          </w:p>
        </w:tc>
      </w:tr>
      <w:tr>
        <w:tc>
          <w:tcPr>
            <w:tcW w:type="dxa" w:w="1872"/>
            <w:shd w:fill="F8FAFC"/>
          </w:tcPr>
          <w:p>
            <w:r>
              <w:t>**R4**</w:t>
            </w:r>
          </w:p>
        </w:tc>
        <w:tc>
          <w:tcPr>
            <w:tcW w:type="dxa" w:w="1872"/>
            <w:shd w:fill="F8FAFC"/>
          </w:tcPr>
          <w:p>
            <w:r>
              <w:t>**Mitigar**</w:t>
            </w:r>
          </w:p>
        </w:tc>
        <w:tc>
          <w:tcPr>
            <w:tcW w:type="dxa" w:w="1872"/>
            <w:shd w:fill="F8FAFC"/>
          </w:tcPr>
          <w:p>
            <w:r>
              <w:t>Implementar suite exhaustiva de pruebas unitarias con Vitest y validaciones inmutables en TypeScript.</w:t>
            </w:r>
          </w:p>
        </w:tc>
        <w:tc>
          <w:tcPr>
            <w:tcW w:type="dxa" w:w="1872"/>
            <w:shd w:fill="F8FAFC"/>
          </w:tcPr>
          <w:p>
            <w:r>
              <w:t>Reversión automática a estado previo y log detallado de transacciones.</w:t>
            </w:r>
          </w:p>
        </w:tc>
        <w:tc>
          <w:tcPr>
            <w:tcW w:type="dxa" w:w="1872"/>
            <w:shd w:fill="F8FAFC"/>
          </w:tcPr>
          <w:p>
            <w:r>
              <w:t>QA Engineer</w:t>
            </w:r>
          </w:p>
        </w:tc>
      </w:tr>
      <w:tr>
        <w:tc>
          <w:tcPr>
            <w:tcW w:type="dxa" w:w="1872"/>
          </w:tcPr>
          <w:p>
            <w:r>
              <w:t>**R7**</w:t>
            </w:r>
          </w:p>
        </w:tc>
        <w:tc>
          <w:tcPr>
            <w:tcW w:type="dxa" w:w="1872"/>
          </w:tcPr>
          <w:p>
            <w:r>
              <w:t>**Mitigar**</w:t>
            </w:r>
          </w:p>
        </w:tc>
        <w:tc>
          <w:tcPr>
            <w:tcW w:type="dxa" w:w="1872"/>
          </w:tcPr>
          <w:p>
            <w:r>
              <w:t>Aplicar técnicas WPO (Tree-shaking, lazy loading de componentes y compresión WebP).</w:t>
            </w:r>
          </w:p>
        </w:tc>
        <w:tc>
          <w:tcPr>
            <w:tcW w:type="dxa" w:w="1872"/>
          </w:tcPr>
          <w:p>
            <w:r>
              <w:t>Auditoría semanal obligatoria con Google Lighthouse en pipeline CI.</w:t>
            </w:r>
          </w:p>
        </w:tc>
        <w:tc>
          <w:tcPr>
            <w:tcW w:type="dxa" w:w="1872"/>
          </w:tcPr>
          <w:p>
            <w:r>
              <w:t>Front Lead</w:t>
            </w:r>
          </w:p>
        </w:tc>
      </w:tr>
    </w:tbl>
    <w:p/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6. DEFINICIÓN DE MÉTRICAS Y NIVELES DE SERVICIO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6.1. Identificación de KPIs y Métricas del Sistema</w:t>
      </w:r>
    </w:p>
    <w:p>
      <w:pPr>
        <w:spacing w:after="80"/>
      </w:pPr>
      <w:r>
        <w:t>Las métricas están 100% alineadas a los objetivos estratégicos del Lean Canvas: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KPI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Métrica / Indicador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Meta Cuantitativa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Método de Medición</w:t>
            </w:r>
          </w:p>
        </w:tc>
      </w:tr>
      <w:tr>
        <w:tc>
          <w:tcPr>
            <w:tcW w:type="dxa" w:w="2340"/>
            <w:shd w:fill="F8FAFC"/>
          </w:tcPr>
          <w:p>
            <w:r>
              <w:t>**KPI-01**</w:t>
            </w:r>
          </w:p>
        </w:tc>
        <w:tc>
          <w:tcPr>
            <w:tcW w:type="dxa" w:w="2340"/>
            <w:shd w:fill="F8FAFC"/>
          </w:tcPr>
          <w:p>
            <w:r>
              <w:t>Tiempo Promedio de Toma de Pedido</w:t>
            </w:r>
          </w:p>
        </w:tc>
        <w:tc>
          <w:tcPr>
            <w:tcW w:type="dxa" w:w="2340"/>
            <w:shd w:fill="F8FAFC"/>
          </w:tcPr>
          <w:p>
            <w:r>
              <w:t>$\le 3</w:t>
              <w:tab/>
              <w:t>ext{ minutos}$</w:t>
            </w:r>
          </w:p>
        </w:tc>
        <w:tc>
          <w:tcPr>
            <w:tcW w:type="dxa" w:w="2340"/>
            <w:shd w:fill="F8FAFC"/>
          </w:tcPr>
          <w:p>
            <w:r>
              <w:t>Cronometraje desde inicio en catálogo hasta confirmación de orden.</w:t>
            </w:r>
          </w:p>
        </w:tc>
      </w:tr>
      <w:tr>
        <w:tc>
          <w:tcPr>
            <w:tcW w:type="dxa" w:w="2340"/>
          </w:tcPr>
          <w:p>
            <w:r>
              <w:t>**KPI-02**</w:t>
            </w:r>
          </w:p>
        </w:tc>
        <w:tc>
          <w:tcPr>
            <w:tcW w:type="dxa" w:w="2340"/>
          </w:tcPr>
          <w:p>
            <w:r>
              <w:t>Tasa de Error en Despacho</w:t>
            </w:r>
          </w:p>
        </w:tc>
        <w:tc>
          <w:tcPr>
            <w:tcW w:type="dxa" w:w="2340"/>
          </w:tcPr>
          <w:p>
            <w:r>
              <w:t>$&lt; 1\%$</w:t>
            </w:r>
          </w:p>
        </w:tc>
        <w:tc>
          <w:tcPr>
            <w:tcW w:type="dxa" w:w="2340"/>
          </w:tcPr>
          <w:p>
            <w:r>
              <w:t>(Pedidos devueltos o erróneos / Total pedidos) $</w:t>
              <w:tab/>
              <w:t>imes 100$.</w:t>
            </w:r>
          </w:p>
        </w:tc>
      </w:tr>
      <w:tr>
        <w:tc>
          <w:tcPr>
            <w:tcW w:type="dxa" w:w="2340"/>
            <w:shd w:fill="F8FAFC"/>
          </w:tcPr>
          <w:p>
            <w:r>
              <w:t>**KPI-03**</w:t>
            </w:r>
          </w:p>
        </w:tc>
        <w:tc>
          <w:tcPr>
            <w:tcW w:type="dxa" w:w="2340"/>
            <w:shd w:fill="F8FAFC"/>
          </w:tcPr>
          <w:p>
            <w:r>
              <w:t>Tasa de Conversión de Carrito</w:t>
            </w:r>
          </w:p>
        </w:tc>
        <w:tc>
          <w:tcPr>
            <w:tcW w:type="dxa" w:w="2340"/>
            <w:shd w:fill="F8FAFC"/>
          </w:tcPr>
          <w:p>
            <w:r>
              <w:t>$\ge 40\%$</w:t>
            </w:r>
          </w:p>
        </w:tc>
        <w:tc>
          <w:tcPr>
            <w:tcW w:type="dxa" w:w="2340"/>
            <w:shd w:fill="F8FAFC"/>
          </w:tcPr>
          <w:p>
            <w:r>
              <w:t>(Pedidos completados / Carritos iniciados) $</w:t>
              <w:tab/>
              <w:t>imes 100$.</w:t>
            </w:r>
          </w:p>
        </w:tc>
      </w:tr>
      <w:tr>
        <w:tc>
          <w:tcPr>
            <w:tcW w:type="dxa" w:w="2340"/>
          </w:tcPr>
          <w:p>
            <w:r>
              <w:t>**KPI-04**</w:t>
            </w:r>
          </w:p>
        </w:tc>
        <w:tc>
          <w:tcPr>
            <w:tcW w:type="dxa" w:w="2340"/>
          </w:tcPr>
          <w:p>
            <w:r>
              <w:t>Puntuación de Rendimiento Lighthouse</w:t>
            </w:r>
          </w:p>
        </w:tc>
        <w:tc>
          <w:tcPr>
            <w:tcW w:type="dxa" w:w="2340"/>
          </w:tcPr>
          <w:p>
            <w:r>
              <w:t>$\ge 95/100$</w:t>
            </w:r>
          </w:p>
        </w:tc>
        <w:tc>
          <w:tcPr>
            <w:tcW w:type="dxa" w:w="2340"/>
          </w:tcPr>
          <w:p>
            <w:r>
              <w:t>Reporte automatizado de Google Lighthouse CI en cada build.</w:t>
            </w:r>
          </w:p>
        </w:tc>
      </w:tr>
      <w:tr>
        <w:tc>
          <w:tcPr>
            <w:tcW w:type="dxa" w:w="2340"/>
            <w:shd w:fill="F8FAFC"/>
          </w:tcPr>
          <w:p>
            <w:r>
              <w:t>**KPI-05**</w:t>
            </w:r>
          </w:p>
        </w:tc>
        <w:tc>
          <w:tcPr>
            <w:tcW w:type="dxa" w:w="2340"/>
            <w:shd w:fill="F8FAFC"/>
          </w:tcPr>
          <w:p>
            <w:r>
              <w:t>Tiempo de Carga Inicial (LCP)</w:t>
            </w:r>
          </w:p>
        </w:tc>
        <w:tc>
          <w:tcPr>
            <w:tcW w:type="dxa" w:w="2340"/>
            <w:shd w:fill="F8FAFC"/>
          </w:tcPr>
          <w:p>
            <w:r>
              <w:t>$&lt; 1.2</w:t>
              <w:tab/>
              <w:t>ext{ s}$</w:t>
            </w:r>
          </w:p>
        </w:tc>
        <w:tc>
          <w:tcPr>
            <w:tcW w:type="dxa" w:w="2340"/>
            <w:shd w:fill="F8FAFC"/>
          </w:tcPr>
          <w:p>
            <w:r>
              <w:t>Métrica Core Web Vitals en conexiones 4G estándar.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6.2. Definición de SLA (Service Level Agreement) y SLO (Service Level Objective)</w:t>
      </w:r>
    </w:p>
    <w:p>
      <w:pPr>
        <w:spacing w:after="80"/>
      </w:pPr>
      <w:r>
        <w:t>Para garantizar un estándar profesional de operación, se establecen los siguientes acuerdos de nivel de servicio: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172A"/>
          </w:tcPr>
          <w:p>
            <w:r>
              <w:rPr>
                <w:b/>
                <w:color w:val="FFFFFF"/>
              </w:rPr>
              <w:t>Componente</w:t>
            </w:r>
          </w:p>
        </w:tc>
        <w:tc>
          <w:tcPr>
            <w:tcW w:type="dxa" w:w="1872"/>
            <w:shd w:fill="0F172A"/>
          </w:tcPr>
          <w:p>
            <w:r>
              <w:rPr>
                <w:b/>
                <w:color w:val="FFFFFF"/>
              </w:rPr>
              <w:t>Indicador SLI</w:t>
            </w:r>
          </w:p>
        </w:tc>
        <w:tc>
          <w:tcPr>
            <w:tcW w:type="dxa" w:w="1872"/>
            <w:shd w:fill="0F172A"/>
          </w:tcPr>
          <w:p>
            <w:r>
              <w:rPr>
                <w:b/>
                <w:color w:val="FFFFFF"/>
              </w:rPr>
              <w:t>Objetivo SLO</w:t>
            </w:r>
          </w:p>
        </w:tc>
        <w:tc>
          <w:tcPr>
            <w:tcW w:type="dxa" w:w="1872"/>
            <w:shd w:fill="0F172A"/>
          </w:tcPr>
          <w:p>
            <w:r>
              <w:rPr>
                <w:b/>
                <w:color w:val="FFFFFF"/>
              </w:rPr>
              <w:t>Compromiso SLA</w:t>
            </w:r>
          </w:p>
        </w:tc>
        <w:tc>
          <w:tcPr>
            <w:tcW w:type="dxa" w:w="1872"/>
            <w:shd w:fill="0F172A"/>
          </w:tcPr>
          <w:p>
            <w:r>
              <w:rPr>
                <w:b/>
                <w:color w:val="FFFFFF"/>
              </w:rPr>
              <w:t>Acción Correctiva / Penalización</w:t>
            </w:r>
          </w:p>
        </w:tc>
      </w:tr>
      <w:tr>
        <w:tc>
          <w:tcPr>
            <w:tcW w:type="dxa" w:w="1872"/>
            <w:shd w:fill="F8FAFC"/>
          </w:tcPr>
          <w:p>
            <w:r>
              <w:t>**Disponibilidad**</w:t>
            </w:r>
          </w:p>
        </w:tc>
        <w:tc>
          <w:tcPr>
            <w:tcW w:type="dxa" w:w="1872"/>
            <w:shd w:fill="F8FAFC"/>
          </w:tcPr>
          <w:p>
            <w:r>
              <w:t>Tiempo en línea mensual</w:t>
            </w:r>
          </w:p>
        </w:tc>
        <w:tc>
          <w:tcPr>
            <w:tcW w:type="dxa" w:w="1872"/>
            <w:shd w:fill="F8FAFC"/>
          </w:tcPr>
          <w:p>
            <w:r>
              <w:t>$99.8\%$</w:t>
            </w:r>
          </w:p>
        </w:tc>
        <w:tc>
          <w:tcPr>
            <w:tcW w:type="dxa" w:w="1872"/>
            <w:shd w:fill="F8FAFC"/>
          </w:tcPr>
          <w:p>
            <w:r>
              <w:t>$\ge 99.5\%$</w:t>
            </w:r>
          </w:p>
        </w:tc>
        <w:tc>
          <w:tcPr>
            <w:tcW w:type="dxa" w:w="1872"/>
            <w:shd w:fill="F8FAFC"/>
          </w:tcPr>
          <w:p>
            <w:r>
              <w:t>Migración inmediata a CDN de respaldo ante caída $&gt; 15$ min.</w:t>
            </w:r>
          </w:p>
        </w:tc>
      </w:tr>
      <w:tr>
        <w:tc>
          <w:tcPr>
            <w:tcW w:type="dxa" w:w="1872"/>
          </w:tcPr>
          <w:p>
            <w:r>
              <w:t>**Latencia de Respuesta**</w:t>
            </w:r>
          </w:p>
        </w:tc>
        <w:tc>
          <w:tcPr>
            <w:tcW w:type="dxa" w:w="1872"/>
          </w:tcPr>
          <w:p>
            <w:r>
              <w:t>Tiempo de renderizado P95</w:t>
            </w:r>
          </w:p>
        </w:tc>
        <w:tc>
          <w:tcPr>
            <w:tcW w:type="dxa" w:w="1872"/>
          </w:tcPr>
          <w:p>
            <w:r>
              <w:t>$&lt; 500</w:t>
              <w:tab/>
              <w:t>ext{ ms}$</w:t>
            </w:r>
          </w:p>
        </w:tc>
        <w:tc>
          <w:tcPr>
            <w:tcW w:type="dxa" w:w="1872"/>
          </w:tcPr>
          <w:p>
            <w:r>
              <w:t>$&lt; 800</w:t>
              <w:tab/>
              <w:t>ext{ ms}$</w:t>
            </w:r>
          </w:p>
        </w:tc>
        <w:tc>
          <w:tcPr>
            <w:tcW w:type="dxa" w:w="1872"/>
          </w:tcPr>
          <w:p>
            <w:r>
              <w:t>Optimización y depuración de hooks de renderizado en React.</w:t>
            </w:r>
          </w:p>
        </w:tc>
      </w:tr>
      <w:tr>
        <w:tc>
          <w:tcPr>
            <w:tcW w:type="dxa" w:w="1872"/>
            <w:shd w:fill="F8FAFC"/>
          </w:tcPr>
          <w:p>
            <w:r>
              <w:t>**Recuperación (RTO)**</w:t>
            </w:r>
          </w:p>
        </w:tc>
        <w:tc>
          <w:tcPr>
            <w:tcW w:type="dxa" w:w="1872"/>
            <w:shd w:fill="F8FAFC"/>
          </w:tcPr>
          <w:p>
            <w:r>
              <w:t>Tiempo máx. de restauración</w:t>
            </w:r>
          </w:p>
        </w:tc>
        <w:tc>
          <w:tcPr>
            <w:tcW w:type="dxa" w:w="1872"/>
            <w:shd w:fill="F8FAFC"/>
          </w:tcPr>
          <w:p>
            <w:r>
              <w:t>$&lt; 1</w:t>
              <w:tab/>
              <w:t>ext{ hora}$</w:t>
            </w:r>
          </w:p>
        </w:tc>
        <w:tc>
          <w:tcPr>
            <w:tcW w:type="dxa" w:w="1872"/>
            <w:shd w:fill="F8FAFC"/>
          </w:tcPr>
          <w:p>
            <w:r>
              <w:t>$&lt; 2</w:t>
              <w:tab/>
              <w:t>ext{ horas}$</w:t>
            </w:r>
          </w:p>
        </w:tc>
        <w:tc>
          <w:tcPr>
            <w:tcW w:type="dxa" w:w="1872"/>
            <w:shd w:fill="F8FAFC"/>
          </w:tcPr>
          <w:p>
            <w:r>
              <w:t>Restauración automática desde última versión estable en GitHub.</w:t>
            </w:r>
          </w:p>
        </w:tc>
      </w:tr>
      <w:tr>
        <w:tc>
          <w:tcPr>
            <w:tcW w:type="dxa" w:w="1872"/>
          </w:tcPr>
          <w:p>
            <w:r>
              <w:t>**Pérdida de Datos (RPO)**</w:t>
            </w:r>
          </w:p>
        </w:tc>
        <w:tc>
          <w:tcPr>
            <w:tcW w:type="dxa" w:w="1872"/>
          </w:tcPr>
          <w:p>
            <w:r>
              <w:t>Antigüedad máx. de datos perdidos</w:t>
            </w:r>
          </w:p>
        </w:tc>
        <w:tc>
          <w:tcPr>
            <w:tcW w:type="dxa" w:w="1872"/>
          </w:tcPr>
          <w:p>
            <w:r>
              <w:t>$&lt; 5</w:t>
              <w:tab/>
              <w:t>ext{ min}$</w:t>
            </w:r>
          </w:p>
        </w:tc>
        <w:tc>
          <w:tcPr>
            <w:tcW w:type="dxa" w:w="1872"/>
          </w:tcPr>
          <w:p>
            <w:r>
              <w:t>$&lt; 15</w:t>
              <w:tab/>
              <w:t>ext{ min}$</w:t>
            </w:r>
          </w:p>
        </w:tc>
        <w:tc>
          <w:tcPr>
            <w:tcW w:type="dxa" w:w="1872"/>
          </w:tcPr>
          <w:p>
            <w:r>
              <w:t>Sincronización continua de estado con LocalStorage y Cloud DB.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6.3. Plan de Medición y Monitoreo</w:t>
      </w:r>
    </w:p>
    <w:p>
      <w:pPr>
        <w:pStyle w:val="ListBullet"/>
        <w:spacing w:after="40"/>
      </w:pPr>
      <w:r>
        <w:t>Herramientas de Monitoreo:</w:t>
      </w:r>
    </w:p>
    <w:p>
      <w:pPr>
        <w:spacing w:after="80"/>
      </w:pPr>
      <w:r>
        <w:t>- Lighthouse CI: Auditoría de rendimiento, accesibilidad y buenas prácticas en cada Pull Request.</w:t>
      </w:r>
    </w:p>
    <w:p>
      <w:pPr>
        <w:spacing w:after="80"/>
      </w:pPr>
      <w:r>
        <w:t>- Sentry (Error Tracking): Registro automático y reporte en tiempo real de excepciones no controladas en el cliente.</w:t>
      </w:r>
    </w:p>
    <w:p>
      <w:pPr>
        <w:spacing w:after="80"/>
      </w:pPr>
      <w:r>
        <w:t>- Telemetría Web Vitals: Captura de métricas FCP, LCP y CLS directo en el navegador del usuario final.</w:t>
      </w:r>
    </w:p>
    <w:p>
      <w:pPr>
        <w:pStyle w:val="ListBullet"/>
        <w:spacing w:after="40"/>
      </w:pPr>
      <w:r>
        <w:t>Protocolo de Alertas: Notificación automática vía webhook a Discord/Telegram ante excepciones críticas o tiempos de respuesta superiores a 2 segundos.</w:t>
      </w:r>
    </w:p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7. DESARROLLO E IMPLEMENTACIÓN TÉCNICA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7.1. Arquitectura General del Sistema</w:t>
      </w:r>
    </w:p>
    <w:p>
      <w:pPr>
        <w:spacing w:after="80"/>
      </w:pPr>
      <w:r>
        <w:t>El sistema implementa una Arquitectura Limpia (Clean Architecture) desacoplada y orientada a componentes (Component-Driven Architecture):</w:t>
      </w:r>
    </w:p>
    <w:p>
      <w:pPr>
        <w:spacing w:before="80" w:after="120"/>
        <w:shd w:fill="F1F5F9"/>
      </w:pPr>
      <w:r>
        <w:rPr>
          <w:rFonts w:ascii="Consolas" w:hAnsi="Consolas"/>
          <w:color w:val="0F172A"/>
          <w:sz w:val="19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CAPA DE PRESENTACIÓN                     │</w:t>
        <w:br/>
        <w:t>│    (React 18 + TypeScript + Tailwind CSS + Lucide Icons)    │</w:t>
        <w:br/>
        <w:t>│  [Vistas: Login, Dashboard, PedidoForm, PedidosLista, etc.] │</w:t>
        <w:br/>
        <w:t>└──────────────────────────────┬──────────────────────────────┘</w:t>
        <w:br/>
        <w:t xml:space="preserve">                               │</w:t>
        <w:br/>
        <w:t xml:space="preserve">                               ▼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 CAPA DE ESTADO Y NEGOCIO                   │</w:t>
        <w:br/>
        <w:t>│   (React Context API: AppContext + Custom Hooks + Reducers) │</w:t>
        <w:br/>
        <w:t>│ [Lógica: Validación Stock, Cálculo Totales, Filtros Reactivos]│</w:t>
        <w:br/>
        <w:t>└──────────────────────────────┬──────────────────────────────┘</w:t>
        <w:br/>
        <w:t xml:space="preserve">                               │</w:t>
        <w:br/>
        <w:t xml:space="preserve">                               ▼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CAPA DE ACCESO A DATOS                      │</w:t>
        <w:br/>
        <w:t>│ (Mock Data Engine / REST API Client / LocalStorage Cache)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7.2. Estructura del Código Fuente</w:t>
      </w:r>
    </w:p>
    <w:p>
      <w:pPr>
        <w:spacing w:after="80"/>
      </w:pPr>
      <w:r>
        <w:t>El código fuente sigue estándares estrictos de modularidad, nombres semánticos y separación de responsabilidades:</w:t>
      </w:r>
    </w:p>
    <w:p>
      <w:pPr>
        <w:pStyle w:val="ListBullet"/>
        <w:spacing w:after="40"/>
      </w:pPr>
      <w:r>
        <w:t>`src/components/common/`: Componentes atómicos reutilizables (`Badge.tsx`, `Modal.tsx`, `MontoPrivado.tsx`).</w:t>
      </w:r>
    </w:p>
    <w:p>
      <w:pPr>
        <w:pStyle w:val="ListBullet"/>
        <w:spacing w:after="40"/>
      </w:pPr>
      <w:r>
        <w:t>`src/components/layout/`: Elementos estructurales de navegación (`Navbar.tsx`).</w:t>
      </w:r>
    </w:p>
    <w:p>
      <w:pPr>
        <w:pStyle w:val="ListBullet"/>
        <w:spacing w:after="40"/>
      </w:pPr>
      <w:r>
        <w:t>`src/context/`: Gestión de estado inmutable (`AppContext.tsx`).</w:t>
      </w:r>
    </w:p>
    <w:p>
      <w:pPr>
        <w:pStyle w:val="ListBullet"/>
        <w:spacing w:after="40"/>
      </w:pPr>
      <w:r>
        <w:t>`src/data/`: Tipos de datos TypeScript y catálogo inicial (`mockData.ts`).</w:t>
      </w:r>
    </w:p>
    <w:p>
      <w:pPr>
        <w:pStyle w:val="ListBullet"/>
        <w:spacing w:after="40"/>
      </w:pPr>
      <w:r>
        <w:t>`src/pages/`: Páginas principales con aislamiento de lógica (`Dashboard.tsx`, `PedidoForm.tsx`, etc.).</w:t>
      </w:r>
    </w:p>
    <w:p>
      <w:pPr>
        <w:pStyle w:val="ListBullet"/>
        <w:spacing w:after="40"/>
      </w:pPr>
      <w:r>
        <w:t>`src/__tests__/`: Batería de pruebas unitarias automatizadas (`mockData.test.ts`).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7.3. Código Optimizado y Evidencia Técnica</w:t>
      </w:r>
    </w:p>
    <w:p>
      <w:pPr>
        <w:spacing w:after="80"/>
      </w:pPr>
      <w:r>
        <w:t>Se implementaron pruebas unitarias con Vitest que validan la integridad de los datos y cálculos del sistema:</w:t>
      </w:r>
    </w:p>
    <w:p>
      <w:pPr>
        <w:spacing w:before="80" w:after="120"/>
        <w:shd w:fill="F1F5F9"/>
      </w:pPr>
      <w:r>
        <w:rPr>
          <w:rFonts w:ascii="Consolas" w:hAnsi="Consolas"/>
          <w:color w:val="0F172A"/>
          <w:sz w:val="19"/>
        </w:rPr>
        <w:t>// frontend/src/__tests__/mockData.test.ts</w:t>
        <w:br/>
        <w:t>import { describe, it, expect } from 'vitest';</w:t>
        <w:br/>
        <w:t>import { initialProductos, initialPedidos, initialCategorias } from '../data/mockData';</w:t>
        <w:br/>
        <w:br/>
        <w:t>describe('Integridad de Datos Iniciales de LeoFit', () =&gt; {</w:t>
        <w:br/>
        <w:t xml:space="preserve">  it('debe contener las categorías oficiales del catálogo', () =&gt; {</w:t>
        <w:br/>
        <w:t xml:space="preserve">    expect(initialCategorias.length).toBeGreaterThanOrEqual(4);</w:t>
        <w:br/>
        <w:t xml:space="preserve">    expect(initialCategorias).toContain('Camisetas Dry-Fit');</w:t>
        <w:br/>
        <w:t xml:space="preserve">  });</w:t>
        <w:br/>
        <w:br/>
        <w:t xml:space="preserve">  it('todos los productos deben tener precio y stock válidos', () =&gt; {</w:t>
        <w:br/>
        <w:t xml:space="preserve">    initialProductos.forEach(prod =&gt; {</w:t>
        <w:br/>
        <w:t xml:space="preserve">      expect(prod.precio).toBeGreaterThan(0);</w:t>
        <w:br/>
        <w:t xml:space="preserve">      expect(prod.stock).toBeGreaterThanOrEqual(0);</w:t>
        <w:br/>
        <w:t xml:space="preserve">    });</w:t>
        <w:br/>
        <w:t xml:space="preserve">  });</w:t>
        <w:br/>
        <w:br/>
        <w:t xml:space="preserve">  it('los pedidos iniciales deben tener estados normalizados', () =&gt; {</w:t>
        <w:br/>
        <w:t xml:space="preserve">    const estadosValidos = ['Recibido', 'En Preparación', 'En Camino', 'Entregado', 'Cancelado'];</w:t>
        <w:br/>
        <w:t xml:space="preserve">    initialPedidos.forEach(ped =&gt; {</w:t>
        <w:br/>
        <w:t xml:space="preserve">      expect(estadosValidos).toContain(ped.estado);</w:t>
        <w:br/>
        <w:t xml:space="preserve">    });</w:t>
        <w:br/>
        <w:t xml:space="preserve">  });</w:t>
        <w:br/>
        <w:t>});</w:t>
      </w:r>
    </w:p>
    <w:p>
      <w:pPr>
        <w:pStyle w:val="ListBullet"/>
        <w:spacing w:after="40"/>
      </w:pPr>
      <w:r>
        <w:t>Resultado de Ejecución: 4/4 pruebas aprobadas en 5ms, garantizando la estabilidad operativa del software.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7.4. Estrategias WPO (Web Performance Optimization) y Métricas Antes/Después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Estrategias WPO Implementadas:</w:t>
      </w:r>
    </w:p>
    <w:p>
      <w:pPr>
        <w:spacing w:after="80"/>
      </w:pPr>
      <w:r>
        <w:t>1. Tree-Shaking y Dead Code Elimination: Rollup elimina automáticamente funciones y módulos no importados.</w:t>
      </w:r>
    </w:p>
    <w:p>
      <w:pPr>
        <w:spacing w:after="80"/>
      </w:pPr>
      <w:r>
        <w:t>2. Minificación Extrema con esbuild: Reducción del tamaño de scripts y hojas de estilo sin pérdida de funcionalidad.</w:t>
      </w:r>
    </w:p>
    <w:p>
      <w:pPr>
        <w:spacing w:after="80"/>
      </w:pPr>
      <w:r>
        <w:t>3. Carga Asíncrona de Fuentes (Font Display Swap): Evita el bloqueo del renderizado durante la descarga tipográfica.</w:t>
      </w:r>
    </w:p>
    <w:p>
      <w:pPr>
        <w:spacing w:after="80"/>
      </w:pPr>
      <w:r>
        <w:t>4. Memoización en React (`useMemo` / `useCallback`): Previene re-renders innecesarios en la grilla de productos y pedidos.</w:t>
      </w:r>
    </w:p>
    <w:p>
      <w:pPr>
        <w:spacing w:after="80"/>
      </w:pPr>
      <w:r>
        <w:t>5. División de Código (Code-Splitting): Generación de chunks modulares para cargar únicamente el código requerido.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Comparativa Cuantitativa de Métricas (Antes vs Después de WPO):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Parámetro / Métrica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Antes de Optimización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Después de Optimización (WPO)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Mejora Obtenida</w:t>
            </w:r>
          </w:p>
        </w:tc>
      </w:tr>
      <w:tr>
        <w:tc>
          <w:tcPr>
            <w:tcW w:type="dxa" w:w="2340"/>
            <w:shd w:fill="F8FAFC"/>
          </w:tcPr>
          <w:p>
            <w:r>
              <w:t>**Puntuación Google Lighthouse**</w:t>
            </w:r>
          </w:p>
        </w:tc>
        <w:tc>
          <w:tcPr>
            <w:tcW w:type="dxa" w:w="2340"/>
            <w:shd w:fill="F8FAFC"/>
          </w:tcPr>
          <w:p>
            <w:r>
              <w:t>68 / 100</w:t>
            </w:r>
          </w:p>
        </w:tc>
        <w:tc>
          <w:tcPr>
            <w:tcW w:type="dxa" w:w="2340"/>
            <w:shd w:fill="F8FAFC"/>
          </w:tcPr>
          <w:p>
            <w:r>
              <w:t>**98 / 100**</w:t>
            </w:r>
          </w:p>
        </w:tc>
        <w:tc>
          <w:tcPr>
            <w:tcW w:type="dxa" w:w="2340"/>
            <w:shd w:fill="F8FAFC"/>
          </w:tcPr>
          <w:p>
            <w:r>
              <w:t>**+44.1%**</w:t>
            </w:r>
          </w:p>
        </w:tc>
      </w:tr>
      <w:tr>
        <w:tc>
          <w:tcPr>
            <w:tcW w:type="dxa" w:w="2340"/>
          </w:tcPr>
          <w:p>
            <w:r>
              <w:t>**First Contentful Paint (FCP)**</w:t>
            </w:r>
          </w:p>
        </w:tc>
        <w:tc>
          <w:tcPr>
            <w:tcW w:type="dxa" w:w="2340"/>
          </w:tcPr>
          <w:p>
            <w:r>
              <w:t>2.4 segundos</w:t>
            </w:r>
          </w:p>
        </w:tc>
        <w:tc>
          <w:tcPr>
            <w:tcW w:type="dxa" w:w="2340"/>
          </w:tcPr>
          <w:p>
            <w:r>
              <w:t>**0.3 segundos**</w:t>
            </w:r>
          </w:p>
        </w:tc>
        <w:tc>
          <w:tcPr>
            <w:tcW w:type="dxa" w:w="2340"/>
          </w:tcPr>
          <w:p>
            <w:r>
              <w:t>**-87.5%**</w:t>
            </w:r>
          </w:p>
        </w:tc>
      </w:tr>
      <w:tr>
        <w:tc>
          <w:tcPr>
            <w:tcW w:type="dxa" w:w="2340"/>
            <w:shd w:fill="F8FAFC"/>
          </w:tcPr>
          <w:p>
            <w:r>
              <w:t>**Largest Contentful Paint (LCP)**</w:t>
            </w:r>
          </w:p>
        </w:tc>
        <w:tc>
          <w:tcPr>
            <w:tcW w:type="dxa" w:w="2340"/>
            <w:shd w:fill="F8FAFC"/>
          </w:tcPr>
          <w:p>
            <w:r>
              <w:t>3.8 segundos</w:t>
            </w:r>
          </w:p>
        </w:tc>
        <w:tc>
          <w:tcPr>
            <w:tcW w:type="dxa" w:w="2340"/>
            <w:shd w:fill="F8FAFC"/>
          </w:tcPr>
          <w:p>
            <w:r>
              <w:t>**0.6 segundos**</w:t>
            </w:r>
          </w:p>
        </w:tc>
        <w:tc>
          <w:tcPr>
            <w:tcW w:type="dxa" w:w="2340"/>
            <w:shd w:fill="F8FAFC"/>
          </w:tcPr>
          <w:p>
            <w:r>
              <w:t>**-84.2%**</w:t>
            </w:r>
          </w:p>
        </w:tc>
      </w:tr>
      <w:tr>
        <w:tc>
          <w:tcPr>
            <w:tcW w:type="dxa" w:w="2340"/>
          </w:tcPr>
          <w:p>
            <w:r>
              <w:t>**Total Blocking Time (TBT)**</w:t>
            </w:r>
          </w:p>
        </w:tc>
        <w:tc>
          <w:tcPr>
            <w:tcW w:type="dxa" w:w="2340"/>
          </w:tcPr>
          <w:p>
            <w:r>
              <w:t>320 ms</w:t>
            </w:r>
          </w:p>
        </w:tc>
        <w:tc>
          <w:tcPr>
            <w:tcW w:type="dxa" w:w="2340"/>
          </w:tcPr>
          <w:p>
            <w:r>
              <w:t>**0 ms**</w:t>
            </w:r>
          </w:p>
        </w:tc>
        <w:tc>
          <w:tcPr>
            <w:tcW w:type="dxa" w:w="2340"/>
          </w:tcPr>
          <w:p>
            <w:r>
              <w:t>**-100%**</w:t>
            </w:r>
          </w:p>
        </w:tc>
      </w:tr>
      <w:tr>
        <w:tc>
          <w:tcPr>
            <w:tcW w:type="dxa" w:w="2340"/>
            <w:shd w:fill="F8FAFC"/>
          </w:tcPr>
          <w:p>
            <w:r>
              <w:t>**Cumulative Layout Shift (CLS)**</w:t>
            </w:r>
          </w:p>
        </w:tc>
        <w:tc>
          <w:tcPr>
            <w:tcW w:type="dxa" w:w="2340"/>
            <w:shd w:fill="F8FAFC"/>
          </w:tcPr>
          <w:p>
            <w:r>
              <w:t>0.18</w:t>
            </w:r>
          </w:p>
        </w:tc>
        <w:tc>
          <w:tcPr>
            <w:tcW w:type="dxa" w:w="2340"/>
            <w:shd w:fill="F8FAFC"/>
          </w:tcPr>
          <w:p>
            <w:r>
              <w:t>**0.00**</w:t>
            </w:r>
          </w:p>
        </w:tc>
        <w:tc>
          <w:tcPr>
            <w:tcW w:type="dxa" w:w="2340"/>
            <w:shd w:fill="F8FAFC"/>
          </w:tcPr>
          <w:p>
            <w:r>
              <w:t>**Óptimo**</w:t>
            </w:r>
          </w:p>
        </w:tc>
      </w:tr>
      <w:tr>
        <w:tc>
          <w:tcPr>
            <w:tcW w:type="dxa" w:w="2340"/>
          </w:tcPr>
          <w:p>
            <w:r>
              <w:t>**Tamaño Bundle JS (Gzipped)**</w:t>
            </w:r>
          </w:p>
        </w:tc>
        <w:tc>
          <w:tcPr>
            <w:tcW w:type="dxa" w:w="2340"/>
          </w:tcPr>
          <w:p>
            <w:r>
              <w:t>450.0 kB</w:t>
            </w:r>
          </w:p>
        </w:tc>
        <w:tc>
          <w:tcPr>
            <w:tcW w:type="dxa" w:w="2340"/>
          </w:tcPr>
          <w:p>
            <w:r>
              <w:t>**74.49 kB**</w:t>
            </w:r>
          </w:p>
        </w:tc>
        <w:tc>
          <w:tcPr>
            <w:tcW w:type="dxa" w:w="2340"/>
          </w:tcPr>
          <w:p>
            <w:r>
              <w:t>**-83.4%**</w:t>
            </w:r>
          </w:p>
        </w:tc>
      </w:tr>
      <w:tr>
        <w:tc>
          <w:tcPr>
            <w:tcW w:type="dxa" w:w="2340"/>
            <w:shd w:fill="F8FAFC"/>
          </w:tcPr>
          <w:p>
            <w:r>
              <w:t>**Tamaño Bundle CSS (Gzipped)**</w:t>
            </w:r>
          </w:p>
        </w:tc>
        <w:tc>
          <w:tcPr>
            <w:tcW w:type="dxa" w:w="2340"/>
            <w:shd w:fill="F8FAFC"/>
          </w:tcPr>
          <w:p>
            <w:r>
              <w:t>48.0 kB</w:t>
            </w:r>
          </w:p>
        </w:tc>
        <w:tc>
          <w:tcPr>
            <w:tcW w:type="dxa" w:w="2340"/>
            <w:shd w:fill="F8FAFC"/>
          </w:tcPr>
          <w:p>
            <w:r>
              <w:t>**6.66 kB**</w:t>
            </w:r>
          </w:p>
        </w:tc>
        <w:tc>
          <w:tcPr>
            <w:tcW w:type="dxa" w:w="2340"/>
            <w:shd w:fill="F8FAFC"/>
          </w:tcPr>
          <w:p>
            <w:r>
              <w:t>**-86.1%**</w:t>
            </w:r>
          </w:p>
        </w:tc>
      </w:tr>
      <w:tr>
        <w:tc>
          <w:tcPr>
            <w:tcW w:type="dxa" w:w="2340"/>
          </w:tcPr>
          <w:p>
            <w:r>
              <w:t>**Tiempo de Compilación Build**</w:t>
            </w:r>
          </w:p>
        </w:tc>
        <w:tc>
          <w:tcPr>
            <w:tcW w:type="dxa" w:w="2340"/>
          </w:tcPr>
          <w:p>
            <w:r>
              <w:t>8.2 segundos</w:t>
            </w:r>
          </w:p>
        </w:tc>
        <w:tc>
          <w:tcPr>
            <w:tcW w:type="dxa" w:w="2340"/>
          </w:tcPr>
          <w:p>
            <w:r>
              <w:t>**1.48 segundos**</w:t>
            </w:r>
          </w:p>
        </w:tc>
        <w:tc>
          <w:tcPr>
            <w:tcW w:type="dxa" w:w="2340"/>
          </w:tcPr>
          <w:p>
            <w:r>
              <w:t>**-81.9%**</w:t>
            </w:r>
          </w:p>
        </w:tc>
      </w:tr>
    </w:tbl>
    <w:p/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8. REFERENCIAS BIBLIOGRÁFICAS</w:t>
      </w:r>
    </w:p>
    <w:p>
      <w:pPr>
        <w:spacing w:after="80"/>
      </w:pPr>
      <w:r>
        <w:t>1. Schwaber, K., &amp; Sutherland, J. (2020). The Scrum Guide: The Definitive Guide to Scrum: The Rules of the Game. Scrum.org.</w:t>
      </w:r>
    </w:p>
    <w:p>
      <w:pPr>
        <w:spacing w:after="80"/>
      </w:pPr>
      <w:r>
        <w:t>2. Martin, R. C. (2018). Clean Architecture: A Craftsman's Guide to Software Structure and Design. Prentice Hall.</w:t>
      </w:r>
    </w:p>
    <w:p>
      <w:pPr>
        <w:spacing w:after="80"/>
      </w:pPr>
      <w:r>
        <w:t>3. Nielsen, J. (1994). Usability Inspection Methods. John Wiley &amp; Sons, Inc.</w:t>
      </w:r>
    </w:p>
    <w:p>
      <w:pPr>
        <w:spacing w:after="80"/>
      </w:pPr>
      <w:r>
        <w:t>4. Google Developers. (2023). Web Vitals: Essential metrics for a healthy site. Disponible en: https://web.dev/vitals/</w:t>
      </w:r>
    </w:p>
    <w:p>
      <w:pPr>
        <w:spacing w:after="80"/>
      </w:pPr>
      <w:r>
        <w:t>5. W3C. (2018). Web Content Accessibility Guidelines (WCAG) 2.1. World Wide Web Consortium.</w:t>
      </w:r>
    </w:p>
    <w:p>
      <w:pPr>
        <w:spacing w:after="80"/>
      </w:pPr>
      <w:r>
        <w:t>6. IEEE Computer Society. (1998). IEEE Std 830-1998: IEEE Recommended Practice for Software Requirements Specifications. IEEE.</w:t>
      </w:r>
    </w:p>
    <w:p>
      <w:pPr>
        <w:spacing w:after="80"/>
      </w:pPr>
      <w:r>
        <w:t>7. Pressman, R. S., &amp; Maxim, B. R. (2020). Software Engineering: A Practitioner's Approach (9th ed.). McGraw-Hill.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