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DOCUMENTO DE ARQUITECTURA DE SOFTWARE (SAD)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MODELO DE VISTAS 4+1 DE KRUCHTEN Y ESTÁNDAR C4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CONTROL DEL DOCUMENTO Y EQUIPO DE ARQUITECTURA</w:t>
      </w:r>
    </w:p>
    <w:p>
      <w:pPr>
        <w:pStyle w:val="ListBullet"/>
        <w:spacing w:after="40"/>
      </w:pPr>
      <w:r>
        <w:t>Institución: Universidad Tecnológica del Perú (UTP)</w:t>
      </w:r>
    </w:p>
    <w:p>
      <w:pPr>
        <w:pStyle w:val="ListBullet"/>
        <w:spacing w:after="40"/>
      </w:pPr>
      <w:r>
        <w:t>Curso: Curso Integrador II: Software (100000S12F)</w:t>
      </w:r>
    </w:p>
    <w:p>
      <w:pPr>
        <w:pStyle w:val="ListBullet"/>
        <w:spacing w:after="40"/>
      </w:pPr>
      <w:r>
        <w:t>Proyecto: Progressive Web App (PWA) de Gestión de Pedidos &amp; Inventario LeoFit</w:t>
      </w:r>
    </w:p>
    <w:p>
      <w:pPr>
        <w:pStyle w:val="ListBullet"/>
        <w:spacing w:after="40"/>
      </w:pPr>
      <w:r>
        <w:t>Equipo de Desarrollo (Grupo 01):</w:t>
      </w:r>
    </w:p>
    <w:p>
      <w:pPr>
        <w:spacing w:after="80"/>
      </w:pPr>
      <w:r>
        <w:t>1. Loayza Rodriguez, Lady Luz - Scrum Master / UX-UI Lead</w:t>
      </w:r>
    </w:p>
    <w:p>
      <w:pPr>
        <w:spacing w:after="80"/>
      </w:pPr>
      <w:r>
        <w:t>2. Cárdenas Fernández, Víctor Leandro - Product Owner / Arquitecto Back-End y Base de Datos</w:t>
      </w:r>
    </w:p>
    <w:p>
      <w:pPr>
        <w:spacing w:after="80"/>
      </w:pPr>
      <w:r>
        <w:t>3. Roman Delgado, Harley Anthony - Front-End Lead / Especialista PWA y WPO</w:t>
      </w:r>
    </w:p>
    <w:p>
      <w:pPr>
        <w:spacing w:after="80"/>
      </w:pPr>
      <w:r>
        <w:t>4. Dávila Morales, Jim Alessandro - QA Engineer / Automatización de Pruebas</w:t>
      </w:r>
    </w:p>
    <w:p>
      <w:pPr>
        <w:spacing w:after="80"/>
      </w:pPr>
      <w:r>
        <w:t>5. Rojas Sanchez, Daniel Enrique - Analista Funcional / Modelado de Procesos</w:t>
      </w:r>
    </w:p>
    <w:p>
      <w:pPr>
        <w:pStyle w:val="ListBullet"/>
        <w:spacing w:after="40"/>
      </w:pPr>
      <w:r>
        <w:t>Versión del Documento: 1.0.0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REPRESENTACIÓN ARQUITECTÓNICA (VISTA LÓGICA Y DESACOPLAMIENTO)</w:t>
      </w:r>
    </w:p>
    <w:p>
      <w:pPr>
        <w:spacing w:after="80"/>
      </w:pPr>
      <w:r>
        <w:t>El sistema implementa una Arquitectura Limpia (Clean Architecture) organizada en capas concéntricas con flujo de dependencias unidireccional: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CAPA DE PRESENTACIÓN                     │</w:t>
        <w:br/>
        <w:t>│    (React 18 + TypeScript + Tailwind CSS + Lucide Icons)    │</w:t>
        <w:br/>
        <w:t>│  [Vistas: Login, Dashboard, PedidoForm, PedidosLista, etc.] 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</w:t>
        <w:br/>
        <w:t xml:space="preserve"> 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CAPA DE ESTADO Y NEGOCIO                   │</w:t>
        <w:br/>
        <w:t>│   (React Context API: AppContext + Custom Hooks + Reducers) │</w:t>
        <w:br/>
        <w:t>│ [Lógica: Validación Stock, Cálculo Totales, Filtros Reactivos]│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</w:t>
        <w:br/>
        <w:t xml:space="preserve"> 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CAPA DE ACCESO A DATOS                      │</w:t>
        <w:br/>
        <w:t>│ (Mock Data Engine / REST API Client / LocalStorage Cache)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VISTA DE DESARROLLO (ESTRUCTURA MODULAR)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frontend/src/</w:t>
        <w:br/>
        <w:t>├── __tests__/            # Suite de pruebas unitarias automatizadas (Vitest)</w:t>
        <w:br/>
        <w:t>├── components/           # Componentes modulares reutilizables</w:t>
        <w:br/>
        <w:t>│   ├── common/           # Componentes atómicos (Badge, Modal, MontoPrivado)</w:t>
        <w:br/>
        <w:t>│   └── layout/           # Elementos estructurales (Navbar)</w:t>
        <w:br/>
        <w:t>├── context/              # Capa de estado global inmutable (AppContext.tsx)</w:t>
        <w:br/>
        <w:t>├── data/                 # Modelos de datos TypeScript y catálogo (mockData.ts)</w:t>
        <w:br/>
        <w:t>└── pages/                # Vistas de la aplicación (Dashboard, Pedidos, Productos, Login)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VISTA DE PROCESOS (FLUJO TRANSACCIONAL DE PEDIDOS)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[Cliente: Confirmar Pedido]</w:t>
        <w:br/>
        <w:t xml:space="preserve">           │</w:t>
        <w:br/>
        <w:t xml:space="preserve">           ▼</w:t>
        <w:br/>
        <w:t>[AppContext: Validar Existencias de Ítems]</w:t>
        <w:br/>
        <w:t xml:space="preserve">           │</w:t>
        <w:br/>
        <w:t xml:space="preserve">     ┌─────┴─────┐</w:t>
        <w:br/>
        <w:t>[Hay Stock]   [Sin Stock] ──► [Notificar Error y Bloquear Envío]</w:t>
        <w:br/>
        <w:t xml:space="preserve">     │</w:t>
        <w:br/>
        <w:t xml:space="preserve">     ▼</w:t>
        <w:br/>
        <w:t>[Generar ID Único: PED-2026-XXXX]</w:t>
        <w:br/>
        <w:t xml:space="preserve">     │</w:t>
        <w:br/>
        <w:t xml:space="preserve">     ▼</w:t>
        <w:br/>
        <w:t>[Deducir Stock de Productos en Memoria/BD]</w:t>
        <w:br/>
        <w:t xml:space="preserve">     │</w:t>
        <w:br/>
        <w:t xml:space="preserve">     ▼</w:t>
        <w:br/>
        <w:t>[Agregar Pedido a Lista Global con Estado: 'Recibido']</w:t>
        <w:br/>
        <w:t xml:space="preserve">     │</w:t>
        <w:br/>
        <w:t xml:space="preserve">     ▼</w:t>
        <w:br/>
        <w:t>[Actualizar Tarjetas de Métricas en Dashboard]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 VISTA FÍSICA Y DE DESPLIEGUE (EDGE SERVERLESS CDN)</w:t>
      </w:r>
    </w:p>
    <w:p>
      <w:pPr>
        <w:pStyle w:val="ListBullet"/>
        <w:spacing w:after="40"/>
      </w:pPr>
      <w:r>
        <w:t>Proveedor de Infraestructura: GitHub Pages / Vercel Serverless Edge Network.</w:t>
      </w:r>
    </w:p>
    <w:p>
      <w:pPr>
        <w:pStyle w:val="ListBullet"/>
        <w:spacing w:after="40"/>
      </w:pPr>
      <w:r>
        <w:t>Seguridad y Transporte: Certificado SSL/TLS nativo (HTTPS forzado).</w:t>
      </w:r>
    </w:p>
    <w:p>
      <w:pPr>
        <w:pStyle w:val="ListBullet"/>
        <w:spacing w:after="40"/>
      </w:pPr>
      <w:r>
        <w:t>Distribución de Contenidos: Red de Entrega de Contenidos (CDN) global con puntos de presencia de baja latencia.</w:t>
      </w:r>
    </w:p>
    <w:p>
      <w:pPr>
        <w:pStyle w:val="ListBullet"/>
        <w:spacing w:after="40"/>
      </w:pPr>
      <w:r>
        <w:t>Integración Continua: GitHub Actions ejecutando pipelines automáticos de auditoría de seguridad y despliegue continuo ante cada confirmación a la rama `main`.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