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F26514">
        <w:trPr>
          <w:jc w:val="center"/>
        </w:trPr>
        <w:tc>
          <w:tcPr>
            <w:tcW w:w="9504" w:type="dxa"/>
            <w:shd w:val="clear" w:color="auto" w:fill="0B1A48"/>
          </w:tcPr>
          <w:p w:rsidR="00F26514" w:rsidRDefault="00EC33B5">
            <w:pPr>
              <w:spacing w:before="560"/>
              <w:jc w:val="center"/>
              <w:rPr>
                <w:rFonts w:hint="eastAsia"/>
              </w:rPr>
            </w:pPr>
            <w:bookmarkStart w:id="0" w:name="_GoBack"/>
            <w:bookmarkEnd w:id="0"/>
            <w:r>
              <w:rPr>
                <w:b/>
                <w:color w:val="FFFFFF"/>
                <w:sz w:val="68"/>
              </w:rPr>
              <w:t>HOSPIWASTE</w:t>
            </w:r>
          </w:p>
          <w:p w:rsidR="00F26514" w:rsidRDefault="00EC33B5">
            <w:pPr>
              <w:spacing w:after="560"/>
              <w:jc w:val="center"/>
              <w:rPr>
                <w:rFonts w:hint="eastAsia"/>
              </w:rPr>
            </w:pPr>
            <w:r>
              <w:rPr>
                <w:color w:val="C9D3F0"/>
                <w:sz w:val="24"/>
              </w:rPr>
              <w:t>Trazabilidad de Desechos Clínicos</w:t>
            </w:r>
          </w:p>
        </w:tc>
      </w:tr>
    </w:tbl>
    <w:p w:rsidR="00F26514" w:rsidRDefault="00F26514">
      <w:pPr>
        <w:spacing w:after="280"/>
        <w:rPr>
          <w:rFonts w:hint="eastAsia"/>
        </w:rPr>
      </w:pPr>
    </w:p>
    <w:p w:rsidR="00F26514" w:rsidRDefault="00EC33B5">
      <w:pPr>
        <w:spacing w:after="80"/>
        <w:jc w:val="center"/>
        <w:rPr>
          <w:rFonts w:hint="eastAsia"/>
        </w:rPr>
      </w:pPr>
      <w:r>
        <w:rPr>
          <w:b/>
          <w:color w:val="2A27E9"/>
          <w:sz w:val="48"/>
        </w:rPr>
        <w:t>Manual del Operador</w:t>
      </w:r>
    </w:p>
    <w:p w:rsidR="00F26514" w:rsidRDefault="00EC33B5">
      <w:pPr>
        <w:spacing w:after="480"/>
        <w:jc w:val="center"/>
        <w:rPr>
          <w:rFonts w:hint="eastAsia"/>
        </w:rPr>
      </w:pPr>
      <w:r>
        <w:rPr>
          <w:color w:val="686868"/>
          <w:sz w:val="24"/>
        </w:rPr>
        <w:t>Guía de uso de las pantallas: Inicio, Recorrido, Pesaje y Tratamiento</w:t>
      </w:r>
    </w:p>
    <w:p w:rsidR="00F26514" w:rsidRDefault="00EC33B5">
      <w:pPr>
        <w:spacing w:after="120"/>
        <w:jc w:val="center"/>
        <w:rPr>
          <w:rFonts w:hint="eastAsia"/>
        </w:rPr>
      </w:pPr>
      <w:r>
        <w:rPr>
          <w:color w:val="686868"/>
          <w:sz w:val="20"/>
        </w:rPr>
        <w:t>Versión 1.0 — Junio 2026</w:t>
      </w:r>
    </w:p>
    <w:p w:rsidR="00F26514" w:rsidRDefault="00EC33B5">
      <w:pPr>
        <w:spacing w:after="120"/>
        <w:jc w:val="center"/>
        <w:rPr>
          <w:rFonts w:hint="eastAsia"/>
        </w:rPr>
      </w:pPr>
      <w:r>
        <w:rPr>
          <w:color w:val="686868"/>
          <w:sz w:val="20"/>
        </w:rPr>
        <w:t>Dirigido al personal operativo de planta y recorrido</w:t>
      </w:r>
    </w:p>
    <w:p w:rsidR="00F26514" w:rsidRDefault="00EC33B5">
      <w:pPr>
        <w:rPr>
          <w:rFonts w:hint="eastAsia"/>
        </w:rPr>
      </w:pPr>
      <w:r>
        <w:br w:type="page"/>
      </w:r>
    </w:p>
    <w:p w:rsidR="00F26514" w:rsidRDefault="00EC33B5">
      <w:pPr>
        <w:spacing w:after="160"/>
        <w:rPr>
          <w:rFonts w:hint="eastAsia"/>
        </w:rPr>
      </w:pPr>
      <w:r>
        <w:rPr>
          <w:b/>
          <w:color w:val="2A27E9"/>
          <w:sz w:val="34"/>
        </w:rPr>
        <w:lastRenderedPageBreak/>
        <w:t>Contenido</w:t>
      </w:r>
    </w:p>
    <w:p w:rsidR="00EC33B5" w:rsidRDefault="00EC33B5">
      <w:pPr>
        <w:pStyle w:val="TDC1"/>
        <w:tabs>
          <w:tab w:val="right" w:leader="dot" w:pos="9638"/>
        </w:tabs>
        <w:rPr>
          <w:noProof/>
        </w:rPr>
      </w:pPr>
      <w:r>
        <w:fldChar w:fldCharType="begin"/>
      </w:r>
      <w:r>
        <w:instrText>TOC \o "1-2" \h \z \u</w:instrText>
      </w:r>
      <w:r>
        <w:rPr>
          <w:rFonts w:hint="eastAsia"/>
        </w:rPr>
        <w:fldChar w:fldCharType="separate"/>
      </w:r>
      <w:hyperlink w:anchor="_Toc231214106" w:history="1">
        <w:r w:rsidRPr="005C3686">
          <w:rPr>
            <w:rStyle w:val="Hipervnculo"/>
            <w:noProof/>
          </w:rPr>
          <w:t>1. Introducción y acceso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_Toc231214106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C33B5" w:rsidRDefault="00EC33B5">
      <w:pPr>
        <w:pStyle w:val="TDC2"/>
        <w:tabs>
          <w:tab w:val="right" w:leader="dot" w:pos="9638"/>
        </w:tabs>
        <w:rPr>
          <w:noProof/>
        </w:rPr>
      </w:pPr>
      <w:hyperlink w:anchor="_Toc231214107" w:history="1">
        <w:r w:rsidRPr="005C3686">
          <w:rPr>
            <w:rStyle w:val="Hipervnculo"/>
            <w:noProof/>
          </w:rPr>
          <w:t>1.1 Ingresar al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_Toc231214107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C33B5" w:rsidRDefault="00EC33B5">
      <w:pPr>
        <w:pStyle w:val="TDC2"/>
        <w:tabs>
          <w:tab w:val="right" w:leader="dot" w:pos="9638"/>
        </w:tabs>
        <w:rPr>
          <w:noProof/>
        </w:rPr>
      </w:pPr>
      <w:hyperlink w:anchor="_Toc231214108" w:history="1">
        <w:r w:rsidRPr="005C3686">
          <w:rPr>
            <w:rStyle w:val="Hipervnculo"/>
            <w:noProof/>
          </w:rPr>
          <w:t>1.2 Cómo moverte (barra inferior)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_Toc231214108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C33B5" w:rsidRDefault="00EC33B5">
      <w:pPr>
        <w:pStyle w:val="TDC1"/>
        <w:tabs>
          <w:tab w:val="right" w:leader="dot" w:pos="9638"/>
        </w:tabs>
        <w:rPr>
          <w:noProof/>
        </w:rPr>
      </w:pPr>
      <w:hyperlink w:anchor="_Toc231214109" w:history="1">
        <w:r w:rsidRPr="005C3686">
          <w:rPr>
            <w:rStyle w:val="Hipervnculo"/>
            <w:noProof/>
          </w:rPr>
          <w:t>2. Inicio (Dashboard)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_Toc231214109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C33B5" w:rsidRDefault="00EC33B5">
      <w:pPr>
        <w:pStyle w:val="TDC2"/>
        <w:tabs>
          <w:tab w:val="right" w:leader="dot" w:pos="9638"/>
        </w:tabs>
        <w:rPr>
          <w:noProof/>
        </w:rPr>
      </w:pPr>
      <w:hyperlink w:anchor="_Toc231214110" w:history="1">
        <w:r w:rsidRPr="005C3686">
          <w:rPr>
            <w:rStyle w:val="Hipervnculo"/>
            <w:noProof/>
          </w:rPr>
          <w:t>2.1 Qué dice cada tarjeta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_Toc231214110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C33B5" w:rsidRDefault="00EC33B5">
      <w:pPr>
        <w:pStyle w:val="TDC2"/>
        <w:tabs>
          <w:tab w:val="right" w:leader="dot" w:pos="9638"/>
        </w:tabs>
        <w:rPr>
          <w:noProof/>
        </w:rPr>
      </w:pPr>
      <w:hyperlink w:anchor="_Toc231214111" w:history="1">
        <w:r w:rsidRPr="005C3686">
          <w:rPr>
            <w:rStyle w:val="Hipervnculo"/>
            <w:noProof/>
          </w:rPr>
          <w:t>2.2 Los gráficos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_Toc231214111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C33B5" w:rsidRDefault="00EC33B5">
      <w:pPr>
        <w:pStyle w:val="TDC1"/>
        <w:tabs>
          <w:tab w:val="right" w:leader="dot" w:pos="9638"/>
        </w:tabs>
        <w:rPr>
          <w:noProof/>
        </w:rPr>
      </w:pPr>
      <w:hyperlink w:anchor="_Toc231214112" w:history="1">
        <w:r w:rsidRPr="005C3686">
          <w:rPr>
            <w:rStyle w:val="Hipervnculo"/>
            <w:noProof/>
          </w:rPr>
          <w:t>3. Recorrido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_Toc231214112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C33B5" w:rsidRDefault="00EC33B5">
      <w:pPr>
        <w:pStyle w:val="TDC2"/>
        <w:tabs>
          <w:tab w:val="right" w:leader="dot" w:pos="9638"/>
        </w:tabs>
        <w:rPr>
          <w:noProof/>
        </w:rPr>
      </w:pPr>
      <w:hyperlink w:anchor="_Toc231214113" w:history="1">
        <w:r w:rsidRPr="005C3686">
          <w:rPr>
            <w:rStyle w:val="Hipervnculo"/>
            <w:noProof/>
          </w:rPr>
          <w:t>3.1 Elegir el tipo de recorrido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_Toc231214113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C33B5" w:rsidRDefault="00EC33B5">
      <w:pPr>
        <w:pStyle w:val="TDC2"/>
        <w:tabs>
          <w:tab w:val="right" w:leader="dot" w:pos="9638"/>
        </w:tabs>
        <w:rPr>
          <w:noProof/>
        </w:rPr>
      </w:pPr>
      <w:hyperlink w:anchor="_Toc231214114" w:history="1">
        <w:r w:rsidRPr="005C3686">
          <w:rPr>
            <w:rStyle w:val="Hipervnculo"/>
            <w:noProof/>
          </w:rPr>
          <w:t>3.2 Seleccionar empresa e iniciar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_Toc231214114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C33B5" w:rsidRDefault="00EC33B5">
      <w:pPr>
        <w:pStyle w:val="TDC2"/>
        <w:tabs>
          <w:tab w:val="right" w:leader="dot" w:pos="9638"/>
        </w:tabs>
        <w:rPr>
          <w:noProof/>
        </w:rPr>
      </w:pPr>
      <w:hyperlink w:anchor="_Toc231214115" w:history="1">
        <w:r w:rsidRPr="005C3686">
          <w:rPr>
            <w:rStyle w:val="Hipervnculo"/>
            <w:noProof/>
          </w:rPr>
          <w:t>3.3 Agregar tachos sucios y limpios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_Toc231214115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C33B5" w:rsidRDefault="00EC33B5">
      <w:pPr>
        <w:pStyle w:val="TDC2"/>
        <w:tabs>
          <w:tab w:val="right" w:leader="dot" w:pos="9638"/>
        </w:tabs>
        <w:rPr>
          <w:noProof/>
        </w:rPr>
      </w:pPr>
      <w:hyperlink w:anchor="_Toc231214116" w:history="1">
        <w:r w:rsidRPr="005C3686">
          <w:rPr>
            <w:rStyle w:val="Hipervnculo"/>
            <w:noProof/>
          </w:rPr>
          <w:t>3.4 Ubicación, fotos y guardar el andén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_Toc231214116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C33B5" w:rsidRDefault="00EC33B5">
      <w:pPr>
        <w:pStyle w:val="TDC2"/>
        <w:tabs>
          <w:tab w:val="right" w:leader="dot" w:pos="9638"/>
        </w:tabs>
        <w:rPr>
          <w:noProof/>
        </w:rPr>
      </w:pPr>
      <w:hyperlink w:anchor="_Toc231214117" w:history="1">
        <w:r w:rsidRPr="005C3686">
          <w:rPr>
            <w:rStyle w:val="Hipervnculo"/>
            <w:noProof/>
          </w:rPr>
          <w:t>3.5 Finalizar el recorrido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_Toc231214117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EC33B5" w:rsidRDefault="00EC33B5">
      <w:pPr>
        <w:pStyle w:val="TDC1"/>
        <w:tabs>
          <w:tab w:val="right" w:leader="dot" w:pos="9638"/>
        </w:tabs>
        <w:rPr>
          <w:noProof/>
        </w:rPr>
      </w:pPr>
      <w:hyperlink w:anchor="_Toc231214118" w:history="1">
        <w:r w:rsidRPr="005C3686">
          <w:rPr>
            <w:rStyle w:val="Hipervnculo"/>
            <w:noProof/>
          </w:rPr>
          <w:t>4. Pesaje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_Toc231214118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EC33B5" w:rsidRDefault="00EC33B5">
      <w:pPr>
        <w:pStyle w:val="TDC2"/>
        <w:tabs>
          <w:tab w:val="right" w:leader="dot" w:pos="9638"/>
        </w:tabs>
        <w:rPr>
          <w:noProof/>
        </w:rPr>
      </w:pPr>
      <w:hyperlink w:anchor="_Toc231214119" w:history="1">
        <w:r w:rsidRPr="005C3686">
          <w:rPr>
            <w:rStyle w:val="Hipervnculo"/>
            <w:noProof/>
          </w:rPr>
          <w:t>4.1 Iniciar la sesión de pesaje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_Toc231214119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EC33B5" w:rsidRDefault="00EC33B5">
      <w:pPr>
        <w:pStyle w:val="TDC2"/>
        <w:tabs>
          <w:tab w:val="right" w:leader="dot" w:pos="9638"/>
        </w:tabs>
        <w:rPr>
          <w:noProof/>
        </w:rPr>
      </w:pPr>
      <w:hyperlink w:anchor="_Toc231214120" w:history="1">
        <w:r w:rsidRPr="005C3686">
          <w:rPr>
            <w:rStyle w:val="Hipervnculo"/>
            <w:noProof/>
          </w:rPr>
          <w:t>4.2 Completar el pesaje de un tacho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_Toc231214120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EC33B5" w:rsidRDefault="00EC33B5">
      <w:pPr>
        <w:pStyle w:val="TDC2"/>
        <w:tabs>
          <w:tab w:val="right" w:leader="dot" w:pos="9638"/>
        </w:tabs>
        <w:rPr>
          <w:noProof/>
        </w:rPr>
      </w:pPr>
      <w:hyperlink w:anchor="_Toc231214121" w:history="1">
        <w:r w:rsidRPr="005C3686">
          <w:rPr>
            <w:rStyle w:val="Hipervnculo"/>
            <w:noProof/>
          </w:rPr>
          <w:t>4.3 Editar y finalizar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_Toc231214121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EC33B5" w:rsidRDefault="00EC33B5">
      <w:pPr>
        <w:pStyle w:val="TDC1"/>
        <w:tabs>
          <w:tab w:val="right" w:leader="dot" w:pos="9638"/>
        </w:tabs>
        <w:rPr>
          <w:noProof/>
        </w:rPr>
      </w:pPr>
      <w:hyperlink w:anchor="_Toc231214122" w:history="1">
        <w:r w:rsidRPr="005C3686">
          <w:rPr>
            <w:rStyle w:val="Hipervnculo"/>
            <w:noProof/>
          </w:rPr>
          <w:t>5. Tratamiento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_Toc231214122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EC33B5" w:rsidRDefault="00EC33B5">
      <w:pPr>
        <w:pStyle w:val="TDC2"/>
        <w:tabs>
          <w:tab w:val="right" w:leader="dot" w:pos="9638"/>
        </w:tabs>
        <w:rPr>
          <w:noProof/>
        </w:rPr>
      </w:pPr>
      <w:hyperlink w:anchor="_Toc231214123" w:history="1">
        <w:r w:rsidRPr="005C3686">
          <w:rPr>
            <w:rStyle w:val="Hipervnculo"/>
            <w:noProof/>
          </w:rPr>
          <w:t>5.1 Cómo enviar tachos a tratamiento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_Toc231214123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EC33B5" w:rsidRDefault="00EC33B5">
      <w:pPr>
        <w:pStyle w:val="TDC1"/>
        <w:tabs>
          <w:tab w:val="right" w:leader="dot" w:pos="9638"/>
        </w:tabs>
        <w:rPr>
          <w:noProof/>
        </w:rPr>
      </w:pPr>
      <w:hyperlink w:anchor="_Toc231214124" w:history="1">
        <w:r w:rsidRPr="005C3686">
          <w:rPr>
            <w:rStyle w:val="Hipervnculo"/>
            <w:noProof/>
          </w:rPr>
          <w:t>6. Resumen del flujo diario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_Toc231214124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EC33B5" w:rsidRDefault="00EC33B5">
      <w:pPr>
        <w:pStyle w:val="TDC1"/>
        <w:tabs>
          <w:tab w:val="right" w:leader="dot" w:pos="9638"/>
        </w:tabs>
        <w:rPr>
          <w:noProof/>
        </w:rPr>
      </w:pPr>
      <w:hyperlink w:anchor="_Toc231214125" w:history="1">
        <w:r w:rsidRPr="005C3686">
          <w:rPr>
            <w:rStyle w:val="Hipervnculo"/>
            <w:noProof/>
          </w:rPr>
          <w:t>7. Glosario rápido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_Toc231214125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F26514" w:rsidRDefault="00EC33B5">
      <w:pPr>
        <w:rPr>
          <w:rFonts w:hint="eastAsia"/>
        </w:rPr>
      </w:pPr>
      <w:r>
        <w:fldChar w:fldCharType="end"/>
      </w:r>
    </w:p>
    <w:p w:rsidR="00F26514" w:rsidRDefault="00EC33B5">
      <w:pPr>
        <w:pStyle w:val="Ttulo1"/>
      </w:pPr>
      <w:bookmarkStart w:id="1" w:name="_Toc231214106"/>
      <w:r>
        <w:lastRenderedPageBreak/>
        <w:t>1. Introducción y acceso</w:t>
      </w:r>
      <w:bookmarkEnd w:id="1"/>
    </w:p>
    <w:p w:rsidR="00F26514" w:rsidRDefault="00EC33B5">
      <w:pPr>
        <w:spacing w:after="120"/>
        <w:rPr>
          <w:rFonts w:hint="eastAsia"/>
        </w:rPr>
      </w:pPr>
      <w:r>
        <w:t xml:space="preserve">Hospiwaste es el sistema con el que registramos, paso a paso, el recorrido completo de los tachos de desechos clínicos: desde que se recogen sucios </w:t>
      </w:r>
      <w:r>
        <w:t>en las áreas del cliente, se pesan en planta y entran a cámara fría, hasta que se envían a tratamiento. Todo lo que registres queda guardado con fotos y horarios, y alimenta los reportes oficiales.</w:t>
      </w:r>
    </w:p>
    <w:p w:rsidR="00F26514" w:rsidRDefault="00EC33B5">
      <w:pPr>
        <w:spacing w:after="80"/>
        <w:rPr>
          <w:rFonts w:hint="eastAsia"/>
        </w:rPr>
      </w:pPr>
      <w:r>
        <w:rPr>
          <w:b/>
        </w:rPr>
        <w:t>Como operador vas a usar cuatro pantallas:</w:t>
      </w:r>
    </w:p>
    <w:p w:rsidR="00F26514" w:rsidRDefault="00EC33B5">
      <w:pPr>
        <w:pStyle w:val="Listaconvietas"/>
        <w:spacing w:after="60"/>
        <w:rPr>
          <w:rFonts w:hint="eastAsia"/>
        </w:rPr>
      </w:pPr>
      <w:r>
        <w:rPr>
          <w:b/>
        </w:rPr>
        <w:t>Inicio (Dashboa</w:t>
      </w:r>
      <w:r>
        <w:rPr>
          <w:b/>
        </w:rPr>
        <w:t xml:space="preserve">rd): </w:t>
      </w:r>
      <w:r>
        <w:t>muestra el estado del día y los totales.</w:t>
      </w:r>
    </w:p>
    <w:p w:rsidR="00F26514" w:rsidRDefault="00EC33B5">
      <w:pPr>
        <w:pStyle w:val="Listaconvietas"/>
        <w:spacing w:after="60"/>
        <w:rPr>
          <w:rFonts w:hint="eastAsia"/>
        </w:rPr>
      </w:pPr>
      <w:r>
        <w:rPr>
          <w:b/>
        </w:rPr>
        <w:t xml:space="preserve">Recorrido: </w:t>
      </w:r>
      <w:r>
        <w:t>registras la recogida de tachos sucios y la entrega de tachos limpios.</w:t>
      </w:r>
    </w:p>
    <w:p w:rsidR="00F26514" w:rsidRDefault="00EC33B5">
      <w:pPr>
        <w:pStyle w:val="Listaconvietas"/>
        <w:spacing w:after="60"/>
        <w:rPr>
          <w:rFonts w:hint="eastAsia"/>
        </w:rPr>
      </w:pPr>
      <w:r>
        <w:rPr>
          <w:b/>
        </w:rPr>
        <w:t xml:space="preserve">Pesaje: </w:t>
      </w:r>
      <w:r>
        <w:t>pesas cada tacho que llegó a planta y le tomas las fotos.</w:t>
      </w:r>
    </w:p>
    <w:p w:rsidR="00F26514" w:rsidRDefault="00EC33B5">
      <w:pPr>
        <w:pStyle w:val="Listaconvietas"/>
        <w:spacing w:after="60"/>
        <w:rPr>
          <w:rFonts w:hint="eastAsia"/>
        </w:rPr>
      </w:pPr>
      <w:r>
        <w:rPr>
          <w:b/>
        </w:rPr>
        <w:t xml:space="preserve">Tratamiento: </w:t>
      </w:r>
      <w:r>
        <w:t xml:space="preserve">envías los tachos infecciosos de cámara fría al </w:t>
      </w:r>
      <w:r>
        <w:t>tratamiento final.</w:t>
      </w:r>
    </w:p>
    <w:p w:rsidR="00F26514" w:rsidRDefault="00F26514">
      <w:pPr>
        <w:spacing w:after="12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F26514">
        <w:trPr>
          <w:jc w:val="center"/>
        </w:trPr>
        <w:tc>
          <w:tcPr>
            <w:tcW w:w="9504" w:type="dxa"/>
            <w:shd w:val="clear" w:color="auto" w:fill="E4F0F8"/>
          </w:tcPr>
          <w:p w:rsidR="00F26514" w:rsidRDefault="00EC33B5">
            <w:pPr>
              <w:spacing w:after="60"/>
              <w:rPr>
                <w:rFonts w:hint="eastAsia"/>
              </w:rPr>
            </w:pPr>
            <w:r>
              <w:rPr>
                <w:b/>
              </w:rPr>
              <w:t>Antes de empezar</w:t>
            </w:r>
          </w:p>
          <w:p w:rsidR="00F26514" w:rsidRDefault="00EC33B5">
            <w:pPr>
              <w:spacing w:after="40"/>
              <w:ind w:left="173"/>
              <w:rPr>
                <w:rFonts w:hint="eastAsia"/>
              </w:rPr>
            </w:pPr>
            <w:r>
              <w:rPr>
                <w:sz w:val="20"/>
              </w:rPr>
              <w:t>•  Usa siempre tu propio usuario: cada registro queda asociado a quien lo hizo.</w:t>
            </w:r>
          </w:p>
          <w:p w:rsidR="00F26514" w:rsidRDefault="00EC33B5">
            <w:pPr>
              <w:spacing w:after="40"/>
              <w:ind w:left="173"/>
              <w:rPr>
                <w:rFonts w:hint="eastAsia"/>
              </w:rPr>
            </w:pPr>
            <w:r>
              <w:rPr>
                <w:sz w:val="20"/>
              </w:rPr>
              <w:t>•  Trabaja con buena señal. Si el celular pierde conexión, espera a reconectar antes de guardar.</w:t>
            </w:r>
          </w:p>
          <w:p w:rsidR="00F26514" w:rsidRDefault="00EC33B5">
            <w:pPr>
              <w:spacing w:after="40"/>
              <w:ind w:left="173"/>
              <w:rPr>
                <w:rFonts w:hint="eastAsia"/>
              </w:rPr>
            </w:pPr>
            <w:r>
              <w:rPr>
                <w:sz w:val="20"/>
              </w:rPr>
              <w:t>•  Ten el celular con batería: el recorrid</w:t>
            </w:r>
            <w:r>
              <w:rPr>
                <w:sz w:val="20"/>
              </w:rPr>
              <w:t>o y el pesaje usan cronómetro y cámara.</w:t>
            </w:r>
          </w:p>
        </w:tc>
      </w:tr>
    </w:tbl>
    <w:p w:rsidR="00F26514" w:rsidRDefault="00F26514">
      <w:pPr>
        <w:spacing w:after="40"/>
        <w:rPr>
          <w:rFonts w:hint="eastAsia"/>
        </w:rPr>
      </w:pPr>
    </w:p>
    <w:p w:rsidR="00F26514" w:rsidRDefault="00EC33B5">
      <w:pPr>
        <w:pStyle w:val="Ttulo2"/>
      </w:pPr>
      <w:bookmarkStart w:id="2" w:name="_Toc231214107"/>
      <w:r>
        <w:t>1.1 Ingresar al sistema</w:t>
      </w:r>
      <w:bookmarkEnd w:id="2"/>
    </w:p>
    <w:p w:rsidR="00F26514" w:rsidRDefault="00EC33B5">
      <w:pPr>
        <w:spacing w:after="120"/>
        <w:rPr>
          <w:rFonts w:hint="eastAsia"/>
        </w:rPr>
      </w:pPr>
      <w:r>
        <w:t>Abre la aplicación y escribe tu correo y contraseña. Toca el ícono del ojo si quieres verificar la contraseña antes de entrar. Luego presiona Ingresar.</w:t>
      </w:r>
    </w:p>
    <w:p w:rsidR="00F26514" w:rsidRDefault="00EC33B5">
      <w:pPr>
        <w:spacing w:before="80"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2240280" cy="497537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-logi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4975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6514" w:rsidRDefault="00EC33B5">
      <w:pPr>
        <w:jc w:val="center"/>
        <w:rPr>
          <w:rFonts w:hint="eastAsia"/>
        </w:rPr>
      </w:pPr>
      <w:r>
        <w:rPr>
          <w:i/>
          <w:color w:val="686868"/>
          <w:sz w:val="17"/>
        </w:rPr>
        <w:t xml:space="preserve">Pantalla de ingreso. Escribe tu </w:t>
      </w:r>
      <w:r>
        <w:rPr>
          <w:i/>
          <w:color w:val="686868"/>
          <w:sz w:val="17"/>
        </w:rPr>
        <w:t>correo y contraseña y toca «Ingresar».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F26514">
        <w:trPr>
          <w:jc w:val="center"/>
        </w:trPr>
        <w:tc>
          <w:tcPr>
            <w:tcW w:w="9504" w:type="dxa"/>
            <w:shd w:val="clear" w:color="auto" w:fill="FBE9E9"/>
          </w:tcPr>
          <w:p w:rsidR="00F26514" w:rsidRDefault="00EC33B5">
            <w:pPr>
              <w:spacing w:after="60"/>
              <w:rPr>
                <w:rFonts w:hint="eastAsia"/>
              </w:rPr>
            </w:pPr>
            <w:r>
              <w:rPr>
                <w:b/>
                <w:color w:val="B91C1C"/>
              </w:rPr>
              <w:t>Errores que NO debes cometer</w:t>
            </w:r>
          </w:p>
          <w:p w:rsidR="00F26514" w:rsidRDefault="00EC33B5">
            <w:pPr>
              <w:spacing w:after="40"/>
              <w:ind w:left="173"/>
              <w:rPr>
                <w:rFonts w:hint="eastAsia"/>
              </w:rPr>
            </w:pPr>
            <w:r>
              <w:rPr>
                <w:sz w:val="20"/>
              </w:rPr>
              <w:t>•  No compartas tu usuario ni dejes la sesión abierta en un celular ajeno.</w:t>
            </w:r>
          </w:p>
          <w:p w:rsidR="00F26514" w:rsidRDefault="00EC33B5">
            <w:pPr>
              <w:spacing w:after="40"/>
              <w:ind w:left="173"/>
              <w:rPr>
                <w:rFonts w:hint="eastAsia"/>
              </w:rPr>
            </w:pPr>
            <w:r>
              <w:rPr>
                <w:sz w:val="20"/>
              </w:rPr>
              <w:t>•  Si ves «Correo o contraseña incorrectos», revisa mayúsculas y espacios; no insistas a ciegas.</w:t>
            </w:r>
          </w:p>
        </w:tc>
      </w:tr>
    </w:tbl>
    <w:p w:rsidR="00F26514" w:rsidRDefault="00F26514">
      <w:pPr>
        <w:spacing w:after="40"/>
        <w:rPr>
          <w:rFonts w:hint="eastAsia"/>
        </w:rPr>
      </w:pPr>
    </w:p>
    <w:p w:rsidR="00F26514" w:rsidRDefault="00EC33B5">
      <w:pPr>
        <w:pStyle w:val="Ttulo2"/>
      </w:pPr>
      <w:bookmarkStart w:id="3" w:name="_Toc231214108"/>
      <w:r>
        <w:t xml:space="preserve">1.2 Cómo </w:t>
      </w:r>
      <w:r>
        <w:t>moverte (barra inferior)</w:t>
      </w:r>
      <w:bookmarkEnd w:id="3"/>
    </w:p>
    <w:p w:rsidR="00F26514" w:rsidRDefault="00EC33B5">
      <w:pPr>
        <w:spacing w:after="120"/>
        <w:rPr>
          <w:rFonts w:hint="eastAsia"/>
        </w:rPr>
      </w:pPr>
      <w:r>
        <w:t>En la parte de abajo siempre tienes la barra de navegación con Inicio, Recorrido, Pesaje y Reportes. El botón «Más» abre el resto de opciones, entre ellas Tratamiento.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F26514">
        <w:trPr>
          <w:jc w:val="center"/>
        </w:trPr>
        <w:tc>
          <w:tcPr>
            <w:tcW w:w="9504" w:type="dxa"/>
            <w:shd w:val="clear" w:color="auto" w:fill="E4F0F8"/>
          </w:tcPr>
          <w:p w:rsidR="00F26514" w:rsidRDefault="00EC33B5">
            <w:pPr>
              <w:spacing w:after="60"/>
              <w:rPr>
                <w:rFonts w:hint="eastAsia"/>
              </w:rPr>
            </w:pPr>
            <w:r>
              <w:rPr>
                <w:b/>
              </w:rPr>
              <w:t>Dónde está cada cosa</w:t>
            </w:r>
          </w:p>
          <w:p w:rsidR="00F26514" w:rsidRDefault="00EC33B5">
            <w:pPr>
              <w:spacing w:after="40"/>
              <w:ind w:left="173"/>
              <w:rPr>
                <w:rFonts w:hint="eastAsia"/>
              </w:rPr>
            </w:pPr>
            <w:r>
              <w:rPr>
                <w:sz w:val="20"/>
              </w:rPr>
              <w:t>•  Inicio, Recorrido y Pesaje están direct</w:t>
            </w:r>
            <w:r>
              <w:rPr>
                <w:sz w:val="20"/>
              </w:rPr>
              <w:t>os en la barra de abajo.</w:t>
            </w:r>
          </w:p>
          <w:p w:rsidR="00F26514" w:rsidRDefault="00EC33B5">
            <w:pPr>
              <w:spacing w:after="40"/>
              <w:ind w:left="173"/>
              <w:rPr>
                <w:rFonts w:hint="eastAsia"/>
              </w:rPr>
            </w:pPr>
            <w:r>
              <w:rPr>
                <w:sz w:val="20"/>
              </w:rPr>
              <w:t>•  Tratamiento está dentro del botón «Más» (••• a la derecha).</w:t>
            </w:r>
          </w:p>
          <w:p w:rsidR="00F26514" w:rsidRDefault="00EC33B5">
            <w:pPr>
              <w:spacing w:after="40"/>
              <w:ind w:left="173"/>
              <w:rPr>
                <w:rFonts w:hint="eastAsia"/>
              </w:rPr>
            </w:pPr>
            <w:r>
              <w:rPr>
                <w:sz w:val="20"/>
              </w:rPr>
              <w:t>•  Para salir, abre «Más» y toca «Cerrar sesión».</w:t>
            </w:r>
          </w:p>
        </w:tc>
      </w:tr>
    </w:tbl>
    <w:p w:rsidR="00F26514" w:rsidRDefault="00F26514">
      <w:pPr>
        <w:spacing w:after="40"/>
        <w:rPr>
          <w:rFonts w:hint="eastAsia"/>
        </w:rPr>
      </w:pPr>
    </w:p>
    <w:p w:rsidR="00F26514" w:rsidRDefault="00EC33B5">
      <w:pPr>
        <w:pStyle w:val="Ttulo1"/>
      </w:pPr>
      <w:bookmarkStart w:id="4" w:name="_Toc231214109"/>
      <w:r>
        <w:lastRenderedPageBreak/>
        <w:t>2. Inicio (Dashboard)</w:t>
      </w:r>
      <w:bookmarkEnd w:id="4"/>
    </w:p>
    <w:p w:rsidR="00F26514" w:rsidRDefault="00EC33B5">
      <w:pPr>
        <w:spacing w:after="120"/>
        <w:rPr>
          <w:rFonts w:hint="eastAsia"/>
        </w:rPr>
      </w:pPr>
      <w:r>
        <w:t xml:space="preserve">Es la primera pantalla al entrar. No se registra nada aquí: sirve para ver de un vistazo cómo </w:t>
      </w:r>
      <w:r>
        <w:t>va el día y detectar trabajo pendiente.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F26514">
        <w:trPr>
          <w:jc w:val="center"/>
        </w:trPr>
        <w:tc>
          <w:tcPr>
            <w:tcW w:w="4824" w:type="dxa"/>
          </w:tcPr>
          <w:p w:rsidR="00F26514" w:rsidRDefault="00EC33B5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>
                  <wp:extent cx="2281134" cy="6035039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-dashboard_a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1134" cy="6035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4" w:type="dxa"/>
          </w:tcPr>
          <w:p w:rsidR="00F26514" w:rsidRDefault="00EC33B5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>
                  <wp:extent cx="2281134" cy="6037807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-dashboard_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1134" cy="60378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26514" w:rsidRDefault="00F26514">
      <w:pPr>
        <w:spacing w:after="0"/>
        <w:rPr>
          <w:rFonts w:hint="eastAsia"/>
        </w:rPr>
      </w:pPr>
    </w:p>
    <w:p w:rsidR="00F26514" w:rsidRDefault="00EC33B5">
      <w:pPr>
        <w:jc w:val="center"/>
        <w:rPr>
          <w:rFonts w:hint="eastAsia"/>
        </w:rPr>
      </w:pPr>
      <w:r>
        <w:rPr>
          <w:i/>
          <w:color w:val="686868"/>
          <w:sz w:val="17"/>
        </w:rPr>
        <w:t>Pantalla de Inicio: tarjetas de resumen y gráficos del día y del mes.  (la captura se muestra en dos mitades: izquierda = parte superior, derecha = parte inferior)</w:t>
      </w:r>
    </w:p>
    <w:p w:rsidR="00F26514" w:rsidRDefault="00EC33B5">
      <w:pPr>
        <w:pStyle w:val="Ttulo2"/>
      </w:pPr>
      <w:bookmarkStart w:id="5" w:name="_Toc231214110"/>
      <w:r>
        <w:t>2.1 Qué dice cada tarjeta</w:t>
      </w:r>
      <w:bookmarkEnd w:id="5"/>
    </w:p>
    <w:p w:rsidR="00F26514" w:rsidRDefault="00EC33B5">
      <w:pPr>
        <w:pStyle w:val="Listaconvietas"/>
        <w:spacing w:after="60"/>
        <w:rPr>
          <w:rFonts w:hint="eastAsia"/>
        </w:rPr>
      </w:pPr>
      <w:r>
        <w:rPr>
          <w:b/>
        </w:rPr>
        <w:t xml:space="preserve">Recorridos hoy: </w:t>
      </w:r>
      <w:r>
        <w:t>cuántos recorridos se finalizaron hoy.</w:t>
      </w:r>
    </w:p>
    <w:p w:rsidR="00F26514" w:rsidRDefault="00EC33B5">
      <w:pPr>
        <w:pStyle w:val="Listaconvietas"/>
        <w:spacing w:after="60"/>
        <w:rPr>
          <w:rFonts w:hint="eastAsia"/>
        </w:rPr>
      </w:pPr>
      <w:r>
        <w:rPr>
          <w:b/>
        </w:rPr>
        <w:t xml:space="preserve">Tachos en circulación: </w:t>
      </w:r>
      <w:r>
        <w:t>total de tachos que están en uso (en planta, en cliente, etc.).</w:t>
      </w:r>
    </w:p>
    <w:p w:rsidR="00F26514" w:rsidRDefault="00EC33B5">
      <w:pPr>
        <w:pStyle w:val="Listaconvietas"/>
        <w:spacing w:after="60"/>
        <w:rPr>
          <w:rFonts w:hint="eastAsia"/>
        </w:rPr>
      </w:pPr>
      <w:r>
        <w:rPr>
          <w:b/>
        </w:rPr>
        <w:lastRenderedPageBreak/>
        <w:t xml:space="preserve">Pendientes de pesar: </w:t>
      </w:r>
      <w:r>
        <w:t>tachos que ya se recogieron en un recorrido pero todavía no se pesaron. Esta es tu cola de trabajo en Pesaje.</w:t>
      </w:r>
    </w:p>
    <w:p w:rsidR="00F26514" w:rsidRDefault="00EC33B5">
      <w:pPr>
        <w:pStyle w:val="Listaconvietas"/>
        <w:spacing w:after="60"/>
        <w:rPr>
          <w:rFonts w:hint="eastAsia"/>
        </w:rPr>
      </w:pPr>
      <w:r>
        <w:rPr>
          <w:b/>
        </w:rPr>
        <w:t xml:space="preserve">En tratamiento: </w:t>
      </w:r>
      <w:r>
        <w:t>tachos infecciosos enviados a tratamiento.</w:t>
      </w:r>
    </w:p>
    <w:p w:rsidR="00F26514" w:rsidRDefault="00EC33B5">
      <w:pPr>
        <w:pStyle w:val="Ttulo2"/>
      </w:pPr>
      <w:bookmarkStart w:id="6" w:name="_Toc231214111"/>
      <w:r>
        <w:t>2.2 Los gráficos</w:t>
      </w:r>
      <w:bookmarkEnd w:id="6"/>
    </w:p>
    <w:p w:rsidR="00F26514" w:rsidRDefault="00EC33B5">
      <w:pPr>
        <w:pStyle w:val="Listaconvietas"/>
        <w:spacing w:after="60"/>
        <w:rPr>
          <w:rFonts w:hint="eastAsia"/>
        </w:rPr>
      </w:pPr>
      <w:r>
        <w:rPr>
          <w:b/>
        </w:rPr>
        <w:t xml:space="preserve">Tachos en circulación: </w:t>
      </w:r>
      <w:r>
        <w:t>dónde están los tachos en este momento (en planta vs. en cliente).</w:t>
      </w:r>
    </w:p>
    <w:p w:rsidR="00F26514" w:rsidRDefault="00EC33B5">
      <w:pPr>
        <w:pStyle w:val="Listaconvietas"/>
        <w:spacing w:after="60"/>
        <w:rPr>
          <w:rFonts w:hint="eastAsia"/>
        </w:rPr>
      </w:pPr>
      <w:r>
        <w:rPr>
          <w:b/>
        </w:rPr>
        <w:t xml:space="preserve">Kilogramos del día: </w:t>
      </w:r>
      <w:r>
        <w:t>compara lo procesado contra lo que falta procesar hoy.</w:t>
      </w:r>
    </w:p>
    <w:p w:rsidR="00F26514" w:rsidRDefault="00EC33B5">
      <w:pPr>
        <w:pStyle w:val="Listaconvietas"/>
        <w:spacing w:after="60"/>
        <w:rPr>
          <w:rFonts w:hint="eastAsia"/>
        </w:rPr>
      </w:pPr>
      <w:r>
        <w:rPr>
          <w:b/>
        </w:rPr>
        <w:t>Kilogramos del</w:t>
      </w:r>
      <w:r>
        <w:rPr>
          <w:b/>
        </w:rPr>
        <w:t xml:space="preserve"> mes: </w:t>
      </w:r>
      <w:r>
        <w:t>kilos recibidos y procesados por empresa. Puedes cambiar el mes con las flechas.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F26514">
        <w:trPr>
          <w:jc w:val="center"/>
        </w:trPr>
        <w:tc>
          <w:tcPr>
            <w:tcW w:w="9504" w:type="dxa"/>
            <w:shd w:val="clear" w:color="auto" w:fill="E8F5EC"/>
          </w:tcPr>
          <w:p w:rsidR="00F26514" w:rsidRDefault="00EC33B5">
            <w:pPr>
              <w:spacing w:after="60"/>
              <w:rPr>
                <w:rFonts w:hint="eastAsia"/>
              </w:rPr>
            </w:pPr>
            <w:r>
              <w:rPr>
                <w:b/>
                <w:color w:val="15803D"/>
              </w:rPr>
              <w:t>Buenas prácticas</w:t>
            </w:r>
          </w:p>
          <w:p w:rsidR="00F26514" w:rsidRDefault="00EC33B5">
            <w:pPr>
              <w:spacing w:after="40"/>
              <w:ind w:left="173"/>
              <w:rPr>
                <w:rFonts w:hint="eastAsia"/>
              </w:rPr>
            </w:pPr>
            <w:r>
              <w:rPr>
                <w:sz w:val="20"/>
              </w:rPr>
              <w:t>•  Mira «Pendientes de pesar» al llegar: ese número es lo que tienes que pesar.</w:t>
            </w:r>
          </w:p>
          <w:p w:rsidR="00F26514" w:rsidRDefault="00EC33B5">
            <w:pPr>
              <w:spacing w:after="40"/>
              <w:ind w:left="173"/>
              <w:rPr>
                <w:rFonts w:hint="eastAsia"/>
              </w:rPr>
            </w:pPr>
            <w:r>
              <w:rPr>
                <w:sz w:val="20"/>
              </w:rPr>
              <w:t>•  Si «Recorridos hoy» no refleja un recorrido que cerraste, revisa tu c</w:t>
            </w:r>
            <w:r>
              <w:rPr>
                <w:sz w:val="20"/>
              </w:rPr>
              <w:t>onexión.</w:t>
            </w:r>
          </w:p>
          <w:p w:rsidR="00F26514" w:rsidRDefault="00EC33B5">
            <w:pPr>
              <w:spacing w:after="40"/>
              <w:ind w:left="173"/>
              <w:rPr>
                <w:rFonts w:hint="eastAsia"/>
              </w:rPr>
            </w:pPr>
            <w:r>
              <w:rPr>
                <w:sz w:val="20"/>
              </w:rPr>
              <w:t>•  Usa el selector de mes para comparar, pero recuerda que no cambia ningún dato: solo muestra.</w:t>
            </w:r>
          </w:p>
        </w:tc>
      </w:tr>
    </w:tbl>
    <w:p w:rsidR="00F26514" w:rsidRDefault="00F26514">
      <w:pPr>
        <w:spacing w:after="40"/>
        <w:rPr>
          <w:rFonts w:hint="eastAsia"/>
        </w:rPr>
      </w:pPr>
    </w:p>
    <w:p w:rsidR="00F26514" w:rsidRDefault="00EC33B5">
      <w:pPr>
        <w:pStyle w:val="Ttulo1"/>
      </w:pPr>
      <w:bookmarkStart w:id="7" w:name="_Toc231214112"/>
      <w:r>
        <w:lastRenderedPageBreak/>
        <w:t>3. Recorrido</w:t>
      </w:r>
      <w:bookmarkEnd w:id="7"/>
    </w:p>
    <w:p w:rsidR="00F26514" w:rsidRDefault="00EC33B5">
      <w:pPr>
        <w:spacing w:after="120"/>
        <w:rPr>
          <w:rFonts w:hint="eastAsia"/>
        </w:rPr>
      </w:pPr>
      <w:r>
        <w:t>En el recorrido registras lo que pasa en terreno: qué tachos sucios recoges (que después irán a pesaje) y qué tachos limpios entregas al</w:t>
      </w:r>
      <w:r>
        <w:t xml:space="preserve"> cliente. Cada recorrido lleva su empresa, su ubicación y sus fotos.</w:t>
      </w:r>
    </w:p>
    <w:p w:rsidR="00F26514" w:rsidRDefault="00EC33B5">
      <w:pPr>
        <w:pStyle w:val="Ttulo2"/>
      </w:pPr>
      <w:bookmarkStart w:id="8" w:name="_Toc231214113"/>
      <w:r>
        <w:t>3.1 Elegir el tipo de recorrido</w:t>
      </w:r>
      <w:bookmarkEnd w:id="8"/>
    </w:p>
    <w:p w:rsidR="00F26514" w:rsidRDefault="00EC33B5">
      <w:pPr>
        <w:spacing w:after="120"/>
        <w:rPr>
          <w:rFonts w:hint="eastAsia"/>
        </w:rPr>
      </w:pPr>
      <w:r>
        <w:t>Al entrar a Recorrido eliges entre recorrido de andén (el habitual, con 6 horarios fijos al día para desechos peligrosos) o recorrido de Morgue (sin horari</w:t>
      </w:r>
      <w:r>
        <w:t>o fijo, según lo pida la operación).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F26514">
        <w:trPr>
          <w:jc w:val="center"/>
        </w:trPr>
        <w:tc>
          <w:tcPr>
            <w:tcW w:w="4824" w:type="dxa"/>
          </w:tcPr>
          <w:p w:rsidR="00F26514" w:rsidRDefault="00EC33B5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>
                  <wp:extent cx="2194560" cy="4873841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-recorrido-tipo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48738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4" w:type="dxa"/>
          </w:tcPr>
          <w:p w:rsidR="00F26514" w:rsidRDefault="00EC33B5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>
                  <wp:extent cx="2194560" cy="4873841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-recorrido-horario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48738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6514">
        <w:trPr>
          <w:jc w:val="center"/>
        </w:trPr>
        <w:tc>
          <w:tcPr>
            <w:tcW w:w="4824" w:type="dxa"/>
          </w:tcPr>
          <w:p w:rsidR="00F26514" w:rsidRDefault="00EC33B5">
            <w:pPr>
              <w:jc w:val="center"/>
              <w:rPr>
                <w:rFonts w:hint="eastAsia"/>
              </w:rPr>
            </w:pPr>
            <w:r>
              <w:rPr>
                <w:i/>
                <w:color w:val="686868"/>
                <w:sz w:val="17"/>
              </w:rPr>
              <w:t>Elige andén o Morgue.</w:t>
            </w:r>
          </w:p>
        </w:tc>
        <w:tc>
          <w:tcPr>
            <w:tcW w:w="4824" w:type="dxa"/>
          </w:tcPr>
          <w:p w:rsidR="00F26514" w:rsidRDefault="00EC33B5">
            <w:pPr>
              <w:jc w:val="center"/>
              <w:rPr>
                <w:rFonts w:hint="eastAsia"/>
              </w:rPr>
            </w:pPr>
            <w:r>
              <w:rPr>
                <w:i/>
                <w:color w:val="686868"/>
                <w:sz w:val="17"/>
              </w:rPr>
              <w:t>Los 6 horarios del día.</w:t>
            </w:r>
          </w:p>
        </w:tc>
      </w:tr>
    </w:tbl>
    <w:p w:rsidR="00F26514" w:rsidRDefault="00F26514">
      <w:pPr>
        <w:spacing w:after="120"/>
        <w:rPr>
          <w:rFonts w:hint="eastAsia"/>
        </w:rPr>
      </w:pPr>
    </w:p>
    <w:p w:rsidR="00F26514" w:rsidRDefault="00EC33B5">
      <w:pPr>
        <w:spacing w:after="120"/>
        <w:rPr>
          <w:rFonts w:hint="eastAsia"/>
        </w:rPr>
      </w:pPr>
      <w:r>
        <w:t>En andén verás los 6 horarios. Toca el horario que estás haciendo. Un horario ya completado queda marcado y no se puede repetir hasta el día siguiente.</w:t>
      </w:r>
    </w:p>
    <w:p w:rsidR="00F26514" w:rsidRDefault="00EC33B5">
      <w:pPr>
        <w:pStyle w:val="Ttulo2"/>
      </w:pPr>
      <w:bookmarkStart w:id="9" w:name="_Toc231214114"/>
      <w:r>
        <w:lastRenderedPageBreak/>
        <w:t>3.2 Selecciona</w:t>
      </w:r>
      <w:r>
        <w:t>r empresa e iniciar</w:t>
      </w:r>
      <w:bookmarkEnd w:id="9"/>
    </w:p>
    <w:p w:rsidR="00F26514" w:rsidRDefault="00EC33B5">
      <w:pPr>
        <w:spacing w:after="120"/>
        <w:rPr>
          <w:rFonts w:hint="eastAsia"/>
        </w:rPr>
      </w:pPr>
      <w:r>
        <w:t>Antes de registrar nada, selecciona la Empresa del recorrido y toca Iniciar recorrido. Solo entonces se activa el cronómetro y se habilita el formulario.</w:t>
      </w:r>
    </w:p>
    <w:p w:rsidR="00F26514" w:rsidRDefault="00EC33B5">
      <w:pPr>
        <w:spacing w:before="8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2240280" cy="572032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recorrido-empres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5720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6514" w:rsidRDefault="00EC33B5">
      <w:pPr>
        <w:jc w:val="center"/>
        <w:rPr>
          <w:rFonts w:hint="eastAsia"/>
        </w:rPr>
      </w:pPr>
      <w:r>
        <w:rPr>
          <w:i/>
          <w:color w:val="686868"/>
          <w:sz w:val="17"/>
        </w:rPr>
        <w:t>Paso 1: selecciona la empresa y toca «Iniciar recorrido».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F26514">
        <w:trPr>
          <w:jc w:val="center"/>
        </w:trPr>
        <w:tc>
          <w:tcPr>
            <w:tcW w:w="4824" w:type="dxa"/>
          </w:tcPr>
          <w:p w:rsidR="00F26514" w:rsidRDefault="00EC33B5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2331720" cy="3783385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-recorrido-en-curso_a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3783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4" w:type="dxa"/>
          </w:tcPr>
          <w:p w:rsidR="00F26514" w:rsidRDefault="00EC33B5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>
                  <wp:extent cx="2331720" cy="3786215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-recorrido-en-curso_b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3786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26514" w:rsidRDefault="00F26514">
      <w:pPr>
        <w:spacing w:after="0"/>
        <w:rPr>
          <w:rFonts w:hint="eastAsia"/>
        </w:rPr>
      </w:pPr>
    </w:p>
    <w:p w:rsidR="00F26514" w:rsidRDefault="00EC33B5">
      <w:pPr>
        <w:jc w:val="center"/>
        <w:rPr>
          <w:rFonts w:hint="eastAsia"/>
        </w:rPr>
      </w:pPr>
      <w:r>
        <w:rPr>
          <w:i/>
          <w:color w:val="686868"/>
          <w:sz w:val="17"/>
        </w:rPr>
        <w:t xml:space="preserve">Paso 2: </w:t>
      </w:r>
      <w:r>
        <w:rPr>
          <w:i/>
          <w:color w:val="686868"/>
          <w:sz w:val="17"/>
        </w:rPr>
        <w:t>recorrido en curso, formulario habilitado.  (la captura se muestra en dos mitades: izquierda = parte superior, derecha = parte inferior)</w:t>
      </w:r>
    </w:p>
    <w:p w:rsidR="00F26514" w:rsidRDefault="00EC33B5">
      <w:pPr>
        <w:pStyle w:val="Ttulo2"/>
      </w:pPr>
      <w:bookmarkStart w:id="10" w:name="_Toc231214115"/>
      <w:r>
        <w:t>3.3 Agregar tachos sucios y limpios</w:t>
      </w:r>
      <w:bookmarkEnd w:id="10"/>
    </w:p>
    <w:p w:rsidR="00F26514" w:rsidRDefault="00EC33B5">
      <w:pPr>
        <w:spacing w:after="120"/>
        <w:rPr>
          <w:rFonts w:hint="eastAsia"/>
        </w:rPr>
      </w:pPr>
      <w:r>
        <w:t>Toca «Agregar tachos sucios» para abrir la lista. Busca por número y toca cada tach</w:t>
      </w:r>
      <w:r>
        <w:t>o que recoges; quedan marcados. Cuando termines, toca «Listo». Haz lo mismo en «Agregar tachos limpios» para los que dejas lavados al cliente.</w:t>
      </w:r>
    </w:p>
    <w:p w:rsidR="00F26514" w:rsidRDefault="00EC33B5">
      <w:pPr>
        <w:spacing w:before="80"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2240280" cy="497537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-recorrido-pick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4975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6514" w:rsidRDefault="00EC33B5">
      <w:pPr>
        <w:jc w:val="center"/>
        <w:rPr>
          <w:rFonts w:hint="eastAsia"/>
        </w:rPr>
      </w:pPr>
      <w:r>
        <w:rPr>
          <w:i/>
          <w:color w:val="686868"/>
          <w:sz w:val="17"/>
        </w:rPr>
        <w:t>Selector de tachos: busca por número y toca los que correspondan.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F26514">
        <w:trPr>
          <w:jc w:val="center"/>
        </w:trPr>
        <w:tc>
          <w:tcPr>
            <w:tcW w:w="9504" w:type="dxa"/>
            <w:shd w:val="clear" w:color="auto" w:fill="E4F0F8"/>
          </w:tcPr>
          <w:p w:rsidR="00F26514" w:rsidRDefault="00EC33B5">
            <w:pPr>
              <w:spacing w:after="60"/>
              <w:rPr>
                <w:rFonts w:hint="eastAsia"/>
              </w:rPr>
            </w:pPr>
            <w:r>
              <w:rPr>
                <w:b/>
              </w:rPr>
              <w:t>Qué seleccionar</w:t>
            </w:r>
          </w:p>
          <w:p w:rsidR="00F26514" w:rsidRDefault="00EC33B5">
            <w:pPr>
              <w:spacing w:after="40"/>
              <w:ind w:left="173"/>
              <w:rPr>
                <w:rFonts w:hint="eastAsia"/>
              </w:rPr>
            </w:pPr>
            <w:r>
              <w:rPr>
                <w:sz w:val="20"/>
              </w:rPr>
              <w:t>•  Sucios recogidos: todos lo</w:t>
            </w:r>
            <w:r>
              <w:rPr>
                <w:sz w:val="20"/>
              </w:rPr>
              <w:t>s tachos llenos que te llevas a planta. Estos aparecerán luego en Pesaje.</w:t>
            </w:r>
          </w:p>
          <w:p w:rsidR="00F26514" w:rsidRDefault="00EC33B5">
            <w:pPr>
              <w:spacing w:after="40"/>
              <w:ind w:left="173"/>
              <w:rPr>
                <w:rFonts w:hint="eastAsia"/>
              </w:rPr>
            </w:pPr>
            <w:r>
              <w:rPr>
                <w:sz w:val="20"/>
              </w:rPr>
              <w:t>•  Limpios entregados: solo tachos vacíos y lavados que dejas al cliente.</w:t>
            </w:r>
          </w:p>
          <w:p w:rsidR="00F26514" w:rsidRDefault="00EC33B5">
            <w:pPr>
              <w:spacing w:after="40"/>
              <w:ind w:left="173"/>
              <w:rPr>
                <w:rFonts w:hint="eastAsia"/>
              </w:rPr>
            </w:pPr>
            <w:r>
              <w:rPr>
                <w:sz w:val="20"/>
              </w:rPr>
              <w:t>•  Un mismo tacho no puede estar en las dos listas a la vez.</w:t>
            </w:r>
          </w:p>
        </w:tc>
      </w:tr>
    </w:tbl>
    <w:p w:rsidR="00F26514" w:rsidRDefault="00F26514">
      <w:pPr>
        <w:spacing w:after="40"/>
        <w:rPr>
          <w:rFonts w:hint="eastAsia"/>
        </w:rPr>
      </w:pPr>
    </w:p>
    <w:p w:rsidR="00F26514" w:rsidRDefault="00EC33B5">
      <w:pPr>
        <w:pStyle w:val="Ttulo2"/>
      </w:pPr>
      <w:bookmarkStart w:id="11" w:name="_Toc231214116"/>
      <w:r>
        <w:t>3.4 Ubicación, fotos y guardar el andén</w:t>
      </w:r>
      <w:bookmarkEnd w:id="11"/>
    </w:p>
    <w:p w:rsidR="00F26514" w:rsidRDefault="00EC33B5">
      <w:pPr>
        <w:spacing w:after="120"/>
        <w:rPr>
          <w:rFonts w:hint="eastAsia"/>
        </w:rPr>
      </w:pPr>
      <w:r>
        <w:t>Completa Piso, Área y Andén para ubicar el recorrido. Toma al menos una foto (es obligatoria) tocando «Tomar foto». Luego toca «Guardar andén y agregar otro». Puedes registrar varios andenes dentro del mismo horario repitiendo el formulario.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F26514">
        <w:trPr>
          <w:jc w:val="center"/>
        </w:trPr>
        <w:tc>
          <w:tcPr>
            <w:tcW w:w="4824" w:type="dxa"/>
          </w:tcPr>
          <w:p w:rsidR="00F26514" w:rsidRDefault="00EC33B5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2331720" cy="4035234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5-recorrido-form-lleno_a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4035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4" w:type="dxa"/>
          </w:tcPr>
          <w:p w:rsidR="00F26514" w:rsidRDefault="00EC33B5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>
                  <wp:extent cx="2331720" cy="4038064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5-recorrido-form-lleno_b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4038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26514" w:rsidRDefault="00F26514">
      <w:pPr>
        <w:spacing w:after="0"/>
        <w:rPr>
          <w:rFonts w:hint="eastAsia"/>
        </w:rPr>
      </w:pPr>
    </w:p>
    <w:p w:rsidR="00F26514" w:rsidRDefault="00EC33B5">
      <w:pPr>
        <w:jc w:val="center"/>
        <w:rPr>
          <w:rFonts w:hint="eastAsia"/>
        </w:rPr>
      </w:pPr>
      <w:r>
        <w:rPr>
          <w:i/>
          <w:color w:val="686868"/>
          <w:sz w:val="17"/>
        </w:rPr>
        <w:t>Andén co</w:t>
      </w:r>
      <w:r>
        <w:rPr>
          <w:i/>
          <w:color w:val="686868"/>
          <w:sz w:val="17"/>
        </w:rPr>
        <w:t>n tachos, ubicación y foto cargados, listo para guardar.  (la captura se muestra en dos mitades: izquierda = parte superior, derecha = parte inferior)</w:t>
      </w:r>
    </w:p>
    <w:p w:rsidR="00F26514" w:rsidRDefault="00EC33B5">
      <w:pPr>
        <w:pStyle w:val="Ttulo2"/>
      </w:pPr>
      <w:bookmarkStart w:id="12" w:name="_Toc231214117"/>
      <w:r>
        <w:t>3.5 Finalizar el recorrido</w:t>
      </w:r>
      <w:bookmarkEnd w:id="12"/>
    </w:p>
    <w:p w:rsidR="00F26514" w:rsidRDefault="00EC33B5">
      <w:pPr>
        <w:spacing w:after="120"/>
        <w:rPr>
          <w:rFonts w:hint="eastAsia"/>
        </w:rPr>
      </w:pPr>
      <w:r>
        <w:t>Cuando hayas registrado todos los andenes del horario, toca Finalizar recorrid</w:t>
      </w:r>
      <w:r>
        <w:t>o y confirma. Una vez finalizado, ese horario del día no se puede volver a abrir.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F26514">
        <w:trPr>
          <w:jc w:val="center"/>
        </w:trPr>
        <w:tc>
          <w:tcPr>
            <w:tcW w:w="9504" w:type="dxa"/>
            <w:shd w:val="clear" w:color="auto" w:fill="E8F5EC"/>
          </w:tcPr>
          <w:p w:rsidR="00F26514" w:rsidRDefault="00EC33B5">
            <w:pPr>
              <w:spacing w:after="60"/>
              <w:rPr>
                <w:rFonts w:hint="eastAsia"/>
              </w:rPr>
            </w:pPr>
            <w:r>
              <w:rPr>
                <w:b/>
                <w:color w:val="15803D"/>
              </w:rPr>
              <w:t>Buenas prácticas</w:t>
            </w:r>
          </w:p>
          <w:p w:rsidR="00F26514" w:rsidRDefault="00EC33B5">
            <w:pPr>
              <w:spacing w:after="40"/>
              <w:ind w:left="173"/>
              <w:rPr>
                <w:rFonts w:hint="eastAsia"/>
              </w:rPr>
            </w:pPr>
            <w:r>
              <w:rPr>
                <w:sz w:val="20"/>
              </w:rPr>
              <w:t>•  Toma la foto donde se vean los tachos y el área; es el respaldo del recorrido.</w:t>
            </w:r>
          </w:p>
          <w:p w:rsidR="00F26514" w:rsidRDefault="00EC33B5">
            <w:pPr>
              <w:spacing w:after="40"/>
              <w:ind w:left="173"/>
              <w:rPr>
                <w:rFonts w:hint="eastAsia"/>
              </w:rPr>
            </w:pPr>
            <w:r>
              <w:rPr>
                <w:sz w:val="20"/>
              </w:rPr>
              <w:t>•  Registra el andén apenas lo termines: las fotos se suben en ese momento.</w:t>
            </w:r>
          </w:p>
          <w:p w:rsidR="00F26514" w:rsidRDefault="00EC33B5">
            <w:pPr>
              <w:spacing w:after="40"/>
              <w:ind w:left="173"/>
              <w:rPr>
                <w:rFonts w:hint="eastAsia"/>
              </w:rPr>
            </w:pPr>
            <w:r>
              <w:rPr>
                <w:sz w:val="20"/>
              </w:rPr>
              <w:t>•  Verifica los números de tacho antes de guardar; un número mal cargado descuadra el pesaje.</w:t>
            </w:r>
          </w:p>
        </w:tc>
      </w:tr>
    </w:tbl>
    <w:p w:rsidR="00F26514" w:rsidRDefault="00F26514">
      <w:pPr>
        <w:spacing w:after="4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F26514">
        <w:trPr>
          <w:jc w:val="center"/>
        </w:trPr>
        <w:tc>
          <w:tcPr>
            <w:tcW w:w="9504" w:type="dxa"/>
            <w:shd w:val="clear" w:color="auto" w:fill="FBE9E9"/>
          </w:tcPr>
          <w:p w:rsidR="00F26514" w:rsidRDefault="00EC33B5">
            <w:pPr>
              <w:spacing w:after="60"/>
              <w:rPr>
                <w:rFonts w:hint="eastAsia"/>
              </w:rPr>
            </w:pPr>
            <w:r>
              <w:rPr>
                <w:b/>
                <w:color w:val="B91C1C"/>
              </w:rPr>
              <w:t>Errores que NO debes cometer</w:t>
            </w:r>
          </w:p>
          <w:p w:rsidR="00F26514" w:rsidRDefault="00EC33B5">
            <w:pPr>
              <w:spacing w:after="40"/>
              <w:ind w:left="173"/>
              <w:rPr>
                <w:rFonts w:hint="eastAsia"/>
              </w:rPr>
            </w:pPr>
            <w:r>
              <w:rPr>
                <w:sz w:val="20"/>
              </w:rPr>
              <w:t>•  No finalices el recorrido si todavía te falta registrar un andén: no podrás reabrirlo hoy.</w:t>
            </w:r>
          </w:p>
          <w:p w:rsidR="00F26514" w:rsidRDefault="00EC33B5">
            <w:pPr>
              <w:spacing w:after="40"/>
              <w:ind w:left="173"/>
              <w:rPr>
                <w:rFonts w:hint="eastAsia"/>
              </w:rPr>
            </w:pPr>
            <w:r>
              <w:rPr>
                <w:sz w:val="20"/>
              </w:rPr>
              <w:t xml:space="preserve">•  No metas un tacho sucio en la </w:t>
            </w:r>
            <w:r>
              <w:rPr>
                <w:sz w:val="20"/>
              </w:rPr>
              <w:t>lista de limpios (ni al revés): cambia toda la trazabilidad.</w:t>
            </w:r>
          </w:p>
          <w:p w:rsidR="00F26514" w:rsidRDefault="00EC33B5">
            <w:pPr>
              <w:spacing w:after="40"/>
              <w:ind w:left="173"/>
              <w:rPr>
                <w:rFonts w:hint="eastAsia"/>
              </w:rPr>
            </w:pPr>
            <w:r>
              <w:rPr>
                <w:sz w:val="20"/>
              </w:rPr>
              <w:t>•  No olvides seleccionar la empresa: sin empresa no se puede iniciar.</w:t>
            </w:r>
          </w:p>
        </w:tc>
      </w:tr>
    </w:tbl>
    <w:p w:rsidR="00F26514" w:rsidRDefault="00F26514">
      <w:pPr>
        <w:spacing w:after="40"/>
        <w:rPr>
          <w:rFonts w:hint="eastAsia"/>
        </w:rPr>
      </w:pPr>
    </w:p>
    <w:p w:rsidR="00F26514" w:rsidRDefault="00EC33B5">
      <w:pPr>
        <w:pStyle w:val="Ttulo1"/>
      </w:pPr>
      <w:bookmarkStart w:id="13" w:name="_Toc231214118"/>
      <w:r>
        <w:lastRenderedPageBreak/>
        <w:t>4. Pesaje</w:t>
      </w:r>
      <w:bookmarkEnd w:id="13"/>
    </w:p>
    <w:p w:rsidR="00F26514" w:rsidRDefault="00EC33B5">
      <w:pPr>
        <w:spacing w:after="120"/>
        <w:rPr>
          <w:rFonts w:hint="eastAsia"/>
        </w:rPr>
      </w:pPr>
      <w:r>
        <w:t>En Pesaje registras cada tacho sucio que llegó a planta: su peso, su tipo de desecho y las fotos de la balanza y</w:t>
      </w:r>
      <w:r>
        <w:t xml:space="preserve"> del tacho. El sistema calcula solo el peso neto restando la tara.</w:t>
      </w:r>
    </w:p>
    <w:p w:rsidR="00F26514" w:rsidRDefault="00EC33B5">
      <w:pPr>
        <w:pStyle w:val="Ttulo2"/>
      </w:pPr>
      <w:bookmarkStart w:id="14" w:name="_Toc231214119"/>
      <w:r>
        <w:t>4.1 Iniciar la sesión de pesaje</w:t>
      </w:r>
      <w:bookmarkEnd w:id="14"/>
    </w:p>
    <w:p w:rsidR="00F26514" w:rsidRDefault="00EC33B5">
      <w:pPr>
        <w:spacing w:after="120"/>
        <w:rPr>
          <w:rFonts w:hint="eastAsia"/>
        </w:rPr>
      </w:pPr>
      <w:r>
        <w:t>El formulario arranca bloqueado. Toca Iniciar pesaje para empezar el cronómetro y habilitarlo. Una sola sesión te permite pesar varios tachos seguidos.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F26514">
        <w:trPr>
          <w:jc w:val="center"/>
        </w:trPr>
        <w:tc>
          <w:tcPr>
            <w:tcW w:w="4824" w:type="dxa"/>
          </w:tcPr>
          <w:p w:rsidR="00F26514" w:rsidRDefault="00EC33B5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>
                  <wp:extent cx="2331720" cy="5614238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-pesaje-inicio_a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614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4" w:type="dxa"/>
          </w:tcPr>
          <w:p w:rsidR="00F26514" w:rsidRDefault="00EC33B5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>
                  <wp:extent cx="2331720" cy="5617068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-pesaje-inicio_b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5617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26514" w:rsidRDefault="00F26514">
      <w:pPr>
        <w:spacing w:after="0"/>
        <w:rPr>
          <w:rFonts w:hint="eastAsia"/>
        </w:rPr>
      </w:pPr>
    </w:p>
    <w:p w:rsidR="00F26514" w:rsidRDefault="00EC33B5">
      <w:pPr>
        <w:jc w:val="center"/>
        <w:rPr>
          <w:rFonts w:hint="eastAsia"/>
        </w:rPr>
      </w:pPr>
      <w:r>
        <w:rPr>
          <w:i/>
          <w:color w:val="686868"/>
          <w:sz w:val="17"/>
        </w:rPr>
        <w:t>Formulario bloqueado: toca «Iniciar pesaje».  (la captura se muestra en dos mitades: izquierda = parte superior, derecha = parte inferior)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F26514">
        <w:trPr>
          <w:jc w:val="center"/>
        </w:trPr>
        <w:tc>
          <w:tcPr>
            <w:tcW w:w="4824" w:type="dxa"/>
          </w:tcPr>
          <w:p w:rsidR="00F26514" w:rsidRDefault="00EC33B5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2189728" cy="6035039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1-pesaje-en-curso_a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9728" cy="6035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4" w:type="dxa"/>
          </w:tcPr>
          <w:p w:rsidR="00F26514" w:rsidRDefault="00EC33B5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>
                  <wp:extent cx="2189728" cy="6037697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1-pesaje-en-curso_b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9728" cy="60376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26514" w:rsidRDefault="00F26514">
      <w:pPr>
        <w:spacing w:after="0"/>
        <w:rPr>
          <w:rFonts w:hint="eastAsia"/>
        </w:rPr>
      </w:pPr>
    </w:p>
    <w:p w:rsidR="00F26514" w:rsidRDefault="00EC33B5">
      <w:pPr>
        <w:jc w:val="center"/>
        <w:rPr>
          <w:rFonts w:hint="eastAsia"/>
        </w:rPr>
      </w:pPr>
      <w:r>
        <w:rPr>
          <w:i/>
          <w:color w:val="686868"/>
          <w:sz w:val="17"/>
        </w:rPr>
        <w:t>Sesión en curso con la lista de pendientes por pesar.  (la captura se muestra en dos mitades: izquierda = part</w:t>
      </w:r>
      <w:r>
        <w:rPr>
          <w:i/>
          <w:color w:val="686868"/>
          <w:sz w:val="17"/>
        </w:rPr>
        <w:t>e superior, derecha = parte inferior)</w:t>
      </w:r>
    </w:p>
    <w:p w:rsidR="00F26514" w:rsidRDefault="00EC33B5">
      <w:pPr>
        <w:spacing w:after="120"/>
        <w:rPr>
          <w:rFonts w:hint="eastAsia"/>
        </w:rPr>
      </w:pPr>
      <w:r>
        <w:t>Arriba vas a ver los tachos pendientes por pesar (los que recogiste en el recorrido). Si un tacho de esa lista hoy no llegó, toca «ausente» para sacarlo de la cola.</w:t>
      </w:r>
    </w:p>
    <w:p w:rsidR="00F26514" w:rsidRDefault="00EC33B5">
      <w:pPr>
        <w:pStyle w:val="Ttulo2"/>
      </w:pPr>
      <w:bookmarkStart w:id="15" w:name="_Toc231214120"/>
      <w:r>
        <w:t>4.2 Completar el pesaje de un tacho</w:t>
      </w:r>
      <w:bookmarkEnd w:id="15"/>
    </w:p>
    <w:p w:rsidR="00F26514" w:rsidRDefault="00EC33B5">
      <w:pPr>
        <w:spacing w:after="120"/>
        <w:rPr>
          <w:rFonts w:hint="eastAsia"/>
        </w:rPr>
      </w:pPr>
      <w:r>
        <w:t>Sigue este orden:</w:t>
      </w:r>
    </w:p>
    <w:p w:rsidR="00F26514" w:rsidRDefault="00EC33B5">
      <w:pPr>
        <w:pStyle w:val="Listaconvietas"/>
        <w:spacing w:after="60"/>
        <w:rPr>
          <w:rFonts w:hint="eastAsia"/>
        </w:rPr>
      </w:pPr>
      <w:r>
        <w:rPr>
          <w:b/>
        </w:rPr>
        <w:t xml:space="preserve">1) Número de tacho: </w:t>
      </w:r>
      <w:r>
        <w:t>selecciona el tacho de la lista de pendientes.</w:t>
      </w:r>
    </w:p>
    <w:p w:rsidR="00F26514" w:rsidRDefault="00EC33B5">
      <w:pPr>
        <w:pStyle w:val="Listaconvietas"/>
        <w:spacing w:after="60"/>
        <w:rPr>
          <w:rFonts w:hint="eastAsia"/>
        </w:rPr>
      </w:pPr>
      <w:r>
        <w:rPr>
          <w:b/>
        </w:rPr>
        <w:t xml:space="preserve">2) Tipo de desecho: </w:t>
      </w:r>
      <w:r>
        <w:t>normalmente «Peligroso infeccioso». Cámbialo solo si el desecho es otro (citotóxico, líquidos, metálicos, etc.).</w:t>
      </w:r>
    </w:p>
    <w:p w:rsidR="00F26514" w:rsidRDefault="00EC33B5">
      <w:pPr>
        <w:pStyle w:val="Listaconvietas"/>
        <w:spacing w:after="60"/>
        <w:rPr>
          <w:rFonts w:hint="eastAsia"/>
        </w:rPr>
      </w:pPr>
      <w:r>
        <w:rPr>
          <w:b/>
        </w:rPr>
        <w:lastRenderedPageBreak/>
        <w:t xml:space="preserve">3) Peso bruto: </w:t>
      </w:r>
      <w:r>
        <w:t>escribe lo que marca la balanza. El Peso</w:t>
      </w:r>
      <w:r>
        <w:t xml:space="preserve"> neto se calcula solo (peso menos la tara del tacho).</w:t>
      </w:r>
    </w:p>
    <w:p w:rsidR="00F26514" w:rsidRDefault="00EC33B5">
      <w:pPr>
        <w:pStyle w:val="Listaconvietas"/>
        <w:spacing w:after="60"/>
        <w:rPr>
          <w:rFonts w:hint="eastAsia"/>
        </w:rPr>
      </w:pPr>
      <w:r>
        <w:rPr>
          <w:b/>
        </w:rPr>
        <w:t xml:space="preserve">4) Fotos: </w:t>
      </w:r>
      <w:r>
        <w:t>primero la foto de la balanza, después la foto del tacho. Las dos son obligatorias.</w:t>
      </w:r>
    </w:p>
    <w:p w:rsidR="00F26514" w:rsidRDefault="00EC33B5">
      <w:pPr>
        <w:pStyle w:val="Listaconvietas"/>
        <w:spacing w:after="60"/>
        <w:rPr>
          <w:rFonts w:hint="eastAsia"/>
        </w:rPr>
      </w:pPr>
      <w:r>
        <w:rPr>
          <w:b/>
        </w:rPr>
        <w:t xml:space="preserve">5) Guardar: </w:t>
      </w:r>
      <w:r>
        <w:t>toca «Guardar y agregar otro» para pasar al siguiente tacho.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F26514">
        <w:trPr>
          <w:jc w:val="center"/>
        </w:trPr>
        <w:tc>
          <w:tcPr>
            <w:tcW w:w="4824" w:type="dxa"/>
          </w:tcPr>
          <w:p w:rsidR="00F26514" w:rsidRDefault="00EC33B5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>
                  <wp:extent cx="2141633" cy="6035039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2-pesaje-form-lleno_a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1633" cy="6035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4" w:type="dxa"/>
          </w:tcPr>
          <w:p w:rsidR="00F26514" w:rsidRDefault="00EC33B5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>
                  <wp:extent cx="2141633" cy="6037637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2-pesaje-form-lleno_b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1633" cy="6037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26514" w:rsidRDefault="00F26514">
      <w:pPr>
        <w:spacing w:after="0"/>
        <w:rPr>
          <w:rFonts w:hint="eastAsia"/>
        </w:rPr>
      </w:pPr>
    </w:p>
    <w:p w:rsidR="00F26514" w:rsidRDefault="00EC33B5">
      <w:pPr>
        <w:jc w:val="center"/>
        <w:rPr>
          <w:rFonts w:hint="eastAsia"/>
        </w:rPr>
      </w:pPr>
      <w:r>
        <w:rPr>
          <w:i/>
          <w:color w:val="686868"/>
          <w:sz w:val="17"/>
        </w:rPr>
        <w:t>Pesaje completo: tacho, tipo,</w:t>
      </w:r>
      <w:r>
        <w:rPr>
          <w:i/>
          <w:color w:val="686868"/>
          <w:sz w:val="17"/>
        </w:rPr>
        <w:t xml:space="preserve"> peso neto calculado y las dos fotos con fecha y hora.  (la captura se muestra en dos mitades: izquierda = parte superior, derecha = parte inferior)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F26514">
        <w:trPr>
          <w:jc w:val="center"/>
        </w:trPr>
        <w:tc>
          <w:tcPr>
            <w:tcW w:w="9504" w:type="dxa"/>
            <w:shd w:val="clear" w:color="auto" w:fill="E4F0F8"/>
          </w:tcPr>
          <w:p w:rsidR="00F26514" w:rsidRDefault="00EC33B5">
            <w:pPr>
              <w:spacing w:after="60"/>
              <w:rPr>
                <w:rFonts w:hint="eastAsia"/>
              </w:rPr>
            </w:pPr>
            <w:r>
              <w:rPr>
                <w:b/>
              </w:rPr>
              <w:t>Opciones especiales</w:t>
            </w:r>
          </w:p>
          <w:p w:rsidR="00F26514" w:rsidRDefault="00EC33B5">
            <w:pPr>
              <w:spacing w:after="40"/>
              <w:ind w:left="173"/>
              <w:rPr>
                <w:rFonts w:hint="eastAsia"/>
              </w:rPr>
            </w:pPr>
            <w:r>
              <w:rPr>
                <w:sz w:val="20"/>
              </w:rPr>
              <w:t>•  ¿Es un pesaje de Yaris?: actívalo solo si la carga viene de un tacho Yaris.</w:t>
            </w:r>
          </w:p>
          <w:p w:rsidR="00F26514" w:rsidRDefault="00EC33B5">
            <w:pPr>
              <w:spacing w:after="40"/>
              <w:ind w:left="173"/>
              <w:rPr>
                <w:rFonts w:hint="eastAsia"/>
              </w:rPr>
            </w:pPr>
            <w:r>
              <w:rPr>
                <w:sz w:val="20"/>
              </w:rPr>
              <w:t>•  Trata</w:t>
            </w:r>
            <w:r>
              <w:rPr>
                <w:sz w:val="20"/>
              </w:rPr>
              <w:t>r inmediatamente: márcalo si ese tacho infeccioso se trata de inmediato y no pasa por cámara fría.</w:t>
            </w:r>
          </w:p>
          <w:p w:rsidR="00F26514" w:rsidRDefault="00EC33B5">
            <w:pPr>
              <w:spacing w:after="40"/>
              <w:ind w:left="173"/>
              <w:rPr>
                <w:rFonts w:hint="eastAsia"/>
              </w:rPr>
            </w:pPr>
            <w:r>
              <w:rPr>
                <w:sz w:val="20"/>
              </w:rPr>
              <w:lastRenderedPageBreak/>
              <w:t>•  Observaciones: úsalo para notas útiles (ej.: «tacho con tapa dañada»).</w:t>
            </w:r>
          </w:p>
        </w:tc>
      </w:tr>
    </w:tbl>
    <w:p w:rsidR="00F26514" w:rsidRDefault="00F26514">
      <w:pPr>
        <w:spacing w:after="40"/>
        <w:rPr>
          <w:rFonts w:hint="eastAsia"/>
        </w:rPr>
      </w:pPr>
    </w:p>
    <w:p w:rsidR="00F26514" w:rsidRDefault="00EC33B5">
      <w:pPr>
        <w:pStyle w:val="Ttulo2"/>
      </w:pPr>
      <w:bookmarkStart w:id="16" w:name="_Toc231214121"/>
      <w:r>
        <w:t>4.3 Editar y finalizar</w:t>
      </w:r>
      <w:bookmarkEnd w:id="16"/>
    </w:p>
    <w:p w:rsidR="00F26514" w:rsidRDefault="00EC33B5">
      <w:pPr>
        <w:spacing w:after="120"/>
        <w:rPr>
          <w:rFonts w:hint="eastAsia"/>
        </w:rPr>
      </w:pPr>
      <w:r>
        <w:t>Mientras la sesión está abierta puedes tocar un tacho ya p</w:t>
      </w:r>
      <w:r>
        <w:t>esado para corregirlo. Cuando hayas pesado todos los pendientes, toca Finalizar pesaje y confirma: los tachos pasan automáticamente a cámara fría y ya no se pueden editar.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F26514">
        <w:trPr>
          <w:jc w:val="center"/>
        </w:trPr>
        <w:tc>
          <w:tcPr>
            <w:tcW w:w="9504" w:type="dxa"/>
            <w:shd w:val="clear" w:color="auto" w:fill="E8F5EC"/>
          </w:tcPr>
          <w:p w:rsidR="00F26514" w:rsidRDefault="00EC33B5">
            <w:pPr>
              <w:spacing w:after="60"/>
              <w:rPr>
                <w:rFonts w:hint="eastAsia"/>
              </w:rPr>
            </w:pPr>
            <w:r>
              <w:rPr>
                <w:b/>
                <w:color w:val="15803D"/>
              </w:rPr>
              <w:t>Buenas prácticas</w:t>
            </w:r>
          </w:p>
          <w:p w:rsidR="00F26514" w:rsidRDefault="00EC33B5">
            <w:pPr>
              <w:spacing w:after="40"/>
              <w:ind w:left="173"/>
              <w:rPr>
                <w:rFonts w:hint="eastAsia"/>
              </w:rPr>
            </w:pPr>
            <w:r>
              <w:rPr>
                <w:sz w:val="20"/>
              </w:rPr>
              <w:t xml:space="preserve">•  Verifica que el peso bruto sea mayor que la tara; si no, el </w:t>
            </w:r>
            <w:r>
              <w:rPr>
                <w:sz w:val="20"/>
              </w:rPr>
              <w:t>sistema marca error.</w:t>
            </w:r>
          </w:p>
          <w:p w:rsidR="00F26514" w:rsidRDefault="00EC33B5">
            <w:pPr>
              <w:spacing w:after="40"/>
              <w:ind w:left="173"/>
              <w:rPr>
                <w:rFonts w:hint="eastAsia"/>
              </w:rPr>
            </w:pPr>
            <w:r>
              <w:rPr>
                <w:sz w:val="20"/>
              </w:rPr>
              <w:t>•  La foto de la balanza debe mostrar el número legible; la del tacho, su número.</w:t>
            </w:r>
          </w:p>
          <w:p w:rsidR="00F26514" w:rsidRDefault="00EC33B5">
            <w:pPr>
              <w:spacing w:after="40"/>
              <w:ind w:left="173"/>
              <w:rPr>
                <w:rFonts w:hint="eastAsia"/>
              </w:rPr>
            </w:pPr>
            <w:r>
              <w:rPr>
                <w:sz w:val="20"/>
              </w:rPr>
              <w:t>•  Pesa todos los pendientes antes de finalizar: el botón se habilita cuando la cola está en cero.</w:t>
            </w:r>
          </w:p>
        </w:tc>
      </w:tr>
    </w:tbl>
    <w:p w:rsidR="00F26514" w:rsidRDefault="00F26514">
      <w:pPr>
        <w:spacing w:after="4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F26514">
        <w:trPr>
          <w:jc w:val="center"/>
        </w:trPr>
        <w:tc>
          <w:tcPr>
            <w:tcW w:w="9504" w:type="dxa"/>
            <w:shd w:val="clear" w:color="auto" w:fill="FBE9E9"/>
          </w:tcPr>
          <w:p w:rsidR="00F26514" w:rsidRDefault="00EC33B5">
            <w:pPr>
              <w:spacing w:after="60"/>
              <w:rPr>
                <w:rFonts w:hint="eastAsia"/>
              </w:rPr>
            </w:pPr>
            <w:r>
              <w:rPr>
                <w:b/>
                <w:color w:val="B91C1C"/>
              </w:rPr>
              <w:t>Errores que NO debes cometer</w:t>
            </w:r>
          </w:p>
          <w:p w:rsidR="00F26514" w:rsidRDefault="00EC33B5">
            <w:pPr>
              <w:spacing w:after="40"/>
              <w:ind w:left="173"/>
              <w:rPr>
                <w:rFonts w:hint="eastAsia"/>
              </w:rPr>
            </w:pPr>
            <w:r>
              <w:rPr>
                <w:sz w:val="20"/>
              </w:rPr>
              <w:t xml:space="preserve">•  No uses «Cancelar» </w:t>
            </w:r>
            <w:r>
              <w:rPr>
                <w:sz w:val="20"/>
              </w:rPr>
              <w:t>por error: descarta toda la sesión y sus fotos.</w:t>
            </w:r>
          </w:p>
          <w:p w:rsidR="00F26514" w:rsidRDefault="00EC33B5">
            <w:pPr>
              <w:spacing w:after="40"/>
              <w:ind w:left="173"/>
              <w:rPr>
                <w:rFonts w:hint="eastAsia"/>
              </w:rPr>
            </w:pPr>
            <w:r>
              <w:rPr>
                <w:sz w:val="20"/>
              </w:rPr>
              <w:t>•  No inventes un peso si la balanza falla; resuelve la balanza primero.</w:t>
            </w:r>
          </w:p>
          <w:p w:rsidR="00F26514" w:rsidRDefault="00EC33B5">
            <w:pPr>
              <w:spacing w:after="40"/>
              <w:ind w:left="173"/>
              <w:rPr>
                <w:rFonts w:hint="eastAsia"/>
              </w:rPr>
            </w:pPr>
            <w:r>
              <w:rPr>
                <w:sz w:val="20"/>
              </w:rPr>
              <w:t>•  No marques «Tratar inmediatamente» salvo que realmente se trate de una vez.</w:t>
            </w:r>
          </w:p>
        </w:tc>
      </w:tr>
    </w:tbl>
    <w:p w:rsidR="00F26514" w:rsidRDefault="00F26514">
      <w:pPr>
        <w:spacing w:after="40"/>
        <w:rPr>
          <w:rFonts w:hint="eastAsia"/>
        </w:rPr>
      </w:pPr>
    </w:p>
    <w:p w:rsidR="00F26514" w:rsidRDefault="00EC33B5">
      <w:pPr>
        <w:pStyle w:val="Ttulo1"/>
      </w:pPr>
      <w:bookmarkStart w:id="17" w:name="_Toc231214122"/>
      <w:r>
        <w:lastRenderedPageBreak/>
        <w:t>5. Tratamiento</w:t>
      </w:r>
      <w:bookmarkEnd w:id="17"/>
    </w:p>
    <w:p w:rsidR="00F26514" w:rsidRDefault="00EC33B5">
      <w:pPr>
        <w:spacing w:after="120"/>
        <w:rPr>
          <w:rFonts w:hint="eastAsia"/>
        </w:rPr>
      </w:pPr>
      <w:r>
        <w:t xml:space="preserve">En Tratamiento envías al proceso final </w:t>
      </w:r>
      <w:r>
        <w:t>los tachos infecciosos que están en cámara fría. La pantalla muestra solo esos tachos: no tienes que buscarlos.</w:t>
      </w:r>
    </w:p>
    <w:p w:rsidR="00F26514" w:rsidRDefault="00EC33B5">
      <w:pPr>
        <w:spacing w:before="8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2240280" cy="497537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0-tratamient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4975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6514" w:rsidRDefault="00EC33B5">
      <w:pPr>
        <w:jc w:val="center"/>
        <w:rPr>
          <w:rFonts w:hint="eastAsia"/>
        </w:rPr>
      </w:pPr>
      <w:r>
        <w:rPr>
          <w:i/>
          <w:color w:val="686868"/>
          <w:sz w:val="17"/>
        </w:rPr>
        <w:t>Pantalla de Tratamiento. Cuando no hay tachos infecciosos en cámara fría, muestra este mensaje.</w:t>
      </w:r>
    </w:p>
    <w:p w:rsidR="00F26514" w:rsidRDefault="00EC33B5">
      <w:pPr>
        <w:pStyle w:val="Ttulo2"/>
      </w:pPr>
      <w:bookmarkStart w:id="18" w:name="_Toc231214123"/>
      <w:r>
        <w:t>5.1 Cómo enviar tachos a tratamiento</w:t>
      </w:r>
      <w:bookmarkEnd w:id="18"/>
    </w:p>
    <w:p w:rsidR="00F26514" w:rsidRDefault="00EC33B5">
      <w:pPr>
        <w:spacing w:after="120"/>
        <w:rPr>
          <w:rFonts w:hint="eastAsia"/>
        </w:rPr>
      </w:pPr>
      <w:r>
        <w:t>Cuando ha</w:t>
      </w:r>
      <w:r>
        <w:t>y tachos disponibles, cada uno aparece como una tarjeta con su número y su tamaño. El proceso es:</w:t>
      </w:r>
    </w:p>
    <w:p w:rsidR="00F26514" w:rsidRDefault="00EC33B5">
      <w:pPr>
        <w:pStyle w:val="Listaconvietas"/>
        <w:spacing w:after="60"/>
        <w:rPr>
          <w:rFonts w:hint="eastAsia"/>
        </w:rPr>
      </w:pPr>
      <w:r>
        <w:rPr>
          <w:b/>
        </w:rPr>
        <w:t xml:space="preserve">1) Seleccionar: </w:t>
      </w:r>
      <w:r>
        <w:t>toca cada tacho que vas a tratar; queda marcado con un check azul.</w:t>
      </w:r>
    </w:p>
    <w:p w:rsidR="00F26514" w:rsidRDefault="00EC33B5">
      <w:pPr>
        <w:pStyle w:val="Listaconvietas"/>
        <w:spacing w:after="60"/>
        <w:rPr>
          <w:rFonts w:hint="eastAsia"/>
        </w:rPr>
      </w:pPr>
      <w:r>
        <w:rPr>
          <w:b/>
        </w:rPr>
        <w:t xml:space="preserve">2) Repetir: </w:t>
      </w:r>
      <w:r>
        <w:t>puedes marcar varios a la vez.</w:t>
      </w:r>
    </w:p>
    <w:p w:rsidR="00F26514" w:rsidRDefault="00EC33B5">
      <w:pPr>
        <w:pStyle w:val="Listaconvietas"/>
        <w:spacing w:after="60"/>
        <w:rPr>
          <w:rFonts w:hint="eastAsia"/>
        </w:rPr>
      </w:pPr>
      <w:r>
        <w:rPr>
          <w:b/>
        </w:rPr>
        <w:t xml:space="preserve">3) Enviar: </w:t>
      </w:r>
      <w:r>
        <w:t>toca «Enviar N a trat</w:t>
      </w:r>
      <w:r>
        <w:t>amiento». El botón muestra cuántos seleccionaste.</w:t>
      </w:r>
    </w:p>
    <w:p w:rsidR="00F26514" w:rsidRDefault="00EC33B5">
      <w:pPr>
        <w:pStyle w:val="Listaconvietas"/>
        <w:spacing w:after="60"/>
        <w:rPr>
          <w:rFonts w:hint="eastAsia"/>
        </w:rPr>
      </w:pPr>
      <w:r>
        <w:rPr>
          <w:b/>
        </w:rPr>
        <w:t xml:space="preserve">4) Listo: </w:t>
      </w:r>
      <w:r>
        <w:t>aparece la confirmación en verde de que se registraron.</w:t>
      </w:r>
    </w:p>
    <w:p w:rsidR="00F26514" w:rsidRDefault="00EC33B5">
      <w:pPr>
        <w:spacing w:after="120"/>
        <w:rPr>
          <w:rFonts w:hint="eastAsia"/>
        </w:rPr>
      </w:pPr>
      <w:r>
        <w:rPr>
          <w:i/>
          <w:color w:val="686868"/>
        </w:rPr>
        <w:t>Si la lista está vacía («No hay tachos infecciosos en cámara fría»), significa que todavía no hay nada para tratar: primero deben pesarse ta</w:t>
      </w:r>
      <w:r>
        <w:rPr>
          <w:i/>
          <w:color w:val="686868"/>
        </w:rPr>
        <w:t>chos infecciosos que entren a cámara fría.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F26514">
        <w:trPr>
          <w:jc w:val="center"/>
        </w:trPr>
        <w:tc>
          <w:tcPr>
            <w:tcW w:w="9504" w:type="dxa"/>
            <w:shd w:val="clear" w:color="auto" w:fill="E8F5EC"/>
          </w:tcPr>
          <w:p w:rsidR="00F26514" w:rsidRDefault="00EC33B5">
            <w:pPr>
              <w:spacing w:after="60"/>
              <w:rPr>
                <w:rFonts w:hint="eastAsia"/>
              </w:rPr>
            </w:pPr>
            <w:r>
              <w:rPr>
                <w:b/>
                <w:color w:val="15803D"/>
              </w:rPr>
              <w:lastRenderedPageBreak/>
              <w:t>Buenas prácticas</w:t>
            </w:r>
          </w:p>
          <w:p w:rsidR="00F26514" w:rsidRDefault="00EC33B5">
            <w:pPr>
              <w:spacing w:after="40"/>
              <w:ind w:left="173"/>
              <w:rPr>
                <w:rFonts w:hint="eastAsia"/>
              </w:rPr>
            </w:pPr>
            <w:r>
              <w:rPr>
                <w:sz w:val="20"/>
              </w:rPr>
              <w:t>•  Confirma el número de cada tacho antes de enviarlo.</w:t>
            </w:r>
          </w:p>
          <w:p w:rsidR="00F26514" w:rsidRDefault="00EC33B5">
            <w:pPr>
              <w:spacing w:after="40"/>
              <w:ind w:left="173"/>
              <w:rPr>
                <w:rFonts w:hint="eastAsia"/>
              </w:rPr>
            </w:pPr>
            <w:r>
              <w:rPr>
                <w:sz w:val="20"/>
              </w:rPr>
              <w:t>•  Envía en grupo los tachos que van juntos al mismo proceso.</w:t>
            </w:r>
          </w:p>
          <w:p w:rsidR="00F26514" w:rsidRDefault="00EC33B5">
            <w:pPr>
              <w:spacing w:after="40"/>
              <w:ind w:left="173"/>
              <w:rPr>
                <w:rFonts w:hint="eastAsia"/>
              </w:rPr>
            </w:pPr>
            <w:r>
              <w:rPr>
                <w:sz w:val="20"/>
              </w:rPr>
              <w:t xml:space="preserve">•  Si esperabas ver un tacho y no aparece, revisa que se haya pesado como </w:t>
            </w:r>
            <w:r>
              <w:rPr>
                <w:sz w:val="20"/>
              </w:rPr>
              <w:t>«infeccioso».</w:t>
            </w:r>
          </w:p>
        </w:tc>
      </w:tr>
    </w:tbl>
    <w:p w:rsidR="00F26514" w:rsidRDefault="00F26514">
      <w:pPr>
        <w:spacing w:after="4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F26514">
        <w:trPr>
          <w:jc w:val="center"/>
        </w:trPr>
        <w:tc>
          <w:tcPr>
            <w:tcW w:w="9504" w:type="dxa"/>
            <w:shd w:val="clear" w:color="auto" w:fill="FBE9E9"/>
          </w:tcPr>
          <w:p w:rsidR="00F26514" w:rsidRDefault="00EC33B5">
            <w:pPr>
              <w:spacing w:after="60"/>
              <w:rPr>
                <w:rFonts w:hint="eastAsia"/>
              </w:rPr>
            </w:pPr>
            <w:r>
              <w:rPr>
                <w:b/>
                <w:color w:val="B91C1C"/>
              </w:rPr>
              <w:t>Errores que NO debes cometer</w:t>
            </w:r>
          </w:p>
          <w:p w:rsidR="00F26514" w:rsidRDefault="00EC33B5">
            <w:pPr>
              <w:spacing w:after="40"/>
              <w:ind w:left="173"/>
              <w:rPr>
                <w:rFonts w:hint="eastAsia"/>
              </w:rPr>
            </w:pPr>
            <w:r>
              <w:rPr>
                <w:sz w:val="20"/>
              </w:rPr>
              <w:t>•  No envíes un tacho que no se trató realmente: la acción queda registrada.</w:t>
            </w:r>
          </w:p>
          <w:p w:rsidR="00F26514" w:rsidRDefault="00EC33B5">
            <w:pPr>
              <w:spacing w:after="40"/>
              <w:ind w:left="173"/>
              <w:rPr>
                <w:rFonts w:hint="eastAsia"/>
              </w:rPr>
            </w:pPr>
            <w:r>
              <w:rPr>
                <w:sz w:val="20"/>
              </w:rPr>
              <w:t>•  No selecciones tachos «por si acaso»; envía solo los que van a tratamiento ahora.</w:t>
            </w:r>
          </w:p>
        </w:tc>
      </w:tr>
    </w:tbl>
    <w:p w:rsidR="00F26514" w:rsidRDefault="00F26514">
      <w:pPr>
        <w:spacing w:after="40"/>
        <w:rPr>
          <w:rFonts w:hint="eastAsia"/>
        </w:rPr>
      </w:pPr>
    </w:p>
    <w:p w:rsidR="00F26514" w:rsidRDefault="00EC33B5">
      <w:pPr>
        <w:pStyle w:val="Ttulo1"/>
      </w:pPr>
      <w:bookmarkStart w:id="19" w:name="_Toc231214124"/>
      <w:r>
        <w:lastRenderedPageBreak/>
        <w:t>6. Resumen del flujo diario</w:t>
      </w:r>
      <w:bookmarkEnd w:id="19"/>
    </w:p>
    <w:p w:rsidR="00F26514" w:rsidRDefault="00EC33B5">
      <w:pPr>
        <w:pStyle w:val="Listaconvietas"/>
        <w:spacing w:after="60"/>
        <w:rPr>
          <w:rFonts w:hint="eastAsia"/>
        </w:rPr>
      </w:pPr>
      <w:r>
        <w:rPr>
          <w:b/>
        </w:rPr>
        <w:t xml:space="preserve">Paso 1: </w:t>
      </w:r>
      <w:r>
        <w:t>Ingresas co</w:t>
      </w:r>
      <w:r>
        <w:t>n tu usuario y revisas «Pendientes de pesar» en Inicio.</w:t>
      </w:r>
    </w:p>
    <w:p w:rsidR="00F26514" w:rsidRDefault="00EC33B5">
      <w:pPr>
        <w:pStyle w:val="Listaconvietas"/>
        <w:spacing w:after="60"/>
        <w:rPr>
          <w:rFonts w:hint="eastAsia"/>
        </w:rPr>
      </w:pPr>
      <w:r>
        <w:rPr>
          <w:b/>
        </w:rPr>
        <w:t xml:space="preserve">Paso 2: </w:t>
      </w:r>
      <w:r>
        <w:t>Haces el Recorrido del horario: seleccionas empresa, recoges tachos sucios, entregas limpios, foto y finalizas.</w:t>
      </w:r>
    </w:p>
    <w:p w:rsidR="00F26514" w:rsidRDefault="00EC33B5">
      <w:pPr>
        <w:pStyle w:val="Listaconvietas"/>
        <w:spacing w:after="60"/>
        <w:rPr>
          <w:rFonts w:hint="eastAsia"/>
        </w:rPr>
      </w:pPr>
      <w:r>
        <w:rPr>
          <w:b/>
        </w:rPr>
        <w:t xml:space="preserve">Paso 3: </w:t>
      </w:r>
      <w:r>
        <w:t>En Pesaje pesas cada tacho recogido, con tipo de desecho y fotos, y fina</w:t>
      </w:r>
      <w:r>
        <w:t>lizas (pasan a cámara fría).</w:t>
      </w:r>
    </w:p>
    <w:p w:rsidR="00F26514" w:rsidRDefault="00EC33B5">
      <w:pPr>
        <w:pStyle w:val="Listaconvietas"/>
        <w:spacing w:after="60"/>
        <w:rPr>
          <w:rFonts w:hint="eastAsia"/>
        </w:rPr>
      </w:pPr>
      <w:r>
        <w:rPr>
          <w:b/>
        </w:rPr>
        <w:t xml:space="preserve">Paso 4: </w:t>
      </w:r>
      <w:r>
        <w:t>En Tratamiento envías los tachos infecciosos de cámara fría al proceso final.</w:t>
      </w:r>
    </w:p>
    <w:p w:rsidR="00F26514" w:rsidRDefault="00F26514">
      <w:pPr>
        <w:spacing w:after="120"/>
        <w:rPr>
          <w:rFonts w:hint="eastAsia"/>
        </w:rPr>
      </w:pPr>
    </w:p>
    <w:p w:rsidR="00F26514" w:rsidRDefault="00EC33B5">
      <w:pPr>
        <w:pStyle w:val="Ttulo1"/>
      </w:pPr>
      <w:bookmarkStart w:id="20" w:name="_Toc231214125"/>
      <w:r>
        <w:lastRenderedPageBreak/>
        <w:t>7. Glosario rápido</w:t>
      </w:r>
      <w:bookmarkEnd w:id="20"/>
    </w:p>
    <w:p w:rsidR="00F26514" w:rsidRDefault="00EC33B5">
      <w:pPr>
        <w:pStyle w:val="Listaconvietas"/>
        <w:spacing w:after="60"/>
        <w:rPr>
          <w:rFonts w:hint="eastAsia"/>
        </w:rPr>
      </w:pPr>
      <w:r>
        <w:rPr>
          <w:b/>
        </w:rPr>
        <w:t xml:space="preserve">Tacho: </w:t>
      </w:r>
      <w:r>
        <w:t>el contenedor de desechos. Se identifica por número (ej.: 001).</w:t>
      </w:r>
    </w:p>
    <w:p w:rsidR="00F26514" w:rsidRDefault="00EC33B5">
      <w:pPr>
        <w:pStyle w:val="Listaconvietas"/>
        <w:spacing w:after="60"/>
        <w:rPr>
          <w:rFonts w:hint="eastAsia"/>
        </w:rPr>
      </w:pPr>
      <w:r>
        <w:rPr>
          <w:b/>
        </w:rPr>
        <w:t xml:space="preserve">Tara: </w:t>
      </w:r>
      <w:r>
        <w:t>el peso del tacho vacío. El sistema lo resta</w:t>
      </w:r>
      <w:r>
        <w:t xml:space="preserve"> para dar el peso neto.</w:t>
      </w:r>
    </w:p>
    <w:p w:rsidR="00F26514" w:rsidRDefault="00EC33B5">
      <w:pPr>
        <w:pStyle w:val="Listaconvietas"/>
        <w:spacing w:after="60"/>
        <w:rPr>
          <w:rFonts w:hint="eastAsia"/>
        </w:rPr>
      </w:pPr>
      <w:r>
        <w:rPr>
          <w:b/>
        </w:rPr>
        <w:t xml:space="preserve">Peso neto: </w:t>
      </w:r>
      <w:r>
        <w:t>el peso real del desecho = peso bruto − tara. Lo calcula el sistema.</w:t>
      </w:r>
    </w:p>
    <w:p w:rsidR="00F26514" w:rsidRDefault="00EC33B5">
      <w:pPr>
        <w:pStyle w:val="Listaconvietas"/>
        <w:spacing w:after="60"/>
        <w:rPr>
          <w:rFonts w:hint="eastAsia"/>
        </w:rPr>
      </w:pPr>
      <w:r>
        <w:rPr>
          <w:b/>
        </w:rPr>
        <w:t xml:space="preserve">Andén: </w:t>
      </w:r>
      <w:r>
        <w:t>cada punto/registro dentro de un horario de recorrido.</w:t>
      </w:r>
    </w:p>
    <w:p w:rsidR="00F26514" w:rsidRDefault="00EC33B5">
      <w:pPr>
        <w:pStyle w:val="Listaconvietas"/>
        <w:spacing w:after="60"/>
        <w:rPr>
          <w:rFonts w:hint="eastAsia"/>
        </w:rPr>
      </w:pPr>
      <w:r>
        <w:rPr>
          <w:b/>
        </w:rPr>
        <w:t xml:space="preserve">Cámara fría: </w:t>
      </w:r>
      <w:r>
        <w:t>donde quedan los tachos pesados a la espera de tratamiento.</w:t>
      </w:r>
    </w:p>
    <w:p w:rsidR="00F26514" w:rsidRDefault="00EC33B5">
      <w:pPr>
        <w:pStyle w:val="Listaconvietas"/>
        <w:spacing w:after="60"/>
        <w:rPr>
          <w:rFonts w:hint="eastAsia"/>
        </w:rPr>
      </w:pPr>
      <w:r>
        <w:rPr>
          <w:b/>
        </w:rPr>
        <w:t xml:space="preserve">Empresa: </w:t>
      </w:r>
      <w:r>
        <w:t>el clien</w:t>
      </w:r>
      <w:r>
        <w:t>te/empresa al que pertenece el recorrido y sus tachos.</w:t>
      </w:r>
    </w:p>
    <w:p w:rsidR="00F26514" w:rsidRDefault="00F26514">
      <w:pPr>
        <w:spacing w:after="120"/>
        <w:rPr>
          <w:rFonts w:hint="eastAsia"/>
        </w:rPr>
      </w:pPr>
    </w:p>
    <w:p w:rsidR="00F26514" w:rsidRDefault="00EC33B5">
      <w:pPr>
        <w:spacing w:after="120"/>
        <w:rPr>
          <w:rFonts w:hint="eastAsia"/>
        </w:rPr>
      </w:pPr>
      <w:r>
        <w:rPr>
          <w:i/>
          <w:color w:val="686868"/>
        </w:rPr>
        <w:t>Ante cualquier duda o si algo no se guarda, avisa a tu supervisor antes de seguir. Es preferible registrar bien y un poco más lento que arrastrar un error en la trazabilidad.</w:t>
      </w:r>
    </w:p>
    <w:sectPr w:rsidR="00F26514" w:rsidSect="00034616">
      <w:footerReference w:type="default" r:id="rId26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EC33B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000000" w:rsidRDefault="00EC33B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6514" w:rsidRDefault="00EC33B5">
    <w:pPr>
      <w:pStyle w:val="Piedepgina"/>
      <w:jc w:val="center"/>
      <w:rPr>
        <w:rFonts w:hint="eastAsia"/>
      </w:rPr>
    </w:pPr>
    <w:r>
      <w:rPr>
        <w:color w:val="686868"/>
        <w:sz w:val="16"/>
      </w:rPr>
      <w:t>Hospiwaste — Manual del Operador · v1.0 · Junio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EC33B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000000" w:rsidRDefault="00EC33B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C33B5"/>
    <w:rsid w:val="00F265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39C9CC2-7070-4834-9372-F6B35E320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Segoe UI" w:hAnsi="Segoe UI"/>
      <w:color w:val="0B1A48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pageBreakBefore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A27E9"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7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EC33B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C33B5"/>
    <w:pPr>
      <w:spacing w:after="100"/>
      <w:ind w:left="210"/>
    </w:pPr>
  </w:style>
  <w:style w:type="character" w:styleId="Hipervnculo">
    <w:name w:val="Hyperlink"/>
    <w:basedOn w:val="Fuentedeprrafopredeter"/>
    <w:uiPriority w:val="99"/>
    <w:unhideWhenUsed/>
    <w:rsid w:val="00EC33B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8D192B4-0520-432D-BA61-96D174C5E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1936</Words>
  <Characters>11036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 Castro</cp:lastModifiedBy>
  <cp:revision>2</cp:revision>
  <dcterms:created xsi:type="dcterms:W3CDTF">2013-12-23T23:15:00Z</dcterms:created>
  <dcterms:modified xsi:type="dcterms:W3CDTF">2026-06-01T17:48:00Z</dcterms:modified>
  <cp:category/>
</cp:coreProperties>
</file>