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Evolution of Ghanaian Fashion (2010-2020)</w:t>
      </w:r>
    </w:p>
    <w:p>
      <w:r>
        <w:t>Between 2010 and 2020, Ghanaian fashion underwent a remarkable transformation, blending traditional aesthetics with contemporary styles. This decade was characterized by innovative uses of indigenous fabrics, the emergence of sustainable practices, and a dynamic fusion of global fashion trends with local culture.</w:t>
      </w:r>
    </w:p>
    <w:p>
      <w:pPr>
        <w:pStyle w:val="Heading2"/>
      </w:pPr>
      <w:r>
        <w:t>1. Evolution of Traditional Fabrics</w:t>
      </w:r>
    </w:p>
    <w:p>
      <w:r>
        <w:t>Ghanaian designers reimagined traditional textiles, incorporating them into modern designs:</w:t>
      </w:r>
    </w:p>
    <w:p>
      <w:r>
        <w:t>- **Kente-Inspired Streetwear**: Traditionally reserved for ceremonial attire, Kente patterns found their way into everyday fashion. Designers adapted these motifs into streetwear, creating items like hoodies, joggers, and sneakers, allowing the youth to express cultural pride in casual settings.</w:t>
      </w:r>
    </w:p>
    <w:p>
      <w:r>
        <w:t>- **Ankara and Kente Fabrics**: Ankara and Kente fabrics remained central to Ghanaian fashion, symbolizing heritage and identity. The 2010s witnessed innovative applications of these textiles in contemporary designs, from casual outfits to haute couture. The versatility of these fabrics showcased the creativity of Ghanaian designers and their ability to adapt traditional materials for modern fashion sensibilities.</w:t>
      </w:r>
    </w:p>
    <w:p>
      <w:pPr>
        <w:pStyle w:val="Heading2"/>
      </w:pPr>
      <w:r>
        <w:t>2. Rise of Sustainable and Upcycled Fashion</w:t>
      </w:r>
    </w:p>
    <w:p>
      <w:r>
        <w:t>In response to environmental concerns, Ghanaian fashion embraced sustainability:</w:t>
      </w:r>
    </w:p>
    <w:p>
      <w:r>
        <w:t>- **Upcycling Initiatives**: Designers began transforming textile waste into fashionable items, addressing the influx of low-quality, secondhand clothing imports that contributed to pollution. This practice not only reduced waste but also showcased creativity in repurposing materials.</w:t>
      </w:r>
    </w:p>
    <w:p>
      <w:r>
        <w:t>- **Sustainable Fashion and Upcycling**: Sustainable fashion and upcycling emerged as influential trends among Ghanaian Gen Z, reflecting a growing awareness of environmental issues and a desire for unique, personalized style. This movement encouraged young people to repurpose old garments or materials into fashionable, one-of-a-kind pieces, reducing waste and promoting creativity.</w:t>
      </w:r>
    </w:p>
    <w:p>
      <w:pPr>
        <w:pStyle w:val="Heading2"/>
      </w:pPr>
      <w:r>
        <w:t>3. Integration of Global Trends</w:t>
      </w:r>
    </w:p>
    <w:p>
      <w:r>
        <w:t>Ghanaian fashion adeptly incorporated international styles:</w:t>
      </w:r>
    </w:p>
    <w:p>
      <w:r>
        <w:t>- **Oversized Blazers and Vintage Pieces**: The trend of pairing oversized blazers with vintage clothing gained popularity, blending classic and contemporary looks. This style allowed for versatile expressions, suitable for both formal and casual occasions.</w:t>
      </w:r>
    </w:p>
    <w:p>
      <w:r>
        <w:t>- **Sporty African Prints**: Combining traditional fabrics with sportswear elements became fashionable, reflecting a fusion of cultural heritage and modern athletic aesthetics.</w:t>
      </w:r>
    </w:p>
    <w:p>
      <w:pPr>
        <w:pStyle w:val="Heading2"/>
      </w:pPr>
      <w:r>
        <w:t>4. Accessory Trends</w:t>
      </w:r>
    </w:p>
    <w:p>
      <w:r>
        <w:t>Accessories played a significant role in fashion statements:</w:t>
      </w:r>
    </w:p>
    <w:p>
      <w:r>
        <w:t>- **Beaded Jewelry and Waist Beads**: Handmade beaded necklaces, bracelets, and waist beads saw a resurgence, serving both aesthetic and cultural purposes. These accessories allowed individuals to embrace and celebrate their heritage through fashion.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