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949AB"/>
          <w:sz w:val="40"/>
        </w:rPr>
        <w:t>Medical-VLM Efficiency &amp; Accuracy — Project Overview (a 30-minute read)</w:t>
      </w:r>
    </w:p>
    <w:p>
      <w:r>
        <w:t>*A plain-language tour of the whole project: what we set out to do, what we found, and where it stands.</w:t>
      </w:r>
    </w:p>
    <w:p>
      <w:r>
        <w:t xml:space="preserve">Every number here is real (from </w:t>
      </w:r>
      <w:r>
        <w:rPr>
          <w:rFonts w:ascii="Consolas" w:hAnsi="Consolas"/>
          <w:color w:val="B03060"/>
          <w:sz w:val="19"/>
        </w:rPr>
        <w:t>results/cascade_methods/GROUND_TRUTH_NUMBERS.md</w:t>
      </w:r>
      <w:r>
        <w:t>). Section pointers tell you</w:t>
      </w:r>
    </w:p>
    <w:p>
      <w:r>
        <w:t>where to read more.*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1. What this project is (in one paragraph)</w:t>
      </w:r>
    </w:p>
    <w:p>
      <w:r>
        <w:t xml:space="preserve">A </w:t>
      </w:r>
      <w:r>
        <w:rPr>
          <w:b/>
        </w:rPr>
        <w:t>medical vision–language model (VLM)</w:t>
      </w:r>
      <w:r>
        <w:t xml:space="preserve"> takes a medical </w:t>
      </w:r>
      <w:r>
        <w:rPr>
          <w:b/>
        </w:rPr>
        <w:t>image</w:t>
      </w:r>
      <w:r>
        <w:t xml:space="preserve"> (a chest X-ray, a pathology slide) plus a</w:t>
      </w:r>
    </w:p>
    <w:p>
      <w:r>
        <w:rPr>
          <w:b/>
        </w:rPr>
        <w:t>question</w:t>
      </w:r>
      <w:r>
        <w:t xml:space="preserve"> and returns an </w:t>
      </w:r>
      <w:r>
        <w:rPr>
          <w:b/>
        </w:rPr>
        <w:t>answer</w:t>
      </w:r>
      <w:r>
        <w:t>. The best models are large "reasoning" models that think step by step —</w:t>
      </w:r>
    </w:p>
    <w:p>
      <w:r>
        <w:rPr>
          <w:b/>
        </w:rPr>
        <w:t>accurate but slow and power-hungry</w:t>
      </w:r>
      <w:r>
        <w:t xml:space="preserve"> (a 32-billion-parameter model takes ~28 seconds and ~6 kilojoules per</w:t>
      </w:r>
    </w:p>
    <w:p>
      <w:r>
        <w:t>question). A small 7-billion model answers in ~0.2 seconds but is less accurate. **Our goal is efficiency:</w:t>
      </w:r>
    </w:p>
    <w:p>
      <w:r>
        <w:t>match the big model's accuracy for far less compute*</w:t>
      </w:r>
      <w:r>
        <w:rPr>
          <w:i/>
        </w:rPr>
        <w:t xml:space="preserve"> — and, separately, to </w:t>
      </w:r>
      <w:r>
        <w:t>improve* accuracy cheaply. The</w:t>
      </w:r>
    </w:p>
    <w:p>
      <w:r>
        <w:t xml:space="preserve">deliverable is a paper for </w:t>
      </w:r>
      <w:r>
        <w:rPr>
          <w:b/>
        </w:rPr>
        <w:t>CVGIP 2026</w:t>
      </w:r>
      <w:r>
        <w:t>.</w:t>
      </w:r>
    </w:p>
    <w:p>
      <w:pPr>
        <w:pStyle w:val="Heading2"/>
      </w:pPr>
      <w:r>
        <w:rPr>
          <w:color w:val="3949AB"/>
        </w:rPr>
        <w:t>2. Key terms you'll see (the only vocabulary you need)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plain meaning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Cascade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Run the cheap model first; only call the expensive model on hard questions.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rule that decides "is this question hard enough to escalate?"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Confidence / margin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How sure the model is (gap between its top-2 answer probabilities).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Think vs no-think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big model can either emit a long reasoning trace ("think", slow) or answer directly ("no-think", fast).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Oracle gap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 xml:space="preserve">If you sample the model several times, how much better you'd do </w:t>
            </w:r>
            <w:r>
              <w:rPr>
                <w:i/>
              </w:rPr>
              <w:t>if</w:t>
            </w:r>
            <w:r>
              <w:t xml:space="preserve"> you could always pick its best try.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Luck floor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Our key negative: with no training, you </w:t>
            </w:r>
            <w:r>
              <w:rPr>
                <w:i/>
              </w:rPr>
              <w:t>can't</w:t>
            </w:r>
            <w:r>
              <w:t xml:space="preserve"> pick the best try better than random. The oracle gap is real but unreachable.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Verifier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A small trained helper that scores "is this answer correct?" and picks the best of several tries.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Best-of-N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Sample N answers, keep the one the verifier likes most.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FLOPs / latency / energy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Three ways to measure cost (math operations / wall-clock seconds / joules).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AUROC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How well a score separates right from wrong answers (0.5 = useless, 1.0 = perfect).</w:t>
            </w:r>
          </w:p>
        </w:tc>
      </w:tr>
    </w:tbl>
    <w:p>
      <w:pPr>
        <w:pStyle w:val="Heading2"/>
      </w:pPr>
      <w:r>
        <w:rPr>
          <w:color w:val="3949AB"/>
        </w:rPr>
        <w:t>3. The one-sentence story</w:t>
      </w:r>
    </w:p>
    <w:p>
      <w:pPr>
        <w:ind w:left="360"/>
      </w:pPr>
      <w:r>
        <w:rPr>
          <w:i/>
        </w:rPr>
      </w:r>
      <w:r>
        <w:rPr>
          <w:i/>
        </w:rPr>
        <w:t xml:space="preserve">You cannot out-engineer the cascade's </w:t>
      </w:r>
      <w:r>
        <w:rPr>
          <w:i/>
        </w:rPr>
        <w:t>decision* with clever untrained tricks (they all hit the same</w:t>
      </w:r>
    </w:p>
    <w:p>
      <w:pPr>
        <w:ind w:left="360"/>
      </w:pPr>
      <w:r>
        <w:rPr>
          <w:i/>
        </w:rPr>
        <w:t xml:space="preserve">wall), but two things give real gains: better </w:t>
      </w:r>
      <w:r>
        <w:rPr>
          <w:i/>
        </w:rPr>
        <w:t>structure</w:t>
      </w:r>
      <w:r>
        <w:rPr>
          <w:i/>
        </w:rPr>
        <w:t xml:space="preserve"> (our ACC cascade — big efficiency win) and a</w:t>
      </w:r>
    </w:p>
    <w:p>
      <w:pPr>
        <w:ind w:left="360"/>
      </w:pPr>
      <w:r>
        <w:rPr>
          <w:i/>
        </w:rPr>
        <w:t xml:space="preserve">little </w:t>
      </w:r>
      <w:r>
        <w:rPr>
          <w:i/>
        </w:rPr>
        <w:t>training</w:t>
      </w:r>
      <w:r>
        <w:rPr>
          <w:i/>
        </w:rPr>
        <w:t xml:space="preserve"> (our verifier — big accuracy win).**</w:t>
      </w:r>
    </w:p>
    <w:p>
      <w:r>
        <w:t>Everything below is that sentence, expanded.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4. Result 1 — ACC: same accuracy, a fraction of the cost (the efficiency win)</w:t>
      </w:r>
    </w:p>
    <w:p>
      <w:r>
        <w:rPr>
          <w:b/>
        </w:rPr>
        <w:t>The idea.</w:t>
      </w:r>
      <w:r>
        <w:t xml:space="preserve"> The big 32B model has a </w:t>
      </w:r>
      <w:r>
        <w:rPr>
          <w:i/>
        </w:rPr>
        <w:t>fast</w:t>
      </w:r>
      <w:r>
        <w:t xml:space="preserve"> mode (no-think) that, surprisingly, is **as good as or better</w:t>
      </w:r>
    </w:p>
    <w:p>
      <w:r>
        <w:t>than*</w:t>
      </w:r>
      <w:r>
        <w:rPr>
          <w:i/>
        </w:rPr>
        <w:t xml:space="preserve"> its slow think mode on perception questions — </w:t>
      </w:r>
      <w:r>
        <w:t>thinking over-thinks them</w:t>
      </w:r>
      <w:r>
        <w:rPr>
          <w:i/>
        </w:rPr>
        <w:t xml:space="preserve">. So we build a </w:t>
      </w:r>
      <w:r>
        <w:t>*three-tier</w:t>
      </w:r>
    </w:p>
    <w:p>
      <w:r>
        <w:t>cascade*</w:t>
      </w:r>
      <w:r>
        <w:rPr>
          <w:i/>
        </w:rPr>
        <w:t xml:space="preserve"> out of </w:t>
      </w:r>
      <w:r>
        <w:t>compute configurations of the same two models*:</w:t>
      </w:r>
    </w:p>
    <w:p>
      <w:r>
        <w:rPr>
          <w:rFonts w:ascii="Consolas" w:hAnsi="Consolas"/>
          <w:sz w:val="17"/>
        </w:rPr>
        <w:t>cheap 7B (fast)  →  big 32B (fast / no-think)  →  big 32B (slow / think)</w:t>
      </w:r>
    </w:p>
    <w:p>
      <w:r>
        <w:t xml:space="preserve">The slow think pass — the only expensive part — fires </w:t>
      </w:r>
      <w:r>
        <w:rPr>
          <w:b/>
        </w:rPr>
        <w:t>only when the two fast legs disagree</w:t>
      </w:r>
      <w:r>
        <w:t xml:space="preserve"> (~15% of</w:t>
      </w:r>
    </w:p>
    <w:p>
      <w:r>
        <w:t>questions). Everything else is answered fast.</w:t>
      </w:r>
    </w:p>
    <w:p>
      <w:r>
        <w:rPr>
          <w:b/>
        </w:rPr>
        <w:t>The payoff (at equal accuracy, 6-benchmark average):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949AB"/>
          </w:tcPr>
          <w:p/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always use big-think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ACC (ours)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accuracy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0.572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0.569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parity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11.34 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2.27 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−80%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energy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6,319 J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1,182 J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~5× less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compute (FLOPs)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52%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halved</w:t>
            </w:r>
          </w:p>
        </w:tc>
      </w:tr>
    </w:tbl>
    <w:p>
      <w:r>
        <w:t xml:space="preserve">On the 5-benchmark set the latency drops from 8.9 s to </w:t>
      </w:r>
      <w:r>
        <w:rPr>
          <w:b/>
        </w:rPr>
        <w:t>0.44 s</w:t>
      </w:r>
      <w:r>
        <w:t xml:space="preserve"> (−95%). And it's **never worse than the</w:t>
      </w:r>
    </w:p>
    <w:p>
      <w:r>
        <w:t>cheap 7B on any benchmark</w:t>
      </w:r>
      <w:r>
        <w:rPr>
          <w:b/>
        </w:rPr>
        <w:t xml:space="preserve"> (a safety guarantee). See Figure below; detail in </w:t>
      </w:r>
      <w:r>
        <w:t>paper §5.1**,</w:t>
      </w:r>
    </w:p>
    <w:p>
      <w:r>
        <w:t xml:space="preserve">math in </w:t>
      </w:r>
      <w:r>
        <w:rPr>
          <w:rFonts w:ascii="Consolas" w:hAnsi="Consolas"/>
          <w:color w:val="B03060"/>
          <w:sz w:val="19"/>
        </w:rPr>
        <w:t>results/cascade_methods/METHOD_MATH.md</w:t>
      </w:r>
      <w:r>
        <w:t>.</w:t>
      </w:r>
    </w:p>
    <w:p>
      <w:r>
        <w:rPr>
          <w:rFonts w:ascii="Consolas" w:hAnsi="Consolas"/>
          <w:color w:val="B03060"/>
          <w:sz w:val="19"/>
        </w:rPr>
        <w:t>figs/fig1_latency_accuracy_frontier.png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21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_accuracy_fronti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fig1_latency_accuracy_frontier.png</w:t>
      </w:r>
    </w:p>
    <w:p>
      <w:r>
        <w:rPr>
          <w:rFonts w:ascii="Consolas" w:hAnsi="Consolas"/>
          <w:color w:val="B03060"/>
          <w:sz w:val="19"/>
        </w:rPr>
        <w:t>figs/fig2_overthinking_perbench.png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14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verthinking_per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1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fig2_overthinking_perbench.png</w:t>
      </w:r>
    </w:p>
    <w:p>
      <w:r>
        <w:rPr>
          <w:b/>
        </w:rPr>
        <w:t>Honest note.</w:t>
      </w:r>
      <w:r>
        <w:t xml:space="preserve"> The </w:t>
      </w:r>
      <w:r>
        <w:rPr>
          <w:i/>
        </w:rPr>
        <w:t>agreement</w:t>
      </w:r>
      <w:r>
        <w:t xml:space="preserve"> rule we use to decide when to think is not new (it's shared with prior</w:t>
      </w:r>
    </w:p>
    <w:p>
      <w:r>
        <w:t xml:space="preserve">"agreement-based cascading"). What's new is the </w:t>
      </w:r>
      <w:r>
        <w:rPr>
          <w:i/>
        </w:rPr>
        <w:t>structure</w:t>
      </w:r>
      <w:r>
        <w:t xml:space="preserve"> — using the big model's fast mode as a middle</w:t>
      </w:r>
    </w:p>
    <w:p>
      <w:r>
        <w:t>tier. The title of the paper reflects this: "It's the compute configuration, not the gate."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5. The wall — why a "smarter gate" doesn't exist (the negative that motivates everything)</w:t>
      </w:r>
    </w:p>
    <w:p>
      <w:r>
        <w:t xml:space="preserve">We tried, exhaustively, to build a </w:t>
      </w:r>
      <w:r>
        <w:rPr>
          <w:i/>
        </w:rPr>
        <w:t>better decision rule</w:t>
      </w:r>
      <w:r>
        <w:t xml:space="preserve"> with no extra training. </w:t>
      </w:r>
      <w:r>
        <w:rPr>
          <w:b/>
        </w:rPr>
        <w:t>Twelve different signals</w:t>
      </w:r>
    </w:p>
    <w:p>
      <w:r>
        <w:t>(confidence, entropy, agreement, self-checking, conformal prediction, learned routers, …) **all hit the same</w:t>
      </w:r>
    </w:p>
    <w:p>
      <w:r>
        <w:t>ceiling</w:t>
      </w:r>
      <w:r>
        <w:rPr>
          <w:b/>
        </w:rPr>
        <w:t xml:space="preserve"> (AUROC ≈ 0.5–0.69). The reason: the cheap and big models </w:t>
      </w:r>
      <w:r>
        <w:t>fail on the same questions** (correlation</w:t>
      </w:r>
    </w:p>
    <w:p>
      <w:r>
        <w:t xml:space="preserve">φ = 0.37) — 58% of the cheap model's mistakes the big model also gets wrong. You can tell </w:t>
      </w:r>
      <w:r>
        <w:rPr>
          <w:i/>
        </w:rPr>
        <w:t>that</w:t>
      </w:r>
      <w:r>
        <w:t xml:space="preserve"> the cheap</w:t>
      </w:r>
    </w:p>
    <w:p>
      <w:r>
        <w:t xml:space="preserve">model is unsure, but not </w:t>
      </w:r>
      <w:r>
        <w:rPr>
          <w:i/>
        </w:rPr>
        <w:t>whether the big model would fix it</w:t>
      </w:r>
      <w:r>
        <w:t>.</w:t>
      </w:r>
    </w:p>
    <w:p>
      <w:r>
        <w:t xml:space="preserve">The same wall appears for </w:t>
      </w:r>
      <w:r>
        <w:rPr>
          <w:b/>
        </w:rPr>
        <w:t>selection</w:t>
      </w:r>
      <w:r>
        <w:t>: sample the model 8 times and a correct answer is often in there</w:t>
      </w:r>
    </w:p>
    <w:p>
      <w:r>
        <w:t>(e.g., one task: 73% → 88% if you could always pick the right try), **but no untrained rule beats picking at</w:t>
      </w:r>
    </w:p>
    <w:p>
      <w:r>
        <w:t>random</w:t>
      </w:r>
      <w:r>
        <w:rPr>
          <w:b/>
        </w:rPr>
        <w:t xml:space="preserve"> — the </w:t>
      </w:r>
      <w:r>
        <w:t>luck floor</w:t>
      </w:r>
      <w:r>
        <w:rPr>
          <w:b/>
        </w:rPr>
        <w:t xml:space="preserve">. It even holds for bounding boxes. Detail in </w:t>
      </w:r>
      <w:r>
        <w:t>paper §5.2** + writeups</w:t>
      </w:r>
    </w:p>
    <w:p>
      <w:r>
        <w:rPr>
          <w:rFonts w:ascii="Consolas" w:hAnsi="Consolas"/>
          <w:color w:val="B03060"/>
          <w:sz w:val="19"/>
        </w:rPr>
        <w:t>OPENENDED_SELECTION_LUCKFLOOR.md</w:t>
      </w:r>
      <w:r>
        <w:t xml:space="preserve">, </w:t>
      </w:r>
      <w:r>
        <w:rPr>
          <w:rFonts w:ascii="Consolas" w:hAnsi="Consolas"/>
          <w:color w:val="B03060"/>
          <w:sz w:val="19"/>
        </w:rPr>
        <w:t>RECOVERABILITY_IS_CAPACITY_BOUND.md</w:t>
      </w:r>
      <w:r>
        <w:t>.</w:t>
      </w:r>
    </w:p>
    <w:p>
      <w:r>
        <w:rPr>
          <w:b/>
        </w:rPr>
        <w:t>A useful twist (paper §5.3):</w:t>
      </w:r>
      <w:r>
        <w:t xml:space="preserve"> this wall looks worse than it is on </w:t>
      </w:r>
      <w:r>
        <w:rPr>
          <w:i/>
        </w:rPr>
        <w:t>multiple-choice</w:t>
      </w:r>
      <w:r>
        <w:t xml:space="preserve"> tests, because a</w:t>
      </w:r>
    </w:p>
    <w:p>
      <w:r>
        <w:t xml:space="preserve">single A/B/C/D letter is too coarse a signal. On </w:t>
      </w:r>
      <w:r>
        <w:rPr>
          <w:i/>
        </w:rPr>
        <w:t>open-ended</w:t>
      </w:r>
      <w:r>
        <w:t xml:space="preserve"> (free-text) answers the same confidence signal</w:t>
      </w:r>
    </w:p>
    <w:p>
      <w:r>
        <w:t xml:space="preserve">jumps from AUROC ~0.6 to </w:t>
      </w:r>
      <w:r>
        <w:rPr>
          <w:b/>
        </w:rPr>
        <w:t>~0.87</w:t>
      </w:r>
      <w:r>
        <w:t>. So medical-VLM cascades should be tested open-ended — which is exactly</w:t>
      </w:r>
    </w:p>
    <w:p>
      <w:r>
        <w:t>where the verifier (next) works.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6. Result 2 — the trained verifier: breaking the luck floor (the accuracy win)</w:t>
      </w:r>
    </w:p>
    <w:p>
      <w:r>
        <w:rPr>
          <w:b/>
        </w:rPr>
        <w:t>The idea.</w:t>
      </w:r>
      <w:r>
        <w:t xml:space="preserve"> The luck floor is a property of </w:t>
      </w:r>
      <w:r>
        <w:rPr>
          <w:i/>
        </w:rPr>
        <w:t>frozen</w:t>
      </w:r>
      <w:r>
        <w:t xml:space="preserve"> models. If we </w:t>
      </w:r>
      <w:r>
        <w:rPr>
          <w:b/>
        </w:rPr>
        <w:t>train</w:t>
      </w:r>
      <w:r>
        <w:t xml:space="preserve"> a small helper to score</w:t>
      </w:r>
    </w:p>
    <w:p>
      <w:r>
        <w:t>"is this candidate answer correct?", it can pick the best of N tries — and it works.</w:t>
      </w:r>
    </w:p>
    <w:p>
      <w:r>
        <w:rPr>
          <w:b/>
        </w:rPr>
        <w:t>For free-text answers</w:t>
      </w:r>
      <w:r>
        <w:t xml:space="preserve">, the trained verifier recovers </w:t>
      </w:r>
      <w:r>
        <w:rPr>
          <w:b/>
        </w:rPr>
        <w:t>49%</w:t>
      </w:r>
      <w:r>
        <w:t xml:space="preserve"> of the oracle gap (averaged over 4 datasets,</w:t>
      </w:r>
    </w:p>
    <w:p>
      <w:r>
        <w:t>and it transfers to a 5th it never saw):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cheap model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+ trained verifier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best possible (oracle)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PathVQA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0.352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0.441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0.513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Kvasir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0.282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0.405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0.493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VQA-RAD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0.519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0.611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0.722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SLAKE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0.738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0.762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0.895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average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0.413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0.501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0.592</w:t>
            </w:r>
          </w:p>
        </w:tc>
      </w:tr>
    </w:tbl>
    <w:p>
      <w:r>
        <w:rPr>
          <w:b/>
        </w:rPr>
        <w:t>For bounding boxes</w:t>
      </w:r>
      <w:r>
        <w:t xml:space="preserve"> (pointing to the right place in the image), the </w:t>
      </w:r>
      <w:r>
        <w:rPr>
          <w:i/>
        </w:rPr>
        <w:t>same idea</w:t>
      </w:r>
      <w:r>
        <w:t xml:space="preserve"> works — including on a</w:t>
      </w:r>
    </w:p>
    <w:p>
      <w:r>
        <w:rPr>
          <w:b/>
        </w:rPr>
        <w:t>real chest-X-ray benchmark (MS-CXR)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cheap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+ trained verifier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gap captured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SLAKE organs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0.197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0.255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40%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MS-CXR chest X-ray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0.041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0.232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78%</w:t>
            </w:r>
            <w:r>
              <w:t xml:space="preserve"> (a 5.6× lift)</w:t>
            </w:r>
          </w:p>
        </w:tc>
      </w:tr>
    </w:tbl>
    <w:p>
      <w:r>
        <w:rPr>
          <w:b/>
        </w:rPr>
        <w:t>Why we trust it:</w:t>
      </w:r>
    </w:p>
    <w:p>
      <w:pPr>
        <w:pStyle w:val="ListBullet"/>
      </w:pPr>
      <w:r>
        <w:t xml:space="preserve">It </w:t>
      </w:r>
      <w:r>
        <w:rPr>
          <w:b/>
        </w:rPr>
        <w:t>genuinely tells right from wrong</w:t>
      </w:r>
      <w:r>
        <w:t xml:space="preserve"> (AUROC </w:t>
      </w:r>
      <w:r>
        <w:rPr>
          <w:b/>
        </w:rPr>
        <w:t>0.924</w:t>
      </w:r>
      <w:r>
        <w:t xml:space="preserve"> at scoring individual answers — see figure), and it</w:t>
      </w:r>
    </w:p>
    <w:p>
      <w:r>
        <w:t xml:space="preserve">  </w:t>
      </w:r>
      <w:r>
        <w:rPr>
          <w:b/>
        </w:rPr>
        <w:t>uses the image</w:t>
      </w:r>
      <w:r>
        <w:t xml:space="preserve"> (blanking the image hurts it).</w:t>
      </w:r>
    </w:p>
    <w:p>
      <w:pPr>
        <w:pStyle w:val="ListBullet"/>
      </w:pPr>
      <w:r>
        <w:t xml:space="preserve">It </w:t>
      </w:r>
      <w:r>
        <w:rPr>
          <w:b/>
        </w:rPr>
        <w:t>beats</w:t>
      </w:r>
      <w:r>
        <w:t xml:space="preserve"> an </w:t>
      </w:r>
      <w:r>
        <w:rPr>
          <w:i/>
        </w:rPr>
        <w:t>untrained</w:t>
      </w:r>
      <w:r>
        <w:t xml:space="preserve"> version, and even beats the </w:t>
      </w:r>
      <w:r>
        <w:rPr>
          <w:b/>
        </w:rPr>
        <w:t>5× bigger 32B model's</w:t>
      </w:r>
      <w:r>
        <w:t xml:space="preserve"> answer.</w:t>
      </w:r>
    </w:p>
    <w:p>
      <w:pPr>
        <w:pStyle w:val="ListBullet"/>
      </w:pPr>
      <w:r>
        <w:t xml:space="preserve">It's </w:t>
      </w:r>
      <w:r>
        <w:rPr>
          <w:b/>
        </w:rPr>
        <w:t>statistically significant</w:t>
      </w:r>
      <w:r>
        <w:t xml:space="preserve"> (bootstrap confidence intervals exclude zero on both headline results).</w:t>
      </w:r>
    </w:p>
    <w:p>
      <w:pPr>
        <w:pStyle w:val="ListBullet"/>
      </w:pPr>
      <w:r>
        <w:t xml:space="preserve">It's a </w:t>
      </w:r>
      <w:r>
        <w:rPr>
          <w:b/>
        </w:rPr>
        <w:t>test-time-scaling method</w:t>
      </w:r>
      <w:r>
        <w:t>: give it more samples, it gets better (random selection does not).</w:t>
      </w:r>
    </w:p>
    <w:p>
      <w:pPr>
        <w:pStyle w:val="ListBullet"/>
      </w:pPr>
      <w:r>
        <w:rPr>
          <w:b/>
        </w:rPr>
        <w:t>Test-time compute beats parameters:</w:t>
      </w:r>
      <w:r>
        <w:t xml:space="preserve"> the small 7B </w:t>
      </w:r>
      <w:r>
        <w:rPr>
          <w:i/>
        </w:rPr>
        <w:t>with the verifier</w:t>
      </w:r>
      <w:r>
        <w:t xml:space="preserve"> (0.501) beats the big 32B's single</w:t>
      </w:r>
    </w:p>
    <w:p>
      <w:r>
        <w:t xml:space="preserve">  answer (0.444) — because, for these questions, thinking bigger barely helps but </w:t>
      </w:r>
      <w:r>
        <w:rPr>
          <w:i/>
        </w:rPr>
        <w:t>checking</w:t>
      </w:r>
      <w:r>
        <w:t xml:space="preserve"> helps a lot.</w:t>
      </w:r>
    </w:p>
    <w:p>
      <w:r>
        <w:rPr>
          <w:rFonts w:ascii="Consolas" w:hAnsi="Consolas"/>
          <w:color w:val="B03060"/>
          <w:sz w:val="19"/>
        </w:rPr>
        <w:t>figs/limits/fig_trained_verifier_unified.png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197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ed_verifier_unifi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9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fig_trained_verifier_unified.png</w:t>
      </w:r>
    </w:p>
    <w:p>
      <w:r>
        <w:rPr>
          <w:rFonts w:ascii="Consolas" w:hAnsi="Consolas"/>
          <w:color w:val="B03060"/>
          <w:sz w:val="19"/>
        </w:rPr>
        <w:t>figs/limits/fig_verifier_discrimination.png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8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ifier_discrimin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fig_verifier_discrimination.png</w:t>
      </w:r>
    </w:p>
    <w:p>
      <w:r>
        <w:rPr>
          <w:rFonts w:ascii="Consolas" w:hAnsi="Consolas"/>
          <w:color w:val="B03060"/>
          <w:sz w:val="19"/>
        </w:rPr>
        <w:t>figs/limits/fig_verifier_scaling.png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03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ifier_sca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0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fig_verifier_scaling.png</w:t>
      </w:r>
    </w:p>
    <w:p>
      <w:r>
        <w:rPr>
          <w:rFonts w:ascii="Consolas" w:hAnsi="Consolas"/>
          <w:color w:val="B03060"/>
          <w:sz w:val="19"/>
        </w:rPr>
        <w:t>figs/limits/fig_verifier_pareto.png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026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ifier_pare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0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fig_verifier_pareto.png</w:t>
      </w:r>
    </w:p>
    <w:p>
      <w:r>
        <w:t xml:space="preserve">Detail in </w:t>
      </w:r>
      <w:r>
        <w:rPr>
          <w:b/>
        </w:rPr>
        <w:t>paper §6</w:t>
      </w:r>
      <w:r>
        <w:t xml:space="preserve"> + writeups </w:t>
      </w:r>
      <w:r>
        <w:rPr>
          <w:rFonts w:ascii="Consolas" w:hAnsi="Consolas"/>
          <w:color w:val="B03060"/>
          <w:sz w:val="19"/>
        </w:rPr>
        <w:t>TRAINED_VERIFIER_RESULT.md</w:t>
      </w:r>
      <w:r>
        <w:t xml:space="preserve">, </w:t>
      </w:r>
      <w:r>
        <w:rPr>
          <w:rFonts w:ascii="Consolas" w:hAnsi="Consolas"/>
          <w:color w:val="B03060"/>
          <w:sz w:val="19"/>
        </w:rPr>
        <w:t>BOX_VERIFIER_RESULT.md</w:t>
      </w:r>
      <w:r>
        <w:t>. Is it novel? The</w:t>
      </w:r>
    </w:p>
    <w:p>
      <w:r>
        <w:rPr>
          <w:i/>
        </w:rPr>
        <w:t>mechanism</w:t>
      </w:r>
      <w:r>
        <w:t xml:space="preserve"> (a trained verifier for best-of-N) exists in text NLP; what's new is the **medical application +</w:t>
      </w:r>
    </w:p>
    <w:p>
      <w:r>
        <w:t>unifying answers and boxes**, as a direct rebuttal to a recent paper ("Verification Mirage") that said</w:t>
      </w:r>
    </w:p>
    <w:p>
      <w:r>
        <w:t>self-checking fails in medical VQA.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7. Where the project stands</w:t>
      </w:r>
    </w:p>
    <w:p>
      <w:pPr>
        <w:pStyle w:val="ListBullet"/>
      </w:pPr>
      <w:r>
        <w:rPr>
          <w:b/>
        </w:rPr>
        <w:t>Two solid, complementary contributions:</w:t>
      </w:r>
      <w:r>
        <w:t xml:space="preserve"> ACC (efficiency: −80% latency, ~5× energy, at parity) and the</w:t>
      </w:r>
    </w:p>
    <w:p>
      <w:r>
        <w:t xml:space="preserve">  trained verifier (accuracy: 40–78% of the oracle gap, answers </w:t>
      </w:r>
      <w:r>
        <w:rPr>
          <w:i/>
        </w:rPr>
        <w:t>and</w:t>
      </w:r>
      <w:r>
        <w:t xml:space="preserve"> boxes, a real benchmark).</w:t>
      </w:r>
    </w:p>
    <w:p>
      <w:pPr>
        <w:pStyle w:val="ListBullet"/>
      </w:pPr>
      <w:r>
        <w:rPr>
          <w:b/>
        </w:rPr>
        <w:t>A thorough negative-result map</w:t>
      </w:r>
      <w:r>
        <w:t xml:space="preserve"> (the luck floor) that makes both positives meaningful.</w:t>
      </w:r>
    </w:p>
    <w:p>
      <w:pPr>
        <w:pStyle w:val="ListBullet"/>
      </w:pPr>
      <w:r>
        <w:rPr>
          <w:b/>
        </w:rPr>
        <w:t>Paper</w:t>
      </w:r>
      <w:r>
        <w:t xml:space="preserve"> restructured around these two results (</w:t>
      </w:r>
      <w:r>
        <w:rPr>
          <w:rFonts w:ascii="Consolas" w:hAnsi="Consolas"/>
          <w:color w:val="B03060"/>
          <w:sz w:val="19"/>
        </w:rPr>
        <w:t>paper/cvgip2026_draft.md</w:t>
      </w:r>
      <w:r>
        <w:t xml:space="preserve">), with an </w:t>
      </w:r>
      <w:r>
        <w:rPr>
          <w:b/>
        </w:rPr>
        <w:t>IEEE PDF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paper/cvgip2026_ieee.pdf</w:t>
      </w:r>
      <w:r>
        <w:t>) and this overview.</w:t>
      </w:r>
    </w:p>
    <w:p>
      <w:pPr>
        <w:pStyle w:val="ListBullet"/>
      </w:pPr>
      <w:r>
        <w:rPr>
          <w:b/>
        </w:rPr>
        <w:t>All numbers audited</w:t>
      </w:r>
      <w:r>
        <w:t xml:space="preserve"> against the raw result files; inconsistencies found and fixed</w:t>
      </w:r>
    </w:p>
    <w:p>
      <w:r>
        <w:t xml:space="preserve">  (</w:t>
      </w:r>
      <w:r>
        <w:rPr>
          <w:rFonts w:ascii="Consolas" w:hAnsi="Consolas"/>
          <w:color w:val="B03060"/>
          <w:sz w:val="19"/>
        </w:rPr>
        <w:t>INCONSISTENCIES.md</w:t>
      </w:r>
      <w:r>
        <w:t xml:space="preserve">, </w:t>
      </w:r>
      <w:r>
        <w:rPr>
          <w:rFonts w:ascii="Consolas" w:hAnsi="Consolas"/>
          <w:color w:val="B03060"/>
          <w:sz w:val="19"/>
        </w:rPr>
        <w:t>GROUND_TRUTH_NUMBERS.md</w:t>
      </w:r>
      <w:r>
        <w:t>).</w:t>
      </w:r>
    </w:p>
    <w:p>
      <w:r>
        <w:rPr>
          <w:b/>
        </w:rPr>
        <w:t>Where to read more (in order):</w:t>
      </w:r>
      <w:r>
        <w:t xml:space="preserve"> this file → </w:t>
      </w:r>
      <w:r>
        <w:rPr>
          <w:rFonts w:ascii="Consolas" w:hAnsi="Consolas"/>
          <w:color w:val="B03060"/>
          <w:sz w:val="19"/>
        </w:rPr>
        <w:t>READING_GUIDE.md</w:t>
      </w:r>
      <w:r>
        <w:t xml:space="preserve"> (a step-by-step tour) → </w:t>
      </w:r>
      <w:r>
        <w:rPr>
          <w:rFonts w:ascii="Consolas" w:hAnsi="Consolas"/>
          <w:color w:val="B03060"/>
          <w:sz w:val="19"/>
        </w:rPr>
        <w:t>paper/cvgip2026_draft.md</w:t>
      </w:r>
    </w:p>
    <w:p>
      <w:r>
        <w:t xml:space="preserve">(the full paper) → the </w:t>
      </w:r>
      <w:r>
        <w:rPr>
          <w:rFonts w:ascii="Consolas" w:hAnsi="Consolas"/>
          <w:color w:val="B03060"/>
          <w:sz w:val="19"/>
        </w:rPr>
        <w:t>results/cascade_methods/*.md</w:t>
      </w:r>
      <w:r>
        <w:t xml:space="preserve"> deep-dives. </w:t>
      </w:r>
      <w:r>
        <w:rPr>
          <w:b/>
        </w:rPr>
        <w:t>Open question / next step:</w:t>
      </w:r>
      <w:r>
        <w:t xml:space="preserve"> push the</w:t>
      </w:r>
    </w:p>
    <w:p>
      <w:r>
        <w:t>verifier further (bigger verifier, more datasets, cross-model reuse) to strengthen the novelty.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