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Domain Guide — probe verifiers, best-of-N and medical VQA</w:t>
      </w:r>
    </w:p>
    <w:p>
      <w:pPr>
        <w:pStyle w:val="Subtitle"/>
      </w:pPr>
      <w:r>
        <w:t xml:space="preserve">Where the field is, where our method sits, and every paper you need to read</w:t>
      </w:r>
    </w:p>
    <w:p>
      <w:pPr>
        <w:pStyle w:val="Author"/>
      </w:pPr>
      <w:r>
        <w:t xml:space="preserve">Prepared for Li-Wen (Leo) Kuan · medvlthinker-imgdiff-compute · 2026-09-16 · v3 2026-09-18</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5" w:name="Xd77387e1afa440ef7159c8b91804dc4bd5c12df"/>
    <w:p>
      <w:pPr>
        <w:pStyle w:val="Heading1"/>
      </w:pPr>
      <w:r>
        <w:t xml:space="preserve">0. How to use this document</w:t>
      </w:r>
    </w:p>
    <w:bookmarkStart w:id="9" w:name="X2735112382152f1606fde2a07a6b10fd3ef4dfc"/>
    <w:p>
      <w:pPr>
        <w:pStyle w:val="Heading2"/>
      </w:pPr>
      <w:r>
        <w:t xml:space="preserve">0.1 What this is</w:t>
      </w:r>
    </w:p>
    <w:p>
      <w:pPr>
        <w:pStyle w:val="FirstParagraph"/>
      </w:pPr>
      <w:r>
        <w:t xml:space="preserve">A single catch-up guide for the research domain around the</w:t>
      </w:r>
      <w:r>
        <w:t xml:space="preserve"> </w:t>
      </w:r>
      <w:r>
        <w:rPr>
          <w:b/>
          <w:bCs/>
        </w:rPr>
        <w:t xml:space="preserve">live</w:t>
      </w:r>
      <w:r>
        <w:t xml:space="preserve"> </w:t>
      </w:r>
      <w:r>
        <w:t xml:space="preserve">method in this project: a small</w:t>
      </w:r>
      <w:r>
        <w:t xml:space="preserve"> </w:t>
      </w:r>
      <w:r>
        <w:t xml:space="preserve">probe that reads a frozen medical vision-language model's own hidden states and picks the best of</w:t>
      </w:r>
      <w:r>
        <w:t xml:space="preserve"> </w:t>
      </w:r>
      <w:r>
        <w:t xml:space="preserve">eight sampled free-text answers.</w:t>
      </w:r>
    </w:p>
    <w:p>
      <w:pPr>
        <w:pStyle w:val="BlockText"/>
      </w:pPr>
      <w:r>
        <w:rPr>
          <w:b/>
          <w:bCs/>
        </w:rPr>
        <w:t xml:space="preserve">194 paper cards covering 186 unique papers, in 9 categories, with 34 core PDFs in</w:t>
      </w:r>
      <w:r>
        <w:rPr>
          <w:b/>
          <w:bCs/>
        </w:rPr>
        <w:t xml:space="preserve"> </w:t>
      </w:r>
      <w:r>
        <w:rPr>
          <w:rStyle w:val="VerbatimChar"/>
          <w:b/>
          <w:bCs/>
        </w:rPr>
        <w:t xml:space="preserve">papers/</w:t>
      </w:r>
      <w:r>
        <w:rPr>
          <w:b/>
          <w:bCs/>
        </w:rPr>
        <w:t xml:space="preserve">.</w:t>
      </w:r>
      <w:r>
        <w:t xml:space="preserve"> </w:t>
      </w:r>
      <w:r>
        <w:t xml:space="preserve">Every arXiv identifier was checked against the arXiv API on 2026-09-16 — including all 156 cited</w:t>
      </w:r>
      <w:r>
        <w:t xml:space="preserve"> </w:t>
      </w:r>
      <w:r>
        <w:t xml:space="preserve">across this project's own documents, every one of which resolved.</w:t>
      </w:r>
    </w:p>
    <w:p>
      <w:pPr>
        <w:pStyle w:val="FirstParagraph"/>
      </w:pPr>
      <w:r>
        <w:t xml:space="preserve">It has five jobs:</w:t>
      </w:r>
    </w:p>
    <w:p>
      <w:pPr>
        <w:pStyle w:val="Compact"/>
        <w:numPr>
          <w:ilvl w:val="0"/>
          <w:numId w:val="1001"/>
        </w:numPr>
      </w:pPr>
      <w:r>
        <w:rPr>
          <w:b/>
          <w:bCs/>
        </w:rPr>
        <w:t xml:space="preserve">Teach the vocabulary</w:t>
      </w:r>
      <w:r>
        <w:t xml:space="preserve"> </w:t>
      </w:r>
      <w:r>
        <w:t xml:space="preserve">the field actually uses (§1), so a report never again says "MLP head" when</w:t>
      </w:r>
      <w:r>
        <w:t xml:space="preserve"> </w:t>
      </w:r>
      <w:r>
        <w:t xml:space="preserve">the reader expects "MLP probe used as a best-of-N verifier".</w:t>
      </w:r>
    </w:p>
    <w:p>
      <w:pPr>
        <w:pStyle w:val="Compact"/>
        <w:numPr>
          <w:ilvl w:val="0"/>
          <w:numId w:val="1001"/>
        </w:numPr>
      </w:pPr>
      <w:r>
        <w:rPr>
          <w:b/>
          <w:bCs/>
        </w:rPr>
        <w:t xml:space="preserve">State where we stand</w:t>
      </w:r>
      <w:r>
        <w:t xml:space="preserve"> </w:t>
      </w:r>
      <w:r>
        <w:t xml:space="preserve">in one place, with every number tied to the artifact it came from (§2).</w:t>
      </w:r>
    </w:p>
    <w:p>
      <w:pPr>
        <w:pStyle w:val="Compact"/>
        <w:numPr>
          <w:ilvl w:val="0"/>
          <w:numId w:val="1001"/>
        </w:numPr>
      </w:pPr>
      <w:r>
        <w:rPr>
          <w:b/>
          <w:bCs/>
        </w:rPr>
        <w:t xml:space="preserve">Map the literature</w:t>
      </w:r>
      <w:r>
        <w:t xml:space="preserve"> </w:t>
      </w:r>
      <w:r>
        <w:t xml:space="preserve">in nine categories, with a card per paper — models, method, datasets,</w:t>
      </w:r>
      <w:r>
        <w:t xml:space="preserve"> </w:t>
      </w:r>
      <w:r>
        <w:t xml:space="preserve">experiments, results, conclusions, and</w:t>
      </w:r>
      <w:r>
        <w:t xml:space="preserve"> </w:t>
      </w:r>
      <w:r>
        <w:rPr>
          <w:i/>
          <w:iCs/>
        </w:rPr>
        <w:t xml:space="preserve">what it means for us</w:t>
      </w:r>
      <w:r>
        <w:t xml:space="preserve"> </w:t>
      </w:r>
      <w:r>
        <w:t xml:space="preserve">(§3).</w:t>
      </w:r>
    </w:p>
    <w:p>
      <w:pPr>
        <w:pStyle w:val="Compact"/>
        <w:numPr>
          <w:ilvl w:val="0"/>
          <w:numId w:val="1001"/>
        </w:numPr>
      </w:pPr>
      <w:r>
        <w:rPr>
          <w:b/>
          <w:bCs/>
        </w:rPr>
        <w:t xml:space="preserve">Position us against the neighbours</w:t>
      </w:r>
      <w:r>
        <w:t xml:space="preserve"> </w:t>
      </w:r>
      <w:r>
        <w:t xml:space="preserve">— who did what first, and what is genuinely ours (§4).</w:t>
      </w:r>
    </w:p>
    <w:p>
      <w:pPr>
        <w:pStyle w:val="Compact"/>
        <w:numPr>
          <w:ilvl w:val="0"/>
          <w:numId w:val="1001"/>
        </w:numPr>
      </w:pPr>
      <w:r>
        <w:rPr>
          <w:b/>
          <w:bCs/>
        </w:rPr>
        <w:t xml:space="preserve">Prepare the next professor report</w:t>
      </w:r>
      <w:r>
        <w:t xml:space="preserve"> </w:t>
      </w:r>
      <w:r>
        <w:t xml:space="preserve">— the comparison context, the conventions, the sentences</w:t>
      </w:r>
      <w:r>
        <w:t xml:space="preserve"> </w:t>
      </w:r>
      <w:r>
        <w:t xml:space="preserve">to use and the claims not to make (§5). A reading order is in §6, the paper package in §7.</w:t>
      </w:r>
    </w:p>
    <w:p>
      <w:pPr>
        <w:pStyle w:val="FirstParagraph"/>
      </w:pPr>
      <w:r>
        <w:rPr>
          <w:b/>
          <w:bCs/>
        </w:rPr>
        <w:t xml:space="preserve">Scope decision (2026-09-16).</w:t>
      </w:r>
      <w:r>
        <w:t xml:space="preserve"> </w:t>
      </w:r>
      <w:r>
        <w:t xml:space="preserve">This guide is centred on the</w:t>
      </w:r>
      <w:r>
        <w:t xml:space="preserve"> </w:t>
      </w:r>
      <w:r>
        <w:rPr>
          <w:b/>
          <w:bCs/>
        </w:rPr>
        <w:t xml:space="preserve">open-text probe-verifier arm</w:t>
      </w:r>
      <w:r>
        <w:t xml:space="preserve"> </w:t>
      </w:r>
      <w:r>
        <w:t xml:space="preserve">—</w:t>
      </w:r>
      <w:r>
        <w:t xml:space="preserve"> </w:t>
      </w:r>
      <w:r>
        <w:t xml:space="preserve">the September 2026 work. The July–August multiple-choice cascade (margin gate, certified veto,</w:t>
      </w:r>
      <w:r>
        <w:t xml:space="preserve"> </w:t>
      </w:r>
      <w:r>
        <w:t xml:space="preserve">32B escalation) is summarised only as history in §2.1; its literature (cascades, routing, deferral)</w:t>
      </w:r>
      <w:r>
        <w:t xml:space="preserve"> </w:t>
      </w:r>
      <w:r>
        <w:t xml:space="preserve">is deliberately out of scope here and is covered by</w:t>
      </w:r>
      <w:r>
        <w:t xml:space="preserve"> </w:t>
      </w:r>
      <w:r>
        <w:rPr>
          <w:rStyle w:val="VerbatimChar"/>
        </w:rPr>
        <w:t xml:space="preserve">LITERATURE_UPDATE_2026-08-11.md</w:t>
      </w:r>
      <w:r>
        <w:t xml:space="preserve"> </w:t>
      </w:r>
      <w:r>
        <w:t xml:space="preserve">§3.</w:t>
      </w:r>
    </w:p>
    <w:bookmarkEnd w:id="9"/>
    <w:bookmarkStart w:id="10" w:name="X1636b5afa5221e88e8b1df35a9acef657fb8675"/>
    <w:p>
      <w:pPr>
        <w:pStyle w:val="Heading2"/>
      </w:pPr>
      <w:r>
        <w:t xml:space="preserve">0.2 Provenance rules — read before quoting anything</w:t>
      </w:r>
    </w:p>
    <w:p>
      <w:pPr>
        <w:pStyle w:val="Compact"/>
        <w:numPr>
          <w:ilvl w:val="0"/>
          <w:numId w:val="1002"/>
        </w:numPr>
      </w:pPr>
      <w:r>
        <w:t xml:space="preserve">Every number about</w:t>
      </w:r>
      <w:r>
        <w:t xml:space="preserve"> </w:t>
      </w:r>
      <w:r>
        <w:rPr>
          <w:b/>
          <w:bCs/>
        </w:rPr>
        <w:t xml:space="preserve">our</w:t>
      </w:r>
      <w:r>
        <w:t xml:space="preserve"> </w:t>
      </w:r>
      <w:r>
        <w:t xml:space="preserve">work names its source file under</w:t>
      </w:r>
      <w:r>
        <w:t xml:space="preserve"> </w:t>
      </w:r>
      <w:r>
        <w:rPr>
          <w:rStyle w:val="VerbatimChar"/>
        </w:rPr>
        <w:t xml:space="preserve">results/cascade_methods/artifacts/</w:t>
      </w:r>
      <w:r>
        <w:t xml:space="preserve"> </w:t>
      </w:r>
      <w:r>
        <w:t xml:space="preserve">or</w:t>
      </w:r>
      <w:r>
        <w:t xml:space="preserve"> </w:t>
      </w:r>
      <w:r>
        <w:rPr>
          <w:rStyle w:val="VerbatimChar"/>
        </w:rPr>
        <w:t xml:space="preserve">results/cascade_methods/docs/current/</w:t>
      </w:r>
      <w:r>
        <w:t xml:space="preserve">. If a number has no</w:t>
      </w:r>
      <w:r>
        <w:t xml:space="preserve"> </w:t>
      </w:r>
      <w:r>
        <w:t xml:space="preserve">file after it, it is a paraphrase of a mechanism, not a measurement.</w:t>
      </w:r>
    </w:p>
    <w:p>
      <w:pPr>
        <w:pStyle w:val="Compact"/>
        <w:numPr>
          <w:ilvl w:val="0"/>
          <w:numId w:val="1002"/>
        </w:numPr>
      </w:pPr>
      <w:r>
        <w:t xml:space="preserve">Every number about</w:t>
      </w:r>
      <w:r>
        <w:t xml:space="preserve"> </w:t>
      </w:r>
      <w:r>
        <w:rPr>
          <w:b/>
          <w:bCs/>
        </w:rPr>
        <w:t xml:space="preserve">a paper</w:t>
      </w:r>
      <w:r>
        <w:t xml:space="preserve"> </w:t>
      </w:r>
      <w:r>
        <w:t xml:space="preserve">carries a tag:</w:t>
      </w:r>
      <w:r>
        <w:t xml:space="preserve"> </w:t>
      </w:r>
      <w:r>
        <w:rPr>
          <w:rStyle w:val="VerbatimChar"/>
        </w:rPr>
        <w:t xml:space="preserve">[abstract]</w:t>
      </w:r>
      <w:r>
        <w:t xml:space="preserve">,</w:t>
      </w:r>
      <w:r>
        <w:t xml:space="preserve"> </w:t>
      </w:r>
      <w:r>
        <w:rPr>
          <w:rStyle w:val="VerbatimChar"/>
        </w:rPr>
        <w:t xml:space="preserve">[§x]</w:t>
      </w:r>
      <w:r>
        <w:t xml:space="preserve">,</w:t>
      </w:r>
      <w:r>
        <w:t xml:space="preserve"> </w:t>
      </w:r>
      <w:r>
        <w:rPr>
          <w:rStyle w:val="VerbatimChar"/>
        </w:rPr>
        <w:t xml:space="preserve">[Table n]</w:t>
      </w:r>
      <w:r>
        <w:t xml:space="preserve">, or</w:t>
      </w:r>
      <w:r>
        <w:t xml:space="preserve"> </w:t>
      </w:r>
      <w:r>
        <w:rPr>
          <w:rStyle w:val="VerbatimChar"/>
        </w:rPr>
        <w:t xml:space="preserve">[abs+search]</w:t>
      </w:r>
      <w:r>
        <w:t xml:space="preserve">. Cards marked</w:t>
      </w:r>
      <w:r>
        <w:t xml:space="preserve"> </w:t>
      </w:r>
      <w:r>
        <w:rPr>
          <w:rStyle w:val="VerbatimChar"/>
        </w:rPr>
        <w:t xml:space="preserve">provenance: abstract-only</w:t>
      </w:r>
      <w:r>
        <w:t xml:space="preserve"> </w:t>
      </w:r>
      <w:r>
        <w:t xml:space="preserve">were read from the arXiv abstract page only;</w:t>
      </w:r>
      <w:r>
        <w:t xml:space="preserve"> </w:t>
      </w:r>
      <w:r>
        <w:t xml:space="preserve">read the PDF before citing a table value from them.</w:t>
      </w:r>
    </w:p>
    <w:p>
      <w:pPr>
        <w:pStyle w:val="Compact"/>
        <w:numPr>
          <w:ilvl w:val="0"/>
          <w:numId w:val="1002"/>
        </w:numPr>
      </w:pPr>
      <w:r>
        <w:t xml:space="preserve">Every arXiv identifier in this guide was checked against the arXiv API on 2026-09-16 (156 from</w:t>
      </w:r>
      <w:r>
        <w:t xml:space="preserve"> </w:t>
      </w:r>
      <w:r>
        <w:t xml:space="preserve">the repo's own docs, plus everything the category sweeps added). A paper that failed verification is</w:t>
      </w:r>
      <w:r>
        <w:t xml:space="preserve"> </w:t>
      </w:r>
      <w:r>
        <w:t xml:space="preserve">listed in the category's</w:t>
      </w:r>
      <w:r>
        <w:t xml:space="preserve"> </w:t>
      </w:r>
      <w:r>
        <w:rPr>
          <w:i/>
          <w:iCs/>
        </w:rPr>
        <w:t xml:space="preserve">dropped</w:t>
      </w:r>
      <w:r>
        <w:t xml:space="preserve"> </w:t>
      </w:r>
      <w:r>
        <w:t xml:space="preserve">list and nowhere else.</w:t>
      </w:r>
    </w:p>
    <w:p>
      <w:pPr>
        <w:pStyle w:val="Compact"/>
        <w:numPr>
          <w:ilvl w:val="0"/>
          <w:numId w:val="1002"/>
        </w:numPr>
      </w:pPr>
      <w:r>
        <w:t xml:space="preserve">Venues are given only where verified; otherwise "arXiv preprint".</w:t>
      </w:r>
    </w:p>
    <w:p>
      <w:pPr>
        <w:pStyle w:val="Compact"/>
        <w:numPr>
          <w:ilvl w:val="0"/>
          <w:numId w:val="1002"/>
        </w:numPr>
      </w:pPr>
      <w:r>
        <w:rPr>
          <w:b/>
          <w:bCs/>
        </w:rPr>
        <w:t xml:space="preserve">No abstention.</w:t>
      </w:r>
      <w:r>
        <w:t xml:space="preserve"> </w:t>
      </w:r>
      <w:r>
        <w:t xml:space="preserve">Papers about reject-option / defer-to-human / selective prediction</w:t>
      </w:r>
      <w:r>
        <w:t xml:space="preserve"> </w:t>
      </w:r>
      <w:r>
        <w:rPr>
          <w:i/>
          <w:iCs/>
        </w:rPr>
        <w:t xml:space="preserve">as a method</w:t>
      </w:r>
      <w:r>
        <w:t xml:space="preserve"> </w:t>
      </w:r>
      <w:r>
        <w:t xml:space="preserve">are excluded by standing rule (CLAUDE.md rule 6). Uncertainty</w:t>
      </w:r>
      <w:r>
        <w:t xml:space="preserve"> </w:t>
      </w:r>
      <w:r>
        <w:rPr>
          <w:i/>
          <w:iCs/>
        </w:rPr>
        <w:t xml:space="preserve">estimation</w:t>
      </w:r>
      <w:r>
        <w:t xml:space="preserve"> </w:t>
      </w:r>
      <w:r>
        <w:t xml:space="preserve">and calibration are in</w:t>
      </w:r>
      <w:r>
        <w:t xml:space="preserve"> </w:t>
      </w:r>
      <w:r>
        <w:t xml:space="preserve">scope because they produce a score, not a refusal.</w:t>
      </w:r>
    </w:p>
    <w:bookmarkEnd w:id="10"/>
    <w:bookmarkStart w:id="11" w:name="X17d15fbb3ca009f0e365f9d080524d6f5b072a0"/>
    <w:p>
      <w:pPr>
        <w:pStyle w:val="Heading2"/>
      </w:pPr>
      <w:r>
        <w:t xml:space="preserve">0.3 Reading depths</w:t>
      </w:r>
    </w:p>
    <w:p>
      <w:pPr>
        <w:pStyle w:val="Compact"/>
        <w:numPr>
          <w:ilvl w:val="0"/>
          <w:numId w:val="1003"/>
        </w:numPr>
      </w:pPr>
      <w:r>
        <w:rPr>
          <w:b/>
          <w:bCs/>
        </w:rPr>
        <w:t xml:space="preserve">One hour.</w:t>
      </w:r>
      <w:r>
        <w:t xml:space="preserve"> </w:t>
      </w:r>
      <w:r>
        <w:t xml:space="preserve">§1.1 (the ten terms), §2.2–2.4 (method and results), §4 (positioning), §5.1–5.3.</w:t>
      </w:r>
    </w:p>
    <w:p>
      <w:pPr>
        <w:pStyle w:val="Compact"/>
        <w:numPr>
          <w:ilvl w:val="0"/>
          <w:numId w:val="1003"/>
        </w:numPr>
      </w:pPr>
      <w:r>
        <w:rPr>
          <w:b/>
          <w:bCs/>
        </w:rPr>
        <w:t xml:space="preserve">One day.</w:t>
      </w:r>
      <w:r>
        <w:t xml:space="preserve"> </w:t>
      </w:r>
      <w:r>
        <w:t xml:space="preserve">Add §1 fully, the</w:t>
      </w:r>
      <w:r>
        <w:t xml:space="preserve"> </w:t>
      </w:r>
      <w:r>
        <w:rPr>
          <w:i/>
          <w:iCs/>
        </w:rPr>
        <w:t xml:space="preserve">core</w:t>
      </w:r>
      <w:r>
        <w:t xml:space="preserve"> </w:t>
      </w:r>
      <w:r>
        <w:t xml:space="preserve">cards in each category of §3 (they are marked ★), and §6.</w:t>
      </w:r>
    </w:p>
    <w:p>
      <w:pPr>
        <w:pStyle w:val="Compact"/>
        <w:numPr>
          <w:ilvl w:val="0"/>
          <w:numId w:val="1003"/>
        </w:numPr>
      </w:pPr>
      <w:r>
        <w:rPr>
          <w:b/>
          <w:bCs/>
        </w:rPr>
        <w:t xml:space="preserve">One week.</w:t>
      </w:r>
      <w:r>
        <w:t xml:space="preserve"> </w:t>
      </w:r>
      <w:r>
        <w:t xml:space="preserve">Everything, then the ★ PDFs in</w:t>
      </w:r>
      <w:r>
        <w:t xml:space="preserve"> </w:t>
      </w:r>
      <w:r>
        <w:rPr>
          <w:rStyle w:val="VerbatimChar"/>
        </w:rPr>
        <w:t xml:space="preserve">papers/</w:t>
      </w:r>
      <w:r>
        <w:t xml:space="preserve"> </w:t>
      </w:r>
      <w:r>
        <w:t xml:space="preserve">in the order of §6.</w:t>
      </w:r>
    </w:p>
    <w:bookmarkEnd w:id="11"/>
    <w:bookmarkStart w:id="12" w:name="Xa4eb55b0df9701cb9ef34a4f8a91a917edac91f"/>
    <w:p>
      <w:pPr>
        <w:pStyle w:val="Heading2"/>
      </w:pPr>
      <w:r>
        <w:t xml:space="preserve">0.4 Conventions in this document</w:t>
      </w:r>
    </w:p>
    <w:p>
      <w:pPr>
        <w:pStyle w:val="Compact"/>
        <w:numPr>
          <w:ilvl w:val="0"/>
          <w:numId w:val="1004"/>
        </w:numPr>
      </w:pPr>
      <w:r>
        <w:t xml:space="preserve">"</w:t>
      </w:r>
      <w:r>
        <w:rPr>
          <w:b/>
          <w:bCs/>
        </w:rPr>
        <w:t xml:space="preserve">We</w:t>
      </w:r>
      <w:r>
        <w:t xml:space="preserve">" / "</w:t>
      </w:r>
      <w:r>
        <w:rPr>
          <w:b/>
          <w:bCs/>
        </w:rPr>
        <w:t xml:space="preserve">ours</w:t>
      </w:r>
      <w:r>
        <w:t xml:space="preserve">" = the probe verifier as shipped on 2026-09-12 (</w:t>
      </w:r>
      <w:r>
        <w:rPr>
          <w:rStyle w:val="VerbatimChar"/>
        </w:rPr>
        <w:t xml:space="preserve">genframe_head_pooled_ens_v2</w:t>
      </w:r>
      <w:r>
        <w:t xml:space="preserve">).</w:t>
      </w:r>
    </w:p>
    <w:p>
      <w:pPr>
        <w:pStyle w:val="Compact"/>
        <w:numPr>
          <w:ilvl w:val="0"/>
          <w:numId w:val="1004"/>
        </w:numPr>
      </w:pPr>
      <w:r>
        <w:t xml:space="preserve">"</w:t>
      </w:r>
      <w:r>
        <w:rPr>
          <w:b/>
          <w:bCs/>
        </w:rPr>
        <w:t xml:space="preserve">Benchmark</w:t>
      </w:r>
      <w:r>
        <w:t xml:space="preserve">" is used where older repo documents say "cell" (see §1.5).</w:t>
      </w:r>
    </w:p>
    <w:p>
      <w:pPr>
        <w:pStyle w:val="Compact"/>
        <w:numPr>
          <w:ilvl w:val="0"/>
          <w:numId w:val="1004"/>
        </w:numPr>
      </w:pPr>
      <w:r>
        <w:t xml:space="preserve">"</w:t>
      </w:r>
      <w:r>
        <w:rPr>
          <w:b/>
          <w:bCs/>
        </w:rPr>
        <w:t xml:space="preserve">Judge currency</w:t>
      </w:r>
      <w:r>
        <w:t xml:space="preserve">" = correctness decided by the Lingshu-32B LLM-judge; "</w:t>
      </w:r>
      <w:r>
        <w:rPr>
          <w:b/>
          <w:bCs/>
        </w:rPr>
        <w:t xml:space="preserve">EM currency</w:t>
      </w:r>
      <w:r>
        <w:t xml:space="preserve">" =</w:t>
      </w:r>
      <w:r>
        <w:t xml:space="preserve"> </w:t>
      </w:r>
      <w:r>
        <w:t xml:space="preserve">normalised exact match. Where only one is available, it is named.</w:t>
      </w:r>
    </w:p>
    <w:p>
      <w:pPr>
        <w:pStyle w:val="Compact"/>
        <w:numPr>
          <w:ilvl w:val="0"/>
          <w:numId w:val="1004"/>
        </w:numPr>
      </w:pPr>
      <w:r>
        <w:t xml:space="preserve">★ marks a</w:t>
      </w:r>
      <w:r>
        <w:t xml:space="preserve"> </w:t>
      </w:r>
      <w:r>
        <w:rPr>
          <w:i/>
          <w:iCs/>
        </w:rPr>
        <w:t xml:space="preserve">core</w:t>
      </w:r>
      <w:r>
        <w:t xml:space="preserve"> </w:t>
      </w:r>
      <w:r>
        <w:t xml:space="preserve">paper (PDF included in</w:t>
      </w:r>
      <w:r>
        <w:t xml:space="preserve"> </w:t>
      </w:r>
      <w:r>
        <w:rPr>
          <w:rStyle w:val="VerbatimChar"/>
        </w:rPr>
        <w:t xml:space="preserve">papers/</w:t>
      </w:r>
      <w:r>
        <w:t xml:space="preserve">). Priority 1/2/3 is the reading order within a</w:t>
      </w:r>
      <w:r>
        <w:t xml:space="preserve"> </w:t>
      </w:r>
      <w:r>
        <w:t xml:space="preserve">category.</w:t>
      </w:r>
    </w:p>
    <w:p>
      <w:pPr>
        <w:pStyle w:val="Compact"/>
        <w:numPr>
          <w:ilvl w:val="0"/>
          <w:numId w:val="1004"/>
        </w:numPr>
      </w:pPr>
      <w:r>
        <w:t xml:space="preserve">⛔</w:t>
      </w:r>
      <w:r>
        <w:t xml:space="preserve"> </w:t>
      </w:r>
      <w:r>
        <w:rPr>
          <w:b/>
          <w:bCs/>
        </w:rPr>
        <w:t xml:space="preserve">FLOP-eq never travels alone.</w:t>
      </w:r>
      <w:r>
        <w:t xml:space="preserve"> </w:t>
      </w:r>
      <w:r>
        <w:t xml:space="preserve">Standing rule set 2026-09-17: every FLOP-equivalent figure is</w:t>
      </w:r>
      <w:r>
        <w:t xml:space="preserve"> </w:t>
      </w:r>
      <w:r>
        <w:t xml:space="preserve">reported with the</w:t>
      </w:r>
      <w:r>
        <w:t xml:space="preserve"> </w:t>
      </w:r>
      <w:r>
        <w:rPr>
          <w:b/>
          <w:bCs/>
        </w:rPr>
        <w:t xml:space="preserve">actual FLOP count</w:t>
      </w:r>
      <w:r>
        <w:t xml:space="preserve"> </w:t>
      </w:r>
      <w:r>
        <w:t xml:space="preserve">beside it, and with the serving path named. If the actual</w:t>
      </w:r>
      <w:r>
        <w:t xml:space="preserve"> </w:t>
      </w:r>
      <w:r>
        <w:t xml:space="preserve">number is not available, it gets measured before the ratio is published. The denominator is</w:t>
      </w:r>
      <w:r>
        <w:t xml:space="preserve"> </w:t>
      </w:r>
      <w:r>
        <w:rPr>
          <w:b/>
          <w:bCs/>
        </w:rPr>
        <w:t xml:space="preserve">5,831.42 GFLOPs</w:t>
      </w:r>
      <w:r>
        <w:t xml:space="preserve"> </w:t>
      </w:r>
      <w:r>
        <w:t xml:space="preserve">= one Lingshu-7B forward+generate at cap320 (§1.6). This rule exists because a</w:t>
      </w:r>
      <w:r>
        <w:t xml:space="preserve"> </w:t>
      </w:r>
      <w:r>
        <w:t xml:space="preserve">bare ratio hid a 7.1× error for a month — see §2.4.6.</w:t>
      </w:r>
    </w:p>
    <w:bookmarkEnd w:id="12"/>
    <w:bookmarkStart w:id="13" w:name="Xa33328737a17e7573f3d7c146beb5594fc31535"/>
    <w:p>
      <w:pPr>
        <w:pStyle w:val="Heading2"/>
      </w:pPr>
      <w:r>
        <w:t xml:space="preserve">0.5 Revision history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version</w:t>
            </w:r>
          </w:p>
        </w:tc>
        <w:tc>
          <w:tcPr/>
          <w:p>
            <w:pPr>
              <w:pStyle w:val="Compact"/>
            </w:pPr>
            <w:r>
              <w:t xml:space="preserve">date</w:t>
            </w:r>
          </w:p>
        </w:tc>
        <w:tc>
          <w:tcPr/>
          <w:p>
            <w:pPr>
              <w:pStyle w:val="Compact"/>
            </w:pPr>
            <w:r>
              <w:t xml:space="preserve">what changed</w:t>
            </w:r>
          </w:p>
        </w:tc>
      </w:tr>
      <w:tr>
        <w:tc>
          <w:tcPr/>
          <w:p>
            <w:pPr>
              <w:pStyle w:val="Compact"/>
            </w:pPr>
            <w:r>
              <w:t xml:space="preserve">v1</w:t>
            </w:r>
          </w:p>
        </w:tc>
        <w:tc>
          <w:tcPr/>
          <w:p>
            <w:pPr>
              <w:pStyle w:val="Compact"/>
            </w:pPr>
            <w:r>
              <w:t xml:space="preserve">2026-09-16</w:t>
            </w:r>
          </w:p>
        </w:tc>
        <w:tc>
          <w:tcPr/>
          <w:p>
            <w:pPr>
              <w:pStyle w:val="Compact"/>
            </w:pPr>
            <w:r>
              <w:t xml:space="preserve">first build — 194 cards, 9 categories, 34 core PDFs</w:t>
            </w:r>
          </w:p>
        </w:tc>
      </w:tr>
      <w:tr>
        <w:tc>
          <w:tcPr/>
          <w:p>
            <w:pPr>
              <w:pStyle w:val="Compact"/>
            </w:pPr>
            <w:r>
              <w:rPr>
                <w:b/>
                <w:bCs/>
              </w:rPr>
              <w:t xml:space="preserve">v2</w:t>
            </w:r>
          </w:p>
        </w:tc>
        <w:tc>
          <w:tcPr/>
          <w:p>
            <w:pPr>
              <w:pStyle w:val="Compact"/>
            </w:pPr>
            <w:r>
              <w:rPr>
                <w:b/>
                <w:bCs/>
              </w:rPr>
              <w:t xml:space="preserve">2026-09-17</w:t>
            </w:r>
          </w:p>
        </w:tc>
        <w:tc>
          <w:tcPr/>
          <w:p>
            <w:pPr>
              <w:pStyle w:val="Compact"/>
            </w:pPr>
            <w:r>
              <w:t xml:space="preserve">Leo's 14 review comments answered and folded in. New: §1.6 FLOP-eq with actual GFLOPs and the standing rule · §2.3.1 image multiplicity ·</w:t>
            </w:r>
            <w:r>
              <w:t xml:space="preserve"> </w:t>
            </w:r>
            <w:r>
              <w:rPr>
                <w:b/>
                <w:bCs/>
              </w:rPr>
              <w:t xml:space="preserve">§2.4.6 a 7.1× cost error found in review</w:t>
            </w:r>
            <w:r>
              <w:t xml:space="preserve"> </w:t>
            </w:r>
            <w:r>
              <w:t xml:space="preserve">· §5.8b second judge and adaptive sampling · §8 the full response log. Expanded: dropout, probe counts, hyperparameter provenance, BCE-vs-BT, rank averaging, reward hacking, i.i.d. and confidence intervals, sampling controls, thread count. Fixed: old-style figures in tables, a "same/same" table row.</w:t>
            </w:r>
          </w:p>
        </w:tc>
      </w:tr>
      <w:tr>
        <w:tc>
          <w:tcPr/>
          <w:p>
            <w:pPr>
              <w:pStyle w:val="Compact"/>
            </w:pPr>
            <w:r>
              <w:rPr>
                <w:b/>
                <w:bCs/>
              </w:rPr>
              <w:t xml:space="preserve">v3</w:t>
            </w:r>
          </w:p>
        </w:tc>
        <w:tc>
          <w:tcPr/>
          <w:p>
            <w:pPr>
              <w:pStyle w:val="Compact"/>
            </w:pPr>
            <w:r>
              <w:rPr>
                <w:b/>
                <w:bCs/>
              </w:rPr>
              <w:t xml:space="preserve">2026-09-18</w:t>
            </w:r>
          </w:p>
        </w:tc>
        <w:tc>
          <w:tcPr/>
          <w:p>
            <w:pPr>
              <w:pStyle w:val="Compact"/>
            </w:pPr>
            <w:r>
              <w:t xml:space="preserve">Experiment results since v2 folded in — see §0.6. New: §2.4.5 the N = 32 budget result and the per-benchmark temperature table · §1.3 the 16 → 32 step, now measured · §5.8b the design rule for adaptive sampling. Corrected: temperature curve (+0.0816 →</w:t>
            </w:r>
            <w:r>
              <w:t xml:space="preserve"> </w:t>
            </w:r>
            <w:r>
              <w:rPr>
                <w:b/>
                <w:bCs/>
              </w:rPr>
              <w:t xml:space="preserve">+0.0773</w:t>
            </w:r>
            <w:r>
              <w:t xml:space="preserve"> </w:t>
            </w:r>
            <w:r>
              <w:t xml:space="preserve">at T = 0.7), onboarding cost (+0.0251 →</w:t>
            </w:r>
            <w:r>
              <w:t xml:space="preserve"> </w:t>
            </w:r>
            <w:r>
              <w:rPr>
                <w:b/>
                <w:bCs/>
              </w:rPr>
              <w:t xml:space="preserve">+0.0196</w:t>
            </w:r>
            <w:r>
              <w:t xml:space="preserve">), MedGemma's benchmark count in §2.5 hole 6, §2.6 status.</w:t>
            </w:r>
          </w:p>
        </w:tc>
      </w:tr>
    </w:tbl>
    <w:bookmarkEnd w:id="13"/>
    <w:bookmarkStart w:id="14" w:name="Xda0cb0424271272006b257c624297b3d86b5bcb"/>
    <w:p>
      <w:pPr>
        <w:pStyle w:val="Heading2"/>
      </w:pPr>
      <w:r>
        <w:t xml:space="preserve">0.6 What changed in v3, in one paragraph</w:t>
      </w:r>
    </w:p>
    <w:p>
      <w:pPr>
        <w:pStyle w:val="FirstParagraph"/>
      </w:pPr>
      <w:r>
        <w:rPr>
          <w:b/>
          <w:bCs/>
        </w:rPr>
        <w:t xml:space="preserve">Extra sampling diversity pays only where the probe already has selection skill.</w:t>
      </w:r>
      <w:r>
        <w:t xml:space="preserve"> </w:t>
      </w:r>
      <w:r>
        <w:t xml:space="preserve">Two new</w:t>
      </w:r>
      <w:r>
        <w:t xml:space="preserve"> </w:t>
      </w:r>
      <w:r>
        <w:t xml:space="preserve">measurements say the same thing.</w:t>
      </w:r>
      <w:r>
        <w:t xml:space="preserve"> </w:t>
      </w:r>
      <w:r>
        <w:rPr>
          <w:i/>
          <w:iCs/>
        </w:rPr>
        <w:t xml:space="preserve">More samples:</w:t>
      </w:r>
      <w:r>
        <w:t xml:space="preserve"> </w:t>
      </w:r>
      <w:r>
        <w:t xml:space="preserve">on real N = 8/16/32 pools, RadImageNet's gain over</w:t>
      </w:r>
      <w:r>
        <w:t xml:space="preserve"> </w:t>
      </w:r>
      <w:r>
        <w:t xml:space="preserve">greedy grows +0.1215 → +0.1544 → +0.1932, while VQA-Med's oracle rises by 0.1488 and its verifier</w:t>
      </w:r>
      <w:r>
        <w:t xml:space="preserve"> </w:t>
      </w:r>
      <w:r>
        <w:t xml:space="preserve">accuracy by only +0.0077 (</w:t>
      </w:r>
      <w:r>
        <w:rPr>
          <w:rStyle w:val="VerbatimChar"/>
        </w:rPr>
        <w:t xml:space="preserve">budget_conversion_sc32_2026-09-17.json</w:t>
      </w:r>
      <w:r>
        <w:t xml:space="preserve">).</w:t>
      </w:r>
      <w:r>
        <w:t xml:space="preserve"> </w:t>
      </w:r>
      <w:r>
        <w:rPr>
          <w:i/>
          <w:iCs/>
        </w:rPr>
        <w:t xml:space="preserve">Higher temperature:</w:t>
      </w:r>
      <w:r>
        <w:t xml:space="preserve"> </w:t>
      </w:r>
      <w:r>
        <w:t xml:space="preserve">the three</w:t>
      </w:r>
      <w:r>
        <w:t xml:space="preserve"> </w:t>
      </w:r>
      <w:r>
        <w:t xml:space="preserve">biggest winners prefer T = 1.0, the two benchmarks the probe loses prefer T = 0.4 and 0.2</w:t>
      </w:r>
      <w:r>
        <w:t xml:space="preserve"> </w:t>
      </w:r>
      <w:r>
        <w:t xml:space="preserve">(</w:t>
      </w:r>
      <w:r>
        <w:rPr>
          <w:rStyle w:val="VerbatimChar"/>
        </w:rPr>
        <w:t xml:space="preserve">head_temp_ensemble_2026-08-30.json</w:t>
      </w:r>
      <w:r>
        <w:t xml:space="preserve">). So "spend more samples where accuracy is lowest" is backwards:</w:t>
      </w:r>
      <w:r>
        <w:t xml:space="preserve"> </w:t>
      </w:r>
      <w:r>
        <w:t xml:space="preserve">key extra samples and temperature on selection skill. Two v2 numbers also moved — the temperature</w:t>
      </w:r>
      <w:r>
        <w:t xml:space="preserve"> </w:t>
      </w:r>
      <w:r>
        <w:t xml:space="preserve">curve (it predated the PathVQA backfill) and the onboarding cost (re-fitted on the full PathVQA).</w:t>
      </w:r>
      <w:r>
        <w:t xml:space="preserve"> </w:t>
      </w:r>
      <w:r>
        <w:t xml:space="preserve">Details in §2.4.5; nothing is running as of this version (§2.6).</w:t>
      </w:r>
    </w:p>
    <w:p>
      <w:r>
        <w:pict>
          <v:rect style="width:0;height:1.5pt" o:hralign="center" o:hrstd="t" o:hr="t"/>
        </w:pict>
      </w:r>
    </w:p>
    <w:bookmarkEnd w:id="14"/>
    <w:bookmarkEnd w:id="15"/>
    <w:bookmarkStart w:id="25" w:name="X672ffa925ffe8da8853c1935322b9c6f8f0ef34"/>
    <w:p>
      <w:pPr>
        <w:pStyle w:val="Heading1"/>
      </w:pPr>
      <w:r>
        <w:t xml:space="preserve">1. The vocabulary — what the field calls the things we do</w:t>
      </w:r>
    </w:p>
    <w:p>
      <w:pPr>
        <w:pStyle w:val="FirstParagraph"/>
      </w:pPr>
      <w:r>
        <w:t xml:space="preserve">Terms are grouped by the part of the pipeline they belong to. Each entry gives the field's name in</w:t>
      </w:r>
      <w:r>
        <w:t xml:space="preserve"> </w:t>
      </w:r>
      <w:r>
        <w:t xml:space="preserve">bold, a plain definition, and — where we have been using a different word — the mapping. The</w:t>
      </w:r>
      <w:r>
        <w:t xml:space="preserve"> </w:t>
      </w:r>
      <w:r>
        <w:t xml:space="preserve">terms the category sweeps introduced from individual papers are collected in §1.9.</w:t>
      </w:r>
    </w:p>
    <w:bookmarkStart w:id="16" w:name="Xbc5aa1b96e9108bf62bec38b7fa2f4ee68f77a2"/>
    <w:p>
      <w:pPr>
        <w:pStyle w:val="Heading2"/>
      </w:pPr>
      <w:r>
        <w:t xml:space="preserve">1.1 The ten terms you cannot do without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field term</w:t>
            </w:r>
          </w:p>
        </w:tc>
        <w:tc>
          <w:tcPr/>
          <w:p>
            <w:pPr>
              <w:pStyle w:val="Compact"/>
            </w:pPr>
            <w:r>
              <w:t xml:space="preserve">plain meaning</w:t>
            </w:r>
          </w:p>
        </w:tc>
        <w:tc>
          <w:tcPr/>
          <w:p>
            <w:pPr>
              <w:pStyle w:val="Compact"/>
            </w:pPr>
            <w:r>
              <w:t xml:space="preserve">what we used to say</w:t>
            </w:r>
          </w:p>
        </w:tc>
      </w:tr>
      <w:tr>
        <w:tc>
          <w:tcPr/>
          <w:p>
            <w:pPr>
              <w:pStyle w:val="Compact"/>
            </w:pPr>
            <w:r>
              <w:rPr>
                <w:b/>
                <w:bCs/>
              </w:rPr>
              <w:t xml:space="preserve">vision-language model (VLM / LVLM / MLLM)</w:t>
            </w:r>
          </w:p>
        </w:tc>
        <w:tc>
          <w:tcPr/>
          <w:p>
            <w:pPr>
              <w:pStyle w:val="Compact"/>
            </w:pPr>
            <w:r>
              <w:t xml:space="preserve">a model that takes an image and text and produces text: a vision encoder → a projector → a language model. "LVLM" (large VLM) and "MLLM" (multimodal LLM) are the same thing in different papers.</w:t>
            </w:r>
          </w:p>
        </w:tc>
        <w:tc>
          <w:tcPr/>
          <w:p>
            <w:pPr>
              <w:pStyle w:val="Compact"/>
            </w:pPr>
            <w:r>
              <w:t xml:space="preserve">VLM ✓</w:t>
            </w:r>
          </w:p>
        </w:tc>
      </w:tr>
      <w:tr>
        <w:tc>
          <w:tcPr/>
          <w:p>
            <w:pPr>
              <w:pStyle w:val="Compact"/>
            </w:pPr>
            <w:r>
              <w:rPr>
                <w:b/>
                <w:bCs/>
              </w:rPr>
              <w:t xml:space="preserve">medical VQA, open-ended vs closed-ended</w:t>
            </w:r>
          </w:p>
        </w:tc>
        <w:tc>
          <w:tcPr/>
          <w:p>
            <w:pPr>
              <w:pStyle w:val="Compact"/>
            </w:pPr>
            <w:r>
              <w:t xml:space="preserve">visual question answering on medical images.</w:t>
            </w:r>
            <w:r>
              <w:t xml:space="preserve"> </w:t>
            </w:r>
            <w:r>
              <w:rPr>
                <w:i/>
                <w:iCs/>
              </w:rPr>
              <w:t xml:space="preserve">Closed-ended</w:t>
            </w:r>
            <w:r>
              <w:t xml:space="preserve"> </w:t>
            </w:r>
            <w:r>
              <w:t xml:space="preserve">= the answer set is fixed (yes/no or A/B/C/D);</w:t>
            </w:r>
            <w:r>
              <w:t xml:space="preserve"> </w:t>
            </w:r>
            <w:r>
              <w:rPr>
                <w:i/>
                <w:iCs/>
              </w:rPr>
              <w:t xml:space="preserve">open-ended</w:t>
            </w:r>
            <w:r>
              <w:t xml:space="preserve"> </w:t>
            </w:r>
            <w:r>
              <w:t xml:space="preserve">= free text. The split is called the</w:t>
            </w:r>
            <w:r>
              <w:t xml:space="preserve"> </w:t>
            </w:r>
            <w:r>
              <w:rPr>
                <w:i/>
                <w:iCs/>
              </w:rPr>
              <w:t xml:space="preserve">open split</w:t>
            </w:r>
            <w:r>
              <w:t xml:space="preserve"> </w:t>
            </w:r>
            <w:r>
              <w:t xml:space="preserve">/</w:t>
            </w:r>
            <w:r>
              <w:t xml:space="preserve"> </w:t>
            </w:r>
            <w:r>
              <w:rPr>
                <w:i/>
                <w:iCs/>
              </w:rPr>
              <w:t xml:space="preserve">closed split</w:t>
            </w:r>
            <w:r>
              <w:t xml:space="preserve"> </w:t>
            </w:r>
            <w:r>
              <w:t xml:space="preserve">of a dataset.</w:t>
            </w:r>
          </w:p>
        </w:tc>
        <w:tc>
          <w:tcPr/>
          <w:p>
            <w:pPr>
              <w:pStyle w:val="Compact"/>
            </w:pPr>
            <w:r>
              <w:t xml:space="preserve">"open cell / closed cell"</w:t>
            </w:r>
          </w:p>
        </w:tc>
      </w:tr>
      <w:tr>
        <w:tc>
          <w:tcPr/>
          <w:p>
            <w:pPr>
              <w:pStyle w:val="Compact"/>
            </w:pPr>
            <w:r>
              <w:rPr>
                <w:b/>
                <w:bCs/>
              </w:rPr>
              <w:t xml:space="preserve">greedy decoding</w:t>
            </w:r>
          </w:p>
        </w:tc>
        <w:tc>
          <w:tcPr/>
          <w:p>
            <w:pPr>
              <w:pStyle w:val="Compact"/>
            </w:pPr>
            <w:r>
              <w:t xml:space="preserve">generate one answer by always taking the most likely next token (temperature 0). The single-answer baseline every sampling method must beat.</w:t>
            </w:r>
          </w:p>
        </w:tc>
        <w:tc>
          <w:tcPr/>
          <w:p>
            <w:pPr>
              <w:pStyle w:val="Compact"/>
            </w:pPr>
            <w:r>
              <w:t xml:space="preserve">"greedy" ✓</w:t>
            </w:r>
          </w:p>
        </w:tc>
      </w:tr>
      <w:tr>
        <w:tc>
          <w:tcPr/>
          <w:p>
            <w:pPr>
              <w:pStyle w:val="Compact"/>
            </w:pPr>
            <w:r>
              <w:rPr>
                <w:b/>
                <w:bCs/>
              </w:rPr>
              <w:t xml:space="preserve">best-of-N (BoN) sampling</w:t>
            </w:r>
          </w:p>
        </w:tc>
        <w:tc>
          <w:tcPr/>
          <w:p>
            <w:pPr>
              <w:pStyle w:val="Compact"/>
            </w:pPr>
            <w:r>
              <w:t xml:space="preserve">draw N candidate answers from the model (usually at temperature &gt; 0), then pick one with a scoring rule. The scoring rule is the</w:t>
            </w:r>
            <w:r>
              <w:t xml:space="preserve"> </w:t>
            </w:r>
            <w:r>
              <w:rPr>
                <w:i/>
                <w:iCs/>
              </w:rPr>
              <w:t xml:space="preserve">verifier</w:t>
            </w:r>
            <w:r>
              <w:t xml:space="preserve"> </w:t>
            </w:r>
            <w:r>
              <w:t xml:space="preserve">/</w:t>
            </w:r>
            <w:r>
              <w:t xml:space="preserve"> </w:t>
            </w:r>
            <w:r>
              <w:rPr>
                <w:i/>
                <w:iCs/>
              </w:rPr>
              <w:t xml:space="preserve">reward model</w:t>
            </w:r>
            <w:r>
              <w:t xml:space="preserve"> </w:t>
            </w:r>
            <w:r>
              <w:t xml:space="preserve">/</w:t>
            </w:r>
            <w:r>
              <w:t xml:space="preserve"> </w:t>
            </w:r>
            <w:r>
              <w:rPr>
                <w:i/>
                <w:iCs/>
              </w:rPr>
              <w:t xml:space="preserve">selector</w:t>
            </w:r>
            <w:r>
              <w:t xml:space="preserve">. With N = 8 it is "best-of-8".</w:t>
            </w:r>
          </w:p>
        </w:tc>
        <w:tc>
          <w:tcPr/>
          <w:p>
            <w:pPr>
              <w:pStyle w:val="Compact"/>
            </w:pPr>
            <w:r>
              <w:t xml:space="preserve">"best-of-N" ✓</w:t>
            </w:r>
          </w:p>
        </w:tc>
      </w:tr>
      <w:tr>
        <w:tc>
          <w:tcPr/>
          <w:p>
            <w:pPr>
              <w:pStyle w:val="Compact"/>
            </w:pPr>
            <w:r>
              <w:rPr>
                <w:b/>
                <w:bCs/>
              </w:rPr>
              <w:t xml:space="preserve">candidate set</w:t>
            </w:r>
            <w:r>
              <w:t xml:space="preserve"> </w:t>
            </w:r>
            <w:r>
              <w:t xml:space="preserve">(candidate pool)</w:t>
            </w:r>
          </w:p>
        </w:tc>
        <w:tc>
          <w:tcPr/>
          <w:p>
            <w:pPr>
              <w:pStyle w:val="Compact"/>
            </w:pPr>
            <w:r>
              <w:t xml:space="preserve">the N sampled answers for one question. After de-duplicating identical strings, ~3.9 distinct candidates remain at N = 8, T = 0.7 (</w:t>
            </w:r>
            <w:r>
              <w:rPr>
                <w:rStyle w:val="VerbatimChar"/>
              </w:rPr>
              <w:t xml:space="preserve">meetings/shipped_method_2026-09-12.html</w:t>
            </w:r>
            <w:r>
              <w:t xml:space="preserve">).</w:t>
            </w:r>
          </w:p>
        </w:tc>
        <w:tc>
          <w:tcPr/>
          <w:p>
            <w:pPr>
              <w:pStyle w:val="Compact"/>
            </w:pPr>
            <w:r>
              <w:t xml:space="preserve">"pool"</w:t>
            </w:r>
          </w:p>
        </w:tc>
      </w:tr>
      <w:tr>
        <w:tc>
          <w:tcPr/>
          <w:p>
            <w:pPr>
              <w:pStyle w:val="Compact"/>
            </w:pPr>
            <w:r>
              <w:rPr>
                <w:b/>
                <w:bCs/>
              </w:rPr>
              <w:t xml:space="preserve">verifier</w:t>
            </w:r>
            <w:r>
              <w:t xml:space="preserve"> </w:t>
            </w:r>
            <w:r>
              <w:t xml:space="preserve">(outcome reward model, ORM)</w:t>
            </w:r>
          </w:p>
        </w:tc>
        <w:tc>
          <w:tcPr/>
          <w:p>
            <w:pPr>
              <w:pStyle w:val="Compact"/>
            </w:pPr>
            <w:r>
              <w:t xml:space="preserve">a model that scores a</w:t>
            </w:r>
            <w:r>
              <w:t xml:space="preserve"> </w:t>
            </w:r>
            <w:r>
              <w:rPr>
                <w:i/>
                <w:iCs/>
              </w:rPr>
              <w:t xml:space="preserve">finished</w:t>
            </w:r>
            <w:r>
              <w:t xml:space="preserve"> </w:t>
            </w:r>
            <w:r>
              <w:t xml:space="preserve">candidate answer for correctness so the best can be chosen. Ours outputs P(correct | image, question, candidate). Contrast a</w:t>
            </w:r>
            <w:r>
              <w:t xml:space="preserve"> </w:t>
            </w:r>
            <w:r>
              <w:rPr>
                <w:i/>
                <w:iCs/>
              </w:rPr>
              <w:t xml:space="preserve">process</w:t>
            </w:r>
            <w:r>
              <w:t xml:space="preserve"> </w:t>
            </w:r>
            <w:r>
              <w:t xml:space="preserve">reward model (§1.3), which scores intermediate steps.</w:t>
            </w:r>
          </w:p>
        </w:tc>
        <w:tc>
          <w:tcPr/>
          <w:p>
            <w:pPr>
              <w:pStyle w:val="Compact"/>
            </w:pPr>
            <w:r>
              <w:t xml:space="preserve">"the head", "the MLP"</w:t>
            </w:r>
          </w:p>
        </w:tc>
      </w:tr>
      <w:tr>
        <w:tc>
          <w:tcPr/>
          <w:p>
            <w:pPr>
              <w:pStyle w:val="Compact"/>
            </w:pPr>
            <w:r>
              <w:rPr>
                <w:b/>
                <w:bCs/>
              </w:rPr>
              <w:t xml:space="preserve">probe / probing classifier</w:t>
            </w:r>
          </w:p>
        </w:tc>
        <w:tc>
          <w:tcPr/>
          <w:p>
            <w:pPr>
              <w:pStyle w:val="Compact"/>
            </w:pPr>
            <w:r>
              <w:t xml:space="preserve">a small classifier trained on the</w:t>
            </w:r>
            <w:r>
              <w:t xml:space="preserve"> </w:t>
            </w:r>
            <w:r>
              <w:rPr>
                <w:i/>
                <w:iCs/>
              </w:rPr>
              <w:t xml:space="preserve">frozen</w:t>
            </w:r>
            <w:r>
              <w:t xml:space="preserve"> </w:t>
            </w:r>
            <w:r>
              <w:t xml:space="preserve">internal representations of a model to read out a property. A</w:t>
            </w:r>
            <w:r>
              <w:t xml:space="preserve"> </w:t>
            </w:r>
            <w:r>
              <w:rPr>
                <w:i/>
                <w:iCs/>
              </w:rPr>
              <w:t xml:space="preserve">linear probe</w:t>
            </w:r>
            <w:r>
              <w:t xml:space="preserve"> </w:t>
            </w:r>
            <w:r>
              <w:t xml:space="preserve">is a single linear layer; a</w:t>
            </w:r>
            <w:r>
              <w:t xml:space="preserve"> </w:t>
            </w:r>
            <w:r>
              <w:rPr>
                <w:i/>
                <w:iCs/>
              </w:rPr>
              <w:t xml:space="preserve">non-linear probe</w:t>
            </w:r>
            <w:r>
              <w:t xml:space="preserve"> </w:t>
            </w:r>
            <w:r>
              <w:t xml:space="preserve">/</w:t>
            </w:r>
            <w:r>
              <w:t xml:space="preserve"> </w:t>
            </w:r>
            <w:r>
              <w:rPr>
                <w:i/>
                <w:iCs/>
              </w:rPr>
              <w:t xml:space="preserve">MLP probe</w:t>
            </w:r>
            <w:r>
              <w:t xml:space="preserve"> </w:t>
            </w:r>
            <w:r>
              <w:t xml:space="preserve">has a hidden layer.</w:t>
            </w:r>
            <w:r>
              <w:t xml:space="preserve"> </w:t>
            </w:r>
            <w:r>
              <w:rPr>
                <w:b/>
                <w:bCs/>
              </w:rPr>
              <w:t xml:space="preserve">Ours is an MLP probe</w:t>
            </w:r>
            <w:r>
              <w:t xml:space="preserve"> </w:t>
            </w:r>
            <w:r>
              <w:t xml:space="preserve">(§1.2).</w:t>
            </w:r>
          </w:p>
        </w:tc>
        <w:tc>
          <w:tcPr/>
          <w:p>
            <w:pPr>
              <w:pStyle w:val="Compact"/>
            </w:pPr>
            <w:r>
              <w:t xml:space="preserve">"the MLP head"</w:t>
            </w:r>
          </w:p>
        </w:tc>
      </w:tr>
      <w:tr>
        <w:tc>
          <w:tcPr/>
          <w:p>
            <w:pPr>
              <w:pStyle w:val="Compact"/>
            </w:pPr>
            <w:r>
              <w:rPr>
                <w:b/>
                <w:bCs/>
              </w:rPr>
              <w:t xml:space="preserve">hidden state</w:t>
            </w:r>
            <w:r>
              <w:t xml:space="preserve"> </w:t>
            </w:r>
            <w:r>
              <w:t xml:space="preserve">(activation, residual-stream vector)</w:t>
            </w:r>
          </w:p>
        </w:tc>
        <w:tc>
          <w:tcPr/>
          <w:p>
            <w:pPr>
              <w:pStyle w:val="Compact"/>
            </w:pPr>
            <w:r>
              <w:t xml:space="preserve">the vector a transformer holds at one token position at one layer. Lingshu-7B's language model has hidden size</w:t>
            </w:r>
            <w:r>
              <w:t xml:space="preserve"> </w:t>
            </w:r>
            <w:r>
              <w:rPr>
                <w:b/>
                <w:bCs/>
              </w:rPr>
              <w:t xml:space="preserve">3584</w:t>
            </w:r>
            <w:r>
              <w:t xml:space="preserve"> </w:t>
            </w:r>
            <w:r>
              <w:t xml:space="preserve">and</w:t>
            </w:r>
            <w:r>
              <w:t xml:space="preserve"> </w:t>
            </w:r>
            <w:r>
              <w:rPr>
                <w:b/>
                <w:bCs/>
              </w:rPr>
              <w:t xml:space="preserve">28 layers</w:t>
            </w:r>
            <w:r>
              <w:t xml:space="preserve">; our probe reads layers 18/20/22.</w:t>
            </w:r>
          </w:p>
        </w:tc>
        <w:tc>
          <w:tcPr/>
          <w:p>
            <w:pPr>
              <w:pStyle w:val="Compact"/>
            </w:pPr>
            <w:r>
              <w:t xml:space="preserve">"features", "h_span"</w:t>
            </w:r>
          </w:p>
        </w:tc>
      </w:tr>
      <w:tr>
        <w:tc>
          <w:tcPr/>
          <w:p>
            <w:pPr>
              <w:pStyle w:val="Compact"/>
            </w:pPr>
            <w:r>
              <w:rPr>
                <w:b/>
                <w:bCs/>
              </w:rPr>
              <w:t xml:space="preserve">oracle@N</w:t>
            </w:r>
            <w:r>
              <w:t xml:space="preserve"> </w:t>
            </w:r>
            <w:r>
              <w:t xml:space="preserve">(pass@N, coverage)</w:t>
            </w:r>
          </w:p>
        </w:tc>
        <w:tc>
          <w:tcPr/>
          <w:p>
            <w:pPr>
              <w:pStyle w:val="Compact"/>
            </w:pPr>
            <w:r>
              <w:t xml:space="preserve">the accuracy you would get if you always picked a correct candidate whenever one exists in the set of N. It is the ceiling of any selector. "Coverage" is the same quantity in the test-time-scaling literature.</w:t>
            </w:r>
          </w:p>
        </w:tc>
        <w:tc>
          <w:tcPr/>
          <w:p>
            <w:pPr>
              <w:pStyle w:val="Compact"/>
            </w:pPr>
            <w:r>
              <w:t xml:space="preserve">"oracle@8" ✓</w:t>
            </w:r>
          </w:p>
        </w:tc>
      </w:tr>
      <w:tr>
        <w:tc>
          <w:tcPr/>
          <w:p>
            <w:pPr>
              <w:pStyle w:val="Compact"/>
            </w:pPr>
            <w:r>
              <w:rPr>
                <w:b/>
                <w:bCs/>
              </w:rPr>
              <w:t xml:space="preserve">selection efficiency</w:t>
            </w:r>
          </w:p>
        </w:tc>
        <w:tc>
          <w:tcPr/>
          <w:p>
            <w:pPr>
              <w:pStyle w:val="Compact"/>
            </w:pPr>
            <w:r>
              <w:t xml:space="preserve">our name for the fraction of the oracle gap a selector converts: (selected − greedy)/(oracle@N − greedy). Not a standard name — define it at first use. The published analogue is Hu's</w:t>
            </w:r>
            <w:r>
              <w:t xml:space="preserve"> </w:t>
            </w:r>
            <w:r>
              <w:rPr>
                <w:i/>
                <w:iCs/>
              </w:rPr>
              <w:t xml:space="preserve">signal fidelity</w:t>
            </w:r>
            <w:r>
              <w:t xml:space="preserve"> </w:t>
            </w:r>
            <w:r>
              <w:t xml:space="preserve">/</w:t>
            </w:r>
            <w:r>
              <w:t xml:space="preserve"> </w:t>
            </w:r>
            <w:r>
              <w:rPr>
                <w:i/>
                <w:iCs/>
              </w:rPr>
              <w:t xml:space="preserve">conditional selection quality</w:t>
            </w:r>
            <w:r>
              <w:t xml:space="preserve"> </w:t>
            </w:r>
            <w:r>
              <w:t xml:space="preserve">(card</w:t>
            </w:r>
            <w:r>
              <w:t xml:space="preserve"> </w:t>
            </w:r>
            <w:r>
              <w:rPr>
                <w:rStyle w:val="VerbatimChar"/>
              </w:rPr>
              <w:t xml:space="preserve">hu2026oracle</w:t>
            </w:r>
            <w:r>
              <w:t xml:space="preserve">, §3.4).</w:t>
            </w:r>
          </w:p>
        </w:tc>
        <w:tc>
          <w:tcPr/>
          <w:p>
            <w:pPr>
              <w:pStyle w:val="Compact"/>
            </w:pPr>
            <w:r>
              <w:t xml:space="preserve">"sel_eff"</w:t>
            </w:r>
          </w:p>
        </w:tc>
      </w:tr>
    </w:tbl>
    <w:bookmarkEnd w:id="16"/>
    <w:bookmarkStart w:id="17" w:name="Xa9328d8b2d438b6554ee43ce14005b0c4a46cb0"/>
    <w:p>
      <w:pPr>
        <w:pStyle w:val="Heading2"/>
      </w:pPr>
      <w:r>
        <w:t xml:space="preserve">1.2 What our probe is, precisely — and the four ways "MLP" goes wrong</w:t>
      </w:r>
    </w:p>
    <w:p>
      <w:pPr>
        <w:pStyle w:val="FirstParagraph"/>
      </w:pPr>
      <w:r>
        <w:t xml:space="preserve">Our shipped scorer is, per probe:</w:t>
      </w:r>
    </w:p>
    <w:p>
      <w:pPr>
        <w:pStyle w:val="SourceCode"/>
      </w:pPr>
      <w:r>
        <w:rPr>
          <w:rStyle w:val="VerbatimChar"/>
        </w:rPr>
        <w:t xml:space="preserve">Linear(3584 → 256)  →  GELU  →  Dropout(0.0)  →  Linear(256 → 1)</w:t>
      </w:r>
    </w:p>
    <w:p>
      <w:pPr>
        <w:pStyle w:val="FirstParagraph"/>
      </w:pPr>
      <w:r>
        <w:rPr>
          <w:b/>
          <w:bCs/>
        </w:rPr>
        <w:t xml:space="preserve">918,017 parameters each</w:t>
      </w:r>
      <w:r>
        <w:t xml:space="preserve"> </w:t>
      </w:r>
      <w:r>
        <w:t xml:space="preserve">— verified by loading</w:t>
      </w:r>
      <w:r>
        <w:t xml:space="preserve"> </w:t>
      </w:r>
      <w:r>
        <w:rPr>
          <w:rStyle w:val="VerbatimChar"/>
        </w:rPr>
        <w:t xml:space="preserve">ckpts/train/genframe_head_pooled_ens_v2/head_L18_seed0.pt</w:t>
      </w:r>
      <w:r>
        <w:t xml:space="preserve">:</w:t>
      </w:r>
      <w:r>
        <w:t xml:space="preserve"> </w:t>
      </w:r>
      <w:r>
        <w:rPr>
          <w:rStyle w:val="VerbatimChar"/>
        </w:rPr>
        <w:t xml:space="preserve">f.0.weight</w:t>
      </w:r>
      <w:r>
        <w:t xml:space="preserve"> </w:t>
      </w:r>
      <w:r>
        <w:t xml:space="preserve">(256, 3584) = 917,504 ·</w:t>
      </w:r>
      <w:r>
        <w:t xml:space="preserve"> </w:t>
      </w:r>
      <w:r>
        <w:rPr>
          <w:rStyle w:val="VerbatimChar"/>
        </w:rPr>
        <w:t xml:space="preserve">f.0.bias</w:t>
      </w:r>
      <w:r>
        <w:t xml:space="preserve"> </w:t>
      </w:r>
      <w:r>
        <w:t xml:space="preserve">256 ·</w:t>
      </w:r>
      <w:r>
        <w:t xml:space="preserve"> </w:t>
      </w:r>
      <w:r>
        <w:rPr>
          <w:rStyle w:val="VerbatimChar"/>
        </w:rPr>
        <w:t xml:space="preserve">f.3.weight</w:t>
      </w:r>
      <w:r>
        <w:t xml:space="preserve"> </w:t>
      </w:r>
      <w:r>
        <w:t xml:space="preserve">(1, 256) = 256 ·</w:t>
      </w:r>
      <w:r>
        <w:t xml:space="preserve"> </w:t>
      </w:r>
      <w:r>
        <w:rPr>
          <w:rStyle w:val="VerbatimChar"/>
        </w:rPr>
        <w:t xml:space="preserve">f.3.bias</w:t>
      </w:r>
      <w:r>
        <w:t xml:space="preserve"> </w:t>
      </w:r>
      <w:r>
        <w:t xml:space="preserve">1.</w:t>
      </w:r>
      <w:r>
        <w:t xml:space="preserve"> </w:t>
      </w:r>
      <w:r>
        <w:t xml:space="preserve">We ship 24 of them (3 layers × 8 seeds), 22.05 M parameters, 88.2 MB in float32. The recipe of</w:t>
      </w:r>
      <w:r>
        <w:t xml:space="preserve"> </w:t>
      </w:r>
      <w:r>
        <w:t xml:space="preserve">record is</w:t>
      </w:r>
      <w:r>
        <w:t xml:space="preserve"> </w:t>
      </w:r>
      <w:r>
        <w:rPr>
          <w:rStyle w:val="VerbatimChar"/>
        </w:rPr>
        <w:t xml:space="preserve">genframe_head_pooled_ens_v2/recipe.json</w:t>
      </w:r>
      <w:r>
        <w:t xml:space="preserve">: objective</w:t>
      </w:r>
      <w:r>
        <w:t xml:space="preserve"> </w:t>
      </w:r>
      <w:r>
        <w:rPr>
          <w:b/>
          <w:bCs/>
        </w:rPr>
        <w:t xml:space="preserve">BCE</w:t>
      </w:r>
      <w:r>
        <w:t xml:space="preserve">,</w:t>
      </w:r>
      <w:r>
        <w:t xml:space="preserve"> </w:t>
      </w:r>
      <w:r>
        <w:rPr>
          <w:b/>
          <w:bCs/>
        </w:rPr>
        <w:t xml:space="preserve">AdamW lr 1e-3, weight</w:t>
      </w:r>
      <w:r>
        <w:rPr>
          <w:b/>
          <w:bCs/>
        </w:rPr>
        <w:t xml:space="preserve"> </w:t>
      </w:r>
      <w:r>
        <w:rPr>
          <w:b/>
          <w:bCs/>
        </w:rPr>
        <w:t xml:space="preserve">decay 1e-2, 30 epochs, batch 256</w:t>
      </w:r>
      <w:r>
        <w:t xml:space="preserve">, 8 seeds per layer, 112,770 training rows, 59 leaking rows</w:t>
      </w:r>
      <w:r>
        <w:t xml:space="preserve"> </w:t>
      </w:r>
      <w:r>
        <w:t xml:space="preserve">dropped.</w:t>
      </w:r>
    </w:p>
    <w:p>
      <w:pPr>
        <w:pStyle w:val="BlockText"/>
      </w:pPr>
      <w:r>
        <w:rPr>
          <w:b/>
          <w:bCs/>
        </w:rPr>
        <w:t xml:space="preserve">Why is there a</w:t>
      </w:r>
      <w:r>
        <w:rPr>
          <w:b/>
          <w:bCs/>
        </w:rPr>
        <w:t xml:space="preserve"> </w:t>
      </w:r>
      <w:r>
        <w:rPr>
          <w:rStyle w:val="VerbatimChar"/>
          <w:b/>
          <w:bCs/>
        </w:rPr>
        <w:t xml:space="preserve">Dropout(0.0)</w:t>
      </w:r>
      <w:r>
        <w:rPr>
          <w:b/>
          <w:bCs/>
        </w:rPr>
        <w:t xml:space="preserve"> </w:t>
      </w:r>
      <w:r>
        <w:rPr>
          <w:b/>
          <w:bCs/>
        </w:rPr>
        <w:t xml:space="preserve">if it does nothing?</w:t>
      </w:r>
      <w:r>
        <w:t xml:space="preserve"> </w:t>
      </w:r>
      <w:r>
        <w:t xml:space="preserve">Because it is a</w:t>
      </w:r>
      <w:r>
        <w:t xml:space="preserve"> </w:t>
      </w:r>
      <w:r>
        <w:rPr>
          <w:b/>
          <w:bCs/>
        </w:rPr>
        <w:t xml:space="preserve">vestigial no-op</w:t>
      </w:r>
      <w:r>
        <w:t xml:space="preserve"> </w:t>
      </w:r>
      <w:r>
        <w:t xml:space="preserve">left by</w:t>
      </w:r>
      <w:r>
        <w:t xml:space="preserve"> </w:t>
      </w:r>
      <w:r>
        <w:t xml:space="preserve">the hyperparameter sweep's parameterisation —</w:t>
      </w:r>
      <w:r>
        <w:t xml:space="preserve"> </w:t>
      </w:r>
      <w:r>
        <w:rPr>
          <w:rStyle w:val="VerbatimChar"/>
        </w:rPr>
        <w:t xml:space="preserve">nn.Dropout(0.0)</w:t>
      </w:r>
      <w:r>
        <w:t xml:space="preserve"> </w:t>
      </w:r>
      <w:r>
        <w:t xml:space="preserve">is the identity function, and it is</w:t>
      </w:r>
      <w:r>
        <w:t xml:space="preserve"> </w:t>
      </w:r>
      <w:r>
        <w:t xml:space="preserve">the only reason the output layer is indexed</w:t>
      </w:r>
      <w:r>
        <w:t xml:space="preserve"> </w:t>
      </w:r>
      <w:r>
        <w:rPr>
          <w:rStyle w:val="VerbatimChar"/>
        </w:rPr>
        <w:t xml:space="preserve">f.3</w:t>
      </w:r>
      <w:r>
        <w:t xml:space="preserve"> </w:t>
      </w:r>
      <w:r>
        <w:t xml:space="preserve">rather than</w:t>
      </w:r>
      <w:r>
        <w:t xml:space="preserve"> </w:t>
      </w:r>
      <w:r>
        <w:rPr>
          <w:rStyle w:val="VerbatimChar"/>
        </w:rPr>
        <w:t xml:space="preserve">f.2</w:t>
      </w:r>
      <w:r>
        <w:t xml:space="preserve">. Dropout was genuinely</w:t>
      </w:r>
      <w:r>
        <w:t xml:space="preserve"> </w:t>
      </w:r>
      <w:r>
        <w:rPr>
          <w:b/>
          <w:bCs/>
        </w:rPr>
        <w:t xml:space="preserve">tested and lost</w:t>
      </w:r>
      <w:r>
        <w:t xml:space="preserve">: in</w:t>
      </w:r>
      <w:r>
        <w:t xml:space="preserve"> </w:t>
      </w:r>
      <w:r>
        <w:rPr>
          <w:rStyle w:val="VerbatimChar"/>
        </w:rPr>
        <w:t xml:space="preserve">_head_sweep_journal_*.jsonl</w:t>
      </w:r>
      <w:r>
        <w:t xml:space="preserve">, at the deployed width (hidden 256, depth 1)</w:t>
      </w:r>
      <w:r>
        <w:t xml:space="preserve"> </w:t>
      </w:r>
      <w:r>
        <w:t xml:space="preserve">CV selection efficiency goes</w:t>
      </w:r>
      <w:r>
        <w:t xml:space="preserve"> </w:t>
      </w:r>
      <w:r>
        <w:rPr>
          <w:b/>
          <w:bCs/>
        </w:rPr>
        <w:t xml:space="preserve">0.6785 at dropout 0.0 → 0.67692 at 0.1 → 0.67465 at 0.3</w:t>
      </w:r>
      <w:r>
        <w:t xml:space="preserve">, and</w:t>
      </w:r>
      <w:r>
        <w:t xml:space="preserve"> </w:t>
      </w:r>
      <w:r>
        <w:rPr>
          <w:i/>
          <w:iCs/>
        </w:rPr>
        <w:t xml:space="preserve">every</w:t>
      </w:r>
      <w:r>
        <w:t xml:space="preserve"> </w:t>
      </w:r>
      <w:r>
        <w:t xml:space="preserve">configuration in the sweep's top ten has dropout 0.0. So 0.0 is an empirical choice, not an</w:t>
      </w:r>
      <w:r>
        <w:t xml:space="preserve"> </w:t>
      </w:r>
      <w:r>
        <w:t xml:space="preserve">oversight — but the layer should be deleted from the module for clarity, since it currently invites</w:t>
      </w:r>
      <w:r>
        <w:t xml:space="preserve"> </w:t>
      </w:r>
      <w:r>
        <w:t xml:space="preserve">exactly this question. (Deleting it would change the state-dict key names, so it must be done with</w:t>
      </w:r>
      <w:r>
        <w:t xml:space="preserve"> </w:t>
      </w:r>
      <w:r>
        <w:t xml:space="preserve">a checkpoint migration, not casually.)</w:t>
      </w:r>
    </w:p>
    <w:p>
      <w:pPr>
        <w:pStyle w:val="BlockText"/>
      </w:pPr>
      <w:r>
        <w:rPr>
          <w:b/>
          <w:bCs/>
        </w:rPr>
        <w:t xml:space="preserve">How many probes were trained, as opposed to shipped?</w:t>
      </w:r>
      <w:r>
        <w:t xml:space="preserve"> </w:t>
      </w:r>
      <w:r>
        <w:t xml:space="preserve">Twenty-four ship. Far more were fitted:</w:t>
      </w:r>
      <w:r>
        <w:t xml:space="preserve"> </w:t>
      </w:r>
      <w:r>
        <w:t xml:space="preserve">the architecture/optimisation sweep alone covers</w:t>
      </w:r>
      <w:r>
        <w:t xml:space="preserve"> </w:t>
      </w:r>
      <w:r>
        <w:rPr>
          <w:b/>
          <w:bCs/>
        </w:rPr>
        <w:t xml:space="preserve">147 distinct configurations</w:t>
      </w:r>
      <w:r>
        <w:t xml:space="preserve"> </w:t>
      </w:r>
      <w:r>
        <w:t xml:space="preserve">(</w:t>
      </w:r>
      <w:r>
        <w:rPr>
          <w:rStyle w:val="VerbatimChar"/>
        </w:rPr>
        <w:t xml:space="preserve">_head_sweep_journal_*.jsonl</w:t>
      </w:r>
      <w:r>
        <w:t xml:space="preserve">), each fitted with 5 cross-validation folds, and that is one round</w:t>
      </w:r>
      <w:r>
        <w:t xml:space="preserve"> </w:t>
      </w:r>
      <w:r>
        <w:t xml:space="preserve">among several — the layer sweep, the temperature sweep, the LOBO curves and the three-generator</w:t>
      </w:r>
      <w:r>
        <w:t xml:space="preserve"> </w:t>
      </w:r>
      <w:r>
        <w:t xml:space="preserve">replication each refit the whole ensemble. The 24 are the survivors of a selection process, which</w:t>
      </w:r>
      <w:r>
        <w:t xml:space="preserve"> </w:t>
      </w:r>
      <w:r>
        <w:t xml:space="preserve">is precisely why the seed-averaging matters (§1.7) and why arm differences below ~0.003 macro are</w:t>
      </w:r>
      <w:r>
        <w:t xml:space="preserve"> </w:t>
      </w:r>
      <w:r>
        <w:t xml:space="preserve">not trustworthy (§2.5.4).</w:t>
      </w:r>
    </w:p>
    <w:p>
      <w:pPr>
        <w:pStyle w:val="BlockText"/>
      </w:pPr>
      <w:r>
        <w:rPr>
          <w:b/>
          <w:bCs/>
        </w:rPr>
        <w:t xml:space="preserve">Were the hyperparameters made up?</w:t>
      </w:r>
      <w:r>
        <w:t xml:space="preserve"> </w:t>
      </w:r>
      <w:r>
        <w:t xml:space="preserve">No — and this is worth being able to answer precisely,</w:t>
      </w:r>
      <w:r>
        <w:t xml:space="preserve"> </w:t>
      </w:r>
      <w:r>
        <w:t xml:space="preserve">because "we used lr 1e-3" with no provenance is what makes a method look arbitrary. The sweep</w:t>
      </w:r>
      <w:r>
        <w:t xml:space="preserve"> </w:t>
      </w:r>
      <w:r>
        <w:t xml:space="preserve">(</w:t>
      </w:r>
      <w:r>
        <w:rPr>
          <w:rStyle w:val="VerbatimChar"/>
        </w:rPr>
        <w:t xml:space="preserve">src/training_methods/head_sweep.py</w:t>
      </w:r>
      <w:r>
        <w:t xml:space="preserve">) grids</w:t>
      </w:r>
      <w:r>
        <w:t xml:space="preserve"> </w:t>
      </w:r>
      <w:r>
        <w:rPr>
          <w:b/>
          <w:bCs/>
        </w:rPr>
        <w:t xml:space="preserve">objective</w:t>
      </w:r>
      <w:r>
        <w:t xml:space="preserve"> </w:t>
      </w:r>
      <w:r>
        <w:t xml:space="preserve">{BCE, Bradley–Terry, listwise, hybrid} ×</w:t>
      </w:r>
      <w:r>
        <w:t xml:space="preserve"> </w:t>
      </w:r>
      <w:r>
        <w:rPr>
          <w:b/>
          <w:bCs/>
        </w:rPr>
        <w:t xml:space="preserve">width</w:t>
      </w:r>
      <w:r>
        <w:t xml:space="preserve"> </w:t>
      </w:r>
      <w:r>
        <w:t xml:space="preserve">{0, 128, 256, 512, 1024} ×</w:t>
      </w:r>
      <w:r>
        <w:t xml:space="preserve"> </w:t>
      </w:r>
      <w:r>
        <w:rPr>
          <w:b/>
          <w:bCs/>
        </w:rPr>
        <w:t xml:space="preserve">depth</w:t>
      </w:r>
      <w:r>
        <w:t xml:space="preserve"> </w:t>
      </w:r>
      <w:r>
        <w:t xml:space="preserve">{1, 2} ×</w:t>
      </w:r>
      <w:r>
        <w:t xml:space="preserve"> </w:t>
      </w:r>
      <w:r>
        <w:rPr>
          <w:b/>
          <w:bCs/>
        </w:rPr>
        <w:t xml:space="preserve">dropout</w:t>
      </w:r>
      <w:r>
        <w:t xml:space="preserve"> </w:t>
      </w:r>
      <w:r>
        <w:t xml:space="preserve">{0.0, 0.1, 0.3} ×</w:t>
      </w:r>
      <w:r>
        <w:t xml:space="preserve"> </w:t>
      </w:r>
      <w:r>
        <w:rPr>
          <w:b/>
          <w:bCs/>
        </w:rPr>
        <w:t xml:space="preserve">epochs</w:t>
      </w:r>
      <w:r>
        <w:t xml:space="preserve"> </w:t>
      </w:r>
      <w:r>
        <w:t xml:space="preserve">{15, 30, 60, 120} ×</w:t>
      </w:r>
      <w:r>
        <w:t xml:space="preserve"> </w:t>
      </w:r>
      <w:r>
        <w:rPr>
          <w:b/>
          <w:bCs/>
        </w:rPr>
        <w:t xml:space="preserve">schedule</w:t>
      </w:r>
      <w:r>
        <w:t xml:space="preserve"> </w:t>
      </w:r>
      <w:r>
        <w:t xml:space="preserve">{none, cosine} ×</w:t>
      </w:r>
      <w:r>
        <w:t xml:space="preserve"> </w:t>
      </w:r>
      <w:r>
        <w:rPr>
          <w:b/>
          <w:bCs/>
        </w:rPr>
        <w:t xml:space="preserve">learning rate</w:t>
      </w:r>
      <w:r>
        <w:t xml:space="preserve"> </w:t>
      </w:r>
      <w:r>
        <w:t xml:space="preserve">{3e-4, 1e-3, 3e-3} ×</w:t>
      </w:r>
      <w:r>
        <w:t xml:space="preserve"> </w:t>
      </w:r>
      <w:r>
        <w:rPr>
          <w:b/>
          <w:bCs/>
        </w:rPr>
        <w:t xml:space="preserve">weight decay</w:t>
      </w:r>
      <w:r>
        <w:t xml:space="preserve"> </w:t>
      </w:r>
      <w:r>
        <w:t xml:space="preserve">{1e-3, 1e-2, 1e-1}, plus normalisation, set-awareness and per-dataset reweighting.</w:t>
      </w:r>
      <w:r>
        <w:t xml:space="preserve"> </w:t>
      </w:r>
      <w:r>
        <w:rPr>
          <w:b/>
          <w:bCs/>
        </w:rPr>
        <w:t xml:space="preserve">Two honest caveats.</w:t>
      </w:r>
      <w:r>
        <w:t xml:space="preserve"> </w:t>
      </w:r>
      <w:r>
        <w:t xml:space="preserve">(i) The shipped recipe is</w:t>
      </w:r>
      <w:r>
        <w:t xml:space="preserve"> </w:t>
      </w:r>
      <w:r>
        <w:rPr>
          <w:b/>
          <w:bCs/>
        </w:rPr>
        <w:t xml:space="preserve">not</w:t>
      </w:r>
      <w:r>
        <w:t xml:space="preserve"> </w:t>
      </w:r>
      <w:r>
        <w:t xml:space="preserve">the sweep's winner: the best cell is</w:t>
      </w:r>
      <w:r>
        <w:t xml:space="preserve"> </w:t>
      </w:r>
      <w:r>
        <w:rPr>
          <w:rStyle w:val="VerbatimChar"/>
        </w:rPr>
        <w:t xml:space="preserve">R2_ep60_cos</w:t>
      </w:r>
      <w:r>
        <w:t xml:space="preserve"> </w:t>
      </w:r>
      <w:r>
        <w:t xml:space="preserve">(hidden 1024, 60 epochs, cosine) at CV 0.70598 ± 0.00939, against the deployed</w:t>
      </w:r>
      <w:r>
        <w:t xml:space="preserve"> </w:t>
      </w:r>
      <w:r>
        <w:t xml:space="preserve">hidden-256 / 30-epoch / no-schedule configuration — a gap of roughly one standard deviation, i.e.</w:t>
      </w:r>
      <w:r>
        <w:t xml:space="preserve"> </w:t>
      </w:r>
      <w:r>
        <w:t xml:space="preserve">inside the noise, which is why it was not chased. (ii) Those CV numbers come from the</w:t>
      </w:r>
      <w:r>
        <w:t xml:space="preserve"> </w:t>
      </w:r>
      <w:r>
        <w:rPr>
          <w:b/>
          <w:bCs/>
        </w:rPr>
        <w:t xml:space="preserve">four-domain,</w:t>
      </w:r>
      <w:r>
        <w:rPr>
          <w:b/>
          <w:bCs/>
        </w:rPr>
        <w:t xml:space="preserve"> </w:t>
      </w:r>
      <w:r>
        <w:rPr>
          <w:b/>
          <w:bCs/>
        </w:rPr>
        <w:t xml:space="preserve">layer-21 era</w:t>
      </w:r>
      <w:r>
        <w:t xml:space="preserve">; the shipped probe is pooled over eight benchmarks and three layers, so the sweep</w:t>
      </w:r>
      <w:r>
        <w:t xml:space="preserve"> </w:t>
      </w:r>
      <w:r>
        <w:rPr>
          <w:i/>
          <w:iCs/>
        </w:rPr>
        <w:t xml:space="preserve">informed</w:t>
      </w:r>
      <w:r>
        <w:t xml:space="preserve"> </w:t>
      </w:r>
      <w:r>
        <w:t xml:space="preserve">the recipe rather than selecting it. Say that, rather than implying a clean search.</w:t>
      </w:r>
    </w:p>
    <w:p>
      <w:pPr>
        <w:pStyle w:val="BlockText"/>
      </w:pPr>
      <w:r>
        <w:rPr>
          <w:b/>
          <w:bCs/>
        </w:rPr>
        <w:t xml:space="preserve">Why BCE rather than a ranking loss?</w:t>
      </w:r>
      <w:r>
        <w:t xml:space="preserve"> </w:t>
      </w:r>
      <w:r>
        <w:t xml:space="preserve">Three reasons, in descending order of how well they are</w:t>
      </w:r>
      <w:r>
        <w:t xml:space="preserve"> </w:t>
      </w:r>
      <w:r>
        <w:t xml:space="preserve">evidenced. (1)</w:t>
      </w:r>
      <w:r>
        <w:t xml:space="preserve"> </w:t>
      </w:r>
      <w:r>
        <w:rPr>
          <w:b/>
          <w:bCs/>
        </w:rPr>
        <w:t xml:space="preserve">Measured, but confounded:</w:t>
      </w:r>
      <w:r>
        <w:t xml:space="preserve"> </w:t>
      </w:r>
      <w:r>
        <w:t xml:space="preserve">in the same sweep, BCE at hidden 256 scores 0.6898</w:t>
      </w:r>
      <w:r>
        <w:t xml:space="preserve"> </w:t>
      </w:r>
      <w:r>
        <w:t xml:space="preserve">against Bradley–Terry's 0.6785. ⚠️</w:t>
      </w:r>
      <w:r>
        <w:t xml:space="preserve"> </w:t>
      </w:r>
      <w:r>
        <w:rPr>
          <w:rStyle w:val="VerbatimChar"/>
        </w:rPr>
        <w:t xml:space="preserve">OPENTEXT_CORRECTIONS_2026-08-19.md</w:t>
      </w:r>
      <w:r>
        <w:t xml:space="preserve"> </w:t>
      </w:r>
      <w:r>
        <w:t xml:space="preserve">§3b establishes that this</w:t>
      </w:r>
      <w:r>
        <w:t xml:space="preserve"> </w:t>
      </w:r>
      <w:r>
        <w:t xml:space="preserve">comparison is</w:t>
      </w:r>
      <w:r>
        <w:t xml:space="preserve"> </w:t>
      </w:r>
      <w:r>
        <w:rPr>
          <w:b/>
          <w:bCs/>
        </w:rPr>
        <w:t xml:space="preserve">not clean</w:t>
      </w:r>
      <w:r>
        <w:t xml:space="preserve"> </w:t>
      </w:r>
      <w:r>
        <w:t xml:space="preserve">— BT trains on only 38.9 % of the rows (it needs a correct</w:t>
      </w:r>
      <w:r>
        <w:t xml:space="preserve"> </w:t>
      </w:r>
      <w:r>
        <w:rPr>
          <w:i/>
          <w:iCs/>
        </w:rPr>
        <w:t xml:space="preserve">and</w:t>
      </w:r>
      <w:r>
        <w:t xml:space="preserve"> </w:t>
      </w:r>
      <w:r>
        <w:t xml:space="preserve">an</w:t>
      </w:r>
      <w:r>
        <w:t xml:space="preserve"> </w:t>
      </w:r>
      <w:r>
        <w:t xml:space="preserve">incorrect candidate in the same question) and gets 3.26× fewer optimiser steps at equal</w:t>
      </w:r>
      <w:r>
        <w:t xml:space="preserve"> </w:t>
      </w:r>
      <w:r>
        <w:rPr>
          <w:rStyle w:val="VerbatimChar"/>
        </w:rPr>
        <w:t xml:space="preserve">epochs</w:t>
      </w:r>
      <w:r>
        <w:t xml:space="preserve">,</w:t>
      </w:r>
      <w:r>
        <w:t xml:space="preserve"> </w:t>
      </w:r>
      <w:r>
        <w:t xml:space="preserve">and a data deficit that size alone predicts the whole gap. On held-out evaluation every BCE-vs-BT</w:t>
      </w:r>
      <w:r>
        <w:t xml:space="preserve"> </w:t>
      </w:r>
      <w:r>
        <w:t xml:space="preserve">delta is a tie.</w:t>
      </w:r>
      <w:r>
        <w:t xml:space="preserve"> </w:t>
      </w:r>
      <w:r>
        <w:rPr>
          <w:b/>
          <w:bCs/>
        </w:rPr>
        <w:t xml:space="preserve">Do not claim BCE beats BT.</w:t>
      </w:r>
      <w:r>
        <w:t xml:space="preserve"> </w:t>
      </w:r>
      <w:r>
        <w:t xml:space="preserve">(2)</w:t>
      </w:r>
      <w:r>
        <w:t xml:space="preserve"> </w:t>
      </w:r>
      <w:r>
        <w:rPr>
          <w:b/>
          <w:bCs/>
        </w:rPr>
        <w:t xml:space="preserve">Coverage:</w:t>
      </w:r>
      <w:r>
        <w:t xml:space="preserve"> </w:t>
      </w:r>
      <w:r>
        <w:t xml:space="preserve">BCE uses every row, including</w:t>
      </w:r>
      <w:r>
        <w:t xml:space="preserve"> </w:t>
      </w:r>
      <w:r>
        <w:t xml:space="preserve">questions where all eight candidates are right or all eight are wrong; BT must discard them. On our</w:t>
      </w:r>
      <w:r>
        <w:t xml:space="preserve"> </w:t>
      </w:r>
      <w:r>
        <w:t xml:space="preserve">data that is a large fraction. (3)</w:t>
      </w:r>
      <w:r>
        <w:t xml:space="preserve"> </w:t>
      </w:r>
      <w:r>
        <w:rPr>
          <w:b/>
          <w:bCs/>
        </w:rPr>
        <w:t xml:space="preserve">Fit to the label:</w:t>
      </w:r>
      <w:r>
        <w:t xml:space="preserve"> </w:t>
      </w:r>
      <w:r>
        <w:t xml:space="preserve">the judge gives a per-candidate binary</w:t>
      </w:r>
      <w:r>
        <w:t xml:space="preserve"> </w:t>
      </w:r>
      <w:r>
        <w:t xml:space="preserve">correct/incorrect label, which is literally what BCE consumes; a ranking loss would require</w:t>
      </w:r>
      <w:r>
        <w:t xml:space="preserve"> </w:t>
      </w:r>
      <w:r>
        <w:t xml:space="preserve">inventing an ordering within the correct and within the incorrect group.</w:t>
      </w:r>
    </w:p>
    <w:p>
      <w:pPr>
        <w:pStyle w:val="FirstParagraph"/>
      </w:pPr>
      <w:r>
        <w:t xml:space="preserve">⚠️ The</w:t>
      </w:r>
      <w:r>
        <w:t xml:space="preserve"> </w:t>
      </w:r>
      <w:r>
        <w:rPr>
          <w:i/>
          <w:iCs/>
        </w:rPr>
        <w:t xml:space="preserve">older</w:t>
      </w:r>
      <w:r>
        <w:t xml:space="preserve"> </w:t>
      </w:r>
      <w:r>
        <w:t xml:space="preserve">artifact's docstring (</w:t>
      </w:r>
      <w:r>
        <w:rPr>
          <w:rStyle w:val="VerbatimChar"/>
        </w:rPr>
        <w:t xml:space="preserve">src/training_methods/genframe_selector.py</w:t>
      </w:r>
      <w:r>
        <w:t xml:space="preserve">) prints</w:t>
      </w:r>
      <w:r>
        <w:t xml:space="preserve"> </w:t>
      </w:r>
      <w:r>
        <w:rPr>
          <w:b/>
          <w:bCs/>
        </w:rPr>
        <w:t xml:space="preserve">918,529</w:t>
      </w:r>
      <w:r>
        <w:t xml:space="preserve"> </w:t>
      </w:r>
      <w:r>
        <w:t xml:space="preserve">for the same nominal shape and uses a</w:t>
      </w:r>
      <w:r>
        <w:t xml:space="preserve"> </w:t>
      </w:r>
      <w:r>
        <w:rPr>
          <w:b/>
          <w:bCs/>
        </w:rPr>
        <w:t xml:space="preserve">Bradley–Terry</w:t>
      </w:r>
      <w:r>
        <w:t xml:space="preserve"> </w:t>
      </w:r>
      <w:r>
        <w:t xml:space="preserve">objective; that number is 512 higher than the</w:t>
      </w:r>
      <w:r>
        <w:t xml:space="preserve"> </w:t>
      </w:r>
      <w:r>
        <w:t xml:space="preserve">shape implies and has not been re-verified here. Quote</w:t>
      </w:r>
      <w:r>
        <w:t xml:space="preserve"> </w:t>
      </w:r>
      <w:r>
        <w:rPr>
          <w:b/>
          <w:bCs/>
        </w:rPr>
        <w:t xml:space="preserve">918,017</w:t>
      </w:r>
      <w:r>
        <w:t xml:space="preserve"> </w:t>
      </w:r>
      <w:r>
        <w:t xml:space="preserve">and name the checkpoint.</w:t>
      </w:r>
    </w:p>
    <w:p>
      <w:pPr>
        <w:pStyle w:val="BodyText"/>
      </w:pPr>
      <w:r>
        <w:t xml:space="preserve">The four sources of confusion when this is called "an MLP":</w:t>
      </w:r>
    </w:p>
    <w:p>
      <w:pPr>
        <w:pStyle w:val="Compact"/>
        <w:numPr>
          <w:ilvl w:val="0"/>
          <w:numId w:val="1005"/>
        </w:numPr>
      </w:pPr>
      <w:r>
        <w:rPr>
          <w:b/>
          <w:bCs/>
        </w:rPr>
        <w:t xml:space="preserve">"MLP" already means something else inside a transformer.</w:t>
      </w:r>
      <w:r>
        <w:t xml:space="preserve"> </w:t>
      </w:r>
      <w:r>
        <w:t xml:space="preserve">Every transformer layer contains a</w:t>
      </w:r>
      <w:r>
        <w:t xml:space="preserve"> </w:t>
      </w:r>
      <w:r>
        <w:rPr>
          <w:i/>
          <w:iCs/>
        </w:rPr>
        <w:t xml:space="preserve">feed-forward block</w:t>
      </w:r>
      <w:r>
        <w:t xml:space="preserve">, which most papers call "the MLP" (or FFN):</w:t>
      </w:r>
      <w:r>
        <w:t xml:space="preserve"> </w:t>
      </w:r>
      <w:r>
        <w:rPr>
          <w:rStyle w:val="VerbatimChar"/>
        </w:rPr>
        <w:t xml:space="preserve">Linear(d → k·d) → activation → Linear(k·d → d)</w:t>
      </w:r>
      <w:r>
        <w:t xml:space="preserve">, an</w:t>
      </w:r>
      <w:r>
        <w:t xml:space="preserve"> </w:t>
      </w:r>
      <w:r>
        <w:rPr>
          <w:i/>
          <w:iCs/>
        </w:rPr>
        <w:t xml:space="preserve">expansion</w:t>
      </w:r>
      <w:r>
        <w:t xml:space="preserve"> </w:t>
      </w:r>
      <w:r>
        <w:t xml:space="preserve">(k = 4 in the original transformer; Qwen2.5 uses a gated SwiGLU</w:t>
      </w:r>
      <w:r>
        <w:t xml:space="preserve"> </w:t>
      </w:r>
      <w:r>
        <w:t xml:space="preserve">variant). Ours is a</w:t>
      </w:r>
      <w:r>
        <w:t xml:space="preserve"> </w:t>
      </w:r>
      <w:r>
        <w:rPr>
          <w:i/>
          <w:iCs/>
        </w:rPr>
        <w:t xml:space="preserve">contraction</w:t>
      </w:r>
      <w:r>
        <w:t xml:space="preserve"> </w:t>
      </w:r>
      <w:r>
        <w:t xml:space="preserve">to a scalar and lives</w:t>
      </w:r>
      <w:r>
        <w:t xml:space="preserve"> </w:t>
      </w:r>
      <w:r>
        <w:rPr>
          <w:i/>
          <w:iCs/>
        </w:rPr>
        <w:t xml:space="preserve">outside</w:t>
      </w:r>
      <w:r>
        <w:t xml:space="preserve"> </w:t>
      </w:r>
      <w:r>
        <w:t xml:space="preserve">the model. Saying "we add an MLP"</w:t>
      </w:r>
      <w:r>
        <w:t xml:space="preserve"> </w:t>
      </w:r>
      <w:r>
        <w:t xml:space="preserve">makes a reader picture a change to the model's own blocks. Say</w:t>
      </w:r>
      <w:r>
        <w:t xml:space="preserve"> </w:t>
      </w:r>
      <w:r>
        <w:rPr>
          <w:b/>
          <w:bCs/>
        </w:rPr>
        <w:t xml:space="preserve">"a standalone MLP probe on frozen</w:t>
      </w:r>
      <w:r>
        <w:rPr>
          <w:b/>
          <w:bCs/>
        </w:rPr>
        <w:t xml:space="preserve"> </w:t>
      </w:r>
      <w:r>
        <w:rPr>
          <w:b/>
          <w:bCs/>
        </w:rPr>
        <w:t xml:space="preserve">hidden states"</w:t>
      </w:r>
      <w:r>
        <w:t xml:space="preserve">.</w:t>
      </w:r>
    </w:p>
    <w:p>
      <w:pPr>
        <w:pStyle w:val="Compact"/>
        <w:numPr>
          <w:ilvl w:val="0"/>
          <w:numId w:val="1005"/>
        </w:numPr>
      </w:pPr>
      <w:r>
        <w:rPr>
          <w:b/>
          <w:bCs/>
        </w:rPr>
        <w:t xml:space="preserve">Layer counting is ambiguous.</w:t>
      </w:r>
      <w:r>
        <w:t xml:space="preserve"> </w:t>
      </w:r>
      <w:r>
        <w:t xml:space="preserve">"Two-layer MLP" can mean two</w:t>
      </w:r>
      <w:r>
        <w:t xml:space="preserve"> </w:t>
      </w:r>
      <w:r>
        <w:rPr>
          <w:i/>
          <w:iCs/>
        </w:rPr>
        <w:t xml:space="preserve">weight</w:t>
      </w:r>
      <w:r>
        <w:t xml:space="preserve"> </w:t>
      </w:r>
      <w:r>
        <w:t xml:space="preserve">layers (ours) or two</w:t>
      </w:r>
      <w:r>
        <w:t xml:space="preserve"> </w:t>
      </w:r>
      <w:r>
        <w:rPr>
          <w:i/>
          <w:iCs/>
        </w:rPr>
        <w:t xml:space="preserve">hidden</w:t>
      </w:r>
      <w:r>
        <w:t xml:space="preserve"> </w:t>
      </w:r>
      <w:r>
        <w:t xml:space="preserve">layers (not ours). The unambiguous phrasing is</w:t>
      </w:r>
      <w:r>
        <w:t xml:space="preserve"> </w:t>
      </w:r>
      <w:r>
        <w:rPr>
          <w:b/>
          <w:bCs/>
        </w:rPr>
        <w:t xml:space="preserve">"an MLP with one hidden layer of width 256"</w:t>
      </w:r>
      <w:r>
        <w:t xml:space="preserve"> </w:t>
      </w:r>
      <w:r>
        <w:t xml:space="preserve">or</w:t>
      </w:r>
      <w:r>
        <w:t xml:space="preserve"> </w:t>
      </w:r>
      <w:r>
        <w:t xml:space="preserve">"two linear layers with a GELU between them".</w:t>
      </w:r>
    </w:p>
    <w:p>
      <w:pPr>
        <w:pStyle w:val="Compact"/>
        <w:numPr>
          <w:ilvl w:val="0"/>
          <w:numId w:val="1005"/>
        </w:numPr>
      </w:pPr>
      <w:r>
        <w:rPr>
          <w:b/>
          <w:bCs/>
        </w:rPr>
        <w:t xml:space="preserve">"Head" implies joint training with the backbone.</w:t>
      </w:r>
      <w:r>
        <w:t xml:space="preserve"> </w:t>
      </w:r>
      <w:r>
        <w:t xml:space="preserve">A</w:t>
      </w:r>
      <w:r>
        <w:t xml:space="preserve"> </w:t>
      </w:r>
      <w:r>
        <w:rPr>
          <w:i/>
          <w:iCs/>
        </w:rPr>
        <w:t xml:space="preserve">classification head</w:t>
      </w:r>
      <w:r>
        <w:t xml:space="preserve"> </w:t>
      </w:r>
      <w:r>
        <w:t xml:space="preserve">/</w:t>
      </w:r>
      <w:r>
        <w:t xml:space="preserve"> </w:t>
      </w:r>
      <w:r>
        <w:rPr>
          <w:i/>
          <w:iCs/>
        </w:rPr>
        <w:t xml:space="preserve">value head</w:t>
      </w:r>
      <w:r>
        <w:t xml:space="preserve"> </w:t>
      </w:r>
      <w:r>
        <w:t xml:space="preserve">/</w:t>
      </w:r>
      <w:r>
        <w:t xml:space="preserve"> </w:t>
      </w:r>
      <w:r>
        <w:rPr>
          <w:i/>
          <w:iCs/>
        </w:rPr>
        <w:t xml:space="preserve">reward head</w:t>
      </w:r>
      <w:r>
        <w:t xml:space="preserve"> </w:t>
      </w:r>
      <w:r>
        <w:t xml:space="preserve">is trained together with, and attached to, a model. Ours is trained</w:t>
      </w:r>
      <w:r>
        <w:t xml:space="preserve"> </w:t>
      </w:r>
      <w:r>
        <w:rPr>
          <w:i/>
          <w:iCs/>
        </w:rPr>
        <w:t xml:space="preserve">after</w:t>
      </w:r>
      <w:r>
        <w:t xml:space="preserve"> </w:t>
      </w:r>
      <w:r>
        <w:t xml:space="preserve">the</w:t>
      </w:r>
      <w:r>
        <w:t xml:space="preserve"> </w:t>
      </w:r>
      <w:r>
        <w:t xml:space="preserve">generator is frozen and never touches it. The probing literature's word for this is</w:t>
      </w:r>
      <w:r>
        <w:t xml:space="preserve"> </w:t>
      </w:r>
      <w:r>
        <w:rPr>
          <w:b/>
          <w:bCs/>
        </w:rPr>
        <w:t xml:space="preserve">probe</w:t>
      </w:r>
      <w:r>
        <w:t xml:space="preserve">; the</w:t>
      </w:r>
      <w:r>
        <w:t xml:space="preserve"> </w:t>
      </w:r>
      <w:r>
        <w:t xml:space="preserve">test-time-compute literature's word for its</w:t>
      </w:r>
      <w:r>
        <w:t xml:space="preserve"> </w:t>
      </w:r>
      <w:r>
        <w:rPr>
          <w:i/>
          <w:iCs/>
        </w:rPr>
        <w:t xml:space="preserve">role</w:t>
      </w:r>
      <w:r>
        <w:t xml:space="preserve"> </w:t>
      </w:r>
      <w:r>
        <w:t xml:space="preserve">is</w:t>
      </w:r>
      <w:r>
        <w:t xml:space="preserve"> </w:t>
      </w:r>
      <w:r>
        <w:rPr>
          <w:b/>
          <w:bCs/>
        </w:rPr>
        <w:t xml:space="preserve">verifier</w:t>
      </w:r>
      <w:r>
        <w:t xml:space="preserve">. Use both:</w:t>
      </w:r>
      <w:r>
        <w:t xml:space="preserve"> </w:t>
      </w:r>
      <w:r>
        <w:rPr>
          <w:i/>
          <w:iCs/>
        </w:rPr>
        <w:t xml:space="preserve">"an MLP probe used</w:t>
      </w:r>
      <w:r>
        <w:rPr>
          <w:i/>
          <w:iCs/>
        </w:rPr>
        <w:t xml:space="preserve"> </w:t>
      </w:r>
      <w:r>
        <w:rPr>
          <w:i/>
          <w:iCs/>
        </w:rPr>
        <w:t xml:space="preserve">as a best-of-N verifier"</w:t>
      </w:r>
      <w:r>
        <w:t xml:space="preserve"> </w:t>
      </w:r>
      <w:r>
        <w:t xml:space="preserve">(</w:t>
      </w:r>
      <w:r>
        <w:rPr>
          <w:rStyle w:val="VerbatimChar"/>
        </w:rPr>
        <w:t xml:space="preserve">TERMINOLOGY_2026-08-24.md</w:t>
      </w:r>
      <w:r>
        <w:t xml:space="preserve"> </w:t>
      </w:r>
      <w:r>
        <w:t xml:space="preserve">§2).</w:t>
      </w:r>
    </w:p>
    <w:p>
      <w:pPr>
        <w:pStyle w:val="Compact"/>
        <w:numPr>
          <w:ilvl w:val="0"/>
          <w:numId w:val="1005"/>
        </w:numPr>
      </w:pPr>
      <w:r>
        <w:rPr>
          <w:b/>
          <w:bCs/>
        </w:rPr>
        <w:t xml:space="preserve">The activation and the objective are part of the name.</w:t>
      </w:r>
      <w:r>
        <w:t xml:space="preserve"> </w:t>
      </w:r>
      <w:r>
        <w:t xml:space="preserve">GELU (Gaussian Error Linear Unit,</w:t>
      </w:r>
      <w:r>
        <w:t xml:space="preserve"> </w:t>
      </w:r>
      <w:r>
        <w:t xml:space="preserve">Hendrycks &amp; Gimpel 2016) is the default in BERT/GPT/ViT-style networks and is what we use; the</w:t>
      </w:r>
      <w:r>
        <w:t xml:space="preserve"> </w:t>
      </w:r>
      <w:r>
        <w:t xml:space="preserve">probe is trained with</w:t>
      </w:r>
      <w:r>
        <w:t xml:space="preserve"> </w:t>
      </w:r>
      <w:r>
        <w:rPr>
          <w:b/>
          <w:bCs/>
        </w:rPr>
        <w:t xml:space="preserve">binary cross-entropy (BCE)</w:t>
      </w:r>
      <w:r>
        <w:t xml:space="preserve"> </w:t>
      </w:r>
      <w:r>
        <w:t xml:space="preserve">on per-candidate correctness labels — i.e. it</w:t>
      </w:r>
      <w:r>
        <w:t xml:space="preserve"> </w:t>
      </w:r>
      <w:r>
        <w:t xml:space="preserve">is a</w:t>
      </w:r>
      <w:r>
        <w:t xml:space="preserve"> </w:t>
      </w:r>
      <w:r>
        <w:rPr>
          <w:b/>
          <w:bCs/>
        </w:rPr>
        <w:t xml:space="preserve">pointwise, discriminative, outcome verifier</w:t>
      </w:r>
      <w:r>
        <w:t xml:space="preserve">. (Our earlier</w:t>
      </w:r>
      <w:r>
        <w:t xml:space="preserve"> </w:t>
      </w:r>
      <w:r>
        <w:rPr>
          <w:rStyle w:val="VerbatimChar"/>
        </w:rPr>
        <w:t xml:space="preserve">genframe_head_ens8</w:t>
      </w:r>
      <w:r>
        <w:t xml:space="preserve"> </w:t>
      </w:r>
      <w:r>
        <w:t xml:space="preserve">used a</w:t>
      </w:r>
      <w:r>
        <w:t xml:space="preserve"> </w:t>
      </w:r>
      <w:r>
        <w:rPr>
          <w:b/>
          <w:bCs/>
        </w:rPr>
        <w:t xml:space="preserve">Bradley–Terry</w:t>
      </w:r>
      <w:r>
        <w:t xml:space="preserve"> </w:t>
      </w:r>
      <w:r>
        <w:rPr>
          <w:i/>
          <w:iCs/>
        </w:rPr>
        <w:t xml:space="preserve">pairwise</w:t>
      </w:r>
      <w:r>
        <w:t xml:space="preserve"> </w:t>
      </w:r>
      <w:r>
        <w:t xml:space="preserve">objective over correct/incorrect pairs within a question; the</w:t>
      </w:r>
      <w:r>
        <w:t xml:space="preserve"> </w:t>
      </w:r>
      <w:r>
        <w:t xml:space="preserve">difference was a tie once data was matched,</w:t>
      </w:r>
      <w:r>
        <w:t xml:space="preserve"> </w:t>
      </w:r>
      <w:r>
        <w:rPr>
          <w:rStyle w:val="VerbatimChar"/>
        </w:rPr>
        <w:t xml:space="preserve">OPENTEXT_CORRECTIONS_2026-08-19.md</w:t>
      </w:r>
      <w:r>
        <w:t xml:space="preserve"> </w:t>
      </w:r>
      <w:r>
        <w:t xml:space="preserve">§3.) State the</w:t>
      </w:r>
      <w:r>
        <w:t xml:space="preserve"> </w:t>
      </w:r>
      <w:r>
        <w:t xml:space="preserve">objective; "an MLP" without it tells a verifier researcher nothing.</w:t>
      </w:r>
    </w:p>
    <w:p>
      <w:pPr>
        <w:pStyle w:val="FirstParagraph"/>
      </w:pPr>
      <w:r>
        <w:t xml:space="preserve">Two recipe details that the field will ask about because they are load-bearing:</w:t>
      </w:r>
    </w:p>
    <w:p>
      <w:pPr>
        <w:numPr>
          <w:ilvl w:val="0"/>
          <w:numId w:val="1006"/>
        </w:numPr>
      </w:pPr>
      <w:r>
        <w:rPr>
          <w:b/>
          <w:bCs/>
        </w:rPr>
        <w:t xml:space="preserve">Standardisation.</w:t>
      </w:r>
      <w:r>
        <w:t xml:space="preserve"> </w:t>
      </w:r>
      <w:r>
        <w:t xml:space="preserve">Inputs are z-scored with the</w:t>
      </w:r>
      <w:r>
        <w:t xml:space="preserve"> </w:t>
      </w:r>
      <w:r>
        <w:rPr>
          <w:i/>
          <w:iCs/>
        </w:rPr>
        <w:t xml:space="preserve">training</w:t>
      </w:r>
      <w:r>
        <w:t xml:space="preserve"> </w:t>
      </w:r>
      <w:r>
        <w:t xml:space="preserve">mean and standard deviation per</w:t>
      </w:r>
      <w:r>
        <w:t xml:space="preserve"> </w:t>
      </w:r>
      <w:r>
        <w:t xml:space="preserve">dimension, frozen in</w:t>
      </w:r>
      <w:r>
        <w:t xml:space="preserve"> </w:t>
      </w:r>
      <w:r>
        <w:rPr>
          <w:rStyle w:val="VerbatimChar"/>
        </w:rPr>
        <w:t xml:space="preserve">standardizer.npz</w:t>
      </w:r>
      <w:r>
        <w:t xml:space="preserve">. Omitting it costs 0.0075 selection efficiency</w:t>
      </w:r>
      <w:r>
        <w:t xml:space="preserve"> </w:t>
      </w:r>
      <w:r>
        <w:t xml:space="preserve">(</w:t>
      </w:r>
      <w:r>
        <w:rPr>
          <w:rStyle w:val="VerbatimChar"/>
        </w:rPr>
        <w:t xml:space="preserve">genframe_selector.py</w:t>
      </w:r>
      <w:r>
        <w:t xml:space="preserve"> </w:t>
      </w:r>
      <w:r>
        <w:t xml:space="preserve">docstring).</w:t>
      </w:r>
    </w:p>
    <w:p>
      <w:pPr>
        <w:numPr>
          <w:ilvl w:val="0"/>
          <w:numId w:val="1006"/>
        </w:numPr>
      </w:pPr>
      <w:r>
        <w:rPr>
          <w:b/>
          <w:bCs/>
        </w:rPr>
        <w:t xml:space="preserve">Rank averaging.</w:t>
      </w:r>
      <w:r>
        <w:t xml:space="preserve"> </w:t>
      </w:r>
      <w:r>
        <w:t xml:space="preserve">The 24 probes are on incompatible scales, so each probe's scores are converted to</w:t>
      </w:r>
      <w:r>
        <w:t xml:space="preserve"> </w:t>
      </w:r>
      <w:r>
        <w:t xml:space="preserve">ranks</w:t>
      </w:r>
      <w:r>
        <w:t xml:space="preserve"> </w:t>
      </w:r>
      <w:r>
        <w:rPr>
          <w:i/>
          <w:iCs/>
        </w:rPr>
        <w:t xml:space="preserve">within the candidate set</w:t>
      </w:r>
      <w:r>
        <w:t xml:space="preserve"> </w:t>
      </w:r>
      <w:r>
        <w:t xml:space="preserve">and the ranks are averaged; the argmax is taken. This is</w:t>
      </w:r>
      <w:r>
        <w:t xml:space="preserve"> </w:t>
      </w:r>
      <w:r>
        <w:rPr>
          <w:i/>
          <w:iCs/>
        </w:rPr>
        <w:t xml:space="preserve">rank-average ensembling</w:t>
      </w:r>
      <w:r>
        <w:t xml:space="preserve">; getting it wrong (averaging raw logits) is worth 0.008</w:t>
      </w:r>
      <w:r>
        <w:t xml:space="preserve"> </w:t>
      </w:r>
      <w:r>
        <w:t xml:space="preserve">(</w:t>
      </w:r>
      <w:r>
        <w:rPr>
          <w:rStyle w:val="VerbatimChar"/>
        </w:rPr>
        <w:t xml:space="preserve">meetings/shipped_method_2026-09-12.html</w:t>
      </w:r>
      <w:r>
        <w:t xml:space="preserve">).</w:t>
      </w:r>
    </w:p>
    <w:p>
      <w:pPr>
        <w:numPr>
          <w:ilvl w:val="0"/>
          <w:numId w:val="1000"/>
        </w:numPr>
      </w:pPr>
      <w:r>
        <w:rPr>
          <w:b/>
          <w:bCs/>
        </w:rPr>
        <w:t xml:space="preserve">What the rank actually is, precisely</w:t>
      </w:r>
      <w:r>
        <w:t xml:space="preserve"> </w:t>
      </w:r>
      <w:r>
        <w:t xml:space="preserve">(</w:t>
      </w:r>
      <w:r>
        <w:rPr>
          <w:rStyle w:val="VerbatimChar"/>
        </w:rPr>
        <w:t xml:space="preserve">genframe_data.py:635</w:t>
      </w:r>
      <w:r>
        <w:t xml:space="preserve">,</w:t>
      </w:r>
      <w:r>
        <w:t xml:space="preserve"> </w:t>
      </w:r>
      <w:r>
        <w:rPr>
          <w:rStyle w:val="VerbatimChar"/>
        </w:rPr>
        <w:t xml:space="preserve">rank_avg</w:t>
      </w:r>
      <w:r>
        <w:t xml:space="preserve">): it is an</w:t>
      </w:r>
      <w:r>
        <w:t xml:space="preserve"> </w:t>
      </w:r>
      <w:r>
        <w:rPr>
          <w:b/>
          <w:bCs/>
        </w:rPr>
        <w:t xml:space="preserve">ordinal</w:t>
      </w:r>
      <w:r>
        <w:rPr>
          <w:b/>
          <w:bCs/>
        </w:rPr>
        <w:t xml:space="preserve"> </w:t>
      </w:r>
      <w:r>
        <w:rPr>
          <w:b/>
          <w:bCs/>
        </w:rPr>
        <w:t xml:space="preserve">position within that one question's candidate set</w:t>
      </w:r>
      <w:r>
        <w:t xml:space="preserve">,</w:t>
      </w:r>
      <w:r>
        <w:t xml:space="preserve"> </w:t>
      </w:r>
      <w:r>
        <w:rPr>
          <w:i/>
          <w:iCs/>
        </w:rPr>
        <w:t xml:space="preserve">not</w:t>
      </w:r>
      <w:r>
        <w:t xml:space="preserve"> </w:t>
      </w:r>
      <w:r>
        <w:t xml:space="preserve">anything proportional to the score. For</w:t>
      </w:r>
      <w:r>
        <w:t xml:space="preserve"> </w:t>
      </w:r>
      <w:r>
        <w:t xml:space="preserve">a set of</w:t>
      </w:r>
      <w:r>
        <w:t xml:space="preserve"> </w:t>
      </w:r>
      <w:r>
        <w:rPr>
          <w:i/>
          <w:iCs/>
        </w:rPr>
        <w:t xml:space="preserve">n</w:t>
      </w:r>
      <w:r>
        <w:t xml:space="preserve"> </w:t>
      </w:r>
      <w:r>
        <w:t xml:space="preserve">candidates the ranks are 0, 1, … , n−1,</w:t>
      </w:r>
      <w:r>
        <w:t xml:space="preserve"> </w:t>
      </w:r>
      <w:r>
        <w:rPr>
          <w:b/>
          <w:bCs/>
        </w:rPr>
        <w:t xml:space="preserve">divided by n−1</w:t>
      </w:r>
      <w:r>
        <w:t xml:space="preserve"> </w:t>
      </w:r>
      <w:r>
        <w:t xml:space="preserve">so they land in [0, 1].</w:t>
      </w:r>
      <w:r>
        <w:t xml:space="preserve"> </w:t>
      </w:r>
      <w:r>
        <w:t xml:space="preserve">Ties take the</w:t>
      </w:r>
      <w:r>
        <w:t xml:space="preserve"> </w:t>
      </w:r>
      <w:r>
        <w:rPr>
          <w:b/>
          <w:bCs/>
        </w:rPr>
        <w:t xml:space="preserve">average</w:t>
      </w:r>
      <w:r>
        <w:t xml:space="preserve"> </w:t>
      </w:r>
      <w:r>
        <w:t xml:space="preserve">of the positions they span — which is load-bearing rather than cosmetic,</w:t>
      </w:r>
      <w:r>
        <w:t xml:space="preserve"> </w:t>
      </w:r>
      <w:r>
        <w:t xml:space="preserve">because stored scores are 5-decimal rounded and duplicate answers get identical scores, so exact</w:t>
      </w:r>
      <w:r>
        <w:t xml:space="preserve"> </w:t>
      </w:r>
      <w:r>
        <w:t xml:space="preserve">ties are routine. Using</w:t>
      </w:r>
      <w:r>
        <w:t xml:space="preserve"> </w:t>
      </w:r>
      <w:r>
        <w:rPr>
          <w:rStyle w:val="VerbatimChar"/>
        </w:rPr>
        <w:t xml:space="preserve">argsort</w:t>
      </w:r>
      <w:r>
        <w:t xml:space="preserve"> </w:t>
      </w:r>
      <w:r>
        <w:t xml:space="preserve">ranks instead (which break ties by row position) scores</w:t>
      </w:r>
      <w:r>
        <w:t xml:space="preserve"> </w:t>
      </w:r>
      <w:r>
        <w:rPr>
          <w:b/>
          <w:bCs/>
        </w:rPr>
        <w:t xml:space="preserve">0.798365</w:t>
      </w:r>
      <w:r>
        <w:t xml:space="preserve"> </w:t>
      </w:r>
      <w:r>
        <w:t xml:space="preserve">against average ranks'</w:t>
      </w:r>
      <w:r>
        <w:t xml:space="preserve"> </w:t>
      </w:r>
      <w:r>
        <w:rPr>
          <w:b/>
          <w:bCs/>
        </w:rPr>
        <w:t xml:space="preserve">0.806540</w:t>
      </w:r>
      <w:r>
        <w:t xml:space="preserve"> </w:t>
      </w:r>
      <w:r>
        <w:t xml:space="preserve">on the same two score vectors. The magnitude of a</w:t>
      </w:r>
      <w:r>
        <w:t xml:space="preserve"> </w:t>
      </w:r>
      <w:r>
        <w:t xml:space="preserve">score gap is deliberately discarded: a probe that is 0.9 vs 0.1 confident and one that is 0.51 vs</w:t>
      </w:r>
      <w:r>
        <w:t xml:space="preserve"> </w:t>
      </w:r>
      <w:r>
        <w:t xml:space="preserve">0.49 confident contribute the same rank vector.</w:t>
      </w:r>
    </w:p>
    <w:p>
      <w:pPr>
        <w:pStyle w:val="BlockText"/>
        <w:numPr>
          <w:ilvl w:val="0"/>
          <w:numId w:val="1000"/>
        </w:numPr>
      </w:pPr>
      <w:r>
        <w:rPr>
          <w:b/>
          <w:bCs/>
        </w:rPr>
        <w:t xml:space="preserve">"Could rank-averaging pick a candidate whose combined score is higher?"</w:t>
      </w:r>
      <w:r>
        <w:t xml:space="preserve"> </w:t>
      </w:r>
      <w:r>
        <w:t xml:space="preserve">—</w:t>
      </w:r>
      <w:r>
        <w:t xml:space="preserve"> </w:t>
      </w:r>
      <w:r>
        <w:rPr>
          <w:b/>
          <w:bCs/>
        </w:rPr>
        <w:t xml:space="preserve">Yes, and that is</w:t>
      </w:r>
      <w:r>
        <w:rPr>
          <w:b/>
          <w:bCs/>
        </w:rPr>
        <w:t xml:space="preserve"> </w:t>
      </w:r>
      <w:r>
        <w:rPr>
          <w:b/>
          <w:bCs/>
        </w:rPr>
        <w:t xml:space="preserve">the intended behaviour, not a bug.</w:t>
      </w:r>
      <w:r>
        <w:t xml:space="preserve"> </w:t>
      </w:r>
      <w:r>
        <w:t xml:space="preserve">This is the classic difference between a</w:t>
      </w:r>
      <w:r>
        <w:t xml:space="preserve"> </w:t>
      </w:r>
      <w:r>
        <w:rPr>
          <w:b/>
          <w:bCs/>
        </w:rPr>
        <w:t xml:space="preserve">Borda count</w:t>
      </w:r>
      <w:r>
        <w:t xml:space="preserve"> </w:t>
      </w:r>
      <w:r>
        <w:t xml:space="preserve">(average of ranks) and a</w:t>
      </w:r>
      <w:r>
        <w:t xml:space="preserve"> </w:t>
      </w:r>
      <w:r>
        <w:rPr>
          <w:b/>
          <w:bCs/>
        </w:rPr>
        <w:t xml:space="preserve">score sum</w:t>
      </w:r>
      <w:r>
        <w:t xml:space="preserve">, and they genuinely disagree. A worked case with two</w:t>
      </w:r>
      <w:r>
        <w:t xml:space="preserve"> </w:t>
      </w:r>
      <w:r>
        <w:t xml:space="preserve">probes and three candidates:</w:t>
      </w:r>
    </w:p>
    <w:tbl>
      <w:tblPr>
        <w:tblStyle w:val="Table"/>
        <w:tblW w:type="auto" w:w="0"/>
        <w:jc w:val="left"/>
        <w:tblInd w:w="720" w:type="dxa"/>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candidate</w:t>
            </w:r>
          </w:p>
        </w:tc>
        <w:tc>
          <w:tcPr/>
          <w:p>
            <w:pPr>
              <w:pStyle w:val="Compact"/>
              <w:jc w:val="right"/>
            </w:pPr>
            <w:r>
              <w:t xml:space="preserve">probe 1</w:t>
            </w:r>
          </w:p>
        </w:tc>
        <w:tc>
          <w:tcPr/>
          <w:p>
            <w:pPr>
              <w:pStyle w:val="Compact"/>
              <w:jc w:val="right"/>
            </w:pPr>
            <w:r>
              <w:t xml:space="preserve">probe 2</w:t>
            </w:r>
          </w:p>
        </w:tc>
        <w:tc>
          <w:tcPr/>
          <w:p>
            <w:pPr>
              <w:pStyle w:val="Compact"/>
              <w:jc w:val="right"/>
            </w:pPr>
            <w:r>
              <w:t xml:space="preserve">score sum</w:t>
            </w:r>
          </w:p>
        </w:tc>
        <w:tc>
          <w:tcPr/>
          <w:p>
            <w:pPr>
              <w:pStyle w:val="Compact"/>
              <w:jc w:val="right"/>
            </w:pPr>
            <w:r>
              <w:t xml:space="preserve">rank (p1)</w:t>
            </w:r>
          </w:p>
        </w:tc>
        <w:tc>
          <w:tcPr/>
          <w:p>
            <w:pPr>
              <w:pStyle w:val="Compact"/>
              <w:jc w:val="right"/>
            </w:pPr>
            <w:r>
              <w:t xml:space="preserve">rank (p2)</w:t>
            </w:r>
          </w:p>
        </w:tc>
        <w:tc>
          <w:tcPr/>
          <w:p>
            <w:pPr>
              <w:pStyle w:val="Compact"/>
              <w:jc w:val="right"/>
            </w:pPr>
            <w:r>
              <w:t xml:space="preserve">mean rank</w:t>
            </w:r>
          </w:p>
        </w:tc>
      </w:tr>
      <w:tr>
        <w:tc>
          <w:tcPr/>
          <w:p>
            <w:pPr>
              <w:pStyle w:val="Compact"/>
            </w:pPr>
            <w:r>
              <w:t xml:space="preserve">A</w:t>
            </w:r>
          </w:p>
        </w:tc>
        <w:tc>
          <w:tcPr/>
          <w:p>
            <w:pPr>
              <w:pStyle w:val="Compact"/>
              <w:jc w:val="right"/>
            </w:pPr>
            <w:r>
              <w:t xml:space="preserve">0.95</w:t>
            </w:r>
          </w:p>
        </w:tc>
        <w:tc>
          <w:tcPr/>
          <w:p>
            <w:pPr>
              <w:pStyle w:val="Compact"/>
              <w:jc w:val="right"/>
            </w:pPr>
            <w:r>
              <w:t xml:space="preserve">0.10</w:t>
            </w:r>
          </w:p>
        </w:tc>
        <w:tc>
          <w:tcPr/>
          <w:p>
            <w:pPr>
              <w:pStyle w:val="Compact"/>
              <w:jc w:val="right"/>
            </w:pPr>
            <w:r>
              <w:rPr>
                <w:b/>
                <w:bCs/>
              </w:rPr>
              <w:t xml:space="preserve">1.05</w:t>
            </w:r>
          </w:p>
        </w:tc>
        <w:tc>
          <w:tcPr/>
          <w:p>
            <w:pPr>
              <w:pStyle w:val="Compact"/>
              <w:jc w:val="right"/>
            </w:pPr>
            <w:r>
              <w:t xml:space="preserve">1.0</w:t>
            </w:r>
          </w:p>
        </w:tc>
        <w:tc>
          <w:tcPr/>
          <w:p>
            <w:pPr>
              <w:pStyle w:val="Compact"/>
              <w:jc w:val="right"/>
            </w:pPr>
            <w:r>
              <w:t xml:space="preserve">0.0</w:t>
            </w:r>
          </w:p>
        </w:tc>
        <w:tc>
          <w:tcPr/>
          <w:p>
            <w:pPr>
              <w:pStyle w:val="Compact"/>
              <w:jc w:val="right"/>
            </w:pPr>
            <w:r>
              <w:t xml:space="preserve">0.50</w:t>
            </w:r>
          </w:p>
        </w:tc>
      </w:tr>
      <w:tr>
        <w:tc>
          <w:tcPr/>
          <w:p>
            <w:pPr>
              <w:pStyle w:val="Compact"/>
            </w:pPr>
            <w:r>
              <w:t xml:space="preserve">B</w:t>
            </w:r>
          </w:p>
        </w:tc>
        <w:tc>
          <w:tcPr/>
          <w:p>
            <w:pPr>
              <w:pStyle w:val="Compact"/>
              <w:jc w:val="right"/>
            </w:pPr>
            <w:r>
              <w:t xml:space="preserve">0.55</w:t>
            </w:r>
          </w:p>
        </w:tc>
        <w:tc>
          <w:tcPr/>
          <w:p>
            <w:pPr>
              <w:pStyle w:val="Compact"/>
              <w:jc w:val="right"/>
            </w:pPr>
            <w:r>
              <w:t xml:space="preserve">0.52</w:t>
            </w:r>
          </w:p>
        </w:tc>
        <w:tc>
          <w:tcPr/>
          <w:p>
            <w:pPr>
              <w:pStyle w:val="Compact"/>
              <w:jc w:val="right"/>
            </w:pPr>
            <w:r>
              <w:t xml:space="preserve">1.07</w:t>
            </w:r>
          </w:p>
        </w:tc>
        <w:tc>
          <w:tcPr/>
          <w:p>
            <w:pPr>
              <w:pStyle w:val="Compact"/>
              <w:jc w:val="right"/>
            </w:pPr>
            <w:r>
              <w:t xml:space="preserve">0.5</w:t>
            </w:r>
          </w:p>
        </w:tc>
        <w:tc>
          <w:tcPr/>
          <w:p>
            <w:pPr>
              <w:pStyle w:val="Compact"/>
              <w:jc w:val="right"/>
            </w:pPr>
            <w:r>
              <w:t xml:space="preserve">1.0</w:t>
            </w:r>
          </w:p>
        </w:tc>
        <w:tc>
          <w:tcPr/>
          <w:p>
            <w:pPr>
              <w:pStyle w:val="Compact"/>
              <w:jc w:val="right"/>
            </w:pPr>
            <w:r>
              <w:rPr>
                <w:b/>
                <w:bCs/>
              </w:rPr>
              <w:t xml:space="preserve">0.75</w:t>
            </w:r>
          </w:p>
        </w:tc>
      </w:tr>
      <w:tr>
        <w:tc>
          <w:tcPr/>
          <w:p>
            <w:pPr>
              <w:pStyle w:val="Compact"/>
            </w:pPr>
            <w:r>
              <w:t xml:space="preserve">C</w:t>
            </w:r>
          </w:p>
        </w:tc>
        <w:tc>
          <w:tcPr/>
          <w:p>
            <w:pPr>
              <w:pStyle w:val="Compact"/>
              <w:jc w:val="right"/>
            </w:pPr>
            <w:r>
              <w:t xml:space="preserve">0.10</w:t>
            </w:r>
          </w:p>
        </w:tc>
        <w:tc>
          <w:tcPr/>
          <w:p>
            <w:pPr>
              <w:pStyle w:val="Compact"/>
              <w:jc w:val="right"/>
            </w:pPr>
            <w:r>
              <w:t xml:space="preserve">0.11</w:t>
            </w:r>
          </w:p>
        </w:tc>
        <w:tc>
          <w:tcPr/>
          <w:p>
            <w:pPr>
              <w:pStyle w:val="Compact"/>
              <w:jc w:val="right"/>
            </w:pPr>
            <w:r>
              <w:t xml:space="preserve">0.21</w:t>
            </w:r>
          </w:p>
        </w:tc>
        <w:tc>
          <w:tcPr/>
          <w:p>
            <w:pPr>
              <w:pStyle w:val="Compact"/>
              <w:jc w:val="right"/>
            </w:pPr>
            <w:r>
              <w:t xml:space="preserve">0.0</w:t>
            </w:r>
          </w:p>
        </w:tc>
        <w:tc>
          <w:tcPr/>
          <w:p>
            <w:pPr>
              <w:pStyle w:val="Compact"/>
              <w:jc w:val="right"/>
            </w:pPr>
            <w:r>
              <w:t xml:space="preserve">0.5</w:t>
            </w:r>
          </w:p>
        </w:tc>
        <w:tc>
          <w:tcPr/>
          <w:p>
            <w:pPr>
              <w:pStyle w:val="Compact"/>
              <w:jc w:val="right"/>
            </w:pPr>
            <w:r>
              <w:t xml:space="preserve">0.25</w:t>
            </w:r>
          </w:p>
        </w:tc>
      </w:tr>
    </w:tbl>
    <w:p>
      <w:pPr>
        <w:pStyle w:val="BlockText"/>
        <w:numPr>
          <w:ilvl w:val="0"/>
          <w:numId w:val="1000"/>
        </w:numPr>
      </w:pPr>
      <w:r>
        <w:t xml:space="preserve">Score-sum picks</w:t>
      </w:r>
      <w:r>
        <w:t xml:space="preserve"> </w:t>
      </w:r>
      <w:r>
        <w:rPr>
          <w:b/>
          <w:bCs/>
        </w:rPr>
        <w:t xml:space="preserve">B</w:t>
      </w:r>
      <w:r>
        <w:t xml:space="preserve"> </w:t>
      </w:r>
      <w:r>
        <w:t xml:space="preserve">here too, but flip probe 1's A to 0.99 and the sum picks</w:t>
      </w:r>
      <w:r>
        <w:t xml:space="preserve"> </w:t>
      </w:r>
      <w:r>
        <w:rPr>
          <w:b/>
          <w:bCs/>
        </w:rPr>
        <w:t xml:space="preserve">A</w:t>
      </w:r>
      <w:r>
        <w:t xml:space="preserve"> </w:t>
      </w:r>
      <w:r>
        <w:t xml:space="preserve">while the</w:t>
      </w:r>
      <w:r>
        <w:t xml:space="preserve"> </w:t>
      </w:r>
      <w:r>
        <w:t xml:space="preserve">mean rank still picks</w:t>
      </w:r>
      <w:r>
        <w:t xml:space="preserve"> </w:t>
      </w:r>
      <w:r>
        <w:rPr>
          <w:b/>
          <w:bCs/>
        </w:rPr>
        <w:t xml:space="preserve">B</w:t>
      </w:r>
      <w:r>
        <w:t xml:space="preserve">. Rank averaging deliberately refuses to let one probe's large,</w:t>
      </w:r>
      <w:r>
        <w:t xml:space="preserve"> </w:t>
      </w:r>
      <w:r>
        <w:t xml:space="preserve">possibly miscalibrated margin override the other probe's ordering.</w:t>
      </w:r>
    </w:p>
    <w:p>
      <w:pPr>
        <w:pStyle w:val="BlockText"/>
        <w:numPr>
          <w:ilvl w:val="0"/>
          <w:numId w:val="1000"/>
        </w:numPr>
      </w:pPr>
      <w:r>
        <w:rPr>
          <w:b/>
          <w:bCs/>
        </w:rPr>
        <w:t xml:space="preserve">Why we accept that trade.</w:t>
      </w:r>
      <w:r>
        <w:t xml:space="preserve"> </w:t>
      </w:r>
      <w:r>
        <w:t xml:space="preserve">The 24 probes are fitted independently, so their raw outputs are</w:t>
      </w:r>
      <w:r>
        <w:t xml:space="preserve"> </w:t>
      </w:r>
      <w:r>
        <w:rPr>
          <w:i/>
          <w:iCs/>
        </w:rPr>
        <w:t xml:space="preserve">not on a common scale</w:t>
      </w:r>
      <w:r>
        <w:t xml:space="preserve"> </w:t>
      </w:r>
      <w:r>
        <w:t xml:space="preserve">— one may output ±0.05 and another ±8 (</w:t>
      </w:r>
      <w:r>
        <w:rPr>
          <w:rStyle w:val="VerbatimChar"/>
        </w:rPr>
        <w:t xml:space="preserve">shipped_method_2026-09-12.html</w:t>
      </w:r>
      <w:r>
        <w:t xml:space="preserve">).</w:t>
      </w:r>
      <w:r>
        <w:t xml:space="preserve"> </w:t>
      </w:r>
      <w:r>
        <w:t xml:space="preserve">Summing those scores does not compute "the combined score"; it computes "whichever probe happened</w:t>
      </w:r>
      <w:r>
        <w:t xml:space="preserve"> </w:t>
      </w:r>
      <w:r>
        <w:t xml:space="preserve">to have the widest output range decides". Ranks are scale-free, and since selection is an argmax</w:t>
      </w:r>
      <w:r>
        <w:t xml:space="preserve"> </w:t>
      </w:r>
      <w:r>
        <w:rPr>
          <w:b/>
          <w:bCs/>
        </w:rPr>
        <w:t xml:space="preserve">inside one question</w:t>
      </w:r>
      <w:r>
        <w:t xml:space="preserve">, only the within-question ordering can matter. The cost is real — we</w:t>
      </w:r>
      <w:r>
        <w:t xml:space="preserve"> </w:t>
      </w:r>
      <w:r>
        <w:t xml:space="preserve">throw away confidence magnitude, so a probe that is</w:t>
      </w:r>
      <w:r>
        <w:t xml:space="preserve"> </w:t>
      </w:r>
      <w:r>
        <w:rPr>
          <w:i/>
          <w:iCs/>
        </w:rPr>
        <w:t xml:space="preserve">certain</w:t>
      </w:r>
      <w:r>
        <w:t xml:space="preserve"> </w:t>
      </w:r>
      <w:r>
        <w:t xml:space="preserve">cannot outvote three that are</w:t>
      </w:r>
      <w:r>
        <w:t xml:space="preserve"> </w:t>
      </w:r>
      <w:r>
        <w:t xml:space="preserve">lukewarm — and the measured price of getting this choice wrong in the other direction is 0.008.</w:t>
      </w:r>
    </w:p>
    <w:p>
      <w:pPr>
        <w:pStyle w:val="BlockText"/>
        <w:numPr>
          <w:ilvl w:val="0"/>
          <w:numId w:val="1000"/>
        </w:numPr>
      </w:pPr>
      <w:r>
        <w:t xml:space="preserve">⚠️</w:t>
      </w:r>
      <w:r>
        <w:t xml:space="preserve"> </w:t>
      </w:r>
      <w:r>
        <w:rPr>
          <w:b/>
          <w:bCs/>
        </w:rPr>
        <w:t xml:space="preserve">The honest caveat:</w:t>
      </w:r>
      <w:r>
        <w:t xml:space="preserve"> </w:t>
      </w:r>
      <w:r>
        <w:t xml:space="preserve">the alternative was never tested</w:t>
      </w:r>
      <w:r>
        <w:t xml:space="preserve"> </w:t>
      </w:r>
      <w:r>
        <w:rPr>
          <w:i/>
          <w:iCs/>
        </w:rPr>
        <w:t xml:space="preserve">properly</w:t>
      </w:r>
      <w:r>
        <w:t xml:space="preserve">. A calibrated score-average —</w:t>
      </w:r>
      <w:r>
        <w:t xml:space="preserve"> </w:t>
      </w:r>
      <w:r>
        <w:t xml:space="preserve">z-scoring or Platt-scaling each probe's outputs on the training split first, so the scales</w:t>
      </w:r>
      <w:r>
        <w:t xml:space="preserve"> </w:t>
      </w:r>
      <w:r>
        <w:rPr>
          <w:i/>
          <w:iCs/>
        </w:rPr>
        <w:t xml:space="preserve">are</w:t>
      </w:r>
      <w:r>
        <w:t xml:space="preserve"> </w:t>
      </w:r>
      <w:r>
        <w:t xml:space="preserve">comparable, then averaging — is the obvious third option and is</w:t>
      </w:r>
      <w:r>
        <w:t xml:space="preserve"> </w:t>
      </w:r>
      <w:r>
        <w:rPr>
          <w:b/>
          <w:bCs/>
        </w:rPr>
        <w:t xml:space="preserve">not in any artifact</w:t>
      </w:r>
      <w:r>
        <w:t xml:space="preserve">. It is a</w:t>
      </w:r>
      <w:r>
        <w:t xml:space="preserve"> </w:t>
      </w:r>
      <w:r>
        <w:t xml:space="preserve">CPU-only experiment on cached features.</w:t>
      </w:r>
      <w:r>
        <w:t xml:space="preserve"> </w:t>
      </w:r>
      <w:r>
        <w:rPr>
          <w:rStyle w:val="VerbatimChar"/>
        </w:rPr>
        <w:t xml:space="preserve">rank_avg</w:t>
      </w:r>
      <w:r>
        <w:t xml:space="preserve"> </w:t>
      </w:r>
      <w:r>
        <w:t xml:space="preserve">itself was also selected on evaluation data</w:t>
      </w:r>
      <w:r>
        <w:t xml:space="preserve"> </w:t>
      </w:r>
      <w:r>
        <w:t xml:space="preserve">(</w:t>
      </w:r>
      <w:r>
        <w:rPr>
          <w:rStyle w:val="VerbatimChar"/>
        </w:rPr>
        <w:t xml:space="preserve">OPENTEXT_CORRECTIONS_2026-08-19.md</w:t>
      </w:r>
      <w:r>
        <w:t xml:space="preserve"> </w:t>
      </w:r>
      <w:r>
        <w:t xml:space="preserve">§7 item 4), which is a further reason not to treat it as</w:t>
      </w:r>
      <w:r>
        <w:t xml:space="preserve"> </w:t>
      </w:r>
      <w:r>
        <w:t xml:space="preserve">settled.</w:t>
      </w:r>
    </w:p>
    <w:p>
      <w:pPr>
        <w:pStyle w:val="FirstParagraph"/>
      </w:pPr>
      <w:r>
        <w:rPr>
          <w:b/>
          <w:bCs/>
        </w:rPr>
        <w:t xml:space="preserve">One sentence to use everywhere:</w:t>
      </w:r>
      <w:r>
        <w:t xml:space="preserve"> </w:t>
      </w:r>
      <w:r>
        <w:rPr>
          <w:i/>
          <w:iCs/>
        </w:rPr>
        <w:t xml:space="preserve">"A lightweight MLP probe (one hidden layer of 256, GELU) reads</w:t>
      </w:r>
      <w:r>
        <w:rPr>
          <w:i/>
          <w:iCs/>
        </w:rPr>
        <w:t xml:space="preserve"> </w:t>
      </w:r>
      <w:r>
        <w:rPr>
          <w:i/>
          <w:iCs/>
        </w:rPr>
        <w:t xml:space="preserve">the frozen hidden states of Lingshu-7B — the mean over each candidate's own generated tokens at</w:t>
      </w:r>
      <w:r>
        <w:rPr>
          <w:i/>
          <w:iCs/>
        </w:rPr>
        <w:t xml:space="preserve"> </w:t>
      </w:r>
      <w:r>
        <w:rPr>
          <w:i/>
          <w:iCs/>
        </w:rPr>
        <w:t xml:space="preserve">layers 18/20/22 — and acts as a pointwise best-of-8 verifier trained with binary cross-entropy;</w:t>
      </w:r>
      <w:r>
        <w:rPr>
          <w:i/>
          <w:iCs/>
        </w:rPr>
        <w:t xml:space="preserve"> </w:t>
      </w:r>
      <w:r>
        <w:rPr>
          <w:i/>
          <w:iCs/>
        </w:rPr>
        <w:t xml:space="preserve">24 probes (3 layers × 8 seeds) are rank-averaged."</w:t>
      </w:r>
    </w:p>
    <w:bookmarkEnd w:id="17"/>
    <w:bookmarkStart w:id="18" w:name="X3eb2e33da03ccd8d3e290e3621e4297e7c13ded"/>
    <w:p>
      <w:pPr>
        <w:pStyle w:val="Heading2"/>
      </w:pPr>
      <w:r>
        <w:t xml:space="preserve">1.3 Test-time compute and verification</w:t>
      </w:r>
    </w:p>
    <w:p>
      <w:pPr>
        <w:numPr>
          <w:ilvl w:val="0"/>
          <w:numId w:val="1007"/>
        </w:numPr>
      </w:pPr>
      <w:r>
        <w:rPr>
          <w:b/>
          <w:bCs/>
        </w:rPr>
        <w:t xml:space="preserve">Test-time compute / inference-time scaling / test-time scaling (TTS).</w:t>
      </w:r>
      <w:r>
        <w:t xml:space="preserve"> </w:t>
      </w:r>
      <w:r>
        <w:t xml:space="preserve">Spending more compute at</w:t>
      </w:r>
      <w:r>
        <w:t xml:space="preserve"> </w:t>
      </w:r>
      <w:r>
        <w:t xml:space="preserve">inference (more samples, longer reasoning, search) instead of training a bigger model. Two axes:</w:t>
      </w:r>
      <w:r>
        <w:t xml:space="preserve"> </w:t>
      </w:r>
      <w:r>
        <w:rPr>
          <w:i/>
          <w:iCs/>
        </w:rPr>
        <w:t xml:space="preserve">parallel</w:t>
      </w:r>
      <w:r>
        <w:t xml:space="preserve"> </w:t>
      </w:r>
      <w:r>
        <w:t xml:space="preserve">(sample N in parallel — us) and</w:t>
      </w:r>
      <w:r>
        <w:t xml:space="preserve"> </w:t>
      </w:r>
      <w:r>
        <w:rPr>
          <w:i/>
          <w:iCs/>
        </w:rPr>
        <w:t xml:space="preserve">sequential</w:t>
      </w:r>
      <w:r>
        <w:t xml:space="preserve"> </w:t>
      </w:r>
      <w:r>
        <w:t xml:space="preserve">(longer chains, self-refinement).</w:t>
      </w:r>
    </w:p>
    <w:p>
      <w:pPr>
        <w:numPr>
          <w:ilvl w:val="0"/>
          <w:numId w:val="1007"/>
        </w:numPr>
      </w:pPr>
      <w:r>
        <w:rPr>
          <w:b/>
          <w:bCs/>
        </w:rPr>
        <w:t xml:space="preserve">Compute-optimal scaling.</w:t>
      </w:r>
      <w:r>
        <w:t xml:space="preserve"> </w:t>
      </w:r>
      <w:r>
        <w:t xml:space="preserve">Choosing, per question or per budget, how to split compute between</w:t>
      </w:r>
      <w:r>
        <w:t xml:space="preserve"> </w:t>
      </w:r>
      <w:r>
        <w:t xml:space="preserve">model size and test-time methods. The result that a small model + TTS can beat a bigger model</w:t>
      </w:r>
      <w:r>
        <w:t xml:space="preserve"> </w:t>
      </w:r>
      <w:r>
        <w:rPr>
          <w:i/>
          <w:iCs/>
        </w:rPr>
        <w:t xml:space="preserve">on</w:t>
      </w:r>
      <w:r>
        <w:rPr>
          <w:i/>
          <w:iCs/>
        </w:rPr>
        <w:t xml:space="preserve"> </w:t>
      </w:r>
      <w:r>
        <w:rPr>
          <w:i/>
          <w:iCs/>
        </w:rPr>
        <w:t xml:space="preserve">questions where the small model has non-trivial success</w:t>
      </w:r>
      <w:r>
        <w:t xml:space="preserve"> </w:t>
      </w:r>
      <w:r>
        <w:t xml:space="preserve">(Snell et al., §3.1).</w:t>
      </w:r>
    </w:p>
    <w:p>
      <w:pPr>
        <w:numPr>
          <w:ilvl w:val="0"/>
          <w:numId w:val="1007"/>
        </w:numPr>
      </w:pPr>
      <w:r>
        <w:rPr>
          <w:b/>
          <w:bCs/>
        </w:rPr>
        <w:t xml:space="preserve">Self-consistency (SC) / majority vote.</w:t>
      </w:r>
      <w:r>
        <w:t xml:space="preserve"> </w:t>
      </w:r>
      <w:r>
        <w:t xml:space="preserve">Sample N, return the most frequent answer. Needs answers</w:t>
      </w:r>
      <w:r>
        <w:t xml:space="preserve"> </w:t>
      </w:r>
      <w:r>
        <w:t xml:space="preserve">that can be canonicalised (a number, a letter); on free text it needs normalisation or semantic</w:t>
      </w:r>
      <w:r>
        <w:t xml:space="preserve"> </w:t>
      </w:r>
      <w:r>
        <w:t xml:space="preserve">clustering (</w:t>
      </w:r>
      <w:r>
        <w:rPr>
          <w:i/>
          <w:iCs/>
        </w:rPr>
        <w:t xml:space="preserve">universal self-consistency</w:t>
      </w:r>
      <w:r>
        <w:t xml:space="preserve">, MBR decoding, §3.5). On our benchmarks it sits at the</w:t>
      </w:r>
      <w:r>
        <w:t xml:space="preserve"> </w:t>
      </w:r>
      <w:r>
        <w:t xml:space="preserve">random-pick floor and does not improve with N (</w:t>
      </w:r>
      <w:r>
        <w:rPr>
          <w:rStyle w:val="VerbatimChar"/>
        </w:rPr>
        <w:t xml:space="preserve">TRANSFER_WALL_2026-08-21.md</w:t>
      </w:r>
      <w:r>
        <w:t xml:space="preserve"> </w:t>
      </w:r>
      <w:r>
        <w:t xml:space="preserve">§4).</w:t>
      </w:r>
    </w:p>
    <w:p>
      <w:pPr>
        <w:numPr>
          <w:ilvl w:val="0"/>
          <w:numId w:val="1007"/>
        </w:numPr>
      </w:pPr>
      <w:r>
        <w:rPr>
          <w:b/>
          <w:bCs/>
        </w:rPr>
        <w:t xml:space="preserve">Answer-prior baseline.</w:t>
      </w:r>
      <w:r>
        <w:t xml:space="preserve"> </w:t>
      </w:r>
      <w:r>
        <w:t xml:space="preserve">Our control that scores a candidate by P(correct | its normalised string),</w:t>
      </w:r>
      <w:r>
        <w:t xml:space="preserve"> </w:t>
      </w:r>
      <w:r>
        <w:t xml:space="preserve">counted on the training rows — no image, no hidden state. It catches "the probe just learned which</w:t>
      </w:r>
      <w:r>
        <w:t xml:space="preserve"> </w:t>
      </w:r>
      <w:r>
        <w:t xml:space="preserve">strings tend to be right" (</w:t>
      </w:r>
      <w:r>
        <w:rPr>
          <w:rStyle w:val="VerbatimChar"/>
        </w:rPr>
        <w:t xml:space="preserve">OPENTEXT_CORRECTIONS_2026-08-19.md</w:t>
      </w:r>
      <w:r>
        <w:t xml:space="preserve"> </w:t>
      </w:r>
      <w:r>
        <w:t xml:space="preserve">§1). Define it at first use; the</w:t>
      </w:r>
      <w:r>
        <w:t xml:space="preserve"> </w:t>
      </w:r>
      <w:r>
        <w:t xml:space="preserve">nearest published notion is a</w:t>
      </w:r>
      <w:r>
        <w:t xml:space="preserve"> </w:t>
      </w:r>
      <w:r>
        <w:rPr>
          <w:i/>
          <w:iCs/>
        </w:rPr>
        <w:t xml:space="preserve">label prior</w:t>
      </w:r>
      <w:r>
        <w:t xml:space="preserve"> </w:t>
      </w:r>
      <w:r>
        <w:t xml:space="preserve">/</w:t>
      </w:r>
      <w:r>
        <w:t xml:space="preserve"> </w:t>
      </w:r>
      <w:r>
        <w:rPr>
          <w:i/>
          <w:iCs/>
        </w:rPr>
        <w:t xml:space="preserve">answer-frequency baseline</w:t>
      </w:r>
      <w:r>
        <w:t xml:space="preserve">.</w:t>
      </w:r>
    </w:p>
    <w:p>
      <w:pPr>
        <w:numPr>
          <w:ilvl w:val="0"/>
          <w:numId w:val="1007"/>
        </w:numPr>
      </w:pPr>
      <w:r>
        <w:rPr>
          <w:b/>
          <w:bCs/>
        </w:rPr>
        <w:t xml:space="preserve">Outcome reward model (ORM)</w:t>
      </w:r>
      <w:r>
        <w:t xml:space="preserve"> </w:t>
      </w:r>
      <w:r>
        <w:t xml:space="preserve">vs</w:t>
      </w:r>
      <w:r>
        <w:t xml:space="preserve"> </w:t>
      </w:r>
      <w:r>
        <w:rPr>
          <w:b/>
          <w:bCs/>
        </w:rPr>
        <w:t xml:space="preserve">process reward model (PRM).</w:t>
      </w:r>
      <w:r>
        <w:t xml:space="preserve"> </w:t>
      </w:r>
      <w:r>
        <w:t xml:space="preserve">ORM scores the final answer; PRM</w:t>
      </w:r>
      <w:r>
        <w:t xml:space="preserve"> </w:t>
      </w:r>
      <w:r>
        <w:t xml:space="preserve">scores each reasoning step. Ours is an ORM. PRMs are irrelevant on answers with no steps.</w:t>
      </w:r>
    </w:p>
    <w:p>
      <w:pPr>
        <w:numPr>
          <w:ilvl w:val="0"/>
          <w:numId w:val="1007"/>
        </w:numPr>
      </w:pPr>
      <w:r>
        <w:rPr>
          <w:b/>
          <w:bCs/>
        </w:rPr>
        <w:t xml:space="preserve">Discriminative vs generative verifier.</w:t>
      </w:r>
      <w:r>
        <w:t xml:space="preserve"> </w:t>
      </w:r>
      <w:r>
        <w:rPr>
          <w:i/>
          <w:iCs/>
        </w:rPr>
        <w:t xml:space="preserve">Discriminative</w:t>
      </w:r>
      <w:r>
        <w:t xml:space="preserve"> </w:t>
      </w:r>
      <w:r>
        <w:t xml:space="preserve">= a classifier outputs a score (ours).</w:t>
      </w:r>
      <w:r>
        <w:t xml:space="preserve"> </w:t>
      </w:r>
      <w:r>
        <w:rPr>
          <w:i/>
          <w:iCs/>
        </w:rPr>
        <w:t xml:space="preserve">Generative</w:t>
      </w:r>
      <w:r>
        <w:t xml:space="preserve"> </w:t>
      </w:r>
      <w:r>
        <w:t xml:space="preserve">(GenRM) = an LLM is asked "is this correct?" and its "Yes" probability is the score.</w:t>
      </w:r>
      <w:r>
        <w:t xml:space="preserve"> </w:t>
      </w:r>
      <w:r>
        <w:t xml:space="preserve">Our July LoRA verifier was generative-style (read P("Yes") from a fine-tuned 7B).</w:t>
      </w:r>
    </w:p>
    <w:p>
      <w:pPr>
        <w:numPr>
          <w:ilvl w:val="0"/>
          <w:numId w:val="1007"/>
        </w:numPr>
      </w:pPr>
      <w:r>
        <w:rPr>
          <w:b/>
          <w:bCs/>
        </w:rPr>
        <w:t xml:space="preserve">Self-verification.</w:t>
      </w:r>
      <w:r>
        <w:t xml:space="preserve"> </w:t>
      </w:r>
      <w:r>
        <w:t xml:space="preserve">The generator judges its own answer, zero-shot. Shown unreliable on medical</w:t>
      </w:r>
      <w:r>
        <w:t xml:space="preserve"> </w:t>
      </w:r>
      <w:r>
        <w:t xml:space="preserve">VQA (</w:t>
      </w:r>
      <w:r>
        <w:rPr>
          <w:i/>
          <w:iCs/>
        </w:rPr>
        <w:t xml:space="preserve">Verification Mirage</w:t>
      </w:r>
      <w:r>
        <w:t xml:space="preserve">, §3.2) — the motivation for training a verifier.</w:t>
      </w:r>
    </w:p>
    <w:p>
      <w:pPr>
        <w:numPr>
          <w:ilvl w:val="0"/>
          <w:numId w:val="1007"/>
        </w:numPr>
      </w:pPr>
      <w:r>
        <w:rPr>
          <w:b/>
          <w:bCs/>
        </w:rPr>
        <w:t xml:space="preserve">Reward hacking / over-optimisation.</w:t>
      </w:r>
      <w:r>
        <w:t xml:space="preserve"> </w:t>
      </w:r>
      <w:r>
        <w:t xml:space="preserve">Picking the candidate with the highest</w:t>
      </w:r>
      <w:r>
        <w:t xml:space="preserve"> </w:t>
      </w:r>
      <w:r>
        <w:rPr>
          <w:i/>
          <w:iCs/>
        </w:rPr>
        <w:t xml:space="preserve">imperfect</w:t>
      </w:r>
      <w:r>
        <w:t xml:space="preserve"> </w:t>
      </w:r>
      <w:r>
        <w:t xml:space="preserve">score</w:t>
      </w:r>
      <w:r>
        <w:t xml:space="preserve"> </w:t>
      </w:r>
      <w:r>
        <w:t xml:space="preserve">starts selecting for the scorer's errors as N grows; accuracy can</w:t>
      </w:r>
      <w:r>
        <w:t xml:space="preserve"> </w:t>
      </w:r>
      <w:r>
        <w:rPr>
          <w:i/>
          <w:iCs/>
        </w:rPr>
        <w:t xml:space="preserve">fall</w:t>
      </w:r>
      <w:r>
        <w:t xml:space="preserve"> </w:t>
      </w:r>
      <w:r>
        <w:t xml:space="preserve">with N (§3.4).</w:t>
      </w:r>
    </w:p>
    <w:p>
      <w:pPr>
        <w:numPr>
          <w:ilvl w:val="0"/>
          <w:numId w:val="1000"/>
        </w:numPr>
      </w:pPr>
      <w:r>
        <w:rPr>
          <w:b/>
          <w:bCs/>
        </w:rPr>
        <w:t xml:space="preserve">Worked through, because this one is genuinely counter-intuitive.</w:t>
      </w:r>
      <w:r>
        <w:t xml:space="preserve"> </w:t>
      </w:r>
      <w:r>
        <w:t xml:space="preserve">Our probe is not a perfect</w:t>
      </w:r>
      <w:r>
        <w:t xml:space="preserve"> </w:t>
      </w:r>
      <w:r>
        <w:t xml:space="preserve">judge of correctness — it is a</w:t>
      </w:r>
      <w:r>
        <w:t xml:space="preserve"> </w:t>
      </w:r>
      <w:r>
        <w:rPr>
          <w:i/>
          <w:iCs/>
        </w:rPr>
        <w:t xml:space="preserve">proxy</w:t>
      </w:r>
      <w:r>
        <w:t xml:space="preserve"> </w:t>
      </w:r>
      <w:r>
        <w:t xml:space="preserve">for it. Write a candidate's probe score as</w:t>
      </w:r>
      <w:r>
        <w:t xml:space="preserve"> </w:t>
      </w:r>
      <w:r>
        <w:rPr>
          <w:rStyle w:val="VerbatimChar"/>
        </w:rPr>
        <w:t xml:space="preserve">score = true_correctness + error</w:t>
      </w:r>
      <w:r>
        <w:t xml:space="preserve">. Best-of-N takes an</w:t>
      </w:r>
      <w:r>
        <w:t xml:space="preserve"> </w:t>
      </w:r>
      <w:r>
        <w:rPr>
          <w:b/>
          <w:bCs/>
        </w:rPr>
        <w:t xml:space="preserve">argmax</w:t>
      </w:r>
      <w:r>
        <w:t xml:space="preserve">, and an argmax over N draws does</w:t>
      </w:r>
      <w:r>
        <w:t xml:space="preserve"> </w:t>
      </w:r>
      <w:r>
        <w:t xml:space="preserve">not just find the largest</w:t>
      </w:r>
      <w:r>
        <w:t xml:space="preserve"> </w:t>
      </w:r>
      <w:r>
        <w:rPr>
          <w:rStyle w:val="VerbatimChar"/>
        </w:rPr>
        <w:t xml:space="preserve">true_correctness</w:t>
      </w:r>
      <w:r>
        <w:t xml:space="preserve"> </w:t>
      </w:r>
      <w:r>
        <w:t xml:space="preserve">— it finds the largest</w:t>
      </w:r>
      <w:r>
        <w:t xml:space="preserve"> </w:t>
      </w:r>
      <w:r>
        <w:rPr>
          <w:rStyle w:val="VerbatimChar"/>
        </w:rPr>
        <w:t xml:space="preserve">true_correctness + error</w:t>
      </w:r>
      <w:r>
        <w:t xml:space="preserve">. So</w:t>
      </w:r>
      <w:r>
        <w:t xml:space="preserve"> </w:t>
      </w:r>
      <w:r>
        <w:t xml:space="preserve">it is actively hunting for candidates where the probe's</w:t>
      </w:r>
      <w:r>
        <w:t xml:space="preserve"> </w:t>
      </w:r>
      <w:r>
        <w:rPr>
          <w:b/>
          <w:bCs/>
        </w:rPr>
        <w:t xml:space="preserve">error happens to be large and positive</w:t>
      </w:r>
      <w:r>
        <w:t xml:space="preserve">:</w:t>
      </w:r>
      <w:r>
        <w:t xml:space="preserve"> </w:t>
      </w:r>
      <w:r>
        <w:t xml:space="preserve">the answers the probe most overrates.</w:t>
      </w:r>
    </w:p>
    <w:p>
      <w:pPr>
        <w:numPr>
          <w:ilvl w:val="0"/>
          <w:numId w:val="1000"/>
        </w:numPr>
      </w:pPr>
      <w:r>
        <w:t xml:space="preserve">Now increase N. Two things grow at once: the chance that the set contains a genuinely correct</w:t>
      </w:r>
      <w:r>
        <w:t xml:space="preserve"> </w:t>
      </w:r>
      <w:r>
        <w:t xml:space="preserve">answer (good — this is</w:t>
      </w:r>
      <w:r>
        <w:t xml:space="preserve"> </w:t>
      </w:r>
      <w:r>
        <w:rPr>
          <w:i/>
          <w:iCs/>
        </w:rPr>
        <w:t xml:space="preserve">coverage</w:t>
      </w:r>
      <w:r>
        <w:t xml:space="preserve">), and the chance that it contains a wrong answer the probe</w:t>
      </w:r>
      <w:r>
        <w:t xml:space="preserve"> </w:t>
      </w:r>
      <w:r>
        <w:t xml:space="preserve">badly overrates (bad). Early on the first effect dominates and accuracy rises. Past some N the</w:t>
      </w:r>
      <w:r>
        <w:t xml:space="preserve"> </w:t>
      </w:r>
      <w:r>
        <w:t xml:space="preserve">second catches up, and accuracy can</w:t>
      </w:r>
      <w:r>
        <w:t xml:space="preserve"> </w:t>
      </w:r>
      <w:r>
        <w:rPr>
          <w:b/>
          <w:bCs/>
        </w:rPr>
        <w:t xml:space="preserve">peak and then decline</w:t>
      </w:r>
      <w:r>
        <w:t xml:space="preserve"> </w:t>
      </w:r>
      <w:r>
        <w:t xml:space="preserve">even though the candidate set is</w:t>
      </w:r>
      <w:r>
        <w:t xml:space="preserve"> </w:t>
      </w:r>
      <w:r>
        <w:t xml:space="preserve">strictly getting better. The selector is over-fitting to its own noise, at inference time, with no</w:t>
      </w:r>
      <w:r>
        <w:t xml:space="preserve"> </w:t>
      </w:r>
      <w:r>
        <w:t xml:space="preserve">training involved.</w:t>
      </w:r>
    </w:p>
    <w:p>
      <w:pPr>
        <w:numPr>
          <w:ilvl w:val="0"/>
          <w:numId w:val="1000"/>
        </w:numPr>
      </w:pPr>
      <w:r>
        <w:t xml:space="preserve">An everyday analogy: interview 5 candidates with a noisy interview process and you will probably</w:t>
      </w:r>
      <w:r>
        <w:t xml:space="preserve"> </w:t>
      </w:r>
      <w:r>
        <w:t xml:space="preserve">hire a good one. Interview 5,000 with the</w:t>
      </w:r>
      <w:r>
        <w:t xml:space="preserve"> </w:t>
      </w:r>
      <w:r>
        <w:rPr>
          <w:i/>
          <w:iCs/>
        </w:rPr>
        <w:t xml:space="preserve">same</w:t>
      </w:r>
      <w:r>
        <w:t xml:space="preserve"> </w:t>
      </w:r>
      <w:r>
        <w:t xml:space="preserve">noisy process and you will reliably hire whoever</w:t>
      </w:r>
      <w:r>
        <w:t xml:space="preserve"> </w:t>
      </w:r>
      <w:r>
        <w:t xml:space="preserve">is best at</w:t>
      </w:r>
      <w:r>
        <w:t xml:space="preserve"> </w:t>
      </w:r>
      <w:r>
        <w:rPr>
          <w:i/>
          <w:iCs/>
        </w:rPr>
        <w:t xml:space="preserve">interviewing</w:t>
      </w:r>
      <w:r>
        <w:t xml:space="preserve"> </w:t>
      </w:r>
      <w:r>
        <w:t xml:space="preserve">rather than at the job — the noise has more chances to produce an</w:t>
      </w:r>
      <w:r>
        <w:t xml:space="preserve"> </w:t>
      </w:r>
      <w:r>
        <w:t xml:space="preserve">extreme outlier than the signal does.</w:t>
      </w:r>
    </w:p>
    <w:p>
      <w:pPr>
        <w:numPr>
          <w:ilvl w:val="0"/>
          <w:numId w:val="1000"/>
        </w:numPr>
      </w:pPr>
      <w:r>
        <w:rPr>
          <w:b/>
          <w:bCs/>
        </w:rPr>
        <w:t xml:space="preserve">Why we have not been bitten by it, and where we might be.</w:t>
      </w:r>
      <w:r>
        <w:t xml:space="preserve"> </w:t>
      </w:r>
      <w:r>
        <w:t xml:space="preserve">The effect is a property of</w:t>
      </w:r>
      <w:r>
        <w:t xml:space="preserve"> </w:t>
      </w:r>
      <w:r>
        <w:rPr>
          <w:i/>
          <w:iCs/>
        </w:rPr>
        <w:t xml:space="preserve">large</w:t>
      </w:r>
      <w:r>
        <w:t xml:space="preserve"> </w:t>
      </w:r>
      <w:r>
        <w:t xml:space="preserve">N against an imperfect scorer; at N = 8 we are far from the regime where it dominates, and the</w:t>
      </w:r>
      <w:r>
        <w:t xml:space="preserve"> </w:t>
      </w:r>
      <w:r>
        <w:t xml:space="preserve">measured 8 → 16 result is</w:t>
      </w:r>
      <w:r>
        <w:t xml:space="preserve"> </w:t>
      </w:r>
      <w:r>
        <w:rPr>
          <w:b/>
          <w:bCs/>
        </w:rPr>
        <w:t xml:space="preserve">positive</w:t>
      </w:r>
      <w:r>
        <w:t xml:space="preserve"> </w:t>
      </w:r>
      <w:r>
        <w:t xml:space="preserve">(+0.0167 macro, 4 WIN / 0 LOSS / 4 TIE, §2.4.5). But the</w:t>
      </w:r>
      <w:r>
        <w:t xml:space="preserve"> </w:t>
      </w:r>
      <w:r>
        <w:t xml:space="preserve">project</w:t>
      </w:r>
      <w:r>
        <w:t xml:space="preserve"> </w:t>
      </w:r>
      <w:r>
        <w:rPr>
          <w:i/>
          <w:iCs/>
        </w:rPr>
        <w:t xml:space="preserve">has</w:t>
      </w:r>
      <w:r>
        <w:t xml:space="preserve"> </w:t>
      </w:r>
      <w:r>
        <w:t xml:space="preserve">seen the shape: the older LoRA-era selection efficiency falls monotonically</w:t>
      </w:r>
      <w:r>
        <w:t xml:space="preserve"> </w:t>
      </w:r>
      <w:r>
        <w:t xml:space="preserve">1.000 → 0.914 → 0.841 → 0.770 (N=8) → 0.717 (N=16) as N grows (retrospective §8.2 item 12) — the</w:t>
      </w:r>
      <w:r>
        <w:t xml:space="preserve"> </w:t>
      </w:r>
      <w:r>
        <w:t xml:space="preserve">selector converts a steadily</w:t>
      </w:r>
      <w:r>
        <w:t xml:space="preserve"> </w:t>
      </w:r>
      <w:r>
        <w:rPr>
          <w:i/>
          <w:iCs/>
        </w:rPr>
        <w:t xml:space="preserve">smaller share</w:t>
      </w:r>
      <w:r>
        <w:t xml:space="preserve"> </w:t>
      </w:r>
      <w:r>
        <w:t xml:space="preserve">of a growing oracle gap, which is exactly the</w:t>
      </w:r>
      <w:r>
        <w:t xml:space="preserve"> </w:t>
      </w:r>
      <w:r>
        <w:t xml:space="preserve">predicted signature. Khalaf et al. (arXiv:2506.19248) prove the rise-then-fall pattern is</w:t>
      </w:r>
      <w:r>
        <w:t xml:space="preserve"> </w:t>
      </w:r>
      <w:r>
        <w:t xml:space="preserve">unavoidable for a broad class of inference-time selection mechanisms, and Stroebl et al.</w:t>
      </w:r>
      <w:r>
        <w:t xml:space="preserve"> </w:t>
      </w:r>
      <w:r>
        <w:t xml:space="preserve">(arXiv:2411.17501) show an imperfect verifier's false-positive rate puts a hard ceiling on</w:t>
      </w:r>
      <w:r>
        <w:t xml:space="preserve"> </w:t>
      </w:r>
      <w:r>
        <w:t xml:space="preserve">resampling that no extra compute can lift.</w:t>
      </w:r>
      <w:r>
        <w:t xml:space="preserve"> </w:t>
      </w:r>
      <w:r>
        <w:rPr>
          <w:b/>
          <w:bCs/>
        </w:rPr>
        <w:t xml:space="preserve">Consequence for us: never assume "more samples is</w:t>
      </w:r>
      <w:r>
        <w:rPr>
          <w:b/>
          <w:bCs/>
        </w:rPr>
        <w:t xml:space="preserve"> </w:t>
      </w:r>
      <w:r>
        <w:rPr>
          <w:b/>
          <w:bCs/>
        </w:rPr>
        <w:t xml:space="preserve">monotonically better" — measure each step rather than extrapolating it.</w:t>
      </w:r>
    </w:p>
    <w:p>
      <w:pPr>
        <w:numPr>
          <w:ilvl w:val="0"/>
          <w:numId w:val="1000"/>
        </w:numPr>
      </w:pPr>
      <w:r>
        <w:rPr>
          <w:b/>
          <w:bCs/>
        </w:rPr>
        <w:t xml:space="preserve">v3: the 16 → 32 step is now measured</w:t>
      </w:r>
      <w:r>
        <w:t xml:space="preserve">, on real pools for two benchmarks</w:t>
      </w:r>
      <w:r>
        <w:t xml:space="preserve"> </w:t>
      </w:r>
      <w:r>
        <w:t xml:space="preserve">(</w:t>
      </w:r>
      <w:r>
        <w:rPr>
          <w:rStyle w:val="VerbatimChar"/>
        </w:rPr>
        <w:t xml:space="preserve">budget_conversion_sc32_2026-09-17.json</w:t>
      </w:r>
      <w:r>
        <w:t xml:space="preserve">, §2.4.5). On RadImageNet accuracy is still rising</w:t>
      </w:r>
      <w:r>
        <w:t xml:space="preserve"> </w:t>
      </w:r>
      <w:r>
        <w:t xml:space="preserve">(verifier − greedy +0.1215 → +0.1544 → +0.1932 at N = 8 / 16 / 32) while the share of the oracle</w:t>
      </w:r>
      <w:r>
        <w:t xml:space="preserve"> </w:t>
      </w:r>
      <w:r>
        <w:t xml:space="preserve">gap it converts falls 66.7 % → 59.8 % → 52.9 % — the predicted signature, not yet the fall. On</w:t>
      </w:r>
      <w:r>
        <w:t xml:space="preserve"> </w:t>
      </w:r>
      <w:r>
        <w:t xml:space="preserve">VQA-Med the probe has almost no selection skill, so more samples raise the oracle and not the</w:t>
      </w:r>
      <w:r>
        <w:t xml:space="preserve"> </w:t>
      </w:r>
      <w:r>
        <w:t xml:space="preserve">accuracy.</w:t>
      </w:r>
    </w:p>
    <w:p>
      <w:pPr>
        <w:numPr>
          <w:ilvl w:val="0"/>
          <w:numId w:val="1007"/>
        </w:numPr>
      </w:pPr>
      <w:r>
        <w:rPr>
          <w:b/>
          <w:bCs/>
        </w:rPr>
        <w:t xml:space="preserve">Weak verifier / verifier ensembling.</w:t>
      </w:r>
      <w:r>
        <w:t xml:space="preserve"> </w:t>
      </w:r>
      <w:r>
        <w:t xml:space="preserve">Combining several unreliable scorers (Weaver, FUSE, §3.2).</w:t>
      </w:r>
    </w:p>
    <w:p>
      <w:pPr>
        <w:numPr>
          <w:ilvl w:val="0"/>
          <w:numId w:val="1007"/>
        </w:numPr>
      </w:pPr>
      <w:r>
        <w:rPr>
          <w:b/>
          <w:bCs/>
        </w:rPr>
        <w:t xml:space="preserve">Best-of-Majority (BoM).</w:t>
      </w:r>
      <w:r>
        <w:t xml:space="preserve"> </w:t>
      </w:r>
      <w:r>
        <w:t xml:space="preserve">Take the frequent answers first, then the reward-maximal among them</w:t>
      </w:r>
      <w:r>
        <w:t xml:space="preserve"> </w:t>
      </w:r>
      <w:r>
        <w:t xml:space="preserve">(§3.2/§3.4).</w:t>
      </w:r>
    </w:p>
    <w:bookmarkEnd w:id="18"/>
    <w:bookmarkStart w:id="19" w:name="Xbafbc46f6e36946684163b785d82559a88e28aa"/>
    <w:p>
      <w:pPr>
        <w:pStyle w:val="Heading2"/>
      </w:pPr>
      <w:r>
        <w:t xml:space="preserve">1.4 The walls (limits) and how they are measured</w:t>
      </w:r>
    </w:p>
    <w:p>
      <w:pPr>
        <w:pStyle w:val="Compact"/>
        <w:numPr>
          <w:ilvl w:val="0"/>
          <w:numId w:val="1008"/>
        </w:numPr>
      </w:pPr>
      <w:r>
        <w:rPr>
          <w:b/>
          <w:bCs/>
        </w:rPr>
        <w:t xml:space="preserve">Coverage wall.</w:t>
      </w:r>
      <w:r>
        <w:t xml:space="preserve"> </w:t>
      </w:r>
      <w:r>
        <w:t xml:space="preserve">The fraction of questions for which</w:t>
      </w:r>
      <w:r>
        <w:t xml:space="preserve"> </w:t>
      </w:r>
      <w:r>
        <w:rPr>
          <w:i/>
          <w:iCs/>
        </w:rPr>
        <w:t xml:space="preserve">no</w:t>
      </w:r>
      <w:r>
        <w:t xml:space="preserve"> </w:t>
      </w:r>
      <w:r>
        <w:t xml:space="preserve">candidate in the set is correct. Ours:</w:t>
      </w:r>
      <w:r>
        <w:t xml:space="preserve"> </w:t>
      </w:r>
      <w:r>
        <w:t xml:space="preserve">37.4 % of questions at N = 8 (CLAUDE.md §0; 40.8 % of 1,064 held-out questions in</w:t>
      </w:r>
      <w:r>
        <w:t xml:space="preserve"> </w:t>
      </w:r>
      <w:r>
        <w:rPr>
          <w:rStyle w:val="VerbatimChar"/>
        </w:rPr>
        <w:t xml:space="preserve">PROJECT_RETROSPECTIVE_2026-07-29.md</w:t>
      </w:r>
      <w:r>
        <w:t xml:space="preserve"> </w:t>
      </w:r>
      <w:r>
        <w:t xml:space="preserve">§5.5). No selector can help there.</w:t>
      </w:r>
      <w:r>
        <w:t xml:space="preserve"> </w:t>
      </w:r>
      <w:r>
        <w:rPr>
          <w:b/>
          <w:bCs/>
        </w:rPr>
        <w:t xml:space="preserve">It is a property of</w:t>
      </w:r>
      <w:r>
        <w:rPr>
          <w:b/>
          <w:bCs/>
        </w:rPr>
        <w:t xml:space="preserve"> </w:t>
      </w:r>
      <w:r>
        <w:rPr>
          <w:b/>
          <w:bCs/>
        </w:rPr>
        <w:t xml:space="preserve">the budget, not a fixed limit of the model:</w:t>
      </w:r>
      <w:r>
        <w:t xml:space="preserve"> </w:t>
      </w:r>
      <w:r>
        <w:t xml:space="preserve">VQA-Med's held-out oracle rises 0.1987 → 0.3475 from</w:t>
      </w:r>
      <w:r>
        <w:t xml:space="preserve"> </w:t>
      </w:r>
      <w:r>
        <w:t xml:space="preserve">N = 8 to 32 (</w:t>
      </w:r>
      <w:r>
        <w:rPr>
          <w:rStyle w:val="VerbatimChar"/>
        </w:rPr>
        <w:t xml:space="preserve">budget_conversion_sc32_2026-09-17.json</w:t>
      </w:r>
      <w:r>
        <w:t xml:space="preserve">) — the right answer is in the model's</w:t>
      </w:r>
      <w:r>
        <w:t xml:space="preserve"> </w:t>
      </w:r>
      <w:r>
        <w:t xml:space="preserve">distribution, just rarely sampled. Whether a larger budget</w:t>
      </w:r>
      <w:r>
        <w:t xml:space="preserve"> </w:t>
      </w:r>
      <w:r>
        <w:rPr>
          <w:i/>
          <w:iCs/>
        </w:rPr>
        <w:t xml:space="preserve">helps</w:t>
      </w:r>
      <w:r>
        <w:t xml:space="preserve"> </w:t>
      </w:r>
      <w:r>
        <w:t xml:space="preserve">depends on the selector (§2.4.5).</w:t>
      </w:r>
    </w:p>
    <w:p>
      <w:pPr>
        <w:pStyle w:val="Compact"/>
        <w:numPr>
          <w:ilvl w:val="0"/>
          <w:numId w:val="1008"/>
        </w:numPr>
      </w:pPr>
      <w:r>
        <w:rPr>
          <w:b/>
          <w:bCs/>
        </w:rPr>
        <w:t xml:space="preserve">Selection wall.</w:t>
      </w:r>
      <w:r>
        <w:t xml:space="preserve"> </w:t>
      </w:r>
      <w:r>
        <w:t xml:space="preserve">The gap between what a selector picks and oracle@N; a</w:t>
      </w:r>
      <w:r>
        <w:t xml:space="preserve"> </w:t>
      </w:r>
      <w:r>
        <w:rPr>
          <w:i/>
          <w:iCs/>
        </w:rPr>
        <w:t xml:space="preserve">selection efficiency</w:t>
      </w:r>
      <w:r>
        <w:t xml:space="preserve"> </w:t>
      </w:r>
      <w:r>
        <w:t xml:space="preserve">of</w:t>
      </w:r>
      <w:r>
        <w:t xml:space="preserve"> </w:t>
      </w:r>
      <w:r>
        <w:t xml:space="preserve">0.78–0.81 was our LoRA-era value and is close to what other groups report (§3.4).</w:t>
      </w:r>
    </w:p>
    <w:p>
      <w:pPr>
        <w:pStyle w:val="Compact"/>
        <w:numPr>
          <w:ilvl w:val="0"/>
          <w:numId w:val="1008"/>
        </w:numPr>
      </w:pPr>
      <w:r>
        <w:rPr>
          <w:b/>
          <w:bCs/>
        </w:rPr>
        <w:t xml:space="preserve">Oracle gap.</w:t>
      </w:r>
      <w:r>
        <w:t xml:space="preserve"> </w:t>
      </w:r>
      <w:r>
        <w:t xml:space="preserve">oracle@N − single-answer accuracy: the most any selector can add.</w:t>
      </w:r>
    </w:p>
    <w:p>
      <w:pPr>
        <w:pStyle w:val="Compact"/>
        <w:numPr>
          <w:ilvl w:val="0"/>
          <w:numId w:val="1008"/>
        </w:numPr>
      </w:pPr>
      <w:r>
        <w:rPr>
          <w:b/>
          <w:bCs/>
        </w:rPr>
        <w:t xml:space="preserve">Recoverable mass, conditional quality, conditional harm</w:t>
      </w:r>
      <w:r>
        <w:t xml:space="preserve"> </w:t>
      </w:r>
      <w:r>
        <w:t xml:space="preserve">(Hu 2026).</w:t>
      </w:r>
      <w:r>
        <w:t xml:space="preserve"> </w:t>
      </w:r>
      <w:r>
        <w:rPr>
          <w:i/>
          <w:iCs/>
        </w:rPr>
        <w:t xml:space="preserve">Recoverable</w:t>
      </w:r>
      <w:r>
        <w:t xml:space="preserve"> </w:t>
      </w:r>
      <w:r>
        <w:t xml:space="preserve">= greedy wrong</w:t>
      </w:r>
      <w:r>
        <w:t xml:space="preserve"> </w:t>
      </w:r>
      <w:r>
        <w:t xml:space="preserve">and some candidate right;</w:t>
      </w:r>
      <w:r>
        <w:t xml:space="preserve"> </w:t>
      </w:r>
      <w:r>
        <w:rPr>
          <w:i/>
          <w:iCs/>
        </w:rPr>
        <w:t xml:space="preserve">quality</w:t>
      </w:r>
      <w:r>
        <w:t xml:space="preserve"> </w:t>
      </w:r>
      <w:r>
        <w:t xml:space="preserve">= P(pick right | recoverable);</w:t>
      </w:r>
      <w:r>
        <w:t xml:space="preserve"> </w:t>
      </w:r>
      <w:r>
        <w:rPr>
          <w:i/>
          <w:iCs/>
        </w:rPr>
        <w:t xml:space="preserve">harm</w:t>
      </w:r>
      <w:r>
        <w:t xml:space="preserve"> </w:t>
      </w:r>
      <w:r>
        <w:t xml:space="preserve">= P(pick wrong | greedy was</w:t>
      </w:r>
      <w:r>
        <w:t xml:space="preserve"> </w:t>
      </w:r>
      <w:r>
        <w:t xml:space="preserve">right). Our LoRA-era values: quality 0.4541, harm 0.0987 (</w:t>
      </w:r>
      <w:r>
        <w:rPr>
          <w:rStyle w:val="VerbatimChar"/>
        </w:rPr>
        <w:t xml:space="preserve">PRIOR_ART_2026-08-11.md</w:t>
      </w:r>
      <w:r>
        <w:t xml:space="preserve"> </w:t>
      </w:r>
      <w:r>
        <w:t xml:space="preserve">§3.2).</w:t>
      </w:r>
    </w:p>
    <w:p>
      <w:pPr>
        <w:pStyle w:val="Compact"/>
        <w:numPr>
          <w:ilvl w:val="0"/>
          <w:numId w:val="1008"/>
        </w:numPr>
      </w:pPr>
      <w:r>
        <w:rPr>
          <w:b/>
          <w:bCs/>
        </w:rPr>
        <w:t xml:space="preserve">Selection skill vs sampling penalty</w:t>
      </w:r>
      <w:r>
        <w:t xml:space="preserve"> </w:t>
      </w:r>
      <w:r>
        <w:t xml:space="preserve">(our decomposition,</w:t>
      </w:r>
      <w:r>
        <w:t xml:space="preserve"> </w:t>
      </w:r>
      <w:r>
        <w:rPr>
          <w:rStyle w:val="VerbatimChar"/>
        </w:rPr>
        <w:t xml:space="preserve">decomposition_2026-08-24.json</w:t>
      </w:r>
      <w:r>
        <w:t xml:space="preserve">):</w:t>
      </w:r>
      <w:r>
        <w:t xml:space="preserve"> </w:t>
      </w:r>
      <w:r>
        <w:rPr>
          <w:rStyle w:val="VerbatimChar"/>
        </w:rPr>
        <w:t xml:space="preserve">verifier − greedy = (verifier − one random sample) − (greedy − one random sample)</w:t>
      </w:r>
      <w:r>
        <w:t xml:space="preserve">. The first</w:t>
      </w:r>
      <w:r>
        <w:t xml:space="preserve"> </w:t>
      </w:r>
      <w:r>
        <w:t xml:space="preserve">term is skill; the second is the price of sampling at temperature &gt; 0. Not standard; define it.</w:t>
      </w:r>
    </w:p>
    <w:p>
      <w:pPr>
        <w:pStyle w:val="Compact"/>
        <w:numPr>
          <w:ilvl w:val="0"/>
          <w:numId w:val="1008"/>
        </w:numPr>
      </w:pPr>
      <w:r>
        <w:rPr>
          <w:b/>
          <w:bCs/>
        </w:rPr>
        <w:t xml:space="preserve">Sampling penalty / temperature.</w:t>
      </w:r>
      <w:r>
        <w:t xml:space="preserve"> </w:t>
      </w:r>
      <w:r>
        <w:t xml:space="preserve">Higher temperature increases diversity (more distinct candidates,</w:t>
      </w:r>
      <w:r>
        <w:t xml:space="preserve"> </w:t>
      </w:r>
      <w:r>
        <w:t xml:space="preserve">higher oracle) but lowers each sample's accuracy. Averaged over all eight benchmarks the verifier</w:t>
      </w:r>
      <w:r>
        <w:t xml:space="preserve"> </w:t>
      </w:r>
      <w:r>
        <w:t xml:space="preserve">wants T = 0.7, but the preference is per benchmark: T = 1.0 where it selects well, T = 0.2–0.4</w:t>
      </w:r>
      <w:r>
        <w:t xml:space="preserve"> </w:t>
      </w:r>
      <w:r>
        <w:t xml:space="preserve">where it does not (§2.4.5).</w:t>
      </w:r>
    </w:p>
    <w:bookmarkEnd w:id="19"/>
    <w:bookmarkStart w:id="20" w:name="X6301562a3cd4eb87666ae12d89cb39bfc892e40"/>
    <w:p>
      <w:pPr>
        <w:pStyle w:val="Heading2"/>
      </w:pPr>
      <w:r>
        <w:t xml:space="preserve">1.5 Evaluation vocabulary</w:t>
      </w:r>
    </w:p>
    <w:p>
      <w:pPr>
        <w:numPr>
          <w:ilvl w:val="0"/>
          <w:numId w:val="1009"/>
        </w:numPr>
      </w:pPr>
      <w:r>
        <w:rPr>
          <w:b/>
          <w:bCs/>
        </w:rPr>
        <w:t xml:space="preserve">Benchmark / dataset / split.</w:t>
      </w:r>
      <w:r>
        <w:t xml:space="preserve"> </w:t>
      </w:r>
      <w:r>
        <w:t xml:space="preserve">The field says "eight benchmarks" or "the open-ended split of</w:t>
      </w:r>
      <w:r>
        <w:t xml:space="preserve"> </w:t>
      </w:r>
      <w:r>
        <w:t xml:space="preserve">SLAKE". Our internal word "cell" (one dataset × one format) reads as a table cell; keep it only in</w:t>
      </w:r>
      <w:r>
        <w:t xml:space="preserve"> </w:t>
      </w:r>
      <w:r>
        <w:t xml:space="preserve">file names (</w:t>
      </w:r>
      <w:r>
        <w:rPr>
          <w:rStyle w:val="VerbatimChar"/>
        </w:rPr>
        <w:t xml:space="preserve">TERMINOLOGY_2026-08-24.md</w:t>
      </w:r>
      <w:r>
        <w:t xml:space="preserve"> </w:t>
      </w:r>
      <w:r>
        <w:t xml:space="preserve">§1).</w:t>
      </w:r>
    </w:p>
    <w:p>
      <w:pPr>
        <w:numPr>
          <w:ilvl w:val="0"/>
          <w:numId w:val="1009"/>
        </w:numPr>
      </w:pPr>
      <w:r>
        <w:rPr>
          <w:b/>
          <w:bCs/>
        </w:rPr>
        <w:t xml:space="preserve">Exact match (EM)</w:t>
      </w:r>
      <w:r>
        <w:t xml:space="preserve"> </w:t>
      </w:r>
      <w:r>
        <w:t xml:space="preserve">— after normalisation (case, punctuation, articles), does the prediction equal</w:t>
      </w:r>
      <w:r>
        <w:t xml:space="preserve"> </w:t>
      </w:r>
      <w:r>
        <w:t xml:space="preserve">the gold string?</w:t>
      </w:r>
      <w:r>
        <w:t xml:space="preserve"> </w:t>
      </w:r>
      <w:r>
        <w:rPr>
          <w:b/>
          <w:bCs/>
        </w:rPr>
        <w:t xml:space="preserve">Token F1</w:t>
      </w:r>
      <w:r>
        <w:t xml:space="preserve"> </w:t>
      </w:r>
      <w:r>
        <w:t xml:space="preserve">— overlap of tokens.</w:t>
      </w:r>
      <w:r>
        <w:t xml:space="preserve"> </w:t>
      </w:r>
      <w:r>
        <w:rPr>
          <w:b/>
          <w:bCs/>
        </w:rPr>
        <w:t xml:space="preserve">Recall / contains</w:t>
      </w:r>
      <w:r>
        <w:t xml:space="preserve"> </w:t>
      </w:r>
      <w:r>
        <w:t xml:space="preserve">— is the gold string inside</w:t>
      </w:r>
      <w:r>
        <w:t xml:space="preserve"> </w:t>
      </w:r>
      <w:r>
        <w:t xml:space="preserve">the prediction? Standard open-ended medical-VQA papers report EM, F1, BLEU and/or recall.</w:t>
      </w:r>
    </w:p>
    <w:p>
      <w:pPr>
        <w:numPr>
          <w:ilvl w:val="0"/>
          <w:numId w:val="1009"/>
        </w:numPr>
      </w:pPr>
      <w:r>
        <w:rPr>
          <w:b/>
          <w:bCs/>
        </w:rPr>
        <w:t xml:space="preserve">LLM-as-a-judge.</w:t>
      </w:r>
      <w:r>
        <w:t xml:space="preserve"> </w:t>
      </w:r>
      <w:r>
        <w:t xml:space="preserve">A language model decides whether a free-text prediction matches the gold. Ours</w:t>
      </w:r>
      <w:r>
        <w:t xml:space="preserve"> </w:t>
      </w:r>
      <w:r>
        <w:t xml:space="preserve">is</w:t>
      </w:r>
      <w:r>
        <w:t xml:space="preserve"> </w:t>
      </w:r>
      <w:r>
        <w:rPr>
          <w:b/>
          <w:bCs/>
        </w:rPr>
        <w:t xml:space="preserve">Lingshu-32B</w:t>
      </w:r>
      <w:r>
        <w:t xml:space="preserve"> </w:t>
      </w:r>
      <w:r>
        <w:t xml:space="preserve">judging Lingshu-7B's outputs — a</w:t>
      </w:r>
      <w:r>
        <w:t xml:space="preserve"> </w:t>
      </w:r>
      <w:r>
        <w:rPr>
          <w:i/>
          <w:iCs/>
        </w:rPr>
        <w:t xml:space="preserve">same-family judge</w:t>
      </w:r>
      <w:r>
        <w:t xml:space="preserve">, which the judge literature</w:t>
      </w:r>
      <w:r>
        <w:t xml:space="preserve"> </w:t>
      </w:r>
      <w:r>
        <w:t xml:space="preserve">flags for</w:t>
      </w:r>
      <w:r>
        <w:t xml:space="preserve"> </w:t>
      </w:r>
      <w:r>
        <w:rPr>
          <w:b/>
          <w:bCs/>
        </w:rPr>
        <w:t xml:space="preserve">self-preference bias</w:t>
      </w:r>
      <w:r>
        <w:t xml:space="preserve"> </w:t>
      </w:r>
      <w:r>
        <w:t xml:space="preserve">(§3.8). Our measured symptom is</w:t>
      </w:r>
      <w:r>
        <w:t xml:space="preserve"> </w:t>
      </w:r>
      <w:r>
        <w:rPr>
          <w:b/>
          <w:bCs/>
        </w:rPr>
        <w:t xml:space="preserve">paraphrase drift</w:t>
      </w:r>
      <w:r>
        <w:t xml:space="preserve">: a newly</w:t>
      </w:r>
      <w:r>
        <w:t xml:space="preserve"> </w:t>
      </w:r>
      <w:r>
        <w:t xml:space="preserve">trained verifier gains ~0.006–0.009 under the judge before doing anything useful (CLAUDE.md §0).</w:t>
      </w:r>
      <w:r>
        <w:t xml:space="preserve"> </w:t>
      </w:r>
      <w:r>
        <w:t xml:space="preserve">Therefore every verifier comparison is to be reported in</w:t>
      </w:r>
      <w:r>
        <w:t xml:space="preserve"> </w:t>
      </w:r>
      <w:r>
        <w:rPr>
          <w:b/>
          <w:bCs/>
        </w:rPr>
        <w:t xml:space="preserve">both currencies</w:t>
      </w:r>
      <w:r>
        <w:t xml:space="preserve"> </w:t>
      </w:r>
      <w:r>
        <w:t xml:space="preserve">(judge and EM).</w:t>
      </w:r>
    </w:p>
    <w:p>
      <w:pPr>
        <w:numPr>
          <w:ilvl w:val="0"/>
          <w:numId w:val="1009"/>
        </w:numPr>
      </w:pPr>
      <w:r>
        <w:rPr>
          <w:b/>
          <w:bCs/>
        </w:rPr>
        <w:t xml:space="preserve">Macro average.</w:t>
      </w:r>
      <w:r>
        <w:t xml:space="preserve"> </w:t>
      </w:r>
      <w:r>
        <w:t xml:space="preserve">Equal weight per benchmark regardless of size (ours: 1/8 each).</w:t>
      </w:r>
      <w:r>
        <w:t xml:space="preserve"> </w:t>
      </w:r>
      <w:r>
        <w:rPr>
          <w:i/>
          <w:iCs/>
        </w:rPr>
        <w:t xml:space="preserve">Sample-weighted</w:t>
      </w:r>
      <w:r>
        <w:t xml:space="preserve"> </w:t>
      </w:r>
      <w:r>
        <w:t xml:space="preserve">(pooled) lets the largest benchmark dominate. Always say which.</w:t>
      </w:r>
    </w:p>
    <w:p>
      <w:pPr>
        <w:numPr>
          <w:ilvl w:val="0"/>
          <w:numId w:val="1009"/>
        </w:numPr>
      </w:pPr>
      <w:r>
        <w:rPr>
          <w:b/>
          <w:bCs/>
        </w:rPr>
        <w:t xml:space="preserve">By-image split.</w:t>
      </w:r>
      <w:r>
        <w:t xml:space="preserve"> </w:t>
      </w:r>
      <w:r>
        <w:t xml:space="preserve">Train/held-out halves are split on the</w:t>
      </w:r>
      <w:r>
        <w:t xml:space="preserve"> </w:t>
      </w:r>
      <w:r>
        <w:rPr>
          <w:i/>
          <w:iCs/>
        </w:rPr>
        <w:t xml:space="preserve">image</w:t>
      </w:r>
      <w:r>
        <w:t xml:space="preserve"> </w:t>
      </w:r>
      <w:r>
        <w:t xml:space="preserve">(</w:t>
      </w:r>
      <w:r>
        <w:rPr>
          <w:rStyle w:val="VerbatimChar"/>
        </w:rPr>
        <w:t xml:space="preserve">md5("nd"+image_md5) % 2</w:t>
      </w:r>
      <w:r>
        <w:t xml:space="preserve">), never</w:t>
      </w:r>
      <w:r>
        <w:t xml:space="preserve"> </w:t>
      </w:r>
      <w:r>
        <w:t xml:space="preserve">on the question, because several questions share one image. Field term:</w:t>
      </w:r>
      <w:r>
        <w:t xml:space="preserve"> </w:t>
      </w:r>
      <w:r>
        <w:rPr>
          <w:i/>
          <w:iCs/>
        </w:rPr>
        <w:t xml:space="preserve">group-wise split</w:t>
      </w:r>
      <w:r>
        <w:t xml:space="preserve"> </w:t>
      </w:r>
      <w:r>
        <w:t xml:space="preserve">/</w:t>
      </w:r>
      <w:r>
        <w:t xml:space="preserve"> </w:t>
      </w:r>
      <w:r>
        <w:rPr>
          <w:i/>
          <w:iCs/>
        </w:rPr>
        <w:t xml:space="preserve">image-level split</w:t>
      </w:r>
      <w:r>
        <w:t xml:space="preserve">.</w:t>
      </w:r>
    </w:p>
    <w:p>
      <w:pPr>
        <w:numPr>
          <w:ilvl w:val="0"/>
          <w:numId w:val="1009"/>
        </w:numPr>
      </w:pPr>
      <w:r>
        <w:rPr>
          <w:b/>
          <w:bCs/>
        </w:rPr>
        <w:t xml:space="preserve">Bootstrap confidence interval (CI); clustered bootstrap.</w:t>
      </w:r>
      <w:r>
        <w:t xml:space="preserve"> </w:t>
      </w:r>
      <w:r>
        <w:t xml:space="preserve">Resample to get a 95 % interval. Ours</w:t>
      </w:r>
      <w:r>
        <w:t xml:space="preserve"> </w:t>
      </w:r>
      <w:r>
        <w:t xml:space="preserve">resamples</w:t>
      </w:r>
      <w:r>
        <w:t xml:space="preserve"> </w:t>
      </w:r>
      <w:r>
        <w:rPr>
          <w:i/>
          <w:iCs/>
        </w:rPr>
        <w:t xml:space="preserve">images</w:t>
      </w:r>
      <w:r>
        <w:t xml:space="preserve"> </w:t>
      </w:r>
      <w:r>
        <w:t xml:space="preserve">or</w:t>
      </w:r>
      <w:r>
        <w:t xml:space="preserve"> </w:t>
      </w:r>
      <w:r>
        <w:rPr>
          <w:i/>
          <w:iCs/>
        </w:rPr>
        <w:t xml:space="preserve">benchmarks</w:t>
      </w:r>
      <w:r>
        <w:t xml:space="preserve">, never questions i.i.d.: an i.i.d. interval on benchmark-clustered</w:t>
      </w:r>
      <w:r>
        <w:t xml:space="preserve"> </w:t>
      </w:r>
      <w:r>
        <w:t xml:space="preserve">data was ~8× too narrow and turned a tie into a "win" (</w:t>
      </w:r>
      <w:r>
        <w:rPr>
          <w:rStyle w:val="VerbatimChar"/>
        </w:rPr>
        <w:t xml:space="preserve">TRANSFER_WALL_2026-08-21.md</w:t>
      </w:r>
      <w:r>
        <w:t xml:space="preserve"> </w:t>
      </w:r>
      <w:r>
        <w:t xml:space="preserve">§6). Field</w:t>
      </w:r>
      <w:r>
        <w:t xml:space="preserve"> </w:t>
      </w:r>
      <w:r>
        <w:t xml:space="preserve">term:</w:t>
      </w:r>
      <w:r>
        <w:t xml:space="preserve"> </w:t>
      </w:r>
      <w:r>
        <w:rPr>
          <w:i/>
          <w:iCs/>
        </w:rPr>
        <w:t xml:space="preserve">cluster bootstrap</w:t>
      </w:r>
      <w:r>
        <w:t xml:space="preserve">.</w:t>
      </w:r>
    </w:p>
    <w:p>
      <w:pPr>
        <w:numPr>
          <w:ilvl w:val="0"/>
          <w:numId w:val="1000"/>
        </w:numPr>
      </w:pPr>
      <w:r>
        <w:rPr>
          <w:b/>
          <w:bCs/>
        </w:rPr>
        <w:t xml:space="preserve">The whole idea, from the start, because this is the most-used and least-explained number we</w:t>
      </w:r>
      <w:r>
        <w:rPr>
          <w:b/>
          <w:bCs/>
        </w:rPr>
        <w:t xml:space="preserve"> </w:t>
      </w:r>
      <w:r>
        <w:rPr>
          <w:b/>
          <w:bCs/>
        </w:rPr>
        <w:t xml:space="preserve">report.</w:t>
      </w:r>
    </w:p>
    <w:p>
      <w:pPr>
        <w:numPr>
          <w:ilvl w:val="0"/>
          <w:numId w:val="1000"/>
        </w:numPr>
      </w:pPr>
      <w:r>
        <w:rPr>
          <w:i/>
          <w:iCs/>
        </w:rPr>
        <w:t xml:space="preserve">The question a CI answers.</w:t>
      </w:r>
      <w:r>
        <w:t xml:space="preserve"> </w:t>
      </w:r>
      <w:r>
        <w:t xml:space="preserve">We measure the probe beating greedy by +0.0736</w:t>
      </w:r>
      <w:r>
        <w:t xml:space="preserve"> </w:t>
      </w:r>
      <w:r>
        <w:rPr>
          <w:b/>
          <w:bCs/>
        </w:rPr>
        <w:t xml:space="preserve">on these particular</w:t>
      </w:r>
      <w:r>
        <w:rPr>
          <w:b/>
          <w:bCs/>
        </w:rPr>
        <w:t xml:space="preserve"> </w:t>
      </w:r>
      <w:r>
        <w:rPr>
          <w:b/>
          <w:bCs/>
        </w:rPr>
        <w:t xml:space="preserve">questions</w:t>
      </w:r>
      <w:r>
        <w:t xml:space="preserve">. If we had drawn a different sample of questions, we would have got a different number.</w:t>
      </w:r>
      <w:r>
        <w:t xml:space="preserve"> </w:t>
      </w:r>
      <w:r>
        <w:t xml:space="preserve">A 95 % confidence interval is the range of values consistent with what we saw — loosely, "if the</w:t>
      </w:r>
      <w:r>
        <w:t xml:space="preserve"> </w:t>
      </w:r>
      <w:r>
        <w:t xml:space="preserve">true effect were outside this range, we would have been unlikely to observe what we did". If the</w:t>
      </w:r>
      <w:r>
        <w:t xml:space="preserve"> </w:t>
      </w:r>
      <w:r>
        <w:t xml:space="preserve">interval</w:t>
      </w:r>
      <w:r>
        <w:t xml:space="preserve"> </w:t>
      </w:r>
      <w:r>
        <w:rPr>
          <w:b/>
          <w:bCs/>
        </w:rPr>
        <w:t xml:space="preserve">excludes zero</w:t>
      </w:r>
      <w:r>
        <w:t xml:space="preserve">, the effect is unlikely to be a fluke of which questions we happened to</w:t>
      </w:r>
      <w:r>
        <w:t xml:space="preserve"> </w:t>
      </w:r>
      <w:r>
        <w:t xml:space="preserve">test ("significant"); if it</w:t>
      </w:r>
      <w:r>
        <w:t xml:space="preserve"> </w:t>
      </w:r>
      <w:r>
        <w:rPr>
          <w:b/>
          <w:bCs/>
        </w:rPr>
        <w:t xml:space="preserve">includes zero</w:t>
      </w:r>
      <w:r>
        <w:t xml:space="preserve">, we cannot rule out that the true effect is nothing,</w:t>
      </w:r>
      <w:r>
        <w:t xml:space="preserve"> </w:t>
      </w:r>
      <w:r>
        <w:t xml:space="preserve">and we call it a tie.</w:t>
      </w:r>
    </w:p>
    <w:p>
      <w:pPr>
        <w:numPr>
          <w:ilvl w:val="0"/>
          <w:numId w:val="1000"/>
        </w:numPr>
      </w:pPr>
      <w:r>
        <w:rPr>
          <w:i/>
          <w:iCs/>
        </w:rPr>
        <w:t xml:space="preserve">What the bootstrap does.</w:t>
      </w:r>
      <w:r>
        <w:t xml:space="preserve"> </w:t>
      </w:r>
      <w:r>
        <w:t xml:space="preserve">We cannot re-run the experiment on fresh questions, so we simulate it.</w:t>
      </w:r>
      <w:r>
        <w:t xml:space="preserve"> </w:t>
      </w:r>
      <w:r>
        <w:t xml:space="preserve">Take the evaluation set of n items and draw n of them</w:t>
      </w:r>
      <w:r>
        <w:t xml:space="preserve"> </w:t>
      </w:r>
      <w:r>
        <w:rPr>
          <w:b/>
          <w:bCs/>
        </w:rPr>
        <w:t xml:space="preserve">at random with replacement</w:t>
      </w:r>
      <w:r>
        <w:t xml:space="preserve"> </w:t>
      </w:r>
      <w:r>
        <w:t xml:space="preserve">— some items</w:t>
      </w:r>
      <w:r>
        <w:t xml:space="preserve"> </w:t>
      </w:r>
      <w:r>
        <w:t xml:space="preserve">appear twice, some not at all. Recompute the delta on that resample. Repeat 10,000 times. You now</w:t>
      </w:r>
      <w:r>
        <w:t xml:space="preserve"> </w:t>
      </w:r>
      <w:r>
        <w:t xml:space="preserve">have 10,000 plausible deltas; the 2.5th and 97.5th percentiles are the 95 % interval. It is a way</w:t>
      </w:r>
      <w:r>
        <w:t xml:space="preserve"> </w:t>
      </w:r>
      <w:r>
        <w:t xml:space="preserve">of asking "how much would this number have moved if the sample had been slightly different?"</w:t>
      </w:r>
      <w:r>
        <w:t xml:space="preserve"> </w:t>
      </w:r>
      <w:r>
        <w:t xml:space="preserve">without needing any formula for the sampling distribution.</w:t>
      </w:r>
    </w:p>
    <w:p>
      <w:pPr>
        <w:numPr>
          <w:ilvl w:val="0"/>
          <w:numId w:val="1000"/>
        </w:numPr>
      </w:pPr>
      <w:r>
        <w:rPr>
          <w:i/>
          <w:iCs/>
        </w:rPr>
        <w:t xml:space="preserve">What i.i.d. means, and why it is the crux.</w:t>
      </w:r>
      <w:r>
        <w:t xml:space="preserve"> </w:t>
      </w:r>
      <w:r>
        <w:rPr>
          <w:b/>
          <w:bCs/>
        </w:rPr>
        <w:t xml:space="preserve">i.i.d.</w:t>
      </w:r>
      <w:r>
        <w:t xml:space="preserve"> </w:t>
      </w:r>
      <w:r>
        <w:t xml:space="preserve">=</w:t>
      </w:r>
      <w:r>
        <w:t xml:space="preserve"> </w:t>
      </w:r>
      <w:r>
        <w:rPr>
          <w:i/>
          <w:iCs/>
        </w:rPr>
        <w:t xml:space="preserve">independent and identically</w:t>
      </w:r>
      <w:r>
        <w:rPr>
          <w:i/>
          <w:iCs/>
        </w:rPr>
        <w:t xml:space="preserve"> </w:t>
      </w:r>
      <w:r>
        <w:rPr>
          <w:i/>
          <w:iCs/>
        </w:rPr>
        <w:t xml:space="preserve">distributed</w:t>
      </w:r>
      <w:r>
        <w:t xml:space="preserve">: every item is an independent draw from the same population, so knowing one tells you</w:t>
      </w:r>
      <w:r>
        <w:t xml:space="preserve"> </w:t>
      </w:r>
      <w:r>
        <w:t xml:space="preserve">nothing about another. The plain bootstrap above assumes this.</w:t>
      </w:r>
      <w:r>
        <w:t xml:space="preserve"> </w:t>
      </w:r>
      <w:r>
        <w:rPr>
          <w:b/>
          <w:bCs/>
        </w:rPr>
        <w:t xml:space="preserve">Our data violates it, twice</w:t>
      </w:r>
      <w:r>
        <w:rPr>
          <w:b/>
          <w:bCs/>
        </w:rPr>
        <w:t xml:space="preserve"> </w:t>
      </w:r>
      <w:r>
        <w:rPr>
          <w:b/>
          <w:bCs/>
        </w:rPr>
        <w:t xml:space="preserve">over:</w:t>
      </w:r>
    </w:p>
    <w:p>
      <w:pPr>
        <w:pStyle w:val="Compact"/>
        <w:numPr>
          <w:ilvl w:val="1"/>
          <w:numId w:val="1010"/>
        </w:numPr>
      </w:pPr>
      <w:r>
        <w:rPr>
          <w:b/>
          <w:bCs/>
        </w:rPr>
        <w:t xml:space="preserve">Questions sharing an image are not independent.</w:t>
      </w:r>
      <w:r>
        <w:t xml:space="preserve"> </w:t>
      </w:r>
      <w:r>
        <w:t xml:space="preserve">SLAKE's held-out half has 330 questions over</w:t>
      </w:r>
      <w:r>
        <w:t xml:space="preserve"> </w:t>
      </w:r>
      <w:r>
        <w:t xml:space="preserve">just</w:t>
      </w:r>
      <w:r>
        <w:t xml:space="preserve"> </w:t>
      </w:r>
      <w:r>
        <w:rPr>
          <w:b/>
          <w:bCs/>
        </w:rPr>
        <w:t xml:space="preserve">49 images</w:t>
      </w:r>
      <w:r>
        <w:t xml:space="preserve"> </w:t>
      </w:r>
      <w:r>
        <w:t xml:space="preserve">— about 6.7 questions per image (</w:t>
      </w:r>
      <w:r>
        <w:rPr>
          <w:rStyle w:val="VerbatimChar"/>
        </w:rPr>
        <w:t xml:space="preserve">coverage_sc16_ci_ALL_2026-09-16.json</w:t>
      </w:r>
      <w:r>
        <w:t xml:space="preserve">). If</w:t>
      </w:r>
      <w:r>
        <w:t xml:space="preserve"> </w:t>
      </w:r>
      <w:r>
        <w:t xml:space="preserve">the probe handles a particular chest X-ray well, it likely handles all six questions about that</w:t>
      </w:r>
      <w:r>
        <w:t xml:space="preserve"> </w:t>
      </w:r>
      <w:r>
        <w:t xml:space="preserve">X-ray well. They are close to one observation, not six.</w:t>
      </w:r>
    </w:p>
    <w:p>
      <w:pPr>
        <w:pStyle w:val="Compact"/>
        <w:numPr>
          <w:ilvl w:val="1"/>
          <w:numId w:val="1010"/>
        </w:numPr>
      </w:pPr>
      <w:r>
        <w:rPr>
          <w:b/>
          <w:bCs/>
        </w:rPr>
        <w:t xml:space="preserve">Benchmarks are not independent either</w:t>
      </w:r>
      <w:r>
        <w:t xml:space="preserve">, and this is the bigger effect. Within a benchmark the</w:t>
      </w:r>
      <w:r>
        <w:t xml:space="preserve"> </w:t>
      </w:r>
      <w:r>
        <w:t xml:space="preserve">behaviour is near-constant, and it differs enormously</w:t>
      </w:r>
      <w:r>
        <w:t xml:space="preserve"> </w:t>
      </w:r>
      <w:r>
        <w:rPr>
          <w:i/>
          <w:iCs/>
        </w:rPr>
        <w:t xml:space="preserve">between</w:t>
      </w:r>
      <w:r>
        <w:t xml:space="preserve"> </w:t>
      </w:r>
      <w:r>
        <w:t xml:space="preserve">benchmarks (+0.157 on OmniMedVQA,</w:t>
      </w:r>
      <w:r>
        <w:t xml:space="preserve"> </w:t>
      </w:r>
      <w:r>
        <w:t xml:space="preserve">−0.041 on VQA-RAD). Almost all the variance is</w:t>
      </w:r>
      <w:r>
        <w:t xml:space="preserve"> </w:t>
      </w:r>
      <w:r>
        <w:rPr>
          <w:i/>
          <w:iCs/>
        </w:rPr>
        <w:t xml:space="preserve">between</w:t>
      </w:r>
      <w:r>
        <w:t xml:space="preserve"> </w:t>
      </w:r>
      <w:r>
        <w:t xml:space="preserve">benchmarks.</w:t>
      </w:r>
    </w:p>
    <w:p>
      <w:pPr>
        <w:numPr>
          <w:ilvl w:val="0"/>
          <w:numId w:val="1000"/>
        </w:numPr>
      </w:pPr>
      <w:r>
        <w:rPr>
          <w:i/>
          <w:iCs/>
        </w:rPr>
        <w:t xml:space="preserve">Why that makes an i.i.d. interval lie.</w:t>
      </w:r>
      <w:r>
        <w:t xml:space="preserve"> </w:t>
      </w:r>
      <w:r>
        <w:t xml:space="preserve">Treating 18,452 correlated questions as 18,452</w:t>
      </w:r>
      <w:r>
        <w:t xml:space="preserve"> </w:t>
      </w:r>
      <w:r>
        <w:t xml:space="preserve">independent ones tells the arithmetic you have far more evidence than you do, so the interval comes</w:t>
      </w:r>
      <w:r>
        <w:t xml:space="preserve"> </w:t>
      </w:r>
      <w:r>
        <w:t xml:space="preserve">out</w:t>
      </w:r>
      <w:r>
        <w:t xml:space="preserve"> </w:t>
      </w:r>
      <w:r>
        <w:rPr>
          <w:b/>
          <w:bCs/>
        </w:rPr>
        <w:t xml:space="preserve">too narrow</w:t>
      </w:r>
      <w:r>
        <w:t xml:space="preserve"> </w:t>
      </w:r>
      <w:r>
        <w:t xml:space="preserve">— and a too-narrow interval excludes zero when it should not, manufacturing a</w:t>
      </w:r>
      <w:r>
        <w:t xml:space="preserve"> </w:t>
      </w:r>
      <w:r>
        <w:t xml:space="preserve">"significant win". That is not hypothetical here: the regime router read</w:t>
      </w:r>
      <w:r>
        <w:t xml:space="preserve"> </w:t>
      </w:r>
      <w:r>
        <w:rPr>
          <w:b/>
          <w:bCs/>
        </w:rPr>
        <w:t xml:space="preserve">+0.0133 [+0.0109,</w:t>
      </w:r>
      <w:r>
        <w:rPr>
          <w:b/>
          <w:bCs/>
        </w:rPr>
        <w:t xml:space="preserve"> </w:t>
      </w:r>
      <w:r>
        <w:rPr>
          <w:b/>
          <w:bCs/>
        </w:rPr>
        <w:t xml:space="preserve">+0.0156] WIN</w:t>
      </w:r>
      <w:r>
        <w:t xml:space="preserve"> </w:t>
      </w:r>
      <w:r>
        <w:t xml:space="preserve">i.i.d. and</w:t>
      </w:r>
      <w:r>
        <w:t xml:space="preserve"> </w:t>
      </w:r>
      <w:r>
        <w:rPr>
          <w:b/>
          <w:bCs/>
        </w:rPr>
        <w:t xml:space="preserve">+0.0119 [−0.0032, +0.0297] TIE</w:t>
      </w:r>
      <w:r>
        <w:t xml:space="preserve"> </w:t>
      </w:r>
      <w:r>
        <w:t xml:space="preserve">once clustered by benchmark. Same data,</w:t>
      </w:r>
      <w:r>
        <w:t xml:space="preserve"> </w:t>
      </w:r>
      <w:r>
        <w:t xml:space="preserve">same point estimate, opposite conclusion; the i.i.d. interval was roughly</w:t>
      </w:r>
      <w:r>
        <w:t xml:space="preserve"> </w:t>
      </w:r>
      <w:r>
        <w:rPr>
          <w:b/>
          <w:bCs/>
        </w:rPr>
        <w:t xml:space="preserve">8× too narrow</w:t>
      </w:r>
      <w:r>
        <w:t xml:space="preserve"> </w:t>
      </w:r>
      <w:r>
        <w:t xml:space="preserve">(</w:t>
      </w:r>
      <w:r>
        <w:rPr>
          <w:rStyle w:val="VerbatimChar"/>
        </w:rPr>
        <w:t xml:space="preserve">TRANSFER_WALL_2026-08-21.md</w:t>
      </w:r>
      <w:r>
        <w:t xml:space="preserve"> </w:t>
      </w:r>
      <w:r>
        <w:t xml:space="preserve">§6).</w:t>
      </w:r>
    </w:p>
    <w:p>
      <w:pPr>
        <w:numPr>
          <w:ilvl w:val="0"/>
          <w:numId w:val="1000"/>
        </w:numPr>
      </w:pPr>
      <w:r>
        <w:rPr>
          <w:i/>
          <w:iCs/>
        </w:rPr>
        <w:t xml:space="preserve">The fix.</w:t>
      </w:r>
      <w:r>
        <w:t xml:space="preserve"> </w:t>
      </w:r>
      <w:r>
        <w:t xml:space="preserve">Resample the</w:t>
      </w:r>
      <w:r>
        <w:t xml:space="preserve"> </w:t>
      </w:r>
      <w:r>
        <w:rPr>
          <w:b/>
          <w:bCs/>
        </w:rPr>
        <w:t xml:space="preserve">cluster</w:t>
      </w:r>
      <w:r>
        <w:t xml:space="preserve">, not the item: draw whole images (or whole benchmarks) with</w:t>
      </w:r>
      <w:r>
        <w:t xml:space="preserve"> </w:t>
      </w:r>
      <w:r>
        <w:t xml:space="preserve">replacement and take all their questions along. This keeps the within-cluster correlation intact</w:t>
      </w:r>
      <w:r>
        <w:t xml:space="preserve"> </w:t>
      </w:r>
      <w:r>
        <w:t xml:space="preserve">and widens the interval honestly. Our rule is images within a benchmark for per-benchmark</w:t>
      </w:r>
      <w:r>
        <w:t xml:space="preserve"> </w:t>
      </w:r>
      <w:r>
        <w:t xml:space="preserve">intervals, and benchmarks for macro claims.</w:t>
      </w:r>
      <w:r>
        <w:t xml:space="preserve"> </w:t>
      </w:r>
      <w:r>
        <w:rPr>
          <w:b/>
          <w:bCs/>
        </w:rPr>
        <w:t xml:space="preserve">Reassurance worth carrying:</w:t>
      </w:r>
      <w:r>
        <w:t xml:space="preserve"> </w:t>
      </w:r>
      <w:r>
        <w:t xml:space="preserve">image-level clustering</w:t>
      </w:r>
      <w:r>
        <w:t xml:space="preserve"> </w:t>
      </w:r>
      <w:r>
        <w:t xml:space="preserve">is worth only 0–23 % of the interval width and flipped</w:t>
      </w:r>
      <w:r>
        <w:t xml:space="preserve"> </w:t>
      </w:r>
      <w:r>
        <w:rPr>
          <w:b/>
          <w:bCs/>
        </w:rPr>
        <w:t xml:space="preserve">0 of 16</w:t>
      </w:r>
      <w:r>
        <w:t xml:space="preserve"> </w:t>
      </w:r>
      <w:r>
        <w:t xml:space="preserve">verdicts tested — it is</w:t>
      </w:r>
      <w:r>
        <w:t xml:space="preserve"> </w:t>
      </w:r>
      <w:r>
        <w:rPr>
          <w:i/>
          <w:iCs/>
        </w:rPr>
        <w:t xml:space="preserve">benchmark</w:t>
      </w:r>
      <w:r>
        <w:t xml:space="preserve">-level clustering that does the damage (</w:t>
      </w:r>
      <w:r>
        <w:rPr>
          <w:rStyle w:val="VerbatimChar"/>
        </w:rPr>
        <w:t xml:space="preserve">AUDIT_2026-09-12.md</w:t>
      </w:r>
      <w:r>
        <w:t xml:space="preserve"> </w:t>
      </w:r>
      <w:r>
        <w:t xml:space="preserve">§1).</w:t>
      </w:r>
    </w:p>
    <w:p>
      <w:pPr>
        <w:numPr>
          <w:ilvl w:val="0"/>
          <w:numId w:val="1000"/>
        </w:numPr>
      </w:pPr>
      <w:r>
        <w:rPr>
          <w:i/>
          <w:iCs/>
        </w:rPr>
        <w:t xml:space="preserve">How to read one in a table.</w:t>
      </w:r>
      <w:r>
        <w:t xml:space="preserve"> </w:t>
      </w:r>
      <w:r>
        <w:rPr>
          <w:rStyle w:val="VerbatimChar"/>
        </w:rPr>
        <w:t xml:space="preserve">+0.0329 [+0.0149, +0.0518]</w:t>
      </w:r>
      <w:r>
        <w:t xml:space="preserve"> </w:t>
      </w:r>
      <w:r>
        <w:t xml:space="preserve">means the best estimate is +0.0329 and</w:t>
      </w:r>
      <w:r>
        <w:t xml:space="preserve"> </w:t>
      </w:r>
      <w:r>
        <w:t xml:space="preserve">the data are consistent with anything from +0.0149 to +0.0518. Both ends are positive → a real</w:t>
      </w:r>
      <w:r>
        <w:t xml:space="preserve"> </w:t>
      </w:r>
      <w:r>
        <w:t xml:space="preserve">improvement.</w:t>
      </w:r>
      <w:r>
        <w:t xml:space="preserve"> </w:t>
      </w:r>
      <w:r>
        <w:rPr>
          <w:rStyle w:val="VerbatimChar"/>
        </w:rPr>
        <w:t xml:space="preserve">+0.0044 [−0.0066, +0.0155]</w:t>
      </w:r>
      <w:r>
        <w:t xml:space="preserve"> </w:t>
      </w:r>
      <w:r>
        <w:t xml:space="preserve">straddles zero → could genuinely be nothing → tie.</w:t>
      </w:r>
      <w:r>
        <w:t xml:space="preserve"> </w:t>
      </w:r>
      <w:r>
        <w:t xml:space="preserve">A</w:t>
      </w:r>
      <w:r>
        <w:t xml:space="preserve"> </w:t>
      </w:r>
      <w:r>
        <w:rPr>
          <w:i/>
          <w:iCs/>
        </w:rPr>
        <w:t xml:space="preserve">wide</w:t>
      </w:r>
      <w:r>
        <w:t xml:space="preserve"> </w:t>
      </w:r>
      <w:r>
        <w:t xml:space="preserve">interval usually means a small benchmark: VQA-RAD's ±0.064 comes from 97 questions.</w:t>
      </w:r>
    </w:p>
    <w:p>
      <w:pPr>
        <w:numPr>
          <w:ilvl w:val="0"/>
          <w:numId w:val="1009"/>
        </w:numPr>
      </w:pPr>
      <w:r>
        <w:rPr>
          <w:b/>
          <w:bCs/>
        </w:rPr>
        <w:t xml:space="preserve">WIN / TIE / LOSS.</w:t>
      </w:r>
      <w:r>
        <w:t xml:space="preserve"> </w:t>
      </w:r>
      <w:r>
        <w:t xml:space="preserve">Our shorthand for "95 % CI excludes zero on the positive side / includes</w:t>
      </w:r>
      <w:r>
        <w:t xml:space="preserve"> </w:t>
      </w:r>
      <w:r>
        <w:t xml:space="preserve">zero / excludes zero on the negative side". Say "significant at 95 %" in a report.</w:t>
      </w:r>
    </w:p>
    <w:p>
      <w:pPr>
        <w:numPr>
          <w:ilvl w:val="0"/>
          <w:numId w:val="1009"/>
        </w:numPr>
      </w:pPr>
      <w:r>
        <w:rPr>
          <w:b/>
          <w:bCs/>
        </w:rPr>
        <w:t xml:space="preserve">Leave-one-benchmark-out (LOBO).</w:t>
      </w:r>
      <w:r>
        <w:t xml:space="preserve"> </w:t>
      </w:r>
      <w:r>
        <w:t xml:space="preserve">Train on seven, test on the eighth: the test of whether the</w:t>
      </w:r>
      <w:r>
        <w:t xml:space="preserve"> </w:t>
      </w:r>
      <w:r>
        <w:t xml:space="preserve">verifier is</w:t>
      </w:r>
      <w:r>
        <w:t xml:space="preserve"> </w:t>
      </w:r>
      <w:r>
        <w:rPr>
          <w:i/>
          <w:iCs/>
        </w:rPr>
        <w:t xml:space="preserve">domain-general</w:t>
      </w:r>
      <w:r>
        <w:t xml:space="preserve">. Field terms:</w:t>
      </w:r>
      <w:r>
        <w:t xml:space="preserve"> </w:t>
      </w:r>
      <w:r>
        <w:rPr>
          <w:i/>
          <w:iCs/>
        </w:rPr>
        <w:t xml:space="preserve">leave-one-domain-out</w:t>
      </w:r>
      <w:r>
        <w:t xml:space="preserve">,</w:t>
      </w:r>
      <w:r>
        <w:t xml:space="preserve"> </w:t>
      </w:r>
      <w:r>
        <w:rPr>
          <w:i/>
          <w:iCs/>
        </w:rPr>
        <w:t xml:space="preserve">cross-dataset generalisation</w:t>
      </w:r>
      <w:r>
        <w:t xml:space="preserve">.</w:t>
      </w:r>
    </w:p>
    <w:p>
      <w:pPr>
        <w:numPr>
          <w:ilvl w:val="0"/>
          <w:numId w:val="1009"/>
        </w:numPr>
      </w:pPr>
      <w:r>
        <w:rPr>
          <w:b/>
          <w:bCs/>
        </w:rPr>
        <w:t xml:space="preserve">Guardrail.</w:t>
      </w:r>
      <w:r>
        <w:t xml:space="preserve"> </w:t>
      </w:r>
      <w:r>
        <w:t xml:space="preserve">"Never worse than the baseline on any single benchmark" — our per-benchmark</w:t>
      </w:r>
      <w:r>
        <w:t xml:space="preserve"> </w:t>
      </w:r>
      <w:r>
        <w:t xml:space="preserve">non-inferiority check. Field term:</w:t>
      </w:r>
      <w:r>
        <w:t xml:space="preserve"> </w:t>
      </w:r>
      <w:r>
        <w:rPr>
          <w:i/>
          <w:iCs/>
        </w:rPr>
        <w:t xml:space="preserve">per-dataset non-inferiority</w:t>
      </w:r>
      <w:r>
        <w:t xml:space="preserve"> </w:t>
      </w:r>
      <w:r>
        <w:t xml:space="preserve">/</w:t>
      </w:r>
      <w:r>
        <w:t xml:space="preserve"> </w:t>
      </w:r>
      <w:r>
        <w:rPr>
          <w:i/>
          <w:iCs/>
        </w:rPr>
        <w:t xml:space="preserve">no-regression constraint</w:t>
      </w:r>
      <w:r>
        <w:t xml:space="preserve">.</w:t>
      </w:r>
    </w:p>
    <w:p>
      <w:pPr>
        <w:numPr>
          <w:ilvl w:val="0"/>
          <w:numId w:val="1009"/>
        </w:numPr>
      </w:pPr>
      <w:r>
        <w:rPr>
          <w:b/>
          <w:bCs/>
        </w:rPr>
        <w:t xml:space="preserve">Held-out vs in-distribution vs out-of-distribution (OOD).</w:t>
      </w:r>
      <w:r>
        <w:t xml:space="preserve"> </w:t>
      </w:r>
      <w:r>
        <w:t xml:space="preserve">Held-out = unseen questions/images from a</w:t>
      </w:r>
      <w:r>
        <w:t xml:space="preserve"> </w:t>
      </w:r>
      <w:r>
        <w:rPr>
          <w:i/>
          <w:iCs/>
        </w:rPr>
        <w:t xml:space="preserve">seen</w:t>
      </w:r>
      <w:r>
        <w:t xml:space="preserve"> </w:t>
      </w:r>
      <w:r>
        <w:t xml:space="preserve">benchmark; OOD = a benchmark the verifier was never trained on. Our LOBO result says the</w:t>
      </w:r>
      <w:r>
        <w:t xml:space="preserve"> </w:t>
      </w:r>
      <w:r>
        <w:t xml:space="preserve">verifier is per-benchmark, i.e. weak OOD.</w:t>
      </w:r>
    </w:p>
    <w:p>
      <w:pPr>
        <w:numPr>
          <w:ilvl w:val="0"/>
          <w:numId w:val="1009"/>
        </w:numPr>
      </w:pPr>
      <w:r>
        <w:rPr>
          <w:b/>
          <w:bCs/>
        </w:rPr>
        <w:t xml:space="preserve">Contamination / leakage.</w:t>
      </w:r>
      <w:r>
        <w:t xml:space="preserve"> </w:t>
      </w:r>
      <w:r>
        <w:t xml:space="preserve">Test images or questions present in training data (of the generator or</w:t>
      </w:r>
      <w:r>
        <w:t xml:space="preserve"> </w:t>
      </w:r>
      <w:r>
        <w:t xml:space="preserve">of the verifier). Our audits: image-level overlap, perceptual-hash near-duplicates, split salts.</w:t>
      </w:r>
    </w:p>
    <w:bookmarkEnd w:id="20"/>
    <w:bookmarkStart w:id="21" w:name="X47ab4be2ee321e8f64df8ac8a43ae7dda6cd8fe"/>
    <w:p>
      <w:pPr>
        <w:pStyle w:val="Heading2"/>
      </w:pPr>
      <w:r>
        <w:t xml:space="preserve">1.6 Cost vocabulary</w:t>
      </w:r>
    </w:p>
    <w:p>
      <w:pPr>
        <w:numPr>
          <w:ilvl w:val="0"/>
          <w:numId w:val="1011"/>
        </w:numPr>
      </w:pPr>
      <w:r>
        <w:rPr>
          <w:b/>
          <w:bCs/>
        </w:rPr>
        <w:t xml:space="preserve">FLOP-equivalent (FLOP-eq), and the actual FLOPs behind it.</w:t>
      </w:r>
    </w:p>
    <w:p>
      <w:pPr>
        <w:pStyle w:val="BlockText"/>
        <w:numPr>
          <w:ilvl w:val="0"/>
          <w:numId w:val="1000"/>
        </w:numPr>
      </w:pPr>
      <w:r>
        <w:t xml:space="preserve">⛔</w:t>
      </w:r>
      <w:r>
        <w:t xml:space="preserve"> </w:t>
      </w:r>
      <w:r>
        <w:rPr>
          <w:b/>
          <w:bCs/>
        </w:rPr>
        <w:t xml:space="preserve">STANDING RULE (Leo, 2026-09-17): never report FLOP-eq on its own.</w:t>
      </w:r>
      <w:r>
        <w:t xml:space="preserve"> </w:t>
      </w:r>
      <w:r>
        <w:t xml:space="preserve">Every FLOP-eq figure must</w:t>
      </w:r>
      <w:r>
        <w:t xml:space="preserve"> </w:t>
      </w:r>
      <w:r>
        <w:t xml:space="preserve">carry the actual FLOP number beside it. If we do not have the actual number, we get it before</w:t>
      </w:r>
      <w:r>
        <w:t xml:space="preserve"> </w:t>
      </w:r>
      <w:r>
        <w:t xml:space="preserve">publishing the ratio. A ratio with no denominator is unauditable, and it hid a 7× error — see the</w:t>
      </w:r>
      <w:r>
        <w:t xml:space="preserve"> </w:t>
      </w:r>
      <w:r>
        <w:t xml:space="preserve">correction in §2.4.6.</w:t>
      </w:r>
    </w:p>
    <w:p>
      <w:pPr>
        <w:numPr>
          <w:ilvl w:val="0"/>
          <w:numId w:val="1000"/>
        </w:numPr>
      </w:pPr>
      <w:r>
        <w:rPr>
          <w:b/>
          <w:bCs/>
        </w:rPr>
        <w:t xml:space="preserve">The denominator, measured.</w:t>
      </w:r>
      <w:r>
        <w:t xml:space="preserve"> </w:t>
      </w:r>
      <w:r>
        <w:t xml:space="preserve">One Lingshu-7B forward+generate on one question at cap320 geometry</w:t>
      </w:r>
      <w:r>
        <w:t xml:space="preserve"> </w:t>
      </w:r>
      <w:r>
        <w:t xml:space="preserve">is</w:t>
      </w:r>
      <w:r>
        <w:t xml:space="preserve"> </w:t>
      </w:r>
      <w:r>
        <w:rPr>
          <w:b/>
          <w:bCs/>
        </w:rPr>
        <w:t xml:space="preserve">5,831.42 GFLOPs</w:t>
      </w:r>
      <w:r>
        <w:t xml:space="preserve"> </w:t>
      </w:r>
      <w:r>
        <w:t xml:space="preserve">— vision tower 1,479.1 + LM prefill 4,285.0 + decode 67.3</w:t>
      </w:r>
      <w:r>
        <w:t xml:space="preserve"> </w:t>
      </w:r>
      <w:r>
        <w:t xml:space="preserve">(</w:t>
      </w:r>
      <w:r>
        <w:rPr>
          <w:rStyle w:val="VerbatimChar"/>
        </w:rPr>
        <w:t xml:space="preserve">cost_decomposition_2026-08-12.json</w:t>
      </w:r>
      <w:r>
        <w:t xml:space="preserve">, null test N2, rebuilt from parameter counts and reproduced</w:t>
      </w:r>
      <w:r>
        <w:t xml:space="preserve"> </w:t>
      </w:r>
      <w:r>
        <w:t xml:space="preserve">to 0.01 GFLOPs). One Lingshu-32B forward is</w:t>
      </w:r>
      <w:r>
        <w:t xml:space="preserve"> </w:t>
      </w:r>
      <w:r>
        <w:rPr>
          <w:b/>
          <w:bCs/>
        </w:rPr>
        <w:t xml:space="preserve">22,250.43 GFLOPs</w:t>
      </w:r>
      <w:r>
        <w:t xml:space="preserve">. That is what "1.0 FLOP-eq" and</w:t>
      </w:r>
      <w:r>
        <w:t xml:space="preserve"> </w:t>
      </w:r>
      <w:r>
        <w:t xml:space="preserve">the 7B:32B ratio actually mean.</w:t>
      </w:r>
    </w:p>
    <w:p>
      <w:pPr>
        <w:numPr>
          <w:ilvl w:val="0"/>
          <w:numId w:val="1000"/>
        </w:numPr>
      </w:pPr>
      <w:r>
        <w:rPr>
          <w:b/>
          <w:bCs/>
        </w:rPr>
        <w:t xml:space="preserve">The numbers we use, in both currencies</w:t>
      </w:r>
      <w:r>
        <w:t xml:space="preserve"> </w:t>
      </w:r>
      <w:r>
        <w:t xml:space="preserve">(</w:t>
      </w:r>
      <w:r>
        <w:rPr>
          <w:rStyle w:val="VerbatimChar"/>
        </w:rPr>
        <w:t xml:space="preserve">bestofn_vllm_2026-09-16.json</w:t>
      </w:r>
      <w:r>
        <w:t xml:space="preserve">):</w:t>
      </w:r>
    </w:p>
    <w:tbl>
      <w:tblPr>
        <w:tblStyle w:val="Table"/>
        <w:tblW w:type="auto" w:w="0"/>
        <w:jc w:val="left"/>
        <w:tblInd w:w="720" w:type="dxa"/>
        <w:tblLook w:firstRow="1" w:lastRow="0" w:firstColumn="0" w:lastColumn="0" w:noHBand="0" w:noVBand="0" w:val="0020"/>
      </w:tblPr>
      <w:tblGrid>
        <w:gridCol w:w="1980"/>
        <w:gridCol w:w="1980"/>
        <w:gridCol w:w="1980"/>
        <w:gridCol w:w="1980"/>
      </w:tblGrid>
      <w:tr>
        <w:trPr>
          <w:tblHeader w:val="on"/>
        </w:trPr>
        <w:tc>
          <w:tcPr/>
          <w:p>
            <w:pPr>
              <w:pStyle w:val="Compact"/>
            </w:pPr>
            <w:r>
              <w:t xml:space="preserve">arm</w:t>
            </w:r>
          </w:p>
        </w:tc>
        <w:tc>
          <w:tcPr/>
          <w:p>
            <w:pPr>
              <w:pStyle w:val="Compact"/>
              <w:jc w:val="right"/>
            </w:pPr>
            <w:r>
              <w:t xml:space="preserve">forward tokens/question</w:t>
            </w:r>
          </w:p>
        </w:tc>
        <w:tc>
          <w:tcPr/>
          <w:p>
            <w:pPr>
              <w:pStyle w:val="Compact"/>
              <w:jc w:val="right"/>
            </w:pPr>
            <w:r>
              <w:t xml:space="preserve">FLOP-eq</w:t>
            </w:r>
          </w:p>
        </w:tc>
        <w:tc>
          <w:tcPr/>
          <w:p>
            <w:pPr>
              <w:pStyle w:val="Compact"/>
              <w:jc w:val="right"/>
            </w:pPr>
            <w:r>
              <w:rPr>
                <w:b/>
                <w:bCs/>
              </w:rPr>
              <w:t xml:space="preserve">actual GFLOPs</w:t>
            </w:r>
          </w:p>
        </w:tc>
      </w:tr>
      <w:tr>
        <w:tc>
          <w:tcPr/>
          <w:p>
            <w:pPr>
              <w:pStyle w:val="Compact"/>
            </w:pPr>
            <w:r>
              <w:t xml:space="preserve">greedy (1 sample)</w:t>
            </w:r>
          </w:p>
        </w:tc>
        <w:tc>
          <w:tcPr/>
          <w:p>
            <w:pPr>
              <w:pStyle w:val="Compact"/>
              <w:jc w:val="right"/>
            </w:pPr>
            <w:r>
              <w:t xml:space="preserve">328.5</w:t>
            </w:r>
          </w:p>
        </w:tc>
        <w:tc>
          <w:tcPr/>
          <w:p>
            <w:pPr>
              <w:pStyle w:val="Compact"/>
              <w:jc w:val="right"/>
            </w:pPr>
            <w:r>
              <w:t xml:space="preserve">1.00×</w:t>
            </w:r>
          </w:p>
        </w:tc>
        <w:tc>
          <w:tcPr/>
          <w:p>
            <w:pPr>
              <w:pStyle w:val="Compact"/>
              <w:jc w:val="right"/>
            </w:pPr>
            <w:r>
              <w:rPr>
                <w:b/>
                <w:bCs/>
              </w:rPr>
              <w:t xml:space="preserve">5,831</w:t>
            </w:r>
          </w:p>
        </w:tc>
      </w:tr>
      <w:tr>
        <w:tc>
          <w:tcPr/>
          <w:p>
            <w:pPr>
              <w:pStyle w:val="Compact"/>
            </w:pPr>
            <w:r>
              <w:t xml:space="preserve">best-of-8, vLLM shared prefill —</w:t>
            </w:r>
            <w:r>
              <w:t xml:space="preserve"> </w:t>
            </w:r>
            <w:r>
              <w:rPr>
                <w:i/>
                <w:iCs/>
              </w:rPr>
              <w:t xml:space="preserve">the path our pools were generated on</w:t>
            </w:r>
          </w:p>
        </w:tc>
        <w:tc>
          <w:tcPr/>
          <w:p>
            <w:pPr>
              <w:pStyle w:val="Compact"/>
              <w:jc w:val="right"/>
            </w:pPr>
            <w:r>
              <w:t xml:space="preserve">371.2</w:t>
            </w:r>
          </w:p>
        </w:tc>
        <w:tc>
          <w:tcPr/>
          <w:p>
            <w:pPr>
              <w:pStyle w:val="Compact"/>
              <w:jc w:val="right"/>
            </w:pPr>
            <w:r>
              <w:rPr>
                <w:b/>
                <w:bCs/>
              </w:rPr>
              <w:t xml:space="preserve">1.13×</w:t>
            </w:r>
          </w:p>
        </w:tc>
        <w:tc>
          <w:tcPr/>
          <w:p>
            <w:pPr>
              <w:pStyle w:val="Compact"/>
              <w:jc w:val="right"/>
            </w:pPr>
            <w:r>
              <w:rPr>
                <w:b/>
                <w:bCs/>
              </w:rPr>
              <w:t xml:space="preserve">6,589</w:t>
            </w:r>
          </w:p>
        </w:tc>
      </w:tr>
      <w:tr>
        <w:tc>
          <w:tcPr/>
          <w:p>
            <w:pPr>
              <w:pStyle w:val="Compact"/>
            </w:pPr>
            <w:r>
              <w:t xml:space="preserve">best-of-8, HF</w:t>
            </w:r>
            <w:r>
              <w:t xml:space="preserve"> </w:t>
            </w:r>
            <w:r>
              <w:rPr>
                <w:rStyle w:val="VerbatimChar"/>
              </w:rPr>
              <w:t xml:space="preserve">repeat-8</w:t>
            </w:r>
            <w:r>
              <w:t xml:space="preserve"> </w:t>
            </w:r>
            <w:r>
              <w:t xml:space="preserve">—</w:t>
            </w:r>
            <w:r>
              <w:t xml:space="preserve"> </w:t>
            </w:r>
            <w:r>
              <w:rPr>
                <w:i/>
                <w:iCs/>
              </w:rPr>
              <w:t xml:space="preserve">a different serving path</w:t>
            </w:r>
          </w:p>
        </w:tc>
        <w:tc>
          <w:tcPr/>
          <w:p>
            <w:pPr>
              <w:pStyle w:val="Compact"/>
              <w:jc w:val="right"/>
            </w:pPr>
            <w:r>
              <w:t xml:space="preserve">2,630.1</w:t>
            </w:r>
          </w:p>
        </w:tc>
        <w:tc>
          <w:tcPr/>
          <w:p>
            <w:pPr>
              <w:pStyle w:val="Compact"/>
              <w:jc w:val="right"/>
            </w:pPr>
            <w:r>
              <w:t xml:space="preserve">8.01×</w:t>
            </w:r>
          </w:p>
        </w:tc>
        <w:tc>
          <w:tcPr/>
          <w:p>
            <w:pPr>
              <w:pStyle w:val="Compact"/>
              <w:jc w:val="right"/>
            </w:pPr>
            <w:r>
              <w:rPr>
                <w:b/>
                <w:bCs/>
              </w:rPr>
              <w:t xml:space="preserve">46,689</w:t>
            </w:r>
          </w:p>
        </w:tc>
      </w:tr>
      <w:tr>
        <w:tc>
          <w:tcPr/>
          <w:p>
            <w:pPr>
              <w:pStyle w:val="Compact"/>
            </w:pPr>
            <w:r>
              <w:t xml:space="preserve">best-of-8, "as charged" convention (charge every sample fully)</w:t>
            </w:r>
          </w:p>
        </w:tc>
        <w:tc>
          <w:tcPr/>
          <w:p>
            <w:pPr>
              <w:pStyle w:val="Compact"/>
              <w:jc w:val="right"/>
            </w:pPr>
            <w:r>
              <w:t xml:space="preserve">—</w:t>
            </w:r>
          </w:p>
        </w:tc>
        <w:tc>
          <w:tcPr/>
          <w:p>
            <w:pPr>
              <w:pStyle w:val="Compact"/>
              <w:jc w:val="right"/>
            </w:pPr>
            <w:r>
              <w:t xml:space="preserve">8.00×</w:t>
            </w:r>
          </w:p>
        </w:tc>
        <w:tc>
          <w:tcPr/>
          <w:p>
            <w:pPr>
              <w:pStyle w:val="Compact"/>
              <w:jc w:val="right"/>
            </w:pPr>
            <w:r>
              <w:rPr>
                <w:b/>
                <w:bCs/>
              </w:rPr>
              <w:t xml:space="preserve">46,651</w:t>
            </w:r>
          </w:p>
        </w:tc>
      </w:tr>
    </w:tbl>
    <w:p>
      <w:pPr>
        <w:numPr>
          <w:ilvl w:val="0"/>
          <w:numId w:val="1000"/>
        </w:numPr>
      </w:pPr>
      <w:r>
        <w:t xml:space="preserve">The gap between rows 2 and 3 is</w:t>
      </w:r>
      <w:r>
        <w:t xml:space="preserve"> </w:t>
      </w:r>
      <w:r>
        <w:rPr>
          <w:b/>
          <w:bCs/>
        </w:rPr>
        <w:t xml:space="preserve">7.1×</w:t>
      </w:r>
      <w:r>
        <w:t xml:space="preserve"> </w:t>
      </w:r>
      <w:r>
        <w:t xml:space="preserve">for the</w:t>
      </w:r>
      <w:r>
        <w:t xml:space="preserve"> </w:t>
      </w:r>
      <w:r>
        <w:rPr>
          <w:i/>
          <w:iCs/>
        </w:rPr>
        <w:t xml:space="preserve">same method</w:t>
      </w:r>
      <w:r>
        <w:t xml:space="preserve">, and it is entirely a property of</w:t>
      </w:r>
      <w:r>
        <w:t xml:space="preserve"> </w:t>
      </w:r>
      <w:r>
        <w:t xml:space="preserve">how the samples are served: vLLM's</w:t>
      </w:r>
      <w:r>
        <w:t xml:space="preserve"> </w:t>
      </w:r>
      <w:r>
        <w:rPr>
          <w:rStyle w:val="VerbatimChar"/>
        </w:rPr>
        <w:t xml:space="preserve">SamplingParams(n=8)</w:t>
      </w:r>
      <w:r>
        <w:t xml:space="preserve"> </w:t>
      </w:r>
      <w:r>
        <w:t xml:space="preserve">encodes the image and prompt</w:t>
      </w:r>
      <w:r>
        <w:t xml:space="preserve"> </w:t>
      </w:r>
      <w:r>
        <w:rPr>
          <w:b/>
          <w:bCs/>
        </w:rPr>
        <w:t xml:space="preserve">once</w:t>
      </w:r>
      <w:r>
        <w:t xml:space="preserve"> </w:t>
      </w:r>
      <w:r>
        <w:t xml:space="preserve">and</w:t>
      </w:r>
      <w:r>
        <w:t xml:space="preserve"> </w:t>
      </w:r>
      <w:r>
        <w:t xml:space="preserve">forks 8 continuations, while HuggingFace's</w:t>
      </w:r>
      <w:r>
        <w:t xml:space="preserve"> </w:t>
      </w:r>
      <w:r>
        <w:rPr>
          <w:rStyle w:val="VerbatimChar"/>
        </w:rPr>
        <w:t xml:space="preserve">num_return_sequences=8</w:t>
      </w:r>
      <w:r>
        <w:t xml:space="preserve"> </w:t>
      </w:r>
      <w:r>
        <w:t xml:space="preserve">repeats the whole prompt eight</w:t>
      </w:r>
      <w:r>
        <w:t xml:space="preserve"> </w:t>
      </w:r>
      <w:r>
        <w:t xml:space="preserve">times. Since ~98 % of our forward tokens are prompt+image and only ~6 are generated, sharing the</w:t>
      </w:r>
      <w:r>
        <w:t xml:space="preserve"> </w:t>
      </w:r>
      <w:r>
        <w:t xml:space="preserve">prefill is almost the entire cost.</w:t>
      </w:r>
      <w:r>
        <w:t xml:space="preserve"> </w:t>
      </w:r>
      <w:r>
        <w:rPr>
          <w:b/>
          <w:bCs/>
        </w:rPr>
        <w:t xml:space="preserve">Always say which serving path and which convention.</w:t>
      </w:r>
    </w:p>
    <w:p>
      <w:pPr>
        <w:numPr>
          <w:ilvl w:val="0"/>
          <w:numId w:val="1011"/>
        </w:numPr>
      </w:pPr>
      <w:r>
        <w:rPr>
          <w:b/>
          <w:bCs/>
        </w:rPr>
        <w:t xml:space="preserve">Prefill vs decode, and why it dominates here.</w:t>
      </w:r>
      <w:r>
        <w:t xml:space="preserve"> </w:t>
      </w:r>
      <w:r>
        <w:rPr>
          <w:i/>
          <w:iCs/>
        </w:rPr>
        <w:t xml:space="preserve">Prefill</w:t>
      </w:r>
      <w:r>
        <w:t xml:space="preserve"> </w:t>
      </w:r>
      <w:r>
        <w:t xml:space="preserve">processes the prompt and image tokens;</w:t>
      </w:r>
      <w:r>
        <w:t xml:space="preserve"> </w:t>
      </w:r>
      <w:r>
        <w:rPr>
          <w:i/>
          <w:iCs/>
        </w:rPr>
        <w:t xml:space="preserve">decode</w:t>
      </w:r>
      <w:r>
        <w:t xml:space="preserve"> </w:t>
      </w:r>
      <w:r>
        <w:t xml:space="preserve">generates output tokens one at a time. For us prefill is ~323 of ~328 forward tokens, so</w:t>
      </w:r>
      <w:r>
        <w:t xml:space="preserve"> </w:t>
      </w:r>
      <w:r>
        <w:t xml:space="preserve">decode-side optimisations cannot matter much — measured shares are LM prefill 73.5 %, vision tower</w:t>
      </w:r>
      <w:r>
        <w:t xml:space="preserve"> </w:t>
      </w:r>
      <w:r>
        <w:t xml:space="preserve">25.4 %, all decode 1.2 % of the 5,831 GFLOPs.</w:t>
      </w:r>
    </w:p>
    <w:p>
      <w:pPr>
        <w:numPr>
          <w:ilvl w:val="0"/>
          <w:numId w:val="1011"/>
        </w:numPr>
      </w:pPr>
      <w:r>
        <w:rPr>
          <w:b/>
          <w:bCs/>
        </w:rPr>
        <w:t xml:space="preserve">Prefix caching / shared prefill.</w:t>
      </w:r>
      <w:r>
        <w:t xml:space="preserve"> </w:t>
      </w:r>
      <w:r>
        <w:t xml:space="preserve">vLLM computes the prompt once and forks N samples; HF's</w:t>
      </w:r>
      <w:r>
        <w:t xml:space="preserve"> </w:t>
      </w:r>
      <w:r>
        <w:rPr>
          <w:rStyle w:val="VerbatimChar"/>
        </w:rPr>
        <w:t xml:space="preserve">num_return_sequences</w:t>
      </w:r>
      <w:r>
        <w:t xml:space="preserve"> </w:t>
      </w:r>
      <w:r>
        <w:t xml:space="preserve">repeats the prompt N times. This is the single largest source of</w:t>
      </w:r>
      <w:r>
        <w:t xml:space="preserve"> </w:t>
      </w:r>
      <w:r>
        <w:t xml:space="preserve">disagreement in our cost numbers — see the table above and the correction in §2.4.6.</w:t>
      </w:r>
    </w:p>
    <w:p>
      <w:pPr>
        <w:numPr>
          <w:ilvl w:val="0"/>
          <w:numId w:val="1011"/>
        </w:numPr>
      </w:pPr>
      <w:r>
        <w:rPr>
          <w:b/>
          <w:bCs/>
        </w:rPr>
        <w:t xml:space="preserve">Latency / energy / VRAM / FLOPs</w:t>
      </w:r>
      <w:r>
        <w:t xml:space="preserve"> </w:t>
      </w:r>
      <w:r>
        <w:t xml:space="preserve">are four different axes; a method can win on one and lose on</w:t>
      </w:r>
      <w:r>
        <w:t xml:space="preserve"> </w:t>
      </w:r>
      <w:r>
        <w:t xml:space="preserve">another. Report all measured ones and name the batch size (ours: batch 1). Measured at batch 1 on</w:t>
      </w:r>
      <w:r>
        <w:t xml:space="preserve"> </w:t>
      </w:r>
      <w:r>
        <w:t xml:space="preserve">one A100 80GB, 20 timed calls after 3 warmups, NVML power integrated over the call</w:t>
      </w:r>
      <w:r>
        <w:t xml:space="preserve"> </w:t>
      </w:r>
      <w:r>
        <w:t xml:space="preserve">(</w:t>
      </w:r>
      <w:r>
        <w:rPr>
          <w:rStyle w:val="VerbatimChar"/>
        </w:rPr>
        <w:t xml:space="preserve">bestofn_vllm_2026-09-16.json</w:t>
      </w:r>
      <w:r>
        <w:t xml:space="preserve">):</w:t>
      </w:r>
    </w:p>
    <w:tbl>
      <w:tblPr>
        <w:tblStyle w:val="Table"/>
        <w:tblW w:type="auto" w:w="0"/>
        <w:jc w:val="left"/>
        <w:tblInd w:w="720" w:type="dxa"/>
        <w:tblLook w:firstRow="1" w:lastRow="0" w:firstColumn="0" w:lastColumn="0" w:noHBand="0" w:noVBand="0" w:val="0020"/>
      </w:tblPr>
      <w:tblGrid>
        <w:gridCol w:w="1980"/>
        <w:gridCol w:w="1980"/>
        <w:gridCol w:w="1980"/>
        <w:gridCol w:w="1980"/>
      </w:tblGrid>
      <w:tr>
        <w:trPr>
          <w:tblHeader w:val="on"/>
        </w:trPr>
        <w:tc>
          <w:tcPr/>
          <w:p>
            <w:pPr>
              <w:pStyle w:val="Compact"/>
            </w:pPr>
            <w:r>
              <w:t xml:space="preserve">path</w:t>
            </w:r>
          </w:p>
        </w:tc>
        <w:tc>
          <w:tcPr/>
          <w:p>
            <w:pPr>
              <w:pStyle w:val="Compact"/>
              <w:jc w:val="right"/>
            </w:pPr>
            <w:r>
              <w:t xml:space="preserve">greedy</w:t>
            </w:r>
          </w:p>
        </w:tc>
        <w:tc>
          <w:tcPr/>
          <w:p>
            <w:pPr>
              <w:pStyle w:val="Compact"/>
              <w:jc w:val="right"/>
            </w:pPr>
            <w:r>
              <w:t xml:space="preserve">best-of-8</w:t>
            </w:r>
          </w:p>
        </w:tc>
        <w:tc>
          <w:tcPr/>
          <w:p>
            <w:pPr>
              <w:pStyle w:val="Compact"/>
              <w:jc w:val="right"/>
            </w:pPr>
            <w:r>
              <w:t xml:space="preserve">ratio</w:t>
            </w:r>
          </w:p>
        </w:tc>
      </w:tr>
      <w:tr>
        <w:tc>
          <w:tcPr/>
          <w:p>
            <w:pPr>
              <w:pStyle w:val="Compact"/>
            </w:pPr>
            <w:r>
              <w:t xml:space="preserve">latency, vLLM</w:t>
            </w:r>
          </w:p>
        </w:tc>
        <w:tc>
          <w:tcPr/>
          <w:p>
            <w:pPr>
              <w:pStyle w:val="Compact"/>
              <w:jc w:val="right"/>
            </w:pPr>
            <w:r>
              <w:t xml:space="preserve">174.0 ms</w:t>
            </w:r>
          </w:p>
        </w:tc>
        <w:tc>
          <w:tcPr/>
          <w:p>
            <w:pPr>
              <w:pStyle w:val="Compact"/>
              <w:jc w:val="right"/>
            </w:pPr>
            <w:r>
              <w:t xml:space="preserve">476.6 ms</w:t>
            </w:r>
          </w:p>
        </w:tc>
        <w:tc>
          <w:tcPr/>
          <w:p>
            <w:pPr>
              <w:pStyle w:val="Compact"/>
              <w:jc w:val="right"/>
            </w:pPr>
            <w:r>
              <w:t xml:space="preserve">2.74×</w:t>
            </w:r>
          </w:p>
        </w:tc>
      </w:tr>
      <w:tr>
        <w:tc>
          <w:tcPr/>
          <w:p>
            <w:pPr>
              <w:pStyle w:val="Compact"/>
            </w:pPr>
            <w:r>
              <w:t xml:space="preserve">latency, HF repeat-8</w:t>
            </w:r>
          </w:p>
        </w:tc>
        <w:tc>
          <w:tcPr/>
          <w:p>
            <w:pPr>
              <w:pStyle w:val="Compact"/>
              <w:jc w:val="right"/>
            </w:pPr>
            <w:r>
              <w:t xml:space="preserve">360.4 ms</w:t>
            </w:r>
          </w:p>
        </w:tc>
        <w:tc>
          <w:tcPr/>
          <w:p>
            <w:pPr>
              <w:pStyle w:val="Compact"/>
              <w:jc w:val="right"/>
            </w:pPr>
            <w:r>
              <w:t xml:space="preserve">716.8 ms</w:t>
            </w:r>
          </w:p>
        </w:tc>
        <w:tc>
          <w:tcPr/>
          <w:p>
            <w:pPr>
              <w:pStyle w:val="Compact"/>
              <w:jc w:val="right"/>
            </w:pPr>
            <w:r>
              <w:t xml:space="preserve">1.99×</w:t>
            </w:r>
          </w:p>
        </w:tc>
      </w:tr>
      <w:tr>
        <w:tc>
          <w:tcPr/>
          <w:p>
            <w:pPr>
              <w:pStyle w:val="Compact"/>
            </w:pPr>
            <w:r>
              <w:t xml:space="preserve">energy, vLLM</w:t>
            </w:r>
          </w:p>
        </w:tc>
        <w:tc>
          <w:tcPr/>
          <w:p>
            <w:pPr>
              <w:pStyle w:val="Compact"/>
              <w:jc w:val="right"/>
            </w:pPr>
            <w:r>
              <w:t xml:space="preserve">34.3 J</w:t>
            </w:r>
          </w:p>
        </w:tc>
        <w:tc>
          <w:tcPr/>
          <w:p>
            <w:pPr>
              <w:pStyle w:val="Compact"/>
              <w:jc w:val="right"/>
            </w:pPr>
            <w:r>
              <w:t xml:space="preserve">123.2 J</w:t>
            </w:r>
          </w:p>
        </w:tc>
        <w:tc>
          <w:tcPr/>
          <w:p>
            <w:pPr>
              <w:pStyle w:val="Compact"/>
              <w:jc w:val="right"/>
            </w:pPr>
            <w:r>
              <w:t xml:space="preserve">3.59×</w:t>
            </w:r>
          </w:p>
        </w:tc>
      </w:tr>
      <w:tr>
        <w:tc>
          <w:tcPr/>
          <w:p>
            <w:pPr>
              <w:pStyle w:val="Compact"/>
            </w:pPr>
            <w:r>
              <w:t xml:space="preserve">energy, HF repeat-8</w:t>
            </w:r>
          </w:p>
        </w:tc>
        <w:tc>
          <w:tcPr/>
          <w:p>
            <w:pPr>
              <w:pStyle w:val="Compact"/>
              <w:jc w:val="right"/>
            </w:pPr>
            <w:r>
              <w:t xml:space="preserve">55.9 J</w:t>
            </w:r>
          </w:p>
        </w:tc>
        <w:tc>
          <w:tcPr/>
          <w:p>
            <w:pPr>
              <w:pStyle w:val="Compact"/>
              <w:jc w:val="right"/>
            </w:pPr>
            <w:r>
              <w:t xml:space="preserve">165.1 J</w:t>
            </w:r>
          </w:p>
        </w:tc>
        <w:tc>
          <w:tcPr/>
          <w:p>
            <w:pPr>
              <w:pStyle w:val="Compact"/>
              <w:jc w:val="right"/>
            </w:pPr>
            <w:r>
              <w:t xml:space="preserve">2.95×</w:t>
            </w:r>
          </w:p>
        </w:tc>
      </w:tr>
    </w:tbl>
    <w:p>
      <w:pPr>
        <w:numPr>
          <w:ilvl w:val="0"/>
          <w:numId w:val="1000"/>
        </w:numPr>
      </w:pPr>
      <w:r>
        <w:t xml:space="preserve">⚠️ Read that table carefully before quoting a ratio:</w:t>
      </w:r>
      <w:r>
        <w:t xml:space="preserve"> </w:t>
      </w:r>
      <w:r>
        <w:rPr>
          <w:b/>
          <w:bCs/>
        </w:rPr>
        <w:t xml:space="preserve">vLLM is roughly twice as fast in absolute</w:t>
      </w:r>
      <w:r>
        <w:rPr>
          <w:b/>
          <w:bCs/>
        </w:rPr>
        <w:t xml:space="preserve"> </w:t>
      </w:r>
      <w:r>
        <w:rPr>
          <w:b/>
          <w:bCs/>
        </w:rPr>
        <w:t xml:space="preserve">terms on both arms, yet its</w:t>
      </w:r>
      <w:r>
        <w:rPr>
          <w:b/>
          <w:bCs/>
        </w:rPr>
        <w:t xml:space="preserve"> </w:t>
      </w:r>
      <w:r>
        <w:rPr>
          <w:b/>
          <w:bCs/>
          <w:i/>
          <w:iCs/>
        </w:rPr>
        <w:t xml:space="preserve">ratio</w:t>
      </w:r>
      <w:r>
        <w:rPr>
          <w:b/>
          <w:bCs/>
        </w:rPr>
        <w:t xml:space="preserve"> </w:t>
      </w:r>
      <w:r>
        <w:rPr>
          <w:b/>
          <w:bCs/>
        </w:rPr>
        <w:t xml:space="preserve">is worse.</w:t>
      </w:r>
      <w:r>
        <w:t xml:space="preserve"> </w:t>
      </w:r>
      <w:r>
        <w:t xml:space="preserve">Serving eight samples efficiently makes the</w:t>
      </w:r>
      <w:r>
        <w:t xml:space="preserve"> </w:t>
      </w:r>
      <w:r>
        <w:t xml:space="preserve">single-sample baseline proportionally cheaper too, so the ratio grows while every absolute number</w:t>
      </w:r>
      <w:r>
        <w:t xml:space="preserve"> </w:t>
      </w:r>
      <w:r>
        <w:t xml:space="preserve">falls. Quoting "1.99× latency" as if it were the better system is exactly backwards — it is the</w:t>
      </w:r>
      <w:r>
        <w:t xml:space="preserve"> </w:t>
      </w:r>
      <w:r>
        <w:t xml:space="preserve">slower path's ratio. Report absolute milliseconds and joules, then the ratio.</w:t>
      </w:r>
    </w:p>
    <w:p>
      <w:pPr>
        <w:numPr>
          <w:ilvl w:val="0"/>
          <w:numId w:val="1011"/>
        </w:numPr>
      </w:pPr>
      <w:r>
        <w:rPr>
          <w:b/>
          <w:bCs/>
        </w:rPr>
        <w:t xml:space="preserve">"Verification is free".</w:t>
      </w:r>
      <w:r>
        <w:t xml:space="preserve"> </w:t>
      </w:r>
      <w:r>
        <w:t xml:space="preserve">Our probe adds ~1.8 MFLOP per candidate per probe on vectors already</w:t>
      </w:r>
      <w:r>
        <w:t xml:space="preserve"> </w:t>
      </w:r>
      <w:r>
        <w:t xml:space="preserve">computed — but this</w:t>
      </w:r>
      <w:r>
        <w:t xml:space="preserve"> </w:t>
      </w:r>
      <w:r>
        <w:rPr>
          <w:i/>
          <w:iCs/>
        </w:rPr>
        <w:t xml:space="preserve">argument</w:t>
      </w:r>
      <w:r>
        <w:t xml:space="preserve"> </w:t>
      </w:r>
      <w:r>
        <w:t xml:space="preserve">is already in print (HSRM, CASE, Q-Probe; §3.3). State the cost as a</w:t>
      </w:r>
      <w:r>
        <w:t xml:space="preserve"> </w:t>
      </w:r>
      <w:r>
        <w:t xml:space="preserve">property, not a discovery.</w:t>
      </w:r>
    </w:p>
    <w:bookmarkEnd w:id="21"/>
    <w:bookmarkStart w:id="22" w:name="X35026e875540096643bf1e4f824cf60da1c6727"/>
    <w:p>
      <w:pPr>
        <w:pStyle w:val="Heading2"/>
      </w:pPr>
      <w:r>
        <w:t xml:space="preserve">1.7 Model and architecture vocabulary</w:t>
      </w:r>
    </w:p>
    <w:p>
      <w:pPr>
        <w:numPr>
          <w:ilvl w:val="0"/>
          <w:numId w:val="1012"/>
        </w:numPr>
      </w:pPr>
      <w:r>
        <w:rPr>
          <w:b/>
          <w:bCs/>
        </w:rPr>
        <w:t xml:space="preserve">Vision encoder (ViT / SigLIP / NaViT)</w:t>
      </w:r>
      <w:r>
        <w:t xml:space="preserve">,</w:t>
      </w:r>
      <w:r>
        <w:t xml:space="preserve"> </w:t>
      </w:r>
      <w:r>
        <w:rPr>
          <w:b/>
          <w:bCs/>
        </w:rPr>
        <w:t xml:space="preserve">projector / connector / merger</w:t>
      </w:r>
      <w:r>
        <w:t xml:space="preserve">,</w:t>
      </w:r>
      <w:r>
        <w:t xml:space="preserve"> </w:t>
      </w:r>
      <w:r>
        <w:rPr>
          <w:b/>
          <w:bCs/>
        </w:rPr>
        <w:t xml:space="preserve">language model</w:t>
      </w:r>
      <w:r>
        <w:rPr>
          <w:b/>
          <w:bCs/>
        </w:rPr>
        <w:t xml:space="preserve"> </w:t>
      </w:r>
      <w:r>
        <w:rPr>
          <w:b/>
          <w:bCs/>
        </w:rPr>
        <w:t xml:space="preserve">(decoder)</w:t>
      </w:r>
      <w:r>
        <w:t xml:space="preserve">. The three generators, with the numbers a probe actually depends on:</w:t>
      </w:r>
    </w:p>
    <w:tbl>
      <w:tblPr>
        <w:tblStyle w:val="Table"/>
        <w:tblW w:type="auto" w:w="0"/>
        <w:jc w:val="left"/>
        <w:tblInd w:w="720" w:type="dxa"/>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generator</w:t>
            </w:r>
          </w:p>
        </w:tc>
        <w:tc>
          <w:tcPr/>
          <w:p>
            <w:pPr>
              <w:pStyle w:val="Compact"/>
            </w:pPr>
            <w:r>
              <w:t xml:space="preserve">language model</w:t>
            </w:r>
          </w:p>
        </w:tc>
        <w:tc>
          <w:tcPr/>
          <w:p>
            <w:pPr>
              <w:pStyle w:val="Compact"/>
              <w:jc w:val="right"/>
            </w:pPr>
            <w:r>
              <w:t xml:space="preserve">hidden size</w:t>
            </w:r>
          </w:p>
        </w:tc>
        <w:tc>
          <w:tcPr/>
          <w:p>
            <w:pPr>
              <w:pStyle w:val="Compact"/>
              <w:jc w:val="right"/>
            </w:pPr>
            <w:r>
              <w:t xml:space="preserve">LM layers</w:t>
            </w:r>
          </w:p>
        </w:tc>
        <w:tc>
          <w:tcPr/>
          <w:p>
            <w:pPr>
              <w:pStyle w:val="Compact"/>
            </w:pPr>
            <w:r>
              <w:t xml:space="preserve">vision tower</w:t>
            </w:r>
          </w:p>
        </w:tc>
        <w:tc>
          <w:tcPr/>
          <w:p>
            <w:pPr>
              <w:pStyle w:val="Compact"/>
            </w:pPr>
            <w:r>
              <w:t xml:space="preserve">source of these numbers</w:t>
            </w:r>
          </w:p>
        </w:tc>
      </w:tr>
      <w:tr>
        <w:tc>
          <w:tcPr/>
          <w:p>
            <w:pPr>
              <w:pStyle w:val="Compact"/>
            </w:pPr>
            <w:r>
              <w:t xml:space="preserve">Lingshu-7B</w:t>
            </w:r>
          </w:p>
        </w:tc>
        <w:tc>
          <w:tcPr/>
          <w:p>
            <w:pPr>
              <w:pStyle w:val="Compact"/>
            </w:pPr>
            <w:r>
              <w:t xml:space="preserve">Qwen2.5-7B</w:t>
            </w:r>
          </w:p>
        </w:tc>
        <w:tc>
          <w:tcPr/>
          <w:p>
            <w:pPr>
              <w:pStyle w:val="Compact"/>
              <w:jc w:val="right"/>
            </w:pPr>
            <w:r>
              <w:rPr>
                <w:b/>
                <w:bCs/>
              </w:rPr>
              <w:t xml:space="preserve">3584</w:t>
            </w:r>
          </w:p>
        </w:tc>
        <w:tc>
          <w:tcPr/>
          <w:p>
            <w:pPr>
              <w:pStyle w:val="Compact"/>
              <w:jc w:val="right"/>
            </w:pPr>
            <w:r>
              <w:rPr>
                <w:b/>
                <w:bCs/>
              </w:rPr>
              <w:t xml:space="preserve">28</w:t>
            </w:r>
          </w:p>
        </w:tc>
        <w:tc>
          <w:tcPr/>
          <w:p>
            <w:pPr>
              <w:pStyle w:val="Compact"/>
            </w:pPr>
            <w:r>
              <w:t xml:space="preserve">Qwen2.5-VL ViT (hidden 1280, 32 layers)</w:t>
            </w:r>
          </w:p>
        </w:tc>
        <w:tc>
          <w:tcPr/>
          <w:p>
            <w:pPr>
              <w:pStyle w:val="Compact"/>
            </w:pPr>
            <w:r>
              <w:t xml:space="preserve">Qwen2.5-VL report, Table 1 (§3.7)</w:t>
            </w:r>
          </w:p>
        </w:tc>
      </w:tr>
      <w:tr>
        <w:tc>
          <w:tcPr/>
          <w:p>
            <w:pPr>
              <w:pStyle w:val="Compact"/>
            </w:pPr>
            <w:r>
              <w:t xml:space="preserve">Qwen2.5-VL-7B</w:t>
            </w:r>
          </w:p>
        </w:tc>
        <w:tc>
          <w:tcPr/>
          <w:p>
            <w:pPr>
              <w:pStyle w:val="Compact"/>
            </w:pPr>
            <w:r>
              <w:t xml:space="preserve">Qwen2.5-7B</w:t>
            </w:r>
          </w:p>
        </w:tc>
        <w:tc>
          <w:tcPr/>
          <w:p>
            <w:pPr>
              <w:pStyle w:val="Compact"/>
              <w:jc w:val="right"/>
            </w:pPr>
            <w:r>
              <w:t xml:space="preserve">3584</w:t>
            </w:r>
          </w:p>
        </w:tc>
        <w:tc>
          <w:tcPr/>
          <w:p>
            <w:pPr>
              <w:pStyle w:val="Compact"/>
              <w:jc w:val="right"/>
            </w:pPr>
            <w:r>
              <w:t xml:space="preserve">28</w:t>
            </w:r>
          </w:p>
        </w:tc>
        <w:tc>
          <w:tcPr/>
          <w:p>
            <w:pPr>
              <w:pStyle w:val="Compact"/>
            </w:pPr>
            <w:r>
              <w:t xml:space="preserve">Qwen2.5-VL ViT (hidden 1280, 32 layers)</w:t>
            </w:r>
          </w:p>
        </w:tc>
        <w:tc>
          <w:tcPr/>
          <w:p>
            <w:pPr>
              <w:pStyle w:val="Compact"/>
            </w:pPr>
            <w:r>
              <w:t xml:space="preserve">Qwen2.5-VL report, Table 1 (§3.7)</w:t>
            </w:r>
          </w:p>
        </w:tc>
      </w:tr>
      <w:tr>
        <w:tc>
          <w:tcPr/>
          <w:p>
            <w:pPr>
              <w:pStyle w:val="Compact"/>
            </w:pPr>
            <w:r>
              <w:t xml:space="preserve">MedGemma-4b-it</w:t>
            </w:r>
          </w:p>
        </w:tc>
        <w:tc>
          <w:tcPr/>
          <w:p>
            <w:pPr>
              <w:pStyle w:val="Compact"/>
            </w:pPr>
            <w:r>
              <w:t xml:space="preserve">Gemma 3 (</w:t>
            </w:r>
            <w:r>
              <w:rPr>
                <w:rStyle w:val="VerbatimChar"/>
              </w:rPr>
              <w:t xml:space="preserve">gemma3_text</w:t>
            </w:r>
            <w:r>
              <w:t xml:space="preserve">)</w:t>
            </w:r>
          </w:p>
        </w:tc>
        <w:tc>
          <w:tcPr/>
          <w:p>
            <w:pPr>
              <w:pStyle w:val="Compact"/>
              <w:jc w:val="right"/>
            </w:pPr>
            <w:r>
              <w:rPr>
                <w:b/>
                <w:bCs/>
              </w:rPr>
              <w:t xml:space="preserve">2560</w:t>
            </w:r>
          </w:p>
        </w:tc>
        <w:tc>
          <w:tcPr/>
          <w:p>
            <w:pPr>
              <w:pStyle w:val="Compact"/>
              <w:jc w:val="right"/>
            </w:pPr>
            <w:r>
              <w:rPr>
                <w:b/>
                <w:bCs/>
              </w:rPr>
              <w:t xml:space="preserve">34</w:t>
            </w:r>
          </w:p>
        </w:tc>
        <w:tc>
          <w:tcPr/>
          <w:p>
            <w:pPr>
              <w:pStyle w:val="Compact"/>
            </w:pPr>
            <w:r>
              <w:t xml:space="preserve">SigLIP (hidden 1152, 27 layers, 896 px)</w:t>
            </w:r>
          </w:p>
        </w:tc>
        <w:tc>
          <w:tcPr/>
          <w:p>
            <w:pPr>
              <w:pStyle w:val="Compact"/>
            </w:pPr>
            <w:r>
              <w:rPr>
                <w:b/>
                <w:bCs/>
              </w:rPr>
              <w:t xml:space="preserve">the model's own</w:t>
            </w:r>
            <w:r>
              <w:rPr>
                <w:b/>
                <w:bCs/>
              </w:rPr>
              <w:t xml:space="preserve"> </w:t>
            </w:r>
            <w:r>
              <w:rPr>
                <w:rStyle w:val="VerbatimChar"/>
                <w:b/>
                <w:bCs/>
              </w:rPr>
              <w:t xml:space="preserve">config.json</w:t>
            </w:r>
          </w:p>
        </w:tc>
      </w:tr>
    </w:tbl>
    <w:p>
      <w:pPr>
        <w:numPr>
          <w:ilvl w:val="0"/>
          <w:numId w:val="1000"/>
        </w:numPr>
      </w:pPr>
      <w:r>
        <w:t xml:space="preserve">⚠️ The MedGemma row is read from</w:t>
      </w:r>
      <w:r>
        <w:t xml:space="preserve"> </w:t>
      </w:r>
      <w:r>
        <w:rPr>
          <w:rStyle w:val="VerbatimChar"/>
        </w:rPr>
        <w:t xml:space="preserve">/data/dan/hf_cache/hub/models--google--medgemma-4b-it/snapshots/290cda…/config.json</w:t>
      </w:r>
      <w:r>
        <w:t xml:space="preserve">,</w:t>
      </w:r>
      <w:r>
        <w:t xml:space="preserve"> </w:t>
      </w:r>
      <w:r>
        <w:rPr>
          <w:b/>
          <w:bCs/>
        </w:rPr>
        <w:t xml:space="preserve">not</w:t>
      </w:r>
      <w:r>
        <w:t xml:space="preserve"> </w:t>
      </w:r>
      <w:r>
        <w:t xml:space="preserve">from</w:t>
      </w:r>
      <w:r>
        <w:t xml:space="preserve"> </w:t>
      </w:r>
      <w:r>
        <w:t xml:space="preserve">the Gemma 3 or MedGemma papers — a check of the Gemma 3 paper on 2026-09-16 could not locate a</w:t>
      </w:r>
      <w:r>
        <w:t xml:space="preserve"> </w:t>
      </w:r>
      <w:r>
        <w:t xml:space="preserve">hidden-size/layer table in it. Cite the config, not the paper, for these two numbers.</w:t>
      </w:r>
      <w:r>
        <w:t xml:space="preserve"> </w:t>
      </w:r>
      <w:r>
        <w:t xml:space="preserve">This matters because our ensemble layers are chosen by</w:t>
      </w:r>
      <w:r>
        <w:t xml:space="preserve"> </w:t>
      </w:r>
      <w:r>
        <w:rPr>
          <w:b/>
          <w:bCs/>
        </w:rPr>
        <w:t xml:space="preserve">relative depth</w:t>
      </w:r>
      <w:r>
        <w:t xml:space="preserve">: Lingshu's [18,20,22] of</w:t>
      </w:r>
      <w:r>
        <w:t xml:space="preserve"> </w:t>
      </w:r>
      <w:r>
        <w:t xml:space="preserve">28 is 0.643/0.714/0.786, and the depth-matched equivalent on 34 layers is [22,24,27] — which was</w:t>
      </w:r>
      <w:r>
        <w:t xml:space="preserve"> </w:t>
      </w:r>
      <w:r>
        <w:t xml:space="preserve">pre-registered and did beat the absolute-matched choice (§2.4.4).</w:t>
      </w:r>
    </w:p>
    <w:p>
      <w:pPr>
        <w:numPr>
          <w:ilvl w:val="0"/>
          <w:numId w:val="1012"/>
        </w:numPr>
      </w:pPr>
      <w:r>
        <w:rPr>
          <w:b/>
          <w:bCs/>
        </w:rPr>
        <w:t xml:space="preserve">Layer depth.</w:t>
      </w:r>
      <w:r>
        <w:t xml:space="preserve"> </w:t>
      </w:r>
      <w:r>
        <w:t xml:space="preserve">"Layer 20 of 28" ≈ relative depth 0.71; when comparing generators with different</w:t>
      </w:r>
      <w:r>
        <w:t xml:space="preserve"> </w:t>
      </w:r>
      <w:r>
        <w:t xml:space="preserve">depths, match</w:t>
      </w:r>
      <w:r>
        <w:t xml:space="preserve"> </w:t>
      </w:r>
      <w:r>
        <w:rPr>
          <w:i/>
          <w:iCs/>
        </w:rPr>
        <w:t xml:space="preserve">relative</w:t>
      </w:r>
      <w:r>
        <w:t xml:space="preserve"> </w:t>
      </w:r>
      <w:r>
        <w:t xml:space="preserve">depth (</w:t>
      </w:r>
      <w:r>
        <w:rPr>
          <w:rStyle w:val="VerbatimChar"/>
        </w:rPr>
        <w:t xml:space="preserve">TRANSFER_WALL_2026-08-21.md</w:t>
      </w:r>
      <w:r>
        <w:t xml:space="preserve"> </w:t>
      </w:r>
      <w:r>
        <w:t xml:space="preserve">§14).</w:t>
      </w:r>
    </w:p>
    <w:p>
      <w:pPr>
        <w:numPr>
          <w:ilvl w:val="0"/>
          <w:numId w:val="1012"/>
        </w:numPr>
      </w:pPr>
      <w:r>
        <w:rPr>
          <w:b/>
          <w:bCs/>
        </w:rPr>
        <w:t xml:space="preserve">Mean pooling over a span (h_span).</w:t>
      </w:r>
      <w:r>
        <w:t xml:space="preserve"> </w:t>
      </w:r>
      <w:r>
        <w:t xml:space="preserve">Averaging the hidden states over the positions of the</w:t>
      </w:r>
      <w:r>
        <w:t xml:space="preserve"> </w:t>
      </w:r>
      <w:r>
        <w:t xml:space="preserve">candidate's own generated tokens. Alternatives in the literature: last-token state, per-token</w:t>
      </w:r>
      <w:r>
        <w:t xml:space="preserve"> </w:t>
      </w:r>
      <w:r>
        <w:t xml:space="preserve">states with a gate (ELHSR), step-boundary states (HSRM).</w:t>
      </w:r>
    </w:p>
    <w:p>
      <w:pPr>
        <w:numPr>
          <w:ilvl w:val="0"/>
          <w:numId w:val="1012"/>
        </w:numPr>
      </w:pPr>
      <w:r>
        <w:rPr>
          <w:b/>
          <w:bCs/>
        </w:rPr>
        <w:t xml:space="preserve">LoRA (low-rank adaptation).</w:t>
      </w:r>
      <w:r>
        <w:t xml:space="preserve"> </w:t>
      </w:r>
      <w:r>
        <w:t xml:space="preserve">Small trainable matrices added to a frozen model. Cheap to</w:t>
      </w:r>
      <w:r>
        <w:t xml:space="preserve"> </w:t>
      </w:r>
      <w:r>
        <w:rPr>
          <w:i/>
          <w:iCs/>
        </w:rPr>
        <w:t xml:space="preserve">train</w:t>
      </w:r>
      <w:r>
        <w:t xml:space="preserve">,</w:t>
      </w:r>
      <w:r>
        <w:t xml:space="preserve"> </w:t>
      </w:r>
      <w:r>
        <w:t xml:space="preserve">but</w:t>
      </w:r>
      <w:r>
        <w:t xml:space="preserve"> </w:t>
      </w:r>
      <w:r>
        <w:rPr>
          <w:i/>
          <w:iCs/>
        </w:rPr>
        <w:t xml:space="preserve">inference</w:t>
      </w:r>
      <w:r>
        <w:t xml:space="preserve"> </w:t>
      </w:r>
      <w:r>
        <w:t xml:space="preserve">still runs the whole model — which is why the July LoRA verifier cost a full 7B</w:t>
      </w:r>
      <w:r>
        <w:t xml:space="preserve"> </w:t>
      </w:r>
      <w:r>
        <w:t xml:space="preserve">forward per candidate and the probe replaced it.</w:t>
      </w:r>
    </w:p>
    <w:p>
      <w:pPr>
        <w:numPr>
          <w:ilvl w:val="0"/>
          <w:numId w:val="1012"/>
        </w:numPr>
      </w:pPr>
      <w:r>
        <w:rPr>
          <w:b/>
          <w:bCs/>
        </w:rPr>
        <w:t xml:space="preserve">Sampling controls — all four, since we name them.</w:t>
      </w:r>
      <w:r>
        <w:t xml:space="preserve"> </w:t>
      </w:r>
      <w:r>
        <w:t xml:space="preserve">At each step the model produces a probability</w:t>
      </w:r>
      <w:r>
        <w:t xml:space="preserve"> </w:t>
      </w:r>
      <w:r>
        <w:t xml:space="preserve">over the whole vocabulary; these knobs decide how that distribution is turned into a token. They</w:t>
      </w:r>
      <w:r>
        <w:t xml:space="preserve"> </w:t>
      </w:r>
      <w:r>
        <w:t xml:space="preserve">matter to us because they set how</w:t>
      </w:r>
      <w:r>
        <w:t xml:space="preserve"> </w:t>
      </w:r>
      <w:r>
        <w:rPr>
          <w:i/>
          <w:iCs/>
        </w:rPr>
        <w:t xml:space="preserve">diverse</w:t>
      </w:r>
      <w:r>
        <w:t xml:space="preserve"> </w:t>
      </w:r>
      <w:r>
        <w:t xml:space="preserve">the eight candidates are, and diversity is what a</w:t>
      </w:r>
      <w:r>
        <w:t xml:space="preserve"> </w:t>
      </w:r>
      <w:r>
        <w:t xml:space="preserve">verifier has to work with.</w:t>
      </w:r>
    </w:p>
    <w:p>
      <w:pPr>
        <w:pStyle w:val="Compact"/>
        <w:numPr>
          <w:ilvl w:val="1"/>
          <w:numId w:val="1013"/>
        </w:numPr>
      </w:pPr>
      <w:r>
        <w:rPr>
          <w:b/>
          <w:bCs/>
        </w:rPr>
        <w:t xml:space="preserve">Temperature (T).</w:t>
      </w:r>
      <w:r>
        <w:t xml:space="preserve"> </w:t>
      </w:r>
      <w:r>
        <w:t xml:space="preserve">Divides the logits before the softmax.</w:t>
      </w:r>
      <w:r>
        <w:t xml:space="preserve"> </w:t>
      </w:r>
      <w:r>
        <w:rPr>
          <w:rStyle w:val="VerbatimChar"/>
        </w:rPr>
        <w:t xml:space="preserve">T → 0</w:t>
      </w:r>
      <w:r>
        <w:t xml:space="preserve"> </w:t>
      </w:r>
      <w:r>
        <w:t xml:space="preserve">is greedy (always the top</w:t>
      </w:r>
      <w:r>
        <w:t xml:space="preserve"> </w:t>
      </w:r>
      <w:r>
        <w:t xml:space="preserve">token, zero diversity, identical candidates);</w:t>
      </w:r>
      <w:r>
        <w:t xml:space="preserve"> </w:t>
      </w:r>
      <w:r>
        <w:rPr>
          <w:rStyle w:val="VerbatimChar"/>
        </w:rPr>
        <w:t xml:space="preserve">T = 1.0</w:t>
      </w:r>
      <w:r>
        <w:t xml:space="preserve"> </w:t>
      </w:r>
      <w:r>
        <w:t xml:space="preserve">is the model's raw distribution; above 1</w:t>
      </w:r>
      <w:r>
        <w:t xml:space="preserve"> </w:t>
      </w:r>
      <w:r>
        <w:t xml:space="preserve">flattens it further.</w:t>
      </w:r>
      <w:r>
        <w:t xml:space="preserve"> </w:t>
      </w:r>
      <w:r>
        <w:rPr>
          <w:b/>
          <w:bCs/>
        </w:rPr>
        <w:t xml:space="preserve">We ship T = 0.7</w:t>
      </w:r>
      <w:r>
        <w:t xml:space="preserve">, measured as the best single temperature for the pooled</w:t>
      </w:r>
      <w:r>
        <w:t xml:space="preserve"> </w:t>
      </w:r>
      <w:r>
        <w:t xml:space="preserve">probe: T = 0.2 +0.0393, T = 0.4 +0.0539,</w:t>
      </w:r>
      <w:r>
        <w:t xml:space="preserve"> </w:t>
      </w:r>
      <w:r>
        <w:rPr>
          <w:b/>
          <w:bCs/>
        </w:rPr>
        <w:t xml:space="preserve">T = 0.7 +0.0773</w:t>
      </w:r>
      <w:r>
        <w:t xml:space="preserve">, T = 1.0 +0.0710 macro over greedy</w:t>
      </w:r>
      <w:r>
        <w:t xml:space="preserve"> </w:t>
      </w:r>
      <w:r>
        <w:t xml:space="preserve">(</w:t>
      </w:r>
      <w:r>
        <w:rPr>
          <w:rStyle w:val="VerbatimChar"/>
        </w:rPr>
        <w:t xml:space="preserve">head_temp_ensemble_2026-08-30.json</w:t>
      </w:r>
      <w:r>
        <w:t xml:space="preserve">; v2 printed +0.0401 / +0.0573 / +0.0816 / +0.0759, which</w:t>
      </w:r>
      <w:r>
        <w:t xml:space="preserve"> </w:t>
      </w:r>
      <w:r>
        <w:t xml:space="preserve">predate the PathVQA backfill). The shape is a trade — raising T raises oracle@8 (more chance some</w:t>
      </w:r>
      <w:r>
        <w:t xml:space="preserve"> </w:t>
      </w:r>
      <w:r>
        <w:t xml:space="preserve">candidate is right) and lowers each individual sample's accuracy; the product peaks in the</w:t>
      </w:r>
      <w:r>
        <w:t xml:space="preserve"> </w:t>
      </w:r>
      <w:r>
        <w:t xml:space="preserve">middle.</w:t>
      </w:r>
      <w:r>
        <w:t xml:space="preserve"> </w:t>
      </w:r>
      <w:r>
        <w:rPr>
          <w:b/>
          <w:bCs/>
        </w:rPr>
        <w:t xml:space="preserve">Where it peaks depends on the benchmark:</w:t>
      </w:r>
      <w:r>
        <w:t xml:space="preserve"> </w:t>
      </w:r>
      <w:r>
        <w:t xml:space="preserve">OmniMedVQA, GEMeX and RadImageNet peak at</w:t>
      </w:r>
      <w:r>
        <w:t xml:space="preserve"> </w:t>
      </w:r>
      <w:r>
        <w:t xml:space="preserve">T = 1.0, VQA-Med at 0.4 and VQA-RAD at 0.2 (table in §2.4.5).</w:t>
      </w:r>
    </w:p>
    <w:p>
      <w:pPr>
        <w:pStyle w:val="Compact"/>
        <w:numPr>
          <w:ilvl w:val="1"/>
          <w:numId w:val="1013"/>
        </w:numPr>
      </w:pPr>
      <w:r>
        <w:rPr>
          <w:b/>
          <w:bCs/>
        </w:rPr>
        <w:t xml:space="preserve">Top-p (nucleus sampling).</w:t>
      </w:r>
      <w:r>
        <w:t xml:space="preserve"> </w:t>
      </w:r>
      <w:r>
        <w:t xml:space="preserve">Keep the smallest set of tokens whose probabilities sum to</w:t>
      </w:r>
      <w:r>
        <w:t xml:space="preserve"> </w:t>
      </w:r>
      <w:r>
        <w:rPr>
          <w:i/>
          <w:iCs/>
        </w:rPr>
        <w:t xml:space="preserve">p</w:t>
      </w:r>
      <w:r>
        <w:t xml:space="preserve"> </w:t>
      </w:r>
      <w:r>
        <w:t xml:space="preserve">(e.g. 0.9), renormalise, sample from those. It adapts to the distribution's shape: where the</w:t>
      </w:r>
      <w:r>
        <w:t xml:space="preserve"> </w:t>
      </w:r>
      <w:r>
        <w:t xml:space="preserve">model is confident, few tokens qualify; where it is unsure, many do. Cuts off the unlikely tail</w:t>
      </w:r>
      <w:r>
        <w:t xml:space="preserve"> </w:t>
      </w:r>
      <w:r>
        <w:t xml:space="preserve">without the hard cutoff of top-k.</w:t>
      </w:r>
    </w:p>
    <w:p>
      <w:pPr>
        <w:pStyle w:val="Compact"/>
        <w:numPr>
          <w:ilvl w:val="1"/>
          <w:numId w:val="1013"/>
        </w:numPr>
      </w:pPr>
      <w:r>
        <w:rPr>
          <w:b/>
          <w:bCs/>
        </w:rPr>
        <w:t xml:space="preserve">Min-p.</w:t>
      </w:r>
      <w:r>
        <w:t xml:space="preserve"> </w:t>
      </w:r>
      <w:r>
        <w:t xml:space="preserve">Keep tokens whose probability is at least</w:t>
      </w:r>
      <w:r>
        <w:t xml:space="preserve"> </w:t>
      </w:r>
      <w:r>
        <w:rPr>
          <w:i/>
          <w:iCs/>
        </w:rPr>
        <w:t xml:space="preserve">p</w:t>
      </w:r>
      <w:r>
        <w:t xml:space="preserve"> </w:t>
      </w:r>
      <w:r>
        <w:t xml:space="preserve">× (the top token's probability). Same</w:t>
      </w:r>
      <w:r>
        <w:t xml:space="preserve"> </w:t>
      </w:r>
      <w:r>
        <w:t xml:space="preserve">goal as top-p, anchored to the</w:t>
      </w:r>
      <w:r>
        <w:t xml:space="preserve"> </w:t>
      </w:r>
      <w:r>
        <w:rPr>
          <w:i/>
          <w:iCs/>
        </w:rPr>
        <w:t xml:space="preserve">peak</w:t>
      </w:r>
      <w:r>
        <w:t xml:space="preserve"> </w:t>
      </w:r>
      <w:r>
        <w:t xml:space="preserve">rather than to a cumulative mass, so it tends to be more</w:t>
      </w:r>
      <w:r>
        <w:t xml:space="preserve"> </w:t>
      </w:r>
      <w:r>
        <w:t xml:space="preserve">stable at high temperature. Measured here as</w:t>
      </w:r>
      <w:r>
        <w:t xml:space="preserve"> </w:t>
      </w:r>
      <w:r>
        <w:rPr>
          <w:b/>
          <w:bCs/>
        </w:rPr>
        <w:t xml:space="preserve">weakly positive</w:t>
      </w:r>
      <w:r>
        <w:t xml:space="preserve"> </w:t>
      </w:r>
      <w:r>
        <w:t xml:space="preserve">and not adopted</w:t>
      </w:r>
      <w:r>
        <w:t xml:space="preserve"> </w:t>
      </w:r>
      <w:r>
        <w:t xml:space="preserve">(</w:t>
      </w:r>
      <w:r>
        <w:rPr>
          <w:rStyle w:val="VerbatimChar"/>
        </w:rPr>
        <w:t xml:space="preserve">decoding_sweep_2026-08-13.json</w:t>
      </w:r>
      <w:r>
        <w:t xml:space="preserve">).</w:t>
      </w:r>
    </w:p>
    <w:p>
      <w:pPr>
        <w:pStyle w:val="Compact"/>
        <w:numPr>
          <w:ilvl w:val="1"/>
          <w:numId w:val="1013"/>
        </w:numPr>
      </w:pPr>
      <w:r>
        <w:rPr>
          <w:b/>
          <w:bCs/>
        </w:rPr>
        <w:t xml:space="preserve">Repetition penalty.</w:t>
      </w:r>
      <w:r>
        <w:t xml:space="preserve"> </w:t>
      </w:r>
      <w:r>
        <w:t xml:space="preserve">Down-weights tokens already generated, to stop loops. ⚠️</w:t>
      </w:r>
      <w:r>
        <w:t xml:space="preserve"> </w:t>
      </w:r>
      <w:r>
        <w:rPr>
          <w:b/>
          <w:bCs/>
        </w:rPr>
        <w:t xml:space="preserve">In this project</w:t>
      </w:r>
      <w:r>
        <w:rPr>
          <w:b/>
          <w:bCs/>
        </w:rPr>
        <w:t xml:space="preserve"> </w:t>
      </w:r>
      <w:r>
        <w:rPr>
          <w:b/>
          <w:bCs/>
        </w:rPr>
        <w:t xml:space="preserve">it is a trap, not a knob:</w:t>
      </w:r>
      <w:r>
        <w:t xml:space="preserve"> </w:t>
      </w:r>
      <w:r>
        <w:t xml:space="preserve">it wins under the 32B judge and</w:t>
      </w:r>
      <w:r>
        <w:t xml:space="preserve"> </w:t>
      </w:r>
      <w:r>
        <w:rPr>
          <w:i/>
          <w:iCs/>
        </w:rPr>
        <w:t xml:space="preserve">loses</w:t>
      </w:r>
      <w:r>
        <w:t xml:space="preserve"> </w:t>
      </w:r>
      <w:r>
        <w:t xml:space="preserve">under exact match, and was</w:t>
      </w:r>
      <w:r>
        <w:t xml:space="preserve"> </w:t>
      </w:r>
      <w:r>
        <w:t xml:space="preserve">diagnosed as</w:t>
      </w:r>
      <w:r>
        <w:t xml:space="preserve"> </w:t>
      </w:r>
      <w:r>
        <w:rPr>
          <w:b/>
          <w:bCs/>
        </w:rPr>
        <w:t xml:space="preserve">verbosity harvesting</w:t>
      </w:r>
      <w:r>
        <w:t xml:space="preserve"> </w:t>
      </w:r>
      <w:r>
        <w:t xml:space="preserve">— longer answers give a lenient judge more to accept — not</w:t>
      </w:r>
      <w:r>
        <w:t xml:space="preserve"> </w:t>
      </w:r>
      <w:r>
        <w:t xml:space="preserve">a real gain (</w:t>
      </w:r>
      <w:r>
        <w:rPr>
          <w:rStyle w:val="VerbatimChar"/>
        </w:rPr>
        <w:t xml:space="preserve">decoding_sweep_2026-08-13.json</w:t>
      </w:r>
      <w:r>
        <w:t xml:space="preserve">). A textbook case for why we report both</w:t>
      </w:r>
      <w:r>
        <w:t xml:space="preserve"> </w:t>
      </w:r>
      <w:r>
        <w:t xml:space="preserve">currencies.</w:t>
      </w:r>
    </w:p>
    <w:p>
      <w:pPr>
        <w:pStyle w:val="Compact"/>
        <w:numPr>
          <w:ilvl w:val="1"/>
          <w:numId w:val="1013"/>
        </w:numPr>
      </w:pPr>
      <w:r>
        <w:rPr>
          <w:b/>
          <w:bCs/>
        </w:rPr>
        <w:t xml:space="preserve">Top-k</w:t>
      </w:r>
      <w:r>
        <w:t xml:space="preserve">, for completeness: keep only the k most likely tokens. The blunt ancestor of top-p.</w:t>
      </w:r>
    </w:p>
    <w:p>
      <w:pPr>
        <w:numPr>
          <w:ilvl w:val="0"/>
          <w:numId w:val="1012"/>
        </w:numPr>
      </w:pPr>
      <w:r>
        <w:rPr>
          <w:b/>
          <w:bCs/>
        </w:rPr>
        <w:t xml:space="preserve">Seed.</w:t>
      </w:r>
      <w:r>
        <w:t xml:space="preserve"> </w:t>
      </w:r>
      <w:r>
        <w:t xml:space="preserve">The random initialisation of a probe fit. A single seed spans [0.8025, 0.8140] selection</w:t>
      </w:r>
      <w:r>
        <w:t xml:space="preserve"> </w:t>
      </w:r>
      <w:r>
        <w:t xml:space="preserve">efficiency across 16 seeds (</w:t>
      </w:r>
      <w:r>
        <w:rPr>
          <w:rStyle w:val="VerbatimChar"/>
        </w:rPr>
        <w:t xml:space="preserve">meetings/shipped_method_2026-09-12.html</w:t>
      </w:r>
      <w:r>
        <w:t xml:space="preserve">); 8 seeds are averaged for</w:t>
      </w:r>
      <w:r>
        <w:t xml:space="preserve"> </w:t>
      </w:r>
      <w:r>
        <w:t xml:space="preserve">stability. Report seed counts and spreads.</w:t>
      </w:r>
    </w:p>
    <w:p>
      <w:pPr>
        <w:numPr>
          <w:ilvl w:val="0"/>
          <w:numId w:val="1012"/>
        </w:numPr>
      </w:pPr>
      <w:r>
        <w:rPr>
          <w:b/>
          <w:bCs/>
        </w:rPr>
        <w:t xml:space="preserve">Thread count.</w:t>
      </w:r>
      <w:r>
        <w:t xml:space="preserve"> </w:t>
      </w:r>
      <w:r>
        <w:t xml:space="preserve">The number of CPU threads PyTorch uses to fit the probe.</w:t>
      </w:r>
    </w:p>
    <w:p>
      <w:pPr>
        <w:numPr>
          <w:ilvl w:val="0"/>
          <w:numId w:val="1000"/>
        </w:numPr>
      </w:pPr>
      <w:r>
        <w:rPr>
          <w:b/>
          <w:bCs/>
        </w:rPr>
        <w:t xml:space="preserve">"What macro, and do more threads mean better accuracy?"</w:t>
      </w:r>
      <w:r>
        <w:t xml:space="preserve"> </w:t>
      </w:r>
      <w:r>
        <w:rPr>
          <w:i/>
          <w:iCs/>
        </w:rPr>
        <w:t xml:space="preserve">Macro</w:t>
      </w:r>
      <w:r>
        <w:t xml:space="preserve"> </w:t>
      </w:r>
      <w:r>
        <w:t xml:space="preserve">here means the headline</w:t>
      </w:r>
      <w:r>
        <w:t xml:space="preserve"> </w:t>
      </w:r>
      <w:r>
        <w:t xml:space="preserve">endpoint — the macro-average of (verifier accuracy − greedy accuracy) over the eight benchmarks,</w:t>
      </w:r>
      <w:r>
        <w:t xml:space="preserve"> </w:t>
      </w:r>
      <w:r>
        <w:t xml:space="preserve">the +0.0736 number. And</w:t>
      </w:r>
      <w:r>
        <w:t xml:space="preserve"> </w:t>
      </w:r>
      <w:r>
        <w:rPr>
          <w:b/>
          <w:bCs/>
        </w:rPr>
        <w:t xml:space="preserve">no, more threads is not better — there is no trend at all</w:t>
      </w:r>
      <w:r>
        <w:t xml:space="preserve">, which is</w:t>
      </w:r>
      <w:r>
        <w:t xml:space="preserve"> </w:t>
      </w:r>
      <w:r>
        <w:t xml:space="preserve">the whole point (</w:t>
      </w:r>
      <w:r>
        <w:rPr>
          <w:rStyle w:val="VerbatimChar"/>
        </w:rPr>
        <w:t xml:space="preserve">repro_threading_2026-09-13.json</w:t>
      </w:r>
      <w:r>
        <w:t xml:space="preserve">, one arm, same code, same data, same seeds,</w:t>
      </w:r>
      <w:r>
        <w:t xml:space="preserve"> </w:t>
      </w:r>
      <w:r>
        <w:t xml:space="preserve">only the thread count varied):</w:t>
      </w:r>
    </w:p>
    <w:tbl>
      <w:tblPr>
        <w:tblStyle w:val="Table"/>
        <w:tblW w:type="auto" w:w="0"/>
        <w:jc w:val="left"/>
        <w:tblInd w:w="720" w:type="dxa"/>
        <w:tblLook w:firstRow="1" w:lastRow="0" w:firstColumn="0" w:lastColumn="0" w:noHBand="0" w:noVBand="0" w:val="0020"/>
      </w:tblPr>
      <w:tblGrid>
        <w:gridCol w:w="2640"/>
        <w:gridCol w:w="2640"/>
        <w:gridCol w:w="2640"/>
      </w:tblGrid>
      <w:tr>
        <w:trPr>
          <w:tblHeader w:val="on"/>
        </w:trPr>
        <w:tc>
          <w:tcPr/>
          <w:p>
            <w:pPr>
              <w:pStyle w:val="Compact"/>
              <w:jc w:val="right"/>
            </w:pPr>
            <w:r>
              <w:t xml:space="preserve">threads</w:t>
            </w:r>
          </w:p>
        </w:tc>
        <w:tc>
          <w:tcPr/>
          <w:p>
            <w:pPr>
              <w:pStyle w:val="Compact"/>
              <w:jc w:val="right"/>
            </w:pPr>
            <w:r>
              <w:t xml:space="preserve">macro</w:t>
            </w:r>
          </w:p>
        </w:tc>
        <w:tc>
          <w:tcPr/>
          <w:p>
            <w:pPr>
              <w:pStyle w:val="Compact"/>
            </w:pPr>
            <w:r>
              <w:t xml:space="preserve">reproducible at that count?</w:t>
            </w:r>
          </w:p>
        </w:tc>
      </w:tr>
      <w:tr>
        <w:tc>
          <w:tcPr/>
          <w:p>
            <w:pPr>
              <w:pStyle w:val="Compact"/>
              <w:jc w:val="right"/>
            </w:pPr>
            <w:r>
              <w:t xml:space="preserve">1</w:t>
            </w:r>
          </w:p>
        </w:tc>
        <w:tc>
          <w:tcPr/>
          <w:p>
            <w:pPr>
              <w:pStyle w:val="Compact"/>
              <w:jc w:val="right"/>
            </w:pPr>
            <w:r>
              <w:t xml:space="preserve">+0.072615</w:t>
            </w:r>
          </w:p>
        </w:tc>
        <w:tc>
          <w:tcPr/>
          <w:p>
            <w:pPr>
              <w:pStyle w:val="Compact"/>
            </w:pPr>
            <w:r>
              <w:t xml:space="preserve">bitwise over 2 runs</w:t>
            </w:r>
          </w:p>
        </w:tc>
      </w:tr>
      <w:tr>
        <w:tc>
          <w:tcPr/>
          <w:p>
            <w:pPr>
              <w:pStyle w:val="Compact"/>
              <w:jc w:val="right"/>
            </w:pPr>
            <w:r>
              <w:t xml:space="preserve">2</w:t>
            </w:r>
          </w:p>
        </w:tc>
        <w:tc>
          <w:tcPr/>
          <w:p>
            <w:pPr>
              <w:pStyle w:val="Compact"/>
              <w:jc w:val="right"/>
            </w:pPr>
            <w:r>
              <w:rPr>
                <w:b/>
                <w:bCs/>
              </w:rPr>
              <w:t xml:space="preserve">+0.074448</w:t>
            </w:r>
          </w:p>
        </w:tc>
        <w:tc>
          <w:tcPr/>
          <w:p>
            <w:pPr>
              <w:pStyle w:val="Compact"/>
            </w:pPr>
            <w:r>
              <w:t xml:space="preserve">—</w:t>
            </w:r>
          </w:p>
        </w:tc>
      </w:tr>
      <w:tr>
        <w:tc>
          <w:tcPr/>
          <w:p>
            <w:pPr>
              <w:pStyle w:val="Compact"/>
              <w:jc w:val="right"/>
            </w:pPr>
            <w:r>
              <w:t xml:space="preserve">4</w:t>
            </w:r>
          </w:p>
        </w:tc>
        <w:tc>
          <w:tcPr/>
          <w:p>
            <w:pPr>
              <w:pStyle w:val="Compact"/>
              <w:jc w:val="right"/>
            </w:pPr>
            <w:r>
              <w:t xml:space="preserve">+0.071169</w:t>
            </w:r>
          </w:p>
        </w:tc>
        <w:tc>
          <w:tcPr/>
          <w:p>
            <w:pPr>
              <w:pStyle w:val="Compact"/>
            </w:pPr>
            <w:r>
              <w:t xml:space="preserve">bitwise over 5 runs</w:t>
            </w:r>
          </w:p>
        </w:tc>
      </w:tr>
      <w:tr>
        <w:tc>
          <w:tcPr/>
          <w:p>
            <w:pPr>
              <w:pStyle w:val="Compact"/>
              <w:jc w:val="right"/>
            </w:pPr>
            <w:r>
              <w:t xml:space="preserve">8</w:t>
            </w:r>
          </w:p>
        </w:tc>
        <w:tc>
          <w:tcPr/>
          <w:p>
            <w:pPr>
              <w:pStyle w:val="Compact"/>
              <w:jc w:val="right"/>
            </w:pPr>
            <w:r>
              <w:t xml:space="preserve">+0.071660</w:t>
            </w:r>
          </w:p>
        </w:tc>
        <w:tc>
          <w:tcPr/>
          <w:p>
            <w:pPr>
              <w:pStyle w:val="Compact"/>
            </w:pPr>
            <w:r>
              <w:t xml:space="preserve">—</w:t>
            </w:r>
          </w:p>
        </w:tc>
      </w:tr>
    </w:tbl>
    <w:p>
      <w:pPr>
        <w:numPr>
          <w:ilvl w:val="0"/>
          <w:numId w:val="1000"/>
        </w:numPr>
      </w:pPr>
      <w:r>
        <w:t xml:space="preserve">Two threads is the best and one thread beats four — that is not a pattern, it is</w:t>
      </w:r>
      <w:r>
        <w:t xml:space="preserve"> </w:t>
      </w:r>
      <w:r>
        <w:rPr>
          <w:b/>
          <w:bCs/>
        </w:rPr>
        <w:t xml:space="preserve">noise with a</w:t>
      </w:r>
      <w:r>
        <w:rPr>
          <w:b/>
          <w:bCs/>
        </w:rPr>
        <w:t xml:space="preserve"> </w:t>
      </w:r>
      <w:r>
        <w:rPr>
          <w:b/>
          <w:bCs/>
        </w:rPr>
        <w:t xml:space="preserve">spread of 0.0033</w:t>
      </w:r>
      <w:r>
        <w:t xml:space="preserve">. The mechanism is that multithreading changes the</w:t>
      </w:r>
      <w:r>
        <w:t xml:space="preserve"> </w:t>
      </w:r>
      <w:r>
        <w:rPr>
          <w:i/>
          <w:iCs/>
        </w:rPr>
        <w:t xml:space="preserve">order</w:t>
      </w:r>
      <w:r>
        <w:t xml:space="preserve"> </w:t>
      </w:r>
      <w:r>
        <w:t xml:space="preserve">in which floating-point</w:t>
      </w:r>
      <w:r>
        <w:t xml:space="preserve"> </w:t>
      </w:r>
      <w:r>
        <w:t xml:space="preserve">values are summed, and floating-point addition is not associative, so a different thread count</w:t>
      </w:r>
      <w:r>
        <w:t xml:space="preserve"> </w:t>
      </w:r>
      <w:r>
        <w:t xml:space="preserve">gives genuinely different (equally valid) numbers. Each count is perfectly</w:t>
      </w:r>
      <w:r>
        <w:t xml:space="preserve"> </w:t>
      </w:r>
      <w:r>
        <w:rPr>
          <w:b/>
          <w:bCs/>
        </w:rPr>
        <w:t xml:space="preserve">deterministic</w:t>
      </w:r>
      <w:r>
        <w:t xml:space="preserve"> </w:t>
      </w:r>
      <w:r>
        <w:t xml:space="preserve">— five</w:t>
      </w:r>
      <w:r>
        <w:t xml:space="preserve"> </w:t>
      </w:r>
      <w:r>
        <w:t xml:space="preserve">runs at four threads agree</w:t>
      </w:r>
      <w:r>
        <w:t xml:space="preserve"> </w:t>
      </w:r>
      <w:r>
        <w:rPr>
          <w:i/>
          <w:iCs/>
        </w:rPr>
        <w:t xml:space="preserve">bitwise</w:t>
      </w:r>
      <w:r>
        <w:t xml:space="preserve"> </w:t>
      </w:r>
      <w:r>
        <w:t xml:space="preserve">— so this is not randomness, it is a deterministic function of</w:t>
      </w:r>
      <w:r>
        <w:t xml:space="preserve"> </w:t>
      </w:r>
      <w:r>
        <w:t xml:space="preserve">an invocation detail nobody was recording.</w:t>
      </w:r>
    </w:p>
    <w:p>
      <w:pPr>
        <w:numPr>
          <w:ilvl w:val="0"/>
          <w:numId w:val="1000"/>
        </w:numPr>
      </w:pPr>
      <w:r>
        <w:rPr>
          <w:b/>
          <w:bCs/>
        </w:rPr>
        <w:t xml:space="preserve">Why it matters more than 0.0033 sounds.</w:t>
      </w:r>
      <w:r>
        <w:t xml:space="preserve"> </w:t>
      </w:r>
      <w:r>
        <w:t xml:space="preserve">The shipped recipe was chosen over its runner-up by</w:t>
      </w:r>
      <w:r>
        <w:t xml:space="preserve"> </w:t>
      </w:r>
      <w:r>
        <w:rPr>
          <w:b/>
          <w:bCs/>
        </w:rPr>
        <w:t xml:space="preserve">+0.0016</w:t>
      </w:r>
      <w:r>
        <w:t xml:space="preserve">, which is half the thread-count spread — and on five of six runs the runner-up is</w:t>
      </w:r>
      <w:r>
        <w:t xml:space="preserve"> </w:t>
      </w:r>
      <w:r>
        <w:t xml:space="preserve">actually the better arm. So that choice is not robust and must not be reported as a win. Comparing</w:t>
      </w:r>
      <w:r>
        <w:t xml:space="preserve"> </w:t>
      </w:r>
      <w:r>
        <w:t xml:space="preserve">two arms</w:t>
      </w:r>
      <w:r>
        <w:t xml:space="preserve"> </w:t>
      </w:r>
      <w:r>
        <w:rPr>
          <w:i/>
          <w:iCs/>
        </w:rPr>
        <w:t xml:space="preserve">inside</w:t>
      </w:r>
      <w:r>
        <w:t xml:space="preserve"> </w:t>
      </w:r>
      <w:r>
        <w:t xml:space="preserve">one run is fair (they share a thread count); comparing across runs at different</w:t>
      </w:r>
      <w:r>
        <w:t xml:space="preserve"> </w:t>
      </w:r>
      <w:r>
        <w:t xml:space="preserve">thread counts is not. Every artifact now stamps its own</w:t>
      </w:r>
      <w:r>
        <w:t xml:space="preserve"> </w:t>
      </w:r>
      <w:r>
        <w:rPr>
          <w:rStyle w:val="VerbatimChar"/>
        </w:rPr>
        <w:t xml:space="preserve">argv</w:t>
      </w:r>
      <w:r>
        <w:t xml:space="preserve">, thread count, environment and git</w:t>
      </w:r>
      <w:r>
        <w:t xml:space="preserve"> </w:t>
      </w:r>
      <w:r>
        <w:t xml:space="preserve">SHA, because this entire investigation was only necessary because an earlier run recorded none of</w:t>
      </w:r>
      <w:r>
        <w:t xml:space="preserve"> </w:t>
      </w:r>
      <w:r>
        <w:t xml:space="preserve">them.</w:t>
      </w:r>
    </w:p>
    <w:bookmarkEnd w:id="22"/>
    <w:bookmarkStart w:id="23" w:name="X29bb9009bde1e324fda3b9dc51b42fa963775c1"/>
    <w:p>
      <w:pPr>
        <w:pStyle w:val="Heading2"/>
      </w:pPr>
      <w:r>
        <w:t xml:space="preserve">1.8 Uncertainty and calibration vocabulary (for comparisons a reviewer will ask for)</w:t>
      </w:r>
    </w:p>
    <w:p>
      <w:pPr>
        <w:pStyle w:val="Compact"/>
        <w:numPr>
          <w:ilvl w:val="0"/>
          <w:numId w:val="1014"/>
        </w:numPr>
      </w:pPr>
      <w:r>
        <w:rPr>
          <w:b/>
          <w:bCs/>
        </w:rPr>
        <w:t xml:space="preserve">Calibration, ECE, reliability diagram.</w:t>
      </w:r>
      <w:r>
        <w:t xml:space="preserve"> </w:t>
      </w:r>
      <w:r>
        <w:t xml:space="preserve">Whether a model's stated confidence matches its accuracy.</w:t>
      </w:r>
    </w:p>
    <w:p>
      <w:pPr>
        <w:pStyle w:val="Compact"/>
        <w:numPr>
          <w:ilvl w:val="0"/>
          <w:numId w:val="1014"/>
        </w:numPr>
      </w:pPr>
      <w:r>
        <w:rPr>
          <w:b/>
          <w:bCs/>
        </w:rPr>
        <w:t xml:space="preserve">Maximum softmax probability (MSP), margin, entropy, semantic entropy, self-certainty.</w:t>
      </w:r>
      <w:r>
        <w:t xml:space="preserve"> </w:t>
      </w:r>
      <w:r>
        <w:t xml:space="preserve">Cheap</w:t>
      </w:r>
      <w:r>
        <w:t xml:space="preserve"> </w:t>
      </w:r>
      <w:r>
        <w:t xml:space="preserve">confidence signals computed from output probabilities;</w:t>
      </w:r>
      <w:r>
        <w:t xml:space="preserve"> </w:t>
      </w:r>
      <w:r>
        <w:rPr>
          <w:i/>
          <w:iCs/>
        </w:rPr>
        <w:t xml:space="preserve">semantic entropy</w:t>
      </w:r>
      <w:r>
        <w:t xml:space="preserve"> </w:t>
      </w:r>
      <w:r>
        <w:t xml:space="preserve">clusters sampled answers by</w:t>
      </w:r>
      <w:r>
        <w:t xml:space="preserve"> </w:t>
      </w:r>
      <w:r>
        <w:t xml:space="preserve">meaning first. These are the training-free confidence baselines; on open-ended text they are the</w:t>
      </w:r>
      <w:r>
        <w:t xml:space="preserve"> </w:t>
      </w:r>
      <w:r>
        <w:t xml:space="preserve">natural competitors to a trained probe.</w:t>
      </w:r>
    </w:p>
    <w:p>
      <w:pPr>
        <w:pStyle w:val="Compact"/>
        <w:numPr>
          <w:ilvl w:val="0"/>
          <w:numId w:val="1014"/>
        </w:numPr>
      </w:pPr>
      <w:r>
        <w:rPr>
          <w:b/>
          <w:bCs/>
        </w:rPr>
        <w:t xml:space="preserve">Hallucination (object hallucination, language prior, yes-bias).</w:t>
      </w:r>
      <w:r>
        <w:t xml:space="preserve"> </w:t>
      </w:r>
      <w:r>
        <w:t xml:space="preserve">A VLM answering from text</w:t>
      </w:r>
      <w:r>
        <w:t xml:space="preserve"> </w:t>
      </w:r>
      <w:r>
        <w:t xml:space="preserve">statistics rather than the image. POPE-style yes/no probing measures it.</w:t>
      </w:r>
    </w:p>
    <w:p>
      <w:pPr>
        <w:pStyle w:val="Compact"/>
        <w:numPr>
          <w:ilvl w:val="0"/>
          <w:numId w:val="1014"/>
        </w:numPr>
      </w:pPr>
      <w:r>
        <w:rPr>
          <w:b/>
          <w:bCs/>
        </w:rPr>
        <w:t xml:space="preserve">Probe-based confidence</w:t>
      </w:r>
      <w:r>
        <w:t xml:space="preserve"> </w:t>
      </w:r>
      <w:r>
        <w:t xml:space="preserve">(what we do, applied to</w:t>
      </w:r>
      <w:r>
        <w:t xml:space="preserve"> </w:t>
      </w:r>
      <w:r>
        <w:rPr>
          <w:i/>
          <w:iCs/>
        </w:rPr>
        <w:t xml:space="preserve">one</w:t>
      </w:r>
      <w:r>
        <w:t xml:space="preserve"> </w:t>
      </w:r>
      <w:r>
        <w:t xml:space="preserve">answer rather than to a set): a probe on</w:t>
      </w:r>
      <w:r>
        <w:t xml:space="preserve"> </w:t>
      </w:r>
      <w:r>
        <w:t xml:space="preserve">hidden states predicting correctness — DualRead does this on our benchmarks (§3.3).</w:t>
      </w:r>
    </w:p>
    <w:bookmarkEnd w:id="23"/>
    <w:bookmarkStart w:id="24" w:name="Xe028457888196114ab73660bc1d43e0f5cc0a3c"/>
    <w:p>
      <w:pPr>
        <w:pStyle w:val="Heading2"/>
      </w:pPr>
      <w:r>
        <w:t xml:space="preserve">1.9 Terms introduced by individual papers</w:t>
      </w:r>
    </w:p>
    <w:p>
      <w:pPr>
        <w:pStyle w:val="FirstParagraph"/>
      </w:pPr>
      <w:r>
        <w:t xml:space="preserve">Collected from the per-paper cards in §3, de-duplicated. If a term above conflicts with one here, the</w:t>
      </w:r>
      <w:r>
        <w:t xml:space="preserve"> </w:t>
      </w:r>
      <w:r>
        <w:t xml:space="preserve">paper's own definition applies to that paper's card only.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term</w:t>
            </w:r>
          </w:p>
        </w:tc>
        <w:tc>
          <w:tcPr/>
          <w:p>
            <w:pPr>
              <w:pStyle w:val="Compact"/>
            </w:pPr>
            <w:r>
              <w:t xml:space="preserve">meaning</w:t>
            </w:r>
          </w:p>
        </w:tc>
        <w:tc>
          <w:tcPr/>
          <w:p>
            <w:pPr>
              <w:pStyle w:val="Compact"/>
            </w:pPr>
            <w:r>
              <w:t xml:space="preserve">first used in</w:t>
            </w:r>
          </w:p>
        </w:tc>
      </w:tr>
      <w:tr>
        <w:tc>
          <w:tcPr/>
          <w:p>
            <w:pPr>
              <w:pStyle w:val="Compact"/>
            </w:pPr>
            <w:r>
              <w:rPr>
                <w:b/>
                <w:bCs/>
              </w:rPr>
              <w:t xml:space="preserve">"MLP" naming nuance (probe vs. transformer internals)</w:t>
            </w:r>
          </w:p>
        </w:tc>
        <w:tc>
          <w:tcPr/>
          <w:p>
            <w:pPr>
              <w:pStyle w:val="Compact"/>
            </w:pPr>
            <w:r>
              <w:t xml:space="preserve">Inside a transformer, "the MLP" almost always means the feed-forward block repeated in every layer: Linear(d→4d) → activation → Linear(4d→d), an internal expansion-then-contraction that is part of the frozen base model itself. When a probing paper (like this one, or ours) says it "tried an MLP", it means something completely different: a small, STANDALONE classifier trained on top of the model's already-computed hidden states — in our case Linear(3584→256) → GELU → Linear(256→1), i.e. a tiny external network, not a component of the transformer. Also, "2-layer MLP" is itself ambiguous (it can mean 2 weight layers, i.e. one hidden layer, or 2 hidden layers, i.e. 3 weight layers) — our probe should always be described unambiguously as having "one hidden layer of width 256", never just "a 2-layer MLP".</w:t>
            </w:r>
          </w:p>
        </w:tc>
        <w:tc>
          <w:tcPr/>
          <w:p>
            <w:pPr>
              <w:pStyle w:val="Compact"/>
            </w:pPr>
            <w:r>
              <w:t xml:space="preserve">§3.3</w:t>
            </w:r>
          </w:p>
        </w:tc>
      </w:tr>
      <w:tr>
        <w:tc>
          <w:tcPr/>
          <w:p>
            <w:pPr>
              <w:pStyle w:val="Compact"/>
            </w:pPr>
            <w:r>
              <w:rPr>
                <w:b/>
                <w:bCs/>
              </w:rPr>
              <w:t xml:space="preserve">activation-based classifier / probe</w:t>
            </w:r>
          </w:p>
        </w:tc>
        <w:tc>
          <w:tcPr/>
          <w:p>
            <w:pPr>
              <w:pStyle w:val="Compact"/>
            </w:pPr>
            <w:r>
              <w:t xml:space="preserve">A small supervised model trained to predict a target property (here, truthfulness) from a larger model's internal hidden-layer activations rather than from its text output.</w:t>
            </w:r>
          </w:p>
        </w:tc>
        <w:tc>
          <w:tcPr/>
          <w:p>
            <w:pPr>
              <w:pStyle w:val="Compact"/>
            </w:pPr>
            <w:r>
              <w:t xml:space="preserve">§3.6</w:t>
            </w:r>
          </w:p>
        </w:tc>
      </w:tr>
      <w:tr>
        <w:tc>
          <w:tcPr/>
          <w:p>
            <w:pPr>
              <w:pStyle w:val="Compact"/>
            </w:pPr>
            <w:r>
              <w:rPr>
                <w:b/>
                <w:bCs/>
              </w:rPr>
              <w:t xml:space="preserve">Active learning (for reward-model labeling)</w:t>
            </w:r>
          </w:p>
        </w:tc>
        <w:tc>
          <w:tcPr/>
          <w:p>
            <w:pPr>
              <w:pStyle w:val="Compact"/>
            </w:pPr>
            <w:r>
              <w:t xml:space="preserve">Choosing which examples (here, which reasoning steps) to get human labels for based on where the model is currently most uncertain or most useful to learn from, rather than labeling everything or labeling randomly.</w:t>
            </w:r>
          </w:p>
        </w:tc>
        <w:tc>
          <w:tcPr/>
          <w:p>
            <w:pPr>
              <w:pStyle w:val="Compact"/>
            </w:pPr>
            <w:r>
              <w:t xml:space="preserve">§3.2</w:t>
            </w:r>
          </w:p>
        </w:tc>
      </w:tr>
      <w:tr>
        <w:tc>
          <w:tcPr/>
          <w:p>
            <w:pPr>
              <w:pStyle w:val="Compact"/>
            </w:pPr>
            <w:r>
              <w:rPr>
                <w:b/>
                <w:bCs/>
              </w:rPr>
              <w:t xml:space="preserve">adaptive self-consistency / adaptive N</w:t>
            </w:r>
          </w:p>
        </w:tc>
        <w:tc>
          <w:tcPr/>
          <w:p>
            <w:pPr>
              <w:pStyle w:val="Compact"/>
            </w:pPr>
            <w:r>
              <w:t xml:space="preserve">Choosing how many samples to draw per question instead of a fixed N.</w:t>
            </w:r>
          </w:p>
        </w:tc>
        <w:tc>
          <w:tcPr/>
          <w:p>
            <w:pPr>
              <w:pStyle w:val="Compact"/>
            </w:pPr>
            <w:r>
              <w:t xml:space="preserve">§3.1</w:t>
            </w:r>
          </w:p>
        </w:tc>
      </w:tr>
      <w:tr>
        <w:tc>
          <w:tcPr/>
          <w:p>
            <w:pPr>
              <w:pStyle w:val="Compact"/>
            </w:pPr>
            <w:r>
              <w:rPr>
                <w:b/>
                <w:bCs/>
              </w:rPr>
              <w:t xml:space="preserve">adaptive/early stopping (in sampling)</w:t>
            </w:r>
          </w:p>
        </w:tc>
        <w:tc>
          <w:tcPr/>
          <w:p>
            <w:pPr>
              <w:pStyle w:val="Compact"/>
            </w:pPr>
            <w:r>
              <w:t xml:space="preserve">Drawing samples one at a time and stopping as soon as a cheap agreement/confidence check says the answer is settled, instead of always drawing a fixed number of samples.</w:t>
            </w:r>
          </w:p>
        </w:tc>
        <w:tc>
          <w:tcPr/>
          <w:p>
            <w:pPr>
              <w:pStyle w:val="Compact"/>
            </w:pPr>
            <w:r>
              <w:t xml:space="preserve">§3.5</w:t>
            </w:r>
          </w:p>
        </w:tc>
      </w:tr>
      <w:tr>
        <w:tc>
          <w:tcPr/>
          <w:p>
            <w:pPr>
              <w:pStyle w:val="Compact"/>
            </w:pPr>
            <w:r>
              <w:rPr>
                <w:b/>
                <w:bCs/>
              </w:rPr>
              <w:t xml:space="preserve">agglomerative clustering</w:t>
            </w:r>
          </w:p>
        </w:tc>
        <w:tc>
          <w:tcPr/>
          <w:p>
            <w:pPr>
              <w:pStyle w:val="Compact"/>
            </w:pPr>
            <w:r>
              <w:t xml:space="preserve">A clustering algorithm that starts with every point as its own cluster and repeatedly merges the closest pair of clusters until a stopping rule is met.</w:t>
            </w:r>
          </w:p>
        </w:tc>
        <w:tc>
          <w:tcPr/>
          <w:p>
            <w:pPr>
              <w:pStyle w:val="Compact"/>
            </w:pPr>
            <w:r>
              <w:t xml:space="preserve">§3.5</w:t>
            </w:r>
          </w:p>
        </w:tc>
      </w:tr>
      <w:tr>
        <w:tc>
          <w:tcPr/>
          <w:p>
            <w:pPr>
              <w:pStyle w:val="Compact"/>
            </w:pPr>
            <w:r>
              <w:rPr>
                <w:b/>
                <w:bCs/>
              </w:rPr>
              <w:t xml:space="preserve">ALFA (Alignment Ratio of Atomic Facts)</w:t>
            </w:r>
          </w:p>
        </w:tc>
        <w:tc>
          <w:tcPr/>
          <w:p>
            <w:pPr>
              <w:pStyle w:val="Compact"/>
            </w:pPr>
            <w:r>
              <w:t xml:space="preserve">A metric that decomposes a generated report/answer into individual atomic factual claims and measures what fraction are consistent with ground truth, used to derive hallucination labels without subjective human judgment.</w:t>
            </w:r>
          </w:p>
        </w:tc>
        <w:tc>
          <w:tcPr/>
          <w:p>
            <w:pPr>
              <w:pStyle w:val="Compact"/>
            </w:pPr>
            <w:r>
              <w:t xml:space="preserve">§3.6</w:t>
            </w:r>
          </w:p>
        </w:tc>
      </w:tr>
      <w:tr>
        <w:tc>
          <w:tcPr/>
          <w:p>
            <w:pPr>
              <w:pStyle w:val="Compact"/>
            </w:pPr>
            <w:r>
              <w:rPr>
                <w:b/>
                <w:bCs/>
              </w:rPr>
              <w:t xml:space="preserve">anchor regularizer</w:t>
            </w:r>
          </w:p>
        </w:tc>
        <w:tc>
          <w:tcPr/>
          <w:p>
            <w:pPr>
              <w:pStyle w:val="Compact"/>
            </w:pPr>
            <w:r>
              <w:t xml:space="preserve">A loss term that discourages a model's predicted confidence from collapsing to the extremes (always near 0 or always near 1), which would otherwise trivially minimize some calibration losses without being informative.</w:t>
            </w:r>
          </w:p>
        </w:tc>
        <w:tc>
          <w:tcPr/>
          <w:p>
            <w:pPr>
              <w:pStyle w:val="Compact"/>
            </w:pPr>
            <w:r>
              <w:t xml:space="preserve">§3.6</w:t>
            </w:r>
          </w:p>
        </w:tc>
      </w:tr>
      <w:tr>
        <w:tc>
          <w:tcPr/>
          <w:p>
            <w:pPr>
              <w:pStyle w:val="Compact"/>
            </w:pPr>
            <w:r>
              <w:rPr>
                <w:b/>
                <w:bCs/>
              </w:rPr>
              <w:t xml:space="preserve">answer derivability</w:t>
            </w:r>
          </w:p>
        </w:tc>
        <w:tc>
          <w:tcPr/>
          <w:p>
            <w:pPr>
              <w:pStyle w:val="Compact"/>
            </w:pPr>
            <w:r>
              <w:t xml:space="preserve">Whether a benchmark's annotated gold answer can actually be logically derived from its paired knowledge-base entry -- if not, no model, however capable, could be scored correct via genuine reasoning.</w:t>
            </w:r>
          </w:p>
        </w:tc>
        <w:tc>
          <w:tcPr/>
          <w:p>
            <w:pPr>
              <w:pStyle w:val="Compact"/>
            </w:pPr>
            <w:r>
              <w:t xml:space="preserve">§3.8</w:t>
            </w:r>
          </w:p>
        </w:tc>
      </w:tr>
      <w:tr>
        <w:tc>
          <w:tcPr/>
          <w:p>
            <w:pPr>
              <w:pStyle w:val="Compact"/>
            </w:pPr>
            <w:r>
              <w:rPr>
                <w:b/>
                <w:bCs/>
              </w:rPr>
              <w:t xml:space="preserve">answer-position / option bias</w:t>
            </w:r>
          </w:p>
        </w:tc>
        <w:tc>
          <w:tcPr/>
          <w:p>
            <w:pPr>
              <w:pStyle w:val="Compact"/>
            </w:pPr>
            <w:r>
              <w:t xml:space="preserve">A dataset flaw where the correct answer's letter/position (A/B/C/D) is not uniformly distributed, letting a model score above chance by exploiting the position alone rather than the content.</w:t>
            </w:r>
          </w:p>
        </w:tc>
        <w:tc>
          <w:tcPr/>
          <w:p>
            <w:pPr>
              <w:pStyle w:val="Compact"/>
            </w:pPr>
            <w:r>
              <w:t xml:space="preserve">§3.8</w:t>
            </w:r>
          </w:p>
        </w:tc>
      </w:tr>
      <w:tr>
        <w:tc>
          <w:tcPr/>
          <w:p>
            <w:pPr>
              <w:pStyle w:val="Compact"/>
            </w:pPr>
            <w:r>
              <w:rPr>
                <w:b/>
                <w:bCs/>
              </w:rPr>
              <w:t xml:space="preserve">attention head</w:t>
            </w:r>
          </w:p>
        </w:tc>
        <w:tc>
          <w:tcPr/>
          <w:p>
            <w:pPr>
              <w:pStyle w:val="Compact"/>
            </w:pPr>
            <w:r>
              <w:t xml:space="preserve">One of several parallel sub-units inside a transformer's attention layer, each computing its own weighted combination of other tokens' representations; different heads can specialize in different kinds of information (e.g., some heads here are found to carry more hallucination-relevant signal than others).</w:t>
            </w:r>
          </w:p>
        </w:tc>
        <w:tc>
          <w:tcPr/>
          <w:p>
            <w:pPr>
              <w:pStyle w:val="Compact"/>
            </w:pPr>
            <w:r>
              <w:t xml:space="preserve">§3.3</w:t>
            </w:r>
          </w:p>
        </w:tc>
      </w:tr>
      <w:tr>
        <w:tc>
          <w:tcPr/>
          <w:p>
            <w:pPr>
              <w:pStyle w:val="Compact"/>
            </w:pPr>
            <w:r>
              <w:rPr>
                <w:b/>
                <w:bCs/>
              </w:rPr>
              <w:t xml:space="preserve">AUARC</w:t>
            </w:r>
          </w:p>
        </w:tc>
        <w:tc>
          <w:tcPr/>
          <w:p>
            <w:pPr>
              <w:pStyle w:val="Compact"/>
            </w:pPr>
            <w:r>
              <w:t xml:space="preserve">Area Under the Accuracy-Rejection Curve -- summarizes how much accuracy improves as increasingly low-confidence answers are withheld.</w:t>
            </w:r>
          </w:p>
        </w:tc>
        <w:tc>
          <w:tcPr/>
          <w:p>
            <w:pPr>
              <w:pStyle w:val="Compact"/>
            </w:pPr>
            <w:r>
              <w:t xml:space="preserve">§3.6</w:t>
            </w:r>
          </w:p>
        </w:tc>
      </w:tr>
      <w:tr>
        <w:tc>
          <w:tcPr/>
          <w:p>
            <w:pPr>
              <w:pStyle w:val="Compact"/>
            </w:pPr>
            <w:r>
              <w:rPr>
                <w:b/>
                <w:bCs/>
              </w:rPr>
              <w:t xml:space="preserve">AUC / AP</w:t>
            </w:r>
          </w:p>
        </w:tc>
        <w:tc>
          <w:tcPr/>
          <w:p>
            <w:pPr>
              <w:pStyle w:val="Compact"/>
            </w:pPr>
            <w:r>
              <w:t xml:space="preserve">Area under the ROC curve and average precision; threshold-free measures of a binary classifier's ranking quality (0.5 AUC = chance).</w:t>
            </w:r>
          </w:p>
        </w:tc>
        <w:tc>
          <w:tcPr/>
          <w:p>
            <w:pPr>
              <w:pStyle w:val="Compact"/>
            </w:pPr>
            <w:r>
              <w:t xml:space="preserve">§3.1</w:t>
            </w:r>
          </w:p>
        </w:tc>
      </w:tr>
      <w:tr>
        <w:tc>
          <w:tcPr/>
          <w:p>
            <w:pPr>
              <w:pStyle w:val="Compact"/>
            </w:pPr>
            <w:r>
              <w:rPr>
                <w:b/>
                <w:bCs/>
              </w:rPr>
              <w:t xml:space="preserve">AURAC</w:t>
            </w:r>
          </w:p>
        </w:tc>
        <w:tc>
          <w:tcPr/>
          <w:p>
            <w:pPr>
              <w:pStyle w:val="Compact"/>
            </w:pPr>
            <w:r>
              <w:t xml:space="preserve">Accuracy-Rejection-curve Area -- area under a curve of accuracy on the remaining answered questions as increasingly uncertain ones are rejected.</w:t>
            </w:r>
          </w:p>
        </w:tc>
        <w:tc>
          <w:tcPr/>
          <w:p>
            <w:pPr>
              <w:pStyle w:val="Compact"/>
            </w:pPr>
            <w:r>
              <w:t xml:space="preserve">§3.6</w:t>
            </w:r>
          </w:p>
        </w:tc>
      </w:tr>
      <w:tr>
        <w:tc>
          <w:tcPr/>
          <w:p>
            <w:pPr>
              <w:pStyle w:val="Compact"/>
            </w:pPr>
            <w:r>
              <w:rPr>
                <w:b/>
                <w:bCs/>
              </w:rPr>
              <w:t xml:space="preserve">Automatic process labeling (for PRMs)</w:t>
            </w:r>
          </w:p>
        </w:tc>
        <w:tc>
          <w:tcPr/>
          <w:p>
            <w:pPr>
              <w:pStyle w:val="Compact"/>
            </w:pPr>
            <w:r>
              <w:t xml:space="preserve">Deriving step-level correctness labels without human annotators, e.g. by estimating each step's success rate via many rollouts from that step, rather than paying humans to label every step.</w:t>
            </w:r>
          </w:p>
        </w:tc>
        <w:tc>
          <w:tcPr/>
          <w:p>
            <w:pPr>
              <w:pStyle w:val="Compact"/>
            </w:pPr>
            <w:r>
              <w:t xml:space="preserve">§3.2</w:t>
            </w:r>
          </w:p>
        </w:tc>
      </w:tr>
      <w:tr>
        <w:tc>
          <w:tcPr/>
          <w:p>
            <w:pPr>
              <w:pStyle w:val="Compact"/>
            </w:pPr>
            <w:r>
              <w:rPr>
                <w:b/>
                <w:bCs/>
              </w:rPr>
              <w:t xml:space="preserve">automatic verifier</w:t>
            </w:r>
          </w:p>
        </w:tc>
        <w:tc>
          <w:tcPr/>
          <w:p>
            <w:pPr>
              <w:pStyle w:val="Compact"/>
            </w:pPr>
            <w:r>
              <w:t xml:space="preserve">A checker that can confirm an answer is right without a model (unit tests, proof checkers). Free-text medical VQA has none, which is why a learned verifier is needed.</w:t>
            </w:r>
          </w:p>
        </w:tc>
        <w:tc>
          <w:tcPr/>
          <w:p>
            <w:pPr>
              <w:pStyle w:val="Compact"/>
            </w:pPr>
            <w:r>
              <w:t xml:space="preserve">§3.1</w:t>
            </w:r>
          </w:p>
        </w:tc>
      </w:tr>
      <w:tr>
        <w:tc>
          <w:tcPr/>
          <w:p>
            <w:pPr>
              <w:pStyle w:val="Compact"/>
            </w:pPr>
            <w:r>
              <w:rPr>
                <w:b/>
                <w:bCs/>
              </w:rPr>
              <w:t xml:space="preserve">Bayesian Decoding Game (BDG)</w:t>
            </w:r>
          </w:p>
        </w:tc>
        <w:tc>
          <w:tcPr/>
          <w:p>
            <w:pPr>
              <w:pStyle w:val="Compact"/>
            </w:pPr>
            <w:r>
              <w:t xml:space="preserve">A training-free decoding method that models generation as a signalling game between a 'generator' and a 'verifier' language-model role and iterates until their preference orderings over candidates agree (equilibrium).</w:t>
            </w:r>
          </w:p>
        </w:tc>
        <w:tc>
          <w:tcPr/>
          <w:p>
            <w:pPr>
              <w:pStyle w:val="Compact"/>
            </w:pPr>
            <w:r>
              <w:t xml:space="preserve">§3.5</w:t>
            </w:r>
          </w:p>
        </w:tc>
      </w:tr>
      <w:tr>
        <w:tc>
          <w:tcPr/>
          <w:p>
            <w:pPr>
              <w:pStyle w:val="Compact"/>
            </w:pPr>
            <w:r>
              <w:rPr>
                <w:b/>
                <w:bCs/>
              </w:rPr>
              <w:t xml:space="preserve">beam search / DVTS</w:t>
            </w:r>
          </w:p>
        </w:tc>
        <w:tc>
          <w:tcPr/>
          <w:p>
            <w:pPr>
              <w:pStyle w:val="Compact"/>
            </w:pPr>
            <w:r>
              <w:t xml:space="preserve">Search methods that keep several partial solutions alive and extend the ones a PRM scores highest; DVTS splits the beam into independent subtrees for diversity.</w:t>
            </w:r>
          </w:p>
        </w:tc>
        <w:tc>
          <w:tcPr/>
          <w:p>
            <w:pPr>
              <w:pStyle w:val="Compact"/>
            </w:pPr>
            <w:r>
              <w:t xml:space="preserve">§3.1</w:t>
            </w:r>
          </w:p>
        </w:tc>
      </w:tr>
      <w:tr>
        <w:tc>
          <w:tcPr/>
          <w:p>
            <w:pPr>
              <w:pStyle w:val="Compact"/>
            </w:pPr>
            <w:r>
              <w:rPr>
                <w:b/>
                <w:bCs/>
              </w:rPr>
              <w:t xml:space="preserve">behaviour cloning (BC)</w:t>
            </w:r>
          </w:p>
        </w:tc>
        <w:tc>
          <w:tcPr/>
          <w:p>
            <w:pPr>
              <w:pStyle w:val="Compact"/>
            </w:pPr>
            <w:r>
              <w:t xml:space="preserve">Supervised fine-tuning on human demonstrations of the task.</w:t>
            </w:r>
          </w:p>
        </w:tc>
        <w:tc>
          <w:tcPr/>
          <w:p>
            <w:pPr>
              <w:pStyle w:val="Compact"/>
            </w:pPr>
            <w:r>
              <w:t xml:space="preserve">§3.1</w:t>
            </w:r>
          </w:p>
        </w:tc>
      </w:tr>
      <w:tr>
        <w:tc>
          <w:tcPr/>
          <w:p>
            <w:pPr>
              <w:pStyle w:val="Compact"/>
            </w:pPr>
            <w:r>
              <w:rPr>
                <w:b/>
                <w:bCs/>
              </w:rPr>
              <w:t xml:space="preserve">Best-of-N</w:t>
            </w:r>
          </w:p>
        </w:tc>
        <w:tc>
          <w:tcPr/>
          <w:p>
            <w:pPr>
              <w:pStyle w:val="Compact"/>
            </w:pPr>
            <w:r>
              <w:t xml:space="preserve">Sample N candidate answers from a generator, score each with a verifier, and return the highest-scoring one. The method both this paper and our project use.</w:t>
            </w:r>
          </w:p>
        </w:tc>
        <w:tc>
          <w:tcPr/>
          <w:p>
            <w:pPr>
              <w:pStyle w:val="Compact"/>
            </w:pPr>
            <w:r>
              <w:t xml:space="preserve">§3.2</w:t>
            </w:r>
          </w:p>
        </w:tc>
      </w:tr>
      <w:tr>
        <w:tc>
          <w:tcPr/>
          <w:p>
            <w:pPr>
              <w:pStyle w:val="Compact"/>
            </w:pPr>
            <w:r>
              <w:rPr>
                <w:b/>
                <w:bCs/>
              </w:rPr>
              <w:t xml:space="preserve">best-of-n policy</w:t>
            </w:r>
          </w:p>
        </w:tc>
        <w:tc>
          <w:tcPr/>
          <w:p>
            <w:pPr>
              <w:pStyle w:val="Compact"/>
            </w:pPr>
            <w:r>
              <w:t xml:space="preserve">The distribution over outputs obtained by sampling n and keeping the top-scored one; a new policy derived from the base model without changing weights.</w:t>
            </w:r>
          </w:p>
        </w:tc>
        <w:tc>
          <w:tcPr/>
          <w:p>
            <w:pPr>
              <w:pStyle w:val="Compact"/>
            </w:pPr>
            <w:r>
              <w:t xml:space="preserve">§3.1</w:t>
            </w:r>
          </w:p>
        </w:tc>
      </w:tr>
      <w:tr>
        <w:tc>
          <w:tcPr/>
          <w:p>
            <w:pPr>
              <w:pStyle w:val="Compact"/>
            </w:pPr>
            <w:r>
              <w:rPr>
                <w:b/>
                <w:bCs/>
              </w:rPr>
              <w:t xml:space="preserve">best-of-N weighted</w:t>
            </w:r>
          </w:p>
        </w:tc>
        <w:tc>
          <w:tcPr/>
          <w:p>
            <w:pPr>
              <w:pStyle w:val="Compact"/>
            </w:pPr>
            <w:r>
              <w:t xml:space="preserve">Best-of-N where the verifier scores of all samples that share the same final answer are summed and the answer with the largest total wins — a hybrid of best-of-N and majority vote.</w:t>
            </w:r>
          </w:p>
        </w:tc>
        <w:tc>
          <w:tcPr/>
          <w:p>
            <w:pPr>
              <w:pStyle w:val="Compact"/>
            </w:pPr>
            <w:r>
              <w:t xml:space="preserve">§3.1</w:t>
            </w:r>
          </w:p>
        </w:tc>
      </w:tr>
      <w:tr>
        <w:tc>
          <w:tcPr/>
          <w:p>
            <w:pPr>
              <w:pStyle w:val="Compact"/>
            </w:pPr>
            <w:r>
              <w:rPr>
                <w:b/>
                <w:bCs/>
              </w:rPr>
              <w:t xml:space="preserve">best-of-N with a learned verifier</w:t>
            </w:r>
          </w:p>
        </w:tc>
        <w:tc>
          <w:tcPr/>
          <w:p>
            <w:pPr>
              <w:pStyle w:val="Compact"/>
            </w:pPr>
            <w:r>
              <w:t xml:space="preserve">Sample N answers, score each with the verifier, return the highest. The whole of our selection method.</w:t>
            </w:r>
          </w:p>
        </w:tc>
        <w:tc>
          <w:tcPr/>
          <w:p>
            <w:pPr>
              <w:pStyle w:val="Compact"/>
            </w:pPr>
            <w:r>
              <w:t xml:space="preserve">§3.1</w:t>
            </w:r>
          </w:p>
        </w:tc>
      </w:tr>
      <w:tr>
        <w:tc>
          <w:tcPr/>
          <w:p>
            <w:pPr>
              <w:pStyle w:val="Compact"/>
            </w:pPr>
            <w:r>
              <w:rPr>
                <w:b/>
                <w:bCs/>
              </w:rPr>
              <w:t xml:space="preserve">Best-of-Poisson (BoP)</w:t>
            </w:r>
          </w:p>
        </w:tc>
        <w:tc>
          <w:tcPr/>
          <w:p>
            <w:pPr>
              <w:pStyle w:val="Compact"/>
            </w:pPr>
            <w:r>
              <w:t xml:space="preserve">A variant of Best-of-N designed to approximate the theoretically optimal reward-vs-KL-divergence tradeoff at inference time.</w:t>
            </w:r>
          </w:p>
        </w:tc>
        <w:tc>
          <w:tcPr/>
          <w:p>
            <w:pPr>
              <w:pStyle w:val="Compact"/>
            </w:pPr>
            <w:r>
              <w:t xml:space="preserve">§3.4</w:t>
            </w:r>
          </w:p>
        </w:tc>
      </w:tr>
      <w:tr>
        <w:tc>
          <w:tcPr/>
          <w:p>
            <w:pPr>
              <w:pStyle w:val="Compact"/>
            </w:pPr>
            <w:r>
              <w:rPr>
                <w:b/>
                <w:bCs/>
              </w:rPr>
              <w:t xml:space="preserve">Beta regression pass@k</w:t>
            </w:r>
          </w:p>
        </w:tc>
        <w:tc>
          <w:tcPr/>
          <w:p>
            <w:pPr>
              <w:pStyle w:val="Compact"/>
            </w:pPr>
            <w:r>
              <w:t xml:space="preserve">Modelling each question's single-sample accuracy as a Beta-distributed variable so that pass@k has a closed form.</w:t>
            </w:r>
          </w:p>
        </w:tc>
        <w:tc>
          <w:tcPr/>
          <w:p>
            <w:pPr>
              <w:pStyle w:val="Compact"/>
            </w:pPr>
            <w:r>
              <w:t xml:space="preserve">§3.1</w:t>
            </w:r>
          </w:p>
        </w:tc>
      </w:tr>
      <w:tr>
        <w:tc>
          <w:tcPr/>
          <w:p>
            <w:pPr>
              <w:pStyle w:val="Compact"/>
            </w:pPr>
            <w:r>
              <w:rPr>
                <w:b/>
                <w:bCs/>
              </w:rPr>
              <w:t xml:space="preserve">Bi-level optimization</w:t>
            </w:r>
          </w:p>
        </w:tc>
        <w:tc>
          <w:tcPr/>
          <w:p>
            <w:pPr>
              <w:pStyle w:val="Compact"/>
            </w:pPr>
            <w:r>
              <w:t xml:space="preserve">An optimization setup with two nested levels: an inner/lower optimization (e.g. fine-tune model weights) and an outer/upper optimization (e.g. adjust hyperparameters like domain weights) that uses the inner level's outcome as its objective, updating the outer parameters based on held-out performance.</w:t>
            </w:r>
          </w:p>
        </w:tc>
        <w:tc>
          <w:tcPr/>
          <w:p>
            <w:pPr>
              <w:pStyle w:val="Compact"/>
            </w:pPr>
            <w:r>
              <w:t xml:space="preserve">§3.2</w:t>
            </w:r>
          </w:p>
        </w:tc>
      </w:tr>
      <w:tr>
        <w:tc>
          <w:tcPr/>
          <w:p>
            <w:pPr>
              <w:pStyle w:val="Compact"/>
            </w:pPr>
            <w:r>
              <w:rPr>
                <w:b/>
                <w:bCs/>
              </w:rPr>
              <w:t xml:space="preserve">bidirectional entailment</w:t>
            </w:r>
          </w:p>
        </w:tc>
        <w:tc>
          <w:tcPr/>
          <w:p>
            <w:pPr>
              <w:pStyle w:val="Compact"/>
            </w:pPr>
            <w:r>
              <w:t xml:space="preserve">Two statements entail each other if each one logically implies the other is true; used here as a test for 'these two answers mean the same thing'.</w:t>
            </w:r>
          </w:p>
        </w:tc>
        <w:tc>
          <w:tcPr/>
          <w:p>
            <w:pPr>
              <w:pStyle w:val="Compact"/>
            </w:pPr>
            <w:r>
              <w:t xml:space="preserve">§3.5</w:t>
            </w:r>
          </w:p>
        </w:tc>
      </w:tr>
      <w:tr>
        <w:tc>
          <w:tcPr/>
          <w:p>
            <w:pPr>
              <w:pStyle w:val="Compact"/>
            </w:pPr>
            <w:r>
              <w:rPr>
                <w:b/>
                <w:bCs/>
              </w:rPr>
              <w:t xml:space="preserve">BLEURT</w:t>
            </w:r>
          </w:p>
        </w:tc>
        <w:tc>
          <w:tcPr/>
          <w:p>
            <w:pPr>
              <w:pStyle w:val="Compact"/>
            </w:pPr>
            <w:r>
              <w:t xml:space="preserve">A learned, neural evaluation metric for text generation quality (here, machine translation), trained to correlate with human judgments better than surface metrics like BLEU.</w:t>
            </w:r>
          </w:p>
        </w:tc>
        <w:tc>
          <w:tcPr/>
          <w:p>
            <w:pPr>
              <w:pStyle w:val="Compact"/>
            </w:pPr>
            <w:r>
              <w:t xml:space="preserve">§3.5</w:t>
            </w:r>
          </w:p>
        </w:tc>
      </w:tr>
      <w:tr>
        <w:tc>
          <w:tcPr/>
          <w:p>
            <w:pPr>
              <w:pStyle w:val="Compact"/>
            </w:pPr>
            <w:r>
              <w:rPr>
                <w:b/>
                <w:bCs/>
              </w:rPr>
              <w:t xml:space="preserve">Borda voting (weighted by confidence rank)</w:t>
            </w:r>
          </w:p>
        </w:tc>
        <w:tc>
          <w:tcPr/>
          <w:p>
            <w:pPr>
              <w:pStyle w:val="Compact"/>
            </w:pPr>
            <w:r>
              <w:t xml:space="preserve">An aggregation rule that gives each sample's answer a number of votes based on where that sample ranks by confidence, rather than one flat vote per sample.</w:t>
            </w:r>
          </w:p>
        </w:tc>
        <w:tc>
          <w:tcPr/>
          <w:p>
            <w:pPr>
              <w:pStyle w:val="Compact"/>
            </w:pPr>
            <w:r>
              <w:t xml:space="preserve">§3.5</w:t>
            </w:r>
          </w:p>
        </w:tc>
      </w:tr>
      <w:tr>
        <w:tc>
          <w:tcPr/>
          <w:p>
            <w:pPr>
              <w:pStyle w:val="Compact"/>
            </w:pPr>
            <w:r>
              <w:rPr>
                <w:b/>
                <w:bCs/>
              </w:rPr>
              <w:t xml:space="preserve">Bradley-Terry model</w:t>
            </w:r>
          </w:p>
        </w:tc>
        <w:tc>
          <w:tcPr/>
          <w:p>
            <w:pPr>
              <w:pStyle w:val="Compact"/>
            </w:pPr>
            <w:r>
              <w:t xml:space="preserve">A statistical model for the probability that item i beats item j in a pairwise comparison, P(i&gt;j) = pi_i/(pi_i+pi_j), fit from win/loss data. The classical basis for pairwise ranking losses (as opposed to pointwise classification/regression or listwise ranking) — this project tested a Bradley-Terry-style pairwise objective for the verifier before moving to pointwise BCE.</w:t>
            </w:r>
          </w:p>
        </w:tc>
        <w:tc>
          <w:tcPr/>
          <w:p>
            <w:pPr>
              <w:pStyle w:val="Compact"/>
            </w:pPr>
            <w:r>
              <w:t xml:space="preserve">§3.9</w:t>
            </w:r>
          </w:p>
        </w:tc>
      </w:tr>
      <w:tr>
        <w:tc>
          <w:tcPr/>
          <w:p>
            <w:pPr>
              <w:pStyle w:val="Compact"/>
            </w:pPr>
            <w:r>
              <w:rPr>
                <w:b/>
                <w:bCs/>
              </w:rPr>
              <w:t xml:space="preserve">Bradley-Terry ranking loss</w:t>
            </w:r>
          </w:p>
        </w:tc>
        <w:tc>
          <w:tcPr/>
          <w:p>
            <w:pPr>
              <w:pStyle w:val="Compact"/>
            </w:pPr>
            <w:r>
              <w:t xml:space="preserve">A pairwise loss that trains a scoring function so that, for any pair of one correct and one incorrect candidate, the correct one gets a higher score, without forcing any particular order among multiple correct candidates (a "tie-safe" version explicitly avoids penalizing ties among equally-correct candidates).</w:t>
            </w:r>
          </w:p>
        </w:tc>
        <w:tc>
          <w:tcPr/>
          <w:p>
            <w:pPr>
              <w:pStyle w:val="Compact"/>
            </w:pPr>
            <w:r>
              <w:t xml:space="preserve">§3.3</w:t>
            </w:r>
          </w:p>
        </w:tc>
      </w:tr>
      <w:tr>
        <w:tc>
          <w:tcPr/>
          <w:p>
            <w:pPr>
              <w:pStyle w:val="Compact"/>
            </w:pPr>
            <w:r>
              <w:rPr>
                <w:b/>
                <w:bCs/>
              </w:rPr>
              <w:t xml:space="preserve">Brier score / Brier-style loss</w:t>
            </w:r>
          </w:p>
        </w:tc>
        <w:tc>
          <w:tcPr/>
          <w:p>
            <w:pPr>
              <w:pStyle w:val="Compact"/>
            </w:pPr>
            <w:r>
              <w:t xml:space="preserve">A proper scoring rule measuring the mean squared difference between a predicted probability and the actual binary outcome (correct/incorrect); minimizing it as a training loss directly optimizes calibration.</w:t>
            </w:r>
          </w:p>
        </w:tc>
        <w:tc>
          <w:tcPr/>
          <w:p>
            <w:pPr>
              <w:pStyle w:val="Compact"/>
            </w:pPr>
            <w:r>
              <w:t xml:space="preserve">§3.6</w:t>
            </w:r>
          </w:p>
        </w:tc>
      </w:tr>
      <w:tr>
        <w:tc>
          <w:tcPr/>
          <w:p>
            <w:pPr>
              <w:pStyle w:val="Compact"/>
            </w:pPr>
            <w:r>
              <w:rPr>
                <w:b/>
                <w:bCs/>
              </w:rPr>
              <w:t xml:space="preserve">budget forcing</w:t>
            </w:r>
          </w:p>
        </w:tc>
        <w:tc>
          <w:tcPr/>
          <w:p>
            <w:pPr>
              <w:pStyle w:val="Compact"/>
            </w:pPr>
            <w:r>
              <w:t xml:space="preserve">Forcing a model to keep thinking (or stop) by manipulating its reasoning tokens at inference.</w:t>
            </w:r>
          </w:p>
        </w:tc>
        <w:tc>
          <w:tcPr/>
          <w:p>
            <w:pPr>
              <w:pStyle w:val="Compact"/>
            </w:pPr>
            <w:r>
              <w:t xml:space="preserve">§3.1</w:t>
            </w:r>
          </w:p>
        </w:tc>
      </w:tr>
      <w:tr>
        <w:tc>
          <w:tcPr/>
          <w:p>
            <w:pPr>
              <w:pStyle w:val="Compact"/>
            </w:pPr>
            <w:r>
              <w:rPr>
                <w:b/>
                <w:bCs/>
              </w:rPr>
              <w:t xml:space="preserve">C_gen vs C_eval</w:t>
            </w:r>
          </w:p>
        </w:tc>
        <w:tc>
          <w:tcPr/>
          <w:p>
            <w:pPr>
              <w:pStyle w:val="Compact"/>
            </w:pPr>
            <w:r>
              <w:t xml:space="preserve">Compute spent generating candidates vs compute spent scoring/choosing among them. Must be reported separately.</w:t>
            </w:r>
          </w:p>
        </w:tc>
        <w:tc>
          <w:tcPr/>
          <w:p>
            <w:pPr>
              <w:pStyle w:val="Compact"/>
            </w:pPr>
            <w:r>
              <w:t xml:space="preserve">§3.1</w:t>
            </w:r>
          </w:p>
        </w:tc>
      </w:tr>
      <w:tr>
        <w:tc>
          <w:tcPr/>
          <w:p>
            <w:pPr>
              <w:pStyle w:val="Compact"/>
            </w:pPr>
            <w:r>
              <w:rPr>
                <w:b/>
                <w:bCs/>
              </w:rPr>
              <w:t xml:space="preserve">calibration</w:t>
            </w:r>
          </w:p>
        </w:tc>
        <w:tc>
          <w:tcPr/>
          <w:p>
            <w:pPr>
              <w:pStyle w:val="Compact"/>
            </w:pPr>
            <w:r>
              <w:t xml:space="preserve">How well a model's stated confidence matches its actual accuracy — e.g. among all answers the model says it is 80% confident in, roughly 80% should actually be correct. Calibration scores ONE already-chosen answer; it is a different problem from SELECTING the best among several candidates (best-of-N), even though both can use similar internal-state signals.</w:t>
            </w:r>
          </w:p>
        </w:tc>
        <w:tc>
          <w:tcPr/>
          <w:p>
            <w:pPr>
              <w:pStyle w:val="Compact"/>
            </w:pPr>
            <w:r>
              <w:t xml:space="preserve">§3.3</w:t>
            </w:r>
          </w:p>
        </w:tc>
      </w:tr>
      <w:tr>
        <w:tc>
          <w:tcPr/>
          <w:p>
            <w:pPr>
              <w:pStyle w:val="Compact"/>
            </w:pPr>
            <w:r>
              <w:rPr>
                <w:b/>
                <w:bCs/>
              </w:rPr>
              <w:t xml:space="preserve">Candidate-factor graph</w:t>
            </w:r>
          </w:p>
        </w:tc>
        <w:tc>
          <w:tcPr/>
          <w:p>
            <w:pPr>
              <w:pStyle w:val="Compact"/>
            </w:pPr>
            <w:r>
              <w:t xml:space="preserve">A data structure connecting each candidate answer to the individual verifiable claims ('factors') it depends on, allowing one verified claim to be reused as evidence for or against multiple candidates that mention it.</w:t>
            </w:r>
          </w:p>
        </w:tc>
        <w:tc>
          <w:tcPr/>
          <w:p>
            <w:pPr>
              <w:pStyle w:val="Compact"/>
            </w:pPr>
            <w:r>
              <w:t xml:space="preserve">§3.2</w:t>
            </w:r>
          </w:p>
        </w:tc>
      </w:tr>
      <w:tr>
        <w:tc>
          <w:tcPr/>
          <w:p>
            <w:pPr>
              <w:pStyle w:val="Compact"/>
            </w:pPr>
            <w:r>
              <w:rPr>
                <w:b/>
                <w:bCs/>
              </w:rPr>
              <w:t xml:space="preserve">canonical-order exchangeability</w:t>
            </w:r>
          </w:p>
        </w:tc>
        <w:tc>
          <w:tcPr/>
          <w:p>
            <w:pPr>
              <w:pStyle w:val="Compact"/>
            </w:pPr>
            <w:r>
              <w:t xml:space="preserve">A text-side contamination signal: if a model's output likelihood for a sequence changes when items in it are reordered relative to a fixed 'canonical' training order, that can indicate the model memorized the specific ordering seen during training.</w:t>
            </w:r>
          </w:p>
        </w:tc>
        <w:tc>
          <w:tcPr/>
          <w:p>
            <w:pPr>
              <w:pStyle w:val="Compact"/>
            </w:pPr>
            <w:r>
              <w:t xml:space="preserve">§3.8</w:t>
            </w:r>
          </w:p>
        </w:tc>
      </w:tr>
      <w:tr>
        <w:tc>
          <w:tcPr/>
          <w:p>
            <w:pPr>
              <w:pStyle w:val="Compact"/>
            </w:pPr>
            <w:r>
              <w:rPr>
                <w:b/>
                <w:bCs/>
              </w:rPr>
              <w:t xml:space="preserve">canonicalizable answer</w:t>
            </w:r>
          </w:p>
        </w:tc>
        <w:tc>
          <w:tcPr/>
          <w:p>
            <w:pPr>
              <w:pStyle w:val="Compact"/>
            </w:pPr>
            <w:r>
              <w:t xml:space="preserve">An answer that can be reduced to a small fixed set of equivalent strings (e.g. a number, a multiple-choice letter) so that two generations can be checked for exact agreement.</w:t>
            </w:r>
          </w:p>
        </w:tc>
        <w:tc>
          <w:tcPr/>
          <w:p>
            <w:pPr>
              <w:pStyle w:val="Compact"/>
            </w:pPr>
            <w:r>
              <w:t xml:space="preserve">§3.5</w:t>
            </w:r>
          </w:p>
        </w:tc>
      </w:tr>
      <w:tr>
        <w:tc>
          <w:tcPr/>
          <w:p>
            <w:pPr>
              <w:pStyle w:val="Compact"/>
            </w:pPr>
            <w:r>
              <w:rPr>
                <w:b/>
                <w:bCs/>
              </w:rPr>
              <w:t xml:space="preserve">CEUR-WS working notes</w:t>
            </w:r>
          </w:p>
        </w:tc>
        <w:tc>
          <w:tcPr/>
          <w:p>
            <w:pPr>
              <w:pStyle w:val="Compact"/>
            </w:pPr>
            <w:r>
              <w:t xml:space="preserve">CEUR-WS.org is an open-access repository that publishes 'working notes' (informal proceedings) for workshops and shared-task campaigns like CLEF; these are citable but not peer-reviewed in the same way as a conference paper.</w:t>
            </w:r>
          </w:p>
        </w:tc>
        <w:tc>
          <w:tcPr/>
          <w:p>
            <w:pPr>
              <w:pStyle w:val="Compact"/>
            </w:pPr>
            <w:r>
              <w:t xml:space="preserve">§3.8</w:t>
            </w:r>
          </w:p>
        </w:tc>
      </w:tr>
      <w:tr>
        <w:tc>
          <w:tcPr/>
          <w:p>
            <w:pPr>
              <w:pStyle w:val="Compact"/>
            </w:pPr>
            <w:r>
              <w:rPr>
                <w:b/>
                <w:bCs/>
              </w:rPr>
              <w:t xml:space="preserve">Chain-of-thought (CoT) verification</w:t>
            </w:r>
          </w:p>
        </w:tc>
        <w:tc>
          <w:tcPr/>
          <w:p>
            <w:pPr>
              <w:pStyle w:val="Compact"/>
            </w:pPr>
            <w:r>
              <w:t xml:space="preserve">Having the verifier write out its reasoning about why a candidate is correct or wrong before giving its final judgment, analogous to chain-of-thought prompting for the generator itself.</w:t>
            </w:r>
          </w:p>
        </w:tc>
        <w:tc>
          <w:tcPr/>
          <w:p>
            <w:pPr>
              <w:pStyle w:val="Compact"/>
            </w:pPr>
            <w:r>
              <w:t xml:space="preserve">§3.2</w:t>
            </w:r>
          </w:p>
        </w:tc>
      </w:tr>
      <w:tr>
        <w:tc>
          <w:tcPr/>
          <w:p>
            <w:pPr>
              <w:pStyle w:val="Compact"/>
            </w:pPr>
            <w:r>
              <w:rPr>
                <w:b/>
                <w:bCs/>
              </w:rPr>
              <w:t xml:space="preserve">Chinchilla / overtraining</w:t>
            </w:r>
          </w:p>
        </w:tc>
        <w:tc>
          <w:tcPr/>
          <w:p>
            <w:pPr>
              <w:pStyle w:val="Compact"/>
            </w:pPr>
            <w:r>
              <w:t xml:space="preserve">Chinchilla is the rule of ~20 training tokens per parameter for best loss per training FLOP; overtraining means training a smaller model on far more tokens than that, which is worse per training FLOP but cheaper at inference.</w:t>
            </w:r>
          </w:p>
        </w:tc>
        <w:tc>
          <w:tcPr/>
          <w:p>
            <w:pPr>
              <w:pStyle w:val="Compact"/>
            </w:pPr>
            <w:r>
              <w:t xml:space="preserve">§3.1</w:t>
            </w:r>
          </w:p>
        </w:tc>
      </w:tr>
      <w:tr>
        <w:tc>
          <w:tcPr/>
          <w:p>
            <w:pPr>
              <w:pStyle w:val="Compact"/>
            </w:pPr>
            <w:r>
              <w:rPr>
                <w:b/>
                <w:bCs/>
              </w:rPr>
              <w:t xml:space="preserve">classifier-free guidance (CFG)</w:t>
            </w:r>
          </w:p>
        </w:tc>
        <w:tc>
          <w:tcPr/>
          <w:p>
            <w:pPr>
              <w:pStyle w:val="Compact"/>
            </w:pPr>
            <w:r>
              <w:t xml:space="preserve">A technique (originally from diffusion image models) that steers a model's output distribution toward a desired condition by contrasting conditioned and unconditioned predictions; repurposed here to steer a MedVLM's token embeddings toward expert-highlighted content.</w:t>
            </w:r>
          </w:p>
        </w:tc>
        <w:tc>
          <w:tcPr/>
          <w:p>
            <w:pPr>
              <w:pStyle w:val="Compact"/>
            </w:pPr>
            <w:r>
              <w:t xml:space="preserve">§3.6</w:t>
            </w:r>
          </w:p>
        </w:tc>
      </w:tr>
      <w:tr>
        <w:tc>
          <w:tcPr/>
          <w:p>
            <w:pPr>
              <w:pStyle w:val="Compact"/>
            </w:pPr>
            <w:r>
              <w:rPr>
                <w:b/>
                <w:bCs/>
              </w:rPr>
              <w:t xml:space="preserve">closed- vs open-ended VQA</w:t>
            </w:r>
          </w:p>
        </w:tc>
        <w:tc>
          <w:tcPr/>
          <w:p>
            <w:pPr>
              <w:pStyle w:val="Compact"/>
            </w:pPr>
            <w:r>
              <w:t xml:space="preserve">Closed-ended: the question has a small fixed answer set (e.g. yes/no, or a short list of organs) and is scored as accuracy. Open-ended: the model must generate free text, scored by soft overlap (token F1) or an LLM judge.</w:t>
            </w:r>
          </w:p>
        </w:tc>
        <w:tc>
          <w:tcPr/>
          <w:p>
            <w:pPr>
              <w:pStyle w:val="Compact"/>
            </w:pPr>
            <w:r>
              <w:t xml:space="preserve">§3.7</w:t>
            </w:r>
          </w:p>
        </w:tc>
      </w:tr>
      <w:tr>
        <w:tc>
          <w:tcPr/>
          <w:p>
            <w:pPr>
              <w:pStyle w:val="Compact"/>
            </w:pPr>
            <w:r>
              <w:rPr>
                <w:b/>
                <w:bCs/>
              </w:rPr>
              <w:t xml:space="preserve">closed-book / knowledge-intensive task</w:t>
            </w:r>
          </w:p>
        </w:tc>
        <w:tc>
          <w:tcPr/>
          <w:p>
            <w:pPr>
              <w:pStyle w:val="Compact"/>
            </w:pPr>
            <w:r>
              <w:t xml:space="preserve">Questions whose answer is a fact the model must already store in its weights; no reasoning can derive it.</w:t>
            </w:r>
          </w:p>
        </w:tc>
        <w:tc>
          <w:tcPr/>
          <w:p>
            <w:pPr>
              <w:pStyle w:val="Compact"/>
            </w:pPr>
            <w:r>
              <w:t xml:space="preserve">§3.1</w:t>
            </w:r>
          </w:p>
        </w:tc>
      </w:tr>
      <w:tr>
        <w:tc>
          <w:tcPr/>
          <w:p>
            <w:pPr>
              <w:pStyle w:val="Compact"/>
            </w:pPr>
            <w:r>
              <w:rPr>
                <w:b/>
                <w:bCs/>
              </w:rPr>
              <w:t xml:space="preserve">closed-ended vs open-ended VQA</w:t>
            </w:r>
          </w:p>
        </w:tc>
        <w:tc>
          <w:tcPr/>
          <w:p>
            <w:pPr>
              <w:pStyle w:val="Compact"/>
            </w:pPr>
            <w:r>
              <w:t xml:space="preserve">Closed-ended answers are constrained (e.g. yes/no or a fixed option set); open-ended answers are free text.</w:t>
            </w:r>
          </w:p>
        </w:tc>
        <w:tc>
          <w:tcPr/>
          <w:p>
            <w:pPr>
              <w:pStyle w:val="Compact"/>
            </w:pPr>
            <w:r>
              <w:t xml:space="preserve">§3.8</w:t>
            </w:r>
          </w:p>
        </w:tc>
      </w:tr>
      <w:tr>
        <w:tc>
          <w:tcPr/>
          <w:p>
            <w:pPr>
              <w:pStyle w:val="Compact"/>
            </w:pPr>
            <w:r>
              <w:rPr>
                <w:b/>
                <w:bCs/>
              </w:rPr>
              <w:t xml:space="preserve">co-failure rate (beta)</w:t>
            </w:r>
          </w:p>
        </w:tc>
        <w:tc>
          <w:tcPr/>
          <w:p>
            <w:pPr>
              <w:pStyle w:val="Compact"/>
            </w:pPr>
            <w:r>
              <w:t xml:space="preserve">The fraction of queries on which every model in a pool gives a wrong answer simultaneously — a hard ceiling of 1−beta on any policy that must output one model's answer.</w:t>
            </w:r>
          </w:p>
        </w:tc>
        <w:tc>
          <w:tcPr/>
          <w:p>
            <w:pPr>
              <w:pStyle w:val="Compact"/>
            </w:pPr>
            <w:r>
              <w:t xml:space="preserve">§3.4</w:t>
            </w:r>
          </w:p>
        </w:tc>
      </w:tr>
      <w:tr>
        <w:tc>
          <w:tcPr/>
          <w:p>
            <w:pPr>
              <w:pStyle w:val="Compact"/>
            </w:pPr>
            <w:r>
              <w:rPr>
                <w:b/>
                <w:bCs/>
              </w:rPr>
              <w:t xml:space="preserve">complexity stratification</w:t>
            </w:r>
          </w:p>
        </w:tc>
        <w:tc>
          <w:tcPr/>
          <w:p>
            <w:pPr>
              <w:pStyle w:val="Compact"/>
            </w:pPr>
            <w:r>
              <w:t xml:space="preserve">Grouping generated questions into difficulty tiers so a benchmark can separately report performance on easy vs. hard questions.</w:t>
            </w:r>
          </w:p>
        </w:tc>
        <w:tc>
          <w:tcPr/>
          <w:p>
            <w:pPr>
              <w:pStyle w:val="Compact"/>
            </w:pPr>
            <w:r>
              <w:t xml:space="preserve">§3.8</w:t>
            </w:r>
          </w:p>
        </w:tc>
      </w:tr>
      <w:tr>
        <w:tc>
          <w:tcPr/>
          <w:p>
            <w:pPr>
              <w:pStyle w:val="Compact"/>
            </w:pPr>
            <w:r>
              <w:rPr>
                <w:b/>
                <w:bCs/>
              </w:rPr>
              <w:t xml:space="preserve">compound inference system</w:t>
            </w:r>
          </w:p>
        </w:tc>
        <w:tc>
          <w:tcPr/>
          <w:p>
            <w:pPr>
              <w:pStyle w:val="Compact"/>
            </w:pPr>
            <w:r>
              <w:t xml:space="preserve">A pipeline that makes several model calls and combines them (vote, filter, cascade).</w:t>
            </w:r>
          </w:p>
        </w:tc>
        <w:tc>
          <w:tcPr/>
          <w:p>
            <w:pPr>
              <w:pStyle w:val="Compact"/>
            </w:pPr>
            <w:r>
              <w:t xml:space="preserve">§3.1</w:t>
            </w:r>
          </w:p>
        </w:tc>
      </w:tr>
      <w:tr>
        <w:tc>
          <w:tcPr/>
          <w:p>
            <w:pPr>
              <w:pStyle w:val="Compact"/>
            </w:pPr>
            <w:r>
              <w:rPr>
                <w:b/>
                <w:bCs/>
              </w:rPr>
              <w:t xml:space="preserve">compute-bound vs memory-bound</w:t>
            </w:r>
          </w:p>
        </w:tc>
        <w:tc>
          <w:tcPr/>
          <w:p>
            <w:pPr>
              <w:pStyle w:val="Compact"/>
            </w:pPr>
            <w:r>
              <w:t xml:space="preserve">A stage limited by arithmetic throughput vs one limited by how fast weights and cache can be read from memory; decoding at small batch is memory-bound.</w:t>
            </w:r>
          </w:p>
        </w:tc>
        <w:tc>
          <w:tcPr/>
          <w:p>
            <w:pPr>
              <w:pStyle w:val="Compact"/>
            </w:pPr>
            <w:r>
              <w:t xml:space="preserve">§3.1</w:t>
            </w:r>
          </w:p>
        </w:tc>
      </w:tr>
      <w:tr>
        <w:tc>
          <w:tcPr/>
          <w:p>
            <w:pPr>
              <w:pStyle w:val="Compact"/>
            </w:pPr>
            <w:r>
              <w:rPr>
                <w:b/>
                <w:bCs/>
              </w:rPr>
              <w:t xml:space="preserve">compute-optimal scaling</w:t>
            </w:r>
          </w:p>
        </w:tc>
        <w:tc>
          <w:tcPr/>
          <w:p>
            <w:pPr>
              <w:pStyle w:val="Compact"/>
            </w:pPr>
            <w:r>
              <w:t xml:space="preserve">Choosing, for each question, the test-time strategy and budget that gives the highest accuracy for a fixed amount of compute, rather than using the same recipe everywhere.</w:t>
            </w:r>
          </w:p>
        </w:tc>
        <w:tc>
          <w:tcPr/>
          <w:p>
            <w:pPr>
              <w:pStyle w:val="Compact"/>
            </w:pPr>
            <w:r>
              <w:t xml:space="preserve">§3.1</w:t>
            </w:r>
          </w:p>
        </w:tc>
      </w:tr>
      <w:tr>
        <w:tc>
          <w:tcPr/>
          <w:p>
            <w:pPr>
              <w:pStyle w:val="Compact"/>
            </w:pPr>
            <w:r>
              <w:rPr>
                <w:b/>
                <w:bCs/>
              </w:rPr>
              <w:t xml:space="preserve">conditional harm</w:t>
            </w:r>
          </w:p>
        </w:tc>
        <w:tc>
          <w:tcPr/>
          <w:p>
            <w:pPr>
              <w:pStyle w:val="Compact"/>
            </w:pPr>
            <w:r>
              <w:t xml:space="preserve">The rate at which a selector overturns an already-correct answer into a wrong one — the cost side of the gain equation, easy to omit when only reporting net accuracy.</w:t>
            </w:r>
          </w:p>
        </w:tc>
        <w:tc>
          <w:tcPr/>
          <w:p>
            <w:pPr>
              <w:pStyle w:val="Compact"/>
            </w:pPr>
            <w:r>
              <w:t xml:space="preserve">§3.4</w:t>
            </w:r>
          </w:p>
        </w:tc>
      </w:tr>
      <w:tr>
        <w:tc>
          <w:tcPr/>
          <w:p>
            <w:pPr>
              <w:pStyle w:val="Compact"/>
            </w:pPr>
            <w:r>
              <w:rPr>
                <w:b/>
                <w:bCs/>
              </w:rPr>
              <w:t xml:space="preserve">conditional-regret functional</w:t>
            </w:r>
          </w:p>
        </w:tc>
        <w:tc>
          <w:tcPr/>
          <w:p>
            <w:pPr>
              <w:pStyle w:val="Compact"/>
            </w:pPr>
            <w:r>
              <w:t xml:space="preserve">A measure of achievable routing gain that accounts for how much regret remains even after optimal routing, not just how separable the router's scores are — contrasted with plain AUC.</w:t>
            </w:r>
          </w:p>
        </w:tc>
        <w:tc>
          <w:tcPr/>
          <w:p>
            <w:pPr>
              <w:pStyle w:val="Compact"/>
            </w:pPr>
            <w:r>
              <w:t xml:space="preserve">§3.4</w:t>
            </w:r>
          </w:p>
        </w:tc>
      </w:tr>
      <w:tr>
        <w:tc>
          <w:tcPr/>
          <w:p>
            <w:pPr>
              <w:pStyle w:val="Compact"/>
            </w:pPr>
            <w:r>
              <w:rPr>
                <w:b/>
                <w:bCs/>
              </w:rPr>
              <w:t xml:space="preserve">confabulation</w:t>
            </w:r>
          </w:p>
        </w:tc>
        <w:tc>
          <w:tcPr/>
          <w:p>
            <w:pPr>
              <w:pStyle w:val="Compact"/>
            </w:pPr>
            <w:r>
              <w:t xml:space="preserve">This paper's term for hallucinations caused by the model lacking the relevant knowledge, as opposed to other causes -- the class semantic entropy targets.</w:t>
            </w:r>
          </w:p>
        </w:tc>
        <w:tc>
          <w:tcPr/>
          <w:p>
            <w:pPr>
              <w:pStyle w:val="Compact"/>
            </w:pPr>
            <w:r>
              <w:t xml:space="preserve">§3.6</w:t>
            </w:r>
          </w:p>
        </w:tc>
      </w:tr>
      <w:tr>
        <w:tc>
          <w:tcPr/>
          <w:p>
            <w:pPr>
              <w:pStyle w:val="Compact"/>
            </w:pPr>
            <w:r>
              <w:rPr>
                <w:b/>
                <w:bCs/>
              </w:rPr>
              <w:t xml:space="preserve">confidence elicitation</w:t>
            </w:r>
          </w:p>
        </w:tc>
        <w:tc>
          <w:tcPr/>
          <w:p>
            <w:pPr>
              <w:pStyle w:val="Compact"/>
            </w:pPr>
            <w:r>
              <w:t xml:space="preserve">Getting a model to output a usable confidence score, whether by prompting for a verbalized number, sampling and measuring agreement, or reading internal states.</w:t>
            </w:r>
          </w:p>
        </w:tc>
        <w:tc>
          <w:tcPr/>
          <w:p>
            <w:pPr>
              <w:pStyle w:val="Compact"/>
            </w:pPr>
            <w:r>
              <w:t xml:space="preserve">§3.6</w:t>
            </w:r>
          </w:p>
        </w:tc>
      </w:tr>
      <w:tr>
        <w:tc>
          <w:tcPr/>
          <w:p>
            <w:pPr>
              <w:pStyle w:val="Compact"/>
            </w:pPr>
            <w:r>
              <w:rPr>
                <w:b/>
                <w:bCs/>
              </w:rPr>
              <w:t xml:space="preserve">confidence estimation module (CEM)</w:t>
            </w:r>
          </w:p>
        </w:tc>
        <w:tc>
          <w:tcPr/>
          <w:p>
            <w:pPr>
              <w:pStyle w:val="Compact"/>
            </w:pPr>
            <w:r>
              <w:t xml:space="preserve">In ASR, a small auxiliary network trained on top of a (typically frozen or jointly fine-tuned) sequence model to predict whether each output token/word is correct, used as a better confidence signal than the decoder's raw softmax probability.</w:t>
            </w:r>
          </w:p>
        </w:tc>
        <w:tc>
          <w:tcPr/>
          <w:p>
            <w:pPr>
              <w:pStyle w:val="Compact"/>
            </w:pPr>
            <w:r>
              <w:t xml:space="preserve">§3.9</w:t>
            </w:r>
          </w:p>
        </w:tc>
      </w:tr>
      <w:tr>
        <w:tc>
          <w:tcPr/>
          <w:p>
            <w:pPr>
              <w:pStyle w:val="Compact"/>
            </w:pPr>
            <w:r>
              <w:rPr>
                <w:b/>
                <w:bCs/>
              </w:rPr>
              <w:t xml:space="preserve">confidence model (docking)</w:t>
            </w:r>
          </w:p>
        </w:tc>
        <w:tc>
          <w:tcPr/>
          <w:p>
            <w:pPr>
              <w:pStyle w:val="Compact"/>
            </w:pPr>
            <w:r>
              <w:t xml:space="preserve">In DiffDock, a separately trained model that scores each diffusion-sampled ligand pose for how likely it is to be a good (accurate) docking prediction, used to rank and select among the sampled poses — the docking field's name for a candidate-scoring verifier.</w:t>
            </w:r>
          </w:p>
        </w:tc>
        <w:tc>
          <w:tcPr/>
          <w:p>
            <w:pPr>
              <w:pStyle w:val="Compact"/>
            </w:pPr>
            <w:r>
              <w:t xml:space="preserve">§3.9</w:t>
            </w:r>
          </w:p>
        </w:tc>
      </w:tr>
      <w:tr>
        <w:tc>
          <w:tcPr/>
          <w:p>
            <w:pPr>
              <w:pStyle w:val="Compact"/>
            </w:pPr>
            <w:r>
              <w:rPr>
                <w:b/>
                <w:bCs/>
              </w:rPr>
              <w:t xml:space="preserve">conformal prediction</w:t>
            </w:r>
          </w:p>
        </w:tc>
        <w:tc>
          <w:tcPr/>
          <w:p>
            <w:pPr>
              <w:pStyle w:val="Compact"/>
            </w:pPr>
            <w:r>
              <w:t xml:space="preserve">A distribution-free statistical framework for producing prediction sets/intervals with a guaranteed coverage probability, used here as a black-box VLM uncertainty measure.</w:t>
            </w:r>
          </w:p>
        </w:tc>
        <w:tc>
          <w:tcPr/>
          <w:p>
            <w:pPr>
              <w:pStyle w:val="Compact"/>
            </w:pPr>
            <w:r>
              <w:t xml:space="preserve">§3.6</w:t>
            </w:r>
          </w:p>
        </w:tc>
      </w:tr>
      <w:tr>
        <w:tc>
          <w:tcPr/>
          <w:p>
            <w:pPr>
              <w:pStyle w:val="Compact"/>
            </w:pPr>
            <w:r>
              <w:rPr>
                <w:b/>
                <w:bCs/>
              </w:rPr>
              <w:t xml:space="preserve">Contrast-Consistent Search (CCS)</w:t>
            </w:r>
          </w:p>
        </w:tc>
        <w:tc>
          <w:tcPr/>
          <w:p>
            <w:pPr>
              <w:pStyle w:val="Compact"/>
            </w:pPr>
            <w:r>
              <w:t xml:space="preserve">An unsupervised method for finding a 'truth direction' in hidden activations by requiring a statement and its negation get logically consistent probabilities (summing to ~1), with no labels or the model's own stated answers.</w:t>
            </w:r>
          </w:p>
        </w:tc>
        <w:tc>
          <w:tcPr/>
          <w:p>
            <w:pPr>
              <w:pStyle w:val="Compact"/>
            </w:pPr>
            <w:r>
              <w:t xml:space="preserve">§3.6</w:t>
            </w:r>
          </w:p>
        </w:tc>
      </w:tr>
      <w:tr>
        <w:tc>
          <w:tcPr/>
          <w:p>
            <w:pPr>
              <w:pStyle w:val="Compact"/>
            </w:pPr>
            <w:r>
              <w:rPr>
                <w:b/>
                <w:bCs/>
              </w:rPr>
              <w:t xml:space="preserve">control task</w:t>
            </w:r>
          </w:p>
        </w:tc>
        <w:tc>
          <w:tcPr/>
          <w:p>
            <w:pPr>
              <w:pStyle w:val="Compact"/>
            </w:pPr>
            <w:r>
              <w:t xml:space="preserve">An auxiliary task built from the same inputs as the real task but with randomly assigned outputs. Because the labels are random, the only way a probe can do well on it is by memorizing input-specific patterns (like word identity), not by reading real structure in the representation.</w:t>
            </w:r>
          </w:p>
        </w:tc>
        <w:tc>
          <w:tcPr/>
          <w:p>
            <w:pPr>
              <w:pStyle w:val="Compact"/>
            </w:pPr>
            <w:r>
              <w:t xml:space="preserve">§3.3</w:t>
            </w:r>
          </w:p>
        </w:tc>
      </w:tr>
      <w:tr>
        <w:tc>
          <w:tcPr/>
          <w:p>
            <w:pPr>
              <w:pStyle w:val="Compact"/>
            </w:pPr>
            <w:r>
              <w:rPr>
                <w:b/>
                <w:bCs/>
              </w:rPr>
              <w:t xml:space="preserve">Correctness Alignment / Ambiguity Calibration</w:t>
            </w:r>
          </w:p>
        </w:tc>
        <w:tc>
          <w:tcPr/>
          <w:p>
            <w:pPr>
              <w:pStyle w:val="Compact"/>
            </w:pPr>
            <w:r>
              <w:t xml:space="preserve">The two mechanisms the Bayesian Decoding Game uses to reach consensus: aligning on which output is 'correct' and calibrating how confident to be given ambiguity, both done through the game's iterative process rather than training.</w:t>
            </w:r>
          </w:p>
        </w:tc>
        <w:tc>
          <w:tcPr/>
          <w:p>
            <w:pPr>
              <w:pStyle w:val="Compact"/>
            </w:pPr>
            <w:r>
              <w:t xml:space="preserve">§3.5</w:t>
            </w:r>
          </w:p>
        </w:tc>
      </w:tr>
      <w:tr>
        <w:tc>
          <w:tcPr/>
          <w:p>
            <w:pPr>
              <w:pStyle w:val="Compact"/>
            </w:pPr>
            <w:r>
              <w:rPr>
                <w:b/>
                <w:bCs/>
              </w:rPr>
              <w:t xml:space="preserve">correlation ceiling</w:t>
            </w:r>
          </w:p>
        </w:tc>
        <w:tc>
          <w:tcPr/>
          <w:p>
            <w:pPr>
              <w:pStyle w:val="Compact"/>
            </w:pPr>
            <w:r>
              <w:t xml:space="preserve">The limiting 'effective' number of independent samples implied by how correlated repeated draws are for the same question, governed by the intraclass correlation ρ; reached quickly even if the raw sample count n keeps growing.</w:t>
            </w:r>
          </w:p>
        </w:tc>
        <w:tc>
          <w:tcPr/>
          <w:p>
            <w:pPr>
              <w:pStyle w:val="Compact"/>
            </w:pPr>
            <w:r>
              <w:t xml:space="preserve">§3.4</w:t>
            </w:r>
          </w:p>
        </w:tc>
      </w:tr>
      <w:tr>
        <w:tc>
          <w:tcPr/>
          <w:p>
            <w:pPr>
              <w:pStyle w:val="Compact"/>
            </w:pPr>
            <w:r>
              <w:rPr>
                <w:b/>
                <w:bCs/>
              </w:rPr>
              <w:t xml:space="preserve">counterfactual entity perturbation</w:t>
            </w:r>
          </w:p>
        </w:tc>
        <w:tc>
          <w:tcPr/>
          <w:p>
            <w:pPr>
              <w:pStyle w:val="Compact"/>
            </w:pPr>
            <w:r>
              <w:t xml:space="preserve">Deliberately altering a specific entity mentioned in a model's output (e.g. swapping 'left lung' for 'right lung') and re-checking whether the visual grounding model still finds equally strong evidence for it, to test whether the original grounding was genuinely evidence-based or spurious.</w:t>
            </w:r>
          </w:p>
        </w:tc>
        <w:tc>
          <w:tcPr/>
          <w:p>
            <w:pPr>
              <w:pStyle w:val="Compact"/>
            </w:pPr>
            <w:r>
              <w:t xml:space="preserve">§3.6</w:t>
            </w:r>
          </w:p>
        </w:tc>
      </w:tr>
      <w:tr>
        <w:tc>
          <w:tcPr/>
          <w:p>
            <w:pPr>
              <w:pStyle w:val="Compact"/>
            </w:pPr>
            <w:r>
              <w:rPr>
                <w:b/>
                <w:bCs/>
              </w:rPr>
              <w:t xml:space="preserve">coverage (pass@k)</w:t>
            </w:r>
          </w:p>
        </w:tc>
        <w:tc>
          <w:tcPr/>
          <w:p>
            <w:pPr>
              <w:pStyle w:val="Compact"/>
            </w:pPr>
            <w:r>
              <w:t xml:space="preserve">Fraction of questions for which at least one of the k samples is correct. It is an upper bound on what any selector can achieve; in our repo we call it oracle@8.</w:t>
            </w:r>
          </w:p>
        </w:tc>
        <w:tc>
          <w:tcPr/>
          <w:p>
            <w:pPr>
              <w:pStyle w:val="Compact"/>
            </w:pPr>
            <w:r>
              <w:t xml:space="preserve">§3.1</w:t>
            </w:r>
          </w:p>
        </w:tc>
      </w:tr>
      <w:tr>
        <w:tc>
          <w:tcPr/>
          <w:p>
            <w:pPr>
              <w:pStyle w:val="Compact"/>
            </w:pPr>
            <w:r>
              <w:rPr>
                <w:b/>
                <w:bCs/>
              </w:rPr>
              <w:t xml:space="preserve">coverage (policy sense)</w:t>
            </w:r>
          </w:p>
        </w:tc>
        <w:tc>
          <w:tcPr/>
          <w:p>
            <w:pPr>
              <w:pStyle w:val="Compact"/>
            </w:pPr>
            <w:r>
              <w:t xml:space="preserve">In inference-time alignment theory, the pre-trained model's probability of ever producing a high-quality response for a prompt — related to, but a distinct usage from, the pass@k "coverage" used elsewhere in this category.</w:t>
            </w:r>
          </w:p>
        </w:tc>
        <w:tc>
          <w:tcPr/>
          <w:p>
            <w:pPr>
              <w:pStyle w:val="Compact"/>
            </w:pPr>
            <w:r>
              <w:t xml:space="preserve">§3.4</w:t>
            </w:r>
          </w:p>
        </w:tc>
      </w:tr>
      <w:tr>
        <w:tc>
          <w:tcPr/>
          <w:p>
            <w:pPr>
              <w:pStyle w:val="Compact"/>
            </w:pPr>
            <w:r>
              <w:rPr>
                <w:b/>
                <w:bCs/>
              </w:rPr>
              <w:t xml:space="preserve">coverage / pass@k</w:t>
            </w:r>
          </w:p>
        </w:tc>
        <w:tc>
          <w:tcPr/>
          <w:p>
            <w:pPr>
              <w:pStyle w:val="Compact"/>
            </w:pPr>
            <w:r>
              <w:t xml:space="preserve">The fraction of problems for which at least one of k independently-sampled answers is correct — what an all-knowing oracle selector over the pool would achieve.</w:t>
            </w:r>
          </w:p>
        </w:tc>
        <w:tc>
          <w:tcPr/>
          <w:p>
            <w:pPr>
              <w:pStyle w:val="Compact"/>
            </w:pPr>
            <w:r>
              <w:t xml:space="preserve">§3.4</w:t>
            </w:r>
          </w:p>
        </w:tc>
      </w:tr>
      <w:tr>
        <w:tc>
          <w:tcPr/>
          <w:p>
            <w:pPr>
              <w:pStyle w:val="Compact"/>
            </w:pPr>
            <w:r>
              <w:rPr>
                <w:b/>
                <w:bCs/>
              </w:rPr>
              <w:t xml:space="preserve">coverage coefficient C</w:t>
            </w:r>
            <w:r>
              <w:t xml:space="preserve">*</w:t>
            </w:r>
          </w:p>
        </w:tc>
        <w:tc>
          <w:tcPr/>
          <w:p>
            <w:pPr>
              <w:pStyle w:val="Compact"/>
            </w:pPr>
            <w:r>
              <w:t xml:space="preserve">A distribution-mismatch constant bounding how much the sampling policy under- or over-represents the best responses relative to an ideal comparator policy.</w:t>
            </w:r>
          </w:p>
        </w:tc>
        <w:tc>
          <w:tcPr/>
          <w:p>
            <w:pPr>
              <w:pStyle w:val="Compact"/>
            </w:pPr>
            <w:r>
              <w:t xml:space="preserve">§3.4</w:t>
            </w:r>
          </w:p>
        </w:tc>
      </w:tr>
      <w:tr>
        <w:tc>
          <w:tcPr/>
          <w:p>
            <w:pPr>
              <w:pStyle w:val="Compact"/>
            </w:pPr>
            <w:r>
              <w:rPr>
                <w:b/>
                <w:bCs/>
              </w:rPr>
              <w:t xml:space="preserve">credibility evaluation</w:t>
            </w:r>
          </w:p>
        </w:tc>
        <w:tc>
          <w:tcPr/>
          <w:p>
            <w:pPr>
              <w:pStyle w:val="Compact"/>
            </w:pPr>
            <w:r>
              <w:t xml:space="preserve">Assessing whether a model's stated reasoning process is a trustworthy explanation of how it actually reached its answer, separate from whether the final answer itself is correct.</w:t>
            </w:r>
          </w:p>
        </w:tc>
        <w:tc>
          <w:tcPr/>
          <w:p>
            <w:pPr>
              <w:pStyle w:val="Compact"/>
            </w:pPr>
            <w:r>
              <w:t xml:space="preserve">§3.7</w:t>
            </w:r>
          </w:p>
        </w:tc>
      </w:tr>
      <w:tr>
        <w:tc>
          <w:tcPr/>
          <w:p>
            <w:pPr>
              <w:pStyle w:val="Compact"/>
            </w:pPr>
            <w:r>
              <w:rPr>
                <w:b/>
                <w:bCs/>
              </w:rPr>
              <w:t xml:space="preserve">curriculum learning</w:t>
            </w:r>
          </w:p>
        </w:tc>
        <w:tc>
          <w:tcPr/>
          <w:p>
            <w:pPr>
              <w:pStyle w:val="Compact"/>
            </w:pPr>
            <w:r>
              <w:t xml:space="preserve">Training in a deliberately ordered sequence of stages/tasks (typically easy-to-hard or coarse-to-fine), rather than presenting all training data in one undifferentiated pass.</w:t>
            </w:r>
          </w:p>
        </w:tc>
        <w:tc>
          <w:tcPr/>
          <w:p>
            <w:pPr>
              <w:pStyle w:val="Compact"/>
            </w:pPr>
            <w:r>
              <w:t xml:space="preserve">§3.7</w:t>
            </w:r>
          </w:p>
        </w:tc>
      </w:tr>
      <w:tr>
        <w:tc>
          <w:tcPr/>
          <w:p>
            <w:pPr>
              <w:pStyle w:val="Compact"/>
            </w:pPr>
            <w:r>
              <w:rPr>
                <w:b/>
                <w:bCs/>
              </w:rPr>
              <w:t xml:space="preserve">data synthesis (for leakage mitigation)</w:t>
            </w:r>
          </w:p>
        </w:tc>
        <w:tc>
          <w:tcPr/>
          <w:p>
            <w:pPr>
              <w:pStyle w:val="Compact"/>
            </w:pPr>
            <w:r>
              <w:t xml:space="preserve">Generating new question variants (rather than reusing scraped exam questions verbatim) specifically to reduce the chance a benchmark item was already seen during a model's pretraining.</w:t>
            </w:r>
          </w:p>
        </w:tc>
        <w:tc>
          <w:tcPr/>
          <w:p>
            <w:pPr>
              <w:pStyle w:val="Compact"/>
            </w:pPr>
            <w:r>
              <w:t xml:space="preserve">§3.8</w:t>
            </w:r>
          </w:p>
        </w:tc>
      </w:tr>
      <w:tr>
        <w:tc>
          <w:tcPr/>
          <w:p>
            <w:pPr>
              <w:pStyle w:val="Compact"/>
            </w:pPr>
            <w:r>
              <w:rPr>
                <w:b/>
                <w:bCs/>
              </w:rPr>
              <w:t xml:space="preserve">data-processing inequality</w:t>
            </w:r>
          </w:p>
        </w:tc>
        <w:tc>
          <w:tcPr/>
          <w:p>
            <w:pPr>
              <w:pStyle w:val="Compact"/>
            </w:pPr>
            <w:r>
              <w:t xml:space="preserve">Information-theory rule that post-processing a signal cannot increase the information it carries about a hidden variable.</w:t>
            </w:r>
          </w:p>
        </w:tc>
        <w:tc>
          <w:tcPr/>
          <w:p>
            <w:pPr>
              <w:pStyle w:val="Compact"/>
            </w:pPr>
            <w:r>
              <w:t xml:space="preserve">§3.1</w:t>
            </w:r>
          </w:p>
        </w:tc>
      </w:tr>
      <w:tr>
        <w:tc>
          <w:tcPr/>
          <w:p>
            <w:pPr>
              <w:pStyle w:val="Compact"/>
            </w:pPr>
            <w:r>
              <w:rPr>
                <w:b/>
                <w:bCs/>
              </w:rPr>
              <w:t xml:space="preserve">decision-state displacement</w:t>
            </w:r>
          </w:p>
        </w:tc>
        <w:tc>
          <w:tcPr/>
          <w:p>
            <w:pPr>
              <w:pStyle w:val="Compact"/>
            </w:pPr>
            <w:r>
              <w:t xml:space="preserve">How much a model's internal hidden state at its pre-answer decision point shifts/moves when a harder or more semantically confusing alternative is presented, compared to a baseline (meaning-preserving) alternative — used here as a signal of internal "stress" that behavioral accuracy alone would not reveal.</w:t>
            </w:r>
          </w:p>
        </w:tc>
        <w:tc>
          <w:tcPr/>
          <w:p>
            <w:pPr>
              <w:pStyle w:val="Compact"/>
            </w:pPr>
            <w:r>
              <w:t xml:space="preserve">§3.3</w:t>
            </w:r>
          </w:p>
        </w:tc>
      </w:tr>
      <w:tr>
        <w:tc>
          <w:tcPr/>
          <w:p>
            <w:pPr>
              <w:pStyle w:val="Compact"/>
            </w:pPr>
            <w:r>
              <w:rPr>
                <w:b/>
                <w:bCs/>
              </w:rPr>
              <w:t xml:space="preserve">decodability</w:t>
            </w:r>
          </w:p>
        </w:tc>
        <w:tc>
          <w:tcPr/>
          <w:p>
            <w:pPr>
              <w:pStyle w:val="Compact"/>
            </w:pPr>
            <w:r>
              <w:t xml:space="preserve">How well a linear gate can rank a question's correct candidate answers above its incorrect ones, measured in a way that removes "question-identity leakage" (see next term). High decodability predicts that hidden-state selection will beat majority voting; low decodability predicts the opposite.</w:t>
            </w:r>
          </w:p>
        </w:tc>
        <w:tc>
          <w:tcPr/>
          <w:p>
            <w:pPr>
              <w:pStyle w:val="Compact"/>
            </w:pPr>
            <w:r>
              <w:t xml:space="preserve">§3.3</w:t>
            </w:r>
          </w:p>
        </w:tc>
      </w:tr>
      <w:tr>
        <w:tc>
          <w:tcPr/>
          <w:p>
            <w:pPr>
              <w:pStyle w:val="Compact"/>
            </w:pPr>
            <w:r>
              <w:rPr>
                <w:b/>
                <w:bCs/>
              </w:rPr>
              <w:t xml:space="preserve">decoding algorithm</w:t>
            </w:r>
          </w:p>
        </w:tc>
        <w:tc>
          <w:tcPr/>
          <w:p>
            <w:pPr>
              <w:pStyle w:val="Compact"/>
            </w:pPr>
            <w:r>
              <w:t xml:space="preserve">How single tokens are chosen from the model's next-token distribution (greedy, sampling, beam).</w:t>
            </w:r>
          </w:p>
        </w:tc>
        <w:tc>
          <w:tcPr/>
          <w:p>
            <w:pPr>
              <w:pStyle w:val="Compact"/>
            </w:pPr>
            <w:r>
              <w:t xml:space="preserve">§3.1</w:t>
            </w:r>
          </w:p>
        </w:tc>
      </w:tr>
      <w:tr>
        <w:tc>
          <w:tcPr/>
          <w:p>
            <w:pPr>
              <w:pStyle w:val="Compact"/>
            </w:pPr>
            <w:r>
              <w:rPr>
                <w:b/>
                <w:bCs/>
              </w:rPr>
              <w:t xml:space="preserve">describe-then-diagnose</w:t>
            </w:r>
          </w:p>
        </w:tc>
        <w:tc>
          <w:tcPr/>
          <w:p>
            <w:pPr>
              <w:pStyle w:val="Compact"/>
            </w:pPr>
            <w:r>
              <w:t xml:space="preserve">Two-stage prompting: first get a neutral description of the image, then ask a (text) model for the diagnosis from that description.</w:t>
            </w:r>
          </w:p>
        </w:tc>
        <w:tc>
          <w:tcPr/>
          <w:p>
            <w:pPr>
              <w:pStyle w:val="Compact"/>
            </w:pPr>
            <w:r>
              <w:t xml:space="preserve">§3.1</w:t>
            </w:r>
          </w:p>
        </w:tc>
      </w:tr>
      <w:tr>
        <w:tc>
          <w:tcPr/>
          <w:p>
            <w:pPr>
              <w:pStyle w:val="Compact"/>
            </w:pPr>
            <w:r>
              <w:rPr>
                <w:b/>
                <w:bCs/>
              </w:rPr>
              <w:t xml:space="preserve">Diffusion Transformer (DiT)</w:t>
            </w:r>
          </w:p>
        </w:tc>
        <w:tc>
          <w:tcPr/>
          <w:p>
            <w:pPr>
              <w:pStyle w:val="Compact"/>
            </w:pPr>
            <w:r>
              <w:t xml:space="preserve">A diffusion-based image/video generator built from transformer blocks instead of the older U-Net architecture; like a language transformer, it has intermediate hidden representations that a probe/verifier can read directly.</w:t>
            </w:r>
          </w:p>
        </w:tc>
        <w:tc>
          <w:tcPr/>
          <w:p>
            <w:pPr>
              <w:pStyle w:val="Compact"/>
            </w:pPr>
            <w:r>
              <w:t xml:space="preserve">§3.3</w:t>
            </w:r>
          </w:p>
        </w:tc>
      </w:tr>
      <w:tr>
        <w:tc>
          <w:tcPr/>
          <w:p>
            <w:pPr>
              <w:pStyle w:val="Compact"/>
            </w:pPr>
            <w:r>
              <w:rPr>
                <w:b/>
                <w:bCs/>
              </w:rPr>
              <w:t xml:space="preserve">discrete semantic entropy (DSE)</w:t>
            </w:r>
          </w:p>
        </w:tc>
        <w:tc>
          <w:tcPr/>
          <w:p>
            <w:pPr>
              <w:pStyle w:val="Compact"/>
            </w:pPr>
            <w:r>
              <w:t xml:space="preserve">Semantic entropy computed from discrete counts of how many of N sampled responses fall into each meaning-cluster (rather than from continuous log-probabilities), which works for black-box models where only text output, not logits, is available.</w:t>
            </w:r>
          </w:p>
        </w:tc>
        <w:tc>
          <w:tcPr/>
          <w:p>
            <w:pPr>
              <w:pStyle w:val="Compact"/>
            </w:pPr>
            <w:r>
              <w:t xml:space="preserve">§3.6</w:t>
            </w:r>
          </w:p>
        </w:tc>
      </w:tr>
      <w:tr>
        <w:tc>
          <w:tcPr/>
          <w:p>
            <w:pPr>
              <w:pStyle w:val="Compact"/>
            </w:pPr>
            <w:r>
              <w:rPr>
                <w:b/>
                <w:bCs/>
              </w:rPr>
              <w:t xml:space="preserve">discriminative quality / AUROC</w:t>
            </w:r>
          </w:p>
        </w:tc>
        <w:tc>
          <w:tcPr/>
          <w:p>
            <w:pPr>
              <w:pStyle w:val="Compact"/>
            </w:pPr>
            <w:r>
              <w:t xml:space="preserve">How well a confidence score separates correct from incorrect predictions (area under the ROC curve); distinct from calibration, which measures whether the confidence value matches the true probability of correctness.</w:t>
            </w:r>
          </w:p>
        </w:tc>
        <w:tc>
          <w:tcPr/>
          <w:p>
            <w:pPr>
              <w:pStyle w:val="Compact"/>
            </w:pPr>
            <w:r>
              <w:t xml:space="preserve">§3.6</w:t>
            </w:r>
          </w:p>
        </w:tc>
      </w:tr>
      <w:tr>
        <w:tc>
          <w:tcPr/>
          <w:p>
            <w:pPr>
              <w:pStyle w:val="Compact"/>
            </w:pPr>
            <w:r>
              <w:rPr>
                <w:b/>
                <w:bCs/>
              </w:rPr>
              <w:t xml:space="preserve">discriminative reranking</w:t>
            </w:r>
          </w:p>
        </w:tc>
        <w:tc>
          <w:tcPr/>
          <w:p>
            <w:pPr>
              <w:pStyle w:val="Compact"/>
            </w:pPr>
            <w:r>
              <w:t xml:space="preserve">Training a separate model to re-score/re-order a fixed list of candidates from a generative model, using features or supervision the generative model's own training did not have access to — as opposed to changing the generative model itself.</w:t>
            </w:r>
          </w:p>
        </w:tc>
        <w:tc>
          <w:tcPr/>
          <w:p>
            <w:pPr>
              <w:pStyle w:val="Compact"/>
            </w:pPr>
            <w:r>
              <w:t xml:space="preserve">§3.9</w:t>
            </w:r>
          </w:p>
        </w:tc>
      </w:tr>
      <w:tr>
        <w:tc>
          <w:tcPr/>
          <w:p>
            <w:pPr>
              <w:pStyle w:val="Compact"/>
            </w:pPr>
            <w:r>
              <w:rPr>
                <w:b/>
                <w:bCs/>
              </w:rPr>
              <w:t xml:space="preserve">Discriminative verifier</w:t>
            </w:r>
          </w:p>
        </w:tc>
        <w:tc>
          <w:tcPr/>
          <w:p>
            <w:pPr>
              <w:pStyle w:val="Compact"/>
            </w:pPr>
            <w:r>
              <w:t xml:space="preserve">A verifier trained as a classifier: it maps a candidate answer to a single scalar score (e.g. via BCE loss against a correct/incorrect label), with no generated text. Our MLP probe is discriminative.</w:t>
            </w:r>
          </w:p>
        </w:tc>
        <w:tc>
          <w:tcPr/>
          <w:p>
            <w:pPr>
              <w:pStyle w:val="Compact"/>
            </w:pPr>
            <w:r>
              <w:t xml:space="preserve">§3.2</w:t>
            </w:r>
          </w:p>
        </w:tc>
      </w:tr>
      <w:tr>
        <w:tc>
          <w:tcPr/>
          <w:p>
            <w:pPr>
              <w:pStyle w:val="Compact"/>
            </w:pPr>
            <w:r>
              <w:rPr>
                <w:b/>
                <w:bCs/>
              </w:rPr>
              <w:t xml:space="preserve">discriminative vs. text-generative VLM</w:t>
            </w:r>
          </w:p>
        </w:tc>
        <w:tc>
          <w:tcPr/>
          <w:p>
            <w:pPr>
              <w:pStyle w:val="Compact"/>
            </w:pPr>
            <w:r>
              <w:t xml:space="preserve">A discriminative model selects from a closed label set; a text-generative model writes free-text output token by token.</w:t>
            </w:r>
          </w:p>
        </w:tc>
        <w:tc>
          <w:tcPr/>
          <w:p>
            <w:pPr>
              <w:pStyle w:val="Compact"/>
            </w:pPr>
            <w:r>
              <w:t xml:space="preserve">§3.8</w:t>
            </w:r>
          </w:p>
        </w:tc>
      </w:tr>
      <w:tr>
        <w:tc>
          <w:tcPr/>
          <w:p>
            <w:pPr>
              <w:pStyle w:val="Compact"/>
            </w:pPr>
            <w:r>
              <w:rPr>
                <w:b/>
                <w:bCs/>
              </w:rPr>
              <w:t xml:space="preserve">distillation (training)</w:t>
            </w:r>
          </w:p>
        </w:tc>
        <w:tc>
          <w:tcPr/>
          <w:p>
            <w:pPr>
              <w:pStyle w:val="Compact"/>
            </w:pPr>
            <w:r>
              <w:t xml:space="preserve">Training a model to match the output distribution of a larger/stronger 'teacher' model, rather than (or in addition to) matching raw ground-truth labels.</w:t>
            </w:r>
          </w:p>
        </w:tc>
        <w:tc>
          <w:tcPr/>
          <w:p>
            <w:pPr>
              <w:pStyle w:val="Compact"/>
            </w:pPr>
            <w:r>
              <w:t xml:space="preserve">§3.7</w:t>
            </w:r>
          </w:p>
        </w:tc>
      </w:tr>
      <w:tr>
        <w:tc>
          <w:tcPr/>
          <w:p>
            <w:pPr>
              <w:pStyle w:val="Compact"/>
            </w:pPr>
            <w:r>
              <w:rPr>
                <w:b/>
                <w:bCs/>
              </w:rPr>
              <w:t xml:space="preserve">distilled reasoning traces</w:t>
            </w:r>
          </w:p>
        </w:tc>
        <w:tc>
          <w:tcPr/>
          <w:p>
            <w:pPr>
              <w:pStyle w:val="Compact"/>
            </w:pPr>
            <w:r>
              <w:t xml:space="preserve">Step-by-step reasoning text generated by a stronger 'teacher' model, then used as training targets to teach a smaller/weaker 'student' model to reason similarly.</w:t>
            </w:r>
          </w:p>
        </w:tc>
        <w:tc>
          <w:tcPr/>
          <w:p>
            <w:pPr>
              <w:pStyle w:val="Compact"/>
            </w:pPr>
            <w:r>
              <w:t xml:space="preserve">§3.7</w:t>
            </w:r>
          </w:p>
        </w:tc>
      </w:tr>
      <w:tr>
        <w:tc>
          <w:tcPr/>
          <w:p>
            <w:pPr>
              <w:pStyle w:val="Compact"/>
            </w:pPr>
            <w:r>
              <w:rPr>
                <w:b/>
                <w:bCs/>
              </w:rPr>
              <w:t xml:space="preserve">distribution-free guarantee</w:t>
            </w:r>
          </w:p>
        </w:tc>
        <w:tc>
          <w:tcPr/>
          <w:p>
            <w:pPr>
              <w:pStyle w:val="Compact"/>
            </w:pPr>
            <w:r>
              <w:t xml:space="preserve">An error bound that holds without assuming a specific data distribution, typically via conformal-style calibration on held-out data.</w:t>
            </w:r>
          </w:p>
        </w:tc>
        <w:tc>
          <w:tcPr/>
          <w:p>
            <w:pPr>
              <w:pStyle w:val="Compact"/>
            </w:pPr>
            <w:r>
              <w:t xml:space="preserve">§3.6</w:t>
            </w:r>
          </w:p>
        </w:tc>
      </w:tr>
      <w:tr>
        <w:tc>
          <w:tcPr/>
          <w:p>
            <w:pPr>
              <w:pStyle w:val="Compact"/>
            </w:pPr>
            <w:r>
              <w:rPr>
                <w:b/>
                <w:bCs/>
              </w:rPr>
              <w:t xml:space="preserve">dORM / dPRM / gORM / gPRM</w:t>
            </w:r>
          </w:p>
        </w:tc>
        <w:tc>
          <w:tcPr/>
          <w:p>
            <w:pPr>
              <w:pStyle w:val="Compact"/>
            </w:pPr>
            <w:r>
              <w:t xml:space="preserve">This paper's shorthand for the four cells of the 2x2 taxonomy: discriminative-outcome, discriminative-process, generative-outcome, generative-process reward models. Our own probe is a dORM.</w:t>
            </w:r>
          </w:p>
        </w:tc>
        <w:tc>
          <w:tcPr/>
          <w:p>
            <w:pPr>
              <w:pStyle w:val="Compact"/>
            </w:pPr>
            <w:r>
              <w:t xml:space="preserve">§3.2</w:t>
            </w:r>
          </w:p>
        </w:tc>
      </w:tr>
      <w:tr>
        <w:tc>
          <w:tcPr/>
          <w:p>
            <w:pPr>
              <w:pStyle w:val="Compact"/>
            </w:pPr>
            <w:r>
              <w:rPr>
                <w:b/>
                <w:bCs/>
              </w:rPr>
              <w:t xml:space="preserve">DPO (Direct Preference Optimization)</w:t>
            </w:r>
          </w:p>
        </w:tc>
        <w:tc>
          <w:tcPr/>
          <w:p>
            <w:pPr>
              <w:pStyle w:val="Compact"/>
            </w:pPr>
            <w:r>
              <w:t xml:space="preserve">A way of aligning a language model to preference data WITHOUT training a separate explicit reward model — the policy itself implicitly defines a reward via its log-probability ratio to a reference model. RewardBench treats DPO models as reward models by using this implicit reward.</w:t>
            </w:r>
          </w:p>
        </w:tc>
        <w:tc>
          <w:tcPr/>
          <w:p>
            <w:pPr>
              <w:pStyle w:val="Compact"/>
            </w:pPr>
            <w:r>
              <w:t xml:space="preserve">§3.2</w:t>
            </w:r>
          </w:p>
        </w:tc>
      </w:tr>
      <w:tr>
        <w:tc>
          <w:tcPr/>
          <w:p>
            <w:pPr>
              <w:pStyle w:val="Compact"/>
            </w:pPr>
            <w:r>
              <w:rPr>
                <w:b/>
                <w:bCs/>
              </w:rPr>
              <w:t xml:space="preserve">dynamic resolution</w:t>
            </w:r>
          </w:p>
        </w:tc>
        <w:tc>
          <w:tcPr/>
          <w:p>
            <w:pPr>
              <w:pStyle w:val="Compact"/>
            </w:pPr>
            <w:r>
              <w:t xml:space="preserve">Letting the number of image tokens vary with the image's native resolution/aspect ratio, instead of always resizing to one fixed grid.</w:t>
            </w:r>
          </w:p>
        </w:tc>
        <w:tc>
          <w:tcPr/>
          <w:p>
            <w:pPr>
              <w:pStyle w:val="Compact"/>
            </w:pPr>
            <w:r>
              <w:t xml:space="preserve">§3.7</w:t>
            </w:r>
          </w:p>
        </w:tc>
      </w:tr>
      <w:tr>
        <w:tc>
          <w:tcPr/>
          <w:p>
            <w:pPr>
              <w:pStyle w:val="Compact"/>
            </w:pPr>
            <w:r>
              <w:rPr>
                <w:b/>
                <w:bCs/>
              </w:rPr>
              <w:t xml:space="preserve">Early stopping (in best-of-N)</w:t>
            </w:r>
          </w:p>
        </w:tc>
        <w:tc>
          <w:tcPr/>
          <w:p>
            <w:pPr>
              <w:pStyle w:val="Compact"/>
            </w:pPr>
            <w:r>
              <w:t xml:space="preserve">Stopping the sampling of further candidates once the verifier is confident enough in its current best pick, to save inference compute/latency, rather than always sampling the full fixed N.</w:t>
            </w:r>
          </w:p>
        </w:tc>
        <w:tc>
          <w:tcPr/>
          <w:p>
            <w:pPr>
              <w:pStyle w:val="Compact"/>
            </w:pPr>
            <w:r>
              <w:t xml:space="preserve">§3.2</w:t>
            </w:r>
          </w:p>
        </w:tc>
      </w:tr>
      <w:tr>
        <w:tc>
          <w:tcPr/>
          <w:p>
            <w:pPr>
              <w:pStyle w:val="Compact"/>
            </w:pPr>
            <w:r>
              <w:rPr>
                <w:b/>
                <w:bCs/>
              </w:rPr>
              <w:t xml:space="preserve">effective ensemble dimensionality</w:t>
            </w:r>
          </w:p>
        </w:tc>
        <w:tc>
          <w:tcPr/>
          <w:p>
            <w:pPr>
              <w:pStyle w:val="Compact"/>
            </w:pPr>
            <w:r>
              <w:t xml:space="preserve">The number of behaviourally-independent voters an ensemble is worth once shared, family-correlated errors are accounted for — can be far smaller than the nominal number of models.</w:t>
            </w:r>
          </w:p>
        </w:tc>
        <w:tc>
          <w:tcPr/>
          <w:p>
            <w:pPr>
              <w:pStyle w:val="Compact"/>
            </w:pPr>
            <w:r>
              <w:t xml:space="preserve">§3.4</w:t>
            </w:r>
          </w:p>
        </w:tc>
      </w:tr>
      <w:tr>
        <w:tc>
          <w:tcPr/>
          <w:p>
            <w:pPr>
              <w:pStyle w:val="Compact"/>
            </w:pPr>
            <w:r>
              <w:rPr>
                <w:b/>
                <w:bCs/>
              </w:rPr>
              <w:t xml:space="preserve">effective number of samples (n_eff)</w:t>
            </w:r>
          </w:p>
        </w:tc>
        <w:tc>
          <w:tcPr/>
          <w:p>
            <w:pPr>
              <w:pStyle w:val="Compact"/>
            </w:pPr>
            <w:r>
              <w:t xml:space="preserve">n_eff = n / [1+(n−1)ρ]: converts n correlated draws into an equivalent count of independent draws — the real information content of a sampling run.</w:t>
            </w:r>
          </w:p>
        </w:tc>
        <w:tc>
          <w:tcPr/>
          <w:p>
            <w:pPr>
              <w:pStyle w:val="Compact"/>
            </w:pPr>
            <w:r>
              <w:t xml:space="preserve">§3.4</w:t>
            </w:r>
          </w:p>
        </w:tc>
      </w:tr>
      <w:tr>
        <w:tc>
          <w:tcPr/>
          <w:p>
            <w:pPr>
              <w:pStyle w:val="Compact"/>
            </w:pPr>
            <w:r>
              <w:rPr>
                <w:b/>
                <w:bCs/>
              </w:rPr>
              <w:t xml:space="preserve">EHRQA</w:t>
            </w:r>
          </w:p>
        </w:tc>
        <w:tc>
          <w:tcPr/>
          <w:p>
            <w:pPr>
              <w:pStyle w:val="Compact"/>
            </w:pPr>
            <w:r>
              <w:t xml:space="preserve">Question-answering over electronic health record (EHR) text -- clinical notes, lab reports, etc. -- as opposed to imaging.</w:t>
            </w:r>
          </w:p>
        </w:tc>
        <w:tc>
          <w:tcPr/>
          <w:p>
            <w:pPr>
              <w:pStyle w:val="Compact"/>
            </w:pPr>
            <w:r>
              <w:t xml:space="preserve">§3.7</w:t>
            </w:r>
          </w:p>
        </w:tc>
      </w:tr>
      <w:tr>
        <w:tc>
          <w:tcPr/>
          <w:p>
            <w:pPr>
              <w:pStyle w:val="Compact"/>
            </w:pPr>
            <w:r>
              <w:rPr>
                <w:b/>
                <w:bCs/>
              </w:rPr>
              <w:t xml:space="preserve">EigenScore</w:t>
            </w:r>
          </w:p>
        </w:tc>
        <w:tc>
          <w:tcPr/>
          <w:p>
            <w:pPr>
              <w:pStyle w:val="Compact"/>
            </w:pPr>
            <w:r>
              <w:t xml:space="preserve">A hallucination-detection score computed from the eigenvalues of the covariance matrix of multiple sampled responses' internal-state embeddings, measuring how semantically consistent or diverse the responses are directly in embedding space.</w:t>
            </w:r>
          </w:p>
        </w:tc>
        <w:tc>
          <w:tcPr/>
          <w:p>
            <w:pPr>
              <w:pStyle w:val="Compact"/>
            </w:pPr>
            <w:r>
              <w:t xml:space="preserve">§3.6</w:t>
            </w:r>
          </w:p>
        </w:tc>
      </w:tr>
      <w:tr>
        <w:tc>
          <w:tcPr/>
          <w:p>
            <w:pPr>
              <w:pStyle w:val="Compact"/>
            </w:pPr>
            <w:r>
              <w:rPr>
                <w:b/>
                <w:bCs/>
              </w:rPr>
              <w:t xml:space="preserve">Embedding-Based Agreement (EBA)</w:t>
            </w:r>
          </w:p>
        </w:tc>
        <w:tc>
          <w:tcPr/>
          <w:p>
            <w:pPr>
              <w:pStyle w:val="Compact"/>
            </w:pPr>
            <w:r>
              <w:t xml:space="preserve">A training-free method that clusters sampled generations by their embedding vectors and returns the one nearest the centroid of the largest (most agreed-upon) cluster.</w:t>
            </w:r>
          </w:p>
        </w:tc>
        <w:tc>
          <w:tcPr/>
          <w:p>
            <w:pPr>
              <w:pStyle w:val="Compact"/>
            </w:pPr>
            <w:r>
              <w:t xml:space="preserve">§3.5</w:t>
            </w:r>
          </w:p>
        </w:tc>
      </w:tr>
      <w:tr>
        <w:tc>
          <w:tcPr/>
          <w:p>
            <w:pPr>
              <w:pStyle w:val="Compact"/>
            </w:pPr>
            <w:r>
              <w:rPr>
                <w:b/>
                <w:bCs/>
              </w:rPr>
              <w:t xml:space="preserve">evidence magnitude</w:t>
            </w:r>
          </w:p>
        </w:tc>
        <w:tc>
          <w:tcPr/>
          <w:p>
            <w:pPr>
              <w:pStyle w:val="Compact"/>
            </w:pPr>
            <w:r>
              <w:t xml:space="preserve">How much a model's per-token predictions shift when the image is included versus a text-only version of the same prompt -- large shifts indicate the model is actually using visual evidence rather than relying on language priors.</w:t>
            </w:r>
          </w:p>
        </w:tc>
        <w:tc>
          <w:tcPr/>
          <w:p>
            <w:pPr>
              <w:pStyle w:val="Compact"/>
            </w:pPr>
            <w:r>
              <w:t xml:space="preserve">§3.6</w:t>
            </w:r>
          </w:p>
        </w:tc>
      </w:tr>
      <w:tr>
        <w:tc>
          <w:tcPr/>
          <w:p>
            <w:pPr>
              <w:pStyle w:val="Compact"/>
            </w:pPr>
            <w:r>
              <w:rPr>
                <w:b/>
                <w:bCs/>
              </w:rPr>
              <w:t xml:space="preserve">exact match (EM) scoring</w:t>
            </w:r>
          </w:p>
        </w:tc>
        <w:tc>
          <w:tcPr/>
          <w:p>
            <w:pPr>
              <w:pStyle w:val="Compact"/>
            </w:pPr>
            <w:r>
              <w:t xml:space="preserve">Scoring an answer correct only if it matches the gold answer's text exactly (often after light normalization), as opposed to a softer LLM-judge score.</w:t>
            </w:r>
          </w:p>
        </w:tc>
        <w:tc>
          <w:tcPr/>
          <w:p>
            <w:pPr>
              <w:pStyle w:val="Compact"/>
            </w:pPr>
            <w:r>
              <w:t xml:space="preserve">§3.8</w:t>
            </w:r>
          </w:p>
        </w:tc>
      </w:tr>
      <w:tr>
        <w:tc>
          <w:tcPr/>
          <w:p>
            <w:pPr>
              <w:pStyle w:val="Compact"/>
            </w:pPr>
            <w:r>
              <w:rPr>
                <w:b/>
                <w:bCs/>
              </w:rPr>
              <w:t xml:space="preserve">exact replay vs distributional reproducibility</w:t>
            </w:r>
          </w:p>
        </w:tc>
        <w:tc>
          <w:tcPr/>
          <w:p>
            <w:pPr>
              <w:pStyle w:val="Compact"/>
            </w:pPr>
            <w:r>
              <w:t xml:space="preserve">Reproducing the identical samples bit-for-bit vs reproducing the same distribution of results across reruns.</w:t>
            </w:r>
          </w:p>
        </w:tc>
        <w:tc>
          <w:tcPr/>
          <w:p>
            <w:pPr>
              <w:pStyle w:val="Compact"/>
            </w:pPr>
            <w:r>
              <w:t xml:space="preserve">§3.1</w:t>
            </w:r>
          </w:p>
        </w:tc>
      </w:tr>
      <w:tr>
        <w:tc>
          <w:tcPr/>
          <w:p>
            <w:pPr>
              <w:pStyle w:val="Compact"/>
            </w:pPr>
            <w:r>
              <w:rPr>
                <w:b/>
                <w:bCs/>
              </w:rPr>
              <w:t xml:space="preserve">execution-based verification / clustering</w:t>
            </w:r>
          </w:p>
        </w:tc>
        <w:tc>
          <w:tcPr/>
          <w:p>
            <w:pPr>
              <w:pStyle w:val="Compact"/>
            </w:pPr>
            <w:r>
              <w:t xml:space="preserve">Using a program's actual runtime behaviour (does it run? does it match example outputs? do its outputs cluster with other candidates') as a correctness signal, instead of a trained model's prediction. Available in code generation because programs are executable; not available for free-text medical answers, which lack an executable ground truth.</w:t>
            </w:r>
          </w:p>
        </w:tc>
        <w:tc>
          <w:tcPr/>
          <w:p>
            <w:pPr>
              <w:pStyle w:val="Compact"/>
            </w:pPr>
            <w:r>
              <w:t xml:space="preserve">§3.9</w:t>
            </w:r>
          </w:p>
        </w:tc>
      </w:tr>
      <w:tr>
        <w:tc>
          <w:tcPr/>
          <w:p>
            <w:pPr>
              <w:pStyle w:val="Compact"/>
            </w:pPr>
            <w:r>
              <w:rPr>
                <w:b/>
                <w:bCs/>
              </w:rPr>
              <w:t xml:space="preserve">expected calibration error (ECE)</w:t>
            </w:r>
          </w:p>
        </w:tc>
        <w:tc>
          <w:tcPr/>
          <w:p>
            <w:pPr>
              <w:pStyle w:val="Compact"/>
            </w:pPr>
            <w:r>
              <w:t xml:space="preserve">A single number summarizing miscalibration: split predictions into confidence bins, average the gap between mean confidence and actual accuracy per bin, weighted by bin size.</w:t>
            </w:r>
          </w:p>
        </w:tc>
        <w:tc>
          <w:tcPr/>
          <w:p>
            <w:pPr>
              <w:pStyle w:val="Compact"/>
            </w:pPr>
            <w:r>
              <w:t xml:space="preserve">§3.6</w:t>
            </w:r>
          </w:p>
        </w:tc>
      </w:tr>
      <w:tr>
        <w:tc>
          <w:tcPr/>
          <w:p>
            <w:pPr>
              <w:pStyle w:val="Compact"/>
            </w:pPr>
            <w:r>
              <w:rPr>
                <w:b/>
                <w:bCs/>
              </w:rPr>
              <w:t xml:space="preserve">expert AGI (framing)</w:t>
            </w:r>
          </w:p>
        </w:tc>
        <w:tc>
          <w:tcPr/>
          <w:p>
            <w:pPr>
              <w:pStyle w:val="Compact"/>
            </w:pPr>
            <w:r>
              <w:t xml:space="preserve">The paper's stated goal: benchmarking progress toward multimodal models that can perform at the level of a human expert across many academic disciplines, as a step toward general intelligence.</w:t>
            </w:r>
          </w:p>
        </w:tc>
        <w:tc>
          <w:tcPr/>
          <w:p>
            <w:pPr>
              <w:pStyle w:val="Compact"/>
            </w:pPr>
            <w:r>
              <w:t xml:space="preserve">§3.8</w:t>
            </w:r>
          </w:p>
        </w:tc>
      </w:tr>
      <w:tr>
        <w:tc>
          <w:tcPr/>
          <w:p>
            <w:pPr>
              <w:pStyle w:val="Compact"/>
            </w:pPr>
            <w:r>
              <w:rPr>
                <w:b/>
                <w:bCs/>
              </w:rPr>
              <w:t xml:space="preserve">exponentiated power law</w:t>
            </w:r>
          </w:p>
        </w:tc>
        <w:tc>
          <w:tcPr/>
          <w:p>
            <w:pPr>
              <w:pStyle w:val="Compact"/>
            </w:pPr>
            <w:r>
              <w:t xml:space="preserve">The curve c = exp(a·k^b) that fits how coverage grows with the number of samples k.</w:t>
            </w:r>
          </w:p>
        </w:tc>
        <w:tc>
          <w:tcPr/>
          <w:p>
            <w:pPr>
              <w:pStyle w:val="Compact"/>
            </w:pPr>
            <w:r>
              <w:t xml:space="preserve">§3.1</w:t>
            </w:r>
          </w:p>
        </w:tc>
      </w:tr>
      <w:tr>
        <w:tc>
          <w:tcPr/>
          <w:p>
            <w:pPr>
              <w:pStyle w:val="Compact"/>
            </w:pPr>
            <w:r>
              <w:rPr>
                <w:b/>
                <w:bCs/>
              </w:rPr>
              <w:t xml:space="preserve">exponentiated power law (coverage scaling)</w:t>
            </w:r>
          </w:p>
        </w:tc>
        <w:tc>
          <w:tcPr/>
          <w:p>
            <w:pPr>
              <w:pStyle w:val="Compact"/>
            </w:pPr>
            <w:r>
              <w:t xml:space="preserve">A fitted curve coverage(k) ≈ exp(a·k^b) describing how coverage rises with more samples: fast at first, then with diminishing but non-saturating returns.</w:t>
            </w:r>
          </w:p>
        </w:tc>
        <w:tc>
          <w:tcPr/>
          <w:p>
            <w:pPr>
              <w:pStyle w:val="Compact"/>
            </w:pPr>
            <w:r>
              <w:t xml:space="preserve">§3.4</w:t>
            </w:r>
          </w:p>
        </w:tc>
      </w:tr>
      <w:tr>
        <w:tc>
          <w:tcPr/>
          <w:p>
            <w:pPr>
              <w:pStyle w:val="Compact"/>
            </w:pPr>
            <w:r>
              <w:rPr>
                <w:b/>
                <w:bCs/>
              </w:rPr>
              <w:t xml:space="preserve">external verification</w:t>
            </w:r>
          </w:p>
        </w:tc>
        <w:tc>
          <w:tcPr/>
          <w:p>
            <w:pPr>
              <w:pStyle w:val="Compact"/>
            </w:pPr>
            <w:r>
              <w:t xml:space="preserve">Using a separate model (not the generator) to score candidate answers.</w:t>
            </w:r>
          </w:p>
        </w:tc>
        <w:tc>
          <w:tcPr/>
          <w:p>
            <w:pPr>
              <w:pStyle w:val="Compact"/>
            </w:pPr>
            <w:r>
              <w:t xml:space="preserve">§3.1</w:t>
            </w:r>
          </w:p>
        </w:tc>
      </w:tr>
      <w:tr>
        <w:tc>
          <w:tcPr/>
          <w:p>
            <w:pPr>
              <w:pStyle w:val="Compact"/>
            </w:pPr>
            <w:r>
              <w:rPr>
                <w:b/>
                <w:bCs/>
              </w:rPr>
              <w:t xml:space="preserve">F1 inter-annotator agreement</w:t>
            </w:r>
          </w:p>
        </w:tc>
        <w:tc>
          <w:tcPr/>
          <w:p>
            <w:pPr>
              <w:pStyle w:val="Compact"/>
            </w:pPr>
            <w:r>
              <w:t xml:space="preserve">A score combining precision and recall used here to measure how consistently different human annotators agreed on paraphrased questions or ratings.</w:t>
            </w:r>
          </w:p>
        </w:tc>
        <w:tc>
          <w:tcPr/>
          <w:p>
            <w:pPr>
              <w:pStyle w:val="Compact"/>
            </w:pPr>
            <w:r>
              <w:t xml:space="preserve">§3.8</w:t>
            </w:r>
          </w:p>
        </w:tc>
      </w:tr>
      <w:tr>
        <w:tc>
          <w:tcPr/>
          <w:p>
            <w:pPr>
              <w:pStyle w:val="Compact"/>
            </w:pPr>
            <w:r>
              <w:rPr>
                <w:b/>
                <w:bCs/>
              </w:rPr>
              <w:t xml:space="preserve">failure prediction</w:t>
            </w:r>
          </w:p>
        </w:tc>
        <w:tc>
          <w:tcPr/>
          <w:p>
            <w:pPr>
              <w:pStyle w:val="Compact"/>
            </w:pPr>
            <w:r>
              <w:t xml:space="preserve">Using a confidence score to predict, in advance, whether a specific answer will turn out to be wrong.</w:t>
            </w:r>
          </w:p>
        </w:tc>
        <w:tc>
          <w:tcPr/>
          <w:p>
            <w:pPr>
              <w:pStyle w:val="Compact"/>
            </w:pPr>
            <w:r>
              <w:t xml:space="preserve">§3.6</w:t>
            </w:r>
          </w:p>
        </w:tc>
      </w:tr>
      <w:tr>
        <w:tc>
          <w:tcPr/>
          <w:p>
            <w:pPr>
              <w:pStyle w:val="Compact"/>
            </w:pPr>
            <w:r>
              <w:rPr>
                <w:b/>
                <w:bCs/>
              </w:rPr>
              <w:t xml:space="preserve">FAIR data principles</w:t>
            </w:r>
          </w:p>
        </w:tc>
        <w:tc>
          <w:tcPr/>
          <w:p>
            <w:pPr>
              <w:pStyle w:val="Compact"/>
            </w:pPr>
            <w:r>
              <w:t xml:space="preserve">Findable, Accessible, Interoperable, Reusable -- a standard for making research datasets properly documented and machine-usable.</w:t>
            </w:r>
          </w:p>
        </w:tc>
        <w:tc>
          <w:tcPr/>
          <w:p>
            <w:pPr>
              <w:pStyle w:val="Compact"/>
            </w:pPr>
            <w:r>
              <w:t xml:space="preserve">§3.8</w:t>
            </w:r>
          </w:p>
        </w:tc>
      </w:tr>
      <w:tr>
        <w:tc>
          <w:tcPr/>
          <w:p>
            <w:pPr>
              <w:pStyle w:val="Compact"/>
            </w:pPr>
            <w:r>
              <w:rPr>
                <w:b/>
                <w:bCs/>
              </w:rPr>
              <w:t xml:space="preserve">feature clipping</w:t>
            </w:r>
          </w:p>
        </w:tc>
        <w:tc>
          <w:tcPr/>
          <w:p>
            <w:pPr>
              <w:pStyle w:val="Compact"/>
            </w:pPr>
            <w:r>
              <w:t xml:space="preserve">Truncating unusually large activation values in a model's internal states at inference time, used here to reduce overconfident (and often hallucinated) generations.</w:t>
            </w:r>
          </w:p>
        </w:tc>
        <w:tc>
          <w:tcPr/>
          <w:p>
            <w:pPr>
              <w:pStyle w:val="Compact"/>
            </w:pPr>
            <w:r>
              <w:t xml:space="preserve">§3.6</w:t>
            </w:r>
          </w:p>
        </w:tc>
      </w:tr>
      <w:tr>
        <w:tc>
          <w:tcPr/>
          <w:p>
            <w:pPr>
              <w:pStyle w:val="Compact"/>
            </w:pPr>
            <w:r>
              <w:rPr>
                <w:b/>
                <w:bCs/>
              </w:rPr>
              <w:t xml:space="preserve">FLOPs-matched comparison</w:t>
            </w:r>
          </w:p>
        </w:tc>
        <w:tc>
          <w:tcPr/>
          <w:p>
            <w:pPr>
              <w:pStyle w:val="Compact"/>
            </w:pPr>
            <w:r>
              <w:t xml:space="preserve">Comparing two systems only after equalising their total floating-point operations, so a small model with many samples is charged the same as a big model with one.</w:t>
            </w:r>
          </w:p>
        </w:tc>
        <w:tc>
          <w:tcPr/>
          <w:p>
            <w:pPr>
              <w:pStyle w:val="Compact"/>
            </w:pPr>
            <w:r>
              <w:t xml:space="preserve">§3.1</w:t>
            </w:r>
          </w:p>
        </w:tc>
      </w:tr>
      <w:tr>
        <w:tc>
          <w:tcPr/>
          <w:p>
            <w:pPr>
              <w:pStyle w:val="Compact"/>
            </w:pPr>
            <w:r>
              <w:rPr>
                <w:b/>
                <w:bCs/>
              </w:rPr>
              <w:t xml:space="preserve">forced-choice A/B setup</w:t>
            </w:r>
          </w:p>
        </w:tc>
        <w:tc>
          <w:tcPr/>
          <w:p>
            <w:pPr>
              <w:pStyle w:val="Compact"/>
            </w:pPr>
            <w:r>
              <w:t xml:space="preserve">An evaluation design where the model must pick between exactly two options (here, a correct caption vs. a stress/distractor candidate), rather than freely generating or choosing among many; running it with the two options in both orders (swapped) checks whether the model's choice is driven by content or by position.</w:t>
            </w:r>
          </w:p>
        </w:tc>
        <w:tc>
          <w:tcPr/>
          <w:p>
            <w:pPr>
              <w:pStyle w:val="Compact"/>
            </w:pPr>
            <w:r>
              <w:t xml:space="preserve">§3.3</w:t>
            </w:r>
          </w:p>
        </w:tc>
      </w:tr>
      <w:tr>
        <w:tc>
          <w:tcPr/>
          <w:p>
            <w:pPr>
              <w:pStyle w:val="Compact"/>
            </w:pPr>
            <w:r>
              <w:rPr>
                <w:b/>
                <w:bCs/>
              </w:rPr>
              <w:t xml:space="preserve">four-quadrant diagnostic map</w:t>
            </w:r>
          </w:p>
        </w:tc>
        <w:tc>
          <w:tcPr/>
          <w:p>
            <w:pPr>
              <w:pStyle w:val="Compact"/>
            </w:pPr>
            <w:r>
              <w:t xml:space="preserve">A classification of each generated statement by two axes -- is the text itself factually plausible, and is it actually grounded in the image evidence -- yielding four categories used to separate different hallucination types.</w:t>
            </w:r>
          </w:p>
        </w:tc>
        <w:tc>
          <w:tcPr/>
          <w:p>
            <w:pPr>
              <w:pStyle w:val="Compact"/>
            </w:pPr>
            <w:r>
              <w:t xml:space="preserve">§3.6</w:t>
            </w:r>
          </w:p>
        </w:tc>
      </w:tr>
      <w:tr>
        <w:tc>
          <w:tcPr/>
          <w:p>
            <w:pPr>
              <w:pStyle w:val="Compact"/>
            </w:pPr>
            <w:r>
              <w:rPr>
                <w:b/>
                <w:bCs/>
              </w:rPr>
              <w:t xml:space="preserve">Fréchet mean</w:t>
            </w:r>
          </w:p>
        </w:tc>
        <w:tc>
          <w:tcPr/>
          <w:p>
            <w:pPr>
              <w:pStyle w:val="Compact"/>
            </w:pPr>
            <w:r>
              <w:t xml:space="preserve">A generalization of the arithmetic mean to non-Euclidean or weighted settings — the point that minimizes total (weighted) squared distance to a set of points, used here to find the 'semantic center' of a set of answer embeddings.</w:t>
            </w:r>
          </w:p>
        </w:tc>
        <w:tc>
          <w:tcPr/>
          <w:p>
            <w:pPr>
              <w:pStyle w:val="Compact"/>
            </w:pPr>
            <w:r>
              <w:t xml:space="preserve">§3.5</w:t>
            </w:r>
          </w:p>
        </w:tc>
      </w:tr>
      <w:tr>
        <w:tc>
          <w:tcPr/>
          <w:p>
            <w:pPr>
              <w:pStyle w:val="Compact"/>
            </w:pPr>
            <w:r>
              <w:rPr>
                <w:b/>
                <w:bCs/>
              </w:rPr>
              <w:t xml:space="preserve">gating mechanism</w:t>
            </w:r>
          </w:p>
        </w:tc>
        <w:tc>
          <w:tcPr/>
          <w:p>
            <w:pPr>
              <w:pStyle w:val="Compact"/>
            </w:pPr>
            <w:r>
              <w:t xml:space="preserve">A learned per-token weight (here, a sigmoid output) that decides how much each token contributes to a pooled score, instead of averaging all tokens equally. It lets the model down-weight uninformative tokens when combining a whole sequence into one number.</w:t>
            </w:r>
          </w:p>
        </w:tc>
        <w:tc>
          <w:tcPr/>
          <w:p>
            <w:pPr>
              <w:pStyle w:val="Compact"/>
            </w:pPr>
            <w:r>
              <w:t xml:space="preserve">§3.3</w:t>
            </w:r>
          </w:p>
        </w:tc>
      </w:tr>
      <w:tr>
        <w:tc>
          <w:tcPr/>
          <w:p>
            <w:pPr>
              <w:pStyle w:val="Compact"/>
            </w:pPr>
            <w:r>
              <w:rPr>
                <w:b/>
                <w:bCs/>
              </w:rPr>
              <w:t xml:space="preserve">generation-verification gap</w:t>
            </w:r>
          </w:p>
        </w:tc>
        <w:tc>
          <w:tcPr/>
          <w:p>
            <w:pPr>
              <w:pStyle w:val="Compact"/>
            </w:pPr>
            <w:r>
              <w:t xml:space="preserve">The difference between how well a model can produce a correct answer and how well it can recognize a correct one it is shown — the theoretical quantity that makes self-improvement or best-of-N selection possible at all.</w:t>
            </w:r>
          </w:p>
        </w:tc>
        <w:tc>
          <w:tcPr/>
          <w:p>
            <w:pPr>
              <w:pStyle w:val="Compact"/>
            </w:pPr>
            <w:r>
              <w:t xml:space="preserve">§3.4</w:t>
            </w:r>
          </w:p>
        </w:tc>
      </w:tr>
      <w:tr>
        <w:tc>
          <w:tcPr/>
          <w:p>
            <w:pPr>
              <w:pStyle w:val="Compact"/>
            </w:pPr>
            <w:r>
              <w:rPr>
                <w:b/>
                <w:bCs/>
              </w:rPr>
              <w:t xml:space="preserve">generative VQA (vs. classification-style VQA)</w:t>
            </w:r>
          </w:p>
        </w:tc>
        <w:tc>
          <w:tcPr/>
          <w:p>
            <w:pPr>
              <w:pStyle w:val="Compact"/>
            </w:pPr>
            <w:r>
              <w:t xml:space="preserve">Answering by generating free text token-by-token, as opposed to treating VQA as a classification problem over a fixed answer vocabulary.</w:t>
            </w:r>
          </w:p>
        </w:tc>
        <w:tc>
          <w:tcPr/>
          <w:p>
            <w:pPr>
              <w:pStyle w:val="Compact"/>
            </w:pPr>
            <w:r>
              <w:t xml:space="preserve">§3.8</w:t>
            </w:r>
          </w:p>
        </w:tc>
      </w:tr>
      <w:tr>
        <w:tc>
          <w:tcPr/>
          <w:p>
            <w:pPr>
              <w:pStyle w:val="Compact"/>
            </w:pPr>
            <w:r>
              <w:rPr>
                <w:b/>
                <w:bCs/>
              </w:rPr>
              <w:t xml:space="preserve">Generator-verifier coupling</w:t>
            </w:r>
          </w:p>
        </w:tc>
        <w:tc>
          <w:tcPr/>
          <w:p>
            <w:pPr>
              <w:pStyle w:val="Compact"/>
            </w:pPr>
            <w:r>
              <w:t xml:space="preserve">The degree to which a verifier's errors are correlated with the underlying generator's errors, because they share weights, training data, or representations. High coupling means the verifier's errors happen exactly when you most need it to catch a mistake.</w:t>
            </w:r>
          </w:p>
        </w:tc>
        <w:tc>
          <w:tcPr/>
          <w:p>
            <w:pPr>
              <w:pStyle w:val="Compact"/>
            </w:pPr>
            <w:r>
              <w:t xml:space="preserve">§3.2</w:t>
            </w:r>
          </w:p>
        </w:tc>
      </w:tr>
      <w:tr>
        <w:tc>
          <w:tcPr/>
          <w:p>
            <w:pPr>
              <w:pStyle w:val="Compact"/>
            </w:pPr>
            <w:r>
              <w:rPr>
                <w:b/>
                <w:bCs/>
              </w:rPr>
              <w:t xml:space="preserve">GenRM (generative verifier / generative reward model)</w:t>
            </w:r>
          </w:p>
        </w:tc>
        <w:tc>
          <w:tcPr/>
          <w:p>
            <w:pPr>
              <w:pStyle w:val="Compact"/>
            </w:pPr>
            <w:r>
              <w:t xml:space="preserve">A verifier trained with the same next-token-prediction objective as normal language model fine-tuning, so it 'answers' whether a candidate is correct by generating text (e.g. a Yes/No token, optionally after a chain-of-thought), instead of outputting one scalar via a classifier head.</w:t>
            </w:r>
          </w:p>
        </w:tc>
        <w:tc>
          <w:tcPr/>
          <w:p>
            <w:pPr>
              <w:pStyle w:val="Compact"/>
            </w:pPr>
            <w:r>
              <w:t xml:space="preserve">§3.2</w:t>
            </w:r>
          </w:p>
        </w:tc>
      </w:tr>
      <w:tr>
        <w:tc>
          <w:tcPr/>
          <w:p>
            <w:pPr>
              <w:pStyle w:val="Compact"/>
            </w:pPr>
            <w:r>
              <w:rPr>
                <w:b/>
                <w:bCs/>
              </w:rPr>
              <w:t xml:space="preserve">Goodhart's law</w:t>
            </w:r>
          </w:p>
        </w:tc>
        <w:tc>
          <w:tcPr/>
          <w:p>
            <w:pPr>
              <w:pStyle w:val="Compact"/>
            </w:pPr>
            <w:r>
              <w:t xml:space="preserve">"When a measure becomes a target, it ceases to be a good measure." Cited as the general principle behind reward-model overoptimization: once you optimize hard against a proxy for quality, the proxy stops tracking real quality.</w:t>
            </w:r>
          </w:p>
        </w:tc>
        <w:tc>
          <w:tcPr/>
          <w:p>
            <w:pPr>
              <w:pStyle w:val="Compact"/>
            </w:pPr>
            <w:r>
              <w:t xml:space="preserve">§3.2</w:t>
            </w:r>
          </w:p>
        </w:tc>
      </w:tr>
      <w:tr>
        <w:tc>
          <w:tcPr/>
          <w:p>
            <w:pPr>
              <w:pStyle w:val="Compact"/>
            </w:pPr>
            <w:r>
              <w:rPr>
                <w:b/>
                <w:bCs/>
              </w:rPr>
              <w:t xml:space="preserve">groundable / grounding explanation</w:t>
            </w:r>
          </w:p>
        </w:tc>
        <w:tc>
          <w:tcPr/>
          <w:p>
            <w:pPr>
              <w:pStyle w:val="Compact"/>
            </w:pPr>
            <w:r>
              <w:t xml:space="preserve">An explanation that points to the specific image region (a bounding box or mask) supporting an answer, not just a text justification.</w:t>
            </w:r>
          </w:p>
        </w:tc>
        <w:tc>
          <w:tcPr/>
          <w:p>
            <w:pPr>
              <w:pStyle w:val="Compact"/>
            </w:pPr>
            <w:r>
              <w:t xml:space="preserve">§3.8</w:t>
            </w:r>
          </w:p>
        </w:tc>
      </w:tr>
      <w:tr>
        <w:tc>
          <w:tcPr/>
          <w:p>
            <w:pPr>
              <w:pStyle w:val="Compact"/>
            </w:pPr>
            <w:r>
              <w:rPr>
                <w:b/>
                <w:bCs/>
              </w:rPr>
              <w:t xml:space="preserve">GRPO</w:t>
            </w:r>
          </w:p>
        </w:tc>
        <w:tc>
          <w:tcPr/>
          <w:p>
            <w:pPr>
              <w:pStyle w:val="Compact"/>
            </w:pPr>
            <w:r>
              <w:t xml:space="preserve">Group Relative Policy Optimization, a reinforcement-learning fine-tuning method (used e.g. by DeepSeek-R1 and many recent reasoning models) that updates a model by comparing a group of its own sampled outputs' rewards against their group average, without needing a separately-trained value/critic model.</w:t>
            </w:r>
          </w:p>
        </w:tc>
        <w:tc>
          <w:tcPr/>
          <w:p>
            <w:pPr>
              <w:pStyle w:val="Compact"/>
            </w:pPr>
            <w:r>
              <w:t xml:space="preserve">§3.3</w:t>
            </w:r>
          </w:p>
        </w:tc>
      </w:tr>
      <w:tr>
        <w:tc>
          <w:tcPr/>
          <w:p>
            <w:pPr>
              <w:pStyle w:val="Compact"/>
            </w:pPr>
            <w:r>
              <w:rPr>
                <w:b/>
                <w:bCs/>
              </w:rPr>
              <w:t xml:space="preserve">GSM8K</w:t>
            </w:r>
          </w:p>
        </w:tc>
        <w:tc>
          <w:tcPr/>
          <w:p>
            <w:pPr>
              <w:pStyle w:val="Compact"/>
            </w:pPr>
            <w:r>
              <w:t xml:space="preserve">8.5K grade-school math word problems; the standard early benchmark for verifier work.</w:t>
            </w:r>
          </w:p>
        </w:tc>
        <w:tc>
          <w:tcPr/>
          <w:p>
            <w:pPr>
              <w:pStyle w:val="Compact"/>
            </w:pPr>
            <w:r>
              <w:t xml:space="preserve">§3.1</w:t>
            </w:r>
          </w:p>
        </w:tc>
      </w:tr>
      <w:tr>
        <w:tc>
          <w:tcPr/>
          <w:p>
            <w:pPr>
              <w:pStyle w:val="Compact"/>
            </w:pPr>
            <w:r>
              <w:rPr>
                <w:b/>
                <w:bCs/>
              </w:rPr>
              <w:t xml:space="preserve">hallucination-aware calibration (HAC)</w:t>
            </w:r>
          </w:p>
        </w:tc>
        <w:tc>
          <w:tcPr/>
          <w:p>
            <w:pPr>
              <w:pStyle w:val="Compact"/>
            </w:pPr>
            <w:r>
              <w:t xml:space="preserve">This paper's method of feeding a separate vision-grounding hallucination-detection score into the calibration function alongside raw model confidence, improving both calibration and ranking quality.</w:t>
            </w:r>
          </w:p>
        </w:tc>
        <w:tc>
          <w:tcPr/>
          <w:p>
            <w:pPr>
              <w:pStyle w:val="Compact"/>
            </w:pPr>
            <w:r>
              <w:t xml:space="preserve">§3.6</w:t>
            </w:r>
          </w:p>
        </w:tc>
      </w:tr>
      <w:tr>
        <w:tc>
          <w:tcPr/>
          <w:p>
            <w:pPr>
              <w:pStyle w:val="Compact"/>
            </w:pPr>
            <w:r>
              <w:rPr>
                <w:b/>
                <w:bCs/>
              </w:rPr>
              <w:t xml:space="preserve">HedgeTune</w:t>
            </w:r>
          </w:p>
        </w:tc>
        <w:tc>
          <w:tcPr/>
          <w:p>
            <w:pPr>
              <w:pStyle w:val="Compact"/>
            </w:pPr>
            <w:r>
              <w:t xml:space="preserve">An algorithm for choosing how strongly to trust a proxy reward at inference time, to avoid over-optimizing it.</w:t>
            </w:r>
          </w:p>
        </w:tc>
        <w:tc>
          <w:tcPr/>
          <w:p>
            <w:pPr>
              <w:pStyle w:val="Compact"/>
            </w:pPr>
            <w:r>
              <w:t xml:space="preserve">§3.4</w:t>
            </w:r>
          </w:p>
        </w:tc>
      </w:tr>
      <w:tr>
        <w:tc>
          <w:tcPr/>
          <w:p>
            <w:pPr>
              <w:pStyle w:val="Compact"/>
            </w:pPr>
            <w:r>
              <w:rPr>
                <w:b/>
                <w:bCs/>
              </w:rPr>
              <w:t xml:space="preserve">hidden size</w:t>
            </w:r>
          </w:p>
        </w:tc>
        <w:tc>
          <w:tcPr/>
          <w:p>
            <w:pPr>
              <w:pStyle w:val="Compact"/>
            </w:pPr>
            <w:r>
              <w:t xml:space="preserve">The width (dimensionality) of the vector representing each token at every layer of the network -- bigger hidden size means each token carries more numbers, generally more capacity.</w:t>
            </w:r>
          </w:p>
        </w:tc>
        <w:tc>
          <w:tcPr/>
          <w:p>
            <w:pPr>
              <w:pStyle w:val="Compact"/>
            </w:pPr>
            <w:r>
              <w:t xml:space="preserve">§3.7</w:t>
            </w:r>
          </w:p>
        </w:tc>
      </w:tr>
      <w:tr>
        <w:tc>
          <w:tcPr/>
          <w:p>
            <w:pPr>
              <w:pStyle w:val="Compact"/>
            </w:pPr>
            <w:r>
              <w:rPr>
                <w:b/>
                <w:bCs/>
              </w:rPr>
              <w:t xml:space="preserve">hidden state / internal state / activation</w:t>
            </w:r>
          </w:p>
        </w:tc>
        <w:tc>
          <w:tcPr/>
          <w:p>
            <w:pPr>
              <w:pStyle w:val="Compact"/>
            </w:pPr>
            <w:r>
              <w:t xml:space="preserve">The vector of numbers a transformer computes at a given layer and token position while processing input or generating output — the model's internal, non-text representation at that point.</w:t>
            </w:r>
          </w:p>
        </w:tc>
        <w:tc>
          <w:tcPr/>
          <w:p>
            <w:pPr>
              <w:pStyle w:val="Compact"/>
            </w:pPr>
            <w:r>
              <w:t xml:space="preserve">§3.3</w:t>
            </w:r>
          </w:p>
        </w:tc>
      </w:tr>
      <w:tr>
        <w:tc>
          <w:tcPr/>
          <w:p>
            <w:pPr>
              <w:pStyle w:val="Compact"/>
            </w:pPr>
            <w:r>
              <w:rPr>
                <w:b/>
                <w:bCs/>
              </w:rPr>
              <w:t xml:space="preserve">hierarchical hallucination categorization</w:t>
            </w:r>
          </w:p>
        </w:tc>
        <w:tc>
          <w:tcPr/>
          <w:p>
            <w:pPr>
              <w:pStyle w:val="Compact"/>
            </w:pPr>
            <w:r>
              <w:t xml:space="preserve">Classifying hallucinations by type and severity (e.g. minor phrasing error vs a clinically dangerous false finding) rather than treating every hallucination as equally bad.</w:t>
            </w:r>
          </w:p>
        </w:tc>
        <w:tc>
          <w:tcPr/>
          <w:p>
            <w:pPr>
              <w:pStyle w:val="Compact"/>
            </w:pPr>
            <w:r>
              <w:t xml:space="preserve">§3.6</w:t>
            </w:r>
          </w:p>
        </w:tc>
      </w:tr>
      <w:tr>
        <w:tc>
          <w:tcPr/>
          <w:p>
            <w:pPr>
              <w:pStyle w:val="Compact"/>
            </w:pPr>
            <w:r>
              <w:rPr>
                <w:b/>
                <w:bCs/>
              </w:rPr>
              <w:t xml:space="preserve">HyperKvasir / Kvasir-Instrument</w:t>
            </w:r>
          </w:p>
        </w:tc>
        <w:tc>
          <w:tcPr/>
          <w:p>
            <w:pPr>
              <w:pStyle w:val="Compact"/>
            </w:pPr>
            <w:r>
              <w:t xml:space="preserve">Earlier public GI-endoscopy image datasets (from the same Simula/Kvasir group) that Kvasir-VQA annotated with question-answer pairs.</w:t>
            </w:r>
          </w:p>
        </w:tc>
        <w:tc>
          <w:tcPr/>
          <w:p>
            <w:pPr>
              <w:pStyle w:val="Compact"/>
            </w:pPr>
            <w:r>
              <w:t xml:space="preserve">§3.8</w:t>
            </w:r>
          </w:p>
        </w:tc>
      </w:tr>
      <w:tr>
        <w:tc>
          <w:tcPr/>
          <w:p>
            <w:pPr>
              <w:pStyle w:val="Compact"/>
            </w:pPr>
            <w:r>
              <w:rPr>
                <w:b/>
                <w:bCs/>
              </w:rPr>
              <w:t xml:space="preserve">identifiability gap</w:t>
            </w:r>
          </w:p>
        </w:tc>
        <w:tc>
          <w:tcPr/>
          <w:p>
            <w:pPr>
              <w:pStyle w:val="Compact"/>
            </w:pPr>
            <w:r>
              <w:t xml:space="preserve">Coverage minus achieved selection accuracy — the fraction of questions where a correct answer exists somewhere in the sample pool but the selector could not identify it as correct.</w:t>
            </w:r>
          </w:p>
        </w:tc>
        <w:tc>
          <w:tcPr/>
          <w:p>
            <w:pPr>
              <w:pStyle w:val="Compact"/>
            </w:pPr>
            <w:r>
              <w:t xml:space="preserve">§3.4</w:t>
            </w:r>
          </w:p>
        </w:tc>
      </w:tr>
      <w:tr>
        <w:tc>
          <w:tcPr/>
          <w:p>
            <w:pPr>
              <w:pStyle w:val="Compact"/>
            </w:pPr>
            <w:r>
              <w:rPr>
                <w:b/>
                <w:bCs/>
              </w:rPr>
              <w:t xml:space="preserve">ImageCLEF</w:t>
            </w:r>
          </w:p>
        </w:tc>
        <w:tc>
          <w:tcPr/>
          <w:p>
            <w:pPr>
              <w:pStyle w:val="Compact"/>
            </w:pPr>
            <w:r>
              <w:t xml:space="preserve">A long-running annual shared-task/benchmark evaluation campaign (part of the CLEF initiative) covering image retrieval and analysis tasks, including a recurring medical VQA track.</w:t>
            </w:r>
          </w:p>
        </w:tc>
        <w:tc>
          <w:tcPr/>
          <w:p>
            <w:pPr>
              <w:pStyle w:val="Compact"/>
            </w:pPr>
            <w:r>
              <w:t xml:space="preserve">§3.8</w:t>
            </w:r>
          </w:p>
        </w:tc>
      </w:tr>
      <w:tr>
        <w:tc>
          <w:tcPr/>
          <w:p>
            <w:pPr>
              <w:pStyle w:val="Compact"/>
            </w:pPr>
            <w:r>
              <w:rPr>
                <w:b/>
                <w:bCs/>
              </w:rPr>
              <w:t xml:space="preserve">importance-weighted policy gradient</w:t>
            </w:r>
          </w:p>
        </w:tc>
        <w:tc>
          <w:tcPr/>
          <w:p>
            <w:pPr>
              <w:pStyle w:val="Compact"/>
            </w:pPr>
            <w:r>
              <w:t xml:space="preserve">A way to train the probe so it directly optimizes which completion gets chosen (the downstream sampling behavior), rather than merely fitting the probe's output to a reward value; it reweights each training example by how much more/less likely it becomes under the new (probe-adjusted) sampling policy compared to the original one.</w:t>
            </w:r>
          </w:p>
        </w:tc>
        <w:tc>
          <w:tcPr/>
          <w:p>
            <w:pPr>
              <w:pStyle w:val="Compact"/>
            </w:pPr>
            <w:r>
              <w:t xml:space="preserve">§3.3</w:t>
            </w:r>
          </w:p>
        </w:tc>
      </w:tr>
      <w:tr>
        <w:tc>
          <w:tcPr/>
          <w:p>
            <w:pPr>
              <w:pStyle w:val="Compact"/>
            </w:pPr>
            <w:r>
              <w:rPr>
                <w:b/>
                <w:bCs/>
              </w:rPr>
              <w:t xml:space="preserve">in-advance correctness direction</w:t>
            </w:r>
          </w:p>
        </w:tc>
        <w:tc>
          <w:tcPr/>
          <w:p>
            <w:pPr>
              <w:pStyle w:val="Compact"/>
            </w:pPr>
            <w:r>
              <w:t xml:space="preserve">A direction in activation space, found via a linear probe, along which a question's activations predict whether the model's eventual answer to it will be correct — estimated before the answer is generated.</w:t>
            </w:r>
          </w:p>
        </w:tc>
        <w:tc>
          <w:tcPr/>
          <w:p>
            <w:pPr>
              <w:pStyle w:val="Compact"/>
            </w:pPr>
            <w:r>
              <w:t xml:space="preserve">§3.3</w:t>
            </w:r>
          </w:p>
        </w:tc>
      </w:tr>
      <w:tr>
        <w:tc>
          <w:tcPr/>
          <w:p>
            <w:pPr>
              <w:pStyle w:val="Compact"/>
            </w:pPr>
            <w:r>
              <w:rPr>
                <w:b/>
                <w:bCs/>
              </w:rPr>
              <w:t xml:space="preserve">inference-time intervention</w:t>
            </w:r>
          </w:p>
        </w:tc>
        <w:tc>
          <w:tcPr/>
          <w:p>
            <w:pPr>
              <w:pStyle w:val="Compact"/>
            </w:pPr>
            <w:r>
              <w:t xml:space="preserve">Modifying a model's internal activations at generation time (e.g. shifting along a learned direction) to change its output behavior, as opposed to only reading activations to produce a score.</w:t>
            </w:r>
          </w:p>
        </w:tc>
        <w:tc>
          <w:tcPr/>
          <w:p>
            <w:pPr>
              <w:pStyle w:val="Compact"/>
            </w:pPr>
            <w:r>
              <w:t xml:space="preserve">§3.6</w:t>
            </w:r>
          </w:p>
        </w:tc>
      </w:tr>
      <w:tr>
        <w:tc>
          <w:tcPr/>
          <w:p>
            <w:pPr>
              <w:pStyle w:val="Compact"/>
            </w:pPr>
            <w:r>
              <w:rPr>
                <w:b/>
                <w:bCs/>
              </w:rPr>
              <w:t xml:space="preserve">inference-time scaling</w:t>
            </w:r>
          </w:p>
        </w:tc>
        <w:tc>
          <w:tcPr/>
          <w:p>
            <w:pPr>
              <w:pStyle w:val="Compact"/>
            </w:pPr>
            <w:r>
              <w:t xml:space="preserve">Spending more compute at generation/inference time (e.g. sampling more candidates and picking the best with a verifier) to improve output quality, as an alternative or complement to training a better generator.</w:t>
            </w:r>
          </w:p>
        </w:tc>
        <w:tc>
          <w:tcPr/>
          <w:p>
            <w:pPr>
              <w:pStyle w:val="Compact"/>
            </w:pPr>
            <w:r>
              <w:t xml:space="preserve">§3.3</w:t>
            </w:r>
          </w:p>
        </w:tc>
      </w:tr>
      <w:tr>
        <w:tc>
          <w:tcPr/>
          <w:p>
            <w:pPr>
              <w:pStyle w:val="Compact"/>
            </w:pPr>
            <w:r>
              <w:rPr>
                <w:b/>
                <w:bCs/>
              </w:rPr>
              <w:t xml:space="preserve">inference-time scaling (for generation)</w:t>
            </w:r>
          </w:p>
        </w:tc>
        <w:tc>
          <w:tcPr/>
          <w:p>
            <w:pPr>
              <w:pStyle w:val="Compact"/>
            </w:pPr>
            <w:r>
              <w:t xml:space="preserve">Improving output quality by generating multiple candidates and using a reward model/verifier to pick or reweight among them at inference time, rather than by training a better single-shot generator.</w:t>
            </w:r>
          </w:p>
        </w:tc>
        <w:tc>
          <w:tcPr/>
          <w:p>
            <w:pPr>
              <w:pStyle w:val="Compact"/>
            </w:pPr>
            <w:r>
              <w:t xml:space="preserve">§3.3</w:t>
            </w:r>
          </w:p>
        </w:tc>
      </w:tr>
      <w:tr>
        <w:tc>
          <w:tcPr/>
          <w:p>
            <w:pPr>
              <w:pStyle w:val="Compact"/>
            </w:pPr>
            <w:r>
              <w:rPr>
                <w:b/>
                <w:bCs/>
              </w:rPr>
              <w:t xml:space="preserve">Information Contribution to Residual Stream (ICR) Score</w:t>
            </w:r>
          </w:p>
        </w:tc>
        <w:tc>
          <w:tcPr/>
          <w:p>
            <w:pPr>
              <w:pStyle w:val="Compact"/>
            </w:pPr>
            <w:r>
              <w:t xml:space="preserve">A metric introduced by this paper measuring how much a given module's output changes (contributes to) the residual stream at a given layer, used as a dynamic, cross-layer alternative to reading a single static hidden-state snapshot.</w:t>
            </w:r>
          </w:p>
        </w:tc>
        <w:tc>
          <w:tcPr/>
          <w:p>
            <w:pPr>
              <w:pStyle w:val="Compact"/>
            </w:pPr>
            <w:r>
              <w:t xml:space="preserve">§3.3</w:t>
            </w:r>
          </w:p>
        </w:tc>
      </w:tr>
      <w:tr>
        <w:tc>
          <w:tcPr/>
          <w:p>
            <w:pPr>
              <w:pStyle w:val="Compact"/>
            </w:pPr>
            <w:r>
              <w:rPr>
                <w:b/>
                <w:bCs/>
              </w:rPr>
              <w:t xml:space="preserve">intelligence per watt (IPW)</w:t>
            </w:r>
          </w:p>
        </w:tc>
        <w:tc>
          <w:tcPr/>
          <w:p>
            <w:pPr>
              <w:pStyle w:val="Compact"/>
            </w:pPr>
            <w:r>
              <w:t xml:space="preserve">Task accuracy divided by average power draw; accuracy per joule is the per-query energy version.</w:t>
            </w:r>
          </w:p>
        </w:tc>
        <w:tc>
          <w:tcPr/>
          <w:p>
            <w:pPr>
              <w:pStyle w:val="Compact"/>
            </w:pPr>
            <w:r>
              <w:t xml:space="preserve">§3.1</w:t>
            </w:r>
          </w:p>
        </w:tc>
      </w:tr>
      <w:tr>
        <w:tc>
          <w:tcPr/>
          <w:p>
            <w:pPr>
              <w:pStyle w:val="Compact"/>
            </w:pPr>
            <w:r>
              <w:rPr>
                <w:b/>
                <w:bCs/>
              </w:rPr>
              <w:t xml:space="preserve">internal-external discrepancy</w:t>
            </w:r>
          </w:p>
        </w:tc>
        <w:tc>
          <w:tcPr/>
          <w:p>
            <w:pPr>
              <w:pStyle w:val="Compact"/>
            </w:pPr>
            <w:r>
              <w:t xml:space="preserve">A case where a model's internal representation appears to encode the correct answer (e.g., a probe or analysis can recover it), yet the model's actual generated output is a different, incorrect answer — evidence that generation and internal "knowledge" can come apart.</w:t>
            </w:r>
          </w:p>
        </w:tc>
        <w:tc>
          <w:tcPr/>
          <w:p>
            <w:pPr>
              <w:pStyle w:val="Compact"/>
            </w:pPr>
            <w:r>
              <w:t xml:space="preserve">§3.3</w:t>
            </w:r>
          </w:p>
        </w:tc>
      </w:tr>
      <w:tr>
        <w:tc>
          <w:tcPr/>
          <w:p>
            <w:pPr>
              <w:pStyle w:val="Compact"/>
            </w:pPr>
            <w:r>
              <w:rPr>
                <w:b/>
                <w:bCs/>
              </w:rPr>
              <w:t xml:space="preserve">Judge (as distinct from reward model)</w:t>
            </w:r>
          </w:p>
        </w:tc>
        <w:tc>
          <w:tcPr/>
          <w:p>
            <w:pPr>
              <w:pStyle w:val="Compact"/>
            </w:pPr>
            <w:r>
              <w:t xml:space="preserve">In this literature 'judge' and 'reward model' are often used near-interchangeably for a model that scores/compares candidate outputs; 'judge' sometimes specifically implies a prompted, generative LLM doing the scoring (vs. a purpose-trained discriminative reward model), though usage varies by paper.</w:t>
            </w:r>
          </w:p>
        </w:tc>
        <w:tc>
          <w:tcPr/>
          <w:p>
            <w:pPr>
              <w:pStyle w:val="Compact"/>
            </w:pPr>
            <w:r>
              <w:t xml:space="preserve">§3.2</w:t>
            </w:r>
          </w:p>
        </w:tc>
      </w:tr>
      <w:tr>
        <w:tc>
          <w:tcPr/>
          <w:p>
            <w:pPr>
              <w:pStyle w:val="Compact"/>
            </w:pPr>
            <w:r>
              <w:rPr>
                <w:b/>
                <w:bCs/>
              </w:rPr>
              <w:t xml:space="preserve">judge accuracy</w:t>
            </w:r>
          </w:p>
        </w:tc>
        <w:tc>
          <w:tcPr/>
          <w:p>
            <w:pPr>
              <w:pStyle w:val="Compact"/>
            </w:pPr>
            <w:r>
              <w:t xml:space="preserve">Accuracy scored by having another (usually larger) model judge whether a free-text answer is correct, rather than exact string match.</w:t>
            </w:r>
          </w:p>
        </w:tc>
        <w:tc>
          <w:tcPr/>
          <w:p>
            <w:pPr>
              <w:pStyle w:val="Compact"/>
            </w:pPr>
            <w:r>
              <w:t xml:space="preserve">§3.5</w:t>
            </w:r>
          </w:p>
        </w:tc>
      </w:tr>
      <w:tr>
        <w:tc>
          <w:tcPr/>
          <w:p>
            <w:pPr>
              <w:pStyle w:val="Compact"/>
            </w:pPr>
            <w:r>
              <w:rPr>
                <w:b/>
                <w:bCs/>
              </w:rPr>
              <w:t xml:space="preserve">judge alignment (score vs. rank)</w:t>
            </w:r>
          </w:p>
        </w:tc>
        <w:tc>
          <w:tcPr/>
          <w:p>
            <w:pPr>
              <w:pStyle w:val="Compact"/>
            </w:pPr>
            <w:r>
              <w:t xml:space="preserve">Two different senses in which a judge can 'agree' with humans: assigning similar absolute scores, versus placing models in the same relative order -- a judge can be good at one and bad at the other.</w:t>
            </w:r>
          </w:p>
        </w:tc>
        <w:tc>
          <w:tcPr/>
          <w:p>
            <w:pPr>
              <w:pStyle w:val="Compact"/>
            </w:pPr>
            <w:r>
              <w:t xml:space="preserve">§3.8</w:t>
            </w:r>
          </w:p>
        </w:tc>
      </w:tr>
      <w:tr>
        <w:tc>
          <w:tcPr/>
          <w:p>
            <w:pPr>
              <w:pStyle w:val="Compact"/>
            </w:pPr>
            <w:r>
              <w:rPr>
                <w:b/>
                <w:bCs/>
              </w:rPr>
              <w:t xml:space="preserve">Kaplan FLOPs formula</w:t>
            </w:r>
          </w:p>
        </w:tc>
        <w:tc>
          <w:tcPr/>
          <w:p>
            <w:pPr>
              <w:pStyle w:val="Compact"/>
            </w:pPr>
            <w:r>
              <w:t xml:space="preserve">The convention of counting roughly 2 x parameters floating-point operations per processed token (6 x parameters per training token).</w:t>
            </w:r>
          </w:p>
        </w:tc>
        <w:tc>
          <w:tcPr/>
          <w:p>
            <w:pPr>
              <w:pStyle w:val="Compact"/>
            </w:pPr>
            <w:r>
              <w:t xml:space="preserve">§3.1</w:t>
            </w:r>
          </w:p>
        </w:tc>
      </w:tr>
      <w:tr>
        <w:tc>
          <w:tcPr/>
          <w:p>
            <w:pPr>
              <w:pStyle w:val="Compact"/>
            </w:pPr>
            <w:r>
              <w:rPr>
                <w:b/>
                <w:bCs/>
              </w:rPr>
              <w:t xml:space="preserve">KL divergence</w:t>
            </w:r>
          </w:p>
        </w:tc>
        <w:tc>
          <w:tcPr/>
          <w:p>
            <w:pPr>
              <w:pStyle w:val="Compact"/>
            </w:pPr>
            <w:r>
              <w:t xml:space="preserve">A measure of how different one probability distribution is from another; here, how far best-of-n moves the model away from its own natural outputs.</w:t>
            </w:r>
          </w:p>
        </w:tc>
        <w:tc>
          <w:tcPr/>
          <w:p>
            <w:pPr>
              <w:pStyle w:val="Compact"/>
            </w:pPr>
            <w:r>
              <w:t xml:space="preserve">§3.1</w:t>
            </w:r>
          </w:p>
        </w:tc>
      </w:tr>
      <w:tr>
        <w:tc>
          <w:tcPr/>
          <w:p>
            <w:pPr>
              <w:pStyle w:val="Compact"/>
            </w:pPr>
            <w:r>
              <w:rPr>
                <w:b/>
                <w:bCs/>
              </w:rPr>
              <w:t xml:space="preserve">knowledge base / knowledge graph grounding</w:t>
            </w:r>
          </w:p>
        </w:tc>
        <w:tc>
          <w:tcPr/>
          <w:p>
            <w:pPr>
              <w:pStyle w:val="Compact"/>
            </w:pPr>
            <w:r>
              <w:t xml:space="preserve">Questions that require looking up a structured fact (e.g. 'which organ system does X belong to') from an external knowledge base, not just reading the image.</w:t>
            </w:r>
          </w:p>
        </w:tc>
        <w:tc>
          <w:tcPr/>
          <w:p>
            <w:pPr>
              <w:pStyle w:val="Compact"/>
            </w:pPr>
            <w:r>
              <w:t xml:space="preserve">§3.8</w:t>
            </w:r>
          </w:p>
        </w:tc>
      </w:tr>
      <w:tr>
        <w:tc>
          <w:tcPr/>
          <w:p>
            <w:pPr>
              <w:pStyle w:val="Compact"/>
            </w:pPr>
            <w:r>
              <w:rPr>
                <w:b/>
                <w:bCs/>
              </w:rPr>
              <w:t xml:space="preserve">knowledge erasure (linear orthogonalization)</w:t>
            </w:r>
          </w:p>
        </w:tc>
        <w:tc>
          <w:tcPr/>
          <w:p>
            <w:pPr>
              <w:pStyle w:val="Compact"/>
            </w:pPr>
            <w:r>
              <w:t xml:space="preserve">Removing a specific piece of information from a representation by projecting the representation so that it has zero component along a learned direction associated with that information (here, a "hallucinated object" direction) — mathematically, subtracting the component of the vector that points along the unwanted direction.</w:t>
            </w:r>
          </w:p>
        </w:tc>
        <w:tc>
          <w:tcPr/>
          <w:p>
            <w:pPr>
              <w:pStyle w:val="Compact"/>
            </w:pPr>
            <w:r>
              <w:t xml:space="preserve">§3.3</w:t>
            </w:r>
          </w:p>
        </w:tc>
      </w:tr>
      <w:tr>
        <w:tc>
          <w:tcPr/>
          <w:p>
            <w:pPr>
              <w:pStyle w:val="Compact"/>
            </w:pPr>
            <w:r>
              <w:rPr>
                <w:b/>
                <w:bCs/>
              </w:rPr>
              <w:t xml:space="preserve">knowledge-based VQA (KB-VQA)</w:t>
            </w:r>
          </w:p>
        </w:tc>
        <w:tc>
          <w:tcPr/>
          <w:p>
            <w:pPr>
              <w:pStyle w:val="Compact"/>
            </w:pPr>
            <w:r>
              <w:t xml:space="preserve">A VQA variant where answering correctly requires retrieving and reasoning over an external structured knowledge base, not just perceiving the image.</w:t>
            </w:r>
          </w:p>
        </w:tc>
        <w:tc>
          <w:tcPr/>
          <w:p>
            <w:pPr>
              <w:pStyle w:val="Compact"/>
            </w:pPr>
            <w:r>
              <w:t xml:space="preserve">§3.8</w:t>
            </w:r>
          </w:p>
        </w:tc>
      </w:tr>
      <w:tr>
        <w:tc>
          <w:tcPr/>
          <w:p>
            <w:pPr>
              <w:pStyle w:val="Compact"/>
            </w:pPr>
            <w:r>
              <w:rPr>
                <w:b/>
                <w:bCs/>
              </w:rPr>
              <w:t xml:space="preserve">KV cache</w:t>
            </w:r>
          </w:p>
        </w:tc>
        <w:tc>
          <w:tcPr/>
          <w:p>
            <w:pPr>
              <w:pStyle w:val="Compact"/>
            </w:pPr>
            <w:r>
              <w:t xml:space="preserve">The stored key/value tensors for every token already in context; reused at each decoding step so earlier tokens are not recomputed.</w:t>
            </w:r>
          </w:p>
        </w:tc>
        <w:tc>
          <w:tcPr/>
          <w:p>
            <w:pPr>
              <w:pStyle w:val="Compact"/>
            </w:pPr>
            <w:r>
              <w:t xml:space="preserve">§3.1</w:t>
            </w:r>
          </w:p>
        </w:tc>
      </w:tr>
      <w:tr>
        <w:tc>
          <w:tcPr/>
          <w:p>
            <w:pPr>
              <w:pStyle w:val="Compact"/>
            </w:pPr>
            <w:r>
              <w:rPr>
                <w:b/>
                <w:bCs/>
              </w:rPr>
              <w:t xml:space="preserve">KV-cache</w:t>
            </w:r>
          </w:p>
        </w:tc>
        <w:tc>
          <w:tcPr/>
          <w:p>
            <w:pPr>
              <w:pStyle w:val="Compact"/>
            </w:pPr>
            <w:r>
              <w:t xml:space="preserve">The stored key/value attention tensors from previously generated tokens, kept in memory so a transformer doesn't recompute them at every new generation step; its size grows with context length and is a major memory cost for long-context models.</w:t>
            </w:r>
          </w:p>
        </w:tc>
        <w:tc>
          <w:tcPr/>
          <w:p>
            <w:pPr>
              <w:pStyle w:val="Compact"/>
            </w:pPr>
            <w:r>
              <w:t xml:space="preserve">§3.7</w:t>
            </w:r>
          </w:p>
        </w:tc>
      </w:tr>
      <w:tr>
        <w:tc>
          <w:tcPr/>
          <w:p>
            <w:pPr>
              <w:pStyle w:val="Compact"/>
            </w:pPr>
            <w:r>
              <w:rPr>
                <w:b/>
                <w:bCs/>
              </w:rPr>
              <w:t xml:space="preserve">language prior</w:t>
            </w:r>
          </w:p>
        </w:tc>
        <w:tc>
          <w:tcPr/>
          <w:p>
            <w:pPr>
              <w:pStyle w:val="Compact"/>
            </w:pPr>
            <w:r>
              <w:t xml:space="preserve">A model's learned tendency to answer based on what's statistically likely from the text/question alone, rather than genuinely attending to the image -- a major cause of LVLM hallucination and yes-bias.</w:t>
            </w:r>
          </w:p>
        </w:tc>
        <w:tc>
          <w:tcPr/>
          <w:p>
            <w:pPr>
              <w:pStyle w:val="Compact"/>
            </w:pPr>
            <w:r>
              <w:t xml:space="preserve">§3.6</w:t>
            </w:r>
          </w:p>
        </w:tc>
      </w:tr>
      <w:tr>
        <w:tc>
          <w:tcPr/>
          <w:p>
            <w:pPr>
              <w:pStyle w:val="Compact"/>
            </w:pPr>
            <w:r>
              <w:rPr>
                <w:b/>
                <w:bCs/>
              </w:rPr>
              <w:t xml:space="preserve">latent verifier</w:t>
            </w:r>
          </w:p>
        </w:tc>
        <w:tc>
          <w:tcPr/>
          <w:p>
            <w:pPr>
              <w:pStyle w:val="Compact"/>
            </w:pPr>
            <w:r>
              <w:t xml:space="preserve">A verifier (candidate-scoring model) that reads a base model's internal/latent hidden states rather than its output text, avoiding the cost of re-processing generated text as new input.</w:t>
            </w:r>
          </w:p>
        </w:tc>
        <w:tc>
          <w:tcPr/>
          <w:p>
            <w:pPr>
              <w:pStyle w:val="Compact"/>
            </w:pPr>
            <w:r>
              <w:t xml:space="preserve">§3.3</w:t>
            </w:r>
          </w:p>
        </w:tc>
      </w:tr>
      <w:tr>
        <w:tc>
          <w:tcPr/>
          <w:p>
            <w:pPr>
              <w:pStyle w:val="Compact"/>
            </w:pPr>
            <w:r>
              <w:rPr>
                <w:b/>
                <w:bCs/>
              </w:rPr>
              <w:t xml:space="preserve">Lazy verifier</w:t>
            </w:r>
          </w:p>
        </w:tc>
        <w:tc>
          <w:tcPr/>
          <w:p>
            <w:pPr>
              <w:pStyle w:val="Compact"/>
            </w:pPr>
            <w:r>
              <w:t xml:space="preserve">The finding that when a VLM is used as its own verifier, it pays measurably less attention to the image than it did as the generator — i.e. it is 'reading the text of its own answer' more than re-checking the picture.</w:t>
            </w:r>
          </w:p>
        </w:tc>
        <w:tc>
          <w:tcPr/>
          <w:p>
            <w:pPr>
              <w:pStyle w:val="Compact"/>
            </w:pPr>
            <w:r>
              <w:t xml:space="preserve">§3.2</w:t>
            </w:r>
          </w:p>
        </w:tc>
      </w:tr>
      <w:tr>
        <w:tc>
          <w:tcPr/>
          <w:p>
            <w:pPr>
              <w:pStyle w:val="Compact"/>
            </w:pPr>
            <w:r>
              <w:rPr>
                <w:b/>
                <w:bCs/>
              </w:rPr>
              <w:t xml:space="preserve">Le Cam lower bound</w:t>
            </w:r>
          </w:p>
        </w:tc>
        <w:tc>
          <w:tcPr/>
          <w:p>
            <w:pPr>
              <w:pStyle w:val="Compact"/>
            </w:pPr>
            <w:r>
              <w:t xml:space="preserve">A minimax statistical lower bound establishing the best possible certification guarantee any protocol could achieve at a given sample size — used here to show RouteGuard's certification bracket is tight.</w:t>
            </w:r>
          </w:p>
        </w:tc>
        <w:tc>
          <w:tcPr/>
          <w:p>
            <w:pPr>
              <w:pStyle w:val="Compact"/>
            </w:pPr>
            <w:r>
              <w:t xml:space="preserve">§3.4</w:t>
            </w:r>
          </w:p>
        </w:tc>
      </w:tr>
      <w:tr>
        <w:tc>
          <w:tcPr/>
          <w:p>
            <w:pPr>
              <w:pStyle w:val="Compact"/>
            </w:pPr>
            <w:r>
              <w:rPr>
                <w:b/>
                <w:bCs/>
              </w:rPr>
              <w:t xml:space="preserve">leaf-level scaling / terminal reducer</w:t>
            </w:r>
          </w:p>
        </w:tc>
        <w:tc>
          <w:tcPr/>
          <w:p>
            <w:pPr>
              <w:pStyle w:val="Compact"/>
            </w:pPr>
            <w:r>
              <w:t xml:space="preserve">Sample N complete answers independently, then apply one function (vote, verifier argmax) to pick the output. Best-of-N is leaf-level scaling with an argmax-over-verifier reducer.</w:t>
            </w:r>
          </w:p>
        </w:tc>
        <w:tc>
          <w:tcPr/>
          <w:p>
            <w:pPr>
              <w:pStyle w:val="Compact"/>
            </w:pPr>
            <w:r>
              <w:t xml:space="preserve">§3.1</w:t>
            </w:r>
          </w:p>
        </w:tc>
      </w:tr>
      <w:tr>
        <w:tc>
          <w:tcPr/>
          <w:p>
            <w:pPr>
              <w:pStyle w:val="Compact"/>
            </w:pPr>
            <w:r>
              <w:rPr>
                <w:b/>
                <w:bCs/>
              </w:rPr>
              <w:t xml:space="preserve">leniency bias</w:t>
            </w:r>
          </w:p>
        </w:tc>
        <w:tc>
          <w:tcPr/>
          <w:p>
            <w:pPr>
              <w:pStyle w:val="Compact"/>
            </w:pPr>
            <w:r>
              <w:t xml:space="preserve">A judge's systematic tendency to rate outputs more favorably than a strict/human standard would.</w:t>
            </w:r>
          </w:p>
        </w:tc>
        <w:tc>
          <w:tcPr/>
          <w:p>
            <w:pPr>
              <w:pStyle w:val="Compact"/>
            </w:pPr>
            <w:r>
              <w:t xml:space="preserve">§3.8</w:t>
            </w:r>
          </w:p>
        </w:tc>
      </w:tr>
      <w:tr>
        <w:tc>
          <w:tcPr/>
          <w:p>
            <w:pPr>
              <w:pStyle w:val="Compact"/>
            </w:pPr>
            <w:r>
              <w:rPr>
                <w:b/>
                <w:bCs/>
              </w:rPr>
              <w:t xml:space="preserve">linear separability</w:t>
            </w:r>
          </w:p>
        </w:tc>
        <w:tc>
          <w:tcPr/>
          <w:p>
            <w:pPr>
              <w:pStyle w:val="Compact"/>
            </w:pPr>
            <w:r>
              <w:t xml:space="preserve">Whether classes can be separated by a straight line/hyperplane in a given representation space. Higher linear separability means a simple linear probe can already tell the classes apart, without needing a non-linear model.</w:t>
            </w:r>
          </w:p>
        </w:tc>
        <w:tc>
          <w:tcPr/>
          <w:p>
            <w:pPr>
              <w:pStyle w:val="Compact"/>
            </w:pPr>
            <w:r>
              <w:t xml:space="preserve">§3.3</w:t>
            </w:r>
          </w:p>
        </w:tc>
      </w:tr>
      <w:tr>
        <w:tc>
          <w:tcPr/>
          <w:p>
            <w:pPr>
              <w:pStyle w:val="Compact"/>
            </w:pPr>
            <w:r>
              <w:rPr>
                <w:b/>
                <w:bCs/>
              </w:rPr>
              <w:t xml:space="preserve">linguistic invariance</w:t>
            </w:r>
          </w:p>
        </w:tc>
        <w:tc>
          <w:tcPr/>
          <w:p>
            <w:pPr>
              <w:pStyle w:val="Compact"/>
            </w:pPr>
            <w:r>
              <w:t xml:space="preserve">The property that many different surface strings express the same underlying meaning; semantic entropy exploits this by clustering before measuring uncertainty.</w:t>
            </w:r>
          </w:p>
        </w:tc>
        <w:tc>
          <w:tcPr/>
          <w:p>
            <w:pPr>
              <w:pStyle w:val="Compact"/>
            </w:pPr>
            <w:r>
              <w:t xml:space="preserve">§3.6</w:t>
            </w:r>
          </w:p>
        </w:tc>
      </w:tr>
      <w:tr>
        <w:tc>
          <w:tcPr/>
          <w:p>
            <w:pPr>
              <w:pStyle w:val="Compact"/>
            </w:pPr>
            <w:r>
              <w:rPr>
                <w:b/>
                <w:bCs/>
              </w:rPr>
              <w:t xml:space="preserve">LLM-as-a-judge</w:t>
            </w:r>
          </w:p>
        </w:tc>
        <w:tc>
          <w:tcPr/>
          <w:p>
            <w:pPr>
              <w:pStyle w:val="Compact"/>
            </w:pPr>
            <w:r>
              <w:t xml:space="preserve">Using a strong LLM to score or compare the outputs of other models/systems, as a cheaper substitute for human evaluation.</w:t>
            </w:r>
          </w:p>
        </w:tc>
        <w:tc>
          <w:tcPr/>
          <w:p>
            <w:pPr>
              <w:pStyle w:val="Compact"/>
            </w:pPr>
            <w:r>
              <w:t xml:space="preserve">§3.8</w:t>
            </w:r>
          </w:p>
        </w:tc>
      </w:tr>
      <w:tr>
        <w:tc>
          <w:tcPr/>
          <w:p>
            <w:pPr>
              <w:pStyle w:val="Compact"/>
            </w:pPr>
            <w:r>
              <w:rPr>
                <w:b/>
                <w:bCs/>
              </w:rPr>
              <w:t xml:space="preserve">LMM-as-a-Judge / LLM-as-judge</w:t>
            </w:r>
          </w:p>
        </w:tc>
        <w:tc>
          <w:tcPr/>
          <w:p>
            <w:pPr>
              <w:pStyle w:val="Compact"/>
            </w:pPr>
            <w:r>
              <w:t xml:space="preserve">Using a (large multimodal or language) model, prompted to evaluate a candidate answer's quality/correctness, as the scoring mechanism — a generative alternative to a trained discriminative reward model.</w:t>
            </w:r>
          </w:p>
        </w:tc>
        <w:tc>
          <w:tcPr/>
          <w:p>
            <w:pPr>
              <w:pStyle w:val="Compact"/>
            </w:pPr>
            <w:r>
              <w:t xml:space="preserve">§3.2</w:t>
            </w:r>
          </w:p>
        </w:tc>
      </w:tr>
      <w:tr>
        <w:tc>
          <w:tcPr/>
          <w:p>
            <w:pPr>
              <w:pStyle w:val="Compact"/>
            </w:pPr>
            <w:r>
              <w:rPr>
                <w:b/>
                <w:bCs/>
              </w:rPr>
              <w:t xml:space="preserve">local identifiability</w:t>
            </w:r>
          </w:p>
        </w:tc>
        <w:tc>
          <w:tcPr/>
          <w:p>
            <w:pPr>
              <w:pStyle w:val="Compact"/>
            </w:pPr>
            <w:r>
              <w:t xml:space="preserve">Whether a critic/comparator, without access to the ground-truth verifier, can actually pick out the correct candidate from the pool.</w:t>
            </w:r>
          </w:p>
        </w:tc>
        <w:tc>
          <w:tcPr/>
          <w:p>
            <w:pPr>
              <w:pStyle w:val="Compact"/>
            </w:pPr>
            <w:r>
              <w:t xml:space="preserve">§3.4</w:t>
            </w:r>
          </w:p>
        </w:tc>
      </w:tr>
      <w:tr>
        <w:tc>
          <w:tcPr/>
          <w:p>
            <w:pPr>
              <w:pStyle w:val="Compact"/>
            </w:pPr>
            <w:r>
              <w:rPr>
                <w:b/>
                <w:bCs/>
              </w:rPr>
              <w:t xml:space="preserve">local inference</w:t>
            </w:r>
          </w:p>
        </w:tc>
        <w:tc>
          <w:tcPr/>
          <w:p>
            <w:pPr>
              <w:pStyle w:val="Compact"/>
            </w:pPr>
            <w:r>
              <w:t xml:space="preserve">Running the model on a user's own device (laptop, workstation) rather than a cloud datacentre.</w:t>
            </w:r>
          </w:p>
        </w:tc>
        <w:tc>
          <w:tcPr/>
          <w:p>
            <w:pPr>
              <w:pStyle w:val="Compact"/>
            </w:pPr>
            <w:r>
              <w:t xml:space="preserve">§3.1</w:t>
            </w:r>
          </w:p>
        </w:tc>
      </w:tr>
      <w:tr>
        <w:tc>
          <w:tcPr/>
          <w:p>
            <w:pPr>
              <w:pStyle w:val="Compact"/>
            </w:pPr>
            <w:r>
              <w:rPr>
                <w:b/>
                <w:bCs/>
              </w:rPr>
              <w:t xml:space="preserve">local vs. global attention layers</w:t>
            </w:r>
          </w:p>
        </w:tc>
        <w:tc>
          <w:tcPr/>
          <w:p>
            <w:pPr>
              <w:pStyle w:val="Compact"/>
            </w:pPr>
            <w:r>
              <w:t xml:space="preserve">Local attention layers let each token attend only to a nearby window of other tokens (cheap); global attention layers let every token attend to every other token in the full context (expensive but captures long-range dependencies). Mixing mostly-local with occasional global layers bounds the KV-cache cost.</w:t>
            </w:r>
          </w:p>
        </w:tc>
        <w:tc>
          <w:tcPr/>
          <w:p>
            <w:pPr>
              <w:pStyle w:val="Compact"/>
            </w:pPr>
            <w:r>
              <w:t xml:space="preserve">§3.7</w:t>
            </w:r>
          </w:p>
        </w:tc>
      </w:tr>
      <w:tr>
        <w:tc>
          <w:tcPr/>
          <w:p>
            <w:pPr>
              <w:pStyle w:val="Compact"/>
            </w:pPr>
            <w:r>
              <w:rPr>
                <w:b/>
                <w:bCs/>
              </w:rPr>
              <w:t xml:space="preserve">localisation confidence</w:t>
            </w:r>
          </w:p>
        </w:tc>
        <w:tc>
          <w:tcPr/>
          <w:p>
            <w:pPr>
              <w:pStyle w:val="Compact"/>
            </w:pPr>
            <w:r>
              <w:t xml:space="preserve">In object detection, an estimate of how well a predicted bounding box matches the true object location (e.g. predicted IoU with ground truth), distinct from the classifier's confidence that the box contains the right object class.</w:t>
            </w:r>
          </w:p>
        </w:tc>
        <w:tc>
          <w:tcPr/>
          <w:p>
            <w:pPr>
              <w:pStyle w:val="Compact"/>
            </w:pPr>
            <w:r>
              <w:t xml:space="preserve">§3.9</w:t>
            </w:r>
          </w:p>
        </w:tc>
      </w:tr>
      <w:tr>
        <w:tc>
          <w:tcPr/>
          <w:p>
            <w:pPr>
              <w:pStyle w:val="Compact"/>
            </w:pPr>
            <w:r>
              <w:rPr>
                <w:b/>
                <w:bCs/>
              </w:rPr>
              <w:t xml:space="preserve">logit lens / vocabulary projection</w:t>
            </w:r>
          </w:p>
        </w:tc>
        <w:tc>
          <w:tcPr/>
          <w:p>
            <w:pPr>
              <w:pStyle w:val="Compact"/>
            </w:pPr>
            <w:r>
              <w:t xml:space="preserve">A technique for reading an intermediate (not-yet-final) internal representation by projecting it through the model's own output (unembedding) layer, producing a distribution over vocabulary tokens as if that intermediate layer were the final one — used here to read out, layer-by-layer, how "confident" the model's image representation already is about specific objects, before any text is generated.</w:t>
            </w:r>
          </w:p>
        </w:tc>
        <w:tc>
          <w:tcPr/>
          <w:p>
            <w:pPr>
              <w:pStyle w:val="Compact"/>
            </w:pPr>
            <w:r>
              <w:t xml:space="preserve">§3.3</w:t>
            </w:r>
          </w:p>
        </w:tc>
      </w:tr>
      <w:tr>
        <w:tc>
          <w:tcPr/>
          <w:p>
            <w:pPr>
              <w:pStyle w:val="Compact"/>
            </w:pPr>
            <w:r>
              <w:rPr>
                <w:b/>
                <w:bCs/>
              </w:rPr>
              <w:t xml:space="preserve">LVLM (large vision-language model)</w:t>
            </w:r>
          </w:p>
        </w:tc>
        <w:tc>
          <w:tcPr/>
          <w:p>
            <w:pPr>
              <w:pStyle w:val="Compact"/>
            </w:pPr>
            <w:r>
              <w:t xml:space="preserve">A large neural network that takes both images and text as input and generates text output; synonym used interchangeably with VLM in much of this literature.</w:t>
            </w:r>
          </w:p>
        </w:tc>
        <w:tc>
          <w:tcPr/>
          <w:p>
            <w:pPr>
              <w:pStyle w:val="Compact"/>
            </w:pPr>
            <w:r>
              <w:t xml:space="preserve">§3.8</w:t>
            </w:r>
          </w:p>
        </w:tc>
      </w:tr>
      <w:tr>
        <w:tc>
          <w:tcPr/>
          <w:p>
            <w:pPr>
              <w:pStyle w:val="Compact"/>
            </w:pPr>
            <w:r>
              <w:rPr>
                <w:b/>
                <w:bCs/>
              </w:rPr>
              <w:t xml:space="preserve">M-RoPE (Multimodal Rotary Position Embedding)</w:t>
            </w:r>
          </w:p>
        </w:tc>
        <w:tc>
          <w:tcPr/>
          <w:p>
            <w:pPr>
              <w:pStyle w:val="Compact"/>
            </w:pPr>
            <w:r>
              <w:t xml:space="preserve">An extension of rotary position embeddings (a way transformers encode token order) so that position information is shared coherently across text, image, and video tokens in one sequence.</w:t>
            </w:r>
          </w:p>
        </w:tc>
        <w:tc>
          <w:tcPr/>
          <w:p>
            <w:pPr>
              <w:pStyle w:val="Compact"/>
            </w:pPr>
            <w:r>
              <w:t xml:space="preserve">§3.7</w:t>
            </w:r>
          </w:p>
        </w:tc>
      </w:tr>
      <w:tr>
        <w:tc>
          <w:tcPr/>
          <w:p>
            <w:pPr>
              <w:pStyle w:val="Compact"/>
            </w:pPr>
            <w:r>
              <w:rPr>
                <w:b/>
                <w:bCs/>
              </w:rPr>
              <w:t xml:space="preserve">majority vote / marginalization over reasoning paths</w:t>
            </w:r>
          </w:p>
        </w:tc>
        <w:tc>
          <w:tcPr/>
          <w:p>
            <w:pPr>
              <w:pStyle w:val="Compact"/>
            </w:pPr>
            <w:r>
              <w:t xml:space="preserve">Treating each sampled reasoning path as a noisy vote for its final answer and summing the votes to find the most-supported answer.</w:t>
            </w:r>
          </w:p>
        </w:tc>
        <w:tc>
          <w:tcPr/>
          <w:p>
            <w:pPr>
              <w:pStyle w:val="Compact"/>
            </w:pPr>
            <w:r>
              <w:t xml:space="preserve">§3.5</w:t>
            </w:r>
          </w:p>
        </w:tc>
      </w:tr>
      <w:tr>
        <w:tc>
          <w:tcPr/>
          <w:p>
            <w:pPr>
              <w:pStyle w:val="Compact"/>
            </w:pPr>
            <w:r>
              <w:rPr>
                <w:b/>
                <w:bCs/>
              </w:rPr>
              <w:t xml:space="preserve">Majority voting / self-consistency</w:t>
            </w:r>
          </w:p>
        </w:tc>
        <w:tc>
          <w:tcPr/>
          <w:p>
            <w:pPr>
              <w:pStyle w:val="Compact"/>
            </w:pPr>
            <w:r>
              <w:t xml:space="preserve">Selecting the most frequent answer among N sampled candidates, rather than using a learned reward model to pick one. One of our project's own baselines.</w:t>
            </w:r>
          </w:p>
        </w:tc>
        <w:tc>
          <w:tcPr/>
          <w:p>
            <w:pPr>
              <w:pStyle w:val="Compact"/>
            </w:pPr>
            <w:r>
              <w:t xml:space="preserve">§3.2</w:t>
            </w:r>
          </w:p>
        </w:tc>
      </w:tr>
      <w:tr>
        <w:tc>
          <w:tcPr/>
          <w:p>
            <w:pPr>
              <w:pStyle w:val="Compact"/>
            </w:pPr>
            <w:r>
              <w:rPr>
                <w:b/>
                <w:bCs/>
              </w:rPr>
              <w:t xml:space="preserve">MCTS (Monte Carlo Tree Search)</w:t>
            </w:r>
          </w:p>
        </w:tc>
        <w:tc>
          <w:tcPr/>
          <w:p>
            <w:pPr>
              <w:pStyle w:val="Compact"/>
            </w:pPr>
            <w:r>
              <w:t xml:space="preserve">A search algorithm that builds a tree of possible next reasoning steps and uses random rollouts to estimate which branches are promising; used here to help automatically construct step-level training labels for a PRM.</w:t>
            </w:r>
          </w:p>
        </w:tc>
        <w:tc>
          <w:tcPr/>
          <w:p>
            <w:pPr>
              <w:pStyle w:val="Compact"/>
            </w:pPr>
            <w:r>
              <w:t xml:space="preserve">§3.2</w:t>
            </w:r>
          </w:p>
        </w:tc>
      </w:tr>
      <w:tr>
        <w:tc>
          <w:tcPr/>
          <w:p>
            <w:pPr>
              <w:pStyle w:val="Compact"/>
            </w:pPr>
            <w:r>
              <w:rPr>
                <w:b/>
                <w:bCs/>
              </w:rPr>
              <w:t xml:space="preserve">MedMNIST</w:t>
            </w:r>
          </w:p>
        </w:tc>
        <w:tc>
          <w:tcPr/>
          <w:p>
            <w:pPr>
              <w:pStyle w:val="Compact"/>
            </w:pPr>
            <w:r>
              <w:t xml:space="preserve">A collection of small, standardised medical image classification datasets (originally 28x28) used for lightweight benchmarking.</w:t>
            </w:r>
          </w:p>
        </w:tc>
        <w:tc>
          <w:tcPr/>
          <w:p>
            <w:pPr>
              <w:pStyle w:val="Compact"/>
            </w:pPr>
            <w:r>
              <w:t xml:space="preserve">§3.1</w:t>
            </w:r>
          </w:p>
        </w:tc>
      </w:tr>
      <w:tr>
        <w:tc>
          <w:tcPr/>
          <w:p>
            <w:pPr>
              <w:pStyle w:val="Compact"/>
            </w:pPr>
            <w:r>
              <w:rPr>
                <w:b/>
                <w:bCs/>
              </w:rPr>
              <w:t xml:space="preserve">MedPix</w:t>
            </w:r>
          </w:p>
        </w:tc>
        <w:tc>
          <w:tcPr/>
          <w:p>
            <w:pPr>
              <w:pStyle w:val="Compact"/>
            </w:pPr>
            <w:r>
              <w:t xml:space="preserve">A public, freely searchable database of radiology teaching-file images (with case info) maintained by NLM/AFIP; the image source for VQA-RAD.</w:t>
            </w:r>
          </w:p>
        </w:tc>
        <w:tc>
          <w:tcPr/>
          <w:p>
            <w:pPr>
              <w:pStyle w:val="Compact"/>
            </w:pPr>
            <w:r>
              <w:t xml:space="preserve">§3.8</w:t>
            </w:r>
          </w:p>
        </w:tc>
      </w:tr>
      <w:tr>
        <w:tc>
          <w:tcPr/>
          <w:p>
            <w:pPr>
              <w:pStyle w:val="Compact"/>
            </w:pPr>
            <w:r>
              <w:rPr>
                <w:b/>
                <w:bCs/>
              </w:rPr>
              <w:t xml:space="preserve">MedSigLIP</w:t>
            </w:r>
          </w:p>
        </w:tc>
        <w:tc>
          <w:tcPr/>
          <w:p>
            <w:pPr>
              <w:pStyle w:val="Compact"/>
            </w:pPr>
            <w:r>
              <w:t xml:space="preserve">A medically fine-tuned version of the SigLIP vision encoder (see the SigLIP card), used as MedGemma's image-understanding backbone.</w:t>
            </w:r>
          </w:p>
        </w:tc>
        <w:tc>
          <w:tcPr/>
          <w:p>
            <w:pPr>
              <w:pStyle w:val="Compact"/>
            </w:pPr>
            <w:r>
              <w:t xml:space="preserve">§3.7</w:t>
            </w:r>
          </w:p>
        </w:tc>
      </w:tr>
      <w:tr>
        <w:tc>
          <w:tcPr/>
          <w:p>
            <w:pPr>
              <w:pStyle w:val="Compact"/>
            </w:pPr>
            <w:r>
              <w:rPr>
                <w:b/>
                <w:bCs/>
              </w:rPr>
              <w:t xml:space="preserve">MedVInT</w:t>
            </w:r>
          </w:p>
        </w:tc>
        <w:tc>
          <w:tcPr/>
          <w:p>
            <w:pPr>
              <w:pStyle w:val="Compact"/>
            </w:pPr>
            <w:r>
              <w:t xml:space="preserve">The generative medical-VQA model proposed alongside PMC-VQA: a vision encoder aligned to a pretrained LLM so the model writes free-text answers instead of picking from a fixed label set.</w:t>
            </w:r>
          </w:p>
        </w:tc>
        <w:tc>
          <w:tcPr/>
          <w:p>
            <w:pPr>
              <w:pStyle w:val="Compact"/>
            </w:pPr>
            <w:r>
              <w:t xml:space="preserve">§3.8</w:t>
            </w:r>
          </w:p>
        </w:tc>
      </w:tr>
      <w:tr>
        <w:tc>
          <w:tcPr/>
          <w:p>
            <w:pPr>
              <w:pStyle w:val="Compact"/>
            </w:pPr>
            <w:r>
              <w:rPr>
                <w:b/>
                <w:bCs/>
              </w:rPr>
              <w:t xml:space="preserve">meta-generation</w:t>
            </w:r>
          </w:p>
        </w:tc>
        <w:tc>
          <w:tcPr/>
          <w:p>
            <w:pPr>
              <w:pStyle w:val="Compact"/>
            </w:pPr>
            <w:r>
              <w:t xml:space="preserve">An algorithm that calls the generator several times and combines whole sequences (best-of-N, self-consistency, refinement, tree search).</w:t>
            </w:r>
          </w:p>
        </w:tc>
        <w:tc>
          <w:tcPr/>
          <w:p>
            <w:pPr>
              <w:pStyle w:val="Compact"/>
            </w:pPr>
            <w:r>
              <w:t xml:space="preserve">§3.1</w:t>
            </w:r>
          </w:p>
        </w:tc>
      </w:tr>
      <w:tr>
        <w:tc>
          <w:tcPr/>
          <w:p>
            <w:pPr>
              <w:pStyle w:val="Compact"/>
            </w:pPr>
            <w:r>
              <w:rPr>
                <w:b/>
                <w:bCs/>
              </w:rPr>
              <w:t xml:space="preserve">Min-K%++</w:t>
            </w:r>
          </w:p>
        </w:tc>
        <w:tc>
          <w:tcPr/>
          <w:p>
            <w:pPr>
              <w:pStyle w:val="Compact"/>
            </w:pPr>
            <w:r>
              <w:t xml:space="preserve">A membership-inference technique that flags training-set membership by looking at whether a model assigns unusually high probability to the lowest-probability (tail) tokens of a text, relative to what a model that never saw the text would do.</w:t>
            </w:r>
          </w:p>
        </w:tc>
        <w:tc>
          <w:tcPr/>
          <w:p>
            <w:pPr>
              <w:pStyle w:val="Compact"/>
            </w:pPr>
            <w:r>
              <w:t xml:space="preserve">§3.8</w:t>
            </w:r>
          </w:p>
        </w:tc>
      </w:tr>
      <w:tr>
        <w:tc>
          <w:tcPr/>
          <w:p>
            <w:pPr>
              <w:pStyle w:val="Compact"/>
            </w:pPr>
            <w:r>
              <w:rPr>
                <w:b/>
                <w:bCs/>
              </w:rPr>
              <w:t xml:space="preserve">Minimum Bayes Risk (MBR) decoding</w:t>
            </w:r>
          </w:p>
        </w:tc>
        <w:tc>
          <w:tcPr/>
          <w:p>
            <w:pPr>
              <w:pStyle w:val="Compact"/>
            </w:pPr>
            <w:r>
              <w:t xml:space="preserve">Choosing the output that minimizes expected error (or maximizes expected quality) against a distribution of possible correct outputs, typically approximated using a pool of sampled candidates, instead of choosing the single highest-probability output.</w:t>
            </w:r>
          </w:p>
        </w:tc>
        <w:tc>
          <w:tcPr/>
          <w:p>
            <w:pPr>
              <w:pStyle w:val="Compact"/>
            </w:pPr>
            <w:r>
              <w:t xml:space="preserve">§3.5</w:t>
            </w:r>
          </w:p>
        </w:tc>
      </w:tr>
      <w:tr>
        <w:tc>
          <w:tcPr/>
          <w:p>
            <w:pPr>
              <w:pStyle w:val="Compact"/>
            </w:pPr>
            <w:r>
              <w:rPr>
                <w:b/>
                <w:bCs/>
              </w:rPr>
              <w:t xml:space="preserve">Misleading tier</w:t>
            </w:r>
          </w:p>
        </w:tc>
        <w:tc>
          <w:tcPr/>
          <w:p>
            <w:pPr>
              <w:pStyle w:val="Compact"/>
            </w:pPr>
            <w:r>
              <w:t xml:space="preserve">The subset of questions where a correlated majority error among ensemble members drives accuracy to 0% even though the single best model would have answered correctly.</w:t>
            </w:r>
          </w:p>
        </w:tc>
        <w:tc>
          <w:tcPr/>
          <w:p>
            <w:pPr>
              <w:pStyle w:val="Compact"/>
            </w:pPr>
            <w:r>
              <w:t xml:space="preserve">§3.4</w:t>
            </w:r>
          </w:p>
        </w:tc>
      </w:tr>
      <w:tr>
        <w:tc>
          <w:tcPr/>
          <w:p>
            <w:pPr>
              <w:pStyle w:val="Compact"/>
            </w:pPr>
            <w:r>
              <w:rPr>
                <w:b/>
                <w:bCs/>
              </w:rPr>
              <w:t xml:space="preserve">mixed preference optimization (MPO)</w:t>
            </w:r>
          </w:p>
        </w:tc>
        <w:tc>
          <w:tcPr/>
          <w:p>
            <w:pPr>
              <w:pStyle w:val="Compact"/>
            </w:pPr>
            <w:r>
              <w:t xml:space="preserve">A post-training method that optimizes a model against a mix of preference signals (e.g. multiple types of preference data/objectives combined) rather than a single reward or preference source.</w:t>
            </w:r>
          </w:p>
        </w:tc>
        <w:tc>
          <w:tcPr/>
          <w:p>
            <w:pPr>
              <w:pStyle w:val="Compact"/>
            </w:pPr>
            <w:r>
              <w:t xml:space="preserve">§3.7</w:t>
            </w:r>
          </w:p>
        </w:tc>
      </w:tr>
      <w:tr>
        <w:tc>
          <w:tcPr/>
          <w:p>
            <w:pPr>
              <w:pStyle w:val="Compact"/>
            </w:pPr>
            <w:r>
              <w:rPr>
                <w:b/>
                <w:bCs/>
              </w:rPr>
              <w:t xml:space="preserve">mixture of experts (MoE)</w:t>
            </w:r>
          </w:p>
        </w:tc>
        <w:tc>
          <w:tcPr/>
          <w:p>
            <w:pPr>
              <w:pStyle w:val="Compact"/>
            </w:pPr>
            <w:r>
              <w:t xml:space="preserve">An architecture where only a subset of parameters ('experts') is active per token, so a large model can be cheap per token.</w:t>
            </w:r>
          </w:p>
        </w:tc>
        <w:tc>
          <w:tcPr/>
          <w:p>
            <w:pPr>
              <w:pStyle w:val="Compact"/>
            </w:pPr>
            <w:r>
              <w:t xml:space="preserve">§3.1</w:t>
            </w:r>
          </w:p>
        </w:tc>
      </w:tr>
      <w:tr>
        <w:tc>
          <w:tcPr/>
          <w:p>
            <w:pPr>
              <w:pStyle w:val="Compact"/>
            </w:pPr>
            <w:r>
              <w:rPr>
                <w:b/>
                <w:bCs/>
              </w:rPr>
              <w:t xml:space="preserve">MLLM</w:t>
            </w:r>
          </w:p>
        </w:tc>
        <w:tc>
          <w:tcPr/>
          <w:p>
            <w:pPr>
              <w:pStyle w:val="Compact"/>
            </w:pPr>
            <w:r>
              <w:t xml:space="preserve">Multimodal Large Language Model -- an LLM extended to take images (and sometimes other modalities) as input, not just text.</w:t>
            </w:r>
          </w:p>
        </w:tc>
        <w:tc>
          <w:tcPr/>
          <w:p>
            <w:pPr>
              <w:pStyle w:val="Compact"/>
            </w:pPr>
            <w:r>
              <w:t xml:space="preserve">§3.7</w:t>
            </w:r>
          </w:p>
        </w:tc>
      </w:tr>
      <w:tr>
        <w:tc>
          <w:tcPr/>
          <w:p>
            <w:pPr>
              <w:pStyle w:val="Compact"/>
            </w:pPr>
            <w:r>
              <w:rPr>
                <w:b/>
                <w:bCs/>
              </w:rPr>
              <w:t xml:space="preserve">modal ceiling</w:t>
            </w:r>
          </w:p>
        </w:tc>
        <w:tc>
          <w:tcPr/>
          <w:p>
            <w:pPr>
              <w:pStyle w:val="Compact"/>
            </w:pPr>
            <w:r>
              <w:t xml:space="preserve">The probability that the single most-frequently-sampled answer is actually correct — a hard cap on majority-vote/self-consistency accuracy that does not improve with more samples.</w:t>
            </w:r>
          </w:p>
        </w:tc>
        <w:tc>
          <w:tcPr/>
          <w:p>
            <w:pPr>
              <w:pStyle w:val="Compact"/>
            </w:pPr>
            <w:r>
              <w:t xml:space="preserve">§3.4</w:t>
            </w:r>
          </w:p>
        </w:tc>
      </w:tr>
      <w:tr>
        <w:tc>
          <w:tcPr/>
          <w:p>
            <w:pPr>
              <w:pStyle w:val="Compact"/>
            </w:pPr>
            <w:r>
              <w:rPr>
                <w:b/>
                <w:bCs/>
              </w:rPr>
              <w:t xml:space="preserve">model quality assessment / estimation of model accuracy (EMA)</w:t>
            </w:r>
          </w:p>
        </w:tc>
        <w:tc>
          <w:tcPr/>
          <w:p>
            <w:pPr>
              <w:pStyle w:val="Compact"/>
            </w:pPr>
            <w:r>
              <w:t xml:space="preserve">A standing category in the CASP (Critical Assessment of protein Structure Prediction) competitions: given a predicted structure, estimate how accurate it is (globally and per-residue) without knowing the true structure. pLDDT is AlphaFold's own built-in EMA output.</w:t>
            </w:r>
          </w:p>
        </w:tc>
        <w:tc>
          <w:tcPr/>
          <w:p>
            <w:pPr>
              <w:pStyle w:val="Compact"/>
            </w:pPr>
            <w:r>
              <w:t xml:space="preserve">§3.9</w:t>
            </w:r>
          </w:p>
        </w:tc>
      </w:tr>
      <w:tr>
        <w:tc>
          <w:tcPr/>
          <w:p>
            <w:pPr>
              <w:pStyle w:val="Compact"/>
            </w:pPr>
            <w:r>
              <w:rPr>
                <w:b/>
                <w:bCs/>
              </w:rPr>
              <w:t xml:space="preserve">multinomial logistic regression</w:t>
            </w:r>
          </w:p>
        </w:tc>
        <w:tc>
          <w:tcPr/>
          <w:p>
            <w:pPr>
              <w:pStyle w:val="Compact"/>
            </w:pPr>
            <w:r>
              <w:t xml:space="preserve">A linear classifier generalized from binary logistic regression to more than two classes (here, the multiple-choice answer options), producing a probability distribution over all classes via softmax.</w:t>
            </w:r>
          </w:p>
        </w:tc>
        <w:tc>
          <w:tcPr/>
          <w:p>
            <w:pPr>
              <w:pStyle w:val="Compact"/>
            </w:pPr>
            <w:r>
              <w:t xml:space="preserve">§3.3</w:t>
            </w:r>
          </w:p>
        </w:tc>
      </w:tr>
      <w:tr>
        <w:tc>
          <w:tcPr/>
          <w:p>
            <w:pPr>
              <w:pStyle w:val="Compact"/>
            </w:pPr>
            <w:r>
              <w:rPr>
                <w:b/>
                <w:bCs/>
              </w:rPr>
              <w:t xml:space="preserve">n-best list</w:t>
            </w:r>
          </w:p>
        </w:tc>
        <w:tc>
          <w:tcPr/>
          <w:p>
            <w:pPr>
              <w:pStyle w:val="Compact"/>
            </w:pPr>
            <w:r>
              <w:t xml:space="preserve">The top N candidate outputs a generative model produces for one input (e.g. N decoded transcripts, N parse trees, N sampled answers) — the pool a reranker or verifier chooses from.</w:t>
            </w:r>
          </w:p>
        </w:tc>
        <w:tc>
          <w:tcPr/>
          <w:p>
            <w:pPr>
              <w:pStyle w:val="Compact"/>
            </w:pPr>
            <w:r>
              <w:t xml:space="preserve">§3.9</w:t>
            </w:r>
          </w:p>
        </w:tc>
      </w:tr>
      <w:tr>
        <w:tc>
          <w:tcPr/>
          <w:p>
            <w:pPr>
              <w:pStyle w:val="Compact"/>
            </w:pPr>
            <w:r>
              <w:rPr>
                <w:b/>
                <w:bCs/>
              </w:rPr>
              <w:t xml:space="preserve">N-best list / reranking</w:t>
            </w:r>
          </w:p>
        </w:tc>
        <w:tc>
          <w:tcPr/>
          <w:p>
            <w:pPr>
              <w:pStyle w:val="Compact"/>
            </w:pPr>
            <w:r>
              <w:t xml:space="preserve">The set of N sampled candidates, and the act of ordering them with a scoring function to pick the top one.</w:t>
            </w:r>
          </w:p>
        </w:tc>
        <w:tc>
          <w:tcPr/>
          <w:p>
            <w:pPr>
              <w:pStyle w:val="Compact"/>
            </w:pPr>
            <w:r>
              <w:t xml:space="preserve">§3.1</w:t>
            </w:r>
          </w:p>
        </w:tc>
      </w:tr>
      <w:tr>
        <w:tc>
          <w:tcPr/>
          <w:p>
            <w:pPr>
              <w:pStyle w:val="Compact"/>
            </w:pPr>
            <w:r>
              <w:rPr>
                <w:b/>
                <w:bCs/>
              </w:rPr>
              <w:t xml:space="preserve">native multimodal pretraining</w:t>
            </w:r>
          </w:p>
        </w:tc>
        <w:tc>
          <w:tcPr/>
          <w:p>
            <w:pPr>
              <w:pStyle w:val="Compact"/>
            </w:pPr>
            <w:r>
              <w:t xml:space="preserve">Training vision and language capability together from the start of pretraining, as opposed to first pretraining a text-only LLM and only later 'bolting on' vision (post-hoc adaptation).</w:t>
            </w:r>
          </w:p>
        </w:tc>
        <w:tc>
          <w:tcPr/>
          <w:p>
            <w:pPr>
              <w:pStyle w:val="Compact"/>
            </w:pPr>
            <w:r>
              <w:t xml:space="preserve">§3.7</w:t>
            </w:r>
          </w:p>
        </w:tc>
      </w:tr>
      <w:tr>
        <w:tc>
          <w:tcPr/>
          <w:p>
            <w:pPr>
              <w:pStyle w:val="Compact"/>
            </w:pPr>
            <w:r>
              <w:rPr>
                <w:b/>
                <w:bCs/>
              </w:rPr>
              <w:t xml:space="preserve">near-neighbour overlap (embedding-space)</w:t>
            </w:r>
          </w:p>
        </w:tc>
        <w:tc>
          <w:tcPr/>
          <w:p>
            <w:pPr>
              <w:pStyle w:val="Compact"/>
            </w:pPr>
            <w:r>
              <w:t xml:space="preserve">Detecting likely-duplicate images by checking whether an evaluation image's embedding (e.g. from SigLIP) has an extremely close match in a pretraining-adjacent corpus.</w:t>
            </w:r>
          </w:p>
        </w:tc>
        <w:tc>
          <w:tcPr/>
          <w:p>
            <w:pPr>
              <w:pStyle w:val="Compact"/>
            </w:pPr>
            <w:r>
              <w:t xml:space="preserve">§3.8</w:t>
            </w:r>
          </w:p>
        </w:tc>
      </w:tr>
      <w:tr>
        <w:tc>
          <w:tcPr/>
          <w:p>
            <w:pPr>
              <w:pStyle w:val="Compact"/>
            </w:pPr>
            <w:r>
              <w:rPr>
                <w:b/>
                <w:bCs/>
              </w:rPr>
              <w:t xml:space="preserve">negative / pre-domain control</w:t>
            </w:r>
          </w:p>
        </w:tc>
        <w:tc>
          <w:tcPr/>
          <w:p>
            <w:pPr>
              <w:pStyle w:val="Compact"/>
            </w:pPr>
            <w:r>
              <w:t xml:space="preserve">Running the same detector on a model known not to have plausible exposure to the target domain (here, BLIP-2 for medical VQA) to check whether the detector's 'positive' signal is meaningful or just an artifact of the method.</w:t>
            </w:r>
          </w:p>
        </w:tc>
        <w:tc>
          <w:tcPr/>
          <w:p>
            <w:pPr>
              <w:pStyle w:val="Compact"/>
            </w:pPr>
            <w:r>
              <w:t xml:space="preserve">§3.8</w:t>
            </w:r>
          </w:p>
        </w:tc>
      </w:tr>
      <w:tr>
        <w:tc>
          <w:tcPr/>
          <w:p>
            <w:pPr>
              <w:pStyle w:val="Compact"/>
            </w:pPr>
            <w:r>
              <w:rPr>
                <w:b/>
                <w:bCs/>
              </w:rPr>
              <w:t xml:space="preserve">non-monotone scaling</w:t>
            </w:r>
          </w:p>
        </w:tc>
        <w:tc>
          <w:tcPr/>
          <w:p>
            <w:pPr>
              <w:pStyle w:val="Compact"/>
            </w:pPr>
            <w:r>
              <w:t xml:space="preserve">Performance that first improves then degrades as you add more calls/samples.</w:t>
            </w:r>
          </w:p>
        </w:tc>
        <w:tc>
          <w:tcPr/>
          <w:p>
            <w:pPr>
              <w:pStyle w:val="Compact"/>
            </w:pPr>
            <w:r>
              <w:t xml:space="preserve">§3.1</w:t>
            </w:r>
          </w:p>
        </w:tc>
      </w:tr>
      <w:tr>
        <w:tc>
          <w:tcPr/>
          <w:p>
            <w:pPr>
              <w:pStyle w:val="Compact"/>
            </w:pPr>
            <w:r>
              <w:rPr>
                <w:b/>
                <w:bCs/>
              </w:rPr>
              <w:t xml:space="preserve">NOTA (None-Of-The-Above) perturbation</w:t>
            </w:r>
          </w:p>
        </w:tc>
        <w:tc>
          <w:tcPr/>
          <w:p>
            <w:pPr>
              <w:pStyle w:val="Compact"/>
            </w:pPr>
            <w:r>
              <w:t xml:space="preserve">A stress test for multiple-choice VQA that removes/hides the correct answer option, forcing the model to pick a wrong one, to see whether its confidence/uncertainty score reacts appropriately to being forced into an error.</w:t>
            </w:r>
          </w:p>
        </w:tc>
        <w:tc>
          <w:tcPr/>
          <w:p>
            <w:pPr>
              <w:pStyle w:val="Compact"/>
            </w:pPr>
            <w:r>
              <w:t xml:space="preserve">§3.6</w:t>
            </w:r>
          </w:p>
        </w:tc>
      </w:tr>
      <w:tr>
        <w:tc>
          <w:tcPr/>
          <w:p>
            <w:pPr>
              <w:pStyle w:val="Compact"/>
            </w:pPr>
            <w:r>
              <w:rPr>
                <w:b/>
                <w:bCs/>
              </w:rPr>
              <w:t xml:space="preserve">number of layers</w:t>
            </w:r>
          </w:p>
        </w:tc>
        <w:tc>
          <w:tcPr/>
          <w:p>
            <w:pPr>
              <w:pStyle w:val="Compact"/>
            </w:pPr>
            <w:r>
              <w:t xml:space="preserve">How many transformer blocks a token's representation passes through, end to end, before the final output. A 'layer 20 of 28' probe reads the representation after it has been refined by 20 of the model's 28 blocks.</w:t>
            </w:r>
          </w:p>
        </w:tc>
        <w:tc>
          <w:tcPr/>
          <w:p>
            <w:pPr>
              <w:pStyle w:val="Compact"/>
            </w:pPr>
            <w:r>
              <w:t xml:space="preserve">§3.7</w:t>
            </w:r>
          </w:p>
        </w:tc>
      </w:tr>
      <w:tr>
        <w:tc>
          <w:tcPr/>
          <w:p>
            <w:pPr>
              <w:pStyle w:val="Compact"/>
            </w:pPr>
            <w:r>
              <w:rPr>
                <w:b/>
                <w:bCs/>
              </w:rPr>
              <w:t xml:space="preserve">NVML</w:t>
            </w:r>
          </w:p>
        </w:tc>
        <w:tc>
          <w:tcPr/>
          <w:p>
            <w:pPr>
              <w:pStyle w:val="Compact"/>
            </w:pPr>
            <w:r>
              <w:t xml:space="preserve">NVIDIA's management library; the tool used to sample GPU power draw at fixed intervals.</w:t>
            </w:r>
          </w:p>
        </w:tc>
        <w:tc>
          <w:tcPr/>
          <w:p>
            <w:pPr>
              <w:pStyle w:val="Compact"/>
            </w:pPr>
            <w:r>
              <w:t xml:space="preserve">§3.1</w:t>
            </w:r>
          </w:p>
        </w:tc>
      </w:tr>
      <w:tr>
        <w:tc>
          <w:tcPr/>
          <w:p>
            <w:pPr>
              <w:pStyle w:val="Compact"/>
            </w:pPr>
            <w:r>
              <w:rPr>
                <w:b/>
                <w:bCs/>
              </w:rPr>
              <w:t xml:space="preserve">o1-like reasoning model</w:t>
            </w:r>
          </w:p>
        </w:tc>
        <w:tc>
          <w:tcPr/>
          <w:p>
            <w:pPr>
              <w:pStyle w:val="Compact"/>
            </w:pPr>
            <w:r>
              <w:t xml:space="preserve">A model trained to produce extended step-by-step reasoning before its final answer, in the style of OpenAI's o1.</w:t>
            </w:r>
          </w:p>
        </w:tc>
        <w:tc>
          <w:tcPr/>
          <w:p>
            <w:pPr>
              <w:pStyle w:val="Compact"/>
            </w:pPr>
            <w:r>
              <w:t xml:space="preserve">§3.8</w:t>
            </w:r>
          </w:p>
        </w:tc>
      </w:tr>
      <w:tr>
        <w:tc>
          <w:tcPr/>
          <w:p>
            <w:pPr>
              <w:pStyle w:val="Compact"/>
            </w:pPr>
            <w:r>
              <w:rPr>
                <w:b/>
                <w:bCs/>
              </w:rPr>
              <w:t xml:space="preserve">object hallucination</w:t>
            </w:r>
          </w:p>
        </w:tc>
        <w:tc>
          <w:tcPr/>
          <w:p>
            <w:pPr>
              <w:pStyle w:val="Compact"/>
            </w:pPr>
            <w:r>
              <w:t xml:space="preserve">An LVLM describing an object as present in an image when it is not actually there.</w:t>
            </w:r>
          </w:p>
        </w:tc>
        <w:tc>
          <w:tcPr/>
          <w:p>
            <w:pPr>
              <w:pStyle w:val="Compact"/>
            </w:pPr>
            <w:r>
              <w:t xml:space="preserve">§3.6</w:t>
            </w:r>
          </w:p>
        </w:tc>
      </w:tr>
      <w:tr>
        <w:tc>
          <w:tcPr/>
          <w:p>
            <w:pPr>
              <w:pStyle w:val="Compact"/>
            </w:pPr>
            <w:r>
              <w:rPr>
                <w:b/>
                <w:bCs/>
              </w:rPr>
              <w:t xml:space="preserve">object hallucination (OH)</w:t>
            </w:r>
          </w:p>
        </w:tc>
        <w:tc>
          <w:tcPr/>
          <w:p>
            <w:pPr>
              <w:pStyle w:val="Compact"/>
            </w:pPr>
            <w:r>
              <w:t xml:space="preserve">When a vision-language model describes or claims an object is present in an image that is not actually there (or gets its attributes/relations wrong) — a specific, well-studied failure mode distinct from general answer incorrectness.</w:t>
            </w:r>
          </w:p>
        </w:tc>
        <w:tc>
          <w:tcPr/>
          <w:p>
            <w:pPr>
              <w:pStyle w:val="Compact"/>
            </w:pPr>
            <w:r>
              <w:t xml:space="preserve">§3.3</w:t>
            </w:r>
          </w:p>
        </w:tc>
      </w:tr>
      <w:tr>
        <w:tc>
          <w:tcPr/>
          <w:p>
            <w:pPr>
              <w:pStyle w:val="Compact"/>
            </w:pPr>
            <w:r>
              <w:rPr>
                <w:b/>
                <w:bCs/>
              </w:rPr>
              <w:t xml:space="preserve">open-ended VQA</w:t>
            </w:r>
          </w:p>
        </w:tc>
        <w:tc>
          <w:tcPr/>
          <w:p>
            <w:pPr>
              <w:pStyle w:val="Compact"/>
            </w:pPr>
            <w:r>
              <w:t xml:space="preserve">A visual question answering format where the model must produce free text as its answer, rather than selecting from given options.</w:t>
            </w:r>
          </w:p>
        </w:tc>
        <w:tc>
          <w:tcPr/>
          <w:p>
            <w:pPr>
              <w:pStyle w:val="Compact"/>
            </w:pPr>
            <w:r>
              <w:t xml:space="preserve">§3.8</w:t>
            </w:r>
          </w:p>
        </w:tc>
      </w:tr>
      <w:tr>
        <w:tc>
          <w:tcPr/>
          <w:p>
            <w:pPr>
              <w:pStyle w:val="Compact"/>
            </w:pPr>
            <w:r>
              <w:rPr>
                <w:b/>
                <w:bCs/>
              </w:rPr>
              <w:t xml:space="preserve">oracle gap</w:t>
            </w:r>
          </w:p>
        </w:tc>
        <w:tc>
          <w:tcPr/>
          <w:p>
            <w:pPr>
              <w:pStyle w:val="Compact"/>
            </w:pPr>
            <w:r>
              <w:t xml:space="preserve">The accuracy of an all-knowing ("any@k") oracle selector over a fixed candidate pool minus a reference/single-sample baseline accuracy — the total headroom any selector could ever capture from that pool.</w:t>
            </w:r>
          </w:p>
        </w:tc>
        <w:tc>
          <w:tcPr/>
          <w:p>
            <w:pPr>
              <w:pStyle w:val="Compact"/>
            </w:pPr>
            <w:r>
              <w:t xml:space="preserve">§3.4</w:t>
            </w:r>
          </w:p>
        </w:tc>
      </w:tr>
      <w:tr>
        <w:tc>
          <w:tcPr/>
          <w:p>
            <w:pPr>
              <w:pStyle w:val="Compact"/>
            </w:pPr>
            <w:r>
              <w:rPr>
                <w:b/>
                <w:bCs/>
              </w:rPr>
              <w:t xml:space="preserve">oracle router</w:t>
            </w:r>
          </w:p>
        </w:tc>
        <w:tc>
          <w:tcPr/>
          <w:p>
            <w:pPr>
              <w:pStyle w:val="Compact"/>
            </w:pPr>
            <w:r>
              <w:t xml:space="preserve">A hypothetical router that always picks the best-performing model for each individual query — the ceiling routing methods are compared against.</w:t>
            </w:r>
          </w:p>
        </w:tc>
        <w:tc>
          <w:tcPr/>
          <w:p>
            <w:pPr>
              <w:pStyle w:val="Compact"/>
            </w:pPr>
            <w:r>
              <w:t xml:space="preserve">§3.4</w:t>
            </w:r>
          </w:p>
        </w:tc>
      </w:tr>
      <w:tr>
        <w:tc>
          <w:tcPr/>
          <w:p>
            <w:pPr>
              <w:pStyle w:val="Compact"/>
            </w:pPr>
            <w:r>
              <w:rPr>
                <w:b/>
                <w:bCs/>
              </w:rPr>
              <w:t xml:space="preserve">oracle score</w:t>
            </w:r>
          </w:p>
        </w:tc>
        <w:tc>
          <w:tcPr/>
          <w:p>
            <w:pPr>
              <w:pStyle w:val="Compact"/>
            </w:pPr>
            <w:r>
              <w:t xml:space="preserve">The accuracy if you could magically always pick the best candidate out of the N samples — the upper bound any selection method is trying to approach.</w:t>
            </w:r>
          </w:p>
        </w:tc>
        <w:tc>
          <w:tcPr/>
          <w:p>
            <w:pPr>
              <w:pStyle w:val="Compact"/>
            </w:pPr>
            <w:r>
              <w:t xml:space="preserve">§3.5</w:t>
            </w:r>
          </w:p>
        </w:tc>
      </w:tr>
      <w:tr>
        <w:tc>
          <w:tcPr/>
          <w:p>
            <w:pPr>
              <w:pStyle w:val="Compact"/>
            </w:pPr>
            <w:r>
              <w:rPr>
                <w:b/>
                <w:bCs/>
              </w:rPr>
              <w:t xml:space="preserve">ORM (outcome reward model)</w:t>
            </w:r>
          </w:p>
        </w:tc>
        <w:tc>
          <w:tcPr/>
          <w:p>
            <w:pPr>
              <w:pStyle w:val="Compact"/>
            </w:pPr>
            <w:r>
              <w:t xml:space="preserve">A verifier/reward model that only looks at the final answer (the outcome) to score correctness, as opposed to scoring each intermediate reasoning step. Our own MLP probe is an ORM: it scores each full candidate answer once, using hidden states pooled over the candidate's own generated tokens.</w:t>
            </w:r>
          </w:p>
        </w:tc>
        <w:tc>
          <w:tcPr/>
          <w:p>
            <w:pPr>
              <w:pStyle w:val="Compact"/>
            </w:pPr>
            <w:r>
              <w:t xml:space="preserve">§3.2</w:t>
            </w:r>
          </w:p>
        </w:tc>
      </w:tr>
      <w:tr>
        <w:tc>
          <w:tcPr/>
          <w:p>
            <w:pPr>
              <w:pStyle w:val="Compact"/>
            </w:pPr>
            <w:r>
              <w:rPr>
                <w:b/>
                <w:bCs/>
              </w:rPr>
              <w:t xml:space="preserve">outcome / intrinsic reward</w:t>
            </w:r>
          </w:p>
        </w:tc>
        <w:tc>
          <w:tcPr/>
          <w:p>
            <w:pPr>
              <w:pStyle w:val="Compact"/>
            </w:pPr>
            <w:r>
              <w:t xml:space="preserve">A scalar score assigned to a whole candidate output reflecting how good it is judged to be, used to rank or select among several sampled candidates — as opposed to a reward given for each intermediate reasoning step (a process reward).</w:t>
            </w:r>
          </w:p>
        </w:tc>
        <w:tc>
          <w:tcPr/>
          <w:p>
            <w:pPr>
              <w:pStyle w:val="Compact"/>
            </w:pPr>
            <w:r>
              <w:t xml:space="preserve">§3.3</w:t>
            </w:r>
          </w:p>
        </w:tc>
      </w:tr>
      <w:tr>
        <w:tc>
          <w:tcPr/>
          <w:p>
            <w:pPr>
              <w:pStyle w:val="Compact"/>
            </w:pPr>
            <w:r>
              <w:rPr>
                <w:b/>
                <w:bCs/>
              </w:rPr>
              <w:t xml:space="preserve">outcome reward model (ORM)</w:t>
            </w:r>
          </w:p>
        </w:tc>
        <w:tc>
          <w:tcPr/>
          <w:p>
            <w:pPr>
              <w:pStyle w:val="Compact"/>
            </w:pPr>
            <w:r>
              <w:t xml:space="preserve">A verifier that scores only the finished answer as correct/incorrect. Our probe is ORM-style.</w:t>
            </w:r>
          </w:p>
        </w:tc>
        <w:tc>
          <w:tcPr/>
          <w:p>
            <w:pPr>
              <w:pStyle w:val="Compact"/>
            </w:pPr>
            <w:r>
              <w:t xml:space="preserve">§3.1</w:t>
            </w:r>
          </w:p>
        </w:tc>
      </w:tr>
      <w:tr>
        <w:tc>
          <w:tcPr/>
          <w:p>
            <w:pPr>
              <w:pStyle w:val="Compact"/>
            </w:pPr>
            <w:r>
              <w:rPr>
                <w:b/>
                <w:bCs/>
              </w:rPr>
              <w:t xml:space="preserve">Outcome-based vs process-based feedback</w:t>
            </w:r>
          </w:p>
        </w:tc>
        <w:tc>
          <w:tcPr/>
          <w:p>
            <w:pPr>
              <w:pStyle w:val="Compact"/>
            </w:pPr>
            <w:r>
              <w:t xml:space="preserve">Two ways to supervise a reasoning model: reward/penalize only the final answer's correctness (outcome-based) or reward/penalize each individual reasoning step (process-based).</w:t>
            </w:r>
          </w:p>
        </w:tc>
        <w:tc>
          <w:tcPr/>
          <w:p>
            <w:pPr>
              <w:pStyle w:val="Compact"/>
            </w:pPr>
            <w:r>
              <w:t xml:space="preserve">§3.2</w:t>
            </w:r>
          </w:p>
        </w:tc>
      </w:tr>
      <w:tr>
        <w:tc>
          <w:tcPr/>
          <w:p>
            <w:pPr>
              <w:pStyle w:val="Compact"/>
            </w:pPr>
            <w:r>
              <w:rPr>
                <w:b/>
                <w:bCs/>
              </w:rPr>
              <w:t xml:space="preserve">P(IK) / "I know"</w:t>
            </w:r>
          </w:p>
        </w:tc>
        <w:tc>
          <w:tcPr/>
          <w:p>
            <w:pPr>
              <w:pStyle w:val="Compact"/>
            </w:pPr>
            <w:r>
              <w:t xml:space="preserve">The model's predicted probability that it will be able to answer a question correctly at all, estimated before/without seeing any specific candidate answer.</w:t>
            </w:r>
          </w:p>
        </w:tc>
        <w:tc>
          <w:tcPr/>
          <w:p>
            <w:pPr>
              <w:pStyle w:val="Compact"/>
            </w:pPr>
            <w:r>
              <w:t xml:space="preserve">§3.6</w:t>
            </w:r>
          </w:p>
        </w:tc>
      </w:tr>
      <w:tr>
        <w:tc>
          <w:tcPr/>
          <w:p>
            <w:pPr>
              <w:pStyle w:val="Compact"/>
            </w:pPr>
            <w:r>
              <w:rPr>
                <w:b/>
                <w:bCs/>
              </w:rPr>
              <w:t xml:space="preserve">P(True)</w:t>
            </w:r>
          </w:p>
        </w:tc>
        <w:tc>
          <w:tcPr/>
          <w:p>
            <w:pPr>
              <w:pStyle w:val="Compact"/>
            </w:pPr>
            <w:r>
              <w:t xml:space="preserve">The model's own predicted probability that a specific proposed answer is correct, elicited by prompting it to judge its own (or another) answer.</w:t>
            </w:r>
          </w:p>
        </w:tc>
        <w:tc>
          <w:tcPr/>
          <w:p>
            <w:pPr>
              <w:pStyle w:val="Compact"/>
            </w:pPr>
            <w:r>
              <w:t xml:space="preserve">§3.6</w:t>
            </w:r>
          </w:p>
        </w:tc>
      </w:tr>
      <w:tr>
        <w:tc>
          <w:tcPr/>
          <w:p>
            <w:pPr>
              <w:pStyle w:val="Compact"/>
            </w:pPr>
            <w:r>
              <w:rPr>
                <w:b/>
                <w:bCs/>
              </w:rPr>
              <w:t xml:space="preserve">pairwise error correlation (rho)</w:t>
            </w:r>
          </w:p>
        </w:tc>
        <w:tc>
          <w:tcPr/>
          <w:p>
            <w:pPr>
              <w:pStyle w:val="Compact"/>
            </w:pPr>
            <w:r>
              <w:t xml:space="preserve">The standard, but shown-to-be-insufficient, diagnostic for how correlated two models' errors are; cannot by itself identify the all-wrong tail rate beta.</w:t>
            </w:r>
          </w:p>
        </w:tc>
        <w:tc>
          <w:tcPr/>
          <w:p>
            <w:pPr>
              <w:pStyle w:val="Compact"/>
            </w:pPr>
            <w:r>
              <w:t xml:space="preserve">§3.4</w:t>
            </w:r>
          </w:p>
        </w:tc>
      </w:tr>
      <w:tr>
        <w:tc>
          <w:tcPr/>
          <w:p>
            <w:pPr>
              <w:pStyle w:val="Compact"/>
            </w:pPr>
            <w:r>
              <w:rPr>
                <w:b/>
                <w:bCs/>
              </w:rPr>
              <w:t xml:space="preserve">pairwise reranking</w:t>
            </w:r>
          </w:p>
        </w:tc>
        <w:tc>
          <w:tcPr/>
          <w:p>
            <w:pPr>
              <w:pStyle w:val="Compact"/>
            </w:pPr>
            <w:r>
              <w:t xml:space="preserve">Ranking candidates by repeatedly comparing them two at a time and predicting which of the pair is better, then aggregating those pairwise judgments into an overall order.</w:t>
            </w:r>
          </w:p>
        </w:tc>
        <w:tc>
          <w:tcPr/>
          <w:p>
            <w:pPr>
              <w:pStyle w:val="Compact"/>
            </w:pPr>
            <w:r>
              <w:t xml:space="preserve">§3.5</w:t>
            </w:r>
          </w:p>
        </w:tc>
      </w:tr>
      <w:tr>
        <w:tc>
          <w:tcPr/>
          <w:p>
            <w:pPr>
              <w:pStyle w:val="Compact"/>
            </w:pPr>
            <w:r>
              <w:rPr>
                <w:b/>
                <w:bCs/>
              </w:rPr>
              <w:t xml:space="preserve">pairwise statistics (black-box reranking)</w:t>
            </w:r>
          </w:p>
        </w:tc>
        <w:tc>
          <w:tcPr/>
          <w:p>
            <w:pPr>
              <w:pStyle w:val="Compact"/>
            </w:pPr>
            <w:r>
              <w:t xml:space="preserve">Similarity or agreement measures computed between two generated outputs using only their text (e.g. overlap, embedding distance), without needing model internals or an extra trained model.</w:t>
            </w:r>
          </w:p>
        </w:tc>
        <w:tc>
          <w:tcPr/>
          <w:p>
            <w:pPr>
              <w:pStyle w:val="Compact"/>
            </w:pPr>
            <w:r>
              <w:t xml:space="preserve">§3.5</w:t>
            </w:r>
          </w:p>
        </w:tc>
      </w:tr>
      <w:tr>
        <w:tc>
          <w:tcPr/>
          <w:p>
            <w:pPr>
              <w:pStyle w:val="Compact"/>
            </w:pPr>
            <w:r>
              <w:rPr>
                <w:b/>
                <w:bCs/>
              </w:rPr>
              <w:t xml:space="preserve">Pareto frontier</w:t>
            </w:r>
          </w:p>
        </w:tc>
        <w:tc>
          <w:tcPr/>
          <w:p>
            <w:pPr>
              <w:pStyle w:val="Compact"/>
            </w:pPr>
            <w:r>
              <w:t xml:space="preserve">The set of configurations that are not beaten on both accuracy and cost by any other configuration.</w:t>
            </w:r>
          </w:p>
        </w:tc>
        <w:tc>
          <w:tcPr/>
          <w:p>
            <w:pPr>
              <w:pStyle w:val="Compact"/>
            </w:pPr>
            <w:r>
              <w:t xml:space="preserve">§3.1</w:t>
            </w:r>
          </w:p>
        </w:tc>
      </w:tr>
      <w:tr>
        <w:tc>
          <w:tcPr/>
          <w:p>
            <w:pPr>
              <w:pStyle w:val="Compact"/>
            </w:pPr>
            <w:r>
              <w:rPr>
                <w:b/>
                <w:bCs/>
              </w:rPr>
              <w:t xml:space="preserve">Pareto-optimal (cost vs accuracy)</w:t>
            </w:r>
          </w:p>
        </w:tc>
        <w:tc>
          <w:tcPr/>
          <w:p>
            <w:pPr>
              <w:pStyle w:val="Compact"/>
            </w:pPr>
            <w:r>
              <w:t xml:space="preserve">A configuration no other configuration beats on both accuracy and cost at once.</w:t>
            </w:r>
          </w:p>
        </w:tc>
        <w:tc>
          <w:tcPr/>
          <w:p>
            <w:pPr>
              <w:pStyle w:val="Compact"/>
            </w:pPr>
            <w:r>
              <w:t xml:space="preserve">§3.1</w:t>
            </w:r>
          </w:p>
        </w:tc>
      </w:tr>
      <w:tr>
        <w:tc>
          <w:tcPr/>
          <w:p>
            <w:pPr>
              <w:pStyle w:val="Compact"/>
            </w:pPr>
            <w:r>
              <w:rPr>
                <w:b/>
                <w:bCs/>
              </w:rPr>
              <w:t xml:space="preserve">parseability</w:t>
            </w:r>
          </w:p>
        </w:tc>
        <w:tc>
          <w:tcPr/>
          <w:p>
            <w:pPr>
              <w:pStyle w:val="Compact"/>
            </w:pPr>
            <w:r>
              <w:t xml:space="preserve">Whether the model's output contains an extractable final answer; unparseable chains count as wrong and can dominate a TTS result.</w:t>
            </w:r>
          </w:p>
        </w:tc>
        <w:tc>
          <w:tcPr/>
          <w:p>
            <w:pPr>
              <w:pStyle w:val="Compact"/>
            </w:pPr>
            <w:r>
              <w:t xml:space="preserve">§3.1</w:t>
            </w:r>
          </w:p>
        </w:tc>
      </w:tr>
      <w:tr>
        <w:tc>
          <w:tcPr/>
          <w:p>
            <w:pPr>
              <w:pStyle w:val="Compact"/>
            </w:pPr>
            <w:r>
              <w:rPr>
                <w:b/>
                <w:bCs/>
              </w:rPr>
              <w:t xml:space="preserve">Partial verification</w:t>
            </w:r>
          </w:p>
        </w:tc>
        <w:tc>
          <w:tcPr/>
          <w:p>
            <w:pPr>
              <w:pStyle w:val="Compact"/>
            </w:pPr>
            <w:r>
              <w:t xml:space="preserve">Verifying only a checkable piece of a candidate answer (a specific claim, value, or region) rather than judging the whole answer's correctness at once — used when no reliable whole-answer verifier exists.</w:t>
            </w:r>
          </w:p>
        </w:tc>
        <w:tc>
          <w:tcPr/>
          <w:p>
            <w:pPr>
              <w:pStyle w:val="Compact"/>
            </w:pPr>
            <w:r>
              <w:t xml:space="preserve">§3.2</w:t>
            </w:r>
          </w:p>
        </w:tc>
      </w:tr>
      <w:tr>
        <w:tc>
          <w:tcPr/>
          <w:p>
            <w:pPr>
              <w:pStyle w:val="Compact"/>
            </w:pPr>
            <w:r>
              <w:rPr>
                <w:b/>
                <w:bCs/>
              </w:rPr>
              <w:t xml:space="preserve">pass@1</w:t>
            </w:r>
          </w:p>
        </w:tc>
        <w:tc>
          <w:tcPr/>
          <w:p>
            <w:pPr>
              <w:pStyle w:val="Compact"/>
            </w:pPr>
            <w:r>
              <w:t xml:space="preserve">The probability a single random sample is correct; used here as the per-question difficulty measure.</w:t>
            </w:r>
          </w:p>
        </w:tc>
        <w:tc>
          <w:tcPr/>
          <w:p>
            <w:pPr>
              <w:pStyle w:val="Compact"/>
            </w:pPr>
            <w:r>
              <w:t xml:space="preserve">§3.1</w:t>
            </w:r>
          </w:p>
        </w:tc>
      </w:tr>
      <w:tr>
        <w:tc>
          <w:tcPr/>
          <w:p>
            <w:pPr>
              <w:pStyle w:val="Compact"/>
            </w:pPr>
            <w:r>
              <w:rPr>
                <w:b/>
                <w:bCs/>
              </w:rPr>
              <w:t xml:space="preserve">Pass@k</w:t>
            </w:r>
          </w:p>
        </w:tc>
        <w:tc>
          <w:tcPr/>
          <w:p>
            <w:pPr>
              <w:pStyle w:val="Compact"/>
            </w:pPr>
            <w:r>
              <w:t xml:space="preserve">A metric: out of N sampled candidates, you are allowed to submit up to k of them, and you get credit if ANY of the k is correct. Distinct from Best-of-N's usual setting of submitting exactly one final answer (k=1).</w:t>
            </w:r>
          </w:p>
        </w:tc>
        <w:tc>
          <w:tcPr/>
          <w:p>
            <w:pPr>
              <w:pStyle w:val="Compact"/>
            </w:pPr>
            <w:r>
              <w:t xml:space="preserve">§3.2</w:t>
            </w:r>
          </w:p>
        </w:tc>
      </w:tr>
      <w:tr>
        <w:tc>
          <w:tcPr/>
          <w:p>
            <w:pPr>
              <w:pStyle w:val="Compact"/>
            </w:pPr>
            <w:r>
              <w:rPr>
                <w:b/>
                <w:bCs/>
              </w:rPr>
              <w:t xml:space="preserve">Pass@k (regret sense)</w:t>
            </w:r>
          </w:p>
        </w:tc>
        <w:tc>
          <w:tcPr/>
          <w:p>
            <w:pPr>
              <w:pStyle w:val="Compact"/>
            </w:pPr>
            <w:r>
              <w:t xml:space="preserve">An evaluation that allows the system to submit up to k answers and scores only the best of them — looser than single-answer accuracy.</w:t>
            </w:r>
          </w:p>
        </w:tc>
        <w:tc>
          <w:tcPr/>
          <w:p>
            <w:pPr>
              <w:pStyle w:val="Compact"/>
            </w:pPr>
            <w:r>
              <w:t xml:space="preserve">§3.4</w:t>
            </w:r>
          </w:p>
        </w:tc>
      </w:tr>
      <w:tr>
        <w:tc>
          <w:tcPr/>
          <w:p>
            <w:pPr>
              <w:pStyle w:val="Compact"/>
            </w:pPr>
            <w:r>
              <w:rPr>
                <w:b/>
                <w:bCs/>
              </w:rPr>
              <w:t xml:space="preserve">pass@k vs maj@k</w:t>
            </w:r>
          </w:p>
        </w:tc>
        <w:tc>
          <w:tcPr/>
          <w:p>
            <w:pPr>
              <w:pStyle w:val="Compact"/>
            </w:pPr>
            <w:r>
              <w:t xml:space="preserve">Whether any of k samples is correct vs whether the majority answer is correct; the gap is the room a better reducer could recover.</w:t>
            </w:r>
          </w:p>
        </w:tc>
        <w:tc>
          <w:tcPr/>
          <w:p>
            <w:pPr>
              <w:pStyle w:val="Compact"/>
            </w:pPr>
            <w:r>
              <w:t xml:space="preserve">§3.1</w:t>
            </w:r>
          </w:p>
        </w:tc>
      </w:tr>
      <w:tr>
        <w:tc>
          <w:tcPr/>
          <w:p>
            <w:pPr>
              <w:pStyle w:val="Compact"/>
            </w:pPr>
            <w:r>
              <w:rPr>
                <w:b/>
                <w:bCs/>
              </w:rPr>
              <w:t xml:space="preserve">perception-focused benchmark</w:t>
            </w:r>
          </w:p>
        </w:tc>
        <w:tc>
          <w:tcPr/>
          <w:p>
            <w:pPr>
              <w:pStyle w:val="Compact"/>
            </w:pPr>
            <w:r>
              <w:t xml:space="preserve">A task where the difficulty is seeing what is in the image, not multi-step reasoning about it. Most medical VQA is perception-heavy.</w:t>
            </w:r>
          </w:p>
        </w:tc>
        <w:tc>
          <w:tcPr/>
          <w:p>
            <w:pPr>
              <w:pStyle w:val="Compact"/>
            </w:pPr>
            <w:r>
              <w:t xml:space="preserve">§3.1</w:t>
            </w:r>
          </w:p>
        </w:tc>
      </w:tr>
      <w:tr>
        <w:tc>
          <w:tcPr/>
          <w:p>
            <w:pPr>
              <w:pStyle w:val="Compact"/>
            </w:pPr>
            <w:r>
              <w:rPr>
                <w:b/>
                <w:bCs/>
              </w:rPr>
              <w:t xml:space="preserve">Platt scaling</w:t>
            </w:r>
          </w:p>
        </w:tc>
        <w:tc>
          <w:tcPr/>
          <w:p>
            <w:pPr>
              <w:pStyle w:val="Compact"/>
            </w:pPr>
            <w:r>
              <w:t xml:space="preserve">A post-hoc calibration method that fits a logistic regression from a model's raw confidence score to P(correct) using held-out labelled data; rescales confidence without changing which candidate ranks highest.</w:t>
            </w:r>
          </w:p>
        </w:tc>
        <w:tc>
          <w:tcPr/>
          <w:p>
            <w:pPr>
              <w:pStyle w:val="Compact"/>
            </w:pPr>
            <w:r>
              <w:t xml:space="preserve">§3.6</w:t>
            </w:r>
          </w:p>
        </w:tc>
      </w:tr>
      <w:tr>
        <w:tc>
          <w:tcPr/>
          <w:p>
            <w:pPr>
              <w:pStyle w:val="Compact"/>
            </w:pPr>
            <w:r>
              <w:rPr>
                <w:b/>
                <w:bCs/>
              </w:rPr>
              <w:t xml:space="preserve">pointwise vs listwise vs pairwise scoring</w:t>
            </w:r>
          </w:p>
        </w:tc>
        <w:tc>
          <w:tcPr/>
          <w:p>
            <w:pPr>
              <w:pStyle w:val="Compact"/>
            </w:pPr>
            <w:r>
              <w:t xml:space="preserve">Three ways to rank candidates: pointwise scores each one alone; pairwise compares two at a time; listwise looks at the whole set together to produce a ranking or selection.</w:t>
            </w:r>
          </w:p>
        </w:tc>
        <w:tc>
          <w:tcPr/>
          <w:p>
            <w:pPr>
              <w:pStyle w:val="Compact"/>
            </w:pPr>
            <w:r>
              <w:t xml:space="preserve">§3.5</w:t>
            </w:r>
          </w:p>
        </w:tc>
      </w:tr>
      <w:tr>
        <w:tc>
          <w:tcPr/>
          <w:p>
            <w:pPr>
              <w:pStyle w:val="Compact"/>
            </w:pPr>
            <w:r>
              <w:rPr>
                <w:b/>
                <w:bCs/>
              </w:rPr>
              <w:t xml:space="preserve">Pointwise vs pairwise scoring</w:t>
            </w:r>
          </w:p>
        </w:tc>
        <w:tc>
          <w:tcPr/>
          <w:p>
            <w:pPr>
              <w:pStyle w:val="Compact"/>
            </w:pPr>
            <w:r>
              <w:t xml:space="preserve">Pointwise: the reward model scores one candidate answer at a time, independently (our approach). Pairwise: the reward model compares two candidates and predicts which is better, without necessarily producing an absolute score for either alone.</w:t>
            </w:r>
          </w:p>
        </w:tc>
        <w:tc>
          <w:tcPr/>
          <w:p>
            <w:pPr>
              <w:pStyle w:val="Compact"/>
            </w:pPr>
            <w:r>
              <w:t xml:space="preserve">§3.2</w:t>
            </w:r>
          </w:p>
        </w:tc>
      </w:tr>
      <w:tr>
        <w:tc>
          <w:tcPr/>
          <w:p>
            <w:pPr>
              <w:pStyle w:val="Compact"/>
            </w:pPr>
            <w:r>
              <w:rPr>
                <w:b/>
                <w:bCs/>
              </w:rPr>
              <w:t xml:space="preserve">pointwise vs. pairwise vs. listwise ranking</w:t>
            </w:r>
          </w:p>
        </w:tc>
        <w:tc>
          <w:tcPr/>
          <w:p>
            <w:pPr>
              <w:pStyle w:val="Compact"/>
            </w:pPr>
            <w:r>
              <w:t xml:space="preserve">Three ways to train a ranker/reranker. Pointwise: train on each candidate independently against a correctness/quality label (what our BCE probe does). Pairwise: train on which of two candidates is better (Bradley-Terry-style). Listwise: train directly on the ranking/ordering of a whole list at once. Collins &amp; Koo's boosting reranker and much of the discriminative-reranking literature use pairwise or listwise objectives; our earlier project iteration tested a Bradley-Terry pairwise objective before settling on pointwise BCE.</w:t>
            </w:r>
          </w:p>
        </w:tc>
        <w:tc>
          <w:tcPr/>
          <w:p>
            <w:pPr>
              <w:pStyle w:val="Compact"/>
            </w:pPr>
            <w:r>
              <w:t xml:space="preserve">§3.9</w:t>
            </w:r>
          </w:p>
        </w:tc>
      </w:tr>
      <w:tr>
        <w:tc>
          <w:tcPr/>
          <w:p>
            <w:pPr>
              <w:pStyle w:val="Compact"/>
            </w:pPr>
            <w:r>
              <w:rPr>
                <w:b/>
                <w:bCs/>
              </w:rPr>
              <w:t xml:space="preserve">policy model</w:t>
            </w:r>
          </w:p>
        </w:tc>
        <w:tc>
          <w:tcPr/>
          <w:p>
            <w:pPr>
              <w:pStyle w:val="Compact"/>
            </w:pPr>
            <w:r>
              <w:t xml:space="preserve">The generator that produces candidate answers (our Lingshu-7B). The word comes from reinforcement learning.</w:t>
            </w:r>
          </w:p>
        </w:tc>
        <w:tc>
          <w:tcPr/>
          <w:p>
            <w:pPr>
              <w:pStyle w:val="Compact"/>
            </w:pPr>
            <w:r>
              <w:t xml:space="preserve">§3.1</w:t>
            </w:r>
          </w:p>
        </w:tc>
      </w:tr>
      <w:tr>
        <w:tc>
          <w:tcPr/>
          <w:p>
            <w:pPr>
              <w:pStyle w:val="Compact"/>
            </w:pPr>
            <w:r>
              <w:rPr>
                <w:b/>
                <w:bCs/>
              </w:rPr>
              <w:t xml:space="preserve">polygenic risk score</w:t>
            </w:r>
          </w:p>
        </w:tc>
        <w:tc>
          <w:tcPr/>
          <w:p>
            <w:pPr>
              <w:pStyle w:val="Compact"/>
            </w:pPr>
            <w:r>
              <w:t xml:space="preserve">A single number summarizing an individual's genetic predisposition to a disease, computed by combining the effects of many genetic variants.</w:t>
            </w:r>
          </w:p>
        </w:tc>
        <w:tc>
          <w:tcPr/>
          <w:p>
            <w:pPr>
              <w:pStyle w:val="Compact"/>
            </w:pPr>
            <w:r>
              <w:t xml:space="preserve">§3.8</w:t>
            </w:r>
          </w:p>
        </w:tc>
      </w:tr>
      <w:tr>
        <w:tc>
          <w:tcPr/>
          <w:p>
            <w:pPr>
              <w:pStyle w:val="Compact"/>
            </w:pPr>
            <w:r>
              <w:rPr>
                <w:b/>
                <w:bCs/>
              </w:rPr>
              <w:t xml:space="preserve">POPE (Polling-based Object Probing Evaluation)</w:t>
            </w:r>
          </w:p>
        </w:tc>
        <w:tc>
          <w:tcPr/>
          <w:p>
            <w:pPr>
              <w:pStyle w:val="Compact"/>
            </w:pPr>
            <w:r>
              <w:t xml:space="preserve">An evaluation protocol that asks a model direct yes/no questions ('Is there a</w:t>
            </w:r>
            <w:r>
              <w:t xml:space="preserve"> </w:t>
            </w:r>
            <w:r>
              <w:t xml:space="preserve"> </w:t>
            </w:r>
            <w:r>
              <w:t xml:space="preserve">in the image?') instead of parsing free-form generated captions, giving a more stable and less prompt-sensitive measurement of object hallucination.</w:t>
            </w:r>
          </w:p>
        </w:tc>
        <w:tc>
          <w:tcPr/>
          <w:p>
            <w:pPr>
              <w:pStyle w:val="Compact"/>
            </w:pPr>
            <w:r>
              <w:t xml:space="preserve">§3.6</w:t>
            </w:r>
          </w:p>
        </w:tc>
      </w:tr>
      <w:tr>
        <w:tc>
          <w:tcPr/>
          <w:p>
            <w:pPr>
              <w:pStyle w:val="Compact"/>
            </w:pPr>
            <w:r>
              <w:rPr>
                <w:b/>
                <w:bCs/>
              </w:rPr>
              <w:t xml:space="preserve">position bias</w:t>
            </w:r>
          </w:p>
        </w:tc>
        <w:tc>
          <w:tcPr/>
          <w:p>
            <w:pPr>
              <w:pStyle w:val="Compact"/>
            </w:pPr>
            <w:r>
              <w:t xml:space="preserve">A judge's tendency to favor a candidate because of where it appears in the list it is shown, rather than its actual quality.</w:t>
            </w:r>
          </w:p>
        </w:tc>
        <w:tc>
          <w:tcPr/>
          <w:p>
            <w:pPr>
              <w:pStyle w:val="Compact"/>
            </w:pPr>
            <w:r>
              <w:t xml:space="preserve">§3.5</w:t>
            </w:r>
          </w:p>
        </w:tc>
      </w:tr>
      <w:tr>
        <w:tc>
          <w:tcPr/>
          <w:p>
            <w:pPr>
              <w:pStyle w:val="Compact"/>
            </w:pPr>
            <w:r>
              <w:rPr>
                <w:b/>
                <w:bCs/>
              </w:rPr>
              <w:t xml:space="preserve">position bias (judging)</w:t>
            </w:r>
          </w:p>
        </w:tc>
        <w:tc>
          <w:tcPr/>
          <w:p>
            <w:pPr>
              <w:pStyle w:val="Compact"/>
            </w:pPr>
            <w:r>
              <w:t xml:space="preserve">A judge model's tendency to favor whichever answer is shown first (or second) in a pairwise comparison, independent of actual quality.</w:t>
            </w:r>
          </w:p>
        </w:tc>
        <w:tc>
          <w:tcPr/>
          <w:p>
            <w:pPr>
              <w:pStyle w:val="Compact"/>
            </w:pPr>
            <w:r>
              <w:t xml:space="preserve">§3.8</w:t>
            </w:r>
          </w:p>
        </w:tc>
      </w:tr>
      <w:tr>
        <w:tc>
          <w:tcPr/>
          <w:p>
            <w:pPr>
              <w:pStyle w:val="Compact"/>
            </w:pPr>
            <w:r>
              <w:rPr>
                <w:b/>
                <w:bCs/>
              </w:rPr>
              <w:t xml:space="preserve">post-hoc selector</w:t>
            </w:r>
          </w:p>
        </w:tc>
        <w:tc>
          <w:tcPr/>
          <w:p>
            <w:pPr>
              <w:pStyle w:val="Compact"/>
            </w:pPr>
            <w:r>
              <w:t xml:space="preserve">A scorer applied after all candidates are generated (our probe is one); contrast with search, which intervenes during generation.</w:t>
            </w:r>
          </w:p>
        </w:tc>
        <w:tc>
          <w:tcPr/>
          <w:p>
            <w:pPr>
              <w:pStyle w:val="Compact"/>
            </w:pPr>
            <w:r>
              <w:t xml:space="preserve">§3.1</w:t>
            </w:r>
          </w:p>
        </w:tc>
      </w:tr>
      <w:tr>
        <w:tc>
          <w:tcPr/>
          <w:p>
            <w:pPr>
              <w:pStyle w:val="Compact"/>
            </w:pPr>
            <w:r>
              <w:rPr>
                <w:b/>
                <w:bCs/>
              </w:rPr>
              <w:t xml:space="preserve">pre-generation vs. post-generation probing</w:t>
            </w:r>
          </w:p>
        </w:tc>
        <w:tc>
          <w:tcPr/>
          <w:p>
            <w:pPr>
              <w:pStyle w:val="Compact"/>
            </w:pPr>
            <w:r>
              <w:t xml:space="preserve">Pre-generation probing reads a model's internal state after it has processed the prompt/image but BEFORE it has generated any answer text — useful for predicting risk or difficulty in advance, at the cost of not knowing what the model would actually say. Post-generation (or per-candidate) probing, like our verifier, reads internal states produced WHILE generating a specific candidate answer, so it can score that particular candidate rather than the question in the abstract.</w:t>
            </w:r>
          </w:p>
        </w:tc>
        <w:tc>
          <w:tcPr/>
          <w:p>
            <w:pPr>
              <w:pStyle w:val="Compact"/>
            </w:pPr>
            <w:r>
              <w:t xml:space="preserve">§3.3</w:t>
            </w:r>
          </w:p>
        </w:tc>
      </w:tr>
      <w:tr>
        <w:tc>
          <w:tcPr/>
          <w:p>
            <w:pPr>
              <w:pStyle w:val="Compact"/>
            </w:pPr>
            <w:r>
              <w:rPr>
                <w:b/>
                <w:bCs/>
              </w:rPr>
              <w:t xml:space="preserve">predictability bottleneck</w:t>
            </w:r>
          </w:p>
        </w:tc>
        <w:tc>
          <w:tcPr/>
          <w:p>
            <w:pPr>
              <w:pStyle w:val="Compact"/>
            </w:pPr>
            <w:r>
              <w:t xml:space="preserve">Routers learning only coarse, per-model average performance rather than fine-grained, per-query signal, which caps achievable accuracy regardless of algorithm.</w:t>
            </w:r>
          </w:p>
        </w:tc>
        <w:tc>
          <w:tcPr/>
          <w:p>
            <w:pPr>
              <w:pStyle w:val="Compact"/>
            </w:pPr>
            <w:r>
              <w:t xml:space="preserve">§3.4</w:t>
            </w:r>
          </w:p>
        </w:tc>
      </w:tr>
      <w:tr>
        <w:tc>
          <w:tcPr/>
          <w:p>
            <w:pPr>
              <w:pStyle w:val="Compact"/>
            </w:pPr>
            <w:r>
              <w:rPr>
                <w:b/>
                <w:bCs/>
              </w:rPr>
              <w:t xml:space="preserve">prefill vs decode</w:t>
            </w:r>
          </w:p>
        </w:tc>
        <w:tc>
          <w:tcPr/>
          <w:p>
            <w:pPr>
              <w:pStyle w:val="Compact"/>
            </w:pPr>
            <w:r>
              <w:t xml:space="preserve">Prefill = processing the prompt (and image) once; decode = generating output tokens one at a time. Both cost FLOPs; honest accounting includes both.</w:t>
            </w:r>
          </w:p>
        </w:tc>
        <w:tc>
          <w:tcPr/>
          <w:p>
            <w:pPr>
              <w:pStyle w:val="Compact"/>
            </w:pPr>
            <w:r>
              <w:t xml:space="preserve">§3.1</w:t>
            </w:r>
          </w:p>
        </w:tc>
      </w:tr>
      <w:tr>
        <w:tc>
          <w:tcPr/>
          <w:p>
            <w:pPr>
              <w:pStyle w:val="Compact"/>
            </w:pPr>
            <w:r>
              <w:rPr>
                <w:b/>
                <w:bCs/>
              </w:rPr>
              <w:t xml:space="preserve">prefix-level scaling</w:t>
            </w:r>
          </w:p>
        </w:tc>
        <w:tc>
          <w:tcPr/>
          <w:p>
            <w:pPr>
              <w:pStyle w:val="Compact"/>
            </w:pPr>
            <w:r>
              <w:t xml:space="preserve">Spend compute on unfinished partial answers (beam search, tree search), pruning before completion.</w:t>
            </w:r>
          </w:p>
        </w:tc>
        <w:tc>
          <w:tcPr/>
          <w:p>
            <w:pPr>
              <w:pStyle w:val="Compact"/>
            </w:pPr>
            <w:r>
              <w:t xml:space="preserve">§3.1</w:t>
            </w:r>
          </w:p>
        </w:tc>
      </w:tr>
      <w:tr>
        <w:tc>
          <w:tcPr/>
          <w:p>
            <w:pPr>
              <w:pStyle w:val="Compact"/>
            </w:pPr>
            <w:r>
              <w:rPr>
                <w:b/>
                <w:bCs/>
              </w:rPr>
              <w:t xml:space="preserve">PRM (process reward model)</w:t>
            </w:r>
          </w:p>
        </w:tc>
        <w:tc>
          <w:tcPr/>
          <w:p>
            <w:pPr>
              <w:pStyle w:val="Compact"/>
            </w:pPr>
            <w:r>
              <w:t xml:space="preserve">A verifier that scores each intermediate reasoning step of a candidate solution, not just the final answer. Contrast with ORM, which scores the outcome only.</w:t>
            </w:r>
          </w:p>
        </w:tc>
        <w:tc>
          <w:tcPr/>
          <w:p>
            <w:pPr>
              <w:pStyle w:val="Compact"/>
            </w:pPr>
            <w:r>
              <w:t xml:space="preserve">§3.2</w:t>
            </w:r>
          </w:p>
        </w:tc>
      </w:tr>
      <w:tr>
        <w:tc>
          <w:tcPr/>
          <w:p>
            <w:pPr>
              <w:pStyle w:val="Compact"/>
            </w:pPr>
            <w:r>
              <w:rPr>
                <w:b/>
                <w:bCs/>
              </w:rPr>
              <w:t xml:space="preserve">PRM-guided beam search</w:t>
            </w:r>
          </w:p>
        </w:tc>
        <w:tc>
          <w:tcPr/>
          <w:p>
            <w:pPr>
              <w:pStyle w:val="Compact"/>
            </w:pPr>
            <w:r>
              <w:t xml:space="preserve">Keep the top-scoring partial reasoning chains according to a process reward model, extend them, repeat.</w:t>
            </w:r>
          </w:p>
        </w:tc>
        <w:tc>
          <w:tcPr/>
          <w:p>
            <w:pPr>
              <w:pStyle w:val="Compact"/>
            </w:pPr>
            <w:r>
              <w:t xml:space="preserve">§3.1</w:t>
            </w:r>
          </w:p>
        </w:tc>
      </w:tr>
      <w:tr>
        <w:tc>
          <w:tcPr/>
          <w:p>
            <w:pPr>
              <w:pStyle w:val="Compact"/>
            </w:pPr>
            <w:r>
              <w:rPr>
                <w:b/>
                <w:bCs/>
              </w:rPr>
              <w:t xml:space="preserve">probing classifier / probe</w:t>
            </w:r>
          </w:p>
        </w:tc>
        <w:tc>
          <w:tcPr/>
          <w:p>
            <w:pPr>
              <w:pStyle w:val="Compact"/>
            </w:pPr>
            <w:r>
              <w:t xml:space="preserve">A small classifier (often linear) trained to predict some property from a frozen (unmodified) model's internal activations. The base model's weights are never updated by this training — only the small probe is trained.</w:t>
            </w:r>
          </w:p>
        </w:tc>
        <w:tc>
          <w:tcPr/>
          <w:p>
            <w:pPr>
              <w:pStyle w:val="Compact"/>
            </w:pPr>
            <w:r>
              <w:t xml:space="preserve">§3.3</w:t>
            </w:r>
          </w:p>
        </w:tc>
      </w:tr>
      <w:tr>
        <w:tc>
          <w:tcPr/>
          <w:p>
            <w:pPr>
              <w:pStyle w:val="Compact"/>
            </w:pPr>
            <w:r>
              <w:rPr>
                <w:b/>
                <w:bCs/>
              </w:rPr>
              <w:t xml:space="preserve">probing evaluation (negation questions)</w:t>
            </w:r>
          </w:p>
        </w:tc>
        <w:tc>
          <w:tcPr/>
          <w:p>
            <w:pPr>
              <w:pStyle w:val="Compact"/>
            </w:pPr>
            <w:r>
              <w:t xml:space="preserve">Pairing a normal question with a variant that negates or falsifies an attribute (e.g. asking about a finding that is not actually present) to check whether the model is really grounding its answer in the image or just pattern-matching.</w:t>
            </w:r>
          </w:p>
        </w:tc>
        <w:tc>
          <w:tcPr/>
          <w:p>
            <w:pPr>
              <w:pStyle w:val="Compact"/>
            </w:pPr>
            <w:r>
              <w:t xml:space="preserve">§3.8</w:t>
            </w:r>
          </w:p>
        </w:tc>
      </w:tr>
      <w:tr>
        <w:tc>
          <w:tcPr/>
          <w:p>
            <w:pPr>
              <w:pStyle w:val="Compact"/>
            </w:pPr>
            <w:r>
              <w:rPr>
                <w:b/>
                <w:bCs/>
              </w:rPr>
              <w:t xml:space="preserve">procedural diagnosis</w:t>
            </w:r>
          </w:p>
        </w:tc>
        <w:tc>
          <w:tcPr/>
          <w:p>
            <w:pPr>
              <w:pStyle w:val="Compact"/>
            </w:pPr>
            <w:r>
              <w:t xml:space="preserve">Requiring a model to answer a structured sequence of sub-questions (modality, organ, finding, abnormality, location) for one image, rather than one free-standing question.</w:t>
            </w:r>
          </w:p>
        </w:tc>
        <w:tc>
          <w:tcPr/>
          <w:p>
            <w:pPr>
              <w:pStyle w:val="Compact"/>
            </w:pPr>
            <w:r>
              <w:t xml:space="preserve">§3.8</w:t>
            </w:r>
          </w:p>
        </w:tc>
      </w:tr>
      <w:tr>
        <w:tc>
          <w:tcPr/>
          <w:p>
            <w:pPr>
              <w:pStyle w:val="Compact"/>
            </w:pPr>
            <w:r>
              <w:rPr>
                <w:b/>
                <w:bCs/>
              </w:rPr>
              <w:t xml:space="preserve">process reward model (PRM)</w:t>
            </w:r>
          </w:p>
        </w:tc>
        <w:tc>
          <w:tcPr/>
          <w:p>
            <w:pPr>
              <w:pStyle w:val="Compact"/>
            </w:pPr>
            <w:r>
              <w:t xml:space="preserve">A verifier that scores each intermediate step of a solution, giving 'a prediction of the correctness of each intermediate step in a solution, rather than just the final answer'.</w:t>
            </w:r>
          </w:p>
        </w:tc>
        <w:tc>
          <w:tcPr/>
          <w:p>
            <w:pPr>
              <w:pStyle w:val="Compact"/>
            </w:pPr>
            <w:r>
              <w:t xml:space="preserve">§3.1</w:t>
            </w:r>
          </w:p>
        </w:tc>
      </w:tr>
      <w:tr>
        <w:tc>
          <w:tcPr/>
          <w:p>
            <w:pPr>
              <w:pStyle w:val="Compact"/>
            </w:pPr>
            <w:r>
              <w:rPr>
                <w:b/>
                <w:bCs/>
              </w:rPr>
              <w:t xml:space="preserve">projector / connector / merger</w:t>
            </w:r>
          </w:p>
        </w:tc>
        <w:tc>
          <w:tcPr/>
          <w:p>
            <w:pPr>
              <w:pStyle w:val="Compact"/>
            </w:pPr>
            <w:r>
              <w:t xml:space="preserve">A small network (here an MLP) that maps the vision encoder's output space into the language model's token-embedding space, so image features can be fed into the LLM alongside text tokens.</w:t>
            </w:r>
          </w:p>
        </w:tc>
        <w:tc>
          <w:tcPr/>
          <w:p>
            <w:pPr>
              <w:pStyle w:val="Compact"/>
            </w:pPr>
            <w:r>
              <w:t xml:space="preserve">§3.7</w:t>
            </w:r>
          </w:p>
        </w:tc>
      </w:tr>
      <w:tr>
        <w:tc>
          <w:tcPr/>
          <w:p>
            <w:pPr>
              <w:pStyle w:val="Compact"/>
            </w:pPr>
            <w:r>
              <w:rPr>
                <w:b/>
                <w:bCs/>
              </w:rPr>
              <w:t xml:space="preserve">prompt tuning</w:t>
            </w:r>
          </w:p>
        </w:tc>
        <w:tc>
          <w:tcPr/>
          <w:p>
            <w:pPr>
              <w:pStyle w:val="Compact"/>
            </w:pPr>
            <w:r>
              <w:t xml:space="preserve">Learning a small number of continuous 'prompt' vectors prepended to the input while keeping the rest of the model's weights frozen, as a lightweight alternative to full fine-tuning.</w:t>
            </w:r>
          </w:p>
        </w:tc>
        <w:tc>
          <w:tcPr/>
          <w:p>
            <w:pPr>
              <w:pStyle w:val="Compact"/>
            </w:pPr>
            <w:r>
              <w:t xml:space="preserve">§3.6</w:t>
            </w:r>
          </w:p>
        </w:tc>
      </w:tr>
      <w:tr>
        <w:tc>
          <w:tcPr/>
          <w:p>
            <w:pPr>
              <w:pStyle w:val="Compact"/>
            </w:pPr>
            <w:r>
              <w:rPr>
                <w:b/>
                <w:bCs/>
              </w:rPr>
              <w:t xml:space="preserve">proposal coverage</w:t>
            </w:r>
          </w:p>
        </w:tc>
        <w:tc>
          <w:tcPr/>
          <w:p>
            <w:pPr>
              <w:pStyle w:val="Compact"/>
            </w:pPr>
            <w:r>
              <w:t xml:space="preserve">Whether the pool of sampled candidates contains a correct answer at all, prior to any selection step — the same concept as coverage/pass@k elsewhere in this category, named differently here.</w:t>
            </w:r>
          </w:p>
        </w:tc>
        <w:tc>
          <w:tcPr/>
          <w:p>
            <w:pPr>
              <w:pStyle w:val="Compact"/>
            </w:pPr>
            <w:r>
              <w:t xml:space="preserve">§3.4</w:t>
            </w:r>
          </w:p>
        </w:tc>
      </w:tr>
      <w:tr>
        <w:tc>
          <w:tcPr/>
          <w:p>
            <w:pPr>
              <w:pStyle w:val="Compact"/>
            </w:pPr>
            <w:r>
              <w:rPr>
                <w:b/>
                <w:bCs/>
              </w:rPr>
              <w:t xml:space="preserve">PubMedVision</w:t>
            </w:r>
          </w:p>
        </w:tc>
        <w:tc>
          <w:tcPr/>
          <w:p>
            <w:pPr>
              <w:pStyle w:val="Compact"/>
            </w:pPr>
            <w:r>
              <w:t xml:space="preserve">A 1.3M-sample medical VQA dataset built by having GPT-4V clean up and reformat noisy image-caption pairs scraped from PubMed articles.</w:t>
            </w:r>
          </w:p>
        </w:tc>
        <w:tc>
          <w:tcPr/>
          <w:p>
            <w:pPr>
              <w:pStyle w:val="Compact"/>
            </w:pPr>
            <w:r>
              <w:t xml:space="preserve">§3.7</w:t>
            </w:r>
          </w:p>
        </w:tc>
      </w:tr>
      <w:tr>
        <w:tc>
          <w:tcPr/>
          <w:p>
            <w:pPr>
              <w:pStyle w:val="Compact"/>
            </w:pPr>
            <w:r>
              <w:rPr>
                <w:b/>
                <w:bCs/>
              </w:rPr>
              <w:t xml:space="preserve">query-token representation</w:t>
            </w:r>
          </w:p>
        </w:tc>
        <w:tc>
          <w:tcPr/>
          <w:p>
            <w:pPr>
              <w:pStyle w:val="Compact"/>
            </w:pPr>
            <w:r>
              <w:t xml:space="preserve">In vision-language decoder architectures that use learned "query tokens" to compress/summarize visual information for the text decoder, the internal representation at those query-token positions, integrating visual and textual context, read here just before generation begins.</w:t>
            </w:r>
          </w:p>
        </w:tc>
        <w:tc>
          <w:tcPr/>
          <w:p>
            <w:pPr>
              <w:pStyle w:val="Compact"/>
            </w:pPr>
            <w:r>
              <w:t xml:space="preserve">§3.3</w:t>
            </w:r>
          </w:p>
        </w:tc>
      </w:tr>
      <w:tr>
        <w:tc>
          <w:tcPr/>
          <w:p>
            <w:pPr>
              <w:pStyle w:val="Compact"/>
            </w:pPr>
            <w:r>
              <w:rPr>
                <w:b/>
                <w:bCs/>
              </w:rPr>
              <w:t xml:space="preserve">question-identity leakage</w:t>
            </w:r>
          </w:p>
        </w:tc>
        <w:tc>
          <w:tcPr/>
          <w:p>
            <w:pPr>
              <w:pStyle w:val="Compact"/>
            </w:pPr>
            <w:r>
              <w:t xml:space="preserve">A failure mode of probe evaluation where the probe appears to detect correctness but is actually partly just recognizing WHICH QUESTION it is looking at (because several sampled candidates for the same question share features), rather than reading a genuine correctness signal that would generalize. "Question-grouped evaluation" (keeping all candidates for one question in the same train/test split) removes this leakage.</w:t>
            </w:r>
          </w:p>
        </w:tc>
        <w:tc>
          <w:tcPr/>
          <w:p>
            <w:pPr>
              <w:pStyle w:val="Compact"/>
            </w:pPr>
            <w:r>
              <w:t xml:space="preserve">§3.3</w:t>
            </w:r>
          </w:p>
        </w:tc>
      </w:tr>
      <w:tr>
        <w:tc>
          <w:tcPr/>
          <w:p>
            <w:pPr>
              <w:pStyle w:val="Compact"/>
            </w:pPr>
            <w:r>
              <w:rPr>
                <w:b/>
                <w:bCs/>
              </w:rPr>
              <w:t xml:space="preserve">question-only probe</w:t>
            </w:r>
          </w:p>
        </w:tc>
        <w:tc>
          <w:tcPr/>
          <w:p>
            <w:pPr>
              <w:pStyle w:val="Compact"/>
            </w:pPr>
            <w:r>
              <w:t xml:space="preserve">A probe trained on the model's internal state right after it has read/processed the QUESTION but before it has generated any part of an answer — it can only ever reflect the model's anticipated difficulty with the question, not information about any specific candidate answer.</w:t>
            </w:r>
          </w:p>
        </w:tc>
        <w:tc>
          <w:tcPr/>
          <w:p>
            <w:pPr>
              <w:pStyle w:val="Compact"/>
            </w:pPr>
            <w:r>
              <w:t xml:space="preserve">§3.3</w:t>
            </w:r>
          </w:p>
        </w:tc>
      </w:tr>
      <w:tr>
        <w:tc>
          <w:tcPr/>
          <w:p>
            <w:pPr>
              <w:pStyle w:val="Compact"/>
            </w:pPr>
            <w:r>
              <w:rPr>
                <w:b/>
                <w:bCs/>
              </w:rPr>
              <w:t xml:space="preserve">ranked voting (Instant-runoff / Borda count / mean reciprocal rank)</w:t>
            </w:r>
          </w:p>
        </w:tc>
        <w:tc>
          <w:tcPr/>
          <w:p>
            <w:pPr>
              <w:pStyle w:val="Compact"/>
            </w:pPr>
            <w:r>
              <w:t xml:space="preserve">Voting schemes that use each voter's (here, each sample's) full preference order over options, not just their top pick, to decide a winner — used here to aggregate over LLM samples that each propose a ranked list of candidate answers.</w:t>
            </w:r>
          </w:p>
        </w:tc>
        <w:tc>
          <w:tcPr/>
          <w:p>
            <w:pPr>
              <w:pStyle w:val="Compact"/>
            </w:pPr>
            <w:r>
              <w:t xml:space="preserve">§3.5</w:t>
            </w:r>
          </w:p>
        </w:tc>
      </w:tr>
      <w:tr>
        <w:tc>
          <w:tcPr/>
          <w:p>
            <w:pPr>
              <w:pStyle w:val="Compact"/>
            </w:pPr>
            <w:r>
              <w:rPr>
                <w:b/>
                <w:bCs/>
              </w:rPr>
              <w:t xml:space="preserve">reasoning-step boundary</w:t>
            </w:r>
          </w:p>
        </w:tc>
        <w:tc>
          <w:tcPr/>
          <w:p>
            <w:pPr>
              <w:pStyle w:val="Compact"/>
            </w:pPr>
            <w:r>
              <w:t xml:space="preserve">A token position marking the end of one step of a multi-step reasoning chain (e.g. right before a paragraph break), used here as the specific positions whose hidden states get pooled, instead of every single generated token.</w:t>
            </w:r>
          </w:p>
        </w:tc>
        <w:tc>
          <w:tcPr/>
          <w:p>
            <w:pPr>
              <w:pStyle w:val="Compact"/>
            </w:pPr>
            <w:r>
              <w:t xml:space="preserve">§3.3</w:t>
            </w:r>
          </w:p>
        </w:tc>
      </w:tr>
      <w:tr>
        <w:tc>
          <w:tcPr/>
          <w:p>
            <w:pPr>
              <w:pStyle w:val="Compact"/>
            </w:pPr>
            <w:r>
              <w:rPr>
                <w:b/>
                <w:bCs/>
              </w:rPr>
              <w:t xml:space="preserve">recoverability asymmetry</w:t>
            </w:r>
          </w:p>
        </w:tc>
        <w:tc>
          <w:tcPr/>
          <w:p>
            <w:pPr>
              <w:pStyle w:val="Compact"/>
            </w:pPr>
            <w:r>
              <w:t xml:space="preserve">The proven fact that a single-commit selection floor unclosable by any single-commit router can nonetheless be closed by resampling the same already-chosen model — the floor is about commitment, not missing cross-model information.</w:t>
            </w:r>
          </w:p>
        </w:tc>
        <w:tc>
          <w:tcPr/>
          <w:p>
            <w:pPr>
              <w:pStyle w:val="Compact"/>
            </w:pPr>
            <w:r>
              <w:t xml:space="preserve">§3.4</w:t>
            </w:r>
          </w:p>
        </w:tc>
      </w:tr>
      <w:tr>
        <w:tc>
          <w:tcPr/>
          <w:p>
            <w:pPr>
              <w:pStyle w:val="Compact"/>
            </w:pPr>
            <w:r>
              <w:rPr>
                <w:b/>
                <w:bCs/>
              </w:rPr>
              <w:t xml:space="preserve">recoverable mass</w:t>
            </w:r>
          </w:p>
        </w:tc>
        <w:tc>
          <w:tcPr/>
          <w:p>
            <w:pPr>
              <w:pStyle w:val="Compact"/>
            </w:pPr>
            <w:r>
              <w:t xml:space="preserve">The fraction of questions where the reference/single-sample answer is wrong but at least one of the k sampled candidates is correct — the numerator of the oracle gap.</w:t>
            </w:r>
          </w:p>
        </w:tc>
        <w:tc>
          <w:tcPr/>
          <w:p>
            <w:pPr>
              <w:pStyle w:val="Compact"/>
            </w:pPr>
            <w:r>
              <w:t xml:space="preserve">§3.4</w:t>
            </w:r>
          </w:p>
        </w:tc>
      </w:tr>
      <w:tr>
        <w:tc>
          <w:tcPr/>
          <w:p>
            <w:pPr>
              <w:pStyle w:val="Compact"/>
            </w:pPr>
            <w:r>
              <w:rPr>
                <w:b/>
                <w:bCs/>
              </w:rPr>
              <w:t xml:space="preserve">rejection sampling (as used for scoring candidates)</w:t>
            </w:r>
          </w:p>
        </w:tc>
        <w:tc>
          <w:tcPr/>
          <w:p>
            <w:pPr>
              <w:pStyle w:val="Compact"/>
            </w:pPr>
            <w:r>
              <w:t xml:space="preserve">Generating multiple candidate outputs and using a scoring rule to keep (accept) some and discard (reject) others — here, used loosely to mean using the probe's score to pick among open-ended generations, rather than the stricter statistical technique of the same name.</w:t>
            </w:r>
          </w:p>
        </w:tc>
        <w:tc>
          <w:tcPr/>
          <w:p>
            <w:pPr>
              <w:pStyle w:val="Compact"/>
            </w:pPr>
            <w:r>
              <w:t xml:space="preserve">§3.3</w:t>
            </w:r>
          </w:p>
        </w:tc>
      </w:tr>
      <w:tr>
        <w:tc>
          <w:tcPr/>
          <w:p>
            <w:pPr>
              <w:pStyle w:val="Compact"/>
            </w:pPr>
            <w:r>
              <w:rPr>
                <w:b/>
                <w:bCs/>
              </w:rPr>
              <w:t xml:space="preserve">rejection sampling (in this paper's sense)</w:t>
            </w:r>
          </w:p>
        </w:tc>
        <w:tc>
          <w:tcPr/>
          <w:p>
            <w:pPr>
              <w:pStyle w:val="Compact"/>
            </w:pPr>
            <w:r>
              <w:t xml:space="preserve">Best-of-n: sample n, keep the top reward-model pick, discard the rest.</w:t>
            </w:r>
          </w:p>
        </w:tc>
        <w:tc>
          <w:tcPr/>
          <w:p>
            <w:pPr>
              <w:pStyle w:val="Compact"/>
            </w:pPr>
            <w:r>
              <w:t xml:space="preserve">§3.1</w:t>
            </w:r>
          </w:p>
        </w:tc>
      </w:tr>
      <w:tr>
        <w:tc>
          <w:tcPr/>
          <w:p>
            <w:pPr>
              <w:pStyle w:val="Compact"/>
            </w:pPr>
            <w:r>
              <w:rPr>
                <w:b/>
                <w:bCs/>
              </w:rPr>
              <w:t xml:space="preserve">reliability diagram</w:t>
            </w:r>
          </w:p>
        </w:tc>
        <w:tc>
          <w:tcPr/>
          <w:p>
            <w:pPr>
              <w:pStyle w:val="Compact"/>
            </w:pPr>
            <w:r>
              <w:t xml:space="preserve">A plot of predicted confidence (binned) against observed accuracy per bin; a perfectly calibrated model lies on the diagonal.</w:t>
            </w:r>
          </w:p>
        </w:tc>
        <w:tc>
          <w:tcPr/>
          <w:p>
            <w:pPr>
              <w:pStyle w:val="Compact"/>
            </w:pPr>
            <w:r>
              <w:t xml:space="preserve">§3.6</w:t>
            </w:r>
          </w:p>
        </w:tc>
      </w:tr>
      <w:tr>
        <w:tc>
          <w:tcPr/>
          <w:p>
            <w:pPr>
              <w:pStyle w:val="Compact"/>
            </w:pPr>
            <w:r>
              <w:rPr>
                <w:b/>
                <w:bCs/>
              </w:rPr>
              <w:t xml:space="preserve">repeated sampling</w:t>
            </w:r>
          </w:p>
        </w:tc>
        <w:tc>
          <w:tcPr/>
          <w:p>
            <w:pPr>
              <w:pStyle w:val="Compact"/>
            </w:pPr>
            <w:r>
              <w:t xml:space="preserve">Drawing many independent answers from the same model for the same question, at temperature &gt; 0.</w:t>
            </w:r>
          </w:p>
        </w:tc>
        <w:tc>
          <w:tcPr/>
          <w:p>
            <w:pPr>
              <w:pStyle w:val="Compact"/>
            </w:pPr>
            <w:r>
              <w:t xml:space="preserve">§3.1</w:t>
            </w:r>
          </w:p>
        </w:tc>
      </w:tr>
      <w:tr>
        <w:tc>
          <w:tcPr/>
          <w:p>
            <w:pPr>
              <w:pStyle w:val="Compact"/>
            </w:pPr>
            <w:r>
              <w:rPr>
                <w:b/>
                <w:bCs/>
              </w:rPr>
              <w:t xml:space="preserve">resampling / best-of-N</w:t>
            </w:r>
          </w:p>
        </w:tc>
        <w:tc>
          <w:tcPr/>
          <w:p>
            <w:pPr>
              <w:pStyle w:val="Compact"/>
            </w:pPr>
            <w:r>
              <w:t xml:space="preserve">Drawing N candidate answers and returning the one a verifier accepts or scores highest.</w:t>
            </w:r>
          </w:p>
        </w:tc>
        <w:tc>
          <w:tcPr/>
          <w:p>
            <w:pPr>
              <w:pStyle w:val="Compact"/>
            </w:pPr>
            <w:r>
              <w:t xml:space="preserve">§3.4</w:t>
            </w:r>
          </w:p>
        </w:tc>
      </w:tr>
      <w:tr>
        <w:tc>
          <w:tcPr/>
          <w:p>
            <w:pPr>
              <w:pStyle w:val="Compact"/>
            </w:pPr>
            <w:r>
              <w:rPr>
                <w:b/>
                <w:bCs/>
              </w:rPr>
              <w:t xml:space="preserve">rescoring vs. reranking</w:t>
            </w:r>
          </w:p>
        </w:tc>
        <w:tc>
          <w:tcPr/>
          <w:p>
            <w:pPr>
              <w:pStyle w:val="Compact"/>
            </w:pPr>
            <w:r>
              <w:t xml:space="preserve">Rescoring assigns each n-best candidate a new score (often combined with the original model score); reranking is the resulting reordering/selection step. The terms are used near-interchangeably in speech and MT literature; our best-of-N verifier does exactly this over a pool of 8 sampled answers.</w:t>
            </w:r>
          </w:p>
        </w:tc>
        <w:tc>
          <w:tcPr/>
          <w:p>
            <w:pPr>
              <w:pStyle w:val="Compact"/>
            </w:pPr>
            <w:r>
              <w:t xml:space="preserve">§3.9</w:t>
            </w:r>
          </w:p>
        </w:tc>
      </w:tr>
      <w:tr>
        <w:tc>
          <w:tcPr/>
          <w:p>
            <w:pPr>
              <w:pStyle w:val="Compact"/>
            </w:pPr>
            <w:r>
              <w:rPr>
                <w:b/>
                <w:bCs/>
              </w:rPr>
              <w:t xml:space="preserve">residual stream</w:t>
            </w:r>
          </w:p>
        </w:tc>
        <w:tc>
          <w:tcPr/>
          <w:p>
            <w:pPr>
              <w:pStyle w:val="Compact"/>
            </w:pPr>
            <w:r>
              <w:t xml:space="preserve">The running sum of vector updates that passes through every layer of a transformer; each layer reads from and adds to this shared stream rather than replacing it, so a token's final hidden state is literally the accumulation of every layer's contribution along the way.</w:t>
            </w:r>
          </w:p>
        </w:tc>
        <w:tc>
          <w:tcPr/>
          <w:p>
            <w:pPr>
              <w:pStyle w:val="Compact"/>
            </w:pPr>
            <w:r>
              <w:t xml:space="preserve">§3.3</w:t>
            </w:r>
          </w:p>
        </w:tc>
      </w:tr>
      <w:tr>
        <w:tc>
          <w:tcPr/>
          <w:p>
            <w:pPr>
              <w:pStyle w:val="Compact"/>
            </w:pPr>
            <w:r>
              <w:rPr>
                <w:b/>
                <w:bCs/>
              </w:rPr>
              <w:t xml:space="preserve">reward hacking</w:t>
            </w:r>
          </w:p>
        </w:tc>
        <w:tc>
          <w:tcPr/>
          <w:p>
            <w:pPr>
              <w:pStyle w:val="Compact"/>
            </w:pPr>
            <w:r>
              <w:t xml:space="preserve">Optimizing hard against an imperfect proxy reward/verifier in a way that degrades true response quality.</w:t>
            </w:r>
          </w:p>
        </w:tc>
        <w:tc>
          <w:tcPr/>
          <w:p>
            <w:pPr>
              <w:pStyle w:val="Compact"/>
            </w:pPr>
            <w:r>
              <w:t xml:space="preserve">§3.4</w:t>
            </w:r>
          </w:p>
        </w:tc>
      </w:tr>
      <w:tr>
        <w:tc>
          <w:tcPr/>
          <w:p>
            <w:pPr>
              <w:pStyle w:val="Compact"/>
            </w:pPr>
            <w:r>
              <w:rPr>
                <w:b/>
                <w:bCs/>
              </w:rPr>
              <w:t xml:space="preserve">reward model</w:t>
            </w:r>
          </w:p>
        </w:tc>
        <w:tc>
          <w:tcPr/>
          <w:p>
            <w:pPr>
              <w:pStyle w:val="Compact"/>
            </w:pPr>
            <w:r>
              <w:t xml:space="preserve">A model trained on human preference comparisons to score answers; a verifier for quality rather than correctness.</w:t>
            </w:r>
          </w:p>
        </w:tc>
        <w:tc>
          <w:tcPr/>
          <w:p>
            <w:pPr>
              <w:pStyle w:val="Compact"/>
            </w:pPr>
            <w:r>
              <w:t xml:space="preserve">§3.1</w:t>
            </w:r>
          </w:p>
        </w:tc>
      </w:tr>
      <w:tr>
        <w:tc>
          <w:tcPr/>
          <w:p>
            <w:pPr>
              <w:pStyle w:val="Compact"/>
            </w:pPr>
            <w:r>
              <w:rPr>
                <w:b/>
                <w:bCs/>
              </w:rPr>
              <w:t xml:space="preserve">reward over-optimisation</w:t>
            </w:r>
          </w:p>
        </w:tc>
        <w:tc>
          <w:tcPr/>
          <w:p>
            <w:pPr>
              <w:pStyle w:val="Compact"/>
            </w:pPr>
            <w:r>
              <w:t xml:space="preserve">When picking the candidate with the highest verifier score finds answers the verifier likes but that are not actually better — the verifier's mistakes get selected for.</w:t>
            </w:r>
          </w:p>
        </w:tc>
        <w:tc>
          <w:tcPr/>
          <w:p>
            <w:pPr>
              <w:pStyle w:val="Compact"/>
            </w:pPr>
            <w:r>
              <w:t xml:space="preserve">§3.1</w:t>
            </w:r>
          </w:p>
        </w:tc>
      </w:tr>
      <w:tr>
        <w:tc>
          <w:tcPr/>
          <w:p>
            <w:pPr>
              <w:pStyle w:val="Compact"/>
            </w:pPr>
            <w:r>
              <w:rPr>
                <w:b/>
                <w:bCs/>
              </w:rPr>
              <w:t xml:space="preserve">reward-aware</w:t>
            </w:r>
          </w:p>
        </w:tc>
        <w:tc>
          <w:tcPr/>
          <w:p>
            <w:pPr>
              <w:pStyle w:val="Compact"/>
            </w:pPr>
            <w:r>
              <w:t xml:space="preserve">A test-time policy that changes its choice of method depending on which verifier (reward model) it is paired with.</w:t>
            </w:r>
          </w:p>
        </w:tc>
        <w:tc>
          <w:tcPr/>
          <w:p>
            <w:pPr>
              <w:pStyle w:val="Compact"/>
            </w:pPr>
            <w:r>
              <w:t xml:space="preserve">§3.1</w:t>
            </w:r>
          </w:p>
        </w:tc>
      </w:tr>
      <w:tr>
        <w:tc>
          <w:tcPr/>
          <w:p>
            <w:pPr>
              <w:pStyle w:val="Compact"/>
            </w:pPr>
            <w:r>
              <w:rPr>
                <w:b/>
                <w:bCs/>
              </w:rPr>
              <w:t xml:space="preserve">Reward-model benchmark</w:t>
            </w:r>
          </w:p>
        </w:tc>
        <w:tc>
          <w:tcPr/>
          <w:p>
            <w:pPr>
              <w:pStyle w:val="Compact"/>
            </w:pPr>
            <w:r>
              <w:t xml:space="preserve">A dataset built specifically to evaluate how good a reward model itself is (e.g. does it pick the better of two responses on cases with a clear, verifiable right answer), as opposed to a benchmark for evaluating the generator model.</w:t>
            </w:r>
          </w:p>
        </w:tc>
        <w:tc>
          <w:tcPr/>
          <w:p>
            <w:pPr>
              <w:pStyle w:val="Compact"/>
            </w:pPr>
            <w:r>
              <w:t xml:space="preserve">§3.2</w:t>
            </w:r>
          </w:p>
        </w:tc>
      </w:tr>
      <w:tr>
        <w:tc>
          <w:tcPr/>
          <w:p>
            <w:pPr>
              <w:pStyle w:val="Compact"/>
            </w:pPr>
            <w:r>
              <w:rPr>
                <w:b/>
                <w:bCs/>
              </w:rPr>
              <w:t xml:space="preserve">Reward-model overoptimization / reward hacking</w:t>
            </w:r>
          </w:p>
        </w:tc>
        <w:tc>
          <w:tcPr/>
          <w:p>
            <w:pPr>
              <w:pStyle w:val="Compact"/>
            </w:pPr>
            <w:r>
              <w:t xml:space="preserve">The phenomenon where optimizing a policy too hard against an imperfect (proxy) reward model improves the proxy score while true quality (measured by a gold/ground-truth standard) stops improving or gets worse, because the policy learns to exploit quirks of the proxy rather than genuinely improve.</w:t>
            </w:r>
          </w:p>
        </w:tc>
        <w:tc>
          <w:tcPr/>
          <w:p>
            <w:pPr>
              <w:pStyle w:val="Compact"/>
            </w:pPr>
            <w:r>
              <w:t xml:space="preserve">§3.2</w:t>
            </w:r>
          </w:p>
        </w:tc>
      </w:tr>
      <w:tr>
        <w:tc>
          <w:tcPr/>
          <w:p>
            <w:pPr>
              <w:pStyle w:val="Compact"/>
            </w:pPr>
            <w:r>
              <w:rPr>
                <w:b/>
                <w:bCs/>
              </w:rPr>
              <w:t xml:space="preserve">risk / utility function (in MBR)</w:t>
            </w:r>
          </w:p>
        </w:tc>
        <w:tc>
          <w:tcPr/>
          <w:p>
            <w:pPr>
              <w:pStyle w:val="Compact"/>
            </w:pPr>
            <w:r>
              <w:t xml:space="preserve">A function scoring how good or bad a candidate output is, usually defined via similarity to other plausible outputs; MBR decoding picks the candidate with the best expected score under this function.</w:t>
            </w:r>
          </w:p>
        </w:tc>
        <w:tc>
          <w:tcPr/>
          <w:p>
            <w:pPr>
              <w:pStyle w:val="Compact"/>
            </w:pPr>
            <w:r>
              <w:t xml:space="preserve">§3.5</w:t>
            </w:r>
          </w:p>
        </w:tc>
      </w:tr>
      <w:tr>
        <w:tc>
          <w:tcPr/>
          <w:p>
            <w:pPr>
              <w:pStyle w:val="Compact"/>
            </w:pPr>
            <w:r>
              <w:rPr>
                <w:b/>
                <w:bCs/>
              </w:rPr>
              <w:t xml:space="preserve">sampling budget</w:t>
            </w:r>
          </w:p>
        </w:tc>
        <w:tc>
          <w:tcPr/>
          <w:p>
            <w:pPr>
              <w:pStyle w:val="Compact"/>
            </w:pPr>
            <w:r>
              <w:t xml:space="preserve">The number of candidate generations drawn per question; the main cost driver in best-of-N / self-consistency methods.</w:t>
            </w:r>
          </w:p>
        </w:tc>
        <w:tc>
          <w:tcPr/>
          <w:p>
            <w:pPr>
              <w:pStyle w:val="Compact"/>
            </w:pPr>
            <w:r>
              <w:t xml:space="preserve">§3.5</w:t>
            </w:r>
          </w:p>
        </w:tc>
      </w:tr>
      <w:tr>
        <w:tc>
          <w:tcPr/>
          <w:p>
            <w:pPr>
              <w:pStyle w:val="Compact"/>
            </w:pPr>
            <w:r>
              <w:rPr>
                <w:b/>
                <w:bCs/>
              </w:rPr>
              <w:t xml:space="preserve">sampling-and-voting</w:t>
            </w:r>
          </w:p>
        </w:tc>
        <w:tc>
          <w:tcPr/>
          <w:p>
            <w:pPr>
              <w:pStyle w:val="Compact"/>
            </w:pPr>
            <w:r>
              <w:t xml:space="preserve">Running a model multiple times independently and combining the runs by majority vote, the same core idea as self-consistency but framed as multiple 'agents'.</w:t>
            </w:r>
          </w:p>
        </w:tc>
        <w:tc>
          <w:tcPr/>
          <w:p>
            <w:pPr>
              <w:pStyle w:val="Compact"/>
            </w:pPr>
            <w:r>
              <w:t xml:space="preserve">§3.5</w:t>
            </w:r>
          </w:p>
        </w:tc>
      </w:tr>
      <w:tr>
        <w:tc>
          <w:tcPr/>
          <w:p>
            <w:pPr>
              <w:pStyle w:val="Compact"/>
            </w:pPr>
            <w:r>
              <w:rPr>
                <w:b/>
                <w:bCs/>
              </w:rPr>
              <w:t xml:space="preserve">selective prediction</w:t>
            </w:r>
          </w:p>
        </w:tc>
        <w:tc>
          <w:tcPr/>
          <w:p>
            <w:pPr>
              <w:pStyle w:val="Compact"/>
            </w:pPr>
            <w:r>
              <w:t xml:space="preserve">A framework where a model can withhold a prediction on some inputs (defer them) for lower error on the rest; used here only as an evaluation lens.</w:t>
            </w:r>
          </w:p>
        </w:tc>
        <w:tc>
          <w:tcPr/>
          <w:p>
            <w:pPr>
              <w:pStyle w:val="Compact"/>
            </w:pPr>
            <w:r>
              <w:t xml:space="preserve">§3.6</w:t>
            </w:r>
          </w:p>
        </w:tc>
      </w:tr>
      <w:tr>
        <w:tc>
          <w:tcPr/>
          <w:p>
            <w:pPr>
              <w:pStyle w:val="Compact"/>
            </w:pPr>
            <w:r>
              <w:rPr>
                <w:b/>
                <w:bCs/>
              </w:rPr>
              <w:t xml:space="preserve">selectivity</w:t>
            </w:r>
          </w:p>
        </w:tc>
        <w:tc>
          <w:tcPr/>
          <w:p>
            <w:pPr>
              <w:pStyle w:val="Compact"/>
            </w:pPr>
            <w:r>
              <w:t xml:space="preserve">The gap between a probe's accuracy on the real task and its accuracy on the matched control task. A selective probe is accurate on the real task but near-chance on the control task, meaning its real-task accuracy is credible evidence about the representation, not about the probe's own capacity to memorize.</w:t>
            </w:r>
          </w:p>
        </w:tc>
        <w:tc>
          <w:tcPr/>
          <w:p>
            <w:pPr>
              <w:pStyle w:val="Compact"/>
            </w:pPr>
            <w:r>
              <w:t xml:space="preserve">§3.3</w:t>
            </w:r>
          </w:p>
        </w:tc>
      </w:tr>
      <w:tr>
        <w:tc>
          <w:tcPr/>
          <w:p>
            <w:pPr>
              <w:pStyle w:val="Compact"/>
            </w:pPr>
            <w:r>
              <w:rPr>
                <w:b/>
                <w:bCs/>
              </w:rPr>
              <w:t xml:space="preserve">self-aggregation</w:t>
            </w:r>
          </w:p>
        </w:tc>
        <w:tc>
          <w:tcPr/>
          <w:p>
            <w:pPr>
              <w:pStyle w:val="Compact"/>
            </w:pPr>
            <w:r>
              <w:t xml:space="preserve">Show the model all its sampled chains and ask it to write one merged answer.</w:t>
            </w:r>
          </w:p>
        </w:tc>
        <w:tc>
          <w:tcPr/>
          <w:p>
            <w:pPr>
              <w:pStyle w:val="Compact"/>
            </w:pPr>
            <w:r>
              <w:t xml:space="preserve">§3.1</w:t>
            </w:r>
          </w:p>
        </w:tc>
      </w:tr>
      <w:tr>
        <w:tc>
          <w:tcPr/>
          <w:p>
            <w:pPr>
              <w:pStyle w:val="Compact"/>
            </w:pPr>
            <w:r>
              <w:rPr>
                <w:b/>
                <w:bCs/>
              </w:rPr>
              <w:t xml:space="preserve">self-certainty</w:t>
            </w:r>
          </w:p>
        </w:tc>
        <w:tc>
          <w:tcPr/>
          <w:p>
            <w:pPr>
              <w:pStyle w:val="Compact"/>
            </w:pPr>
            <w:r>
              <w:t xml:space="preserve">A confidence score for a generated response computed only from its own token-level output probability distributions (how far they are from a uniform/uncertain distribution), requiring no external model, ground truth, or extra inference call.</w:t>
            </w:r>
          </w:p>
        </w:tc>
        <w:tc>
          <w:tcPr/>
          <w:p>
            <w:pPr>
              <w:pStyle w:val="Compact"/>
            </w:pPr>
            <w:r>
              <w:t xml:space="preserve">§3.5</w:t>
            </w:r>
          </w:p>
        </w:tc>
      </w:tr>
      <w:tr>
        <w:tc>
          <w:tcPr/>
          <w:p>
            <w:pPr>
              <w:pStyle w:val="Compact"/>
            </w:pPr>
            <w:r>
              <w:rPr>
                <w:b/>
                <w:bCs/>
              </w:rPr>
              <w:t xml:space="preserve">self-consistency</w:t>
            </w:r>
          </w:p>
        </w:tc>
        <w:tc>
          <w:tcPr/>
          <w:p>
            <w:pPr>
              <w:pStyle w:val="Compact"/>
            </w:pPr>
            <w:r>
              <w:t xml:space="preserve">Sample several reasoning chains and return the most frequent final answer (majority vote). A training-free selector; our baseline.</w:t>
            </w:r>
          </w:p>
        </w:tc>
        <w:tc>
          <w:tcPr/>
          <w:p>
            <w:pPr>
              <w:pStyle w:val="Compact"/>
            </w:pPr>
            <w:r>
              <w:t xml:space="preserve">§3.1</w:t>
            </w:r>
          </w:p>
        </w:tc>
      </w:tr>
      <w:tr>
        <w:tc>
          <w:tcPr/>
          <w:p>
            <w:pPr>
              <w:pStyle w:val="Compact"/>
            </w:pPr>
            <w:r>
              <w:rPr>
                <w:b/>
                <w:bCs/>
              </w:rPr>
              <w:t xml:space="preserve">self-enhancement / self-preference bias</w:t>
            </w:r>
          </w:p>
        </w:tc>
        <w:tc>
          <w:tcPr/>
          <w:p>
            <w:pPr>
              <w:pStyle w:val="Compact"/>
            </w:pPr>
            <w:r>
              <w:t xml:space="preserve">A judge model's tendency to rate outputs it (or a closely related model) generated more favorably than equally-good outputs from elsewhere.</w:t>
            </w:r>
          </w:p>
        </w:tc>
        <w:tc>
          <w:tcPr/>
          <w:p>
            <w:pPr>
              <w:pStyle w:val="Compact"/>
            </w:pPr>
            <w:r>
              <w:t xml:space="preserve">§3.8</w:t>
            </w:r>
          </w:p>
        </w:tc>
      </w:tr>
      <w:tr>
        <w:tc>
          <w:tcPr/>
          <w:p>
            <w:pPr>
              <w:pStyle w:val="Compact"/>
            </w:pPr>
            <w:r>
              <w:rPr>
                <w:b/>
                <w:bCs/>
              </w:rPr>
              <w:t xml:space="preserve">self-recognition (of own generations)</w:t>
            </w:r>
          </w:p>
        </w:tc>
        <w:tc>
          <w:tcPr/>
          <w:p>
            <w:pPr>
              <w:pStyle w:val="Compact"/>
            </w:pPr>
            <w:r>
              <w:t xml:space="preserve">A model's above-chance ability to identify which text it (vs. another model or a human) produced.</w:t>
            </w:r>
          </w:p>
        </w:tc>
        <w:tc>
          <w:tcPr/>
          <w:p>
            <w:pPr>
              <w:pStyle w:val="Compact"/>
            </w:pPr>
            <w:r>
              <w:t xml:space="preserve">§3.8</w:t>
            </w:r>
          </w:p>
        </w:tc>
      </w:tr>
      <w:tr>
        <w:tc>
          <w:tcPr/>
          <w:p>
            <w:pPr>
              <w:pStyle w:val="Compact"/>
            </w:pPr>
            <w:r>
              <w:rPr>
                <w:b/>
                <w:bCs/>
              </w:rPr>
              <w:t xml:space="preserve">self-refinement</w:t>
            </w:r>
          </w:p>
        </w:tc>
        <w:tc>
          <w:tcPr/>
          <w:p>
            <w:pPr>
              <w:pStyle w:val="Compact"/>
            </w:pPr>
            <w:r>
              <w:t xml:space="preserve">Ask the model to critique and rewrite its own answer for several rounds (sequential scaling).</w:t>
            </w:r>
          </w:p>
        </w:tc>
        <w:tc>
          <w:tcPr/>
          <w:p>
            <w:pPr>
              <w:pStyle w:val="Compact"/>
            </w:pPr>
            <w:r>
              <w:t xml:space="preserve">§3.1</w:t>
            </w:r>
          </w:p>
        </w:tc>
      </w:tr>
      <w:tr>
        <w:tc>
          <w:tcPr/>
          <w:p>
            <w:pPr>
              <w:pStyle w:val="Compact"/>
            </w:pPr>
            <w:r>
              <w:rPr>
                <w:b/>
                <w:bCs/>
              </w:rPr>
              <w:t xml:space="preserve">Self-verification</w:t>
            </w:r>
          </w:p>
        </w:tc>
        <w:tc>
          <w:tcPr/>
          <w:p>
            <w:pPr>
              <w:pStyle w:val="Compact"/>
            </w:pPr>
            <w:r>
              <w:t xml:space="preserve">Re-invoking the same (or a similar) model in a fresh prompt/context to check whether its own previously generated answer is correct, used as a cheap alternative to a trained verifier.</w:t>
            </w:r>
          </w:p>
        </w:tc>
        <w:tc>
          <w:tcPr/>
          <w:p>
            <w:pPr>
              <w:pStyle w:val="Compact"/>
            </w:pPr>
            <w:r>
              <w:t xml:space="preserve">§3.2</w:t>
            </w:r>
          </w:p>
        </w:tc>
      </w:tr>
      <w:tr>
        <w:tc>
          <w:tcPr/>
          <w:p>
            <w:pPr>
              <w:pStyle w:val="Compact"/>
            </w:pPr>
            <w:r>
              <w:rPr>
                <w:b/>
                <w:bCs/>
              </w:rPr>
              <w:t xml:space="preserve">semantic entropy</w:t>
            </w:r>
          </w:p>
        </w:tc>
        <w:tc>
          <w:tcPr/>
          <w:p>
            <w:pPr>
              <w:pStyle w:val="Compact"/>
            </w:pPr>
            <w:r>
              <w:t xml:space="preserve">Uncertainty measured over clusters of same-meaning answers (found via mutual entailment) instead of over exact answer strings, so that paraphrases of the same correct answer count as agreement.</w:t>
            </w:r>
          </w:p>
        </w:tc>
        <w:tc>
          <w:tcPr/>
          <w:p>
            <w:pPr>
              <w:pStyle w:val="Compact"/>
            </w:pPr>
            <w:r>
              <w:t xml:space="preserve">§3.5</w:t>
            </w:r>
          </w:p>
        </w:tc>
      </w:tr>
      <w:tr>
        <w:tc>
          <w:tcPr/>
          <w:p>
            <w:pPr>
              <w:pStyle w:val="Compact"/>
            </w:pPr>
            <w:r>
              <w:rPr>
                <w:b/>
                <w:bCs/>
              </w:rPr>
              <w:t xml:space="preserve">semantic entropy probe (SEP)</w:t>
            </w:r>
          </w:p>
        </w:tc>
        <w:tc>
          <w:tcPr/>
          <w:p>
            <w:pPr>
              <w:pStyle w:val="Compact"/>
            </w:pPr>
            <w:r>
              <w:t xml:space="preserve">A small probe trained on a single generation's hidden states to predict what semantic entropy (normally requiring many sampled generations plus NLI clustering) would have been, at near-zero extra inference cost.</w:t>
            </w:r>
          </w:p>
        </w:tc>
        <w:tc>
          <w:tcPr/>
          <w:p>
            <w:pPr>
              <w:pStyle w:val="Compact"/>
            </w:pPr>
            <w:r>
              <w:t xml:space="preserve">§3.6</w:t>
            </w:r>
          </w:p>
        </w:tc>
      </w:tr>
      <w:tr>
        <w:tc>
          <w:tcPr/>
          <w:p>
            <w:pPr>
              <w:pStyle w:val="Compact"/>
            </w:pPr>
            <w:r>
              <w:rPr>
                <w:b/>
                <w:bCs/>
              </w:rPr>
              <w:t xml:space="preserve">semantic hierarchy (of class labels)</w:t>
            </w:r>
          </w:p>
        </w:tc>
        <w:tc>
          <w:tcPr/>
          <w:p>
            <w:pPr>
              <w:pStyle w:val="Compact"/>
            </w:pPr>
            <w:r>
              <w:t xml:space="preserve">A tree/taxonomy relating class labels at different granularities (e.g. 'dog' under 'animal'), used here to generate harder follow-up questions that a merely-coarse-correct answer would fail.</w:t>
            </w:r>
          </w:p>
        </w:tc>
        <w:tc>
          <w:tcPr/>
          <w:p>
            <w:pPr>
              <w:pStyle w:val="Compact"/>
            </w:pPr>
            <w:r>
              <w:t xml:space="preserve">§3.8</w:t>
            </w:r>
          </w:p>
        </w:tc>
      </w:tr>
      <w:tr>
        <w:tc>
          <w:tcPr/>
          <w:p>
            <w:pPr>
              <w:pStyle w:val="Compact"/>
            </w:pPr>
            <w:r>
              <w:rPr>
                <w:b/>
                <w:bCs/>
              </w:rPr>
              <w:t xml:space="preserve">semi-automated dataset construction</w:t>
            </w:r>
          </w:p>
        </w:tc>
        <w:tc>
          <w:tcPr/>
          <w:p>
            <w:pPr>
              <w:pStyle w:val="Compact"/>
            </w:pPr>
            <w:r>
              <w:t xml:space="preserve">Building a dataset by combining an automatic pipeline (e.g. NLP QA-pair generation from text) with a manual verification pass, rather than either fully automatic templating or fully manual human authoring.</w:t>
            </w:r>
          </w:p>
        </w:tc>
        <w:tc>
          <w:tcPr/>
          <w:p>
            <w:pPr>
              <w:pStyle w:val="Compact"/>
            </w:pPr>
            <w:r>
              <w:t xml:space="preserve">§3.8</w:t>
            </w:r>
          </w:p>
        </w:tc>
      </w:tr>
      <w:tr>
        <w:tc>
          <w:tcPr/>
          <w:p>
            <w:pPr>
              <w:pStyle w:val="Compact"/>
            </w:pPr>
            <w:r>
              <w:rPr>
                <w:b/>
                <w:bCs/>
              </w:rPr>
              <w:t xml:space="preserve">sequential vs parallel scaling</w:t>
            </w:r>
          </w:p>
        </w:tc>
        <w:tc>
          <w:tcPr/>
          <w:p>
            <w:pPr>
              <w:pStyle w:val="Compact"/>
            </w:pPr>
            <w:r>
              <w:t xml:space="preserve">Sequential = one long or iteratively revised chain; parallel = many independent samples combined afterwards. Best-of-N is parallel.</w:t>
            </w:r>
          </w:p>
        </w:tc>
        <w:tc>
          <w:tcPr/>
          <w:p>
            <w:pPr>
              <w:pStyle w:val="Compact"/>
            </w:pPr>
            <w:r>
              <w:t xml:space="preserve">§3.1</w:t>
            </w:r>
          </w:p>
        </w:tc>
      </w:tr>
      <w:tr>
        <w:tc>
          <w:tcPr/>
          <w:p>
            <w:pPr>
              <w:pStyle w:val="Compact"/>
            </w:pPr>
            <w:r>
              <w:rPr>
                <w:b/>
                <w:bCs/>
              </w:rPr>
              <w:t xml:space="preserve">SFT (Supervised Fine-Tuning)</w:t>
            </w:r>
          </w:p>
        </w:tc>
        <w:tc>
          <w:tcPr/>
          <w:p>
            <w:pPr>
              <w:pStyle w:val="Compact"/>
            </w:pPr>
            <w:r>
              <w:t xml:space="preserve">Training a model to imitate given example outputs (here, reasoning traces distilled from a stronger model), by directly minimizing the difference between the model's output and the target text.</w:t>
            </w:r>
          </w:p>
        </w:tc>
        <w:tc>
          <w:tcPr/>
          <w:p>
            <w:pPr>
              <w:pStyle w:val="Compact"/>
            </w:pPr>
            <w:r>
              <w:t xml:space="preserve">§3.7</w:t>
            </w:r>
          </w:p>
        </w:tc>
      </w:tr>
      <w:tr>
        <w:tc>
          <w:tcPr/>
          <w:p>
            <w:pPr>
              <w:pStyle w:val="Compact"/>
            </w:pPr>
            <w:r>
              <w:rPr>
                <w:b/>
                <w:bCs/>
              </w:rPr>
              <w:t xml:space="preserve">shallow vs deep alignment</w:t>
            </w:r>
          </w:p>
        </w:tc>
        <w:tc>
          <w:tcPr/>
          <w:p>
            <w:pPr>
              <w:pStyle w:val="Compact"/>
            </w:pPr>
            <w:r>
              <w:t xml:space="preserve">Two-phase vision-language pretraining: 'shallow' alignment trains only the vision encoder + projector while the LLM stays frozen (cheap, coarse); 'deep' alignment then unfreezes the whole model for finer joint tuning.</w:t>
            </w:r>
          </w:p>
        </w:tc>
        <w:tc>
          <w:tcPr/>
          <w:p>
            <w:pPr>
              <w:pStyle w:val="Compact"/>
            </w:pPr>
            <w:r>
              <w:t xml:space="preserve">§3.7</w:t>
            </w:r>
          </w:p>
        </w:tc>
      </w:tr>
      <w:tr>
        <w:tc>
          <w:tcPr/>
          <w:p>
            <w:pPr>
              <w:pStyle w:val="Compact"/>
            </w:pPr>
            <w:r>
              <w:rPr>
                <w:b/>
                <w:bCs/>
              </w:rPr>
              <w:t xml:space="preserve">shared prefill</w:t>
            </w:r>
          </w:p>
        </w:tc>
        <w:tc>
          <w:tcPr/>
          <w:p>
            <w:pPr>
              <w:pStyle w:val="Compact"/>
            </w:pPr>
            <w:r>
              <w:t xml:space="preserve">Running the prompt+image through the model once and letting all N samples branch from the same KV cache, so only decoding is repeated.</w:t>
            </w:r>
          </w:p>
        </w:tc>
        <w:tc>
          <w:tcPr/>
          <w:p>
            <w:pPr>
              <w:pStyle w:val="Compact"/>
            </w:pPr>
            <w:r>
              <w:t xml:space="preserve">§3.1</w:t>
            </w:r>
          </w:p>
        </w:tc>
      </w:tr>
      <w:tr>
        <w:tc>
          <w:tcPr/>
          <w:p>
            <w:pPr>
              <w:pStyle w:val="Compact"/>
            </w:pPr>
            <w:r>
              <w:rPr>
                <w:b/>
                <w:bCs/>
              </w:rPr>
              <w:t xml:space="preserve">shortcut behavior</w:t>
            </w:r>
          </w:p>
        </w:tc>
        <w:tc>
          <w:tcPr/>
          <w:p>
            <w:pPr>
              <w:pStyle w:val="Compact"/>
            </w:pPr>
            <w:r>
              <w:t xml:space="preserve">A model reaching the right answer via a spurious correlation or superficial cue (e.g. answer-format patterns) rather than the intended reasoning process -- looks correct on the metric but is not robust.</w:t>
            </w:r>
          </w:p>
        </w:tc>
        <w:tc>
          <w:tcPr/>
          <w:p>
            <w:pPr>
              <w:pStyle w:val="Compact"/>
            </w:pPr>
            <w:r>
              <w:t xml:space="preserve">§3.7</w:t>
            </w:r>
          </w:p>
        </w:tc>
      </w:tr>
      <w:tr>
        <w:tc>
          <w:tcPr/>
          <w:p>
            <w:pPr>
              <w:pStyle w:val="Compact"/>
            </w:pPr>
            <w:r>
              <w:rPr>
                <w:b/>
                <w:bCs/>
              </w:rPr>
              <w:t xml:space="preserve">side-by-side expert evaluation</w:t>
            </w:r>
          </w:p>
        </w:tc>
        <w:tc>
          <w:tcPr/>
          <w:p>
            <w:pPr>
              <w:pStyle w:val="Compact"/>
            </w:pPr>
            <w:r>
              <w:t xml:space="preserve">Human experts (here, radiologists) compare two candidate outputs (e.g. an AI report vs. the original human report) directly against each other rather than scoring each in isolation.</w:t>
            </w:r>
          </w:p>
        </w:tc>
        <w:tc>
          <w:tcPr/>
          <w:p>
            <w:pPr>
              <w:pStyle w:val="Compact"/>
            </w:pPr>
            <w:r>
              <w:t xml:space="preserve">§3.8</w:t>
            </w:r>
          </w:p>
        </w:tc>
      </w:tr>
      <w:tr>
        <w:tc>
          <w:tcPr/>
          <w:p>
            <w:pPr>
              <w:pStyle w:val="Compact"/>
            </w:pPr>
            <w:r>
              <w:rPr>
                <w:b/>
                <w:bCs/>
              </w:rPr>
              <w:t xml:space="preserve">sigmoid loss (vs. softmax contrastive)</w:t>
            </w:r>
          </w:p>
        </w:tc>
        <w:tc>
          <w:tcPr/>
          <w:p>
            <w:pPr>
              <w:pStyle w:val="Compact"/>
            </w:pPr>
            <w:r>
              <w:t xml:space="preserve">A way to train an image-text matching model where each image-text pair is scored independently (sigmoid, yes/no match) instead of needing to normalize a whole batch of pairs against each other (softmax) -- cheaper to scale to large batches.</w:t>
            </w:r>
          </w:p>
        </w:tc>
        <w:tc>
          <w:tcPr/>
          <w:p>
            <w:pPr>
              <w:pStyle w:val="Compact"/>
            </w:pPr>
            <w:r>
              <w:t xml:space="preserve">§3.7</w:t>
            </w:r>
          </w:p>
        </w:tc>
      </w:tr>
      <w:tr>
        <w:tc>
          <w:tcPr/>
          <w:p>
            <w:pPr>
              <w:pStyle w:val="Compact"/>
            </w:pPr>
            <w:r>
              <w:rPr>
                <w:b/>
                <w:bCs/>
              </w:rPr>
              <w:t xml:space="preserve">signal fidelity (MCC)</w:t>
            </w:r>
          </w:p>
        </w:tc>
        <w:tc>
          <w:tcPr/>
          <w:p>
            <w:pPr>
              <w:pStyle w:val="Compact"/>
            </w:pPr>
            <w:r>
              <w:t xml:space="preserve">Matthews correlation coefficient between a verifier's pass/fail verdict and the true correctness label — how trustworthy the verification signal actually is, as opposed to how large the oracle gap is.</w:t>
            </w:r>
          </w:p>
        </w:tc>
        <w:tc>
          <w:tcPr/>
          <w:p>
            <w:pPr>
              <w:pStyle w:val="Compact"/>
            </w:pPr>
            <w:r>
              <w:t xml:space="preserve">§3.4</w:t>
            </w:r>
          </w:p>
        </w:tc>
      </w:tr>
      <w:tr>
        <w:tc>
          <w:tcPr/>
          <w:p>
            <w:pPr>
              <w:pStyle w:val="Compact"/>
            </w:pPr>
            <w:r>
              <w:rPr>
                <w:b/>
                <w:bCs/>
              </w:rPr>
              <w:t xml:space="preserve">signalling game / equilibrium decoding</w:t>
            </w:r>
          </w:p>
        </w:tc>
        <w:tc>
          <w:tcPr/>
          <w:p>
            <w:pPr>
              <w:pStyle w:val="Compact"/>
            </w:pPr>
            <w:r>
              <w:t xml:space="preserve">Framing text generation and scoring as two players in a game and searching for a stable joint solution (equilibrium) between them, instead of treating generation and scoring as independent steps.</w:t>
            </w:r>
          </w:p>
        </w:tc>
        <w:tc>
          <w:tcPr/>
          <w:p>
            <w:pPr>
              <w:pStyle w:val="Compact"/>
            </w:pPr>
            <w:r>
              <w:t xml:space="preserve">§3.5</w:t>
            </w:r>
          </w:p>
        </w:tc>
      </w:tr>
      <w:tr>
        <w:tc>
          <w:tcPr/>
          <w:p>
            <w:pPr>
              <w:pStyle w:val="Compact"/>
            </w:pPr>
            <w:r>
              <w:rPr>
                <w:b/>
                <w:bCs/>
              </w:rPr>
              <w:t xml:space="preserve">silhouette analysis</w:t>
            </w:r>
          </w:p>
        </w:tc>
        <w:tc>
          <w:tcPr/>
          <w:p>
            <w:pPr>
              <w:pStyle w:val="Compact"/>
            </w:pPr>
            <w:r>
              <w:t xml:space="preserve">A method for automatically choosing how many clusters to use, based on how well-separated the resulting clusters are.</w:t>
            </w:r>
          </w:p>
        </w:tc>
        <w:tc>
          <w:tcPr/>
          <w:p>
            <w:pPr>
              <w:pStyle w:val="Compact"/>
            </w:pPr>
            <w:r>
              <w:t xml:space="preserve">§3.5</w:t>
            </w:r>
          </w:p>
        </w:tc>
      </w:tr>
      <w:tr>
        <w:tc>
          <w:tcPr/>
          <w:p>
            <w:pPr>
              <w:pStyle w:val="Compact"/>
            </w:pPr>
            <w:r>
              <w:rPr>
                <w:b/>
                <w:bCs/>
              </w:rPr>
              <w:t xml:space="preserve">single-commit router</w:t>
            </w:r>
          </w:p>
        </w:tc>
        <w:tc>
          <w:tcPr/>
          <w:p>
            <w:pPr>
              <w:pStyle w:val="Compact"/>
            </w:pPr>
            <w:r>
              <w:t xml:space="preserve">A router/policy that must commit to one model's single output per query, with no ability to resample.</w:t>
            </w:r>
          </w:p>
        </w:tc>
        <w:tc>
          <w:tcPr/>
          <w:p>
            <w:pPr>
              <w:pStyle w:val="Compact"/>
            </w:pPr>
            <w:r>
              <w:t xml:space="preserve">§3.4</w:t>
            </w:r>
          </w:p>
        </w:tc>
      </w:tr>
      <w:tr>
        <w:tc>
          <w:tcPr/>
          <w:p>
            <w:pPr>
              <w:pStyle w:val="Compact"/>
            </w:pPr>
            <w:r>
              <w:rPr>
                <w:b/>
                <w:bCs/>
              </w:rPr>
              <w:t xml:space="preserve">Skip-connection Cross Attention (SkipCA)</w:t>
            </w:r>
          </w:p>
        </w:tc>
        <w:tc>
          <w:tcPr/>
          <w:p>
            <w:pPr>
              <w:pStyle w:val="Compact"/>
            </w:pPr>
            <w:r>
              <w:t xml:space="preserve">An added attention module that lets later-layer hidden representations directly attend back to early-layer visual features (via a skip/shortcut connection), intended to strengthen how well the model's later reasoning is grounded in the original visual input when scoring a text-image pair.</w:t>
            </w:r>
          </w:p>
        </w:tc>
        <w:tc>
          <w:tcPr/>
          <w:p>
            <w:pPr>
              <w:pStyle w:val="Compact"/>
            </w:pPr>
            <w:r>
              <w:t xml:space="preserve">§3.3</w:t>
            </w:r>
          </w:p>
        </w:tc>
      </w:tr>
      <w:tr>
        <w:tc>
          <w:tcPr/>
          <w:p>
            <w:pPr>
              <w:pStyle w:val="Compact"/>
            </w:pPr>
            <w:r>
              <w:rPr>
                <w:b/>
                <w:bCs/>
              </w:rPr>
              <w:t xml:space="preserve">Soft Best-of-n (SBoN)</w:t>
            </w:r>
          </w:p>
        </w:tc>
        <w:tc>
          <w:tcPr/>
          <w:p>
            <w:pPr>
              <w:pStyle w:val="Compact"/>
            </w:pPr>
            <w:r>
              <w:t xml:space="preserve">A softened version of best-of-n selection that samples the final answer with probability related to (but not strictly argmax of) the reward score, rather than always picking the single highest-scored candidate — trades off some accuracy for reduced reward-hacking risk.</w:t>
            </w:r>
          </w:p>
        </w:tc>
        <w:tc>
          <w:tcPr/>
          <w:p>
            <w:pPr>
              <w:pStyle w:val="Compact"/>
            </w:pPr>
            <w:r>
              <w:t xml:space="preserve">§3.2</w:t>
            </w:r>
          </w:p>
        </w:tc>
      </w:tr>
      <w:tr>
        <w:tc>
          <w:tcPr/>
          <w:p>
            <w:pPr>
              <w:pStyle w:val="Compact"/>
            </w:pPr>
            <w:r>
              <w:rPr>
                <w:b/>
                <w:bCs/>
              </w:rPr>
              <w:t xml:space="preserve">soft scoring (vs discrete voting)</w:t>
            </w:r>
          </w:p>
        </w:tc>
        <w:tc>
          <w:tcPr/>
          <w:p>
            <w:pPr>
              <w:pStyle w:val="Compact"/>
            </w:pPr>
            <w:r>
              <w:t xml:space="preserve">Ranking candidates by a continuous numeric score (e.g. derived from token probabilities) instead of counting how many other candidates exactly match them.</w:t>
            </w:r>
          </w:p>
        </w:tc>
        <w:tc>
          <w:tcPr/>
          <w:p>
            <w:pPr>
              <w:pStyle w:val="Compact"/>
            </w:pPr>
            <w:r>
              <w:t xml:space="preserve">§3.5</w:t>
            </w:r>
          </w:p>
        </w:tc>
      </w:tr>
      <w:tr>
        <w:tc>
          <w:tcPr/>
          <w:p>
            <w:pPr>
              <w:pStyle w:val="Compact"/>
            </w:pPr>
            <w:r>
              <w:rPr>
                <w:b/>
                <w:bCs/>
              </w:rPr>
              <w:t xml:space="preserve">solution-level vs token-level verifier</w:t>
            </w:r>
          </w:p>
        </w:tc>
        <w:tc>
          <w:tcPr/>
          <w:p>
            <w:pPr>
              <w:pStyle w:val="Compact"/>
            </w:pPr>
            <w:r>
              <w:t xml:space="preserve">Solution-level scores the whole answer once; token-level emits a correctness estimate after every token and is trained on all of them, which regularises it.</w:t>
            </w:r>
          </w:p>
        </w:tc>
        <w:tc>
          <w:tcPr/>
          <w:p>
            <w:pPr>
              <w:pStyle w:val="Compact"/>
            </w:pPr>
            <w:r>
              <w:t xml:space="preserve">§3.1</w:t>
            </w:r>
          </w:p>
        </w:tc>
      </w:tr>
      <w:tr>
        <w:tc>
          <w:tcPr/>
          <w:p>
            <w:pPr>
              <w:pStyle w:val="Compact"/>
            </w:pPr>
            <w:r>
              <w:rPr>
                <w:b/>
                <w:bCs/>
              </w:rPr>
              <w:t xml:space="preserve">solvability</w:t>
            </w:r>
          </w:p>
        </w:tc>
        <w:tc>
          <w:tcPr/>
          <w:p>
            <w:pPr>
              <w:pStyle w:val="Compact"/>
            </w:pPr>
            <w:r>
              <w:t xml:space="preserve">The fraction of rollouts that are correct for a question; a per-question difficulty score (same idea as pass@1).</w:t>
            </w:r>
          </w:p>
        </w:tc>
        <w:tc>
          <w:tcPr/>
          <w:p>
            <w:pPr>
              <w:pStyle w:val="Compact"/>
            </w:pPr>
            <w:r>
              <w:t xml:space="preserve">§3.1</w:t>
            </w:r>
          </w:p>
        </w:tc>
      </w:tr>
      <w:tr>
        <w:tc>
          <w:tcPr/>
          <w:p>
            <w:pPr>
              <w:pStyle w:val="Compact"/>
            </w:pPr>
            <w:r>
              <w:rPr>
                <w:b/>
                <w:bCs/>
              </w:rPr>
              <w:t xml:space="preserve">Spectral ensembling (unsupervised)</w:t>
            </w:r>
          </w:p>
        </w:tc>
        <w:tc>
          <w:tcPr/>
          <w:p>
            <w:pPr>
              <w:pStyle w:val="Compact"/>
            </w:pPr>
            <w:r>
              <w:t xml:space="preserve">A family of algorithms that combine multiple noisy predictors into one better estimate by analyzing the covariance/correlation structure between their outputs, without needing any ground-truth labels.</w:t>
            </w:r>
          </w:p>
        </w:tc>
        <w:tc>
          <w:tcPr/>
          <w:p>
            <w:pPr>
              <w:pStyle w:val="Compact"/>
            </w:pPr>
            <w:r>
              <w:t xml:space="preserve">§3.2</w:t>
            </w:r>
          </w:p>
        </w:tc>
      </w:tr>
      <w:tr>
        <w:tc>
          <w:tcPr/>
          <w:p>
            <w:pPr>
              <w:pStyle w:val="Compact"/>
            </w:pPr>
            <w:r>
              <w:rPr>
                <w:b/>
                <w:bCs/>
              </w:rPr>
              <w:t xml:space="preserve">supervised contrastive learning</w:t>
            </w:r>
          </w:p>
        </w:tc>
        <w:tc>
          <w:tcPr/>
          <w:p>
            <w:pPr>
              <w:pStyle w:val="Compact"/>
            </w:pPr>
            <w:r>
              <w:t xml:space="preserve">A training method that pulls representations of same-class examples (here, responses with the same answer) close together and pushes different-class examples apart, in embedding space.</w:t>
            </w:r>
          </w:p>
        </w:tc>
        <w:tc>
          <w:tcPr/>
          <w:p>
            <w:pPr>
              <w:pStyle w:val="Compact"/>
            </w:pPr>
            <w:r>
              <w:t xml:space="preserve">§3.5</w:t>
            </w:r>
          </w:p>
        </w:tc>
      </w:tr>
      <w:tr>
        <w:tc>
          <w:tcPr/>
          <w:p>
            <w:pPr>
              <w:pStyle w:val="Compact"/>
            </w:pPr>
            <w:r>
              <w:rPr>
                <w:b/>
                <w:bCs/>
              </w:rPr>
              <w:t xml:space="preserve">surrogate model</w:t>
            </w:r>
          </w:p>
        </w:tc>
        <w:tc>
          <w:tcPr/>
          <w:p>
            <w:pPr>
              <w:pStyle w:val="Compact"/>
            </w:pPr>
            <w:r>
              <w:t xml:space="preserve">Using a separate, accessible model to estimate the confidence of a closed/inaccessible target model when its internals or logits aren't available.</w:t>
            </w:r>
          </w:p>
        </w:tc>
        <w:tc>
          <w:tcPr/>
          <w:p>
            <w:pPr>
              <w:pStyle w:val="Compact"/>
            </w:pPr>
            <w:r>
              <w:t xml:space="preserve">§3.6</w:t>
            </w:r>
          </w:p>
        </w:tc>
      </w:tr>
      <w:tr>
        <w:tc>
          <w:tcPr/>
          <w:p>
            <w:pPr>
              <w:pStyle w:val="Compact"/>
            </w:pPr>
            <w:r>
              <w:rPr>
                <w:b/>
                <w:bCs/>
              </w:rPr>
              <w:t xml:space="preserve">system-mediated attention</w:t>
            </w:r>
          </w:p>
        </w:tc>
        <w:tc>
          <w:tcPr/>
          <w:p>
            <w:pPr>
              <w:pStyle w:val="Compact"/>
            </w:pPr>
            <w:r>
              <w:t xml:space="preserve">Attention allocated to the system prompt/instruction tokens (as opposed to the image or the user's text), proposed here as a hidden driver of yes-bias when it crowds out attention to the actual evidence-bearing inputs.</w:t>
            </w:r>
          </w:p>
        </w:tc>
        <w:tc>
          <w:tcPr/>
          <w:p>
            <w:pPr>
              <w:pStyle w:val="Compact"/>
            </w:pPr>
            <w:r>
              <w:t xml:space="preserve">§3.6</w:t>
            </w:r>
          </w:p>
        </w:tc>
      </w:tr>
      <w:tr>
        <w:tc>
          <w:tcPr/>
          <w:p>
            <w:pPr>
              <w:pStyle w:val="Compact"/>
            </w:pPr>
            <w:r>
              <w:rPr>
                <w:b/>
                <w:bCs/>
              </w:rPr>
              <w:t xml:space="preserve">temperature scaling</w:t>
            </w:r>
          </w:p>
        </w:tc>
        <w:tc>
          <w:tcPr/>
          <w:p>
            <w:pPr>
              <w:pStyle w:val="Compact"/>
            </w:pPr>
            <w:r>
              <w:t xml:space="preserve">Dividing a model's pre-softmax logits by a single learned scalar before softmax, so confidence values better match true accuracy, without changing which class ranks highest.</w:t>
            </w:r>
          </w:p>
        </w:tc>
        <w:tc>
          <w:tcPr/>
          <w:p>
            <w:pPr>
              <w:pStyle w:val="Compact"/>
            </w:pPr>
            <w:r>
              <w:t xml:space="preserve">§3.6</w:t>
            </w:r>
          </w:p>
        </w:tc>
      </w:tr>
      <w:tr>
        <w:tc>
          <w:tcPr/>
          <w:p>
            <w:pPr>
              <w:pStyle w:val="Compact"/>
            </w:pPr>
            <w:r>
              <w:rPr>
                <w:b/>
                <w:bCs/>
              </w:rPr>
              <w:t xml:space="preserve">test-time compute / inference-time scaling</w:t>
            </w:r>
          </w:p>
        </w:tc>
        <w:tc>
          <w:tcPr/>
          <w:p>
            <w:pPr>
              <w:pStyle w:val="Compact"/>
            </w:pPr>
            <w:r>
              <w:t xml:space="preserve">Spending extra computation when answering a question (more samples, longer reasoning, search) instead of making the model bigger or training it longer.</w:t>
            </w:r>
          </w:p>
        </w:tc>
        <w:tc>
          <w:tcPr/>
          <w:p>
            <w:pPr>
              <w:pStyle w:val="Compact"/>
            </w:pPr>
            <w:r>
              <w:t xml:space="preserve">§3.1</w:t>
            </w:r>
          </w:p>
        </w:tc>
      </w:tr>
      <w:tr>
        <w:tc>
          <w:tcPr/>
          <w:p>
            <w:pPr>
              <w:pStyle w:val="Compact"/>
            </w:pPr>
            <w:r>
              <w:rPr>
                <w:b/>
                <w:bCs/>
              </w:rPr>
              <w:t xml:space="preserve">Test-time scaling (TTS)</w:t>
            </w:r>
          </w:p>
        </w:tc>
        <w:tc>
          <w:tcPr/>
          <w:p>
            <w:pPr>
              <w:pStyle w:val="Compact"/>
            </w:pPr>
            <w:r>
              <w:t xml:space="preserve">Spending extra compute at inference time (e.g. sampling more candidates, searching more reasoning paths) to improve accuracy, as opposed to spending compute during training. Best-of-N is one form of test-time scaling.</w:t>
            </w:r>
          </w:p>
        </w:tc>
        <w:tc>
          <w:tcPr/>
          <w:p>
            <w:pPr>
              <w:pStyle w:val="Compact"/>
            </w:pPr>
            <w:r>
              <w:t xml:space="preserve">§3.2</w:t>
            </w:r>
          </w:p>
        </w:tc>
      </w:tr>
      <w:tr>
        <w:tc>
          <w:tcPr/>
          <w:p>
            <w:pPr>
              <w:pStyle w:val="Compact"/>
            </w:pPr>
            <w:r>
              <w:rPr>
                <w:b/>
                <w:bCs/>
              </w:rPr>
              <w:t xml:space="preserve">text-only / language-only ablation</w:t>
            </w:r>
          </w:p>
        </w:tc>
        <w:tc>
          <w:tcPr/>
          <w:p>
            <w:pPr>
              <w:pStyle w:val="Compact"/>
            </w:pPr>
            <w:r>
              <w:t xml:space="preserve">Re-running a model with the image removed (or blanked) to check whether it can still 'answer' from question text alone -- a high score here indicates a dataset shortcut, not real vision.</w:t>
            </w:r>
          </w:p>
        </w:tc>
        <w:tc>
          <w:tcPr/>
          <w:p>
            <w:pPr>
              <w:pStyle w:val="Compact"/>
            </w:pPr>
            <w:r>
              <w:t xml:space="preserve">§3.8</w:t>
            </w:r>
          </w:p>
        </w:tc>
      </w:tr>
      <w:tr>
        <w:tc>
          <w:tcPr/>
          <w:p>
            <w:pPr>
              <w:pStyle w:val="Compact"/>
            </w:pPr>
            <w:r>
              <w:rPr>
                <w:b/>
                <w:bCs/>
              </w:rPr>
              <w:t xml:space="preserve">Tissue Source Site (TSS)</w:t>
            </w:r>
          </w:p>
        </w:tc>
        <w:tc>
          <w:tcPr/>
          <w:p>
            <w:pPr>
              <w:pStyle w:val="Compact"/>
            </w:pPr>
            <w:r>
              <w:t xml:space="preserve">The institution/site that originally collected a tissue sample in a resource like TCGA; different cases from the same TSS can share scanner/staining artifacts that a model could exploit as a shortcut.</w:t>
            </w:r>
          </w:p>
        </w:tc>
        <w:tc>
          <w:tcPr/>
          <w:p>
            <w:pPr>
              <w:pStyle w:val="Compact"/>
            </w:pPr>
            <w:r>
              <w:t xml:space="preserve">§3.8</w:t>
            </w:r>
          </w:p>
        </w:tc>
      </w:tr>
      <w:tr>
        <w:tc>
          <w:tcPr/>
          <w:p>
            <w:pPr>
              <w:pStyle w:val="Compact"/>
            </w:pPr>
            <w:r>
              <w:rPr>
                <w:b/>
                <w:bCs/>
              </w:rPr>
              <w:t xml:space="preserve">token budget</w:t>
            </w:r>
          </w:p>
        </w:tc>
        <w:tc>
          <w:tcPr/>
          <w:p>
            <w:pPr>
              <w:pStyle w:val="Compact"/>
            </w:pPr>
            <w:r>
              <w:t xml:space="preserve">The maximum number of reasoning tokens a model is allowed to generate; raising it is the cheapest form of sequential scaling.</w:t>
            </w:r>
          </w:p>
        </w:tc>
        <w:tc>
          <w:tcPr/>
          <w:p>
            <w:pPr>
              <w:pStyle w:val="Compact"/>
            </w:pPr>
            <w:r>
              <w:t xml:space="preserve">§3.1</w:t>
            </w:r>
          </w:p>
        </w:tc>
      </w:tr>
      <w:tr>
        <w:tc>
          <w:tcPr/>
          <w:p>
            <w:pPr>
              <w:pStyle w:val="Compact"/>
            </w:pPr>
            <w:r>
              <w:rPr>
                <w:b/>
                <w:bCs/>
              </w:rPr>
              <w:t xml:space="preserve">token F1</w:t>
            </w:r>
          </w:p>
        </w:tc>
        <w:tc>
          <w:tcPr/>
          <w:p>
            <w:pPr>
              <w:pStyle w:val="Compact"/>
            </w:pPr>
            <w:r>
              <w:t xml:space="preserve">A soft text-overlap metric for open-ended answers: treats the predicted and gold answers as bags of tokens and computes precision/recall/F1 over the overlap, rather than requiring an exact string match.</w:t>
            </w:r>
          </w:p>
        </w:tc>
        <w:tc>
          <w:tcPr/>
          <w:p>
            <w:pPr>
              <w:pStyle w:val="Compact"/>
            </w:pPr>
            <w:r>
              <w:t xml:space="preserve">§3.7</w:t>
            </w:r>
          </w:p>
        </w:tc>
      </w:tr>
      <w:tr>
        <w:tc>
          <w:tcPr/>
          <w:p>
            <w:pPr>
              <w:pStyle w:val="Compact"/>
            </w:pPr>
            <w:r>
              <w:rPr>
                <w:b/>
                <w:bCs/>
              </w:rPr>
              <w:t xml:space="preserve">token reduction</w:t>
            </w:r>
          </w:p>
        </w:tc>
        <w:tc>
          <w:tcPr/>
          <w:p>
            <w:pPr>
              <w:pStyle w:val="Compact"/>
            </w:pPr>
            <w:r>
              <w:t xml:space="preserve">Compressing the number of vision tokens fed to the LLM (e.g. by merging or pruning redundant patches), which cuts compute cost, especially important for 3D volumes and video where the naive token count would be huge.</w:t>
            </w:r>
          </w:p>
        </w:tc>
        <w:tc>
          <w:tcPr/>
          <w:p>
            <w:pPr>
              <w:pStyle w:val="Compact"/>
            </w:pPr>
            <w:r>
              <w:t xml:space="preserve">§3.7</w:t>
            </w:r>
          </w:p>
        </w:tc>
      </w:tr>
      <w:tr>
        <w:tc>
          <w:tcPr/>
          <w:p>
            <w:pPr>
              <w:pStyle w:val="Compact"/>
            </w:pPr>
            <w:r>
              <w:rPr>
                <w:b/>
                <w:bCs/>
              </w:rPr>
              <w:t xml:space="preserve">Tool-integrated / agentic verifier</w:t>
            </w:r>
          </w:p>
        </w:tc>
        <w:tc>
          <w:tcPr/>
          <w:p>
            <w:pPr>
              <w:pStyle w:val="Compact"/>
            </w:pPr>
            <w:r>
              <w:t xml:space="preserve">A verifier that can take actions (e.g. call a search/retrieval tool against an external knowledge source) WHILE deciding its correctness judgment, rather than only reading the candidate answer in one forward pass.</w:t>
            </w:r>
          </w:p>
        </w:tc>
        <w:tc>
          <w:tcPr/>
          <w:p>
            <w:pPr>
              <w:pStyle w:val="Compact"/>
            </w:pPr>
            <w:r>
              <w:t xml:space="preserve">§3.2</w:t>
            </w:r>
          </w:p>
        </w:tc>
      </w:tr>
      <w:tr>
        <w:tc>
          <w:tcPr/>
          <w:p>
            <w:pPr>
              <w:pStyle w:val="Compact"/>
            </w:pPr>
            <w:r>
              <w:rPr>
                <w:b/>
                <w:bCs/>
              </w:rPr>
              <w:t xml:space="preserve">training-free logit baseline</w:t>
            </w:r>
          </w:p>
        </w:tc>
        <w:tc>
          <w:tcPr/>
          <w:p>
            <w:pPr>
              <w:pStyle w:val="Compact"/>
            </w:pPr>
            <w:r>
              <w:t xml:space="preserve">A confidence score computed directly from the model's own output token probabilities (e.g. max softmax probability), with no extra training.</w:t>
            </w:r>
          </w:p>
        </w:tc>
        <w:tc>
          <w:tcPr/>
          <w:p>
            <w:pPr>
              <w:pStyle w:val="Compact"/>
            </w:pPr>
            <w:r>
              <w:t xml:space="preserve">§3.6</w:t>
            </w:r>
          </w:p>
        </w:tc>
      </w:tr>
      <w:tr>
        <w:tc>
          <w:tcPr/>
          <w:p>
            <w:pPr>
              <w:pStyle w:val="Compact"/>
            </w:pPr>
            <w:r>
              <w:rPr>
                <w:b/>
                <w:bCs/>
              </w:rPr>
              <w:t xml:space="preserve">trustworthiness benchmark</w:t>
            </w:r>
          </w:p>
        </w:tc>
        <w:tc>
          <w:tcPr/>
          <w:p>
            <w:pPr>
              <w:pStyle w:val="Compact"/>
            </w:pPr>
            <w:r>
              <w:t xml:space="preserve">An evaluation suite measuring multiple independent axes of model reliability (factual correctness, fairness, robustness, privacy) rather than accuracy alone.</w:t>
            </w:r>
          </w:p>
        </w:tc>
        <w:tc>
          <w:tcPr/>
          <w:p>
            <w:pPr>
              <w:pStyle w:val="Compact"/>
            </w:pPr>
            <w:r>
              <w:t xml:space="preserve">§3.6</w:t>
            </w:r>
          </w:p>
        </w:tc>
      </w:tr>
      <w:tr>
        <w:tc>
          <w:tcPr/>
          <w:p>
            <w:pPr>
              <w:pStyle w:val="Compact"/>
            </w:pPr>
            <w:r>
              <w:rPr>
                <w:b/>
                <w:bCs/>
              </w:rPr>
              <w:t xml:space="preserve">truthful direction</w:t>
            </w:r>
          </w:p>
        </w:tc>
        <w:tc>
          <w:tcPr/>
          <w:p>
            <w:pPr>
              <w:pStyle w:val="Compact"/>
            </w:pPr>
            <w:r>
              <w:t xml:space="preserve">A single direction (vector) in a model's hidden-state space along which moving representations makes outputs more truthful/less hallucinated; found here to be largely shared across different LVLMs, suggesting a somewhat universal internal correlate of truthfulness.</w:t>
            </w:r>
          </w:p>
        </w:tc>
        <w:tc>
          <w:tcPr/>
          <w:p>
            <w:pPr>
              <w:pStyle w:val="Compact"/>
            </w:pPr>
            <w:r>
              <w:t xml:space="preserve">§3.3</w:t>
            </w:r>
          </w:p>
        </w:tc>
      </w:tr>
      <w:tr>
        <w:tc>
          <w:tcPr/>
          <w:p>
            <w:pPr>
              <w:pStyle w:val="Compact"/>
            </w:pPr>
            <w:r>
              <w:rPr>
                <w:b/>
                <w:bCs/>
              </w:rPr>
              <w:t xml:space="preserve">truthfulness encoding / truthfulness direction</w:t>
            </w:r>
          </w:p>
        </w:tc>
        <w:tc>
          <w:tcPr/>
          <w:p>
            <w:pPr>
              <w:pStyle w:val="Compact"/>
            </w:pPr>
            <w:r>
              <w:t xml:space="preserve">A hypothesized direction or pattern in a model's internal representation space that correlates with whether its output is true or false. This paper's key caveat: such directions are found to be "multifaceted" (different across datasets/tasks) rather than one single universal direction that works everywhere.</w:t>
            </w:r>
          </w:p>
        </w:tc>
        <w:tc>
          <w:tcPr/>
          <w:p>
            <w:pPr>
              <w:pStyle w:val="Compact"/>
            </w:pPr>
            <w:r>
              <w:t xml:space="preserve">§3.3</w:t>
            </w:r>
          </w:p>
        </w:tc>
      </w:tr>
      <w:tr>
        <w:tc>
          <w:tcPr/>
          <w:p>
            <w:pPr>
              <w:pStyle w:val="Compact"/>
            </w:pPr>
            <w:r>
              <w:rPr>
                <w:b/>
                <w:bCs/>
              </w:rPr>
              <w:t xml:space="preserve">TTFT / TPOT</w:t>
            </w:r>
          </w:p>
        </w:tc>
        <w:tc>
          <w:tcPr/>
          <w:p>
            <w:pPr>
              <w:pStyle w:val="Compact"/>
            </w:pPr>
            <w:r>
              <w:t xml:space="preserve">Time to first token (prefill latency) and time per output token (decode latency); the two standard latency metrics.</w:t>
            </w:r>
          </w:p>
        </w:tc>
        <w:tc>
          <w:tcPr/>
          <w:p>
            <w:pPr>
              <w:pStyle w:val="Compact"/>
            </w:pPr>
            <w:r>
              <w:t xml:space="preserve">§3.1</w:t>
            </w:r>
          </w:p>
        </w:tc>
      </w:tr>
      <w:tr>
        <w:tc>
          <w:tcPr/>
          <w:p>
            <w:pPr>
              <w:pStyle w:val="Compact"/>
            </w:pPr>
            <w:r>
              <w:rPr>
                <w:b/>
                <w:bCs/>
              </w:rPr>
              <w:t xml:space="preserve">uncertainty as diagnostic vs safety net</w:t>
            </w:r>
          </w:p>
        </w:tc>
        <w:tc>
          <w:tcPr/>
          <w:p>
            <w:pPr>
              <w:pStyle w:val="Compact"/>
            </w:pPr>
            <w:r>
              <w:t xml:space="preserve">This paper's distinction between using uncertainty to catch a specific failure live at inference time (safety net -- found not to work here) versus using clean-input uncertainty to identify which cases are generally fragile/failure-prone ahead of time (diagnostic -- found to work here).</w:t>
            </w:r>
          </w:p>
        </w:tc>
        <w:tc>
          <w:tcPr/>
          <w:p>
            <w:pPr>
              <w:pStyle w:val="Compact"/>
            </w:pPr>
            <w:r>
              <w:t xml:space="preserve">§3.6</w:t>
            </w:r>
          </w:p>
        </w:tc>
      </w:tr>
      <w:tr>
        <w:tc>
          <w:tcPr/>
          <w:p>
            <w:pPr>
              <w:pStyle w:val="Compact"/>
            </w:pPr>
            <w:r>
              <w:rPr>
                <w:b/>
                <w:bCs/>
              </w:rPr>
              <w:t xml:space="preserve">understanding vs. reasoning (as evaluated here)</w:t>
            </w:r>
          </w:p>
        </w:tc>
        <w:tc>
          <w:tcPr/>
          <w:p>
            <w:pPr>
              <w:pStyle w:val="Compact"/>
            </w:pPr>
            <w:r>
              <w:t xml:space="preserve">This paper's split of VQA performance into tasks needing mainly visual recognition/fact retrieval ("understanding") versus tasks needing multi-step inference over that information ("reasoning"), scored as separate sub-metrics.</w:t>
            </w:r>
          </w:p>
        </w:tc>
        <w:tc>
          <w:tcPr/>
          <w:p>
            <w:pPr>
              <w:pStyle w:val="Compact"/>
            </w:pPr>
            <w:r>
              <w:t xml:space="preserve">§3.7</w:t>
            </w:r>
          </w:p>
        </w:tc>
      </w:tr>
      <w:tr>
        <w:tc>
          <w:tcPr/>
          <w:p>
            <w:pPr>
              <w:pStyle w:val="Compact"/>
            </w:pPr>
            <w:r>
              <w:rPr>
                <w:b/>
                <w:bCs/>
              </w:rPr>
              <w:t xml:space="preserve">unified experimental setup (reproducibility)</w:t>
            </w:r>
          </w:p>
        </w:tc>
        <w:tc>
          <w:tcPr/>
          <w:p>
            <w:pPr>
              <w:pStyle w:val="Compact"/>
            </w:pPr>
            <w:r>
              <w:t xml:space="preserve">Evaluating multiple models under identical, fixed conditions (same prompts, decoding settings, data splits) so that reported score differences reflect real model differences, not incidental setup differences.</w:t>
            </w:r>
          </w:p>
        </w:tc>
        <w:tc>
          <w:tcPr/>
          <w:p>
            <w:pPr>
              <w:pStyle w:val="Compact"/>
            </w:pPr>
            <w:r>
              <w:t xml:space="preserve">§3.8</w:t>
            </w:r>
          </w:p>
        </w:tc>
      </w:tr>
      <w:tr>
        <w:tc>
          <w:tcPr/>
          <w:p>
            <w:pPr>
              <w:pStyle w:val="Compact"/>
            </w:pPr>
            <w:r>
              <w:rPr>
                <w:b/>
                <w:bCs/>
              </w:rPr>
              <w:t xml:space="preserve">universal self-consistency (USC)</w:t>
            </w:r>
          </w:p>
        </w:tc>
        <w:tc>
          <w:tcPr/>
          <w:p>
            <w:pPr>
              <w:pStyle w:val="Compact"/>
            </w:pPr>
            <w:r>
              <w:t xml:space="preserve">A version of self-consistency for free-form text: instead of a majority vote on exact-matching answers, the model itself is shown all sampled answers and asked to pick the most consistent one.</w:t>
            </w:r>
          </w:p>
        </w:tc>
        <w:tc>
          <w:tcPr/>
          <w:p>
            <w:pPr>
              <w:pStyle w:val="Compact"/>
            </w:pPr>
            <w:r>
              <w:t xml:space="preserve">§3.5</w:t>
            </w:r>
          </w:p>
        </w:tc>
      </w:tr>
      <w:tr>
        <w:tc>
          <w:tcPr/>
          <w:p>
            <w:pPr>
              <w:pStyle w:val="Compact"/>
            </w:pPr>
            <w:r>
              <w:rPr>
                <w:b/>
                <w:bCs/>
              </w:rPr>
              <w:t xml:space="preserve">Variational Information Bottleneck (VIB)</w:t>
            </w:r>
          </w:p>
        </w:tc>
        <w:tc>
          <w:tcPr/>
          <w:p>
            <w:pPr>
              <w:pStyle w:val="Compact"/>
            </w:pPr>
            <w:r>
              <w:t xml:space="preserve">A training principle that compresses a representation to keep only the information relevant to a target task (here, hallucination) while discarding everything else, by explicitly penalizing how much information the compressed representation retains about the (nuisance-heavy) input. It is a way to make a probe focus on task-relevant signal instead of memorizing irrelevant details.</w:t>
            </w:r>
          </w:p>
        </w:tc>
        <w:tc>
          <w:tcPr/>
          <w:p>
            <w:pPr>
              <w:pStyle w:val="Compact"/>
            </w:pPr>
            <w:r>
              <w:t xml:space="preserve">§3.3</w:t>
            </w:r>
          </w:p>
        </w:tc>
      </w:tr>
      <w:tr>
        <w:tc>
          <w:tcPr/>
          <w:p>
            <w:pPr>
              <w:pStyle w:val="Compact"/>
            </w:pPr>
            <w:r>
              <w:rPr>
                <w:b/>
                <w:bCs/>
              </w:rPr>
              <w:t xml:space="preserve">VASE metric</w:t>
            </w:r>
          </w:p>
        </w:tc>
        <w:tc>
          <w:tcPr/>
          <w:p>
            <w:pPr>
              <w:pStyle w:val="Compact"/>
            </w:pPr>
            <w:r>
              <w:t xml:space="preserve">The paper's robust hallucination/uncertainty metric within the HEDGE pipeline, found most reliable when paired with embedding-based clustering (full definition not extracted from the abstract).</w:t>
            </w:r>
          </w:p>
        </w:tc>
        <w:tc>
          <w:tcPr/>
          <w:p>
            <w:pPr>
              <w:pStyle w:val="Compact"/>
            </w:pPr>
            <w:r>
              <w:t xml:space="preserve">§3.6</w:t>
            </w:r>
          </w:p>
        </w:tc>
      </w:tr>
      <w:tr>
        <w:tc>
          <w:tcPr/>
          <w:p>
            <w:pPr>
              <w:pStyle w:val="Compact"/>
            </w:pPr>
            <w:r>
              <w:rPr>
                <w:b/>
                <w:bCs/>
              </w:rPr>
              <w:t xml:space="preserve">verbal vs. visual reflection</w:t>
            </w:r>
          </w:p>
        </w:tc>
        <w:tc>
          <w:tcPr/>
          <w:p>
            <w:pPr>
              <w:pStyle w:val="Compact"/>
            </w:pPr>
            <w:r>
              <w:t xml:space="preserve">This paper's terms for two components of a chain-of-thought trace: 'verbal reflection' (re-examining the reasoning in words) and 'visual reflection' (re-examining the image); they find visual reflection declines over the course of reasoning while verbal reflection does not.</w:t>
            </w:r>
          </w:p>
        </w:tc>
        <w:tc>
          <w:tcPr/>
          <w:p>
            <w:pPr>
              <w:pStyle w:val="Compact"/>
            </w:pPr>
            <w:r>
              <w:t xml:space="preserve">§3.5</w:t>
            </w:r>
          </w:p>
        </w:tc>
      </w:tr>
      <w:tr>
        <w:tc>
          <w:tcPr/>
          <w:p>
            <w:pPr>
              <w:pStyle w:val="Compact"/>
            </w:pPr>
            <w:r>
              <w:rPr>
                <w:b/>
                <w:bCs/>
              </w:rPr>
              <w:t xml:space="preserve">verifiable rewards (RLVR)</w:t>
            </w:r>
          </w:p>
        </w:tc>
        <w:tc>
          <w:tcPr/>
          <w:p>
            <w:pPr>
              <w:pStyle w:val="Compact"/>
            </w:pPr>
            <w:r>
              <w:t xml:space="preserve">Reinforcement learning where the reward is computed by an automatic checker (e.g. exact-match to a known correct answer) rather than a learned reward model or human preference.</w:t>
            </w:r>
          </w:p>
        </w:tc>
        <w:tc>
          <w:tcPr/>
          <w:p>
            <w:pPr>
              <w:pStyle w:val="Compact"/>
            </w:pPr>
            <w:r>
              <w:t xml:space="preserve">§3.7</w:t>
            </w:r>
          </w:p>
        </w:tc>
      </w:tr>
      <w:tr>
        <w:tc>
          <w:tcPr/>
          <w:p>
            <w:pPr>
              <w:pStyle w:val="Compact"/>
            </w:pPr>
            <w:r>
              <w:rPr>
                <w:b/>
                <w:bCs/>
              </w:rPr>
              <w:t xml:space="preserve">Verification mirage</w:t>
            </w:r>
          </w:p>
        </w:tc>
        <w:tc>
          <w:tcPr/>
          <w:p>
            <w:pPr>
              <w:pStyle w:val="Compact"/>
            </w:pPr>
            <w:r>
              <w:t xml:space="preserve">This paper's name for a failure regime where a self-verifier looks like it is doing useful checking (giving confident yes/no judgments) but actually has both high error and high agreement bias — it mostly just agrees with whatever the generator said, especially when the generator is wrong.</w:t>
            </w:r>
          </w:p>
        </w:tc>
        <w:tc>
          <w:tcPr/>
          <w:p>
            <w:pPr>
              <w:pStyle w:val="Compact"/>
            </w:pPr>
            <w:r>
              <w:t xml:space="preserve">§3.2</w:t>
            </w:r>
          </w:p>
        </w:tc>
      </w:tr>
      <w:tr>
        <w:tc>
          <w:tcPr/>
          <w:p>
            <w:pPr>
              <w:pStyle w:val="Compact"/>
            </w:pPr>
            <w:r>
              <w:rPr>
                <w:b/>
                <w:bCs/>
              </w:rPr>
              <w:t xml:space="preserve">verifier</w:t>
            </w:r>
          </w:p>
        </w:tc>
        <w:tc>
          <w:tcPr/>
          <w:p>
            <w:pPr>
              <w:pStyle w:val="Compact"/>
            </w:pPr>
            <w:r>
              <w:t xml:space="preserve">A model trained to predict whether a candidate answer is correct. Used to rank sampled answers; it does not generate.</w:t>
            </w:r>
          </w:p>
        </w:tc>
        <w:tc>
          <w:tcPr/>
          <w:p>
            <w:pPr>
              <w:pStyle w:val="Compact"/>
            </w:pPr>
            <w:r>
              <w:t xml:space="preserve">§3.1</w:t>
            </w:r>
          </w:p>
        </w:tc>
      </w:tr>
      <w:tr>
        <w:tc>
          <w:tcPr/>
          <w:p>
            <w:pPr>
              <w:pStyle w:val="Compact"/>
            </w:pPr>
            <w:r>
              <w:rPr>
                <w:b/>
                <w:bCs/>
              </w:rPr>
              <w:t xml:space="preserve">Verifier / reward model</w:t>
            </w:r>
          </w:p>
        </w:tc>
        <w:tc>
          <w:tcPr/>
          <w:p>
            <w:pPr>
              <w:pStyle w:val="Compact"/>
            </w:pPr>
            <w:r>
              <w:t xml:space="preserve">A second model (or a small scoring head) that reads a candidate answer and outputs a score for whether it is correct or good. Used to pick the best of several sampled candidates (best-of-N), or as a training signal.</w:t>
            </w:r>
          </w:p>
        </w:tc>
        <w:tc>
          <w:tcPr/>
          <w:p>
            <w:pPr>
              <w:pStyle w:val="Compact"/>
            </w:pPr>
            <w:r>
              <w:t xml:space="preserve">§3.2</w:t>
            </w:r>
          </w:p>
        </w:tc>
      </w:tr>
      <w:tr>
        <w:tc>
          <w:tcPr/>
          <w:p>
            <w:pPr>
              <w:pStyle w:val="Compact"/>
            </w:pPr>
            <w:r>
              <w:rPr>
                <w:b/>
                <w:bCs/>
              </w:rPr>
              <w:t xml:space="preserve">Verifier calibration</w:t>
            </w:r>
          </w:p>
        </w:tc>
        <w:tc>
          <w:tcPr/>
          <w:p>
            <w:pPr>
              <w:pStyle w:val="Compact"/>
            </w:pPr>
            <w:r>
              <w:t xml:space="preserve">Whether a verifier's output scores/probabilities match true likelihood of correctness (e.g. among candidates scored 0.8, are ~80% actually correct?), as distinct from just ranking candidates correctly relative to each other.</w:t>
            </w:r>
          </w:p>
        </w:tc>
        <w:tc>
          <w:tcPr/>
          <w:p>
            <w:pPr>
              <w:pStyle w:val="Compact"/>
            </w:pPr>
            <w:r>
              <w:t xml:space="preserve">§3.2</w:t>
            </w:r>
          </w:p>
        </w:tc>
      </w:tr>
      <w:tr>
        <w:tc>
          <w:tcPr/>
          <w:p>
            <w:pPr>
              <w:pStyle w:val="Compact"/>
            </w:pPr>
            <w:r>
              <w:rPr>
                <w:b/>
                <w:bCs/>
              </w:rPr>
              <w:t xml:space="preserve">verifier false-positive rate</w:t>
            </w:r>
          </w:p>
        </w:tc>
        <w:tc>
          <w:tcPr/>
          <w:p>
            <w:pPr>
              <w:pStyle w:val="Compact"/>
            </w:pPr>
            <w:r>
              <w:t xml:space="preserve">The rate at which a verifier accepts a wrong candidate answer as correct — irreducible by resampling alone, and the quantity that ultimately caps resampling-based accuracy.</w:t>
            </w:r>
          </w:p>
        </w:tc>
        <w:tc>
          <w:tcPr/>
          <w:p>
            <w:pPr>
              <w:pStyle w:val="Compact"/>
            </w:pPr>
            <w:r>
              <w:t xml:space="preserve">§3.4</w:t>
            </w:r>
          </w:p>
        </w:tc>
      </w:tr>
      <w:tr>
        <w:tc>
          <w:tcPr/>
          <w:p>
            <w:pPr>
              <w:pStyle w:val="Compact"/>
            </w:pPr>
            <w:r>
              <w:rPr>
                <w:b/>
                <w:bCs/>
              </w:rPr>
              <w:t xml:space="preserve">Vision Transformer (ViT)</w:t>
            </w:r>
          </w:p>
        </w:tc>
        <w:tc>
          <w:tcPr/>
          <w:p>
            <w:pPr>
              <w:pStyle w:val="Compact"/>
            </w:pPr>
            <w:r>
              <w:t xml:space="preserve">A transformer that treats an image as a sequence of fixed-size patches (like tokens) and processes them with the same self-attention architecture used for text.</w:t>
            </w:r>
          </w:p>
        </w:tc>
        <w:tc>
          <w:tcPr/>
          <w:p>
            <w:pPr>
              <w:pStyle w:val="Compact"/>
            </w:pPr>
            <w:r>
              <w:t xml:space="preserve">§3.7</w:t>
            </w:r>
          </w:p>
        </w:tc>
      </w:tr>
      <w:tr>
        <w:tc>
          <w:tcPr/>
          <w:p>
            <w:pPr>
              <w:pStyle w:val="Compact"/>
            </w:pPr>
            <w:r>
              <w:rPr>
                <w:b/>
                <w:bCs/>
              </w:rPr>
              <w:t xml:space="preserve">Vision-Amplified Semantic Entropy (VASE)</w:t>
            </w:r>
          </w:p>
        </w:tc>
        <w:tc>
          <w:tcPr/>
          <w:p>
            <w:pPr>
              <w:pStyle w:val="Compact"/>
            </w:pPr>
            <w:r>
              <w:t xml:space="preserve">A variant of semantic entropy that amplifies the contribution of vision-conditioned uncertainty, used here as a baseline that CEBaG beats by 8 AUC points on average.</w:t>
            </w:r>
          </w:p>
        </w:tc>
        <w:tc>
          <w:tcPr/>
          <w:p>
            <w:pPr>
              <w:pStyle w:val="Compact"/>
            </w:pPr>
            <w:r>
              <w:t xml:space="preserve">§3.6</w:t>
            </w:r>
          </w:p>
        </w:tc>
      </w:tr>
      <w:tr>
        <w:tc>
          <w:tcPr/>
          <w:p>
            <w:pPr>
              <w:pStyle w:val="Compact"/>
            </w:pPr>
            <w:r>
              <w:rPr>
                <w:b/>
                <w:bCs/>
              </w:rPr>
              <w:t xml:space="preserve">vision-conditioned entropy</w:t>
            </w:r>
          </w:p>
        </w:tc>
        <w:tc>
          <w:tcPr/>
          <w:p>
            <w:pPr>
              <w:pStyle w:val="Compact"/>
            </w:pPr>
            <w:r>
              <w:t xml:space="preserve">Computing semantic entropy twice -- once for the true image, once for a visually distorted version -- and using the contrast between them as the hallucination signal, so the score reflects reliance on actual visual evidence rather than just general overconfidence.</w:t>
            </w:r>
          </w:p>
        </w:tc>
        <w:tc>
          <w:tcPr/>
          <w:p>
            <w:pPr>
              <w:pStyle w:val="Compact"/>
            </w:pPr>
            <w:r>
              <w:t xml:space="preserve">§3.6</w:t>
            </w:r>
          </w:p>
        </w:tc>
      </w:tr>
      <w:tr>
        <w:tc>
          <w:tcPr/>
          <w:p>
            <w:pPr>
              <w:pStyle w:val="Compact"/>
            </w:pPr>
            <w:r>
              <w:rPr>
                <w:b/>
                <w:bCs/>
              </w:rPr>
              <w:t xml:space="preserve">Visual Dependency Probing (VDP)</w:t>
            </w:r>
          </w:p>
        </w:tc>
        <w:tc>
          <w:tcPr/>
          <w:p>
            <w:pPr>
              <w:pStyle w:val="Compact"/>
            </w:pPr>
            <w:r>
              <w:t xml:space="preserve">A method for identifying which decoder layers in an LVLM rely most heavily on visual (as opposed to purely textual) tokens when generating each output token.</w:t>
            </w:r>
          </w:p>
        </w:tc>
        <w:tc>
          <w:tcPr/>
          <w:p>
            <w:pPr>
              <w:pStyle w:val="Compact"/>
            </w:pPr>
            <w:r>
              <w:t xml:space="preserve">§3.6</w:t>
            </w:r>
          </w:p>
        </w:tc>
      </w:tr>
      <w:tr>
        <w:tc>
          <w:tcPr/>
          <w:p>
            <w:pPr>
              <w:pStyle w:val="Compact"/>
            </w:pPr>
            <w:r>
              <w:rPr>
                <w:b/>
                <w:bCs/>
              </w:rPr>
              <w:t xml:space="preserve">Visual premise verification</w:t>
            </w:r>
          </w:p>
        </w:tc>
        <w:tc>
          <w:tcPr/>
          <w:p>
            <w:pPr>
              <w:pStyle w:val="Compact"/>
            </w:pPr>
            <w:r>
              <w:t xml:space="preserve">Explicitly checking whether the visual facts (premises) a model's reasoning step relies on are actually true of the image, separately from checking whether the logical reasoning built on top of those premises is valid.</w:t>
            </w:r>
          </w:p>
        </w:tc>
        <w:tc>
          <w:tcPr/>
          <w:p>
            <w:pPr>
              <w:pStyle w:val="Compact"/>
            </w:pPr>
            <w:r>
              <w:t xml:space="preserve">§3.2</w:t>
            </w:r>
          </w:p>
        </w:tc>
      </w:tr>
      <w:tr>
        <w:tc>
          <w:tcPr/>
          <w:p>
            <w:pPr>
              <w:pStyle w:val="Compact"/>
            </w:pPr>
            <w:r>
              <w:rPr>
                <w:b/>
                <w:bCs/>
              </w:rPr>
              <w:t xml:space="preserve">visual prompt perturbation</w:t>
            </w:r>
          </w:p>
        </w:tc>
        <w:tc>
          <w:tcPr/>
          <w:p>
            <w:pPr>
              <w:pStyle w:val="Compact"/>
            </w:pPr>
            <w:r>
              <w:t xml:space="preserve">Creating semantically-equivalent but visually altered versions of the input image (e.g. crops, augmentations) to test whether the model's answer stays consistent -- inconsistency signals uncertainty/hallucination.</w:t>
            </w:r>
          </w:p>
        </w:tc>
        <w:tc>
          <w:tcPr/>
          <w:p>
            <w:pPr>
              <w:pStyle w:val="Compact"/>
            </w:pPr>
            <w:r>
              <w:t xml:space="preserve">§3.6</w:t>
            </w:r>
          </w:p>
        </w:tc>
      </w:tr>
      <w:tr>
        <w:tc>
          <w:tcPr/>
          <w:p>
            <w:pPr>
              <w:pStyle w:val="Compact"/>
            </w:pPr>
            <w:r>
              <w:rPr>
                <w:b/>
                <w:bCs/>
              </w:rPr>
              <w:t xml:space="preserve">visual token dominance</w:t>
            </w:r>
          </w:p>
        </w:tc>
        <w:tc>
          <w:tcPr/>
          <w:p>
            <w:pPr>
              <w:pStyle w:val="Compact"/>
            </w:pPr>
            <w:r>
              <w:t xml:space="preserve">In VLMs the image contributes hundreds to thousands of tokens, far more than the text, so image tokens dominate prefill cost and KV-cache size.</w:t>
            </w:r>
          </w:p>
        </w:tc>
        <w:tc>
          <w:tcPr/>
          <w:p>
            <w:pPr>
              <w:pStyle w:val="Compact"/>
            </w:pPr>
            <w:r>
              <w:t xml:space="preserve">§3.1</w:t>
            </w:r>
          </w:p>
        </w:tc>
      </w:tr>
      <w:tr>
        <w:tc>
          <w:tcPr/>
          <w:p>
            <w:pPr>
              <w:pStyle w:val="Compact"/>
            </w:pPr>
            <w:r>
              <w:rPr>
                <w:b/>
                <w:bCs/>
              </w:rPr>
              <w:t xml:space="preserve">visual token pruning</w:t>
            </w:r>
          </w:p>
        </w:tc>
        <w:tc>
          <w:tcPr/>
          <w:p>
            <w:pPr>
              <w:pStyle w:val="Compact"/>
            </w:pPr>
            <w:r>
              <w:t xml:space="preserve">Dropping redundant image tokens before prefill to cut cost; the direction our project started with and abandoned.</w:t>
            </w:r>
          </w:p>
        </w:tc>
        <w:tc>
          <w:tcPr/>
          <w:p>
            <w:pPr>
              <w:pStyle w:val="Compact"/>
            </w:pPr>
            <w:r>
              <w:t xml:space="preserve">§3.1</w:t>
            </w:r>
          </w:p>
        </w:tc>
      </w:tr>
      <w:tr>
        <w:tc>
          <w:tcPr/>
          <w:p>
            <w:pPr>
              <w:pStyle w:val="Compact"/>
            </w:pPr>
            <w:r>
              <w:rPr>
                <w:b/>
                <w:bCs/>
              </w:rPr>
              <w:t xml:space="preserve">VL-GenRM (vision-language generative reward model)</w:t>
            </w:r>
          </w:p>
        </w:tc>
        <w:tc>
          <w:tcPr/>
          <w:p>
            <w:pPr>
              <w:pStyle w:val="Compact"/>
            </w:pPr>
            <w:r>
              <w:t xml:space="preserve">A generative reward model (see GenRM) that additionally takes an image as input — i.e. a multimodal LLM-as-judge used to score/rank candidate multimodal responses.</w:t>
            </w:r>
          </w:p>
        </w:tc>
        <w:tc>
          <w:tcPr/>
          <w:p>
            <w:pPr>
              <w:pStyle w:val="Compact"/>
            </w:pPr>
            <w:r>
              <w:t xml:space="preserve">§3.2</w:t>
            </w:r>
          </w:p>
        </w:tc>
      </w:tr>
      <w:tr>
        <w:tc>
          <w:tcPr/>
          <w:p>
            <w:pPr>
              <w:pStyle w:val="Compact"/>
            </w:pPr>
            <w:r>
              <w:rPr>
                <w:b/>
                <w:bCs/>
              </w:rPr>
              <w:t xml:space="preserve">Vote / Filter-Vote</w:t>
            </w:r>
          </w:p>
        </w:tc>
        <w:tc>
          <w:tcPr/>
          <w:p>
            <w:pPr>
              <w:pStyle w:val="Compact"/>
            </w:pPr>
            <w:r>
              <w:t xml:space="preserve">Majority voting over N sampled LLM outputs, optionally with an LLM-based filter applied to the pool before the vote.</w:t>
            </w:r>
          </w:p>
        </w:tc>
        <w:tc>
          <w:tcPr/>
          <w:p>
            <w:pPr>
              <w:pStyle w:val="Compact"/>
            </w:pPr>
            <w:r>
              <w:t xml:space="preserve">§3.4</w:t>
            </w:r>
          </w:p>
        </w:tc>
      </w:tr>
      <w:tr>
        <w:tc>
          <w:tcPr/>
          <w:p>
            <w:pPr>
              <w:pStyle w:val="Compact"/>
            </w:pPr>
            <w:r>
              <w:rPr>
                <w:b/>
                <w:bCs/>
              </w:rPr>
              <w:t xml:space="preserve">Wasserstein-1 distance / optimal transport</w:t>
            </w:r>
          </w:p>
        </w:tc>
        <w:tc>
          <w:tcPr/>
          <w:p>
            <w:pPr>
              <w:pStyle w:val="Compact"/>
            </w:pPr>
            <w:r>
              <w:t xml:space="preserve">A way to measure the 'cost' of turning one probability distribution into another by moving probability mass; here it replaces exact-match agreement with a distance that counts moving mass between semantically similar answers as cheap.</w:t>
            </w:r>
          </w:p>
        </w:tc>
        <w:tc>
          <w:tcPr/>
          <w:p>
            <w:pPr>
              <w:pStyle w:val="Compact"/>
            </w:pPr>
            <w:r>
              <w:t xml:space="preserve">§3.5</w:t>
            </w:r>
          </w:p>
        </w:tc>
      </w:tr>
      <w:tr>
        <w:tc>
          <w:tcPr/>
          <w:p>
            <w:pPr>
              <w:pStyle w:val="Compact"/>
            </w:pPr>
            <w:r>
              <w:rPr>
                <w:b/>
                <w:bCs/>
              </w:rPr>
              <w:t xml:space="preserve">Weak supervision</w:t>
            </w:r>
          </w:p>
        </w:tc>
        <w:tc>
          <w:tcPr/>
          <w:p>
            <w:pPr>
              <w:pStyle w:val="Compact"/>
            </w:pPr>
            <w:r>
              <w:t xml:space="preserve">A statistical technique for estimating the accuracy/reliability of multiple noisy labeling sources (here, verifiers) and combining their outputs into a single better estimate, WITHOUT needing ground-truth labels to calibrate the weights.</w:t>
            </w:r>
          </w:p>
        </w:tc>
        <w:tc>
          <w:tcPr/>
          <w:p>
            <w:pPr>
              <w:pStyle w:val="Compact"/>
            </w:pPr>
            <w:r>
              <w:t xml:space="preserve">§3.2</w:t>
            </w:r>
          </w:p>
        </w:tc>
      </w:tr>
      <w:tr>
        <w:tc>
          <w:tcPr/>
          <w:p>
            <w:pPr>
              <w:pStyle w:val="Compact"/>
            </w:pPr>
            <w:r>
              <w:rPr>
                <w:b/>
                <w:bCs/>
              </w:rPr>
              <w:t xml:space="preserve">Weak supervision (for labels)</w:t>
            </w:r>
          </w:p>
        </w:tc>
        <w:tc>
          <w:tcPr/>
          <w:p>
            <w:pPr>
              <w:pStyle w:val="Compact"/>
            </w:pPr>
            <w:r>
              <w:t xml:space="preserve">Training labels that are noisy/heuristically derived (e.g. from an automated metric or rule) rather than from careful human annotation of every example.</w:t>
            </w:r>
          </w:p>
        </w:tc>
        <w:tc>
          <w:tcPr/>
          <w:p>
            <w:pPr>
              <w:pStyle w:val="Compact"/>
            </w:pPr>
            <w:r>
              <w:t xml:space="preserve">§3.2</w:t>
            </w:r>
          </w:p>
        </w:tc>
      </w:tr>
      <w:tr>
        <w:tc>
          <w:tcPr/>
          <w:p>
            <w:pPr>
              <w:pStyle w:val="Compact"/>
            </w:pPr>
            <w:r>
              <w:rPr>
                <w:b/>
                <w:bCs/>
              </w:rPr>
              <w:t xml:space="preserve">Weak-verifier ensembling</w:t>
            </w:r>
          </w:p>
        </w:tc>
        <w:tc>
          <w:tcPr/>
          <w:p>
            <w:pPr>
              <w:pStyle w:val="Compact"/>
            </w:pPr>
            <w:r>
              <w:t xml:space="preserve">Combining multiple imperfect verifiers (which individually make errors) into one stronger combined score, typically by weighting each verifier by an estimate of its reliability.</w:t>
            </w:r>
          </w:p>
        </w:tc>
        <w:tc>
          <w:tcPr/>
          <w:p>
            <w:pPr>
              <w:pStyle w:val="Compact"/>
            </w:pPr>
            <w:r>
              <w:t xml:space="preserve">§3.2</w:t>
            </w:r>
          </w:p>
        </w:tc>
      </w:tr>
      <w:tr>
        <w:tc>
          <w:tcPr/>
          <w:p>
            <w:pPr>
              <w:pStyle w:val="Compact"/>
            </w:pPr>
            <w:r>
              <w:rPr>
                <w:b/>
                <w:bCs/>
              </w:rPr>
              <w:t xml:space="preserve">weighted majority voting</w:t>
            </w:r>
          </w:p>
        </w:tc>
        <w:tc>
          <w:tcPr/>
          <w:p>
            <w:pPr>
              <w:pStyle w:val="Compact"/>
            </w:pPr>
            <w:r>
              <w:t xml:space="preserve">Majority vote where each sample's vote is weighted by a verifier score.</w:t>
            </w:r>
          </w:p>
        </w:tc>
        <w:tc>
          <w:tcPr/>
          <w:p>
            <w:pPr>
              <w:pStyle w:val="Compact"/>
            </w:pPr>
            <w:r>
              <w:t xml:space="preserve">§3.1</w:t>
            </w:r>
          </w:p>
        </w:tc>
      </w:tr>
      <w:tr>
        <w:tc>
          <w:tcPr/>
          <w:p>
            <w:pPr>
              <w:pStyle w:val="Compact"/>
            </w:pPr>
            <w:r>
              <w:rPr>
                <w:b/>
                <w:bCs/>
              </w:rPr>
              <w:t xml:space="preserve">White-box verifier</w:t>
            </w:r>
          </w:p>
        </w:tc>
        <w:tc>
          <w:tcPr/>
          <w:p>
            <w:pPr>
              <w:pStyle w:val="Compact"/>
            </w:pPr>
            <w:r>
              <w:t xml:space="preserve">A verifier that reads the generator model's internal states (e.g. hidden activations, attention, logits) rather than only its output text. Our probe is white-box; this paper's PRM is deliberately NOT (text-only), to stay model-agnostic.</w:t>
            </w:r>
          </w:p>
        </w:tc>
        <w:tc>
          <w:tcPr/>
          <w:p>
            <w:pPr>
              <w:pStyle w:val="Compact"/>
            </w:pPr>
            <w:r>
              <w:t xml:space="preserve">§3.2</w:t>
            </w:r>
          </w:p>
        </w:tc>
      </w:tr>
      <w:tr>
        <w:tc>
          <w:tcPr/>
          <w:p>
            <w:pPr>
              <w:pStyle w:val="Compact"/>
            </w:pPr>
            <w:r>
              <w:rPr>
                <w:b/>
                <w:bCs/>
              </w:rPr>
              <w:t xml:space="preserve">white-box vs black-box confidence estimation</w:t>
            </w:r>
          </w:p>
        </w:tc>
        <w:tc>
          <w:tcPr/>
          <w:p>
            <w:pPr>
              <w:pStyle w:val="Compact"/>
            </w:pPr>
            <w:r>
              <w:t xml:space="preserve">White-box methods need access to model internals (logits, hidden states, attention); black-box methods only need text outputs (e.g. via an API) -- prompting for a verbalized confidence, or checking agreement across repeated samples.</w:t>
            </w:r>
          </w:p>
        </w:tc>
        <w:tc>
          <w:tcPr/>
          <w:p>
            <w:pPr>
              <w:pStyle w:val="Compact"/>
            </w:pPr>
            <w:r>
              <w:t xml:space="preserve">§3.6</w:t>
            </w:r>
          </w:p>
        </w:tc>
      </w:tr>
      <w:tr>
        <w:tc>
          <w:tcPr/>
          <w:p>
            <w:pPr>
              <w:pStyle w:val="Compact"/>
            </w:pPr>
            <w:r>
              <w:rPr>
                <w:b/>
                <w:bCs/>
              </w:rPr>
              <w:t xml:space="preserve">whole-slide image (WSI)</w:t>
            </w:r>
          </w:p>
        </w:tc>
        <w:tc>
          <w:tcPr/>
          <w:p>
            <w:pPr>
              <w:pStyle w:val="Compact"/>
            </w:pPr>
            <w:r>
              <w:t xml:space="preserve">A gigapixel-scale digitized microscope slide of a tissue sample used in pathology, far larger than a typical photo, usually processed in tiles/patches.</w:t>
            </w:r>
          </w:p>
        </w:tc>
        <w:tc>
          <w:tcPr/>
          <w:p>
            <w:pPr>
              <w:pStyle w:val="Compact"/>
            </w:pPr>
            <w:r>
              <w:t xml:space="preserve">§3.7</w:t>
            </w:r>
          </w:p>
        </w:tc>
      </w:tr>
      <w:tr>
        <w:tc>
          <w:tcPr/>
          <w:p>
            <w:pPr>
              <w:pStyle w:val="Compact"/>
            </w:pPr>
            <w:r>
              <w:rPr>
                <w:b/>
                <w:bCs/>
              </w:rPr>
              <w:t xml:space="preserve">win rate</w:t>
            </w:r>
          </w:p>
        </w:tc>
        <w:tc>
          <w:tcPr/>
          <w:p>
            <w:pPr>
              <w:pStyle w:val="Compact"/>
            </w:pPr>
            <w:r>
              <w:t xml:space="preserve">Probability that a sample from one policy is preferred to a sample from another.</w:t>
            </w:r>
          </w:p>
        </w:tc>
        <w:tc>
          <w:tcPr/>
          <w:p>
            <w:pPr>
              <w:pStyle w:val="Compact"/>
            </w:pPr>
            <w:r>
              <w:t xml:space="preserve">§3.1</w:t>
            </w:r>
          </w:p>
        </w:tc>
      </w:tr>
      <w:tr>
        <w:tc>
          <w:tcPr/>
          <w:p>
            <w:pPr>
              <w:pStyle w:val="Compact"/>
            </w:pPr>
            <w:r>
              <w:rPr>
                <w:b/>
                <w:bCs/>
              </w:rPr>
              <w:t xml:space="preserve">yes-bias</w:t>
            </w:r>
          </w:p>
        </w:tc>
        <w:tc>
          <w:tcPr/>
          <w:p>
            <w:pPr>
              <w:pStyle w:val="Compact"/>
            </w:pPr>
            <w:r>
              <w:t xml:space="preserve">A VLM's tendency to answer 'yes' to yes/no questions regardless of whether the image actually supports a 'yes' answer, a common and well-documented VLM hallucination pattern.</w:t>
            </w:r>
          </w:p>
        </w:tc>
        <w:tc>
          <w:tcPr/>
          <w:p>
            <w:pPr>
              <w:pStyle w:val="Compact"/>
            </w:pPr>
            <w:r>
              <w:t xml:space="preserve">§3.6</w:t>
            </w:r>
          </w:p>
        </w:tc>
      </w:tr>
      <w:tr>
        <w:tc>
          <w:tcPr/>
          <w:p>
            <w:pPr>
              <w:pStyle w:val="Compact"/>
            </w:pPr>
            <w:r>
              <w:rPr>
                <w:b/>
                <w:bCs/>
              </w:rPr>
              <w:t xml:space="preserve">zero-shot accuracy</w:t>
            </w:r>
          </w:p>
        </w:tc>
        <w:tc>
          <w:tcPr/>
          <w:p>
            <w:pPr>
              <w:pStyle w:val="Compact"/>
            </w:pPr>
            <w:r>
              <w:t xml:space="preserve">Accuracy on a task/dataset the model was never explicitly trained or fine-tuned for -- here, classifying ImageNet images the model only ever saw via general image-text pretraining.</w:t>
            </w:r>
          </w:p>
        </w:tc>
        <w:tc>
          <w:tcPr/>
          <w:p>
            <w:pPr>
              <w:pStyle w:val="Compact"/>
            </w:pPr>
            <w:r>
              <w:t xml:space="preserve">§3.7</w:t>
            </w:r>
          </w:p>
        </w:tc>
      </w:tr>
      <w:tr>
        <w:tc>
          <w:tcPr/>
          <w:p>
            <w:pPr>
              <w:pStyle w:val="Compact"/>
            </w:pPr>
            <w:r>
              <w:rPr>
                <w:b/>
                <w:bCs/>
              </w:rPr>
              <w:t xml:space="preserve">zero-shot transfer</w:t>
            </w:r>
          </w:p>
        </w:tc>
        <w:tc>
          <w:tcPr/>
          <w:p>
            <w:pPr>
              <w:pStyle w:val="Compact"/>
            </w:pPr>
            <w:r>
              <w:t xml:space="preserve">Applying a model to a task/domain it was not specifically trained on (here: a general-purpose VLM applied directly to medical images) without any task-specific fine-tuning.</w:t>
            </w:r>
          </w:p>
        </w:tc>
        <w:tc>
          <w:tcPr/>
          <w:p>
            <w:pPr>
              <w:pStyle w:val="Compact"/>
            </w:pPr>
            <w:r>
              <w:t xml:space="preserve">§3.7</w:t>
            </w:r>
          </w:p>
        </w:tc>
      </w:tr>
    </w:tbl>
    <w:p>
      <w:r>
        <w:pict>
          <v:rect style="width:0;height:1.5pt" o:hralign="center" o:hrstd="t" o:hr="t"/>
        </w:pict>
      </w:r>
    </w:p>
    <w:bookmarkEnd w:id="24"/>
    <w:bookmarkEnd w:id="25"/>
    <w:bookmarkStart w:id="40" w:name="Xa2aa580d6c89a10feed0ca02506496a162a4732"/>
    <w:p>
      <w:pPr>
        <w:pStyle w:val="Heading1"/>
      </w:pPr>
      <w:r>
        <w:t xml:space="preserve">2. Where we stand — the project, in the field's terms</w:t>
      </w:r>
    </w:p>
    <w:p>
      <w:pPr>
        <w:pStyle w:val="FirstParagraph"/>
      </w:pPr>
      <w:r>
        <w:t xml:space="preserve">Every number below names its source. Judge currency (Lingshu-32B judge) unless stated.</w:t>
      </w:r>
    </w:p>
    <w:bookmarkStart w:id="26" w:name="X59bd981a5fbaa97d9fe1e693be49096d2ce0dbb"/>
    <w:p>
      <w:pPr>
        <w:pStyle w:val="Heading2"/>
      </w:pPr>
      <w:r>
        <w:t xml:space="preserve">2.1 How we got here (one paragraph of history)</w:t>
      </w:r>
    </w:p>
    <w:p>
      <w:pPr>
        <w:pStyle w:val="FirstParagraph"/>
      </w:pPr>
      <w:r>
        <w:t xml:space="preserve">The project began as visual-token pruning, moved through image-difficulty routing and single-model</w:t>
      </w:r>
      <w:r>
        <w:t xml:space="preserve"> </w:t>
      </w:r>
      <w:r>
        <w:t xml:space="preserve">routing (all killed), and by June–July 2026 was a</w:t>
      </w:r>
      <w:r>
        <w:t xml:space="preserve"> </w:t>
      </w:r>
      <w:r>
        <w:rPr>
          <w:b/>
          <w:bCs/>
        </w:rPr>
        <w:t xml:space="preserve">7B→32B cascade</w:t>
      </w:r>
      <w:r>
        <w:t xml:space="preserve"> </w:t>
      </w:r>
      <w:r>
        <w:t xml:space="preserve">for medical VQA on the MedEvalKit</w:t>
      </w:r>
      <w:r>
        <w:t xml:space="preserve"> </w:t>
      </w:r>
      <w:r>
        <w:t xml:space="preserve">harness with a format-aware router: multiple-choice questions through a confidence-margin gate,</w:t>
      </w:r>
      <w:r>
        <w:t xml:space="preserve"> </w:t>
      </w:r>
      <w:r>
        <w:t xml:space="preserve">open-ended questions through best-of-N with a trained LoRA verifier. That work is the IEEE draft</w:t>
      </w:r>
      <w:r>
        <w:t xml:space="preserve"> </w:t>
      </w:r>
      <w:r>
        <w:rPr>
          <w:rStyle w:val="VerbatimChar"/>
        </w:rPr>
        <w:t xml:space="preserve">paper/adaptive-cascade-medvqa_ieee_2026-07-08.pdf</w:t>
      </w:r>
      <w:r>
        <w:t xml:space="preserve"> </w:t>
      </w:r>
      <w:r>
        <w:t xml:space="preserve">and CLAUDE.md §0; its headline against the</w:t>
      </w:r>
      <w:r>
        <w:t xml:space="preserve"> </w:t>
      </w:r>
      <w:r>
        <w:t xml:space="preserve">always-32B-direct baseline is a</w:t>
      </w:r>
      <w:r>
        <w:t xml:space="preserve"> </w:t>
      </w:r>
      <w:r>
        <w:rPr>
          <w:b/>
          <w:bCs/>
        </w:rPr>
        <w:t xml:space="preserve">tie</w:t>
      </w:r>
      <w:r>
        <w:t xml:space="preserve"> </w:t>
      </w:r>
      <w:r>
        <w:t xml:space="preserve">(</w:t>
      </w:r>
      <w:r>
        <w:rPr>
          <w:rStyle w:val="VerbatimChar"/>
        </w:rPr>
        <w:t xml:space="preserve">cascade_selector_rerun_2026-08-05.json</w:t>
      </w:r>
      <w:r>
        <w:t xml:space="preserve">). On</w:t>
      </w:r>
      <w:r>
        <w:t xml:space="preserve"> </w:t>
      </w:r>
      <w:r>
        <w:rPr>
          <w:b/>
          <w:bCs/>
        </w:rPr>
        <w:t xml:space="preserve">16 August</w:t>
      </w:r>
      <w:r>
        <w:rPr>
          <w:b/>
          <w:bCs/>
        </w:rPr>
        <w:t xml:space="preserve"> </w:t>
      </w:r>
      <w:r>
        <w:rPr>
          <w:b/>
          <w:bCs/>
        </w:rPr>
        <w:t xml:space="preserve">2026</w:t>
      </w:r>
      <w:r>
        <w:t xml:space="preserve"> </w:t>
      </w:r>
      <w:r>
        <w:t xml:space="preserve">the open-ended arm was re-examined on cost: the LoRA verifier re-encoded the image once per</w:t>
      </w:r>
      <w:r>
        <w:t xml:space="preserve"> </w:t>
      </w:r>
      <w:r>
        <w:t xml:space="preserve">candidate to score a ~5-token string, and a probe on hidden states the generator had</w:t>
      </w:r>
      <w:r>
        <w:t xml:space="preserve"> </w:t>
      </w:r>
      <w:r>
        <w:rPr>
          <w:i/>
          <w:iCs/>
        </w:rPr>
        <w:t xml:space="preserve">already</w:t>
      </w:r>
      <w:r>
        <w:t xml:space="preserve"> </w:t>
      </w:r>
      <w:r>
        <w:t xml:space="preserve">produced matched it at ~1/9000 of the compute (</w:t>
      </w:r>
      <w:r>
        <w:rPr>
          <w:rStyle w:val="VerbatimChar"/>
        </w:rPr>
        <w:t xml:space="preserve">CHEAP_VERIFIER_ON_7B_2026-08-16.md</w:t>
      </w:r>
      <w:r>
        <w:t xml:space="preserve">). From 18 August</w:t>
      </w:r>
      <w:r>
        <w:t xml:space="preserve"> </w:t>
      </w:r>
      <w:r>
        <w:t xml:space="preserve">the arm grew from 3 to 8 open-ended benchmarks, the probe was retrained on all eight (24 August),</w:t>
      </w:r>
      <w:r>
        <w:t xml:space="preserve"> </w:t>
      </w:r>
      <w:r>
        <w:t xml:space="preserve">audited (12 September) and replicated on two other generators (13 September).</w:t>
      </w:r>
      <w:r>
        <w:t xml:space="preserve"> </w:t>
      </w:r>
      <w:r>
        <w:rPr>
          <w:b/>
          <w:bCs/>
        </w:rPr>
        <w:t xml:space="preserve">The probe verifier is</w:t>
      </w:r>
      <w:r>
        <w:rPr>
          <w:b/>
          <w:bCs/>
        </w:rPr>
        <w:t xml:space="preserve"> </w:t>
      </w:r>
      <w:r>
        <w:rPr>
          <w:b/>
          <w:bCs/>
        </w:rPr>
        <w:t xml:space="preserve">the live method.</w:t>
      </w:r>
      <w:r>
        <w:t xml:space="preserve"> </w:t>
      </w:r>
      <w:r>
        <w:t xml:space="preserve">The 32B is no longer a tier; it is the judge.</w:t>
      </w:r>
    </w:p>
    <w:bookmarkEnd w:id="26"/>
    <w:bookmarkStart w:id="27" w:name="X189fe24b77a5dff08e0ad15e6d1b47bd17cdfb4"/>
    <w:p>
      <w:pPr>
        <w:pStyle w:val="Heading2"/>
      </w:pPr>
      <w:r>
        <w:t xml:space="preserve">2.2 The method, in field terms</w:t>
      </w:r>
    </w:p>
    <w:p>
      <w:pPr>
        <w:pStyle w:val="FirstParagraph"/>
      </w:pPr>
      <w:r>
        <w:rPr>
          <w:i/>
          <w:iCs/>
        </w:rPr>
        <w:t xml:space="preserve">A lightweight MLP probe (one hidden layer of 256, GELU) reads the frozen hidden states of</w:t>
      </w:r>
      <w:r>
        <w:rPr>
          <w:i/>
          <w:iCs/>
        </w:rPr>
        <w:t xml:space="preserve"> </w:t>
      </w:r>
      <w:r>
        <w:rPr>
          <w:i/>
          <w:iCs/>
        </w:rPr>
        <w:t xml:space="preserve">Lingshu-7B — the mean over each candidate's own generated tokens at layers 18/20/22 — and acts as a</w:t>
      </w:r>
      <w:r>
        <w:rPr>
          <w:i/>
          <w:iCs/>
        </w:rPr>
        <w:t xml:space="preserve"> </w:t>
      </w:r>
      <w:r>
        <w:rPr>
          <w:i/>
          <w:iCs/>
        </w:rPr>
        <w:t xml:space="preserve">pointwise best-of-8 verifier trained with binary cross-entropy; 24 probes (3 layers × 8 seeds) are</w:t>
      </w:r>
      <w:r>
        <w:rPr>
          <w:i/>
          <w:iCs/>
        </w:rPr>
        <w:t xml:space="preserve"> </w:t>
      </w:r>
      <w:r>
        <w:rPr>
          <w:i/>
          <w:iCs/>
        </w:rPr>
        <w:t xml:space="preserve">rank-averaged and the argmax candidate is returned.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component</w:t>
            </w:r>
          </w:p>
        </w:tc>
        <w:tc>
          <w:tcPr/>
          <w:p>
            <w:pPr>
              <w:pStyle w:val="Compact"/>
            </w:pPr>
            <w:r>
              <w:t xml:space="preserve">what it is</w:t>
            </w:r>
          </w:p>
        </w:tc>
        <w:tc>
          <w:tcPr/>
          <w:p>
            <w:pPr>
              <w:pStyle w:val="Compact"/>
            </w:pPr>
            <w:r>
              <w:t xml:space="preserve">source</w:t>
            </w:r>
          </w:p>
        </w:tc>
      </w:tr>
      <w:tr>
        <w:tc>
          <w:tcPr/>
          <w:p>
            <w:pPr>
              <w:pStyle w:val="Compact"/>
            </w:pPr>
            <w:r>
              <w:t xml:space="preserve">generator</w:t>
            </w:r>
          </w:p>
        </w:tc>
        <w:tc>
          <w:tcPr/>
          <w:p>
            <w:pPr>
              <w:pStyle w:val="Compact"/>
            </w:pPr>
            <w:r>
              <w:t xml:space="preserve">Lingshu-7B (8.29 B params; a Qwen2.5-VL-7B medical finetune), frozen, unmodified</w:t>
            </w:r>
          </w:p>
        </w:tc>
        <w:tc>
          <w:tcPr/>
          <w:p>
            <w:pPr>
              <w:pStyle w:val="Compact"/>
            </w:pPr>
            <w:r>
              <w:rPr>
                <w:rStyle w:val="VerbatimChar"/>
              </w:rPr>
              <w:t xml:space="preserve">meetings/shipped_method_2026-09-12.html</w:t>
            </w:r>
          </w:p>
        </w:tc>
      </w:tr>
      <w:tr>
        <w:tc>
          <w:tcPr/>
          <w:p>
            <w:pPr>
              <w:pStyle w:val="Compact"/>
            </w:pPr>
            <w:r>
              <w:t xml:space="preserve">sampling</w:t>
            </w:r>
          </w:p>
        </w:tc>
        <w:tc>
          <w:tcPr/>
          <w:p>
            <w:pPr>
              <w:pStyle w:val="Compact"/>
            </w:pPr>
            <w:r>
              <w:t xml:space="preserve">N = 8, T = 0.7, image encoded once (vLLM</w:t>
            </w:r>
            <w:r>
              <w:t xml:space="preserve"> </w:t>
            </w:r>
            <w:r>
              <w:rPr>
                <w:rStyle w:val="VerbatimChar"/>
              </w:rPr>
              <w:t xml:space="preserve">n=8</w:t>
            </w:r>
            <w:r>
              <w:t xml:space="preserve"> </w:t>
            </w:r>
            <w:r>
              <w:t xml:space="preserve">shares the prefill); ~3.9 distinct candidates</w:t>
            </w:r>
          </w:p>
        </w:tc>
        <w:tc>
          <w:tcPr/>
          <w:p>
            <w:pPr>
              <w:pStyle w:val="Compact"/>
            </w:pPr>
            <w:r>
              <w:t xml:space="preserve">same;</w:t>
            </w:r>
            <w:r>
              <w:t xml:space="preserve"> </w:t>
            </w:r>
            <w:r>
              <w:rPr>
                <w:rStyle w:val="VerbatimChar"/>
              </w:rPr>
              <w:t xml:space="preserve">bestofn_vllm_2026-09-16.json</w:t>
            </w:r>
          </w:p>
        </w:tc>
      </w:tr>
      <w:tr>
        <w:tc>
          <w:tcPr/>
          <w:p>
            <w:pPr>
              <w:pStyle w:val="Compact"/>
            </w:pPr>
            <w:r>
              <w:t xml:space="preserve">representation</w:t>
            </w:r>
          </w:p>
        </w:tc>
        <w:tc>
          <w:tcPr/>
          <w:p>
            <w:pPr>
              <w:pStyle w:val="Compact"/>
            </w:pPr>
            <w:r>
              <w:rPr>
                <w:rStyle w:val="VerbatimChar"/>
              </w:rPr>
              <w:t xml:space="preserve">h_span</w:t>
            </w:r>
            <w:r>
              <w:t xml:space="preserve">: mean hidden state over the candidate's own tokens; 3584-d; layers 18/20/22; captured during generation (capturing vs re-computing changes 15 of 2,345 picks)</w:t>
            </w:r>
          </w:p>
        </w:tc>
        <w:tc>
          <w:tcPr/>
          <w:p>
            <w:pPr>
              <w:pStyle w:val="Compact"/>
            </w:pPr>
            <w:r>
              <w:rPr>
                <w:rStyle w:val="VerbatimChar"/>
              </w:rPr>
              <w:t xml:space="preserve">opentext_progress_2026-09-14.html</w:t>
            </w:r>
          </w:p>
        </w:tc>
      </w:tr>
      <w:tr>
        <w:tc>
          <w:tcPr/>
          <w:p>
            <w:pPr>
              <w:pStyle w:val="Compact"/>
            </w:pPr>
            <w:r>
              <w:t xml:space="preserve">probe</w:t>
            </w:r>
          </w:p>
        </w:tc>
        <w:tc>
          <w:tcPr/>
          <w:p>
            <w:pPr>
              <w:pStyle w:val="Compact"/>
            </w:pPr>
            <w:r>
              <w:t xml:space="preserve">Linear(3584→256) → GELU → Linear(256→1); 918,017 params; BCE on binary correctness; AdamW; per-layer frozen standardisers</w:t>
            </w:r>
          </w:p>
        </w:tc>
        <w:tc>
          <w:tcPr/>
          <w:p>
            <w:pPr>
              <w:pStyle w:val="Compact"/>
            </w:pPr>
            <w:r>
              <w:t xml:space="preserve">same;</w:t>
            </w:r>
            <w:r>
              <w:t xml:space="preserve"> </w:t>
            </w:r>
            <w:r>
              <w:rPr>
                <w:rStyle w:val="VerbatimChar"/>
              </w:rPr>
              <w:t xml:space="preserve">head_final_stack.py</w:t>
            </w:r>
          </w:p>
        </w:tc>
      </w:tr>
      <w:tr>
        <w:tc>
          <w:tcPr/>
          <w:p>
            <w:pPr>
              <w:pStyle w:val="Compact"/>
            </w:pPr>
            <w:r>
              <w:t xml:space="preserve">ensemble</w:t>
            </w:r>
          </w:p>
        </w:tc>
        <w:tc>
          <w:tcPr/>
          <w:p>
            <w:pPr>
              <w:pStyle w:val="Compact"/>
            </w:pPr>
            <w:r>
              <w:t xml:space="preserve">3 layers × 8 seeds = 24 probes; rank-average within the candidate set; argmax</w:t>
            </w:r>
          </w:p>
        </w:tc>
        <w:tc>
          <w:tcPr/>
          <w:p>
            <w:pPr>
              <w:pStyle w:val="Compact"/>
            </w:pPr>
            <w:r>
              <w:t xml:space="preserve">same</w:t>
            </w:r>
          </w:p>
        </w:tc>
      </w:tr>
      <w:tr>
        <w:tc>
          <w:tcPr/>
          <w:p>
            <w:pPr>
              <w:pStyle w:val="Compact"/>
            </w:pPr>
            <w:r>
              <w:t xml:space="preserve">training data</w:t>
            </w:r>
          </w:p>
        </w:tc>
        <w:tc>
          <w:tcPr/>
          <w:p>
            <w:pPr>
              <w:pStyle w:val="Compact"/>
            </w:pPr>
            <w:r>
              <w:t xml:space="preserve">112,770 rows = by-image</w:t>
            </w:r>
            <w:r>
              <w:t xml:space="preserve"> </w:t>
            </w:r>
            <w:r>
              <w:rPr>
                <w:i/>
                <w:iCs/>
              </w:rPr>
              <w:t xml:space="preserve">train halves</w:t>
            </w:r>
            <w:r>
              <w:t xml:space="preserve"> </w:t>
            </w:r>
            <w:r>
              <w:t xml:space="preserve">of all 8 benchmarks + the 4 July training domains; 59 leaking rows dropped</w:t>
            </w:r>
          </w:p>
        </w:tc>
        <w:tc>
          <w:tcPr/>
          <w:p>
            <w:pPr>
              <w:pStyle w:val="Compact"/>
            </w:pPr>
            <w:r>
              <w:rPr>
                <w:rStyle w:val="VerbatimChar"/>
              </w:rPr>
              <w:t xml:space="preserve">head_final_stack_PVFIXED_2026-09-13.json</w:t>
            </w:r>
          </w:p>
        </w:tc>
      </w:tr>
      <w:tr>
        <w:tc>
          <w:tcPr/>
          <w:p>
            <w:pPr>
              <w:pStyle w:val="Compact"/>
            </w:pPr>
            <w:r>
              <w:t xml:space="preserve">artifact</w:t>
            </w:r>
          </w:p>
        </w:tc>
        <w:tc>
          <w:tcPr/>
          <w:p>
            <w:pPr>
              <w:pStyle w:val="Compact"/>
            </w:pPr>
            <w:r>
              <w:rPr>
                <w:rStyle w:val="VerbatimChar"/>
              </w:rPr>
              <w:t xml:space="preserve">ckpts/train/genframe_head_pooled_ens_v2/</w:t>
            </w:r>
            <w:r>
              <w:t xml:space="preserve"> </w:t>
            </w:r>
            <w:r>
              <w:t xml:space="preserve">(24 probes + 3 standardisers, 88.3 MB); reload-verified +0.0737 vs +0.0736 at fit</w:t>
            </w:r>
          </w:p>
        </w:tc>
        <w:tc>
          <w:tcPr/>
          <w:p>
            <w:pPr>
              <w:pStyle w:val="Compact"/>
            </w:pPr>
            <w:r>
              <w:rPr>
                <w:rStyle w:val="VerbatimChar"/>
              </w:rPr>
              <w:t xml:space="preserve">shipped_method_2026-09-12.html</w:t>
            </w:r>
          </w:p>
        </w:tc>
      </w:tr>
      <w:tr>
        <w:tc>
          <w:tcPr/>
          <w:p>
            <w:pPr>
              <w:pStyle w:val="Compact"/>
            </w:pPr>
            <w:r>
              <w:t xml:space="preserve">labels</w:t>
            </w:r>
          </w:p>
        </w:tc>
        <w:tc>
          <w:tcPr/>
          <w:p>
            <w:pPr>
              <w:pStyle w:val="Compact"/>
            </w:pPr>
            <w:r>
              <w:t xml:space="preserve">correctness of each candidate and of greedy decided by a Lingshu-32B judge; exact match also stored</w:t>
            </w:r>
          </w:p>
        </w:tc>
        <w:tc>
          <w:tcPr/>
          <w:p>
            <w:pPr>
              <w:pStyle w:val="Compact"/>
            </w:pPr>
            <w:r>
              <w:rPr>
                <w:rStyle w:val="VerbatimChar"/>
              </w:rPr>
              <w:t xml:space="preserve">OPENTEXT_FULL_RUNDOWN_2026-09-04.md</w:t>
            </w:r>
          </w:p>
        </w:tc>
      </w:tr>
    </w:tbl>
    <w:bookmarkEnd w:id="27"/>
    <w:bookmarkStart w:id="29" w:name="X8e59343ff5a85416e86da3e50a77b34f18db7ab"/>
    <w:p>
      <w:pPr>
        <w:pStyle w:val="Heading2"/>
      </w:pPr>
      <w:r>
        <w:t xml:space="preserve">2.3 The data — eight open-ended benchmarks</w:t>
      </w:r>
    </w:p>
    <w:p>
      <w:pPr>
        <w:pStyle w:val="FirstParagraph"/>
      </w:pPr>
      <w:r>
        <w:rPr>
          <w:rStyle w:val="VerbatimChar"/>
        </w:rPr>
        <w:t xml:space="preserve">meetings/opentext_progress_2026-09-14.html</w:t>
      </w:r>
      <w:r>
        <w:t xml:space="preserve"> </w:t>
      </w:r>
      <w:r>
        <w:t xml:space="preserve">(counts from</w:t>
      </w:r>
      <w:r>
        <w:t xml:space="preserve"> </w:t>
      </w:r>
      <w:r>
        <w:rPr>
          <w:rStyle w:val="VerbatimChar"/>
        </w:rPr>
        <w:t xml:space="preserve">ckpts/openvqa/cheap_lingshu7b/</w:t>
      </w:r>
      <w:r>
        <w:t xml:space="preserv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benchmark</w:t>
            </w:r>
          </w:p>
        </w:tc>
        <w:tc>
          <w:tcPr/>
          <w:p>
            <w:pPr>
              <w:pStyle w:val="Compact"/>
            </w:pPr>
            <w:r>
              <w:t xml:space="preserve">imaging domain</w:t>
            </w:r>
          </w:p>
        </w:tc>
        <w:tc>
          <w:tcPr/>
          <w:p>
            <w:pPr>
              <w:pStyle w:val="Compact"/>
              <w:jc w:val="right"/>
            </w:pPr>
            <w:r>
              <w:t xml:space="preserve">questions</w:t>
            </w:r>
          </w:p>
        </w:tc>
        <w:tc>
          <w:tcPr/>
          <w:p>
            <w:pPr>
              <w:pStyle w:val="Compact"/>
              <w:jc w:val="right"/>
            </w:pPr>
            <w:r>
              <w:t xml:space="preserve">held-out</w:t>
            </w:r>
          </w:p>
        </w:tc>
        <w:tc>
          <w:tcPr/>
          <w:p>
            <w:pPr>
              <w:pStyle w:val="Compact"/>
              <w:jc w:val="right"/>
            </w:pPr>
            <w:r>
              <w:t xml:space="preserve">train half</w:t>
            </w:r>
          </w:p>
        </w:tc>
        <w:tc>
          <w:tcPr/>
          <w:p>
            <w:pPr>
              <w:pStyle w:val="Compact"/>
            </w:pPr>
            <w:r>
              <w:t xml:space="preserve">note</w:t>
            </w:r>
          </w:p>
        </w:tc>
      </w:tr>
      <w:tr>
        <w:tc>
          <w:tcPr/>
          <w:p>
            <w:pPr>
              <w:pStyle w:val="Compact"/>
            </w:pPr>
            <w:r>
              <w:t xml:space="preserve">PathVQA (open)</w:t>
            </w:r>
          </w:p>
        </w:tc>
        <w:tc>
          <w:tcPr/>
          <w:p>
            <w:pPr>
              <w:pStyle w:val="Compact"/>
            </w:pPr>
            <w:r>
              <w:t xml:space="preserve">pathology</w:t>
            </w:r>
          </w:p>
        </w:tc>
        <w:tc>
          <w:tcPr/>
          <w:p>
            <w:pPr>
              <w:pStyle w:val="Compact"/>
              <w:jc w:val="right"/>
            </w:pPr>
            <w:r>
              <w:t xml:space="preserve">3,357</w:t>
            </w:r>
          </w:p>
        </w:tc>
        <w:tc>
          <w:tcPr/>
          <w:p>
            <w:pPr>
              <w:pStyle w:val="Compact"/>
              <w:jc w:val="right"/>
            </w:pPr>
            <w:r>
              <w:t xml:space="preserve">1,623</w:t>
            </w:r>
          </w:p>
        </w:tc>
        <w:tc>
          <w:tcPr/>
          <w:p>
            <w:pPr>
              <w:pStyle w:val="Compact"/>
              <w:jc w:val="right"/>
            </w:pPr>
            <w:r>
              <w:t xml:space="preserve">1,734</w:t>
            </w:r>
          </w:p>
        </w:tc>
        <w:tc>
          <w:tcPr/>
          <w:p>
            <w:pPr>
              <w:pStyle w:val="Compact"/>
            </w:pPr>
            <w:r>
              <w:t xml:space="preserve">original; was reported on 1,500 until 2026-09-12 (</w:t>
            </w:r>
            <w:r>
              <w:rPr>
                <w:rStyle w:val="VerbatimChar"/>
              </w:rPr>
              <w:t xml:space="preserve">AUDIT_2026-09-12.md</w:t>
            </w:r>
            <w:r>
              <w:t xml:space="preserve"> </w:t>
            </w:r>
            <w:r>
              <w:t xml:space="preserve">§3)</w:t>
            </w:r>
          </w:p>
        </w:tc>
      </w:tr>
      <w:tr>
        <w:tc>
          <w:tcPr/>
          <w:p>
            <w:pPr>
              <w:pStyle w:val="Compact"/>
            </w:pPr>
            <w:r>
              <w:t xml:space="preserve">SLAKE (open)</w:t>
            </w:r>
          </w:p>
        </w:tc>
        <w:tc>
          <w:tcPr/>
          <w:p>
            <w:pPr>
              <w:pStyle w:val="Compact"/>
            </w:pPr>
            <w:r>
              <w:t xml:space="preserve">radiology (CT/X-ray/MRI)</w:t>
            </w:r>
          </w:p>
        </w:tc>
        <w:tc>
          <w:tcPr/>
          <w:p>
            <w:pPr>
              <w:pStyle w:val="Compact"/>
              <w:jc w:val="right"/>
            </w:pPr>
            <w:r>
              <w:t xml:space="preserve">645</w:t>
            </w:r>
          </w:p>
        </w:tc>
        <w:tc>
          <w:tcPr/>
          <w:p>
            <w:pPr>
              <w:pStyle w:val="Compact"/>
              <w:jc w:val="right"/>
            </w:pPr>
            <w:r>
              <w:t xml:space="preserve">330</w:t>
            </w:r>
          </w:p>
        </w:tc>
        <w:tc>
          <w:tcPr/>
          <w:p>
            <w:pPr>
              <w:pStyle w:val="Compact"/>
              <w:jc w:val="right"/>
            </w:pPr>
            <w:r>
              <w:t xml:space="preserve">315</w:t>
            </w:r>
          </w:p>
        </w:tc>
        <w:tc>
          <w:tcPr/>
          <w:p>
            <w:pPr>
              <w:pStyle w:val="Compact"/>
            </w:pPr>
            <w:r>
              <w:t xml:space="preserve">original</w:t>
            </w:r>
          </w:p>
        </w:tc>
      </w:tr>
      <w:tr>
        <w:tc>
          <w:tcPr/>
          <w:p>
            <w:pPr>
              <w:pStyle w:val="Compact"/>
            </w:pPr>
            <w:r>
              <w:t xml:space="preserve">VQA-RAD (open)</w:t>
            </w:r>
          </w:p>
        </w:tc>
        <w:tc>
          <w:tcPr/>
          <w:p>
            <w:pPr>
              <w:pStyle w:val="Compact"/>
            </w:pPr>
            <w:r>
              <w:t xml:space="preserve">radiology, clinician-written</w:t>
            </w:r>
          </w:p>
        </w:tc>
        <w:tc>
          <w:tcPr/>
          <w:p>
            <w:pPr>
              <w:pStyle w:val="Compact"/>
              <w:jc w:val="right"/>
            </w:pPr>
            <w:r>
              <w:t xml:space="preserve">200</w:t>
            </w:r>
          </w:p>
        </w:tc>
        <w:tc>
          <w:tcPr/>
          <w:p>
            <w:pPr>
              <w:pStyle w:val="Compact"/>
              <w:jc w:val="right"/>
            </w:pPr>
            <w:r>
              <w:t xml:space="preserve">97</w:t>
            </w:r>
          </w:p>
        </w:tc>
        <w:tc>
          <w:tcPr/>
          <w:p>
            <w:pPr>
              <w:pStyle w:val="Compact"/>
              <w:jc w:val="right"/>
            </w:pPr>
            <w:r>
              <w:t xml:space="preserve">103</w:t>
            </w:r>
          </w:p>
        </w:tc>
        <w:tc>
          <w:tcPr/>
          <w:p>
            <w:pPr>
              <w:pStyle w:val="Compact"/>
            </w:pPr>
            <w:r>
              <w:t xml:space="preserve">original; smallest</w:t>
            </w:r>
          </w:p>
        </w:tc>
      </w:tr>
      <w:tr>
        <w:tc>
          <w:tcPr/>
          <w:p>
            <w:pPr>
              <w:pStyle w:val="Compact"/>
            </w:pPr>
            <w:r>
              <w:t xml:space="preserve">RadImageNet-VQA</w:t>
            </w:r>
          </w:p>
        </w:tc>
        <w:tc>
          <w:tcPr/>
          <w:p>
            <w:pPr>
              <w:pStyle w:val="Compact"/>
            </w:pPr>
            <w:r>
              <w:t xml:space="preserve">radiology (CT/MRI/US, 11 anatomies)</w:t>
            </w:r>
          </w:p>
        </w:tc>
        <w:tc>
          <w:tcPr/>
          <w:p>
            <w:pPr>
              <w:pStyle w:val="Compact"/>
              <w:jc w:val="right"/>
            </w:pPr>
            <w:r>
              <w:t xml:space="preserve">2,000</w:t>
            </w:r>
          </w:p>
        </w:tc>
        <w:tc>
          <w:tcPr/>
          <w:p>
            <w:pPr>
              <w:pStyle w:val="Compact"/>
              <w:jc w:val="right"/>
            </w:pPr>
            <w:r>
              <w:t xml:space="preserve">1,004</w:t>
            </w:r>
          </w:p>
        </w:tc>
        <w:tc>
          <w:tcPr/>
          <w:p>
            <w:pPr>
              <w:pStyle w:val="Compact"/>
              <w:jc w:val="right"/>
            </w:pPr>
            <w:r>
              <w:t xml:space="preserve">996</w:t>
            </w:r>
          </w:p>
        </w:tc>
        <w:tc>
          <w:tcPr/>
          <w:p>
            <w:pPr>
              <w:pStyle w:val="Compact"/>
            </w:pPr>
            <w:r>
              <w:t xml:space="preserve">added 18 Aug</w:t>
            </w:r>
          </w:p>
        </w:tc>
      </w:tr>
      <w:tr>
        <w:tc>
          <w:tcPr/>
          <w:p>
            <w:pPr>
              <w:pStyle w:val="Compact"/>
            </w:pPr>
            <w:r>
              <w:t xml:space="preserve">Kvasir-VQA-x1</w:t>
            </w:r>
          </w:p>
        </w:tc>
        <w:tc>
          <w:tcPr/>
          <w:p>
            <w:pPr>
              <w:pStyle w:val="Compact"/>
            </w:pPr>
            <w:r>
              <w:t xml:space="preserve">GI endoscopy</w:t>
            </w:r>
          </w:p>
        </w:tc>
        <w:tc>
          <w:tcPr/>
          <w:p>
            <w:pPr>
              <w:pStyle w:val="Compact"/>
              <w:jc w:val="right"/>
            </w:pPr>
            <w:r>
              <w:t xml:space="preserve">10,121</w:t>
            </w:r>
          </w:p>
        </w:tc>
        <w:tc>
          <w:tcPr/>
          <w:p>
            <w:pPr>
              <w:pStyle w:val="Compact"/>
              <w:jc w:val="right"/>
            </w:pPr>
            <w:r>
              <w:t xml:space="preserve">5,152</w:t>
            </w:r>
          </w:p>
        </w:tc>
        <w:tc>
          <w:tcPr/>
          <w:p>
            <w:pPr>
              <w:pStyle w:val="Compact"/>
              <w:jc w:val="right"/>
            </w:pPr>
            <w:r>
              <w:t xml:space="preserve">4,969</w:t>
            </w:r>
          </w:p>
        </w:tc>
        <w:tc>
          <w:tcPr/>
          <w:p>
            <w:pPr>
              <w:pStyle w:val="Compact"/>
            </w:pPr>
            <w:r>
              <w:t xml:space="preserve">added 20 Aug; 1,052 contaminated images + 136 near-duplicates excluded</w:t>
            </w:r>
          </w:p>
        </w:tc>
      </w:tr>
      <w:tr>
        <w:tc>
          <w:tcPr/>
          <w:p>
            <w:pPr>
              <w:pStyle w:val="Compact"/>
            </w:pPr>
            <w:r>
              <w:t xml:space="preserve">OmniMedVQA</w:t>
            </w:r>
          </w:p>
        </w:tc>
        <w:tc>
          <w:tcPr/>
          <w:p>
            <w:pPr>
              <w:pStyle w:val="Compact"/>
            </w:pPr>
            <w:r>
              <w:t xml:space="preserve">9 modalities, 42 sources</w:t>
            </w:r>
          </w:p>
        </w:tc>
        <w:tc>
          <w:tcPr/>
          <w:p>
            <w:pPr>
              <w:pStyle w:val="Compact"/>
              <w:jc w:val="right"/>
            </w:pPr>
            <w:r>
              <w:t xml:space="preserve">8,883</w:t>
            </w:r>
          </w:p>
        </w:tc>
        <w:tc>
          <w:tcPr/>
          <w:p>
            <w:pPr>
              <w:pStyle w:val="Compact"/>
              <w:jc w:val="right"/>
            </w:pPr>
            <w:r>
              <w:t xml:space="preserve">4,461</w:t>
            </w:r>
          </w:p>
        </w:tc>
        <w:tc>
          <w:tcPr/>
          <w:p>
            <w:pPr>
              <w:pStyle w:val="Compact"/>
              <w:jc w:val="right"/>
            </w:pPr>
            <w:r>
              <w:t xml:space="preserve">4,422</w:t>
            </w:r>
          </w:p>
        </w:tc>
        <w:tc>
          <w:tcPr/>
          <w:p>
            <w:pPr>
              <w:pStyle w:val="Compact"/>
            </w:pPr>
            <w:r>
              <w:t xml:space="preserve">added 22 Aug;</w:t>
            </w:r>
            <w:r>
              <w:t xml:space="preserve"> </w:t>
            </w:r>
            <w:r>
              <w:rPr>
                <w:b/>
                <w:bCs/>
              </w:rPr>
              <w:t xml:space="preserve">converted from multiple choice</w:t>
            </w:r>
            <w:r>
              <w:t xml:space="preserve"> </w:t>
            </w:r>
            <w:r>
              <w:t xml:space="preserve">(options removed); RadImageNet source dropped</w:t>
            </w:r>
          </w:p>
        </w:tc>
      </w:tr>
      <w:tr>
        <w:tc>
          <w:tcPr/>
          <w:p>
            <w:pPr>
              <w:pStyle w:val="Compact"/>
            </w:pPr>
            <w:r>
              <w:t xml:space="preserve">VQA-Med 2019 (C4 Abnormality)</w:t>
            </w:r>
          </w:p>
        </w:tc>
        <w:tc>
          <w:tcPr/>
          <w:p>
            <w:pPr>
              <w:pStyle w:val="Compact"/>
            </w:pPr>
            <w:r>
              <w:t xml:space="preserve">radiology</w:t>
            </w:r>
          </w:p>
        </w:tc>
        <w:tc>
          <w:tcPr/>
          <w:p>
            <w:pPr>
              <w:pStyle w:val="Compact"/>
              <w:jc w:val="right"/>
            </w:pPr>
            <w:r>
              <w:t xml:space="preserve">3,663</w:t>
            </w:r>
          </w:p>
        </w:tc>
        <w:tc>
          <w:tcPr/>
          <w:p>
            <w:pPr>
              <w:pStyle w:val="Compact"/>
              <w:jc w:val="right"/>
            </w:pPr>
            <w:r>
              <w:t xml:space="preserve">1,807</w:t>
            </w:r>
          </w:p>
        </w:tc>
        <w:tc>
          <w:tcPr/>
          <w:p>
            <w:pPr>
              <w:pStyle w:val="Compact"/>
              <w:jc w:val="right"/>
            </w:pPr>
            <w:r>
              <w:t xml:space="preserve">1,856</w:t>
            </w:r>
          </w:p>
        </w:tc>
        <w:tc>
          <w:tcPr/>
          <w:p>
            <w:pPr>
              <w:pStyle w:val="Compact"/>
            </w:pPr>
            <w:r>
              <w:t xml:space="preserve">added 20 Aug; the only genuinely open category of four</w:t>
            </w:r>
          </w:p>
        </w:tc>
      </w:tr>
      <w:tr>
        <w:tc>
          <w:tcPr/>
          <w:p>
            <w:pPr>
              <w:pStyle w:val="Compact"/>
            </w:pPr>
            <w:r>
              <w:t xml:space="preserve">GEMeX</w:t>
            </w:r>
          </w:p>
        </w:tc>
        <w:tc>
          <w:tcPr/>
          <w:p>
            <w:pPr>
              <w:pStyle w:val="Compact"/>
            </w:pPr>
            <w:r>
              <w:t xml:space="preserve">chest X-ray</w:t>
            </w:r>
          </w:p>
        </w:tc>
        <w:tc>
          <w:tcPr/>
          <w:p>
            <w:pPr>
              <w:pStyle w:val="Compact"/>
              <w:jc w:val="right"/>
            </w:pPr>
            <w:r>
              <w:t xml:space="preserve">8,000</w:t>
            </w:r>
          </w:p>
        </w:tc>
        <w:tc>
          <w:tcPr/>
          <w:p>
            <w:pPr>
              <w:pStyle w:val="Compact"/>
              <w:jc w:val="right"/>
            </w:pPr>
            <w:r>
              <w:t xml:space="preserve">3,978</w:t>
            </w:r>
          </w:p>
        </w:tc>
        <w:tc>
          <w:tcPr/>
          <w:p>
            <w:pPr>
              <w:pStyle w:val="Compact"/>
              <w:jc w:val="right"/>
            </w:pPr>
            <w:r>
              <w:t xml:space="preserve">4,022</w:t>
            </w:r>
          </w:p>
        </w:tc>
        <w:tc>
          <w:tcPr/>
          <w:p>
            <w:pPr>
              <w:pStyle w:val="Compact"/>
            </w:pPr>
            <w:r>
              <w:t xml:space="preserve">added 22 Aug; most OOD; 4,315 distinct golds</w:t>
            </w:r>
          </w:p>
        </w:tc>
      </w:tr>
      <w:tr>
        <w:tc>
          <w:tcPr/>
          <w:p>
            <w:pPr>
              <w:pStyle w:val="Compact"/>
            </w:pPr>
            <w:r>
              <w:rPr>
                <w:b/>
                <w:bCs/>
              </w:rPr>
              <w:t xml:space="preserve">total</w:t>
            </w:r>
          </w:p>
        </w:tc>
        <w:tc>
          <w:tcPr/>
          <w:p>
            <w:pPr>
              <w:pStyle w:val="Compact"/>
            </w:pPr>
          </w:p>
        </w:tc>
        <w:tc>
          <w:tcPr/>
          <w:p>
            <w:pPr>
              <w:pStyle w:val="Compact"/>
              <w:jc w:val="right"/>
            </w:pPr>
            <w:r>
              <w:rPr>
                <w:b/>
                <w:bCs/>
              </w:rPr>
              <w:t xml:space="preserve">36,869</w:t>
            </w:r>
          </w:p>
        </w:tc>
        <w:tc>
          <w:tcPr/>
          <w:p>
            <w:pPr>
              <w:pStyle w:val="Compact"/>
              <w:jc w:val="right"/>
            </w:pPr>
            <w:r>
              <w:t xml:space="preserve">18,452</w:t>
            </w:r>
          </w:p>
        </w:tc>
        <w:tc>
          <w:tcPr/>
          <w:p>
            <w:pPr>
              <w:pStyle w:val="Compact"/>
              <w:jc w:val="right"/>
            </w:pPr>
            <w:r>
              <w:t xml:space="preserve">18,417</w:t>
            </w:r>
          </w:p>
        </w:tc>
        <w:tc>
          <w:tcPr/>
          <w:p>
            <w:pPr>
              <w:pStyle w:val="Compact"/>
            </w:pPr>
          </w:p>
        </w:tc>
      </w:tr>
    </w:tbl>
    <w:p>
      <w:pPr>
        <w:pStyle w:val="BodyText"/>
      </w:pPr>
      <w:r>
        <w:t xml:space="preserve">The three originals also have official training splits (PathVQA 9,903 · SLAKE 2,976 · VQA-RAD 853).</w:t>
      </w:r>
      <w:r>
        <w:t xml:space="preserve"> </w:t>
      </w:r>
      <w:r>
        <w:t xml:space="preserve">Only the three originals are MedEvalKit loaders; the other five are our own harness</w:t>
      </w:r>
      <w:r>
        <w:t xml:space="preserve"> </w:t>
      </w:r>
      <w:r>
        <w:t xml:space="preserve">(</w:t>
      </w:r>
      <w:r>
        <w:rPr>
          <w:rStyle w:val="VerbatimChar"/>
        </w:rPr>
        <w:t xml:space="preserve">OPENTEXT_CELL_SURVEY_2026-08-18.md</w:t>
      </w:r>
      <w:r>
        <w:t xml:space="preserve"> </w:t>
      </w:r>
      <w:r>
        <w:t xml:space="preserve">§0) — say so in any paper.</w:t>
      </w:r>
    </w:p>
    <w:bookmarkStart w:id="28" w:name="Xcb50c65ee6b23b8358e10ae42aedbb7bd3dbc3a"/>
    <w:p>
      <w:pPr>
        <w:pStyle w:val="Heading3"/>
      </w:pPr>
      <w:r>
        <w:t xml:space="preserve">2.3.1 One image, many questions — is that a training-distribution problem?</w:t>
      </w:r>
    </w:p>
    <w:p>
      <w:pPr>
        <w:pStyle w:val="FirstParagraph"/>
      </w:pPr>
      <w:r>
        <w:t xml:space="preserve">Yes, partly, and here are the actual magnitudes rather than an impression.</w:t>
      </w:r>
    </w:p>
    <w:p>
      <w:pPr>
        <w:pStyle w:val="BodyText"/>
      </w:pPr>
      <w:r>
        <w:rPr>
          <w:b/>
          <w:bCs/>
        </w:rPr>
        <w:t xml:space="preserve">How the rows are built.</w:t>
      </w:r>
      <w:r>
        <w:t xml:space="preserve"> </w:t>
      </w:r>
      <w:r>
        <w:t xml:space="preserve">A training row is one</w:t>
      </w:r>
      <w:r>
        <w:t xml:space="preserve"> </w:t>
      </w:r>
      <w:r>
        <w:rPr>
          <w:b/>
          <w:bCs/>
        </w:rPr>
        <w:t xml:space="preserve">(question, distinct candidate answer)</w:t>
      </w:r>
      <w:r>
        <w:t xml:space="preserve"> </w:t>
      </w:r>
      <w:r>
        <w:t xml:space="preserve">pair, not</w:t>
      </w:r>
      <w:r>
        <w:t xml:space="preserve"> </w:t>
      </w:r>
      <w:r>
        <w:t xml:space="preserve">one question and not one image. At N = 8 with duplicate strings collapsed, a question yields</w:t>
      </w:r>
      <w:r>
        <w:t xml:space="preserve"> </w:t>
      </w:r>
      <w:r>
        <w:rPr>
          <w:b/>
          <w:bCs/>
        </w:rPr>
        <w:t xml:space="preserve">4.42</w:t>
      </w:r>
      <w:r>
        <w:rPr>
          <w:b/>
          <w:bCs/>
        </w:rPr>
        <w:t xml:space="preserve"> </w:t>
      </w:r>
      <w:r>
        <w:rPr>
          <w:b/>
          <w:bCs/>
        </w:rPr>
        <w:t xml:space="preserve">rows on average</w:t>
      </w:r>
      <w:r>
        <w:t xml:space="preserve"> </w:t>
      </w:r>
      <w:r>
        <w:t xml:space="preserve">across the pooled set (81,331 rows over 18,417 training-half questions).</w:t>
      </w:r>
    </w:p>
    <w:p>
      <w:pPr>
        <w:pStyle w:val="BodyText"/>
      </w:pPr>
      <w:r>
        <w:rPr>
          <w:b/>
          <w:bCs/>
        </w:rPr>
        <w:t xml:space="preserve">So an image contributes (questions on it) × (~4.4) rows</w:t>
      </w:r>
      <w:r>
        <w:t xml:space="preserve">, and questions-per-image varies a lot</w:t>
      </w:r>
      <w:r>
        <w:t xml:space="preserve"> </w:t>
      </w:r>
      <w:r>
        <w:t xml:space="preserve">(held-out halves,</w:t>
      </w:r>
      <w:r>
        <w:t xml:space="preserve"> </w:t>
      </w:r>
      <w:r>
        <w:rPr>
          <w:rStyle w:val="VerbatimChar"/>
        </w:rPr>
        <w:t xml:space="preserve">coverage_sc16_ci_ALL_2026-09-16.json</w:t>
      </w:r>
      <w: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benchmark</w:t>
            </w:r>
          </w:p>
        </w:tc>
        <w:tc>
          <w:tcPr/>
          <w:p>
            <w:pPr>
              <w:pStyle w:val="Compact"/>
              <w:jc w:val="right"/>
            </w:pPr>
            <w:r>
              <w:t xml:space="preserve">questions</w:t>
            </w:r>
          </w:p>
        </w:tc>
        <w:tc>
          <w:tcPr/>
          <w:p>
            <w:pPr>
              <w:pStyle w:val="Compact"/>
              <w:jc w:val="right"/>
            </w:pPr>
            <w:r>
              <w:t xml:space="preserve">images</w:t>
            </w:r>
          </w:p>
        </w:tc>
        <w:tc>
          <w:tcPr/>
          <w:p>
            <w:pPr>
              <w:pStyle w:val="Compact"/>
              <w:jc w:val="right"/>
            </w:pPr>
            <w:r>
              <w:t xml:space="preserve">questions/image</w:t>
            </w:r>
          </w:p>
        </w:tc>
        <w:tc>
          <w:tcPr/>
          <w:p>
            <w:pPr>
              <w:pStyle w:val="Compact"/>
              <w:jc w:val="right"/>
            </w:pPr>
            <w:r>
              <w:t xml:space="preserve">⇒ rows per image (≈)</w:t>
            </w:r>
          </w:p>
        </w:tc>
      </w:tr>
      <w:tr>
        <w:tc>
          <w:tcPr/>
          <w:p>
            <w:pPr>
              <w:pStyle w:val="Compact"/>
            </w:pPr>
            <w:r>
              <w:t xml:space="preserve">SLAKE</w:t>
            </w:r>
          </w:p>
        </w:tc>
        <w:tc>
          <w:tcPr/>
          <w:p>
            <w:pPr>
              <w:pStyle w:val="Compact"/>
              <w:jc w:val="right"/>
            </w:pPr>
            <w:r>
              <w:t xml:space="preserve">330</w:t>
            </w:r>
          </w:p>
        </w:tc>
        <w:tc>
          <w:tcPr/>
          <w:p>
            <w:pPr>
              <w:pStyle w:val="Compact"/>
              <w:jc w:val="right"/>
            </w:pPr>
            <w:r>
              <w:t xml:space="preserve">49</w:t>
            </w:r>
          </w:p>
        </w:tc>
        <w:tc>
          <w:tcPr/>
          <w:p>
            <w:pPr>
              <w:pStyle w:val="Compact"/>
              <w:jc w:val="right"/>
            </w:pPr>
            <w:r>
              <w:rPr>
                <w:b/>
                <w:bCs/>
              </w:rPr>
              <w:t xml:space="preserve">6.73</w:t>
            </w:r>
          </w:p>
        </w:tc>
        <w:tc>
          <w:tcPr/>
          <w:p>
            <w:pPr>
              <w:pStyle w:val="Compact"/>
              <w:jc w:val="right"/>
            </w:pPr>
            <w:r>
              <w:t xml:space="preserve">~30</w:t>
            </w:r>
          </w:p>
        </w:tc>
      </w:tr>
      <w:tr>
        <w:tc>
          <w:tcPr/>
          <w:p>
            <w:pPr>
              <w:pStyle w:val="Compact"/>
            </w:pPr>
            <w:r>
              <w:t xml:space="preserve">PathVQA</w:t>
            </w:r>
          </w:p>
        </w:tc>
        <w:tc>
          <w:tcPr/>
          <w:p>
            <w:pPr>
              <w:pStyle w:val="Compact"/>
              <w:jc w:val="right"/>
            </w:pPr>
            <w:r>
              <w:t xml:space="preserve">1,623</w:t>
            </w:r>
          </w:p>
        </w:tc>
        <w:tc>
          <w:tcPr/>
          <w:p>
            <w:pPr>
              <w:pStyle w:val="Compact"/>
              <w:jc w:val="right"/>
            </w:pPr>
            <w:r>
              <w:t xml:space="preserve">420</w:t>
            </w:r>
          </w:p>
        </w:tc>
        <w:tc>
          <w:tcPr/>
          <w:p>
            <w:pPr>
              <w:pStyle w:val="Compact"/>
              <w:jc w:val="right"/>
            </w:pPr>
            <w:r>
              <w:t xml:space="preserve">3.86</w:t>
            </w:r>
          </w:p>
        </w:tc>
        <w:tc>
          <w:tcPr/>
          <w:p>
            <w:pPr>
              <w:pStyle w:val="Compact"/>
              <w:jc w:val="right"/>
            </w:pPr>
            <w:r>
              <w:t xml:space="preserve">~17</w:t>
            </w:r>
          </w:p>
        </w:tc>
      </w:tr>
      <w:tr>
        <w:tc>
          <w:tcPr/>
          <w:p>
            <w:pPr>
              <w:pStyle w:val="Compact"/>
            </w:pPr>
            <w:r>
              <w:t xml:space="preserve">Kvasir-x1</w:t>
            </w:r>
          </w:p>
        </w:tc>
        <w:tc>
          <w:tcPr/>
          <w:p>
            <w:pPr>
              <w:pStyle w:val="Compact"/>
              <w:jc w:val="right"/>
            </w:pPr>
            <w:r>
              <w:t xml:space="preserve">5,152</w:t>
            </w:r>
          </w:p>
        </w:tc>
        <w:tc>
          <w:tcPr/>
          <w:p>
            <w:pPr>
              <w:pStyle w:val="Compact"/>
              <w:jc w:val="right"/>
            </w:pPr>
            <w:r>
              <w:t xml:space="preserve">1,447</w:t>
            </w:r>
          </w:p>
        </w:tc>
        <w:tc>
          <w:tcPr/>
          <w:p>
            <w:pPr>
              <w:pStyle w:val="Compact"/>
              <w:jc w:val="right"/>
            </w:pPr>
            <w:r>
              <w:t xml:space="preserve">3.56</w:t>
            </w:r>
          </w:p>
        </w:tc>
        <w:tc>
          <w:tcPr/>
          <w:p>
            <w:pPr>
              <w:pStyle w:val="Compact"/>
              <w:jc w:val="right"/>
            </w:pPr>
            <w:r>
              <w:t xml:space="preserve">~16</w:t>
            </w:r>
          </w:p>
        </w:tc>
      </w:tr>
      <w:tr>
        <w:tc>
          <w:tcPr/>
          <w:p>
            <w:pPr>
              <w:pStyle w:val="Compact"/>
            </w:pPr>
            <w:r>
              <w:t xml:space="preserve">GEMeX</w:t>
            </w:r>
          </w:p>
        </w:tc>
        <w:tc>
          <w:tcPr/>
          <w:p>
            <w:pPr>
              <w:pStyle w:val="Compact"/>
              <w:jc w:val="right"/>
            </w:pPr>
            <w:r>
              <w:t xml:space="preserve">3,978</w:t>
            </w:r>
          </w:p>
        </w:tc>
        <w:tc>
          <w:tcPr/>
          <w:p>
            <w:pPr>
              <w:pStyle w:val="Compact"/>
              <w:jc w:val="right"/>
            </w:pPr>
            <w:r>
              <w:t xml:space="preserve">1,742</w:t>
            </w:r>
          </w:p>
        </w:tc>
        <w:tc>
          <w:tcPr/>
          <w:p>
            <w:pPr>
              <w:pStyle w:val="Compact"/>
              <w:jc w:val="right"/>
            </w:pPr>
            <w:r>
              <w:t xml:space="preserve">2.28</w:t>
            </w:r>
          </w:p>
        </w:tc>
        <w:tc>
          <w:tcPr/>
          <w:p>
            <w:pPr>
              <w:pStyle w:val="Compact"/>
              <w:jc w:val="right"/>
            </w:pPr>
            <w:r>
              <w:t xml:space="preserve">~10</w:t>
            </w:r>
          </w:p>
        </w:tc>
      </w:tr>
      <w:tr>
        <w:tc>
          <w:tcPr/>
          <w:p>
            <w:pPr>
              <w:pStyle w:val="Compact"/>
            </w:pPr>
            <w:r>
              <w:t xml:space="preserve">RadImageNet</w:t>
            </w:r>
          </w:p>
        </w:tc>
        <w:tc>
          <w:tcPr/>
          <w:p>
            <w:pPr>
              <w:pStyle w:val="Compact"/>
              <w:jc w:val="right"/>
            </w:pPr>
            <w:r>
              <w:t xml:space="preserve">1,004</w:t>
            </w:r>
          </w:p>
        </w:tc>
        <w:tc>
          <w:tcPr/>
          <w:p>
            <w:pPr>
              <w:pStyle w:val="Compact"/>
              <w:jc w:val="right"/>
            </w:pPr>
            <w:r>
              <w:t xml:space="preserve">502</w:t>
            </w:r>
          </w:p>
        </w:tc>
        <w:tc>
          <w:tcPr/>
          <w:p>
            <w:pPr>
              <w:pStyle w:val="Compact"/>
              <w:jc w:val="right"/>
            </w:pPr>
            <w:r>
              <w:t xml:space="preserve">2.00</w:t>
            </w:r>
          </w:p>
        </w:tc>
        <w:tc>
          <w:tcPr/>
          <w:p>
            <w:pPr>
              <w:pStyle w:val="Compact"/>
              <w:jc w:val="right"/>
            </w:pPr>
            <w:r>
              <w:t xml:space="preserve">~9</w:t>
            </w:r>
          </w:p>
        </w:tc>
      </w:tr>
      <w:tr>
        <w:tc>
          <w:tcPr/>
          <w:p>
            <w:pPr>
              <w:pStyle w:val="Compact"/>
            </w:pPr>
            <w:r>
              <w:t xml:space="preserve">VQA-RAD</w:t>
            </w:r>
          </w:p>
        </w:tc>
        <w:tc>
          <w:tcPr/>
          <w:p>
            <w:pPr>
              <w:pStyle w:val="Compact"/>
              <w:jc w:val="right"/>
            </w:pPr>
            <w:r>
              <w:t xml:space="preserve">97</w:t>
            </w:r>
          </w:p>
        </w:tc>
        <w:tc>
          <w:tcPr/>
          <w:p>
            <w:pPr>
              <w:pStyle w:val="Compact"/>
              <w:jc w:val="right"/>
            </w:pPr>
            <w:r>
              <w:t xml:space="preserve">58</w:t>
            </w:r>
          </w:p>
        </w:tc>
        <w:tc>
          <w:tcPr/>
          <w:p>
            <w:pPr>
              <w:pStyle w:val="Compact"/>
              <w:jc w:val="right"/>
            </w:pPr>
            <w:r>
              <w:t xml:space="preserve">1.67</w:t>
            </w:r>
          </w:p>
        </w:tc>
        <w:tc>
          <w:tcPr/>
          <w:p>
            <w:pPr>
              <w:pStyle w:val="Compact"/>
              <w:jc w:val="right"/>
            </w:pPr>
            <w:r>
              <w:t xml:space="preserve">~7</w:t>
            </w:r>
          </w:p>
        </w:tc>
      </w:tr>
      <w:tr>
        <w:tc>
          <w:tcPr/>
          <w:p>
            <w:pPr>
              <w:pStyle w:val="Compact"/>
            </w:pPr>
            <w:r>
              <w:t xml:space="preserve">OmniMedVQA</w:t>
            </w:r>
          </w:p>
        </w:tc>
        <w:tc>
          <w:tcPr/>
          <w:p>
            <w:pPr>
              <w:pStyle w:val="Compact"/>
              <w:jc w:val="right"/>
            </w:pPr>
            <w:r>
              <w:t xml:space="preserve">4,461</w:t>
            </w:r>
          </w:p>
        </w:tc>
        <w:tc>
          <w:tcPr/>
          <w:p>
            <w:pPr>
              <w:pStyle w:val="Compact"/>
              <w:jc w:val="right"/>
            </w:pPr>
            <w:r>
              <w:t xml:space="preserve">4,151</w:t>
            </w:r>
          </w:p>
        </w:tc>
        <w:tc>
          <w:tcPr/>
          <w:p>
            <w:pPr>
              <w:pStyle w:val="Compact"/>
              <w:jc w:val="right"/>
            </w:pPr>
            <w:r>
              <w:t xml:space="preserve">1.07</w:t>
            </w:r>
          </w:p>
        </w:tc>
        <w:tc>
          <w:tcPr/>
          <w:p>
            <w:pPr>
              <w:pStyle w:val="Compact"/>
              <w:jc w:val="right"/>
            </w:pPr>
            <w:r>
              <w:t xml:space="preserve">~5</w:t>
            </w:r>
          </w:p>
        </w:tc>
      </w:tr>
      <w:tr>
        <w:tc>
          <w:tcPr/>
          <w:p>
            <w:pPr>
              <w:pStyle w:val="Compact"/>
            </w:pPr>
            <w:r>
              <w:t xml:space="preserve">VQA-Med</w:t>
            </w:r>
          </w:p>
        </w:tc>
        <w:tc>
          <w:tcPr/>
          <w:p>
            <w:pPr>
              <w:pStyle w:val="Compact"/>
              <w:jc w:val="right"/>
            </w:pPr>
            <w:r>
              <w:t xml:space="preserve">1,807</w:t>
            </w:r>
          </w:p>
        </w:tc>
        <w:tc>
          <w:tcPr/>
          <w:p>
            <w:pPr>
              <w:pStyle w:val="Compact"/>
              <w:jc w:val="right"/>
            </w:pPr>
            <w:r>
              <w:t xml:space="preserve">1,807</w:t>
            </w:r>
          </w:p>
        </w:tc>
        <w:tc>
          <w:tcPr/>
          <w:p>
            <w:pPr>
              <w:pStyle w:val="Compact"/>
              <w:jc w:val="right"/>
            </w:pPr>
            <w:r>
              <w:rPr>
                <w:b/>
                <w:bCs/>
              </w:rPr>
              <w:t xml:space="preserve">1.00</w:t>
            </w:r>
          </w:p>
        </w:tc>
        <w:tc>
          <w:tcPr/>
          <w:p>
            <w:pPr>
              <w:pStyle w:val="Compact"/>
              <w:jc w:val="right"/>
            </w:pPr>
            <w:r>
              <w:t xml:space="preserve">~4</w:t>
            </w:r>
          </w:p>
        </w:tc>
      </w:tr>
    </w:tbl>
    <w:p>
      <w:pPr>
        <w:pStyle w:val="BodyText"/>
      </w:pPr>
      <w:r>
        <w:t xml:space="preserve">So your reading is right: on SLAKE the probe sees the same image in ~30 training rows per epoch —</w:t>
      </w:r>
      <w:r>
        <w:t xml:space="preserve"> </w:t>
      </w:r>
      <w:r>
        <w:t xml:space="preserve">six or seven different questions about it, each with its own set of candidates — while on VQA-Med it</w:t>
      </w:r>
      <w:r>
        <w:t xml:space="preserve"> </w:t>
      </w:r>
      <w:r>
        <w:t xml:space="preserve">sees each image about four times. The image is identical across those rows; the</w:t>
      </w:r>
      <w:r>
        <w:t xml:space="preserve"> </w:t>
      </w:r>
      <w:r>
        <w:rPr>
          <w:b/>
          <w:bCs/>
        </w:rPr>
        <w:t xml:space="preserve">question text and</w:t>
      </w:r>
      <w:r>
        <w:rPr>
          <w:b/>
          <w:bCs/>
        </w:rPr>
        <w:t xml:space="preserve"> </w:t>
      </w:r>
      <w:r>
        <w:rPr>
          <w:b/>
          <w:bCs/>
        </w:rPr>
        <w:t xml:space="preserve">the candidate text are not</w:t>
      </w:r>
      <w:r>
        <w:t xml:space="preserve">, and since</w:t>
      </w:r>
      <w:r>
        <w:t xml:space="preserve"> </w:t>
      </w:r>
      <w:r>
        <w:rPr>
          <w:rStyle w:val="VerbatimChar"/>
        </w:rPr>
        <w:t xml:space="preserve">h_span</w:t>
      </w:r>
      <w:r>
        <w:t xml:space="preserve"> </w:t>
      </w:r>
      <w:r>
        <w:t xml:space="preserve">is the mean hidden state over</w:t>
      </w:r>
      <w:r>
        <w:t xml:space="preserve"> </w:t>
      </w:r>
      <w:r>
        <w:rPr>
          <w:i/>
          <w:iCs/>
        </w:rPr>
        <w:t xml:space="preserve">the candidate's own</w:t>
      </w:r>
      <w:r>
        <w:rPr>
          <w:i/>
          <w:iCs/>
        </w:rPr>
        <w:t xml:space="preserve"> </w:t>
      </w:r>
      <w:r>
        <w:rPr>
          <w:i/>
          <w:iCs/>
        </w:rPr>
        <w:t xml:space="preserve">tokens</w:t>
      </w:r>
      <w:r>
        <w:t xml:space="preserve"> </w:t>
      </w:r>
      <w:r>
        <w:t xml:space="preserve">in a context that includes the question, the 30 rows are 30 genuinely different vectors. They</w:t>
      </w:r>
      <w:r>
        <w:t xml:space="preserve"> </w:t>
      </w:r>
      <w:r>
        <w:t xml:space="preserve">are correlated, not duplicated.</w:t>
      </w:r>
    </w:p>
    <w:p>
      <w:pPr>
        <w:pStyle w:val="BodyText"/>
      </w:pPr>
      <w:r>
        <w:rPr>
          <w:b/>
          <w:bCs/>
        </w:rPr>
        <w:t xml:space="preserve">Does it bias training?</w:t>
      </w:r>
      <w:r>
        <w:t xml:space="preserve"> </w:t>
      </w:r>
      <w:r>
        <w:t xml:space="preserve">Three separate imbalances, with what is known about each:</w:t>
      </w:r>
    </w:p>
    <w:p>
      <w:pPr>
        <w:pStyle w:val="Compact"/>
        <w:numPr>
          <w:ilvl w:val="0"/>
          <w:numId w:val="1015"/>
        </w:numPr>
      </w:pPr>
      <w:r>
        <w:rPr>
          <w:b/>
          <w:bCs/>
        </w:rPr>
        <w:t xml:space="preserve">Benchmark size dominates everything else.</w:t>
      </w:r>
      <w:r>
        <w:t xml:space="preserve"> </w:t>
      </w:r>
      <w:r>
        <w:t xml:space="preserve">Kvasir-x1 contributes 23,221 rows and SLAKE 635 — a</w:t>
      </w:r>
      <w:r>
        <w:t xml:space="preserve"> </w:t>
      </w:r>
      <w:r>
        <w:rPr>
          <w:b/>
          <w:bCs/>
        </w:rPr>
        <w:t xml:space="preserve">36× imbalance</w:t>
      </w:r>
      <w:r>
        <w:t xml:space="preserve">, far larger than any image-multiplicity effect</w:t>
      </w:r>
      <w:r>
        <w:t xml:space="preserve"> </w:t>
      </w:r>
      <w:r>
        <w:t xml:space="preserve">(</w:t>
      </w:r>
      <w:r>
        <w:rPr>
          <w:rStyle w:val="VerbatimChar"/>
        </w:rPr>
        <w:t xml:space="preserve">genframe_head_pooled_ens_v2/recipe.json</w:t>
      </w:r>
      <w:r>
        <w:t xml:space="preserve">). This is the one to worry about.</w:t>
      </w:r>
    </w:p>
    <w:p>
      <w:pPr>
        <w:pStyle w:val="Compact"/>
        <w:numPr>
          <w:ilvl w:val="0"/>
          <w:numId w:val="1015"/>
        </w:numPr>
      </w:pPr>
      <w:r>
        <w:rPr>
          <w:b/>
          <w:bCs/>
        </w:rPr>
        <w:t xml:space="preserve">It was tested.</w:t>
      </w:r>
      <w:r>
        <w:t xml:space="preserve"> </w:t>
      </w:r>
      <w:r>
        <w:t xml:space="preserve">The sweep includes per-dataset reweighting (</w:t>
      </w:r>
      <w:r>
        <w:rPr>
          <w:rStyle w:val="VerbatimChar"/>
        </w:rPr>
        <w:t xml:space="preserve">head_sweep.py</w:t>
      </w:r>
      <w:r>
        <w:t xml:space="preserve">, grid H, "pool is</w:t>
      </w:r>
      <w:r>
        <w:t xml:space="preserve"> </w:t>
      </w:r>
      <w:r>
        <w:t xml:space="preserve">71 % PathVQA"). Result:</w:t>
      </w:r>
      <w:r>
        <w:t xml:space="preserve"> </w:t>
      </w:r>
      <w:r>
        <w:rPr>
          <w:rStyle w:val="VerbatimChar"/>
        </w:rPr>
        <w:t xml:space="preserve">H_rwper_ds_bce</w:t>
      </w:r>
      <w:r>
        <w:t xml:space="preserve"> </w:t>
      </w:r>
      <w:r>
        <w:rPr>
          <w:b/>
          <w:bCs/>
        </w:rPr>
        <w:t xml:space="preserve">0.68975</w:t>
      </w:r>
      <w:r>
        <w:t xml:space="preserve"> </w:t>
      </w:r>
      <w:r>
        <w:t xml:space="preserve">against the unweighted control</w:t>
      </w:r>
      <w:r>
        <w:t xml:space="preserve"> </w:t>
      </w:r>
      <w:r>
        <w:rPr>
          <w:rStyle w:val="VerbatimChar"/>
        </w:rPr>
        <w:t xml:space="preserve">ctl_bce_h256</w:t>
      </w:r>
      <w:r>
        <w:t xml:space="preserve"> </w:t>
      </w:r>
      <w:r>
        <w:rPr>
          <w:b/>
          <w:bCs/>
        </w:rPr>
        <w:t xml:space="preserve">0.68980</w:t>
      </w:r>
      <w:r>
        <w:t xml:space="preserve"> </w:t>
      </w:r>
      <w:r>
        <w:t xml:space="preserve">— a difference of</w:t>
      </w:r>
      <w:r>
        <w:t xml:space="preserve"> </w:t>
      </w:r>
      <w:r>
        <w:rPr>
          <w:b/>
          <w:bCs/>
        </w:rPr>
        <w:t xml:space="preserve">0.00005</w:t>
      </w:r>
      <w:r>
        <w:t xml:space="preserve">, i.e.</w:t>
      </w:r>
      <w:r>
        <w:t xml:space="preserve"> </w:t>
      </w:r>
      <w:r>
        <w:rPr>
          <w:i/>
          <w:iCs/>
        </w:rPr>
        <w:t xml:space="preserve">exactly nothing</w:t>
      </w:r>
      <w:r>
        <w:t xml:space="preserve">. Reweighting the</w:t>
      </w:r>
      <w:r>
        <w:t xml:space="preserve"> </w:t>
      </w:r>
      <w:r>
        <w:t xml:space="preserve">pool to equalise datasets bought no accuracy.</w:t>
      </w:r>
    </w:p>
    <w:p>
      <w:pPr>
        <w:pStyle w:val="Compact"/>
        <w:numPr>
          <w:ilvl w:val="0"/>
          <w:numId w:val="1015"/>
        </w:numPr>
      </w:pPr>
      <w:r>
        <w:rPr>
          <w:b/>
          <w:bCs/>
        </w:rPr>
        <w:t xml:space="preserve">The split protects the evaluation, which is the part that would actually invalidate a result.</w:t>
      </w:r>
      <w:r>
        <w:t xml:space="preserve"> </w:t>
      </w:r>
      <w:r>
        <w:t xml:space="preserve">Because the split is by image (</w:t>
      </w:r>
      <w:r>
        <w:rPr>
          <w:rStyle w:val="VerbatimChar"/>
        </w:rPr>
        <w:t xml:space="preserve">md5("nd"+img_md5) % 2</w:t>
      </w:r>
      <w:r>
        <w:t xml:space="preserve">), every question about a given image lands</w:t>
      </w:r>
      <w:r>
        <w:t xml:space="preserve"> </w:t>
      </w:r>
      <w:r>
        <w:t xml:space="preserve">on the same side. Splitting by</w:t>
      </w:r>
      <w:r>
        <w:t xml:space="preserve"> </w:t>
      </w:r>
      <w:r>
        <w:rPr>
          <w:i/>
          <w:iCs/>
        </w:rPr>
        <w:t xml:space="preserve">question</w:t>
      </w:r>
      <w:r>
        <w:t xml:space="preserve"> </w:t>
      </w:r>
      <w:r>
        <w:t xml:space="preserve">would put question 1 about an X-ray in training and</w:t>
      </w:r>
      <w:r>
        <w:t xml:space="preserve"> </w:t>
      </w:r>
      <w:r>
        <w:t xml:space="preserve">question 2 about the same X-ray in the held-out set — which is how you leak. That is why the split</w:t>
      </w:r>
      <w:r>
        <w:t xml:space="preserve"> </w:t>
      </w:r>
      <w:r>
        <w:t xml:space="preserve">is by image, and the audit confirmed 0 images straddling on all eight benchmarks</w:t>
      </w:r>
      <w:r>
        <w:t xml:space="preserve"> </w:t>
      </w:r>
      <w:r>
        <w:t xml:space="preserve">(</w:t>
      </w:r>
      <w:r>
        <w:rPr>
          <w:rStyle w:val="VerbatimChar"/>
        </w:rPr>
        <w:t xml:space="preserve">AUDIT_2026-09-12.md</w:t>
      </w:r>
      <w:r>
        <w:t xml:space="preserve"> </w:t>
      </w:r>
      <w:r>
        <w:t xml:space="preserve">§1).</w:t>
      </w:r>
    </w:p>
    <w:p>
      <w:pPr>
        <w:pStyle w:val="FirstParagraph"/>
      </w:pPr>
      <w:r>
        <w:rPr>
          <w:b/>
          <w:bCs/>
        </w:rPr>
        <w:t xml:space="preserve">What is genuinely unresolved.</w:t>
      </w:r>
      <w:r>
        <w:t xml:space="preserve"> </w:t>
      </w:r>
      <w:r>
        <w:t xml:space="preserve">Reweighting was tested for</w:t>
      </w:r>
      <w:r>
        <w:t xml:space="preserve"> </w:t>
      </w:r>
      <w:r>
        <w:rPr>
          <w:i/>
          <w:iCs/>
        </w:rPr>
        <w:t xml:space="preserve">accuracy</w:t>
      </w:r>
      <w:r>
        <w:t xml:space="preserve"> </w:t>
      </w:r>
      <w:r>
        <w:t xml:space="preserve">and found neutral; it was not</w:t>
      </w:r>
      <w:r>
        <w:t xml:space="preserve"> </w:t>
      </w:r>
      <w:r>
        <w:t xml:space="preserve">tested for whether the probe's behaviour is</w:t>
      </w:r>
      <w:r>
        <w:t xml:space="preserve"> </w:t>
      </w:r>
      <w:r>
        <w:rPr>
          <w:i/>
          <w:iCs/>
        </w:rPr>
        <w:t xml:space="preserve">dominated</w:t>
      </w:r>
      <w:r>
        <w:t xml:space="preserve"> </w:t>
      </w:r>
      <w:r>
        <w:t xml:space="preserve">by the two largest benchmarks in a way that</w:t>
      </w:r>
      <w:r>
        <w:t xml:space="preserve"> </w:t>
      </w:r>
      <w:r>
        <w:t xml:space="preserve">hurts the small ones — and the per-benchmark results are consistent with that worry (VQA-RAD, with</w:t>
      </w:r>
      <w:r>
        <w:t xml:space="preserve"> </w:t>
      </w:r>
      <w:r>
        <w:t xml:space="preserve">365 training rows, is one of the two losses). The clean experiment is a row-capped fit — cap every</w:t>
      </w:r>
      <w:r>
        <w:t xml:space="preserve"> </w:t>
      </w:r>
      <w:r>
        <w:t xml:space="preserve">benchmark at, say, 4,000 rows — which is CPU-only on cached features and has not been run.</w:t>
      </w:r>
    </w:p>
    <w:bookmarkEnd w:id="28"/>
    <w:bookmarkEnd w:id="29"/>
    <w:bookmarkStart w:id="37" w:name="X208ef506489e643478b7b7cfd478a89524017c1"/>
    <w:p>
      <w:pPr>
        <w:pStyle w:val="Heading2"/>
      </w:pPr>
      <w:r>
        <w:t xml:space="preserve">2.4 Results</w:t>
      </w:r>
    </w:p>
    <w:bookmarkStart w:id="30" w:name="X3378250ce89368417e0582566f1ab9e24bb7ca6"/>
    <w:p>
      <w:pPr>
        <w:pStyle w:val="Heading3"/>
      </w:pPr>
      <w:r>
        <w:t xml:space="preserve">2.4.1 The headline (shipped recipe, held-out halves)</w:t>
      </w:r>
    </w:p>
    <w:p>
      <w:pPr>
        <w:pStyle w:val="FirstParagraph"/>
      </w:pPr>
      <w:r>
        <w:rPr>
          <w:rStyle w:val="VerbatimChar"/>
        </w:rPr>
        <w:t xml:space="preserve">head_final_stack_PVFIXED_2026-09-13.json</w:t>
      </w:r>
      <w:r>
        <w:t xml:space="preserve"> </w:t>
      </w:r>
      <w:r>
        <w:t xml:space="preserve">(5 seeds, 112,770 rows; restated after the PathVQA</w:t>
      </w:r>
      <w:r>
        <w:t xml:space="preserve"> </w:t>
      </w:r>
      <w:r>
        <w:t xml:space="preserve">backfill), independently confirmed by the shipped artifact's own</w:t>
      </w:r>
      <w:r>
        <w:t xml:space="preserve"> </w:t>
      </w:r>
      <w:r>
        <w:rPr>
          <w:rStyle w:val="VerbatimChar"/>
        </w:rPr>
        <w:t xml:space="preserve">ckpts/train/genframe_head_pooled_ens_v2/recipe.json</w:t>
      </w:r>
      <w:r>
        <w:t xml:space="preserve">, which records</w:t>
      </w:r>
      <w:r>
        <w:t xml:space="preserve"> </w:t>
      </w:r>
      <w:r>
        <w:rPr>
          <w:rStyle w:val="VerbatimChar"/>
        </w:rPr>
        <w:t xml:space="preserve">macro_verifier_minus_greedy = 0.07360735025242765</w:t>
      </w:r>
      <w:r>
        <w:t xml:space="preserve"> </w:t>
      </w:r>
      <w:r>
        <w:t xml:space="preserve">and</w:t>
      </w:r>
      <w:r>
        <w:t xml:space="preserve"> </w:t>
      </w:r>
      <w:r>
        <w:rPr>
          <w:rStyle w:val="VerbatimChar"/>
        </w:rPr>
        <w:t xml:space="preserve">benchmarks_beaten = 6/8</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arm</w:t>
            </w:r>
          </w:p>
        </w:tc>
        <w:tc>
          <w:tcPr/>
          <w:p>
            <w:pPr>
              <w:pStyle w:val="Compact"/>
              <w:jc w:val="right"/>
            </w:pPr>
            <w:r>
              <w:t xml:space="preserve">macro Δ vs greedy</w:t>
            </w:r>
          </w:p>
        </w:tc>
        <w:tc>
          <w:tcPr/>
          <w:p>
            <w:pPr>
              <w:pStyle w:val="Compact"/>
            </w:pPr>
            <w:r>
              <w:t xml:space="preserve">beats greedy</w:t>
            </w:r>
          </w:p>
        </w:tc>
      </w:tr>
      <w:tr>
        <w:tc>
          <w:tcPr/>
          <w:p>
            <w:pPr>
              <w:pStyle w:val="Compact"/>
            </w:pPr>
            <w:r>
              <w:t xml:space="preserve">previous recipe (4 domains, one layer, Bradley–Terry)</w:t>
            </w:r>
          </w:p>
        </w:tc>
        <w:tc>
          <w:tcPr/>
          <w:p>
            <w:pPr>
              <w:pStyle w:val="Compact"/>
              <w:jc w:val="right"/>
            </w:pPr>
            <w:r>
              <w:t xml:space="preserve">+0.0182</w:t>
            </w:r>
          </w:p>
        </w:tc>
        <w:tc>
          <w:tcPr/>
          <w:p>
            <w:pPr>
              <w:pStyle w:val="Compact"/>
            </w:pPr>
            <w:r>
              <w:t xml:space="preserve">6/8</w:t>
            </w:r>
          </w:p>
        </w:tc>
      </w:tr>
      <w:tr>
        <w:tc>
          <w:tcPr/>
          <w:p>
            <w:pPr>
              <w:pStyle w:val="Compact"/>
            </w:pPr>
            <w:r>
              <w:t xml:space="preserve">pooled training, single layer</w:t>
            </w:r>
          </w:p>
        </w:tc>
        <w:tc>
          <w:tcPr/>
          <w:p>
            <w:pPr>
              <w:pStyle w:val="Compact"/>
              <w:jc w:val="right"/>
            </w:pPr>
            <w:r>
              <w:t xml:space="preserve">+0.0729</w:t>
            </w:r>
          </w:p>
        </w:tc>
        <w:tc>
          <w:tcPr/>
          <w:p>
            <w:pPr>
              <w:pStyle w:val="Compact"/>
            </w:pPr>
            <w:r>
              <w:t xml:space="preserve">6/8</w:t>
            </w:r>
          </w:p>
        </w:tc>
      </w:tr>
      <w:tr>
        <w:tc>
          <w:tcPr/>
          <w:p>
            <w:pPr>
              <w:pStyle w:val="Compact"/>
            </w:pPr>
            <w:r>
              <w:rPr>
                <w:b/>
                <w:bCs/>
              </w:rPr>
              <w:t xml:space="preserve">pooled + 3-layer ensemble — SHIPPED</w:t>
            </w:r>
          </w:p>
        </w:tc>
        <w:tc>
          <w:tcPr/>
          <w:p>
            <w:pPr>
              <w:pStyle w:val="Compact"/>
              <w:jc w:val="right"/>
            </w:pPr>
            <w:r>
              <w:rPr>
                <w:b/>
                <w:bCs/>
              </w:rPr>
              <w:t xml:space="preserve">+0.0736</w:t>
            </w:r>
          </w:p>
        </w:tc>
        <w:tc>
          <w:tcPr/>
          <w:p>
            <w:pPr>
              <w:pStyle w:val="Compact"/>
            </w:pPr>
            <w:r>
              <w:rPr>
                <w:b/>
                <w:bCs/>
              </w:rPr>
              <w:t xml:space="preserve">6/8</w:t>
            </w:r>
          </w:p>
        </w:tc>
      </w:tr>
      <w:tr>
        <w:tc>
          <w:tcPr/>
          <w:p>
            <w:pPr>
              <w:pStyle w:val="Compact"/>
            </w:pPr>
            <w:r>
              <w:t xml:space="preserve">pooled + ensemble + self-consistency feature</w:t>
            </w:r>
          </w:p>
        </w:tc>
        <w:tc>
          <w:tcPr/>
          <w:p>
            <w:pPr>
              <w:pStyle w:val="Compact"/>
              <w:jc w:val="right"/>
            </w:pPr>
            <w:r>
              <w:t xml:space="preserve">+0.0720</w:t>
            </w:r>
          </w:p>
        </w:tc>
        <w:tc>
          <w:tcPr/>
          <w:p>
            <w:pPr>
              <w:pStyle w:val="Compact"/>
            </w:pPr>
            <w:r>
              <w:t xml:space="preserve">7/8</w:t>
            </w:r>
          </w:p>
        </w:tc>
      </w:tr>
    </w:tbl>
    <w:p>
      <w:pPr>
        <w:pStyle w:val="BodyText"/>
      </w:pPr>
      <w:r>
        <w:t xml:space="preserve">Per benchmark (</w:t>
      </w:r>
      <w:r>
        <w:rPr>
          <w:rStyle w:val="VerbatimChar"/>
        </w:rPr>
        <w:t xml:space="preserve">meetings/shipped_method_2026-09-12.html</w:t>
      </w:r>
      <w:r>
        <w:t xml:space="preserve">, from the same artifact):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benchmark</w:t>
            </w:r>
          </w:p>
        </w:tc>
        <w:tc>
          <w:tcPr/>
          <w:p>
            <w:pPr>
              <w:pStyle w:val="Compact"/>
              <w:jc w:val="right"/>
            </w:pPr>
            <w:r>
              <w:t xml:space="preserve">held-out q</w:t>
            </w:r>
          </w:p>
        </w:tc>
        <w:tc>
          <w:tcPr/>
          <w:p>
            <w:pPr>
              <w:pStyle w:val="Compact"/>
              <w:jc w:val="right"/>
            </w:pPr>
            <w:r>
              <w:t xml:space="preserve">greedy</w:t>
            </w:r>
          </w:p>
        </w:tc>
        <w:tc>
          <w:tcPr/>
          <w:p>
            <w:pPr>
              <w:pStyle w:val="Compact"/>
              <w:jc w:val="right"/>
            </w:pPr>
            <w:r>
              <w:t xml:space="preserve">+ probe</w:t>
            </w:r>
          </w:p>
        </w:tc>
        <w:tc>
          <w:tcPr/>
          <w:p>
            <w:pPr>
              <w:pStyle w:val="Compact"/>
              <w:jc w:val="right"/>
            </w:pPr>
            <w:r>
              <w:t xml:space="preserve">Δ</w:t>
            </w:r>
          </w:p>
        </w:tc>
      </w:tr>
      <w:tr>
        <w:tc>
          <w:tcPr/>
          <w:p>
            <w:pPr>
              <w:pStyle w:val="Compact"/>
            </w:pPr>
            <w:r>
              <w:t xml:space="preserve">PathVQA</w:t>
            </w:r>
          </w:p>
        </w:tc>
        <w:tc>
          <w:tcPr/>
          <w:p>
            <w:pPr>
              <w:pStyle w:val="Compact"/>
              <w:jc w:val="right"/>
            </w:pPr>
            <w:r>
              <w:t xml:space="preserve">1,623</w:t>
            </w:r>
          </w:p>
        </w:tc>
        <w:tc>
          <w:tcPr/>
          <w:p>
            <w:pPr>
              <w:pStyle w:val="Compact"/>
              <w:jc w:val="right"/>
            </w:pPr>
            <w:r>
              <w:t xml:space="preserve">0.3050</w:t>
            </w:r>
          </w:p>
        </w:tc>
        <w:tc>
          <w:tcPr/>
          <w:p>
            <w:pPr>
              <w:pStyle w:val="Compact"/>
              <w:jc w:val="right"/>
            </w:pPr>
            <w:r>
              <w:t xml:space="preserve">0.3580</w:t>
            </w:r>
          </w:p>
        </w:tc>
        <w:tc>
          <w:tcPr/>
          <w:p>
            <w:pPr>
              <w:pStyle w:val="Compact"/>
              <w:jc w:val="right"/>
            </w:pPr>
            <w:r>
              <w:t xml:space="preserve">+0.0530</w:t>
            </w:r>
          </w:p>
        </w:tc>
      </w:tr>
      <w:tr>
        <w:tc>
          <w:tcPr/>
          <w:p>
            <w:pPr>
              <w:pStyle w:val="Compact"/>
            </w:pPr>
            <w:r>
              <w:t xml:space="preserve">SLAKE</w:t>
            </w:r>
          </w:p>
        </w:tc>
        <w:tc>
          <w:tcPr/>
          <w:p>
            <w:pPr>
              <w:pStyle w:val="Compact"/>
              <w:jc w:val="right"/>
            </w:pPr>
            <w:r>
              <w:t xml:space="preserve">330</w:t>
            </w:r>
          </w:p>
        </w:tc>
        <w:tc>
          <w:tcPr/>
          <w:p>
            <w:pPr>
              <w:pStyle w:val="Compact"/>
              <w:jc w:val="right"/>
            </w:pPr>
            <w:r>
              <w:t xml:space="preserve">0.7121</w:t>
            </w:r>
          </w:p>
        </w:tc>
        <w:tc>
          <w:tcPr/>
          <w:p>
            <w:pPr>
              <w:pStyle w:val="Compact"/>
              <w:jc w:val="right"/>
            </w:pPr>
            <w:r>
              <w:t xml:space="preserve">0.7667</w:t>
            </w:r>
          </w:p>
        </w:tc>
        <w:tc>
          <w:tcPr/>
          <w:p>
            <w:pPr>
              <w:pStyle w:val="Compact"/>
              <w:jc w:val="right"/>
            </w:pPr>
            <w:r>
              <w:t xml:space="preserve">+0.0545</w:t>
            </w:r>
          </w:p>
        </w:tc>
      </w:tr>
      <w:tr>
        <w:tc>
          <w:tcPr/>
          <w:p>
            <w:pPr>
              <w:pStyle w:val="Compact"/>
            </w:pPr>
            <w:r>
              <w:t xml:space="preserve">VQA-RAD</w:t>
            </w:r>
          </w:p>
        </w:tc>
        <w:tc>
          <w:tcPr/>
          <w:p>
            <w:pPr>
              <w:pStyle w:val="Compact"/>
              <w:jc w:val="right"/>
            </w:pPr>
            <w:r>
              <w:t xml:space="preserve">97</w:t>
            </w:r>
          </w:p>
        </w:tc>
        <w:tc>
          <w:tcPr/>
          <w:p>
            <w:pPr>
              <w:pStyle w:val="Compact"/>
              <w:jc w:val="right"/>
            </w:pPr>
            <w:r>
              <w:t xml:space="preserve">0.5052</w:t>
            </w:r>
          </w:p>
        </w:tc>
        <w:tc>
          <w:tcPr/>
          <w:p>
            <w:pPr>
              <w:pStyle w:val="Compact"/>
              <w:jc w:val="right"/>
            </w:pPr>
            <w:r>
              <w:t xml:space="preserve">0.4639</w:t>
            </w:r>
          </w:p>
        </w:tc>
        <w:tc>
          <w:tcPr/>
          <w:p>
            <w:pPr>
              <w:pStyle w:val="Compact"/>
              <w:jc w:val="right"/>
            </w:pPr>
            <w:r>
              <w:t xml:space="preserve">−0.0412</w:t>
            </w:r>
          </w:p>
        </w:tc>
      </w:tr>
      <w:tr>
        <w:tc>
          <w:tcPr/>
          <w:p>
            <w:pPr>
              <w:pStyle w:val="Compact"/>
            </w:pPr>
            <w:r>
              <w:t xml:space="preserve">RadImageNet</w:t>
            </w:r>
          </w:p>
        </w:tc>
        <w:tc>
          <w:tcPr/>
          <w:p>
            <w:pPr>
              <w:pStyle w:val="Compact"/>
              <w:jc w:val="right"/>
            </w:pPr>
            <w:r>
              <w:t xml:space="preserve">1,004</w:t>
            </w:r>
          </w:p>
        </w:tc>
        <w:tc>
          <w:tcPr/>
          <w:p>
            <w:pPr>
              <w:pStyle w:val="Compact"/>
              <w:jc w:val="right"/>
            </w:pPr>
            <w:r>
              <w:t xml:space="preserve">0.3337</w:t>
            </w:r>
          </w:p>
        </w:tc>
        <w:tc>
          <w:tcPr/>
          <w:p>
            <w:pPr>
              <w:pStyle w:val="Compact"/>
              <w:jc w:val="right"/>
            </w:pPr>
            <w:r>
              <w:t xml:space="preserve">0.4592</w:t>
            </w:r>
          </w:p>
        </w:tc>
        <w:tc>
          <w:tcPr/>
          <w:p>
            <w:pPr>
              <w:pStyle w:val="Compact"/>
              <w:jc w:val="right"/>
            </w:pPr>
            <w:r>
              <w:t xml:space="preserve">+0.1255</w:t>
            </w:r>
          </w:p>
        </w:tc>
      </w:tr>
      <w:tr>
        <w:tc>
          <w:tcPr/>
          <w:p>
            <w:pPr>
              <w:pStyle w:val="Compact"/>
            </w:pPr>
            <w:r>
              <w:t xml:space="preserve">Kvasir-x1</w:t>
            </w:r>
          </w:p>
        </w:tc>
        <w:tc>
          <w:tcPr/>
          <w:p>
            <w:pPr>
              <w:pStyle w:val="Compact"/>
              <w:jc w:val="right"/>
            </w:pPr>
            <w:r>
              <w:t xml:space="preserve">5,152</w:t>
            </w:r>
          </w:p>
        </w:tc>
        <w:tc>
          <w:tcPr/>
          <w:p>
            <w:pPr>
              <w:pStyle w:val="Compact"/>
              <w:jc w:val="right"/>
            </w:pPr>
            <w:r>
              <w:t xml:space="preserve">0.2811</w:t>
            </w:r>
          </w:p>
        </w:tc>
        <w:tc>
          <w:tcPr/>
          <w:p>
            <w:pPr>
              <w:pStyle w:val="Compact"/>
              <w:jc w:val="right"/>
            </w:pPr>
            <w:r>
              <w:t xml:space="preserve">0.4022</w:t>
            </w:r>
          </w:p>
        </w:tc>
        <w:tc>
          <w:tcPr/>
          <w:p>
            <w:pPr>
              <w:pStyle w:val="Compact"/>
              <w:jc w:val="right"/>
            </w:pPr>
            <w:r>
              <w:t xml:space="preserve">+0.1211</w:t>
            </w:r>
          </w:p>
        </w:tc>
      </w:tr>
      <w:tr>
        <w:tc>
          <w:tcPr/>
          <w:p>
            <w:pPr>
              <w:pStyle w:val="Compact"/>
            </w:pPr>
            <w:r>
              <w:t xml:space="preserve">OmniMedVQA</w:t>
            </w:r>
          </w:p>
        </w:tc>
        <w:tc>
          <w:tcPr/>
          <w:p>
            <w:pPr>
              <w:pStyle w:val="Compact"/>
              <w:jc w:val="right"/>
            </w:pPr>
            <w:r>
              <w:t xml:space="preserve">4,461</w:t>
            </w:r>
          </w:p>
        </w:tc>
        <w:tc>
          <w:tcPr/>
          <w:p>
            <w:pPr>
              <w:pStyle w:val="Compact"/>
              <w:jc w:val="right"/>
            </w:pPr>
            <w:r>
              <w:t xml:space="preserve">0.5216</w:t>
            </w:r>
          </w:p>
        </w:tc>
        <w:tc>
          <w:tcPr/>
          <w:p>
            <w:pPr>
              <w:pStyle w:val="Compact"/>
              <w:jc w:val="right"/>
            </w:pPr>
            <w:r>
              <w:t xml:space="preserve">0.6783</w:t>
            </w:r>
          </w:p>
        </w:tc>
        <w:tc>
          <w:tcPr/>
          <w:p>
            <w:pPr>
              <w:pStyle w:val="Compact"/>
              <w:jc w:val="right"/>
            </w:pPr>
            <w:r>
              <w:t xml:space="preserve">+0.1567</w:t>
            </w:r>
          </w:p>
        </w:tc>
      </w:tr>
      <w:tr>
        <w:tc>
          <w:tcPr/>
          <w:p>
            <w:pPr>
              <w:pStyle w:val="Compact"/>
            </w:pPr>
            <w:r>
              <w:t xml:space="preserve">VQA-Med C4</w:t>
            </w:r>
          </w:p>
        </w:tc>
        <w:tc>
          <w:tcPr/>
          <w:p>
            <w:pPr>
              <w:pStyle w:val="Compact"/>
              <w:jc w:val="right"/>
            </w:pPr>
            <w:r>
              <w:t xml:space="preserve">1,807</w:t>
            </w:r>
          </w:p>
        </w:tc>
        <w:tc>
          <w:tcPr/>
          <w:p>
            <w:pPr>
              <w:pStyle w:val="Compact"/>
              <w:jc w:val="right"/>
            </w:pPr>
            <w:r>
              <w:t xml:space="preserve">0.0913</w:t>
            </w:r>
          </w:p>
        </w:tc>
        <w:tc>
          <w:tcPr/>
          <w:p>
            <w:pPr>
              <w:pStyle w:val="Compact"/>
              <w:jc w:val="right"/>
            </w:pPr>
            <w:r>
              <w:t xml:space="preserve">0.0897</w:t>
            </w:r>
          </w:p>
        </w:tc>
        <w:tc>
          <w:tcPr/>
          <w:p>
            <w:pPr>
              <w:pStyle w:val="Compact"/>
              <w:jc w:val="right"/>
            </w:pPr>
            <w:r>
              <w:t xml:space="preserve">−0.0017</w:t>
            </w:r>
          </w:p>
        </w:tc>
      </w:tr>
      <w:tr>
        <w:tc>
          <w:tcPr/>
          <w:p>
            <w:pPr>
              <w:pStyle w:val="Compact"/>
            </w:pPr>
            <w:r>
              <w:t xml:space="preserve">GEMeX</w:t>
            </w:r>
          </w:p>
        </w:tc>
        <w:tc>
          <w:tcPr/>
          <w:p>
            <w:pPr>
              <w:pStyle w:val="Compact"/>
              <w:jc w:val="right"/>
            </w:pPr>
            <w:r>
              <w:t xml:space="preserve">3,978</w:t>
            </w:r>
          </w:p>
        </w:tc>
        <w:tc>
          <w:tcPr/>
          <w:p>
            <w:pPr>
              <w:pStyle w:val="Compact"/>
              <w:jc w:val="right"/>
            </w:pPr>
            <w:r>
              <w:t xml:space="preserve">0.3997</w:t>
            </w:r>
          </w:p>
        </w:tc>
        <w:tc>
          <w:tcPr/>
          <w:p>
            <w:pPr>
              <w:pStyle w:val="Compact"/>
              <w:jc w:val="right"/>
            </w:pPr>
            <w:r>
              <w:t xml:space="preserve">0.5206</w:t>
            </w:r>
          </w:p>
        </w:tc>
        <w:tc>
          <w:tcPr/>
          <w:p>
            <w:pPr>
              <w:pStyle w:val="Compact"/>
              <w:jc w:val="right"/>
            </w:pPr>
            <w:r>
              <w:t xml:space="preserve">+0.1209</w:t>
            </w:r>
          </w:p>
        </w:tc>
      </w:tr>
      <w:tr>
        <w:tc>
          <w:tcPr/>
          <w:p>
            <w:pPr>
              <w:pStyle w:val="Compact"/>
            </w:pPr>
            <w:r>
              <w:rPr>
                <w:b/>
                <w:bCs/>
              </w:rPr>
              <w:t xml:space="preserve">macro</w:t>
            </w:r>
          </w:p>
        </w:tc>
        <w:tc>
          <w:tcPr/>
          <w:p>
            <w:pPr>
              <w:pStyle w:val="Compact"/>
              <w:jc w:val="right"/>
            </w:pPr>
            <w:r>
              <w:t xml:space="preserve">18,452</w:t>
            </w:r>
          </w:p>
        </w:tc>
        <w:tc>
          <w:tcPr/>
          <w:p>
            <w:pPr>
              <w:pStyle w:val="Compact"/>
            </w:pPr>
          </w:p>
        </w:tc>
        <w:tc>
          <w:tcPr/>
          <w:p>
            <w:pPr>
              <w:pStyle w:val="Compact"/>
            </w:pPr>
          </w:p>
        </w:tc>
        <w:tc>
          <w:tcPr/>
          <w:p>
            <w:pPr>
              <w:pStyle w:val="Compact"/>
              <w:jc w:val="right"/>
            </w:pPr>
            <w:r>
              <w:rPr>
                <w:b/>
                <w:bCs/>
              </w:rPr>
              <w:t xml:space="preserve">+0.0736</w:t>
            </w:r>
          </w:p>
        </w:tc>
      </w:tr>
    </w:tbl>
    <w:p>
      <w:pPr>
        <w:pStyle w:val="BodyText"/>
      </w:pPr>
      <w:r>
        <w:rPr>
          <w:b/>
          <w:bCs/>
        </w:rPr>
        <w:t xml:space="preserve">Where the gain came from.</w:t>
      </w:r>
      <w:r>
        <w:t xml:space="preserve"> </w:t>
      </w:r>
      <w:r>
        <w:t xml:space="preserve">Training data did the work: pooled training +0.0547 of the +0.0554;</w:t>
      </w:r>
      <w:r>
        <w:t xml:space="preserve"> </w:t>
      </w:r>
      <w:r>
        <w:t xml:space="preserve">the layer ensemble +0.0007 (a hedge — it collapses the single-layer spread from 0.013 to 0.003); the</w:t>
      </w:r>
      <w:r>
        <w:t xml:space="preserve"> </w:t>
      </w:r>
      <w:r>
        <w:t xml:space="preserve">self-consistency input feature was worth +0.0098 from the four-domain base and −0.0016 once pooled,</w:t>
      </w:r>
      <w:r>
        <w:t xml:space="preserve"> </w:t>
      </w:r>
      <w:r>
        <w:t xml:space="preserve">so it is not shipped (</w:t>
      </w:r>
      <w:r>
        <w:rPr>
          <w:rStyle w:val="VerbatimChar"/>
        </w:rPr>
        <w:t xml:space="preserve">shipped_method_2026-09-12.html</w:t>
      </w:r>
      <w:r>
        <w:t xml:space="preserve">;</w:t>
      </w:r>
      <w:r>
        <w:t xml:space="preserve"> </w:t>
      </w:r>
      <w:r>
        <w:rPr>
          <w:rStyle w:val="VerbatimChar"/>
        </w:rPr>
        <w:t xml:space="preserve">head_final_stack.py</w:t>
      </w:r>
      <w:r>
        <w:t xml:space="preserve"> </w:t>
      </w:r>
      <w:r>
        <w:t xml:space="preserve">docstring).</w:t>
      </w:r>
    </w:p>
    <w:bookmarkEnd w:id="30"/>
    <w:bookmarkStart w:id="31" w:name="X5794a5b7cb88f75a79a030d186584f7d4a3de2a"/>
    <w:p>
      <w:pPr>
        <w:pStyle w:val="Heading3"/>
      </w:pPr>
      <w:r>
        <w:t xml:space="preserve">2.4.2 Against the baselines a reviewer will ask for</w:t>
      </w:r>
    </w:p>
    <w:p>
      <w:pPr>
        <w:pStyle w:val="FirstParagraph"/>
      </w:pPr>
      <w:r>
        <w:t xml:space="preserve">Frozen four-domain probe on the</w:t>
      </w:r>
      <w:r>
        <w:t xml:space="preserve"> </w:t>
      </w:r>
      <w:r>
        <w:rPr>
          <w:i/>
          <w:iCs/>
        </w:rPr>
        <w:t xml:space="preserve">full</w:t>
      </w:r>
      <w:r>
        <w:t xml:space="preserve"> </w:t>
      </w:r>
      <w:r>
        <w:t xml:space="preserve">benchmarks,</w:t>
      </w:r>
      <w:r>
        <w:t xml:space="preserve"> </w:t>
      </w:r>
      <w:r>
        <w:rPr>
          <w:rStyle w:val="VerbatimChar"/>
        </w:rPr>
        <w:t xml:space="preserve">free_signal_bakeoff_2026-08-21.json</w:t>
      </w:r>
      <w:r>
        <w:t xml:space="preserve"> </w:t>
      </w:r>
      <w:r>
        <w:t xml:space="preserve">(as printed</w:t>
      </w:r>
      <w:r>
        <w:t xml:space="preserve"> </w:t>
      </w:r>
      <w:r>
        <w:t xml:space="preserve">in</w:t>
      </w:r>
      <w:r>
        <w:t xml:space="preserve"> </w:t>
      </w:r>
      <w:r>
        <w:rPr>
          <w:rStyle w:val="VerbatimChar"/>
        </w:rPr>
        <w:t xml:space="preserve">OPENTEXT_FULL_RUNDOWN_2026-09-04.md</w:t>
      </w:r>
      <w:r>
        <w:t xml:space="preserve"> </w:t>
      </w:r>
      <w:r>
        <w:t xml:space="preserve">§1; PathVQA there is the 1,500-question prefix):</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benchmark</w:t>
            </w:r>
          </w:p>
        </w:tc>
        <w:tc>
          <w:tcPr/>
          <w:p>
            <w:pPr>
              <w:pStyle w:val="Compact"/>
              <w:jc w:val="right"/>
            </w:pPr>
            <w:r>
              <w:t xml:space="preserve">n</w:t>
            </w:r>
          </w:p>
        </w:tc>
        <w:tc>
          <w:tcPr/>
          <w:p>
            <w:pPr>
              <w:pStyle w:val="Compact"/>
              <w:jc w:val="right"/>
            </w:pPr>
            <w:r>
              <w:t xml:space="preserve">greedy</w:t>
            </w:r>
          </w:p>
        </w:tc>
        <w:tc>
          <w:tcPr/>
          <w:p>
            <w:pPr>
              <w:pStyle w:val="Compact"/>
              <w:jc w:val="right"/>
            </w:pPr>
            <w:r>
              <w:t xml:space="preserve">answer prior</w:t>
            </w:r>
          </w:p>
        </w:tc>
        <w:tc>
          <w:tcPr/>
          <w:p>
            <w:pPr>
              <w:pStyle w:val="Compact"/>
              <w:jc w:val="right"/>
            </w:pPr>
            <w:r>
              <w:t xml:space="preserve">self-consistency</w:t>
            </w:r>
          </w:p>
        </w:tc>
        <w:tc>
          <w:tcPr/>
          <w:p>
            <w:pPr>
              <w:pStyle w:val="Compact"/>
              <w:jc w:val="right"/>
            </w:pPr>
            <w:r>
              <w:t xml:space="preserve">verifier</w:t>
            </w:r>
          </w:p>
        </w:tc>
        <w:tc>
          <w:tcPr/>
          <w:p>
            <w:pPr>
              <w:pStyle w:val="Compact"/>
              <w:jc w:val="right"/>
            </w:pPr>
            <w:r>
              <w:t xml:space="preserve">oracle@8</w:t>
            </w:r>
          </w:p>
        </w:tc>
      </w:tr>
      <w:tr>
        <w:tc>
          <w:tcPr/>
          <w:p>
            <w:pPr>
              <w:pStyle w:val="Compact"/>
            </w:pPr>
            <w:r>
              <w:t xml:space="preserve">PathVQA</w:t>
            </w:r>
          </w:p>
        </w:tc>
        <w:tc>
          <w:tcPr/>
          <w:p>
            <w:pPr>
              <w:pStyle w:val="Compact"/>
              <w:jc w:val="right"/>
            </w:pPr>
            <w:r>
              <w:t xml:space="preserve">1,500</w:t>
            </w:r>
          </w:p>
        </w:tc>
        <w:tc>
          <w:tcPr/>
          <w:p>
            <w:pPr>
              <w:pStyle w:val="Compact"/>
              <w:jc w:val="right"/>
            </w:pPr>
            <w:r>
              <w:t xml:space="preserve">0.3427</w:t>
            </w:r>
          </w:p>
        </w:tc>
        <w:tc>
          <w:tcPr/>
          <w:p>
            <w:pPr>
              <w:pStyle w:val="Compact"/>
              <w:jc w:val="right"/>
            </w:pPr>
            <w:r>
              <w:t xml:space="preserve">0.3333</w:t>
            </w:r>
          </w:p>
        </w:tc>
        <w:tc>
          <w:tcPr/>
          <w:p>
            <w:pPr>
              <w:pStyle w:val="Compact"/>
              <w:jc w:val="right"/>
            </w:pPr>
            <w:r>
              <w:t xml:space="preserve">0.3260</w:t>
            </w:r>
          </w:p>
        </w:tc>
        <w:tc>
          <w:tcPr/>
          <w:p>
            <w:pPr>
              <w:pStyle w:val="Compact"/>
              <w:jc w:val="right"/>
            </w:pPr>
            <w:r>
              <w:rPr>
                <w:b/>
                <w:bCs/>
              </w:rPr>
              <w:t xml:space="preserve">0.3900</w:t>
            </w:r>
          </w:p>
        </w:tc>
        <w:tc>
          <w:tcPr/>
          <w:p>
            <w:pPr>
              <w:pStyle w:val="Compact"/>
              <w:jc w:val="right"/>
            </w:pPr>
            <w:r>
              <w:t xml:space="preserve">0.5167</w:t>
            </w:r>
          </w:p>
        </w:tc>
      </w:tr>
      <w:tr>
        <w:tc>
          <w:tcPr/>
          <w:p>
            <w:pPr>
              <w:pStyle w:val="Compact"/>
            </w:pPr>
            <w:r>
              <w:t xml:space="preserve">SLAKE</w:t>
            </w:r>
          </w:p>
        </w:tc>
        <w:tc>
          <w:tcPr/>
          <w:p>
            <w:pPr>
              <w:pStyle w:val="Compact"/>
              <w:jc w:val="right"/>
            </w:pPr>
            <w:r>
              <w:t xml:space="preserve">645</w:t>
            </w:r>
          </w:p>
        </w:tc>
        <w:tc>
          <w:tcPr/>
          <w:p>
            <w:pPr>
              <w:pStyle w:val="Compact"/>
              <w:jc w:val="right"/>
            </w:pPr>
            <w:r>
              <w:t xml:space="preserve">0.7302</w:t>
            </w:r>
          </w:p>
        </w:tc>
        <w:tc>
          <w:tcPr/>
          <w:p>
            <w:pPr>
              <w:pStyle w:val="Compact"/>
              <w:jc w:val="right"/>
            </w:pPr>
            <w:r>
              <w:t xml:space="preserve">0.7287</w:t>
            </w:r>
          </w:p>
        </w:tc>
        <w:tc>
          <w:tcPr/>
          <w:p>
            <w:pPr>
              <w:pStyle w:val="Compact"/>
              <w:jc w:val="right"/>
            </w:pPr>
            <w:r>
              <w:t xml:space="preserve">0.7395</w:t>
            </w:r>
          </w:p>
        </w:tc>
        <w:tc>
          <w:tcPr/>
          <w:p>
            <w:pPr>
              <w:pStyle w:val="Compact"/>
              <w:jc w:val="right"/>
            </w:pPr>
            <w:r>
              <w:rPr>
                <w:b/>
                <w:bCs/>
              </w:rPr>
              <w:t xml:space="preserve">0.7690</w:t>
            </w:r>
          </w:p>
        </w:tc>
        <w:tc>
          <w:tcPr/>
          <w:p>
            <w:pPr>
              <w:pStyle w:val="Compact"/>
              <w:jc w:val="right"/>
            </w:pPr>
            <w:r>
              <w:t xml:space="preserve">0.8791</w:t>
            </w:r>
          </w:p>
        </w:tc>
      </w:tr>
      <w:tr>
        <w:tc>
          <w:tcPr/>
          <w:p>
            <w:pPr>
              <w:pStyle w:val="Compact"/>
            </w:pPr>
            <w:r>
              <w:t xml:space="preserve">VQA-RAD</w:t>
            </w:r>
          </w:p>
        </w:tc>
        <w:tc>
          <w:tcPr/>
          <w:p>
            <w:pPr>
              <w:pStyle w:val="Compact"/>
              <w:jc w:val="right"/>
            </w:pPr>
            <w:r>
              <w:t xml:space="preserve">200</w:t>
            </w:r>
          </w:p>
        </w:tc>
        <w:tc>
          <w:tcPr/>
          <w:p>
            <w:pPr>
              <w:pStyle w:val="Compact"/>
              <w:jc w:val="right"/>
            </w:pPr>
            <w:r>
              <w:t xml:space="preserve">0.4900</w:t>
            </w:r>
          </w:p>
        </w:tc>
        <w:tc>
          <w:tcPr/>
          <w:p>
            <w:pPr>
              <w:pStyle w:val="Compact"/>
              <w:jc w:val="right"/>
            </w:pPr>
            <w:r>
              <w:t xml:space="preserve">0.4350</w:t>
            </w:r>
          </w:p>
        </w:tc>
        <w:tc>
          <w:tcPr/>
          <w:p>
            <w:pPr>
              <w:pStyle w:val="Compact"/>
              <w:jc w:val="right"/>
            </w:pPr>
            <w:r>
              <w:t xml:space="preserve">0.4650</w:t>
            </w:r>
          </w:p>
        </w:tc>
        <w:tc>
          <w:tcPr/>
          <w:p>
            <w:pPr>
              <w:pStyle w:val="Compact"/>
              <w:jc w:val="right"/>
            </w:pPr>
            <w:r>
              <w:t xml:space="preserve">0.4650</w:t>
            </w:r>
          </w:p>
        </w:tc>
        <w:tc>
          <w:tcPr/>
          <w:p>
            <w:pPr>
              <w:pStyle w:val="Compact"/>
              <w:jc w:val="right"/>
            </w:pPr>
            <w:r>
              <w:t xml:space="preserve">0.6300</w:t>
            </w:r>
          </w:p>
        </w:tc>
      </w:tr>
      <w:tr>
        <w:tc>
          <w:tcPr/>
          <w:p>
            <w:pPr>
              <w:pStyle w:val="Compact"/>
            </w:pPr>
            <w:r>
              <w:t xml:space="preserve">RadImageNet</w:t>
            </w:r>
          </w:p>
        </w:tc>
        <w:tc>
          <w:tcPr/>
          <w:p>
            <w:pPr>
              <w:pStyle w:val="Compact"/>
              <w:jc w:val="right"/>
            </w:pPr>
            <w:r>
              <w:t xml:space="preserve">2,000</w:t>
            </w:r>
          </w:p>
        </w:tc>
        <w:tc>
          <w:tcPr/>
          <w:p>
            <w:pPr>
              <w:pStyle w:val="Compact"/>
              <w:jc w:val="right"/>
            </w:pPr>
            <w:r>
              <w:t xml:space="preserve">0.3210</w:t>
            </w:r>
          </w:p>
        </w:tc>
        <w:tc>
          <w:tcPr/>
          <w:p>
            <w:pPr>
              <w:pStyle w:val="Compact"/>
              <w:jc w:val="right"/>
            </w:pPr>
            <w:r>
              <w:t xml:space="preserve">0.2825</w:t>
            </w:r>
          </w:p>
        </w:tc>
        <w:tc>
          <w:tcPr/>
          <w:p>
            <w:pPr>
              <w:pStyle w:val="Compact"/>
              <w:jc w:val="right"/>
            </w:pPr>
            <w:r>
              <w:t xml:space="preserve">0.3245</w:t>
            </w:r>
          </w:p>
        </w:tc>
        <w:tc>
          <w:tcPr/>
          <w:p>
            <w:pPr>
              <w:pStyle w:val="Compact"/>
              <w:jc w:val="right"/>
            </w:pPr>
            <w:r>
              <w:t xml:space="preserve">0.3295</w:t>
            </w:r>
          </w:p>
        </w:tc>
        <w:tc>
          <w:tcPr/>
          <w:p>
            <w:pPr>
              <w:pStyle w:val="Compact"/>
              <w:jc w:val="right"/>
            </w:pPr>
            <w:r>
              <w:t xml:space="preserve">0.5120</w:t>
            </w:r>
          </w:p>
        </w:tc>
      </w:tr>
      <w:tr>
        <w:tc>
          <w:tcPr/>
          <w:p>
            <w:pPr>
              <w:pStyle w:val="Compact"/>
            </w:pPr>
            <w:r>
              <w:t xml:space="preserve">Kvasir-x1</w:t>
            </w:r>
          </w:p>
        </w:tc>
        <w:tc>
          <w:tcPr/>
          <w:p>
            <w:pPr>
              <w:pStyle w:val="Compact"/>
              <w:jc w:val="right"/>
            </w:pPr>
            <w:r>
              <w:t xml:space="preserve">10,121</w:t>
            </w:r>
          </w:p>
        </w:tc>
        <w:tc>
          <w:tcPr/>
          <w:p>
            <w:pPr>
              <w:pStyle w:val="Compact"/>
              <w:jc w:val="right"/>
            </w:pPr>
            <w:r>
              <w:t xml:space="preserve">0.2849</w:t>
            </w:r>
          </w:p>
        </w:tc>
        <w:tc>
          <w:tcPr/>
          <w:p>
            <w:pPr>
              <w:pStyle w:val="Compact"/>
              <w:jc w:val="right"/>
            </w:pPr>
            <w:r>
              <w:t xml:space="preserve">0.2815</w:t>
            </w:r>
          </w:p>
        </w:tc>
        <w:tc>
          <w:tcPr/>
          <w:p>
            <w:pPr>
              <w:pStyle w:val="Compact"/>
              <w:jc w:val="right"/>
            </w:pPr>
            <w:r>
              <w:t xml:space="preserve">0.2699</w:t>
            </w:r>
          </w:p>
        </w:tc>
        <w:tc>
          <w:tcPr/>
          <w:p>
            <w:pPr>
              <w:pStyle w:val="Compact"/>
              <w:jc w:val="right"/>
            </w:pPr>
            <w:r>
              <w:rPr>
                <w:b/>
                <w:bCs/>
              </w:rPr>
              <w:t xml:space="preserve">0.3629</w:t>
            </w:r>
          </w:p>
        </w:tc>
        <w:tc>
          <w:tcPr/>
          <w:p>
            <w:pPr>
              <w:pStyle w:val="Compact"/>
              <w:jc w:val="right"/>
            </w:pPr>
            <w:r>
              <w:t xml:space="preserve">0.4696</w:t>
            </w:r>
          </w:p>
        </w:tc>
      </w:tr>
      <w:tr>
        <w:tc>
          <w:tcPr/>
          <w:p>
            <w:pPr>
              <w:pStyle w:val="Compact"/>
            </w:pPr>
            <w:r>
              <w:t xml:space="preserve">OmniMedVQA</w:t>
            </w:r>
          </w:p>
        </w:tc>
        <w:tc>
          <w:tcPr/>
          <w:p>
            <w:pPr>
              <w:pStyle w:val="Compact"/>
              <w:jc w:val="right"/>
            </w:pPr>
            <w:r>
              <w:t xml:space="preserve">8,883</w:t>
            </w:r>
          </w:p>
        </w:tc>
        <w:tc>
          <w:tcPr/>
          <w:p>
            <w:pPr>
              <w:pStyle w:val="Compact"/>
              <w:jc w:val="right"/>
            </w:pPr>
            <w:r>
              <w:rPr>
                <w:b/>
                <w:bCs/>
              </w:rPr>
              <w:t xml:space="preserve">0.5164</w:t>
            </w:r>
          </w:p>
        </w:tc>
        <w:tc>
          <w:tcPr/>
          <w:p>
            <w:pPr>
              <w:pStyle w:val="Compact"/>
              <w:jc w:val="right"/>
            </w:pPr>
            <w:r>
              <w:t xml:space="preserve">0.4746</w:t>
            </w:r>
          </w:p>
        </w:tc>
        <w:tc>
          <w:tcPr/>
          <w:p>
            <w:pPr>
              <w:pStyle w:val="Compact"/>
              <w:jc w:val="right"/>
            </w:pPr>
            <w:r>
              <w:t xml:space="preserve">0.5162</w:t>
            </w:r>
          </w:p>
        </w:tc>
        <w:tc>
          <w:tcPr/>
          <w:p>
            <w:pPr>
              <w:pStyle w:val="Compact"/>
              <w:jc w:val="right"/>
            </w:pPr>
            <w:r>
              <w:t xml:space="preserve">0.4971</w:t>
            </w:r>
          </w:p>
        </w:tc>
        <w:tc>
          <w:tcPr/>
          <w:p>
            <w:pPr>
              <w:pStyle w:val="Compact"/>
              <w:jc w:val="right"/>
            </w:pPr>
            <w:r>
              <w:t xml:space="preserve">0.7007</w:t>
            </w:r>
          </w:p>
        </w:tc>
      </w:tr>
      <w:tr>
        <w:tc>
          <w:tcPr/>
          <w:p>
            <w:pPr>
              <w:pStyle w:val="Compact"/>
            </w:pPr>
            <w:r>
              <w:t xml:space="preserve">VQA-Med C4</w:t>
            </w:r>
          </w:p>
        </w:tc>
        <w:tc>
          <w:tcPr/>
          <w:p>
            <w:pPr>
              <w:pStyle w:val="Compact"/>
              <w:jc w:val="right"/>
            </w:pPr>
            <w:r>
              <w:t xml:space="preserve">3,663</w:t>
            </w:r>
          </w:p>
        </w:tc>
        <w:tc>
          <w:tcPr/>
          <w:p>
            <w:pPr>
              <w:pStyle w:val="Compact"/>
              <w:jc w:val="right"/>
            </w:pPr>
            <w:r>
              <w:rPr>
                <w:b/>
                <w:bCs/>
              </w:rPr>
              <w:t xml:space="preserve">0.0947</w:t>
            </w:r>
          </w:p>
        </w:tc>
        <w:tc>
          <w:tcPr/>
          <w:p>
            <w:pPr>
              <w:pStyle w:val="Compact"/>
              <w:jc w:val="right"/>
            </w:pPr>
            <w:r>
              <w:t xml:space="preserve">0.0459</w:t>
            </w:r>
          </w:p>
        </w:tc>
        <w:tc>
          <w:tcPr/>
          <w:p>
            <w:pPr>
              <w:pStyle w:val="Compact"/>
              <w:jc w:val="right"/>
            </w:pPr>
            <w:r>
              <w:t xml:space="preserve">0.0863</w:t>
            </w:r>
          </w:p>
        </w:tc>
        <w:tc>
          <w:tcPr/>
          <w:p>
            <w:pPr>
              <w:pStyle w:val="Compact"/>
              <w:jc w:val="right"/>
            </w:pPr>
            <w:r>
              <w:t xml:space="preserve">0.0688</w:t>
            </w:r>
          </w:p>
        </w:tc>
        <w:tc>
          <w:tcPr/>
          <w:p>
            <w:pPr>
              <w:pStyle w:val="Compact"/>
              <w:jc w:val="right"/>
            </w:pPr>
            <w:r>
              <w:t xml:space="preserve">0.2102</w:t>
            </w:r>
          </w:p>
        </w:tc>
      </w:tr>
      <w:tr>
        <w:tc>
          <w:tcPr/>
          <w:p>
            <w:pPr>
              <w:pStyle w:val="Compact"/>
            </w:pPr>
            <w:r>
              <w:t xml:space="preserve">GEMeX</w:t>
            </w:r>
          </w:p>
        </w:tc>
        <w:tc>
          <w:tcPr/>
          <w:p>
            <w:pPr>
              <w:pStyle w:val="Compact"/>
              <w:jc w:val="right"/>
            </w:pPr>
            <w:r>
              <w:t xml:space="preserve">8,000</w:t>
            </w:r>
          </w:p>
        </w:tc>
        <w:tc>
          <w:tcPr/>
          <w:p>
            <w:pPr>
              <w:pStyle w:val="Compact"/>
              <w:jc w:val="right"/>
            </w:pPr>
            <w:r>
              <w:t xml:space="preserve">0.3974</w:t>
            </w:r>
          </w:p>
        </w:tc>
        <w:tc>
          <w:tcPr/>
          <w:p>
            <w:pPr>
              <w:pStyle w:val="Compact"/>
              <w:jc w:val="right"/>
            </w:pPr>
            <w:r>
              <w:t xml:space="preserve">0.3549</w:t>
            </w:r>
          </w:p>
        </w:tc>
        <w:tc>
          <w:tcPr/>
          <w:p>
            <w:pPr>
              <w:pStyle w:val="Compact"/>
              <w:jc w:val="right"/>
            </w:pPr>
            <w:r>
              <w:t xml:space="preserve">0.3794</w:t>
            </w:r>
          </w:p>
        </w:tc>
        <w:tc>
          <w:tcPr/>
          <w:p>
            <w:pPr>
              <w:pStyle w:val="Compact"/>
              <w:jc w:val="right"/>
            </w:pPr>
            <w:r>
              <w:rPr>
                <w:b/>
                <w:bCs/>
              </w:rPr>
              <w:t xml:space="preserve">0.4121</w:t>
            </w:r>
          </w:p>
        </w:tc>
        <w:tc>
          <w:tcPr/>
          <w:p>
            <w:pPr>
              <w:pStyle w:val="Compact"/>
              <w:jc w:val="right"/>
            </w:pPr>
            <w:r>
              <w:t xml:space="preserve">0.5864</w:t>
            </w:r>
          </w:p>
        </w:tc>
      </w:tr>
    </w:tbl>
    <w:p>
      <w:pPr>
        <w:pStyle w:val="BodyText"/>
      </w:pPr>
      <w:r>
        <w:t xml:space="preserve">The verifier beats the answer-prior baseline on all eight. On GEMeX — the benchmark with the least</w:t>
      </w:r>
      <w:r>
        <w:t xml:space="preserve"> </w:t>
      </w:r>
      <w:r>
        <w:t xml:space="preserve">answer-vocabulary to memorise — the answer prior</w:t>
      </w:r>
      <w:r>
        <w:t xml:space="preserve"> </w:t>
      </w:r>
      <w:r>
        <w:rPr>
          <w:i/>
          <w:iCs/>
        </w:rPr>
        <w:t xml:space="preserve">loses</w:t>
      </w:r>
      <w:r>
        <w:t xml:space="preserve"> </w:t>
      </w:r>
      <w:r>
        <w:t xml:space="preserve">to greedy by 0.0425 while the verifier wins</w:t>
      </w:r>
      <w:r>
        <w:t xml:space="preserve"> </w:t>
      </w:r>
      <w:r>
        <w:t xml:space="preserve">+0.0148 [+0.0057, +0.0238] over greedy and +0.0573 [+0.0483, +0.0663] over the prior</w:t>
      </w:r>
      <w:r>
        <w:t xml:space="preserve"> </w:t>
      </w:r>
      <w:r>
        <w:t xml:space="preserve">(</w:t>
      </w:r>
      <w:r>
        <w:rPr>
          <w:rStyle w:val="VerbatimChar"/>
        </w:rPr>
        <w:t xml:space="preserve">TRANSFER_WALL_2026-08-21.md</w:t>
      </w:r>
      <w:r>
        <w:t xml:space="preserve"> </w:t>
      </w:r>
      <w:r>
        <w:t xml:space="preserve">§10). That is the cleanest evidence the probe does verification rather</w:t>
      </w:r>
      <w:r>
        <w:t xml:space="preserve"> </w:t>
      </w:r>
      <w:r>
        <w:t xml:space="preserve">than memorisation.</w:t>
      </w:r>
    </w:p>
    <w:bookmarkEnd w:id="31"/>
    <w:bookmarkStart w:id="33" w:name="Xfb1de0024eacf04f96507d75797e9b005f42c43"/>
    <w:p>
      <w:pPr>
        <w:pStyle w:val="Heading3"/>
      </w:pPr>
      <w:r>
        <w:t xml:space="preserve">2.4.3 July's verifier vs today's, same 2,345 questions</w:t>
      </w:r>
    </w:p>
    <w:p>
      <w:pPr>
        <w:pStyle w:val="FirstParagraph"/>
      </w:pPr>
      <w:r>
        <w:rPr>
          <w:rStyle w:val="VerbatimChar"/>
        </w:rPr>
        <w:t xml:space="preserve">free_head_2026-08-16.json</w:t>
      </w:r>
      <w:r>
        <w:t xml:space="preserve"> </w:t>
      </w:r>
      <w:r>
        <w:t xml:space="preserve">(accuracy) +</w:t>
      </w:r>
      <w:r>
        <w:t xml:space="preserve"> </w:t>
      </w:r>
      <w:r>
        <w:rPr>
          <w:rStyle w:val="VerbatimChar"/>
        </w:rPr>
        <w:t xml:space="preserve">bestofn_latency_energy_2026-08-03.json</w:t>
      </w:r>
      <w:r>
        <w:t xml:space="preserve"> </w:t>
      </w:r>
      <w:r>
        <w:t xml:space="preserve">(cost, HF path):</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selector</w:t>
            </w:r>
          </w:p>
        </w:tc>
        <w:tc>
          <w:tcPr/>
          <w:p>
            <w:pPr>
              <w:pStyle w:val="Compact"/>
              <w:jc w:val="right"/>
            </w:pPr>
            <w:r>
              <w:t xml:space="preserve">accuracy</w:t>
            </w:r>
          </w:p>
        </w:tc>
        <w:tc>
          <w:tcPr/>
          <w:p>
            <w:pPr>
              <w:pStyle w:val="Compact"/>
              <w:jc w:val="right"/>
            </w:pPr>
            <w:r>
              <w:t xml:space="preserve">selection efficiency</w:t>
            </w:r>
          </w:p>
        </w:tc>
        <w:tc>
          <w:tcPr/>
          <w:p>
            <w:pPr>
              <w:pStyle w:val="Compact"/>
              <w:jc w:val="right"/>
            </w:pPr>
            <w:r>
              <w:t xml:space="preserve">FLOP-eq</w:t>
            </w:r>
          </w:p>
        </w:tc>
        <w:tc>
          <w:tcPr/>
          <w:p>
            <w:pPr>
              <w:pStyle w:val="Compact"/>
              <w:jc w:val="right"/>
            </w:pPr>
            <w:r>
              <w:t xml:space="preserve">latency</w:t>
            </w:r>
          </w:p>
        </w:tc>
        <w:tc>
          <w:tcPr/>
          <w:p>
            <w:pPr>
              <w:pStyle w:val="Compact"/>
              <w:jc w:val="right"/>
            </w:pPr>
            <w:r>
              <w:t xml:space="preserve">energy</w:t>
            </w:r>
          </w:p>
        </w:tc>
      </w:tr>
      <w:tr>
        <w:tc>
          <w:tcPr/>
          <w:p>
            <w:pPr>
              <w:pStyle w:val="Compact"/>
            </w:pPr>
            <w:r>
              <w:t xml:space="preserve">always-7B greedy</w:t>
            </w:r>
          </w:p>
        </w:tc>
        <w:tc>
          <w:tcPr/>
          <w:p>
            <w:pPr>
              <w:pStyle w:val="Compact"/>
              <w:jc w:val="right"/>
            </w:pPr>
            <w:r>
              <w:t xml:space="preserve">0.4495</w:t>
            </w:r>
          </w:p>
        </w:tc>
        <w:tc>
          <w:tcPr/>
          <w:p>
            <w:pPr>
              <w:pStyle w:val="Compact"/>
              <w:jc w:val="right"/>
            </w:pPr>
            <w:r>
              <w:t xml:space="preserve">—</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1.00×</w:t>
            </w:r>
          </w:p>
        </w:tc>
      </w:tr>
      <w:tr>
        <w:tc>
          <w:tcPr/>
          <w:p>
            <w:pPr>
              <w:pStyle w:val="Compact"/>
            </w:pPr>
            <w:r>
              <w:t xml:space="preserve">self-consistency</w:t>
            </w:r>
          </w:p>
        </w:tc>
        <w:tc>
          <w:tcPr/>
          <w:p>
            <w:pPr>
              <w:pStyle w:val="Compact"/>
              <w:jc w:val="right"/>
            </w:pPr>
            <w:r>
              <w:t xml:space="preserve">0.4469</w:t>
            </w:r>
          </w:p>
        </w:tc>
        <w:tc>
          <w:tcPr/>
          <w:p>
            <w:pPr>
              <w:pStyle w:val="Compact"/>
              <w:jc w:val="right"/>
            </w:pPr>
            <w:r>
              <w:t xml:space="preserve">0.7139</w:t>
            </w:r>
          </w:p>
        </w:tc>
        <w:tc>
          <w:tcPr/>
          <w:p>
            <w:pPr>
              <w:pStyle w:val="Compact"/>
              <w:jc w:val="right"/>
            </w:pPr>
            <w:r>
              <w:t xml:space="preserve">8.00×</w:t>
            </w:r>
          </w:p>
        </w:tc>
        <w:tc>
          <w:tcPr/>
          <w:p>
            <w:pPr>
              <w:pStyle w:val="Compact"/>
              <w:jc w:val="right"/>
            </w:pPr>
            <w:r>
              <w:t xml:space="preserve">1.99×</w:t>
            </w:r>
          </w:p>
        </w:tc>
        <w:tc>
          <w:tcPr/>
          <w:p>
            <w:pPr>
              <w:pStyle w:val="Compact"/>
              <w:jc w:val="right"/>
            </w:pPr>
            <w:r>
              <w:t xml:space="preserve">2.95×</w:t>
            </w:r>
          </w:p>
        </w:tc>
      </w:tr>
      <w:tr>
        <w:tc>
          <w:tcPr/>
          <w:p>
            <w:pPr>
              <w:pStyle w:val="Compact"/>
            </w:pPr>
            <w:r>
              <w:t xml:space="preserve">LoRA verifier (July)</w:t>
            </w:r>
          </w:p>
        </w:tc>
        <w:tc>
          <w:tcPr/>
          <w:p>
            <w:pPr>
              <w:pStyle w:val="Compact"/>
              <w:jc w:val="right"/>
            </w:pPr>
            <w:r>
              <w:t xml:space="preserve">0.4853</w:t>
            </w:r>
          </w:p>
        </w:tc>
        <w:tc>
          <w:tcPr/>
          <w:p>
            <w:pPr>
              <w:pStyle w:val="Compact"/>
              <w:jc w:val="right"/>
            </w:pPr>
            <w:r>
              <w:t xml:space="preserve">0.7752</w:t>
            </w:r>
          </w:p>
        </w:tc>
        <w:tc>
          <w:tcPr/>
          <w:p>
            <w:pPr>
              <w:pStyle w:val="Compact"/>
              <w:jc w:val="right"/>
            </w:pPr>
            <w:r>
              <w:t xml:space="preserve">15.18×</w:t>
            </w:r>
          </w:p>
        </w:tc>
        <w:tc>
          <w:tcPr/>
          <w:p>
            <w:pPr>
              <w:pStyle w:val="Compact"/>
              <w:jc w:val="right"/>
            </w:pPr>
            <w:r>
              <w:t xml:space="preserve">3.68×</w:t>
            </w:r>
          </w:p>
        </w:tc>
        <w:tc>
          <w:tcPr/>
          <w:p>
            <w:pPr>
              <w:pStyle w:val="Compact"/>
              <w:jc w:val="right"/>
            </w:pPr>
            <w:r>
              <w:t xml:space="preserve">5.77×</w:t>
            </w:r>
          </w:p>
        </w:tc>
      </w:tr>
      <w:tr>
        <w:tc>
          <w:tcPr/>
          <w:p>
            <w:pPr>
              <w:pStyle w:val="Compact"/>
            </w:pPr>
            <w:r>
              <w:rPr>
                <w:b/>
                <w:bCs/>
              </w:rPr>
              <w:t xml:space="preserve">probe verifier (today)</w:t>
            </w:r>
          </w:p>
        </w:tc>
        <w:tc>
          <w:tcPr/>
          <w:p>
            <w:pPr>
              <w:pStyle w:val="Compact"/>
              <w:jc w:val="right"/>
            </w:pPr>
            <w:r>
              <w:rPr>
                <w:b/>
                <w:bCs/>
              </w:rPr>
              <w:t xml:space="preserve">0.5015</w:t>
            </w:r>
          </w:p>
        </w:tc>
        <w:tc>
          <w:tcPr/>
          <w:p>
            <w:pPr>
              <w:pStyle w:val="Compact"/>
              <w:jc w:val="right"/>
            </w:pPr>
            <w:r>
              <w:rPr>
                <w:b/>
                <w:bCs/>
              </w:rPr>
              <w:t xml:space="preserve">0.8011</w:t>
            </w:r>
          </w:p>
        </w:tc>
        <w:tc>
          <w:tcPr/>
          <w:p>
            <w:pPr>
              <w:pStyle w:val="Compact"/>
              <w:jc w:val="right"/>
            </w:pPr>
            <w:r>
              <w:t xml:space="preserve">8.00×</w:t>
            </w:r>
          </w:p>
        </w:tc>
        <w:tc>
          <w:tcPr/>
          <w:p>
            <w:pPr>
              <w:pStyle w:val="Compact"/>
              <w:jc w:val="right"/>
            </w:pPr>
            <w:r>
              <w:t xml:space="preserve">1.99×</w:t>
            </w:r>
          </w:p>
        </w:tc>
        <w:tc>
          <w:tcPr/>
          <w:p>
            <w:pPr>
              <w:pStyle w:val="Compact"/>
              <w:jc w:val="right"/>
            </w:pPr>
            <w:r>
              <w:t xml:space="preserve">2.95×</w:t>
            </w:r>
          </w:p>
        </w:tc>
      </w:tr>
      <w:tr>
        <w:tc>
          <w:tcPr/>
          <w:p>
            <w:pPr>
              <w:pStyle w:val="Compact"/>
            </w:pPr>
            <w:r>
              <w:t xml:space="preserve">both, ranks averaged</w:t>
            </w:r>
          </w:p>
        </w:tc>
        <w:tc>
          <w:tcPr/>
          <w:p>
            <w:pPr>
              <w:pStyle w:val="Compact"/>
              <w:jc w:val="right"/>
            </w:pPr>
            <w:r>
              <w:t xml:space="preserve">0.5075</w:t>
            </w:r>
          </w:p>
        </w:tc>
        <w:tc>
          <w:tcPr/>
          <w:p>
            <w:pPr>
              <w:pStyle w:val="Compact"/>
              <w:jc w:val="right"/>
            </w:pPr>
            <w:r>
              <w:t xml:space="preserve">0.8106</w:t>
            </w:r>
          </w:p>
        </w:tc>
        <w:tc>
          <w:tcPr/>
          <w:p>
            <w:pPr>
              <w:pStyle w:val="Compact"/>
              <w:jc w:val="right"/>
            </w:pPr>
            <w:r>
              <w:t xml:space="preserve">15.18×</w:t>
            </w:r>
          </w:p>
        </w:tc>
        <w:tc>
          <w:tcPr/>
          <w:p>
            <w:pPr>
              <w:pStyle w:val="Compact"/>
              <w:jc w:val="right"/>
            </w:pPr>
            <w:r>
              <w:t xml:space="preserve">3.68×</w:t>
            </w:r>
          </w:p>
        </w:tc>
        <w:tc>
          <w:tcPr/>
          <w:p>
            <w:pPr>
              <w:pStyle w:val="Compact"/>
              <w:jc w:val="right"/>
            </w:pPr>
            <w:r>
              <w:t xml:space="preserve">5.77×</w:t>
            </w:r>
          </w:p>
        </w:tc>
      </w:tr>
      <w:tr>
        <w:tc>
          <w:tcPr/>
          <w:p>
            <w:pPr>
              <w:pStyle w:val="Compact"/>
            </w:pPr>
            <w:r>
              <w:t xml:space="preserve">oracle@8</w:t>
            </w:r>
          </w:p>
        </w:tc>
        <w:tc>
          <w:tcPr/>
          <w:p>
            <w:pPr>
              <w:pStyle w:val="Compact"/>
              <w:jc w:val="right"/>
            </w:pPr>
            <w:r>
              <w:t xml:space="preserve">0.6260</w:t>
            </w:r>
          </w:p>
        </w:tc>
        <w:tc>
          <w:tcPr/>
          <w:p>
            <w:pPr>
              <w:pStyle w:val="Compact"/>
              <w:jc w:val="right"/>
            </w:pPr>
            <w:r>
              <w:t xml:space="preserve">1.0000</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bl>
    <w:p>
      <w:pPr>
        <w:pStyle w:val="Heading3"/>
      </w:pPr>
      <w:bookmarkStart w:id="32" w:name="X0d62b5fb73feed229f8f6b253da7b5966effcce"/>
      <w:r>
        <w:t xml:space="preserve">⚠️ 2.4.6 The cost columns above are wrong for the system we actually run</w:t>
      </w:r>
      <w:bookmarkEnd w:id="32"/>
    </w:p>
    <w:p>
      <w:pPr>
        <w:pStyle w:val="BlockText"/>
      </w:pPr>
      <w:r>
        <w:rPr>
          <w:b/>
          <w:bCs/>
        </w:rPr>
        <w:t xml:space="preserve">Raised in review, 2026-09-17, and it is a real error — do not quote that table's cost columns.</w:t>
      </w:r>
      <w:r>
        <w:t xml:space="preserve"> </w:t>
      </w:r>
      <w:r>
        <w:t xml:space="preserve">The accuracy and selection-efficiency columns stand. The three cost columns do not, for two</w:t>
      </w:r>
      <w:r>
        <w:t xml:space="preserve"> </w:t>
      </w:r>
      <w:r>
        <w:t xml:space="preserve">independent reasons, and the same defect is in the 14 September deck.</w:t>
      </w:r>
    </w:p>
    <w:p>
      <w:pPr>
        <w:pStyle w:val="BlockText"/>
      </w:pPr>
      <w:r>
        <w:rPr>
          <w:b/>
          <w:bCs/>
        </w:rPr>
        <w:t xml:space="preserve">(1) The FLOP-eq column charges best-of-8 as 8.00×. It is 1.13×.</w:t>
      </w:r>
      <w:r>
        <w:t xml:space="preserve"> </w:t>
      </w:r>
      <w:r>
        <w:t xml:space="preserve">That column uses the</w:t>
      </w:r>
      <w:r>
        <w:t xml:space="preserve"> </w:t>
      </w:r>
      <w:r>
        <w:t xml:space="preserve">"as charged" convention — pay a full forward per sample — which corresponds to HuggingFace's</w:t>
      </w:r>
      <w:r>
        <w:t xml:space="preserve"> </w:t>
      </w:r>
      <w:r>
        <w:rPr>
          <w:rStyle w:val="VerbatimChar"/>
        </w:rPr>
        <w:t xml:space="preserve">num_return_sequences=8</w:t>
      </w:r>
      <w:r>
        <w:t xml:space="preserve">, where the prompt and image are encoded eight times.</w:t>
      </w:r>
      <w:r>
        <w:t xml:space="preserve"> </w:t>
      </w:r>
      <w:r>
        <w:rPr>
          <w:b/>
          <w:bCs/>
        </w:rPr>
        <w:t xml:space="preserve">Every candidate</w:t>
      </w:r>
      <w:r>
        <w:rPr>
          <w:b/>
          <w:bCs/>
        </w:rPr>
        <w:t xml:space="preserve"> </w:t>
      </w:r>
      <w:r>
        <w:rPr>
          <w:b/>
          <w:bCs/>
        </w:rPr>
        <w:t xml:space="preserve">pool in this project was generated under vLLM with</w:t>
      </w:r>
      <w:r>
        <w:rPr>
          <w:b/>
          <w:bCs/>
        </w:rPr>
        <w:t xml:space="preserve"> </w:t>
      </w:r>
      <w:r>
        <w:rPr>
          <w:rStyle w:val="VerbatimChar"/>
          <w:b/>
          <w:bCs/>
        </w:rPr>
        <w:t xml:space="preserve">SamplingParams(n=8)</w:t>
      </w:r>
      <w:r>
        <w:t xml:space="preserve">, which encodes the image</w:t>
      </w:r>
      <w:r>
        <w:t xml:space="preserve"> </w:t>
      </w:r>
      <w:r>
        <w:t xml:space="preserve">and prompt</w:t>
      </w:r>
      <w:r>
        <w:t xml:space="preserve"> </w:t>
      </w:r>
      <w:r>
        <w:rPr>
          <w:b/>
          <w:bCs/>
        </w:rPr>
        <w:t xml:space="preserve">once</w:t>
      </w:r>
      <w:r>
        <w:t xml:space="preserve"> </w:t>
      </w:r>
      <w:r>
        <w:t xml:space="preserve">and forks eight continuations. Measured by forward tokens per question</w:t>
      </w:r>
      <w:r>
        <w:t xml:space="preserve"> </w:t>
      </w:r>
      <w:r>
        <w:t xml:space="preserve">(</w:t>
      </w:r>
      <w:r>
        <w:rPr>
          <w:rStyle w:val="VerbatimChar"/>
        </w:rPr>
        <w:t xml:space="preserve">bestofn_vllm_2026-09-16.json</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arm</w:t>
            </w:r>
          </w:p>
        </w:tc>
        <w:tc>
          <w:tcPr/>
          <w:p>
            <w:pPr>
              <w:pStyle w:val="Compact"/>
              <w:jc w:val="right"/>
            </w:pPr>
            <w:r>
              <w:t xml:space="preserve">forward tokens</w:t>
            </w:r>
          </w:p>
        </w:tc>
        <w:tc>
          <w:tcPr/>
          <w:p>
            <w:pPr>
              <w:pStyle w:val="Compact"/>
              <w:jc w:val="right"/>
            </w:pPr>
            <w:r>
              <w:t xml:space="preserve">FLOP-eq</w:t>
            </w:r>
          </w:p>
        </w:tc>
        <w:tc>
          <w:tcPr/>
          <w:p>
            <w:pPr>
              <w:pStyle w:val="Compact"/>
              <w:jc w:val="right"/>
            </w:pPr>
            <w:r>
              <w:rPr>
                <w:b/>
                <w:bCs/>
              </w:rPr>
              <w:t xml:space="preserve">actual GFLOPs</w:t>
            </w:r>
          </w:p>
        </w:tc>
      </w:tr>
      <w:tr>
        <w:tc>
          <w:tcPr/>
          <w:p>
            <w:pPr>
              <w:pStyle w:val="Compact"/>
            </w:pPr>
            <w:r>
              <w:t xml:space="preserve">greedy</w:t>
            </w:r>
          </w:p>
        </w:tc>
        <w:tc>
          <w:tcPr/>
          <w:p>
            <w:pPr>
              <w:pStyle w:val="Compact"/>
              <w:jc w:val="right"/>
            </w:pPr>
            <w:r>
              <w:t xml:space="preserve">328.5</w:t>
            </w:r>
          </w:p>
        </w:tc>
        <w:tc>
          <w:tcPr/>
          <w:p>
            <w:pPr>
              <w:pStyle w:val="Compact"/>
              <w:jc w:val="right"/>
            </w:pPr>
            <w:r>
              <w:t xml:space="preserve">1.00×</w:t>
            </w:r>
          </w:p>
        </w:tc>
        <w:tc>
          <w:tcPr/>
          <w:p>
            <w:pPr>
              <w:pStyle w:val="Compact"/>
              <w:jc w:val="right"/>
            </w:pPr>
            <w:r>
              <w:rPr>
                <w:b/>
                <w:bCs/>
              </w:rPr>
              <w:t xml:space="preserve">5,831</w:t>
            </w:r>
          </w:p>
        </w:tc>
      </w:tr>
      <w:tr>
        <w:tc>
          <w:tcPr/>
          <w:p>
            <w:pPr>
              <w:pStyle w:val="Compact"/>
            </w:pPr>
            <w:r>
              <w:t xml:space="preserve">best-of-8, vLLM shared prefill (</w:t>
            </w:r>
            <w:r>
              <w:rPr>
                <w:b/>
                <w:bCs/>
              </w:rPr>
              <w:t xml:space="preserve">what we run</w:t>
            </w:r>
            <w:r>
              <w:t xml:space="preserve">)</w:t>
            </w:r>
          </w:p>
        </w:tc>
        <w:tc>
          <w:tcPr/>
          <w:p>
            <w:pPr>
              <w:pStyle w:val="Compact"/>
              <w:jc w:val="right"/>
            </w:pPr>
            <w:r>
              <w:t xml:space="preserve">371.2</w:t>
            </w:r>
          </w:p>
        </w:tc>
        <w:tc>
          <w:tcPr/>
          <w:p>
            <w:pPr>
              <w:pStyle w:val="Compact"/>
              <w:jc w:val="right"/>
            </w:pPr>
            <w:r>
              <w:rPr>
                <w:b/>
                <w:bCs/>
              </w:rPr>
              <w:t xml:space="preserve">1.13×</w:t>
            </w:r>
          </w:p>
        </w:tc>
        <w:tc>
          <w:tcPr/>
          <w:p>
            <w:pPr>
              <w:pStyle w:val="Compact"/>
              <w:jc w:val="right"/>
            </w:pPr>
            <w:r>
              <w:rPr>
                <w:b/>
                <w:bCs/>
              </w:rPr>
              <w:t xml:space="preserve">6,589</w:t>
            </w:r>
          </w:p>
        </w:tc>
      </w:tr>
      <w:tr>
        <w:tc>
          <w:tcPr/>
          <w:p>
            <w:pPr>
              <w:pStyle w:val="Compact"/>
            </w:pPr>
            <w:r>
              <w:t xml:space="preserve">best-of-8, HF repeat-8 (</w:t>
            </w:r>
            <w:r>
              <w:rPr>
                <w:b/>
                <w:bCs/>
              </w:rPr>
              <w:t xml:space="preserve">what the table charges</w:t>
            </w:r>
            <w:r>
              <w:t xml:space="preserve">)</w:t>
            </w:r>
          </w:p>
        </w:tc>
        <w:tc>
          <w:tcPr/>
          <w:p>
            <w:pPr>
              <w:pStyle w:val="Compact"/>
              <w:jc w:val="right"/>
            </w:pPr>
            <w:r>
              <w:t xml:space="preserve">2,630.1</w:t>
            </w:r>
          </w:p>
        </w:tc>
        <w:tc>
          <w:tcPr/>
          <w:p>
            <w:pPr>
              <w:pStyle w:val="Compact"/>
              <w:jc w:val="right"/>
            </w:pPr>
            <w:r>
              <w:t xml:space="preserve">8.01×</w:t>
            </w:r>
          </w:p>
        </w:tc>
        <w:tc>
          <w:tcPr/>
          <w:p>
            <w:pPr>
              <w:pStyle w:val="Compact"/>
              <w:jc w:val="right"/>
            </w:pPr>
            <w:r>
              <w:rPr>
                <w:b/>
                <w:bCs/>
              </w:rPr>
              <w:t xml:space="preserve">46,689</w:t>
            </w:r>
          </w:p>
        </w:tc>
      </w:tr>
    </w:tbl>
    <w:p>
      <w:pPr>
        <w:pStyle w:val="BlockText"/>
      </w:pPr>
      <w:r>
        <w:rPr>
          <w:b/>
          <w:bCs/>
        </w:rPr>
        <w:t xml:space="preserve">What exactly is wrong here, stated precisely.</w:t>
      </w:r>
      <w:r>
        <w:t xml:space="preserve"> </w:t>
      </w:r>
      <w:r>
        <w:t xml:space="preserve">The</w:t>
      </w:r>
      <w:r>
        <w:t xml:space="preserve"> </w:t>
      </w:r>
      <w:r>
        <w:rPr>
          <w:b/>
          <w:bCs/>
        </w:rPr>
        <w:t xml:space="preserve">1.13× is correct</w:t>
      </w:r>
      <w:r>
        <w:t xml:space="preserve"> </w:t>
      </w:r>
      <w:r>
        <w:t xml:space="preserve">— it is measured, and it</w:t>
      </w:r>
      <w:r>
        <w:t xml:space="preserve"> </w:t>
      </w:r>
      <w:r>
        <w:t xml:space="preserve">is realistic. What was wrong is</w:t>
      </w:r>
      <w:r>
        <w:t xml:space="preserve"> </w:t>
      </w:r>
      <w:r>
        <w:rPr>
          <w:b/>
          <w:bCs/>
        </w:rPr>
        <w:t xml:space="preserve">the number this document published</w:t>
      </w:r>
      <w:r>
        <w:t xml:space="preserve">: the table said 8.00×. The</w:t>
      </w:r>
      <w:r>
        <w:t xml:space="preserve"> </w:t>
      </w:r>
      <w:r>
        <w:t xml:space="preserve">error is in our write-up, not in the new figure. Worth saying plainly because corrections normally</w:t>
      </w:r>
      <w:r>
        <w:t xml:space="preserve"> </w:t>
      </w:r>
      <w:r>
        <w:t xml:space="preserve">move a result in the unflattering direction and this one does the opposite: the honest number is</w:t>
      </w:r>
      <w:r>
        <w:t xml:space="preserve"> </w:t>
      </w:r>
      <w:r>
        <w:rPr>
          <w:b/>
          <w:bCs/>
        </w:rPr>
        <w:t xml:space="preserve">7.1× lower</w:t>
      </w:r>
      <w:r>
        <w:t xml:space="preserve"> </w:t>
      </w:r>
      <w:r>
        <w:t xml:space="preserve">than what we printed. That is not a reason to feel relieved — we published a wrong</w:t>
      </w:r>
      <w:r>
        <w:t xml:space="preserve"> </w:t>
      </w:r>
      <w:r>
        <w:t xml:space="preserve">number for a month — but it does mean the method's compute story is better than we have been</w:t>
      </w:r>
      <w:r>
        <w:t xml:space="preserve"> </w:t>
      </w:r>
      <w:r>
        <w:t xml:space="preserve">telling it. Since ~98 % of our forward tokens are prompt and image and only ~6 are generated,</w:t>
      </w:r>
      <w:r>
        <w:t xml:space="preserve"> </w:t>
      </w:r>
      <w:r>
        <w:t xml:space="preserve">sharing the prefill is nearly the whole cost, so sampling eight answers is close to free</w:t>
      </w:r>
      <w:r>
        <w:t xml:space="preserve"> </w:t>
      </w:r>
      <w:r>
        <w:rPr>
          <w:i/>
          <w:iCs/>
        </w:rPr>
        <w:t xml:space="preserve">in</w:t>
      </w:r>
      <w:r>
        <w:rPr>
          <w:i/>
          <w:iCs/>
        </w:rPr>
        <w:t xml:space="preserve"> </w:t>
      </w:r>
      <w:r>
        <w:rPr>
          <w:i/>
          <w:iCs/>
        </w:rPr>
        <w:t xml:space="preserve">arithmetic</w:t>
      </w:r>
      <w:r>
        <w:t xml:space="preserve">.</w:t>
      </w:r>
    </w:p>
    <w:p>
      <w:pPr>
        <w:pStyle w:val="BlockText"/>
      </w:pPr>
      <w:r>
        <w:rPr>
          <w:b/>
          <w:bCs/>
        </w:rPr>
        <w:t xml:space="preserve">⚠️ And now the catch, which is the more interesting half: 1.13× is a true statement about FLOPs</w:t>
      </w:r>
      <w:r>
        <w:rPr>
          <w:b/>
          <w:bCs/>
        </w:rPr>
        <w:t xml:space="preserve"> </w:t>
      </w:r>
      <w:r>
        <w:rPr>
          <w:b/>
          <w:bCs/>
        </w:rPr>
        <w:t xml:space="preserve">and a false statement about cost.</w:t>
      </w:r>
      <w:r>
        <w:t xml:space="preserve"> </w:t>
      </w:r>
      <w:r>
        <w:t xml:space="preserve">On the same measured run: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accounting</w:t>
            </w:r>
          </w:p>
        </w:tc>
        <w:tc>
          <w:tcPr/>
          <w:p>
            <w:pPr>
              <w:pStyle w:val="Compact"/>
            </w:pPr>
            <w:r>
              <w:t xml:space="preserve">greedy → best-of-8</w:t>
            </w:r>
          </w:p>
        </w:tc>
        <w:tc>
          <w:tcPr/>
          <w:p>
            <w:pPr>
              <w:pStyle w:val="Compact"/>
              <w:jc w:val="right"/>
            </w:pPr>
            <w:r>
              <w:t xml:space="preserve">ratio</w:t>
            </w:r>
          </w:p>
        </w:tc>
      </w:tr>
      <w:tr>
        <w:tc>
          <w:tcPr/>
          <w:p>
            <w:pPr>
              <w:pStyle w:val="Compact"/>
            </w:pPr>
            <w:r>
              <w:t xml:space="preserve">dense-matmul FLOPs (forward tokens)</w:t>
            </w:r>
          </w:p>
        </w:tc>
        <w:tc>
          <w:tcPr/>
          <w:p>
            <w:pPr>
              <w:pStyle w:val="Compact"/>
            </w:pPr>
            <w:r>
              <w:t xml:space="preserve">5,831 → 6,589 GFLOPs</w:t>
            </w:r>
          </w:p>
        </w:tc>
        <w:tc>
          <w:tcPr/>
          <w:p>
            <w:pPr>
              <w:pStyle w:val="Compact"/>
              <w:jc w:val="right"/>
            </w:pPr>
            <w:r>
              <w:rPr>
                <w:b/>
                <w:bCs/>
              </w:rPr>
              <w:t xml:space="preserve">1.13×</w:t>
            </w:r>
          </w:p>
        </w:tc>
      </w:tr>
      <w:tr>
        <w:tc>
          <w:tcPr/>
          <w:p>
            <w:pPr>
              <w:pStyle w:val="Compact"/>
            </w:pPr>
            <w:r>
              <w:t xml:space="preserve">wall-clock latency (vLLM, batch 1)</w:t>
            </w:r>
          </w:p>
        </w:tc>
        <w:tc>
          <w:tcPr/>
          <w:p>
            <w:pPr>
              <w:pStyle w:val="Compact"/>
            </w:pPr>
            <w:r>
              <w:t xml:space="preserve">174.0 → 476.6 ms</w:t>
            </w:r>
          </w:p>
        </w:tc>
        <w:tc>
          <w:tcPr/>
          <w:p>
            <w:pPr>
              <w:pStyle w:val="Compact"/>
              <w:jc w:val="right"/>
            </w:pPr>
            <w:r>
              <w:rPr>
                <w:b/>
                <w:bCs/>
              </w:rPr>
              <w:t xml:space="preserve">2.74×</w:t>
            </w:r>
          </w:p>
        </w:tc>
      </w:tr>
      <w:tr>
        <w:tc>
          <w:tcPr/>
          <w:p>
            <w:pPr>
              <w:pStyle w:val="Compact"/>
            </w:pPr>
            <w:r>
              <w:t xml:space="preserve">energy (vLLM, batch 1)</w:t>
            </w:r>
          </w:p>
        </w:tc>
        <w:tc>
          <w:tcPr/>
          <w:p>
            <w:pPr>
              <w:pStyle w:val="Compact"/>
            </w:pPr>
            <w:r>
              <w:t xml:space="preserve">34.3 → 123.2 J</w:t>
            </w:r>
          </w:p>
        </w:tc>
        <w:tc>
          <w:tcPr/>
          <w:p>
            <w:pPr>
              <w:pStyle w:val="Compact"/>
              <w:jc w:val="right"/>
            </w:pPr>
            <w:r>
              <w:rPr>
                <w:b/>
                <w:bCs/>
              </w:rPr>
              <w:t xml:space="preserve">3.59×</w:t>
            </w:r>
          </w:p>
        </w:tc>
      </w:tr>
    </w:tbl>
    <w:p>
      <w:pPr>
        <w:pStyle w:val="BlockText"/>
      </w:pPr>
      <w:r>
        <w:t xml:space="preserve">Sampling eight answers costs</w:t>
      </w:r>
      <w:r>
        <w:t xml:space="preserve"> </w:t>
      </w:r>
      <w:r>
        <w:rPr>
          <w:b/>
          <w:bCs/>
        </w:rPr>
        <w:t xml:space="preserve">2.74× the time and 3.59× the energy</w:t>
      </w:r>
      <w:r>
        <w:t xml:space="preserve">, not 1.13× of anything a user</w:t>
      </w:r>
      <w:r>
        <w:t xml:space="preserve"> </w:t>
      </w:r>
      <w:r>
        <w:t xml:space="preserve">would notice. Arithmetic is simply not the binding resource at batch 1. Mean power also rises</w:t>
      </w:r>
      <w:r>
        <w:t xml:space="preserve"> </w:t>
      </w:r>
      <w:r>
        <w:rPr>
          <w:b/>
          <w:bCs/>
        </w:rPr>
        <w:t xml:space="preserve">197 W → 258 W</w:t>
      </w:r>
      <w:r>
        <w:t xml:space="preserve"> </w:t>
      </w:r>
      <w:r>
        <w:t xml:space="preserve">(against 84.1 W idle with the model resident, on a 300 W cap), so best-of-8 works</w:t>
      </w:r>
      <w:r>
        <w:t xml:space="preserve"> </w:t>
      </w:r>
      <w:r>
        <w:t xml:space="preserve">the card</w:t>
      </w:r>
      <w:r>
        <w:t xml:space="preserve"> </w:t>
      </w:r>
      <w:r>
        <w:rPr>
          <w:i/>
          <w:iCs/>
        </w:rPr>
        <w:t xml:space="preserve">harder as well as longer</w:t>
      </w:r>
      <w:r>
        <w:t xml:space="preserve"> </w:t>
      </w:r>
      <w:r>
        <w:t xml:space="preserve">— the extra cost is real work, not idle waiting.</w:t>
      </w:r>
    </w:p>
    <w:p>
      <w:pPr>
        <w:pStyle w:val="BlockText"/>
      </w:pPr>
      <w:r>
        <w:rPr>
          <w:b/>
          <w:bCs/>
        </w:rPr>
        <w:t xml:space="preserve">So quoting "1.13×" on its own would be a new error, in the opposite direction to the one we just</w:t>
      </w:r>
      <w:r>
        <w:rPr>
          <w:b/>
          <w:bCs/>
        </w:rPr>
        <w:t xml:space="preserve"> </w:t>
      </w:r>
      <w:r>
        <w:rPr>
          <w:b/>
          <w:bCs/>
        </w:rPr>
        <w:t xml:space="preserve">fixed</w:t>
      </w:r>
      <w:r>
        <w:t xml:space="preserve"> </w:t>
      </w:r>
      <w:r>
        <w:t xml:space="preserve">— which is exactly what the standing rule in §0.4 is for. The ~2.4× that the FLOP model</w:t>
      </w:r>
      <w:r>
        <w:t xml:space="preserve"> </w:t>
      </w:r>
      <w:r>
        <w:t xml:space="preserve">does not account for is</w:t>
      </w:r>
      <w:r>
        <w:t xml:space="preserve"> </w:t>
      </w:r>
      <w:r>
        <w:rPr>
          <w:b/>
          <w:bCs/>
        </w:rPr>
        <w:t xml:space="preserve">explained in no artifact</w:t>
      </w:r>
      <w:r>
        <w:t xml:space="preserve">: candidate causes are per-step scheduler and</w:t>
      </w:r>
      <w:r>
        <w:t xml:space="preserve"> </w:t>
      </w:r>
      <w:r>
        <w:t xml:space="preserve">sampling overhead paid eight times, KV-cache fork cost, decode being memory-bandwidth-bound rather</w:t>
      </w:r>
      <w:r>
        <w:t xml:space="preserve"> </w:t>
      </w:r>
      <w:r>
        <w:t xml:space="preserve">than compute-bound, and detokenisation. None is verified.</w:t>
      </w:r>
      <w:r>
        <w:t xml:space="preserve"> </w:t>
      </w:r>
      <w:r>
        <w:rPr>
          <w:i/>
          <w:iCs/>
        </w:rPr>
        <w:t xml:space="preserve">(v3:</w:t>
      </w:r>
      <w:r>
        <w:t xml:space="preserve"> </w:t>
      </w:r>
      <w:r>
        <w:t xml:space="preserve">commit</w:t>
      </w:r>
      <w:r>
        <w:t xml:space="preserve"> </w:t>
      </w:r>
      <w:r>
        <w:rPr>
          <w:rStyle w:val="VerbatimChar"/>
        </w:rPr>
        <w:t xml:space="preserve">999fd68</w:t>
      </w:r>
      <w:r>
        <w:t xml:space="preserve"> </w:t>
      </w:r>
      <w:r>
        <w:t xml:space="preserve">proposes the</w:t>
      </w:r>
      <w:r>
        <w:t xml:space="preserve"> </w:t>
      </w:r>
      <w:r>
        <w:t xml:space="preserve">third — best-of-N's marginal cost is decode, "which is memory-bound and untouched by prefix</w:t>
      </w:r>
      <w:r>
        <w:t xml:space="preserve"> </w:t>
      </w:r>
      <w:r>
        <w:t xml:space="preserve">sharing". That fits 1.13× FLOPs against 2.74× latency, but no profile has yet split prefill from</w:t>
      </w:r>
      <w:r>
        <w:t xml:space="preserve"> </w:t>
      </w:r>
      <w:r>
        <w:t xml:space="preserve">decode, so it is a hypothesis, not a measurement.</w:t>
      </w:r>
      <w:r>
        <w:rPr>
          <w:i/>
          <w:iCs/>
        </w:rPr>
        <w:t xml:space="preserve">)</w:t>
      </w:r>
      <w:r>
        <w:t xml:space="preserve"> </w:t>
      </w:r>
      <w:r>
        <w:t xml:space="preserve">It is item 0.3 in</w:t>
      </w:r>
      <w:r>
        <w:t xml:space="preserve"> </w:t>
      </w:r>
      <w:r>
        <w:rPr>
          <w:rStyle w:val="VerbatimChar"/>
        </w:rPr>
        <w:t xml:space="preserve">OPEN_EXPERIMENTS_2026-09-17.md</w:t>
      </w:r>
      <w:r>
        <w:t xml:space="preserve">, and it matters beyond curiosity: our "verification is free"</w:t>
      </w:r>
      <w:r>
        <w:t xml:space="preserve"> </w:t>
      </w:r>
      <w:r>
        <w:t xml:space="preserve">framing rests on a FLOP argument, and if the binding resource is bandwidth or fixed overhead then</w:t>
      </w:r>
      <w:r>
        <w:t xml:space="preserve"> </w:t>
      </w:r>
      <w:r>
        <w:t xml:space="preserve">the honest story is a latency-and-energy story, with the FLOP number the least relevant of the</w:t>
      </w:r>
      <w:r>
        <w:t xml:space="preserve"> </w:t>
      </w:r>
      <w:r>
        <w:t xml:space="preserve">three.</w:t>
      </w:r>
    </w:p>
    <w:p>
      <w:pPr>
        <w:pStyle w:val="BlockText"/>
      </w:pPr>
      <w:r>
        <w:rPr>
          <w:b/>
          <w:bCs/>
        </w:rPr>
        <w:t xml:space="preserve">(2) The latency and energy columns are from a different machine path than the FLOP column.</w:t>
      </w:r>
      <w:r>
        <w:t xml:space="preserve"> </w:t>
      </w:r>
      <w:r>
        <w:t xml:space="preserve">1.99× and 2.95× are HuggingFace</w:t>
      </w:r>
      <w:r>
        <w:t xml:space="preserve"> </w:t>
      </w:r>
      <w:r>
        <w:rPr>
          <w:rStyle w:val="VerbatimChar"/>
        </w:rPr>
        <w:t xml:space="preserve">repeat-8</w:t>
      </w:r>
      <w:r>
        <w:t xml:space="preserve"> </w:t>
      </w:r>
      <w:r>
        <w:t xml:space="preserve">ratios (</w:t>
      </w:r>
      <w:r>
        <w:rPr>
          <w:rStyle w:val="VerbatimChar"/>
        </w:rPr>
        <w:t xml:space="preserve">bestofn_latency_energy_2026-08-03.json</w:t>
      </w:r>
      <w:r>
        <w:t xml:space="preserve">). On</w:t>
      </w:r>
      <w:r>
        <w:t xml:space="preserve"> </w:t>
      </w:r>
      <w:r>
        <w:t xml:space="preserve">the vLLM path the same method measures</w:t>
      </w:r>
      <w:r>
        <w:t xml:space="preserve"> </w:t>
      </w:r>
      <w:r>
        <w:rPr>
          <w:b/>
          <w:bCs/>
        </w:rPr>
        <w:t xml:space="preserve">2.74× latency and 3.59× energy</w:t>
      </w:r>
      <w:r>
        <w:t xml:space="preserve"> </w:t>
      </w:r>
      <w:r>
        <w:t xml:space="preserve">—</w:t>
      </w:r>
      <w:r>
        <w:t xml:space="preserve"> </w:t>
      </w:r>
      <w:r>
        <w:rPr>
          <w:i/>
          <w:iCs/>
        </w:rPr>
        <w:t xml:space="preserve">worse ratios</w:t>
      </w:r>
      <w:r>
        <w:t xml:space="preserve"> </w:t>
      </w:r>
      <w:r>
        <w:t xml:space="preserve">but</w:t>
      </w:r>
      <w:r>
        <w:t xml:space="preserve"> </w:t>
      </w:r>
      <w:r>
        <w:t xml:space="preserve">much better absolute numbers (174.0 → 476.6 ms and 34.3 → 123.2 J, against HF's 360.4 → 716.8 ms</w:t>
      </w:r>
      <w:r>
        <w:t xml:space="preserve"> </w:t>
      </w:r>
      <w:r>
        <w:t xml:space="preserve">and 55.9 → 165.1 J). Efficient serving makes the one-sample baseline proportionally cheaper too, so</w:t>
      </w:r>
      <w:r>
        <w:t xml:space="preserve"> </w:t>
      </w:r>
      <w:r>
        <w:t xml:space="preserve">the ratio rises while every absolute number falls.</w:t>
      </w:r>
      <w:r>
        <w:t xml:space="preserve"> </w:t>
      </w:r>
      <w:r>
        <w:rPr>
          <w:b/>
          <w:bCs/>
        </w:rPr>
        <w:t xml:space="preserve">Quote absolute ms and J first, then the ratio,</w:t>
      </w:r>
      <w:r>
        <w:rPr>
          <w:b/>
          <w:bCs/>
        </w:rPr>
        <w:t xml:space="preserve"> </w:t>
      </w:r>
      <w:r>
        <w:rPr>
          <w:b/>
          <w:bCs/>
        </w:rPr>
        <w:t xml:space="preserve">and name the serving path.</w:t>
      </w:r>
    </w:p>
    <w:p>
      <w:pPr>
        <w:pStyle w:val="BlockText"/>
      </w:pPr>
      <w:r>
        <w:rPr>
          <w:b/>
          <w:bCs/>
        </w:rPr>
        <w:t xml:space="preserve">What is safe to say from that table today:</w:t>
      </w:r>
      <w:r>
        <w:t xml:space="preserve"> </w:t>
      </w:r>
      <w:r>
        <w:t xml:space="preserve">the probe verifier beats the July LoRA verifier by</w:t>
      </w:r>
      <w:r>
        <w:t xml:space="preserve"> </w:t>
      </w:r>
      <w:r>
        <w:rPr>
          <w:b/>
          <w:bCs/>
        </w:rPr>
        <w:t xml:space="preserve">+0.0162 accuracy</w:t>
      </w:r>
      <w:r>
        <w:t xml:space="preserve"> </w:t>
      </w:r>
      <w:r>
        <w:t xml:space="preserve">on identical questions, and it does so</w:t>
      </w:r>
      <w:r>
        <w:t xml:space="preserve"> </w:t>
      </w:r>
      <w:r>
        <w:rPr>
          <w:b/>
          <w:bCs/>
        </w:rPr>
        <w:t xml:space="preserve">without the LoRA's extra forward pass</w:t>
      </w:r>
      <w:r>
        <w:rPr>
          <w:b/>
          <w:bCs/>
        </w:rPr>
        <w:t xml:space="preserve"> </w:t>
      </w:r>
      <w:r>
        <w:rPr>
          <w:b/>
          <w:bCs/>
        </w:rPr>
        <w:t xml:space="preserve">per candidate</w:t>
      </w:r>
      <w:r>
        <w:t xml:space="preserve"> </w:t>
      </w:r>
      <w:r>
        <w:t xml:space="preserve">— the LoRA re-encoded the image once per candidate, the probe reads states already</w:t>
      </w:r>
      <w:r>
        <w:t xml:space="preserve"> </w:t>
      </w:r>
      <w:r>
        <w:t xml:space="preserve">computed. The</w:t>
      </w:r>
      <w:r>
        <w:t xml:space="preserve"> </w:t>
      </w:r>
      <w:r>
        <w:rPr>
          <w:i/>
          <w:iCs/>
        </w:rPr>
        <w:t xml:space="preserve">magnitude</w:t>
      </w:r>
      <w:r>
        <w:t xml:space="preserve"> </w:t>
      </w:r>
      <w:r>
        <w:t xml:space="preserve">of the cost saving needs restating on one serving path with actual</w:t>
      </w:r>
      <w:r>
        <w:t xml:space="preserve"> </w:t>
      </w:r>
      <w:r>
        <w:t xml:space="preserve">GFLOPs beside every ratio, and that restatement has not been done. It is the first thing to fix if</w:t>
      </w:r>
      <w:r>
        <w:t xml:space="preserve"> </w:t>
      </w:r>
      <w:r>
        <w:t xml:space="preserve">the cost claim is going into a paper.</w:t>
      </w:r>
    </w:p>
    <w:bookmarkEnd w:id="33"/>
    <w:bookmarkStart w:id="34" w:name="X98898638681ee18c7dbd0187217343f0bd19b17"/>
    <w:p>
      <w:pPr>
        <w:pStyle w:val="Heading3"/>
      </w:pPr>
      <w:r>
        <w:t xml:space="preserve">2.4.4 Replication on other generators</w:t>
      </w:r>
    </w:p>
    <w:p>
      <w:pPr>
        <w:pStyle w:val="Compact"/>
        <w:numPr>
          <w:ilvl w:val="0"/>
          <w:numId w:val="1016"/>
        </w:numPr>
      </w:pPr>
      <w:r>
        <w:rPr>
          <w:b/>
          <w:bCs/>
        </w:rPr>
        <w:t xml:space="preserve">Qwen2.5-VL-7B-Instruct</w:t>
      </w:r>
      <w:r>
        <w:t xml:space="preserve"> </w:t>
      </w:r>
      <w:r>
        <w:t xml:space="preserve">(the base model Lingshu was finetuned from), identical pipeline:</w:t>
      </w:r>
      <w:r>
        <w:t xml:space="preserve"> </w:t>
      </w:r>
      <w:r>
        <w:t xml:space="preserve">pooled + ensemble</w:t>
      </w:r>
      <w:r>
        <w:t xml:space="preserve"> </w:t>
      </w:r>
      <w:r>
        <w:rPr>
          <w:b/>
          <w:bCs/>
        </w:rPr>
        <w:t xml:space="preserve">+0.0820</w:t>
      </w:r>
      <w:r>
        <w:t xml:space="preserve">, beats its own greedy on</w:t>
      </w:r>
      <w:r>
        <w:t xml:space="preserve"> </w:t>
      </w:r>
      <w:r>
        <w:rPr>
          <w:b/>
          <w:bCs/>
        </w:rPr>
        <w:t xml:space="preserve">8/8</w:t>
      </w:r>
      <w:r>
        <w:t xml:space="preserve">; the pooled lever is +0.0594 (Lingshu</w:t>
      </w:r>
      <w:r>
        <w:t xml:space="preserve"> </w:t>
      </w:r>
      <w:r>
        <w:t xml:space="preserve">+0.0554) (</w:t>
      </w:r>
      <w:r>
        <w:rPr>
          <w:rStyle w:val="VerbatimChar"/>
        </w:rPr>
        <w:t xml:space="preserve">head_final_stack_qwen_2026-09-13.json</w:t>
      </w:r>
      <w:r>
        <w:t xml:space="preserve">;</w:t>
      </w:r>
      <w:r>
        <w:t xml:space="preserve"> </w:t>
      </w:r>
      <w:r>
        <w:rPr>
          <w:rStyle w:val="VerbatimChar"/>
        </w:rPr>
        <w:t xml:space="preserve">TRANSFER_WALL_2026-08-21.md</w:t>
      </w:r>
      <w:r>
        <w:t xml:space="preserve"> </w:t>
      </w:r>
      <w:r>
        <w:t xml:space="preserve">§12).</w:t>
      </w:r>
    </w:p>
    <w:p>
      <w:pPr>
        <w:pStyle w:val="Compact"/>
        <w:numPr>
          <w:ilvl w:val="0"/>
          <w:numId w:val="1016"/>
        </w:numPr>
      </w:pPr>
      <w:r>
        <w:rPr>
          <w:b/>
          <w:bCs/>
        </w:rPr>
        <w:t xml:space="preserve">MedGemma-4b-it</w:t>
      </w:r>
      <w:r>
        <w:t xml:space="preserve"> </w:t>
      </w:r>
      <w:r>
        <w:t xml:space="preserve">(Gemma 3 + SigLIP — a different LM family), four benchmarks, protocol matched</w:t>
      </w:r>
      <w:r>
        <w:t xml:space="preserve"> </w:t>
      </w:r>
      <w:r>
        <w:t xml:space="preserve">across generators: MedGemma</w:t>
      </w:r>
      <w:r>
        <w:t xml:space="preserve"> </w:t>
      </w:r>
      <w:r>
        <w:rPr>
          <w:b/>
          <w:bCs/>
        </w:rPr>
        <w:t xml:space="preserve">+0.0248</w:t>
      </w:r>
      <w:r>
        <w:t xml:space="preserve">, Lingshu +0.0375, Qwen +0.0178; the pre-registered</w:t>
      </w:r>
      <w:r>
        <w:t xml:space="preserve"> </w:t>
      </w:r>
      <w:r>
        <w:t xml:space="preserve">depth-matched layers [22,24,27] beat the absolute-matched [18,20,22] (+0.0248 vs +0.0185)</w:t>
      </w:r>
      <w:r>
        <w:t xml:space="preserve"> </w:t>
      </w:r>
      <w:r>
        <w:t xml:space="preserve">(</w:t>
      </w:r>
      <w:r>
        <w:rPr>
          <w:rStyle w:val="VerbatimChar"/>
        </w:rPr>
        <w:t xml:space="preserve">TRANSFER_WALL_2026-08-21.md</w:t>
      </w:r>
      <w:r>
        <w:t xml:space="preserve"> </w:t>
      </w:r>
      <w:r>
        <w:t xml:space="preserve">§14;</w:t>
      </w:r>
      <w:r>
        <w:t xml:space="preserve"> </w:t>
      </w:r>
      <w:r>
        <w:rPr>
          <w:rStyle w:val="VerbatimChar"/>
        </w:rPr>
        <w:t xml:space="preserve">head_final_stack_medgemma_2026-09-13.json</w:t>
      </w:r>
      <w:r>
        <w:t xml:space="preserve">,</w:t>
      </w:r>
      <w:r>
        <w:t xml:space="preserve"> </w:t>
      </w:r>
      <w:r>
        <w:rPr>
          <w:rStyle w:val="VerbatimChar"/>
        </w:rPr>
        <w:t xml:space="preserve">head_final_stack_{lingshu,qwen}_matched_2026-09-13.json</w:t>
      </w:r>
      <w:r>
        <w:t xml:space="preserve">). The claim:</w:t>
      </w:r>
      <w:r>
        <w:t xml:space="preserve"> </w:t>
      </w:r>
      <w:r>
        <w:rPr>
          <w:i/>
          <w:iCs/>
        </w:rPr>
        <w:t xml:space="preserve">not</w:t>
      </w:r>
      <w:r>
        <w:t xml:space="preserve"> </w:t>
      </w:r>
      <w:r>
        <w:t xml:space="preserve">a Lingshu, medical-</w:t>
      </w:r>
      <w:r>
        <w:t xml:space="preserve"> </w:t>
      </w:r>
      <w:r>
        <w:t xml:space="preserve">finetuning or Qwen artifact. Caveat: a 4B generator, and the artifact</w:t>
      </w:r>
      <w:r>
        <w:t xml:space="preserve"> </w:t>
      </w:r>
      <w:r>
        <w:rPr>
          <w:rStyle w:val="VerbatimChar"/>
        </w:rPr>
        <w:t xml:space="preserve">VERDICT</w:t>
      </w:r>
      <w:r>
        <w:t xml:space="preserve"> </w:t>
      </w:r>
      <w:r>
        <w:t xml:space="preserve">strings quote each run's</w:t>
      </w:r>
      <w:r>
        <w:t xml:space="preserve"> </w:t>
      </w:r>
      <w:r>
        <w:rPr>
          <w:i/>
          <w:iCs/>
        </w:rPr>
        <w:t xml:space="preserve">best</w:t>
      </w:r>
      <w:r>
        <w:t xml:space="preserve"> </w:t>
      </w:r>
      <w:r>
        <w:t xml:space="preserve">arm, which is not always the pre-registered one.</w:t>
      </w:r>
    </w:p>
    <w:p>
      <w:pPr>
        <w:pStyle w:val="Compact"/>
        <w:numPr>
          <w:ilvl w:val="0"/>
          <w:numId w:val="1016"/>
        </w:numPr>
      </w:pPr>
      <w:r>
        <w:t xml:space="preserve">🆕</w:t>
      </w:r>
      <w:r>
        <w:t xml:space="preserve"> </w:t>
      </w:r>
      <w:r>
        <w:rPr>
          <w:b/>
          <w:bCs/>
        </w:rPr>
        <w:t xml:space="preserve">MedGemma on all eight benchmarks finished 2026-09-16</w:t>
      </w:r>
      <w:r>
        <w:t xml:space="preserve"> </w:t>
      </w:r>
      <w:r>
        <w:t xml:space="preserve">(</w:t>
      </w:r>
      <w:r>
        <w:rPr>
          <w:rStyle w:val="VerbatimChar"/>
        </w:rPr>
        <w:t xml:space="preserve">head_final_stack_medgemma_ALL8_2026-09-16.json</w:t>
      </w:r>
      <w:r>
        <w:t xml:space="preserve">, 115,692 pooled rows, 5 seeds): macro</w:t>
      </w:r>
      <w:r>
        <w:t xml:space="preserve"> </w:t>
      </w:r>
      <w:r>
        <w:rPr>
          <w:b/>
          <w:bCs/>
        </w:rPr>
        <w:t xml:space="preserve">+0.0481 on 8/8</w:t>
      </w:r>
      <w:r>
        <w:t xml:space="preserve"> </w:t>
      </w:r>
      <w:r>
        <w:t xml:space="preserve">for the single-layer probe, +0.0447 (7/8) for the 3-layer ensemble. So the third</w:t>
      </w:r>
      <w:r>
        <w:t xml:space="preserve"> </w:t>
      </w:r>
      <w:r>
        <w:t xml:space="preserve">generator now replicates on the</w:t>
      </w:r>
      <w:r>
        <w:t xml:space="preserve"> </w:t>
      </w:r>
      <w:r>
        <w:rPr>
          <w:b/>
          <w:bCs/>
        </w:rPr>
        <w:t xml:space="preserve">full</w:t>
      </w:r>
      <w:r>
        <w:t xml:space="preserve"> </w:t>
      </w:r>
      <w:r>
        <w:t xml:space="preserve">benchmark set, not just four, which retires the "four</w:t>
      </w:r>
      <w:r>
        <w:t xml:space="preserve"> </w:t>
      </w:r>
      <w:r>
        <w:t xml:space="preserve">benchmarks only" caveat above. Per benchmark (greedy → single-layer probe): OmniMedVQA</w:t>
      </w:r>
      <w:r>
        <w:t xml:space="preserve"> </w:t>
      </w:r>
      <w:r>
        <w:t xml:space="preserve">0.5109 → 0.6382 (+0.1273), GEMeX 0.4253 → 0.5103 (+0.0850), RadImageNet 0.2978 → 0.3556 (+0.0578),</w:t>
      </w:r>
      <w:r>
        <w:t xml:space="preserve"> </w:t>
      </w:r>
      <w:r>
        <w:t xml:space="preserve">Kvasir-x1 0.1623 → 0.2149 (+0.0526), PathVQA 0.0653 → 0.0893 (+0.0240), VQA-RAD 0.4948 → 0.5155</w:t>
      </w:r>
      <w:r>
        <w:t xml:space="preserve"> </w:t>
      </w:r>
      <w:r>
        <w:t xml:space="preserve">(+0.0206), SLAKE 0.6273 → 0.6424 (+0.0152), VQA-Med 0.0094 → 0.0116 (+0.0022).</w:t>
      </w:r>
      <w:r>
        <w:t xml:space="preserve"> </w:t>
      </w:r>
      <w:r>
        <w:t xml:space="preserve">Two things to say honestly about it: MedGemma-4b's</w:t>
      </w:r>
      <w:r>
        <w:t xml:space="preserve"> </w:t>
      </w:r>
      <w:r>
        <w:rPr>
          <w:b/>
          <w:bCs/>
        </w:rPr>
        <w:t xml:space="preserve">absolute</w:t>
      </w:r>
      <w:r>
        <w:t xml:space="preserve"> </w:t>
      </w:r>
      <w:r>
        <w:t xml:space="preserve">accuracy is far lower than</w:t>
      </w:r>
      <w:r>
        <w:t xml:space="preserve"> </w:t>
      </w:r>
      <w:r>
        <w:t xml:space="preserve">Lingshu's on PathVQA (0.0653 vs 0.3050) and VQA-Med (0.0094 vs 0.0913), so part of the 8/8 is</w:t>
      </w:r>
      <w:r>
        <w:t xml:space="preserve"> </w:t>
      </w:r>
      <w:r>
        <w:t xml:space="preserve">headroom rather than skill; and here the</w:t>
      </w:r>
      <w:r>
        <w:t xml:space="preserve"> </w:t>
      </w:r>
      <w:r>
        <w:rPr>
          <w:b/>
          <w:bCs/>
        </w:rPr>
        <w:t xml:space="preserve">single-layer</w:t>
      </w:r>
      <w:r>
        <w:t xml:space="preserve"> </w:t>
      </w:r>
      <w:r>
        <w:t xml:space="preserve">arm beats the shipped 3-layer ensemble by</w:t>
      </w:r>
      <w:r>
        <w:t xml:space="preserve"> </w:t>
      </w:r>
      <w:r>
        <w:t xml:space="preserve">+0.0034, the reverse of Lingshu — a difference close to the ~0.003 reproducibility floor (§2.5.4),</w:t>
      </w:r>
      <w:r>
        <w:t xml:space="preserve"> </w:t>
      </w:r>
      <w:r>
        <w:t xml:space="preserve">so it should be read as "the ensemble is not load-bearing on this generator", not as a ranking.</w:t>
      </w:r>
    </w:p>
    <w:bookmarkEnd w:id="34"/>
    <w:bookmarkStart w:id="35" w:name="X96349bfa2674a65b0085a51a65630dab62e3f1d"/>
    <w:p>
      <w:pPr>
        <w:pStyle w:val="Heading3"/>
      </w:pPr>
      <w:r>
        <w:t xml:space="preserve">2.4.5 Mechanism and limits</w:t>
      </w:r>
    </w:p>
    <w:p>
      <w:pPr>
        <w:numPr>
          <w:ilvl w:val="0"/>
          <w:numId w:val="1017"/>
        </w:numPr>
      </w:pPr>
      <w:r>
        <w:rPr>
          <w:b/>
          <w:bCs/>
        </w:rPr>
        <w:t xml:space="preserve">Decomposition</w:t>
      </w:r>
      <w:r>
        <w:t xml:space="preserve"> </w:t>
      </w:r>
      <w:r>
        <w:t xml:space="preserve">(</w:t>
      </w:r>
      <w:r>
        <w:rPr>
          <w:rStyle w:val="VerbatimChar"/>
        </w:rPr>
        <w:t xml:space="preserve">decomposition_2026-08-24.json</w:t>
      </w:r>
      <w:r>
        <w:t xml:space="preserve">, frozen four-domain probe, T = 0.7, all 8):</w:t>
      </w:r>
      <w:r>
        <w:t xml:space="preserve"> </w:t>
      </w:r>
      <w:r>
        <w:t xml:space="preserve">selection skill positive on</w:t>
      </w:r>
      <w:r>
        <w:t xml:space="preserve"> </w:t>
      </w:r>
      <w:r>
        <w:rPr>
          <w:b/>
          <w:bCs/>
        </w:rPr>
        <w:t xml:space="preserve">7/8</w:t>
      </w:r>
      <w:r>
        <w:t xml:space="preserve">; mean skill +0.0387 against mean sampling penalty +0.0257;</w:t>
      </w:r>
      <w:r>
        <w:t xml:space="preserve"> </w:t>
      </w:r>
      <w:r>
        <w:t xml:space="preserve">mean verifier − greedy +0.0130. Where the method loses, the sampled candidate set is worse than</w:t>
      </w:r>
      <w:r>
        <w:t xml:space="preserve"> </w:t>
      </w:r>
      <w:r>
        <w:t xml:space="preserve">greedy, not the ranker.</w:t>
      </w:r>
    </w:p>
    <w:p>
      <w:pPr>
        <w:numPr>
          <w:ilvl w:val="0"/>
          <w:numId w:val="1017"/>
        </w:numPr>
      </w:pPr>
      <w:r>
        <w:rPr>
          <w:b/>
          <w:bCs/>
        </w:rPr>
        <w:t xml:space="preserve">The verifier is per-benchmark.</w:t>
      </w:r>
      <w:r>
        <w:t xml:space="preserve"> </w:t>
      </w:r>
      <w:r>
        <w:t xml:space="preserve">LOBO: four-domain +0.0279 → leave-one-benchmark-out +0.0223 →</w:t>
      </w:r>
      <w:r>
        <w:t xml:space="preserve"> </w:t>
      </w:r>
      <w:r>
        <w:t xml:space="preserve">pooled +0.0707;</w:t>
      </w:r>
      <w:r>
        <w:t xml:space="preserve"> </w:t>
      </w:r>
      <w:r>
        <w:rPr>
          <w:b/>
          <w:bCs/>
        </w:rPr>
        <w:t xml:space="preserve">breadth alone −0.0056, own training half +0.0485</w:t>
      </w:r>
      <w:r>
        <w:t xml:space="preserve"> </w:t>
      </w:r>
      <w:r>
        <w:t xml:space="preserve">(</w:t>
      </w:r>
      <w:r>
        <w:rPr>
          <w:rStyle w:val="VerbatimChar"/>
        </w:rPr>
        <w:t xml:space="preserve">head_lobo_pooled_2026-08-25.json</w:t>
      </w:r>
      <w:r>
        <w:t xml:space="preserve">). The +0.0736 holds only where a labelled split exists.</w:t>
      </w:r>
    </w:p>
    <w:p>
      <w:pPr>
        <w:numPr>
          <w:ilvl w:val="0"/>
          <w:numId w:val="1017"/>
        </w:numPr>
      </w:pPr>
      <w:r>
        <w:rPr>
          <w:b/>
          <w:bCs/>
        </w:rPr>
        <w:t xml:space="preserve">Onboarding a benchmark.</w:t>
      </w:r>
      <w:r>
        <w:t xml:space="preserve"> </w:t>
      </w:r>
      <w:r>
        <w:t xml:space="preserve">From a verifier trained on the other seven: zero-shot macro</w:t>
      </w:r>
      <w:r>
        <w:t xml:space="preserve"> </w:t>
      </w:r>
      <w:r>
        <w:rPr>
          <w:b/>
          <w:bCs/>
        </w:rPr>
        <w:t xml:space="preserve">+0.0196</w:t>
      </w:r>
      <w:r>
        <w:t xml:space="preserve">,</w:t>
      </w:r>
      <w:r>
        <w:t xml:space="preserve"> </w:t>
      </w:r>
      <w:r>
        <w:t xml:space="preserve">6/8 already cross greedy at k = 0, median crossover k = 0; the first ~100 labelled questions carry</w:t>
      </w:r>
      <w:r>
        <w:t xml:space="preserve"> </w:t>
      </w:r>
      <w:r>
        <w:t xml:space="preserve">most of the gain (</w:t>
      </w:r>
      <w:r>
        <w:rPr>
          <w:rStyle w:val="VerbatimChar"/>
        </w:rPr>
        <w:t xml:space="preserve">head_price_from_lobo_2026-08-30.json</w:t>
      </w:r>
      <w:r>
        <w:t xml:space="preserve">, re-fitted 2026-09-17 on the full</w:t>
      </w:r>
      <w:r>
        <w:t xml:space="preserve"> </w:t>
      </w:r>
      <w:r>
        <w:t xml:space="preserve">PathVQA — 1,623 evaluation questions instead of the truncated 700; v2 printed +0.0251 from the</w:t>
      </w:r>
      <w:r>
        <w:t xml:space="preserve"> </w:t>
      </w:r>
      <w:r>
        <w:t xml:space="preserve">truncated run, commit</w:t>
      </w:r>
      <w:r>
        <w:t xml:space="preserve"> </w:t>
      </w:r>
      <w:r>
        <w:rPr>
          <w:rStyle w:val="VerbatimChar"/>
        </w:rPr>
        <w:t xml:space="preserve">e2aa6f0</w:t>
      </w:r>
      <w:r>
        <w:t xml:space="preserve">).</w:t>
      </w:r>
    </w:p>
    <w:p>
      <w:pPr>
        <w:numPr>
          <w:ilvl w:val="0"/>
          <w:numId w:val="1017"/>
        </w:numPr>
      </w:pPr>
      <w:r>
        <w:t xml:space="preserve">🆕</w:t>
      </w:r>
      <w:r>
        <w:t xml:space="preserve"> </w:t>
      </w:r>
      <w:r>
        <w:rPr>
          <w:b/>
          <w:bCs/>
        </w:rPr>
        <w:t xml:space="preserve">More samples — now settled with intervals on all eight (2026-09-16).</w:t>
      </w:r>
      <w:r>
        <w:t xml:space="preserve"> </w:t>
      </w:r>
      <w:r>
        <w:rPr>
          <w:rStyle w:val="VerbatimChar"/>
        </w:rPr>
        <w:t xml:space="preserve">coverage_sc16_ci_ALL_2026-09-16.json</w:t>
      </w:r>
      <w:r>
        <w:t xml:space="preserve"> </w:t>
      </w:r>
      <w:r>
        <w:t xml:space="preserve">(10,000 bootstrap resamples,</w:t>
      </w:r>
      <w:r>
        <w:t xml:space="preserve"> </w:t>
      </w:r>
      <w:r>
        <w:rPr>
          <w:b/>
          <w:bCs/>
        </w:rPr>
        <w:t xml:space="preserve">clustered by image within</w:t>
      </w:r>
      <w:r>
        <w:rPr>
          <w:b/>
          <w:bCs/>
        </w:rPr>
        <w:t xml:space="preserve"> </w:t>
      </w:r>
      <w:r>
        <w:rPr>
          <w:b/>
          <w:bCs/>
        </w:rPr>
        <w:t xml:space="preserve">benchmark</w:t>
      </w:r>
      <w:r>
        <w:t xml:space="preserve">, held-out halves, pooled verifier) supersedes the two-benchmark read that every earlier</w:t>
      </w:r>
      <w:r>
        <w:t xml:space="preserve"> </w:t>
      </w:r>
      <w:r>
        <w:t xml:space="preserve">document hedged on. Doubling the budget 8 → 16 is worth</w:t>
      </w:r>
      <w:r>
        <w:t xml:space="preserve"> </w:t>
      </w:r>
      <w:r>
        <w:rPr>
          <w:b/>
          <w:bCs/>
        </w:rPr>
        <w:t xml:space="preserve">+0.0167 macro: 4 WIN, 0 LOSS, 4 TIE.</w:t>
      </w:r>
    </w:p>
    <w:tbl>
      <w:tblPr>
        <w:tblStyle w:val="Table"/>
        <w:tblW w:type="auto" w:w="0"/>
        <w:jc w:val="left"/>
        <w:tblInd w:w="720" w:type="dxa"/>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benchmark</w:t>
            </w:r>
          </w:p>
        </w:tc>
        <w:tc>
          <w:tcPr/>
          <w:p>
            <w:pPr>
              <w:pStyle w:val="Compact"/>
              <w:jc w:val="right"/>
            </w:pPr>
            <w:r>
              <w:t xml:space="preserve">n</w:t>
            </w:r>
          </w:p>
        </w:tc>
        <w:tc>
          <w:tcPr/>
          <w:p>
            <w:pPr>
              <w:pStyle w:val="Compact"/>
              <w:jc w:val="right"/>
            </w:pPr>
            <w:r>
              <w:t xml:space="preserve">images</w:t>
            </w:r>
          </w:p>
        </w:tc>
        <w:tc>
          <w:tcPr/>
          <w:p>
            <w:pPr>
              <w:pStyle w:val="Compact"/>
              <w:jc w:val="right"/>
            </w:pPr>
            <w:r>
              <w:t xml:space="preserve">greedy</w:t>
            </w:r>
          </w:p>
        </w:tc>
        <w:tc>
          <w:tcPr/>
          <w:p>
            <w:pPr>
              <w:pStyle w:val="Compact"/>
              <w:jc w:val="right"/>
            </w:pPr>
            <w:r>
              <w:t xml:space="preserve">@8</w:t>
            </w:r>
          </w:p>
        </w:tc>
        <w:tc>
          <w:tcPr/>
          <w:p>
            <w:pPr>
              <w:pStyle w:val="Compact"/>
              <w:jc w:val="right"/>
            </w:pPr>
            <w:r>
              <w:t xml:space="preserve">@16</w:t>
            </w:r>
          </w:p>
        </w:tc>
        <w:tc>
          <w:tcPr/>
          <w:p>
            <w:pPr>
              <w:pStyle w:val="Compact"/>
            </w:pPr>
            <w:r>
              <w:t xml:space="preserve">Δ(16−8) [95 % CI]</w:t>
            </w:r>
          </w:p>
        </w:tc>
        <w:tc>
          <w:tcPr/>
          <w:p>
            <w:pPr>
              <w:pStyle w:val="Compact"/>
            </w:pPr>
          </w:p>
        </w:tc>
      </w:tr>
      <w:tr>
        <w:tc>
          <w:tcPr/>
          <w:p>
            <w:pPr>
              <w:pStyle w:val="Compact"/>
            </w:pPr>
            <w:r>
              <w:t xml:space="preserve">RadImageNet</w:t>
            </w:r>
          </w:p>
        </w:tc>
        <w:tc>
          <w:tcPr/>
          <w:p>
            <w:pPr>
              <w:pStyle w:val="Compact"/>
              <w:jc w:val="right"/>
            </w:pPr>
            <w:r>
              <w:t xml:space="preserve">1,004</w:t>
            </w:r>
          </w:p>
        </w:tc>
        <w:tc>
          <w:tcPr/>
          <w:p>
            <w:pPr>
              <w:pStyle w:val="Compact"/>
              <w:jc w:val="right"/>
            </w:pPr>
            <w:r>
              <w:t xml:space="preserve">502</w:t>
            </w:r>
          </w:p>
        </w:tc>
        <w:tc>
          <w:tcPr/>
          <w:p>
            <w:pPr>
              <w:pStyle w:val="Compact"/>
              <w:jc w:val="right"/>
            </w:pPr>
            <w:r>
              <w:t xml:space="preserve">0.3337</w:t>
            </w:r>
          </w:p>
        </w:tc>
        <w:tc>
          <w:tcPr/>
          <w:p>
            <w:pPr>
              <w:pStyle w:val="Compact"/>
              <w:jc w:val="right"/>
            </w:pPr>
            <w:r>
              <w:t xml:space="preserve">0.4552</w:t>
            </w:r>
          </w:p>
        </w:tc>
        <w:tc>
          <w:tcPr/>
          <w:p>
            <w:pPr>
              <w:pStyle w:val="Compact"/>
              <w:jc w:val="right"/>
            </w:pPr>
            <w:r>
              <w:t xml:space="preserve">0.4880</w:t>
            </w:r>
          </w:p>
        </w:tc>
        <w:tc>
          <w:tcPr/>
          <w:p>
            <w:pPr>
              <w:pStyle w:val="Compact"/>
            </w:pPr>
            <w:r>
              <w:t xml:space="preserve">+0.0329 [+0.0149, +0.0518]</w:t>
            </w:r>
          </w:p>
        </w:tc>
        <w:tc>
          <w:tcPr/>
          <w:p>
            <w:pPr>
              <w:pStyle w:val="Compact"/>
            </w:pPr>
            <w:r>
              <w:rPr>
                <w:b/>
                <w:bCs/>
              </w:rPr>
              <w:t xml:space="preserve">WIN</w:t>
            </w:r>
          </w:p>
        </w:tc>
      </w:tr>
      <w:tr>
        <w:tc>
          <w:tcPr/>
          <w:p>
            <w:pPr>
              <w:pStyle w:val="Compact"/>
            </w:pPr>
            <w:r>
              <w:t xml:space="preserve">Kvasir-x1</w:t>
            </w:r>
          </w:p>
        </w:tc>
        <w:tc>
          <w:tcPr/>
          <w:p>
            <w:pPr>
              <w:pStyle w:val="Compact"/>
              <w:jc w:val="right"/>
            </w:pPr>
            <w:r>
              <w:t xml:space="preserve">5,152</w:t>
            </w:r>
          </w:p>
        </w:tc>
        <w:tc>
          <w:tcPr/>
          <w:p>
            <w:pPr>
              <w:pStyle w:val="Compact"/>
              <w:jc w:val="right"/>
            </w:pPr>
            <w:r>
              <w:t xml:space="preserve">1,447</w:t>
            </w:r>
          </w:p>
        </w:tc>
        <w:tc>
          <w:tcPr/>
          <w:p>
            <w:pPr>
              <w:pStyle w:val="Compact"/>
              <w:jc w:val="right"/>
            </w:pPr>
            <w:r>
              <w:t xml:space="preserve">0.2811</w:t>
            </w:r>
          </w:p>
        </w:tc>
        <w:tc>
          <w:tcPr/>
          <w:p>
            <w:pPr>
              <w:pStyle w:val="Compact"/>
              <w:jc w:val="right"/>
            </w:pPr>
            <w:r>
              <w:t xml:space="preserve">0.4066</w:t>
            </w:r>
          </w:p>
        </w:tc>
        <w:tc>
          <w:tcPr/>
          <w:p>
            <w:pPr>
              <w:pStyle w:val="Compact"/>
              <w:jc w:val="right"/>
            </w:pPr>
            <w:r>
              <w:t xml:space="preserve">0.4375</w:t>
            </w:r>
          </w:p>
        </w:tc>
        <w:tc>
          <w:tcPr/>
          <w:p>
            <w:pPr>
              <w:pStyle w:val="Compact"/>
            </w:pPr>
            <w:r>
              <w:t xml:space="preserve">+0.0309 [+0.0206, +0.0414]</w:t>
            </w:r>
          </w:p>
        </w:tc>
        <w:tc>
          <w:tcPr/>
          <w:p>
            <w:pPr>
              <w:pStyle w:val="Compact"/>
            </w:pPr>
            <w:r>
              <w:rPr>
                <w:b/>
                <w:bCs/>
              </w:rPr>
              <w:t xml:space="preserve">WIN</w:t>
            </w:r>
          </w:p>
        </w:tc>
      </w:tr>
      <w:tr>
        <w:tc>
          <w:tcPr/>
          <w:p>
            <w:pPr>
              <w:pStyle w:val="Compact"/>
            </w:pPr>
            <w:r>
              <w:t xml:space="preserve">OmniMedVQA</w:t>
            </w:r>
          </w:p>
        </w:tc>
        <w:tc>
          <w:tcPr/>
          <w:p>
            <w:pPr>
              <w:pStyle w:val="Compact"/>
              <w:jc w:val="right"/>
            </w:pPr>
            <w:r>
              <w:t xml:space="preserve">4,461</w:t>
            </w:r>
          </w:p>
        </w:tc>
        <w:tc>
          <w:tcPr/>
          <w:p>
            <w:pPr>
              <w:pStyle w:val="Compact"/>
              <w:jc w:val="right"/>
            </w:pPr>
            <w:r>
              <w:t xml:space="preserve">4,151</w:t>
            </w:r>
          </w:p>
        </w:tc>
        <w:tc>
          <w:tcPr/>
          <w:p>
            <w:pPr>
              <w:pStyle w:val="Compact"/>
              <w:jc w:val="right"/>
            </w:pPr>
            <w:r>
              <w:t xml:space="preserve">0.5216</w:t>
            </w:r>
          </w:p>
        </w:tc>
        <w:tc>
          <w:tcPr/>
          <w:p>
            <w:pPr>
              <w:pStyle w:val="Compact"/>
              <w:jc w:val="right"/>
            </w:pPr>
            <w:r>
              <w:t xml:space="preserve">0.6792</w:t>
            </w:r>
          </w:p>
        </w:tc>
        <w:tc>
          <w:tcPr/>
          <w:p>
            <w:pPr>
              <w:pStyle w:val="Compact"/>
              <w:jc w:val="right"/>
            </w:pPr>
            <w:r>
              <w:t xml:space="preserve">0.7254</w:t>
            </w:r>
          </w:p>
        </w:tc>
        <w:tc>
          <w:tcPr/>
          <w:p>
            <w:pPr>
              <w:pStyle w:val="Compact"/>
            </w:pPr>
            <w:r>
              <w:t xml:space="preserve">+0.0462 [+0.0360, +0.0562]</w:t>
            </w:r>
          </w:p>
        </w:tc>
        <w:tc>
          <w:tcPr/>
          <w:p>
            <w:pPr>
              <w:pStyle w:val="Compact"/>
            </w:pPr>
            <w:r>
              <w:rPr>
                <w:b/>
                <w:bCs/>
              </w:rPr>
              <w:t xml:space="preserve">WIN</w:t>
            </w:r>
          </w:p>
        </w:tc>
      </w:tr>
      <w:tr>
        <w:tc>
          <w:tcPr/>
          <w:p>
            <w:pPr>
              <w:pStyle w:val="Compact"/>
            </w:pPr>
            <w:r>
              <w:t xml:space="preserve">GEMeX</w:t>
            </w:r>
          </w:p>
        </w:tc>
        <w:tc>
          <w:tcPr/>
          <w:p>
            <w:pPr>
              <w:pStyle w:val="Compact"/>
              <w:jc w:val="right"/>
            </w:pPr>
            <w:r>
              <w:t xml:space="preserve">3,978</w:t>
            </w:r>
          </w:p>
        </w:tc>
        <w:tc>
          <w:tcPr/>
          <w:p>
            <w:pPr>
              <w:pStyle w:val="Compact"/>
              <w:jc w:val="right"/>
            </w:pPr>
            <w:r>
              <w:t xml:space="preserve">1,742</w:t>
            </w:r>
          </w:p>
        </w:tc>
        <w:tc>
          <w:tcPr/>
          <w:p>
            <w:pPr>
              <w:pStyle w:val="Compact"/>
              <w:jc w:val="right"/>
            </w:pPr>
            <w:r>
              <w:t xml:space="preserve">0.3997</w:t>
            </w:r>
          </w:p>
        </w:tc>
        <w:tc>
          <w:tcPr/>
          <w:p>
            <w:pPr>
              <w:pStyle w:val="Compact"/>
              <w:jc w:val="right"/>
            </w:pPr>
            <w:r>
              <w:t xml:space="preserve">0.5194</w:t>
            </w:r>
          </w:p>
        </w:tc>
        <w:tc>
          <w:tcPr/>
          <w:p>
            <w:pPr>
              <w:pStyle w:val="Compact"/>
              <w:jc w:val="right"/>
            </w:pPr>
            <w:r>
              <w:t xml:space="preserve">0.5553</w:t>
            </w:r>
          </w:p>
        </w:tc>
        <w:tc>
          <w:tcPr/>
          <w:p>
            <w:pPr>
              <w:pStyle w:val="Compact"/>
            </w:pPr>
            <w:r>
              <w:t xml:space="preserve">+0.0359 [+0.0254, +0.0468]</w:t>
            </w:r>
          </w:p>
        </w:tc>
        <w:tc>
          <w:tcPr/>
          <w:p>
            <w:pPr>
              <w:pStyle w:val="Compact"/>
            </w:pPr>
            <w:r>
              <w:rPr>
                <w:b/>
                <w:bCs/>
              </w:rPr>
              <w:t xml:space="preserve">WIN</w:t>
            </w:r>
          </w:p>
        </w:tc>
      </w:tr>
      <w:tr>
        <w:tc>
          <w:tcPr/>
          <w:p>
            <w:pPr>
              <w:pStyle w:val="Compact"/>
            </w:pPr>
            <w:r>
              <w:t xml:space="preserve">PathVQA</w:t>
            </w:r>
          </w:p>
        </w:tc>
        <w:tc>
          <w:tcPr/>
          <w:p>
            <w:pPr>
              <w:pStyle w:val="Compact"/>
              <w:jc w:val="right"/>
            </w:pPr>
            <w:r>
              <w:t xml:space="preserve">1,623</w:t>
            </w:r>
          </w:p>
        </w:tc>
        <w:tc>
          <w:tcPr/>
          <w:p>
            <w:pPr>
              <w:pStyle w:val="Compact"/>
              <w:jc w:val="right"/>
            </w:pPr>
            <w:r>
              <w:t xml:space="preserve">420</w:t>
            </w:r>
          </w:p>
        </w:tc>
        <w:tc>
          <w:tcPr/>
          <w:p>
            <w:pPr>
              <w:pStyle w:val="Compact"/>
              <w:jc w:val="right"/>
            </w:pPr>
            <w:r>
              <w:t xml:space="preserve">0.3050</w:t>
            </w:r>
          </w:p>
        </w:tc>
        <w:tc>
          <w:tcPr/>
          <w:p>
            <w:pPr>
              <w:pStyle w:val="Compact"/>
              <w:jc w:val="right"/>
            </w:pPr>
            <w:r>
              <w:t xml:space="preserve">0.3555</w:t>
            </w:r>
          </w:p>
        </w:tc>
        <w:tc>
          <w:tcPr/>
          <w:p>
            <w:pPr>
              <w:pStyle w:val="Compact"/>
              <w:jc w:val="right"/>
            </w:pPr>
            <w:r>
              <w:t xml:space="preserve">0.3567</w:t>
            </w:r>
          </w:p>
        </w:tc>
        <w:tc>
          <w:tcPr/>
          <w:p>
            <w:pPr>
              <w:pStyle w:val="Compact"/>
            </w:pPr>
            <w:r>
              <w:t xml:space="preserve">+0.0012 [−0.0124, +0.0150]</w:t>
            </w:r>
          </w:p>
        </w:tc>
        <w:tc>
          <w:tcPr/>
          <w:p>
            <w:pPr>
              <w:pStyle w:val="Compact"/>
            </w:pPr>
            <w:r>
              <w:t xml:space="preserve">tie</w:t>
            </w:r>
          </w:p>
        </w:tc>
      </w:tr>
      <w:tr>
        <w:tc>
          <w:tcPr/>
          <w:p>
            <w:pPr>
              <w:pStyle w:val="Compact"/>
            </w:pPr>
            <w:r>
              <w:t xml:space="preserve">SLAKE</w:t>
            </w:r>
          </w:p>
        </w:tc>
        <w:tc>
          <w:tcPr/>
          <w:p>
            <w:pPr>
              <w:pStyle w:val="Compact"/>
              <w:jc w:val="right"/>
            </w:pPr>
            <w:r>
              <w:t xml:space="preserve">330</w:t>
            </w:r>
          </w:p>
        </w:tc>
        <w:tc>
          <w:tcPr/>
          <w:p>
            <w:pPr>
              <w:pStyle w:val="Compact"/>
              <w:jc w:val="right"/>
            </w:pPr>
            <w:r>
              <w:t xml:space="preserve">49</w:t>
            </w:r>
          </w:p>
        </w:tc>
        <w:tc>
          <w:tcPr/>
          <w:p>
            <w:pPr>
              <w:pStyle w:val="Compact"/>
              <w:jc w:val="right"/>
            </w:pPr>
            <w:r>
              <w:t xml:space="preserve">0.7121</w:t>
            </w:r>
          </w:p>
        </w:tc>
        <w:tc>
          <w:tcPr/>
          <w:p>
            <w:pPr>
              <w:pStyle w:val="Compact"/>
              <w:jc w:val="right"/>
            </w:pPr>
            <w:r>
              <w:t xml:space="preserve">0.7788</w:t>
            </w:r>
          </w:p>
        </w:tc>
        <w:tc>
          <w:tcPr/>
          <w:p>
            <w:pPr>
              <w:pStyle w:val="Compact"/>
              <w:jc w:val="right"/>
            </w:pPr>
            <w:r>
              <w:t xml:space="preserve">0.7606</w:t>
            </w:r>
          </w:p>
        </w:tc>
        <w:tc>
          <w:tcPr/>
          <w:p>
            <w:pPr>
              <w:pStyle w:val="Compact"/>
            </w:pPr>
            <w:r>
              <w:t xml:space="preserve">−0.0182 [−0.0428, +0.0064]</w:t>
            </w:r>
          </w:p>
        </w:tc>
        <w:tc>
          <w:tcPr/>
          <w:p>
            <w:pPr>
              <w:pStyle w:val="Compact"/>
            </w:pPr>
            <w:r>
              <w:t xml:space="preserve">tie</w:t>
            </w:r>
          </w:p>
        </w:tc>
      </w:tr>
      <w:tr>
        <w:tc>
          <w:tcPr/>
          <w:p>
            <w:pPr>
              <w:pStyle w:val="Compact"/>
            </w:pPr>
            <w:r>
              <w:t xml:space="preserve">VQA-RAD</w:t>
            </w:r>
          </w:p>
        </w:tc>
        <w:tc>
          <w:tcPr/>
          <w:p>
            <w:pPr>
              <w:pStyle w:val="Compact"/>
              <w:jc w:val="right"/>
            </w:pPr>
            <w:r>
              <w:t xml:space="preserve">97</w:t>
            </w:r>
          </w:p>
        </w:tc>
        <w:tc>
          <w:tcPr/>
          <w:p>
            <w:pPr>
              <w:pStyle w:val="Compact"/>
              <w:jc w:val="right"/>
            </w:pPr>
            <w:r>
              <w:t xml:space="preserve">58</w:t>
            </w:r>
          </w:p>
        </w:tc>
        <w:tc>
          <w:tcPr/>
          <w:p>
            <w:pPr>
              <w:pStyle w:val="Compact"/>
              <w:jc w:val="right"/>
            </w:pPr>
            <w:r>
              <w:t xml:space="preserve">0.5052</w:t>
            </w:r>
          </w:p>
        </w:tc>
        <w:tc>
          <w:tcPr/>
          <w:p>
            <w:pPr>
              <w:pStyle w:val="Compact"/>
              <w:jc w:val="right"/>
            </w:pPr>
            <w:r>
              <w:t xml:space="preserve">0.4639</w:t>
            </w:r>
          </w:p>
        </w:tc>
        <w:tc>
          <w:tcPr/>
          <w:p>
            <w:pPr>
              <w:pStyle w:val="Compact"/>
              <w:jc w:val="right"/>
            </w:pPr>
            <w:r>
              <w:t xml:space="preserve">0.4639</w:t>
            </w:r>
          </w:p>
        </w:tc>
        <w:tc>
          <w:tcPr/>
          <w:p>
            <w:pPr>
              <w:pStyle w:val="Compact"/>
            </w:pPr>
            <w:r>
              <w:t xml:space="preserve">+0.0000 [−0.0638, +0.0632]</w:t>
            </w:r>
          </w:p>
        </w:tc>
        <w:tc>
          <w:tcPr/>
          <w:p>
            <w:pPr>
              <w:pStyle w:val="Compact"/>
            </w:pPr>
            <w:r>
              <w:t xml:space="preserve">tie</w:t>
            </w:r>
          </w:p>
        </w:tc>
      </w:tr>
      <w:tr>
        <w:tc>
          <w:tcPr/>
          <w:p>
            <w:pPr>
              <w:pStyle w:val="Compact"/>
            </w:pPr>
            <w:r>
              <w:t xml:space="preserve">VQA-Med</w:t>
            </w:r>
          </w:p>
        </w:tc>
        <w:tc>
          <w:tcPr/>
          <w:p>
            <w:pPr>
              <w:pStyle w:val="Compact"/>
              <w:jc w:val="right"/>
            </w:pPr>
            <w:r>
              <w:t xml:space="preserve">1,807</w:t>
            </w:r>
          </w:p>
        </w:tc>
        <w:tc>
          <w:tcPr/>
          <w:p>
            <w:pPr>
              <w:pStyle w:val="Compact"/>
              <w:jc w:val="right"/>
            </w:pPr>
            <w:r>
              <w:t xml:space="preserve">1,807</w:t>
            </w:r>
          </w:p>
        </w:tc>
        <w:tc>
          <w:tcPr/>
          <w:p>
            <w:pPr>
              <w:pStyle w:val="Compact"/>
              <w:jc w:val="right"/>
            </w:pPr>
            <w:r>
              <w:t xml:space="preserve">0.0913</w:t>
            </w:r>
          </w:p>
        </w:tc>
        <w:tc>
          <w:tcPr/>
          <w:p>
            <w:pPr>
              <w:pStyle w:val="Compact"/>
              <w:jc w:val="right"/>
            </w:pPr>
            <w:r>
              <w:t xml:space="preserve">0.0880</w:t>
            </w:r>
          </w:p>
        </w:tc>
        <w:tc>
          <w:tcPr/>
          <w:p>
            <w:pPr>
              <w:pStyle w:val="Compact"/>
              <w:jc w:val="right"/>
            </w:pPr>
            <w:r>
              <w:t xml:space="preserve">0.0924</w:t>
            </w:r>
          </w:p>
        </w:tc>
        <w:tc>
          <w:tcPr/>
          <w:p>
            <w:pPr>
              <w:pStyle w:val="Compact"/>
            </w:pPr>
            <w:r>
              <w:t xml:space="preserve">+0.0044 [−0.0066, +0.0155]</w:t>
            </w:r>
          </w:p>
        </w:tc>
        <w:tc>
          <w:tcPr/>
          <w:p>
            <w:pPr>
              <w:pStyle w:val="Compact"/>
            </w:pPr>
            <w:r>
              <w:t xml:space="preserve">tie</w:t>
            </w:r>
          </w:p>
        </w:tc>
      </w:tr>
    </w:tbl>
    <w:p>
      <w:pPr>
        <w:numPr>
          <w:ilvl w:val="0"/>
          <w:numId w:val="1000"/>
        </w:numPr>
      </w:pPr>
      <w:r>
        <w:rPr>
          <w:b/>
          <w:bCs/>
        </w:rPr>
        <w:t xml:space="preserve">This is a genuine Pareto point and it is now defensible</w:t>
      </w:r>
      <w:r>
        <w:t xml:space="preserve">, where before it was one macro number</w:t>
      </w:r>
      <w:r>
        <w:t xml:space="preserve"> </w:t>
      </w:r>
      <w:r>
        <w:t xml:space="preserve">with CIs on only the two least sampling-responsive benchmarks. It costs a doubling of generation,</w:t>
      </w:r>
      <w:r>
        <w:t xml:space="preserve"> </w:t>
      </w:r>
      <w:r>
        <w:t xml:space="preserve">unlike everything else in §2.4.1. (The earlier read — macro +0.0147, 6/8 positive, 66.3 % of the</w:t>
      </w:r>
      <w:r>
        <w:t xml:space="preserve"> </w:t>
      </w:r>
      <w:r>
        <w:t xml:space="preserve">oracle gain converted N = 2 → 16 — is</w:t>
      </w:r>
      <w:r>
        <w:t xml:space="preserve"> </w:t>
      </w:r>
      <w:r>
        <w:rPr>
          <w:rStyle w:val="VerbatimChar"/>
        </w:rPr>
        <w:t xml:space="preserve">coverage_scaling_ALL_2026-09-01.json</w:t>
      </w:r>
      <w:r>
        <w:t xml:space="preserve">, restated in</w:t>
      </w:r>
      <w:r>
        <w:t xml:space="preserve"> </w:t>
      </w:r>
      <w:r>
        <w:rPr>
          <w:rStyle w:val="VerbatimChar"/>
        </w:rPr>
        <w:t xml:space="preserve">AUDIT_2026-09-12.md</w:t>
      </w:r>
      <w:r>
        <w:t xml:space="preserve"> </w:t>
      </w:r>
      <w:r>
        <w:t xml:space="preserve">§6.)</w:t>
      </w:r>
    </w:p>
    <w:p>
      <w:pPr>
        <w:numPr>
          <w:ilvl w:val="0"/>
          <w:numId w:val="1017"/>
        </w:numPr>
      </w:pPr>
      <w:r>
        <w:t xml:space="preserve">🆕</w:t>
      </w:r>
      <w:r>
        <w:t xml:space="preserve"> </w:t>
      </w:r>
      <w:r>
        <w:rPr>
          <w:b/>
          <w:bCs/>
        </w:rPr>
        <w:t xml:space="preserve">More samples, again — N = 32, and where the extra samples pay (2026-09-17).</w:t>
      </w:r>
      <w:r>
        <w:t xml:space="preserve"> </w:t>
      </w:r>
      <w:r>
        <w:rPr>
          <w:rStyle w:val="VerbatimChar"/>
        </w:rPr>
        <w:t xml:space="preserve">budget_conversion_sc32_2026-09-17.json</w:t>
      </w:r>
      <w:r>
        <w:t xml:space="preserve">:</w:t>
      </w:r>
      <w:r>
        <w:t xml:space="preserve"> </w:t>
      </w:r>
      <w:r>
        <w:rPr>
          <w:b/>
          <w:bCs/>
        </w:rPr>
        <w:t xml:space="preserve">real</w:t>
      </w:r>
      <w:r>
        <w:t xml:space="preserve"> </w:t>
      </w:r>
      <w:r>
        <w:t xml:space="preserve">N = 8 / 16 / 32 pools (not subsamples of one</w:t>
      </w:r>
      <w:r>
        <w:t xml:space="preserve"> </w:t>
      </w:r>
      <w:r>
        <w:t xml:space="preserve">pool), shipped pooled probe</w:t>
      </w:r>
      <w:r>
        <w:t xml:space="preserve"> </w:t>
      </w:r>
      <w:r>
        <w:rPr>
          <w:rStyle w:val="VerbatimChar"/>
        </w:rPr>
        <w:t xml:space="preserve">genframe_head_pooled_ens_v2</w:t>
      </w:r>
      <w:r>
        <w:t xml:space="preserve">, held-out halves, judge currency, on a</w:t>
      </w:r>
      <w:r>
        <w:t xml:space="preserve"> </w:t>
      </w:r>
      <w:r>
        <w:t xml:space="preserve">benchmark where the probe has strong selection skill (RadImageNet) and the one where coverage is</w:t>
      </w:r>
      <w:r>
        <w:t xml:space="preserve"> </w:t>
      </w:r>
      <w:r>
        <w:t xml:space="preserve">worst (VQA-Med):</w:t>
      </w:r>
    </w:p>
    <w:tbl>
      <w:tblPr>
        <w:tblStyle w:val="Table"/>
        <w:tblW w:type="auto" w:w="0"/>
        <w:jc w:val="left"/>
        <w:tblInd w:w="720" w:type="dxa"/>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benchmark</w:t>
            </w:r>
          </w:p>
        </w:tc>
        <w:tc>
          <w:tcPr/>
          <w:p>
            <w:pPr>
              <w:pStyle w:val="Compact"/>
              <w:jc w:val="right"/>
            </w:pPr>
            <w:r>
              <w:t xml:space="preserve">N</w:t>
            </w:r>
          </w:p>
        </w:tc>
        <w:tc>
          <w:tcPr/>
          <w:p>
            <w:pPr>
              <w:pStyle w:val="Compact"/>
              <w:jc w:val="right"/>
            </w:pPr>
            <w:r>
              <w:t xml:space="preserve">greedy</w:t>
            </w:r>
          </w:p>
        </w:tc>
        <w:tc>
          <w:tcPr/>
          <w:p>
            <w:pPr>
              <w:pStyle w:val="Compact"/>
              <w:jc w:val="right"/>
            </w:pPr>
            <w:r>
              <w:t xml:space="preserve">verifier</w:t>
            </w:r>
          </w:p>
        </w:tc>
        <w:tc>
          <w:tcPr/>
          <w:p>
            <w:pPr>
              <w:pStyle w:val="Compact"/>
              <w:jc w:val="right"/>
            </w:pPr>
            <w:r>
              <w:t xml:space="preserve">oracle@N</w:t>
            </w:r>
          </w:p>
        </w:tc>
        <w:tc>
          <w:tcPr/>
          <w:p>
            <w:pPr>
              <w:pStyle w:val="Compact"/>
              <w:jc w:val="right"/>
            </w:pPr>
            <w:r>
              <w:t xml:space="preserve">verifier − greedy</w:t>
            </w:r>
          </w:p>
        </w:tc>
        <w:tc>
          <w:tcPr/>
          <w:p>
            <w:pPr>
              <w:pStyle w:val="Compact"/>
              <w:jc w:val="right"/>
            </w:pPr>
            <w:r>
              <w:t xml:space="preserve">headroom converted</w:t>
            </w:r>
          </w:p>
        </w:tc>
      </w:tr>
      <w:tr>
        <w:tc>
          <w:tcPr/>
          <w:p>
            <w:pPr>
              <w:pStyle w:val="Compact"/>
            </w:pPr>
            <w:r>
              <w:t xml:space="preserve">RadImageNet</w:t>
            </w:r>
          </w:p>
        </w:tc>
        <w:tc>
          <w:tcPr/>
          <w:p>
            <w:pPr>
              <w:pStyle w:val="Compact"/>
              <w:jc w:val="right"/>
            </w:pPr>
            <w:r>
              <w:t xml:space="preserve">8</w:t>
            </w:r>
          </w:p>
        </w:tc>
        <w:tc>
          <w:tcPr/>
          <w:p>
            <w:pPr>
              <w:pStyle w:val="Compact"/>
              <w:jc w:val="right"/>
            </w:pPr>
            <w:r>
              <w:t xml:space="preserve">0.3337</w:t>
            </w:r>
          </w:p>
        </w:tc>
        <w:tc>
          <w:tcPr/>
          <w:p>
            <w:pPr>
              <w:pStyle w:val="Compact"/>
              <w:jc w:val="right"/>
            </w:pPr>
            <w:r>
              <w:t xml:space="preserve">0.4552</w:t>
            </w:r>
          </w:p>
        </w:tc>
        <w:tc>
          <w:tcPr/>
          <w:p>
            <w:pPr>
              <w:pStyle w:val="Compact"/>
              <w:jc w:val="right"/>
            </w:pPr>
            <w:r>
              <w:t xml:space="preserve">0.5159</w:t>
            </w:r>
          </w:p>
        </w:tc>
        <w:tc>
          <w:tcPr/>
          <w:p>
            <w:pPr>
              <w:pStyle w:val="Compact"/>
              <w:jc w:val="right"/>
            </w:pPr>
            <w:r>
              <w:t xml:space="preserve">+0.1215</w:t>
            </w:r>
          </w:p>
        </w:tc>
        <w:tc>
          <w:tcPr/>
          <w:p>
            <w:pPr>
              <w:pStyle w:val="Compact"/>
              <w:jc w:val="right"/>
            </w:pPr>
            <w:r>
              <w:t xml:space="preserve">66.7 %</w:t>
            </w:r>
          </w:p>
        </w:tc>
      </w:tr>
      <w:tr>
        <w:tc>
          <w:tcPr/>
          <w:p>
            <w:pPr>
              <w:pStyle w:val="Compact"/>
            </w:pPr>
            <w:r>
              <w:t xml:space="preserve">RadImageNet</w:t>
            </w:r>
          </w:p>
        </w:tc>
        <w:tc>
          <w:tcPr/>
          <w:p>
            <w:pPr>
              <w:pStyle w:val="Compact"/>
              <w:jc w:val="right"/>
            </w:pPr>
            <w:r>
              <w:t xml:space="preserve">16</w:t>
            </w:r>
          </w:p>
        </w:tc>
        <w:tc>
          <w:tcPr/>
          <w:p>
            <w:pPr>
              <w:pStyle w:val="Compact"/>
              <w:jc w:val="right"/>
            </w:pPr>
            <w:r>
              <w:t xml:space="preserve">0.3337</w:t>
            </w:r>
          </w:p>
        </w:tc>
        <w:tc>
          <w:tcPr/>
          <w:p>
            <w:pPr>
              <w:pStyle w:val="Compact"/>
              <w:jc w:val="right"/>
            </w:pPr>
            <w:r>
              <w:t xml:space="preserve">0.4880</w:t>
            </w:r>
          </w:p>
        </w:tc>
        <w:tc>
          <w:tcPr/>
          <w:p>
            <w:pPr>
              <w:pStyle w:val="Compact"/>
              <w:jc w:val="right"/>
            </w:pPr>
            <w:r>
              <w:t xml:space="preserve">0.5916</w:t>
            </w:r>
          </w:p>
        </w:tc>
        <w:tc>
          <w:tcPr/>
          <w:p>
            <w:pPr>
              <w:pStyle w:val="Compact"/>
              <w:jc w:val="right"/>
            </w:pPr>
            <w:r>
              <w:t xml:space="preserve">+0.1544</w:t>
            </w:r>
          </w:p>
        </w:tc>
        <w:tc>
          <w:tcPr/>
          <w:p>
            <w:pPr>
              <w:pStyle w:val="Compact"/>
              <w:jc w:val="right"/>
            </w:pPr>
            <w:r>
              <w:t xml:space="preserve">59.8 %</w:t>
            </w:r>
          </w:p>
        </w:tc>
      </w:tr>
      <w:tr>
        <w:tc>
          <w:tcPr/>
          <w:p>
            <w:pPr>
              <w:pStyle w:val="Compact"/>
            </w:pPr>
            <w:r>
              <w:t xml:space="preserve">RadImageNet</w:t>
            </w:r>
          </w:p>
        </w:tc>
        <w:tc>
          <w:tcPr/>
          <w:p>
            <w:pPr>
              <w:pStyle w:val="Compact"/>
              <w:jc w:val="right"/>
            </w:pPr>
            <w:r>
              <w:t xml:space="preserve">32</w:t>
            </w:r>
          </w:p>
        </w:tc>
        <w:tc>
          <w:tcPr/>
          <w:p>
            <w:pPr>
              <w:pStyle w:val="Compact"/>
              <w:jc w:val="right"/>
            </w:pPr>
            <w:r>
              <w:t xml:space="preserve">0.3337</w:t>
            </w:r>
          </w:p>
        </w:tc>
        <w:tc>
          <w:tcPr/>
          <w:p>
            <w:pPr>
              <w:pStyle w:val="Compact"/>
              <w:jc w:val="right"/>
            </w:pPr>
            <w:r>
              <w:t xml:space="preserve">0.5269</w:t>
            </w:r>
          </w:p>
        </w:tc>
        <w:tc>
          <w:tcPr/>
          <w:p>
            <w:pPr>
              <w:pStyle w:val="Compact"/>
              <w:jc w:val="right"/>
            </w:pPr>
            <w:r>
              <w:t xml:space="preserve">0.6992</w:t>
            </w:r>
          </w:p>
        </w:tc>
        <w:tc>
          <w:tcPr/>
          <w:p>
            <w:pPr>
              <w:pStyle w:val="Compact"/>
              <w:jc w:val="right"/>
            </w:pPr>
            <w:r>
              <w:rPr>
                <w:b/>
                <w:bCs/>
              </w:rPr>
              <w:t xml:space="preserve">+0.1932</w:t>
            </w:r>
          </w:p>
        </w:tc>
        <w:tc>
          <w:tcPr/>
          <w:p>
            <w:pPr>
              <w:pStyle w:val="Compact"/>
              <w:jc w:val="right"/>
            </w:pPr>
            <w:r>
              <w:t xml:space="preserve">52.9 %</w:t>
            </w:r>
          </w:p>
        </w:tc>
      </w:tr>
      <w:tr>
        <w:tc>
          <w:tcPr/>
          <w:p>
            <w:pPr>
              <w:pStyle w:val="Compact"/>
            </w:pPr>
            <w:r>
              <w:t xml:space="preserve">VQA-Med</w:t>
            </w:r>
          </w:p>
        </w:tc>
        <w:tc>
          <w:tcPr/>
          <w:p>
            <w:pPr>
              <w:pStyle w:val="Compact"/>
              <w:jc w:val="right"/>
            </w:pPr>
            <w:r>
              <w:t xml:space="preserve">8</w:t>
            </w:r>
          </w:p>
        </w:tc>
        <w:tc>
          <w:tcPr/>
          <w:p>
            <w:pPr>
              <w:pStyle w:val="Compact"/>
              <w:jc w:val="right"/>
            </w:pPr>
            <w:r>
              <w:t xml:space="preserve">0.0913</w:t>
            </w:r>
          </w:p>
        </w:tc>
        <w:tc>
          <w:tcPr/>
          <w:p>
            <w:pPr>
              <w:pStyle w:val="Compact"/>
              <w:jc w:val="right"/>
            </w:pPr>
            <w:r>
              <w:t xml:space="preserve">0.0880</w:t>
            </w:r>
          </w:p>
        </w:tc>
        <w:tc>
          <w:tcPr/>
          <w:p>
            <w:pPr>
              <w:pStyle w:val="Compact"/>
              <w:jc w:val="right"/>
            </w:pPr>
            <w:r>
              <w:t xml:space="preserve">0.1987</w:t>
            </w:r>
          </w:p>
        </w:tc>
        <w:tc>
          <w:tcPr/>
          <w:p>
            <w:pPr>
              <w:pStyle w:val="Compact"/>
              <w:jc w:val="right"/>
            </w:pPr>
            <w:r>
              <w:t xml:space="preserve">−0.0033</w:t>
            </w:r>
          </w:p>
        </w:tc>
        <w:tc>
          <w:tcPr/>
          <w:p>
            <w:pPr>
              <w:pStyle w:val="Compact"/>
              <w:jc w:val="right"/>
            </w:pPr>
            <w:r>
              <w:t xml:space="preserve">−3.1 %</w:t>
            </w:r>
          </w:p>
        </w:tc>
      </w:tr>
      <w:tr>
        <w:tc>
          <w:tcPr/>
          <w:p>
            <w:pPr>
              <w:pStyle w:val="Compact"/>
            </w:pPr>
            <w:r>
              <w:t xml:space="preserve">VQA-Med</w:t>
            </w:r>
          </w:p>
        </w:tc>
        <w:tc>
          <w:tcPr/>
          <w:p>
            <w:pPr>
              <w:pStyle w:val="Compact"/>
              <w:jc w:val="right"/>
            </w:pPr>
            <w:r>
              <w:t xml:space="preserve">16</w:t>
            </w:r>
          </w:p>
        </w:tc>
        <w:tc>
          <w:tcPr/>
          <w:p>
            <w:pPr>
              <w:pStyle w:val="Compact"/>
              <w:jc w:val="right"/>
            </w:pPr>
            <w:r>
              <w:t xml:space="preserve">0.0913</w:t>
            </w:r>
          </w:p>
        </w:tc>
        <w:tc>
          <w:tcPr/>
          <w:p>
            <w:pPr>
              <w:pStyle w:val="Compact"/>
              <w:jc w:val="right"/>
            </w:pPr>
            <w:r>
              <w:t xml:space="preserve">0.0924</w:t>
            </w:r>
          </w:p>
        </w:tc>
        <w:tc>
          <w:tcPr/>
          <w:p>
            <w:pPr>
              <w:pStyle w:val="Compact"/>
              <w:jc w:val="right"/>
            </w:pPr>
            <w:r>
              <w:t xml:space="preserve">0.2706</w:t>
            </w:r>
          </w:p>
        </w:tc>
        <w:tc>
          <w:tcPr/>
          <w:p>
            <w:pPr>
              <w:pStyle w:val="Compact"/>
              <w:jc w:val="right"/>
            </w:pPr>
            <w:r>
              <w:t xml:space="preserve">+0.0011</w:t>
            </w:r>
          </w:p>
        </w:tc>
        <w:tc>
          <w:tcPr/>
          <w:p>
            <w:pPr>
              <w:pStyle w:val="Compact"/>
              <w:jc w:val="right"/>
            </w:pPr>
            <w:r>
              <w:t xml:space="preserve">0.6 %</w:t>
            </w:r>
          </w:p>
        </w:tc>
      </w:tr>
      <w:tr>
        <w:tc>
          <w:tcPr/>
          <w:p>
            <w:pPr>
              <w:pStyle w:val="Compact"/>
            </w:pPr>
            <w:r>
              <w:t xml:space="preserve">VQA-Med</w:t>
            </w:r>
          </w:p>
        </w:tc>
        <w:tc>
          <w:tcPr/>
          <w:p>
            <w:pPr>
              <w:pStyle w:val="Compact"/>
              <w:jc w:val="right"/>
            </w:pPr>
            <w:r>
              <w:t xml:space="preserve">32</w:t>
            </w:r>
          </w:p>
        </w:tc>
        <w:tc>
          <w:tcPr/>
          <w:p>
            <w:pPr>
              <w:pStyle w:val="Compact"/>
              <w:jc w:val="right"/>
            </w:pPr>
            <w:r>
              <w:t xml:space="preserve">0.0913</w:t>
            </w:r>
          </w:p>
        </w:tc>
        <w:tc>
          <w:tcPr/>
          <w:p>
            <w:pPr>
              <w:pStyle w:val="Compact"/>
              <w:jc w:val="right"/>
            </w:pPr>
            <w:r>
              <w:t xml:space="preserve">0.0957</w:t>
            </w:r>
          </w:p>
        </w:tc>
        <w:tc>
          <w:tcPr/>
          <w:p>
            <w:pPr>
              <w:pStyle w:val="Compact"/>
              <w:jc w:val="right"/>
            </w:pPr>
            <w:r>
              <w:t xml:space="preserve">0.3475</w:t>
            </w:r>
          </w:p>
        </w:tc>
        <w:tc>
          <w:tcPr/>
          <w:p>
            <w:pPr>
              <w:pStyle w:val="Compact"/>
              <w:jc w:val="right"/>
            </w:pPr>
            <w:r>
              <w:t xml:space="preserve">+0.0044</w:t>
            </w:r>
          </w:p>
        </w:tc>
        <w:tc>
          <w:tcPr/>
          <w:p>
            <w:pPr>
              <w:pStyle w:val="Compact"/>
              <w:jc w:val="right"/>
            </w:pPr>
            <w:r>
              <w:t xml:space="preserve">1.7 %</w:t>
            </w:r>
          </w:p>
        </w:tc>
      </w:tr>
    </w:tbl>
    <w:p>
      <w:pPr>
        <w:numPr>
          <w:ilvl w:val="0"/>
          <w:numId w:val="1000"/>
        </w:numPr>
      </w:pPr>
      <w:r>
        <w:rPr>
          <w:i/>
          <w:iCs/>
        </w:rPr>
        <w:t xml:space="preserve">Headroom converted</w:t>
      </w:r>
      <w:r>
        <w:t xml:space="preserve"> </w:t>
      </w:r>
      <w:r>
        <w:t xml:space="preserve">= (verifier − greedy) / (oracle − greedy). Three readings:</w:t>
      </w:r>
    </w:p>
    <w:p>
      <w:pPr>
        <w:pStyle w:val="Compact"/>
        <w:numPr>
          <w:ilvl w:val="1"/>
          <w:numId w:val="1018"/>
        </w:numPr>
      </w:pPr>
      <w:r>
        <w:rPr>
          <w:b/>
          <w:bCs/>
        </w:rPr>
        <w:t xml:space="preserve">The coverage wall is not a fixed capability limit.</w:t>
      </w:r>
      <w:r>
        <w:t xml:space="preserve"> </w:t>
      </w:r>
      <w:r>
        <w:t xml:space="preserve">VQA-Med's oracle rises by 0.1488 from</w:t>
      </w:r>
      <w:r>
        <w:t xml:space="preserve"> </w:t>
      </w:r>
      <w:r>
        <w:t xml:space="preserve">N = 8 to 32 — the right answer</w:t>
      </w:r>
      <w:r>
        <w:t xml:space="preserve"> </w:t>
      </w:r>
      <w:r>
        <w:rPr>
          <w:i/>
          <w:iCs/>
        </w:rPr>
        <w:t xml:space="preserve">is</w:t>
      </w:r>
      <w:r>
        <w:t xml:space="preserve"> </w:t>
      </w:r>
      <w:r>
        <w:t xml:space="preserve">in the model's distribution, just rarely sampled.</w:t>
      </w:r>
    </w:p>
    <w:p>
      <w:pPr>
        <w:pStyle w:val="Compact"/>
        <w:numPr>
          <w:ilvl w:val="1"/>
          <w:numId w:val="1018"/>
        </w:numPr>
      </w:pPr>
      <w:r>
        <w:rPr>
          <w:b/>
          <w:bCs/>
        </w:rPr>
        <w:t xml:space="preserve">But extra coverage converts only where the probe can already select.</w:t>
      </w:r>
      <w:r>
        <w:t xml:space="preserve"> </w:t>
      </w:r>
      <w:r>
        <w:t xml:space="preserve">Over that 0.1488 oracle</w:t>
      </w:r>
      <w:r>
        <w:t xml:space="preserve"> </w:t>
      </w:r>
      <w:r>
        <w:t xml:space="preserve">rise VQA-Med's verifier accuracy moves +0.0077 (0.0880 → 0.0957), converting 1.7 % of the</w:t>
      </w:r>
      <w:r>
        <w:t xml:space="preserve"> </w:t>
      </w:r>
      <w:r>
        <w:t xml:space="preserve">headroom at N = 32; RadImageNet turns the same budget increase into +0.0717 more accuracy on one</w:t>
      </w:r>
      <w:r>
        <w:t xml:space="preserve"> </w:t>
      </w:r>
      <w:r>
        <w:t xml:space="preserve">benchmark, comparable to the entire shipped macro. "Spend more samples where accuracy is lowest"</w:t>
      </w:r>
      <w:r>
        <w:t xml:space="preserve"> </w:t>
      </w:r>
      <w:r>
        <w:t xml:space="preserve">is exactly backwards.</w:t>
      </w:r>
    </w:p>
    <w:p>
      <w:pPr>
        <w:pStyle w:val="Compact"/>
        <w:numPr>
          <w:ilvl w:val="1"/>
          <w:numId w:val="1018"/>
        </w:numPr>
      </w:pPr>
      <w:r>
        <w:rPr>
          <w:b/>
          <w:bCs/>
        </w:rPr>
        <w:t xml:space="preserve">The over-optimisation signature has appeared, the fall has not.</w:t>
      </w:r>
      <w:r>
        <w:t xml:space="preserve"> </w:t>
      </w:r>
      <w:r>
        <w:t xml:space="preserve">RadImageNet's converted share</w:t>
      </w:r>
      <w:r>
        <w:t xml:space="preserve"> </w:t>
      </w:r>
      <w:r>
        <w:t xml:space="preserve">falls 66.7 % → 59.8 % → 52.9 % while its accuracy still rises — the shape §1.3 predicts for an</w:t>
      </w:r>
      <w:r>
        <w:t xml:space="preserve"> </w:t>
      </w:r>
      <w:r>
        <w:t xml:space="preserve">imperfect selector at growing N. Do not extrapolate the rise beyond N = 32.</w:t>
      </w:r>
    </w:p>
    <w:p>
      <w:pPr>
        <w:numPr>
          <w:ilvl w:val="0"/>
          <w:numId w:val="1000"/>
        </w:numPr>
      </w:pPr>
      <w:r>
        <w:rPr>
          <w:b/>
          <w:bCs/>
        </w:rPr>
        <w:t xml:space="preserve">A trap caught before it was reported.</w:t>
      </w:r>
      <w:r>
        <w:t xml:space="preserve"> </w:t>
      </w:r>
      <w:r>
        <w:t xml:space="preserve">The first 8 → 16 run scored the older</w:t>
      </w:r>
      <w:r>
        <w:t xml:space="preserve"> </w:t>
      </w:r>
      <w:r>
        <w:rPr>
          <w:i/>
          <w:iCs/>
        </w:rPr>
        <w:t xml:space="preserve">incumbent</w:t>
      </w:r>
      <w:r>
        <w:t xml:space="preserve"> </w:t>
      </w:r>
      <w:r>
        <w:t xml:space="preserve">probe on</w:t>
      </w:r>
      <w:r>
        <w:t xml:space="preserve"> </w:t>
      </w:r>
      <w:r>
        <w:rPr>
          <w:i/>
          <w:iCs/>
        </w:rPr>
        <w:t xml:space="preserve">all</w:t>
      </w:r>
      <w:r>
        <w:t xml:space="preserve"> </w:t>
      </w:r>
      <w:r>
        <w:t xml:space="preserve">questions and gave a macro of −0.0046 with three significant losses — the wrong arm, since the</w:t>
      </w:r>
      <w:r>
        <w:t xml:space="preserve"> </w:t>
      </w:r>
      <w:r>
        <w:t xml:space="preserve">pooled probe must be scored on held-out halves. Re-run correctly it gives the +0.0167 above and</w:t>
      </w:r>
      <w:r>
        <w:t xml:space="preserve"> </w:t>
      </w:r>
      <w:r>
        <w:t xml:space="preserve">reproduces the earlier point estimates (PathVQA +0.0012 vs +0.0018, RadImageNet +0.0329 vs +0.0299;</w:t>
      </w:r>
      <w:r>
        <w:t xml:space="preserve"> </w:t>
      </w:r>
      <w:r>
        <w:t xml:space="preserve">commit</w:t>
      </w:r>
      <w:r>
        <w:t xml:space="preserve"> </w:t>
      </w:r>
      <w:r>
        <w:rPr>
          <w:rStyle w:val="VerbatimChar"/>
        </w:rPr>
        <w:t xml:space="preserve">999fd68</w:t>
      </w:r>
      <w:r>
        <w:t xml:space="preserve">).</w:t>
      </w:r>
      <w:r>
        <w:t xml:space="preserve"> </w:t>
      </w:r>
      <w:r>
        <w:t xml:space="preserve">The wrong run is kept as</w:t>
      </w:r>
      <w:r>
        <w:t xml:space="preserve"> </w:t>
      </w:r>
      <w:r>
        <w:rPr>
          <w:rStyle w:val="VerbatimChar"/>
        </w:rPr>
        <w:t xml:space="preserve">coverage_sc16_ci_ALL_incumbent_2026-09-16.json</w:t>
      </w:r>
      <w:r>
        <w:t xml:space="preserve">, and the script now</w:t>
      </w:r>
      <w:r>
        <w:t xml:space="preserve"> </w:t>
      </w:r>
      <w:r>
        <w:t xml:space="preserve">asserts on its verifier argument.</w:t>
      </w:r>
    </w:p>
    <w:p>
      <w:pPr>
        <w:numPr>
          <w:ilvl w:val="0"/>
          <w:numId w:val="1017"/>
        </w:numPr>
      </w:pPr>
      <w:r>
        <w:rPr>
          <w:b/>
          <w:bCs/>
        </w:rPr>
        <w:t xml:space="preserve">Temperature — and it is per benchmark (corrected in v3).</w:t>
      </w:r>
      <w:r>
        <w:t xml:space="preserve"> </w:t>
      </w:r>
      <w:r>
        <w:t xml:space="preserve">Pooled ensemble</w:t>
      </w:r>
      <w:r>
        <w:t xml:space="preserve"> </w:t>
      </w:r>
      <w:r>
        <w:rPr>
          <w:rStyle w:val="VerbatimChar"/>
        </w:rPr>
        <w:t xml:space="preserve">genframe_head_pooled_ens</w:t>
      </w:r>
      <w:r>
        <w:t xml:space="preserve"> </w:t>
      </w:r>
      <w:r>
        <w:t xml:space="preserve">(the pre-v2 build of the shipped probe), held-out halves, judge currency</w:t>
      </w:r>
      <w:r>
        <w:t xml:space="preserve"> </w:t>
      </w:r>
      <w:r>
        <w:t xml:space="preserve">(</w:t>
      </w:r>
      <w:r>
        <w:rPr>
          <w:rStyle w:val="VerbatimChar"/>
        </w:rPr>
        <w:t xml:space="preserve">head_temp_ensemble_2026-08-30.json</w:t>
      </w:r>
      <w:r>
        <w:t xml:space="preserve">, regenerated 2026-09-13 after the PathVQA backfill). One fixed</w:t>
      </w:r>
      <w:r>
        <w:t xml:space="preserve"> </w:t>
      </w:r>
      <w:r>
        <w:t xml:space="preserve">T across all eight: T = 0.2</w:t>
      </w:r>
      <w:r>
        <w:t xml:space="preserve"> </w:t>
      </w:r>
      <w:r>
        <w:rPr>
          <w:b/>
          <w:bCs/>
        </w:rPr>
        <w:t xml:space="preserve">+0.0393</w:t>
      </w:r>
      <w:r>
        <w:t xml:space="preserve">, 0.4</w:t>
      </w:r>
      <w:r>
        <w:t xml:space="preserve"> </w:t>
      </w:r>
      <w:r>
        <w:rPr>
          <w:b/>
          <w:bCs/>
        </w:rPr>
        <w:t xml:space="preserve">+0.0539</w:t>
      </w:r>
      <w:r>
        <w:t xml:space="preserve">,</w:t>
      </w:r>
      <w:r>
        <w:t xml:space="preserve"> </w:t>
      </w:r>
      <w:r>
        <w:rPr>
          <w:b/>
          <w:bCs/>
        </w:rPr>
        <w:t xml:space="preserve">0.7 +0.0773</w:t>
      </w:r>
      <w:r>
        <w:t xml:space="preserve">, 1.0</w:t>
      </w:r>
      <w:r>
        <w:t xml:space="preserve"> </w:t>
      </w:r>
      <w:r>
        <w:rPr>
          <w:b/>
          <w:bCs/>
        </w:rPr>
        <w:t xml:space="preserve">+0.0710</w:t>
      </w:r>
      <w:r>
        <w:t xml:space="preserve">.</w:t>
      </w:r>
      <w:r>
        <w:t xml:space="preserve"> </w:t>
      </w:r>
      <w:r>
        <w:rPr>
          <w:i/>
          <w:iCs/>
        </w:rPr>
        <w:t xml:space="preserve">(v2</w:t>
      </w:r>
      <w:r>
        <w:rPr>
          <w:i/>
          <w:iCs/>
        </w:rPr>
        <w:t xml:space="preserve"> </w:t>
      </w:r>
      <w:r>
        <w:rPr>
          <w:i/>
          <w:iCs/>
        </w:rPr>
        <w:t xml:space="preserve">printed +0.0401 / +0.0573 / +0.0816 / +0.0759; those predate the PathVQA backfill.)</w:t>
      </w:r>
      <w:r>
        <w:t xml:space="preserve"> </w:t>
      </w:r>
      <w:r>
        <w:t xml:space="preserve">The macro hides</w:t>
      </w:r>
      <w:r>
        <w:t xml:space="preserve"> </w:t>
      </w:r>
      <w:r>
        <w:t xml:space="preserve">the real finding, which is per benchmark:</w:t>
      </w:r>
    </w:p>
    <w:tbl>
      <w:tblPr>
        <w:tblStyle w:val="Table"/>
        <w:tblW w:type="auto" w:w="0"/>
        <w:jc w:val="left"/>
        <w:tblInd w:w="720" w:type="dxa"/>
        <w:tblLook w:firstRow="1" w:lastRow="0" w:firstColumn="0" w:lastColumn="0" w:noHBand="0" w:noVBand="0" w:val="0020"/>
      </w:tblPr>
      <w:tblGrid>
        <w:gridCol w:w="1980"/>
        <w:gridCol w:w="1980"/>
        <w:gridCol w:w="1980"/>
        <w:gridCol w:w="1980"/>
      </w:tblGrid>
      <w:tr>
        <w:trPr>
          <w:tblHeader w:val="on"/>
        </w:trPr>
        <w:tc>
          <w:tcPr/>
          <w:p>
            <w:pPr>
              <w:pStyle w:val="Compact"/>
            </w:pPr>
            <w:r>
              <w:t xml:space="preserve">benchmark</w:t>
            </w:r>
          </w:p>
        </w:tc>
        <w:tc>
          <w:tcPr/>
          <w:p>
            <w:pPr>
              <w:pStyle w:val="Compact"/>
              <w:jc w:val="right"/>
            </w:pPr>
            <w:r>
              <w:t xml:space="preserve">best T</w:t>
            </w:r>
          </w:p>
        </w:tc>
        <w:tc>
          <w:tcPr/>
          <w:p>
            <w:pPr>
              <w:pStyle w:val="Compact"/>
              <w:jc w:val="right"/>
            </w:pPr>
            <w:r>
              <w:t xml:space="preserve">gain at best T</w:t>
            </w:r>
          </w:p>
        </w:tc>
        <w:tc>
          <w:tcPr/>
          <w:p>
            <w:pPr>
              <w:pStyle w:val="Compact"/>
              <w:jc w:val="right"/>
            </w:pPr>
            <w:r>
              <w:t xml:space="preserve">gain at T = 0.7</w:t>
            </w:r>
          </w:p>
        </w:tc>
      </w:tr>
      <w:tr>
        <w:tc>
          <w:tcPr/>
          <w:p>
            <w:pPr>
              <w:pStyle w:val="Compact"/>
            </w:pPr>
            <w:r>
              <w:t xml:space="preserve">OmniMedVQA</w:t>
            </w:r>
          </w:p>
        </w:tc>
        <w:tc>
          <w:tcPr/>
          <w:p>
            <w:pPr>
              <w:pStyle w:val="Compact"/>
              <w:jc w:val="right"/>
            </w:pPr>
            <w:r>
              <w:t xml:space="preserve">1.0</w:t>
            </w:r>
          </w:p>
        </w:tc>
        <w:tc>
          <w:tcPr/>
          <w:p>
            <w:pPr>
              <w:pStyle w:val="Compact"/>
              <w:jc w:val="right"/>
            </w:pPr>
            <w:r>
              <w:t xml:space="preserve">+0.1675</w:t>
            </w:r>
          </w:p>
        </w:tc>
        <w:tc>
          <w:tcPr/>
          <w:p>
            <w:pPr>
              <w:pStyle w:val="Compact"/>
              <w:jc w:val="right"/>
            </w:pPr>
            <w:r>
              <w:t xml:space="preserve">+0.1571</w:t>
            </w:r>
          </w:p>
        </w:tc>
      </w:tr>
      <w:tr>
        <w:tc>
          <w:tcPr/>
          <w:p>
            <w:pPr>
              <w:pStyle w:val="Compact"/>
            </w:pPr>
            <w:r>
              <w:t xml:space="preserve">GEMeX</w:t>
            </w:r>
          </w:p>
        </w:tc>
        <w:tc>
          <w:tcPr/>
          <w:p>
            <w:pPr>
              <w:pStyle w:val="Compact"/>
              <w:jc w:val="right"/>
            </w:pPr>
            <w:r>
              <w:t xml:space="preserve">1.0</w:t>
            </w:r>
          </w:p>
        </w:tc>
        <w:tc>
          <w:tcPr/>
          <w:p>
            <w:pPr>
              <w:pStyle w:val="Compact"/>
              <w:jc w:val="right"/>
            </w:pPr>
            <w:r>
              <w:t xml:space="preserve">+0.1350</w:t>
            </w:r>
          </w:p>
        </w:tc>
        <w:tc>
          <w:tcPr/>
          <w:p>
            <w:pPr>
              <w:pStyle w:val="Compact"/>
              <w:jc w:val="right"/>
            </w:pPr>
            <w:r>
              <w:t xml:space="preserve">+0.1199</w:t>
            </w:r>
          </w:p>
        </w:tc>
      </w:tr>
      <w:tr>
        <w:tc>
          <w:tcPr/>
          <w:p>
            <w:pPr>
              <w:pStyle w:val="Compact"/>
            </w:pPr>
            <w:r>
              <w:t xml:space="preserve">RadImageNet</w:t>
            </w:r>
          </w:p>
        </w:tc>
        <w:tc>
          <w:tcPr/>
          <w:p>
            <w:pPr>
              <w:pStyle w:val="Compact"/>
              <w:jc w:val="right"/>
            </w:pPr>
            <w:r>
              <w:t xml:space="preserve">1.0</w:t>
            </w:r>
          </w:p>
        </w:tc>
        <w:tc>
          <w:tcPr/>
          <w:p>
            <w:pPr>
              <w:pStyle w:val="Compact"/>
              <w:jc w:val="right"/>
            </w:pPr>
            <w:r>
              <w:t xml:space="preserve">+0.1325</w:t>
            </w:r>
          </w:p>
        </w:tc>
        <w:tc>
          <w:tcPr/>
          <w:p>
            <w:pPr>
              <w:pStyle w:val="Compact"/>
              <w:jc w:val="right"/>
            </w:pPr>
            <w:r>
              <w:t xml:space="preserve">+0.1245</w:t>
            </w:r>
          </w:p>
        </w:tc>
      </w:tr>
      <w:tr>
        <w:tc>
          <w:tcPr/>
          <w:p>
            <w:pPr>
              <w:pStyle w:val="Compact"/>
            </w:pPr>
            <w:r>
              <w:t xml:space="preserve">Kvasir-x1</w:t>
            </w:r>
          </w:p>
        </w:tc>
        <w:tc>
          <w:tcPr/>
          <w:p>
            <w:pPr>
              <w:pStyle w:val="Compact"/>
              <w:jc w:val="right"/>
            </w:pPr>
            <w:r>
              <w:t xml:space="preserve">0.7</w:t>
            </w:r>
          </w:p>
        </w:tc>
        <w:tc>
          <w:tcPr/>
          <w:p>
            <w:pPr>
              <w:pStyle w:val="Compact"/>
              <w:jc w:val="right"/>
            </w:pPr>
            <w:r>
              <w:t xml:space="preserve">+0.1258</w:t>
            </w:r>
          </w:p>
        </w:tc>
        <w:tc>
          <w:tcPr/>
          <w:p>
            <w:pPr>
              <w:pStyle w:val="Compact"/>
              <w:jc w:val="right"/>
            </w:pPr>
            <w:r>
              <w:t xml:space="preserve">+0.1258</w:t>
            </w:r>
          </w:p>
        </w:tc>
      </w:tr>
      <w:tr>
        <w:tc>
          <w:tcPr/>
          <w:p>
            <w:pPr>
              <w:pStyle w:val="Compact"/>
            </w:pPr>
            <w:r>
              <w:t xml:space="preserve">SLAKE</w:t>
            </w:r>
          </w:p>
        </w:tc>
        <w:tc>
          <w:tcPr/>
          <w:p>
            <w:pPr>
              <w:pStyle w:val="Compact"/>
              <w:jc w:val="right"/>
            </w:pPr>
            <w:r>
              <w:t xml:space="preserve">0.7</w:t>
            </w:r>
          </w:p>
        </w:tc>
        <w:tc>
          <w:tcPr/>
          <w:p>
            <w:pPr>
              <w:pStyle w:val="Compact"/>
              <w:jc w:val="right"/>
            </w:pPr>
            <w:r>
              <w:t xml:space="preserve">+0.0667</w:t>
            </w:r>
          </w:p>
        </w:tc>
        <w:tc>
          <w:tcPr/>
          <w:p>
            <w:pPr>
              <w:pStyle w:val="Compact"/>
              <w:jc w:val="right"/>
            </w:pPr>
            <w:r>
              <w:t xml:space="preserve">+0.0667</w:t>
            </w:r>
          </w:p>
        </w:tc>
      </w:tr>
      <w:tr>
        <w:tc>
          <w:tcPr/>
          <w:p>
            <w:pPr>
              <w:pStyle w:val="Compact"/>
            </w:pPr>
            <w:r>
              <w:t xml:space="preserve">PathVQA</w:t>
            </w:r>
          </w:p>
        </w:tc>
        <w:tc>
          <w:tcPr/>
          <w:p>
            <w:pPr>
              <w:pStyle w:val="Compact"/>
              <w:jc w:val="right"/>
            </w:pPr>
            <w:r>
              <w:t xml:space="preserve">0.7</w:t>
            </w:r>
          </w:p>
        </w:tc>
        <w:tc>
          <w:tcPr/>
          <w:p>
            <w:pPr>
              <w:pStyle w:val="Compact"/>
              <w:jc w:val="right"/>
            </w:pPr>
            <w:r>
              <w:t xml:space="preserve">+0.0487</w:t>
            </w:r>
          </w:p>
        </w:tc>
        <w:tc>
          <w:tcPr/>
          <w:p>
            <w:pPr>
              <w:pStyle w:val="Compact"/>
              <w:jc w:val="right"/>
            </w:pPr>
            <w:r>
              <w:t xml:space="preserve">+0.0487</w:t>
            </w:r>
          </w:p>
        </w:tc>
      </w:tr>
      <w:tr>
        <w:tc>
          <w:tcPr/>
          <w:p>
            <w:pPr>
              <w:pStyle w:val="Compact"/>
            </w:pPr>
            <w:r>
              <w:t xml:space="preserve">VQA-Med</w:t>
            </w:r>
          </w:p>
        </w:tc>
        <w:tc>
          <w:tcPr/>
          <w:p>
            <w:pPr>
              <w:pStyle w:val="Compact"/>
              <w:jc w:val="right"/>
            </w:pPr>
            <w:r>
              <w:t xml:space="preserve">0.4</w:t>
            </w:r>
          </w:p>
        </w:tc>
        <w:tc>
          <w:tcPr/>
          <w:p>
            <w:pPr>
              <w:pStyle w:val="Compact"/>
              <w:jc w:val="right"/>
            </w:pPr>
            <w:r>
              <w:t xml:space="preserve">+0.0149</w:t>
            </w:r>
          </w:p>
        </w:tc>
        <w:tc>
          <w:tcPr/>
          <w:p>
            <w:pPr>
              <w:pStyle w:val="Compact"/>
              <w:jc w:val="right"/>
            </w:pPr>
            <w:r>
              <w:t xml:space="preserve">−0.0033</w:t>
            </w:r>
          </w:p>
        </w:tc>
      </w:tr>
      <w:tr>
        <w:tc>
          <w:tcPr/>
          <w:p>
            <w:pPr>
              <w:pStyle w:val="Compact"/>
            </w:pPr>
            <w:r>
              <w:t xml:space="preserve">VQA-RAD</w:t>
            </w:r>
          </w:p>
        </w:tc>
        <w:tc>
          <w:tcPr/>
          <w:p>
            <w:pPr>
              <w:pStyle w:val="Compact"/>
              <w:jc w:val="right"/>
            </w:pPr>
            <w:r>
              <w:t xml:space="preserve">0.2</w:t>
            </w:r>
          </w:p>
        </w:tc>
        <w:tc>
          <w:tcPr/>
          <w:p>
            <w:pPr>
              <w:pStyle w:val="Compact"/>
              <w:jc w:val="right"/>
            </w:pPr>
            <w:r>
              <w:t xml:space="preserve">+0.0103</w:t>
            </w:r>
          </w:p>
        </w:tc>
        <w:tc>
          <w:tcPr/>
          <w:p>
            <w:pPr>
              <w:pStyle w:val="Compact"/>
              <w:jc w:val="right"/>
            </w:pPr>
            <w:r>
              <w:t xml:space="preserve">−0.0206</w:t>
            </w:r>
          </w:p>
        </w:tc>
      </w:tr>
    </w:tbl>
    <w:p>
      <w:pPr>
        <w:numPr>
          <w:ilvl w:val="0"/>
          <w:numId w:val="1000"/>
        </w:numPr>
      </w:pPr>
      <w:r>
        <w:rPr>
          <w:b/>
          <w:bCs/>
        </w:rPr>
        <w:t xml:space="preserve">The three biggest winners want the hottest temperature; the two benchmarks the probe loses want</w:t>
      </w:r>
      <w:r>
        <w:rPr>
          <w:b/>
          <w:bCs/>
        </w:rPr>
        <w:t xml:space="preserve"> </w:t>
      </w:r>
      <w:r>
        <w:rPr>
          <w:b/>
          <w:bCs/>
        </w:rPr>
        <w:t xml:space="preserve">the coldest.</w:t>
      </w:r>
      <w:r>
        <w:t xml:space="preserve"> </w:t>
      </w:r>
      <w:r>
        <w:t xml:space="preserve">At their preferred T both losers turn positive — as point estimates only, with no</w:t>
      </w:r>
      <w:r>
        <w:t xml:space="preserve"> </w:t>
      </w:r>
      <w:r>
        <w:t xml:space="preserve">interval, and VQA-RAD has 97 held-out questions. Choosing T per benchmark gives a macro</w:t>
      </w:r>
      <w:r>
        <w:t xml:space="preserve"> </w:t>
      </w:r>
      <w:r>
        <w:t xml:space="preserve">of +0.0877, but that +0.0103 over the fixed T = 0.7 is chosen on the evaluation half, so it is an</w:t>
      </w:r>
      <w:r>
        <w:t xml:space="preserve"> </w:t>
      </w:r>
      <w:r>
        <w:t xml:space="preserve">upper bound, not a result. The older four-domain probe shows the same pattern</w:t>
      </w:r>
      <w:r>
        <w:t xml:space="preserve"> </w:t>
      </w:r>
      <w:r>
        <w:t xml:space="preserve">(</w:t>
      </w:r>
      <w:r>
        <w:rPr>
          <w:rStyle w:val="VerbatimChar"/>
        </w:rPr>
        <w:t xml:space="preserve">head_temperature_2026-08-22.json</w:t>
      </w:r>
      <w:r>
        <w:t xml:space="preserve">). Together with the N = 32 table:</w:t>
      </w:r>
      <w:r>
        <w:t xml:space="preserve"> </w:t>
      </w:r>
      <w:r>
        <w:rPr>
          <w:b/>
          <w:bCs/>
        </w:rPr>
        <w:t xml:space="preserve">more diversity — more samples</w:t>
      </w:r>
      <w:r>
        <w:rPr>
          <w:b/>
          <w:bCs/>
        </w:rPr>
        <w:t xml:space="preserve"> </w:t>
      </w:r>
      <w:r>
        <w:rPr>
          <w:b/>
          <w:bCs/>
        </w:rPr>
        <w:t xml:space="preserve">or hotter sampling — pays only where selection skill is already positive</w:t>
      </w:r>
      <w:r>
        <w:t xml:space="preserve">, and costs accuracy</w:t>
      </w:r>
      <w:r>
        <w:t xml:space="preserve"> </w:t>
      </w:r>
      <w:r>
        <w:t xml:space="preserve">where it is not.</w:t>
      </w:r>
    </w:p>
    <w:p>
      <w:pPr>
        <w:numPr>
          <w:ilvl w:val="0"/>
          <w:numId w:val="1017"/>
        </w:numPr>
      </w:pPr>
      <w:r>
        <w:rPr>
          <w:b/>
          <w:bCs/>
        </w:rPr>
        <w:t xml:space="preserve">Two failures, diagnosed.</w:t>
      </w:r>
      <w:r>
        <w:t xml:space="preserve"> </w:t>
      </w:r>
      <w:r>
        <w:t xml:space="preserve">VQA-Med C4: coverage (oracle@8 0.2102 vs greedy 0.0913 — most sets have</w:t>
      </w:r>
      <w:r>
        <w:t xml:space="preserve"> </w:t>
      </w:r>
      <w:r>
        <w:t xml:space="preserve">no correct answer). VQA-RAD: 365 training rows, and sampling at T = 0.7 costs it 0.0494 despite</w:t>
      </w:r>
      <w:r>
        <w:t xml:space="preserve"> </w:t>
      </w:r>
      <w:r>
        <w:t xml:space="preserve">+0.0244 of genuine skill (</w:t>
      </w:r>
      <w:r>
        <w:rPr>
          <w:rStyle w:val="VerbatimChar"/>
        </w:rPr>
        <w:t xml:space="preserve">shipped_method_2026-09-12.html</w:t>
      </w:r>
      <w:r>
        <w:t xml:space="preserve">).</w:t>
      </w:r>
    </w:p>
    <w:p>
      <w:pPr>
        <w:numPr>
          <w:ilvl w:val="0"/>
          <w:numId w:val="1017"/>
        </w:numPr>
      </w:pPr>
      <w:r>
        <w:rPr>
          <w:b/>
          <w:bCs/>
        </w:rPr>
        <w:t xml:space="preserve">What does not predict where it helps.</w:t>
      </w:r>
      <w:r>
        <w:t xml:space="preserve"> </w:t>
      </w:r>
      <w:r>
        <w:t xml:space="preserve">Neither OOD distance (GEMeX is the</w:t>
      </w:r>
      <w:r>
        <w:t xml:space="preserve"> </w:t>
      </w:r>
      <w:r>
        <w:rPr>
          <w:i/>
          <w:iCs/>
        </w:rPr>
        <w:t xml:space="preserve">most</w:t>
      </w:r>
      <w:r>
        <w:t xml:space="preserve"> </w:t>
      </w:r>
      <w:r>
        <w:t xml:space="preserve">OOD and the probe</w:t>
      </w:r>
      <w:r>
        <w:t xml:space="preserve"> </w:t>
      </w:r>
      <w:r>
        <w:t xml:space="preserve">wins there), answer kind, nor any of six regime detectors orders the benchmarks</w:t>
      </w:r>
      <w:r>
        <w:t xml:space="preserve"> </w:t>
      </w:r>
      <w:r>
        <w:t xml:space="preserve">(</w:t>
      </w:r>
      <w:r>
        <w:rPr>
          <w:rStyle w:val="VerbatimChar"/>
        </w:rPr>
        <w:t xml:space="preserve">regime_detector_2026-08-21.json</w:t>
      </w:r>
      <w:r>
        <w:t xml:space="preserve">;</w:t>
      </w:r>
      <w:r>
        <w:t xml:space="preserve"> </w:t>
      </w:r>
      <w:r>
        <w:rPr>
          <w:rStyle w:val="VerbatimChar"/>
        </w:rPr>
        <w:t xml:space="preserve">answer_kind_2026-08-22.json</w:t>
      </w:r>
      <w:r>
        <w:t xml:space="preserve">). Twelve documented dead ends with</w:t>
      </w:r>
      <w:r>
        <w:t xml:space="preserve"> </w:t>
      </w:r>
      <w:r>
        <w:t xml:space="preserve">measured bounds:</w:t>
      </w:r>
      <w:r>
        <w:t xml:space="preserve"> </w:t>
      </w:r>
      <w:r>
        <w:rPr>
          <w:rStyle w:val="VerbatimChar"/>
        </w:rPr>
        <w:t xml:space="preserve">OPENTEXT_FULL_RUNDOWN_2026-09-04.md</w:t>
      </w:r>
      <w:r>
        <w:t xml:space="preserve"> </w:t>
      </w:r>
      <w:r>
        <w:t xml:space="preserve">§4.</w:t>
      </w:r>
    </w:p>
    <w:p>
      <w:pPr>
        <w:numPr>
          <w:ilvl w:val="0"/>
          <w:numId w:val="1017"/>
        </w:numPr>
      </w:pPr>
      <w:r>
        <w:rPr>
          <w:b/>
          <w:bCs/>
        </w:rPr>
        <w:t xml:space="preserve">Visual features add nothing.</w:t>
      </w:r>
      <w:r>
        <w:t xml:space="preserve"> </w:t>
      </w:r>
      <w:r>
        <w:t xml:space="preserve">Appending the image representation: +0.0002; a question-token</w:t>
      </w:r>
      <w:r>
        <w:t xml:space="preserve"> </w:t>
      </w:r>
      <w:r>
        <w:t xml:space="preserve">control does +0.0018 (</w:t>
      </w:r>
      <w:r>
        <w:rPr>
          <w:rStyle w:val="VerbatimChar"/>
        </w:rPr>
        <w:t xml:space="preserve">head_visual_features_2026-09-01.json</w:t>
      </w:r>
      <w:r>
        <w:t xml:space="preserve">).</w:t>
      </w:r>
    </w:p>
    <w:bookmarkEnd w:id="35"/>
    <w:bookmarkStart w:id="36" w:name="X736a1d1fd5a0409021f87d0ec84c3eecbb3129d"/>
    <w:p>
      <w:pPr>
        <w:pStyle w:val="Heading3"/>
      </w:pPr>
      <w:r>
        <w:t xml:space="preserve">2.4.6 Cost</w:t>
      </w:r>
    </w:p>
    <w:p>
      <w:pPr>
        <w:pStyle w:val="FirstParagraph"/>
      </w:pPr>
      <w:r>
        <w:rPr>
          <w:rStyle w:val="VerbatimChar"/>
        </w:rPr>
        <w:t xml:space="preserve">bestofn_vllm_2026-09-16.json</w:t>
      </w:r>
      <w:r>
        <w:t xml:space="preserve"> </w:t>
      </w:r>
      <w:r>
        <w:t xml:space="preserve">(vLLM, one request in flight, cap320, A100 80GB, 20 timed calls):</w:t>
      </w:r>
      <w:r>
        <w:t xml:space="preserve"> </w:t>
      </w:r>
      <w:r>
        <w:t xml:space="preserve">greedy 174.0 ms / 34.3 J; best-of-8 476.6 ms / 123.2 J →</w:t>
      </w:r>
      <w:r>
        <w:t xml:space="preserve"> </w:t>
      </w:r>
      <w:r>
        <w:rPr>
          <w:b/>
          <w:bCs/>
        </w:rPr>
        <w:t xml:space="preserve">2.74× latency, 3.59× energy</w:t>
      </w:r>
      <w:r>
        <w:t xml:space="preserve">; forward</w:t>
      </w:r>
      <w:r>
        <w:t xml:space="preserve"> </w:t>
      </w:r>
      <w:r>
        <w:t xml:space="preserve">tokens per question 328.5 → 371.2 =</w:t>
      </w:r>
      <w:r>
        <w:t xml:space="preserve"> </w:t>
      </w:r>
      <w:r>
        <w:rPr>
          <w:b/>
          <w:bCs/>
        </w:rPr>
        <w:t xml:space="preserve">1.13 FLOP-eq</w:t>
      </w:r>
      <w:r>
        <w:t xml:space="preserve"> </w:t>
      </w:r>
      <w:r>
        <w:t xml:space="preserve">with the shared prefill (8.0 "as charged"). On</w:t>
      </w:r>
      <w:r>
        <w:t xml:space="preserve"> </w:t>
      </w:r>
      <w:r>
        <w:t xml:space="preserve">the HF</w:t>
      </w:r>
      <w:r>
        <w:t xml:space="preserve"> </w:t>
      </w:r>
      <w:r>
        <w:rPr>
          <w:rStyle w:val="VerbatimChar"/>
        </w:rPr>
        <w:t xml:space="preserve">num_return_sequences=8</w:t>
      </w:r>
      <w:r>
        <w:t xml:space="preserve"> </w:t>
      </w:r>
      <w:r>
        <w:t xml:space="preserve">path: 1.99× latency, 2.95× energy (</w:t>
      </w:r>
      <w:r>
        <w:rPr>
          <w:rStyle w:val="VerbatimChar"/>
        </w:rPr>
        <w:t xml:space="preserve">bestofn_latency_energy_2026-08-03.json</w:t>
      </w:r>
      <w:r>
        <w:t xml:space="preserve">).</w:t>
      </w:r>
      <w:r>
        <w:t xml:space="preserve"> </w:t>
      </w:r>
      <w:r>
        <w:t xml:space="preserve">The probe itself: 24 × ~1.8 MFLOP on vectors already computed. Nothing has been run end to end as</w:t>
      </w:r>
      <w:r>
        <w:t xml:space="preserve"> </w:t>
      </w:r>
      <w:r>
        <w:t xml:space="preserve">one deployed system (CLAUDE.md §0 standing caveat).</w:t>
      </w:r>
    </w:p>
    <w:bookmarkEnd w:id="36"/>
    <w:bookmarkEnd w:id="37"/>
    <w:bookmarkStart w:id="38" w:name="X00a6604b68638ef9a8d31b93966a5c8f493018e"/>
    <w:p>
      <w:pPr>
        <w:pStyle w:val="Heading2"/>
      </w:pPr>
      <w:r>
        <w:t xml:space="preserve">2.5 The honest holes — what the next report must not hide</w:t>
      </w:r>
    </w:p>
    <w:p>
      <w:pPr>
        <w:pStyle w:val="Compact"/>
        <w:numPr>
          <w:ilvl w:val="0"/>
          <w:numId w:val="1019"/>
        </w:numPr>
      </w:pPr>
      <w:r>
        <w:rPr>
          <w:b/>
          <w:bCs/>
        </w:rPr>
        <w:t xml:space="preserve">Currency.</w:t>
      </w:r>
      <w:r>
        <w:t xml:space="preserve"> </w:t>
      </w:r>
      <w:r>
        <w:t xml:space="preserve">The September headline is</w:t>
      </w:r>
      <w:r>
        <w:t xml:space="preserve"> </w:t>
      </w:r>
      <w:r>
        <w:rPr>
          <w:b/>
          <w:bCs/>
        </w:rPr>
        <w:t xml:space="preserve">judge currency only</w:t>
      </w:r>
      <w:r>
        <w:t xml:space="preserve">. In August the head-only arm was</w:t>
      </w:r>
      <w:r>
        <w:t xml:space="preserve"> </w:t>
      </w:r>
      <w:r>
        <w:t xml:space="preserve">judge +0.0452 [+0.0294, +0.0606] but</w:t>
      </w:r>
      <w:r>
        <w:t xml:space="preserve"> </w:t>
      </w:r>
      <w:r>
        <w:rPr>
          <w:b/>
          <w:bCs/>
        </w:rPr>
        <w:t xml:space="preserve">exact match −0.0068 [−0.0226, +0.0090], negative on all</w:t>
      </w:r>
      <w:r>
        <w:rPr>
          <w:b/>
          <w:bCs/>
        </w:rPr>
        <w:t xml:space="preserve"> </w:t>
      </w:r>
      <w:r>
        <w:rPr>
          <w:b/>
          <w:bCs/>
        </w:rPr>
        <w:t xml:space="preserve">three original benchmarks</w:t>
      </w:r>
      <w:r>
        <w:t xml:space="preserve"> </w:t>
      </w:r>
      <w:r>
        <w:t xml:space="preserve">(</w:t>
      </w:r>
      <w:r>
        <w:rPr>
          <w:rStyle w:val="VerbatimChar"/>
        </w:rPr>
        <w:t xml:space="preserve">CHEAP_VERIFIER_ON_7B_2026-08-16.md</w:t>
      </w:r>
      <w:r>
        <w:t xml:space="preserve"> </w:t>
      </w:r>
      <w:r>
        <w:t xml:space="preserve">§6), and a newly trained</w:t>
      </w:r>
      <w:r>
        <w:t xml:space="preserve"> </w:t>
      </w:r>
      <w:r>
        <w:t xml:space="preserve">verifier gets a free +0.006–0.009 under the same-family judge (</w:t>
      </w:r>
      <w:r>
        <w:rPr>
          <w:rStyle w:val="VerbatimChar"/>
        </w:rPr>
        <w:t xml:space="preserve">coadapt_verifier_T04_2026-08-14.json</w:t>
      </w:r>
      <w:r>
        <w:t xml:space="preserve">).</w:t>
      </w:r>
      <w:r>
        <w:t xml:space="preserve"> </w:t>
      </w:r>
      <w:r>
        <w:t xml:space="preserve">The pooled, eight-benchmark probe has not been reported in EM. Until it is, the claim is</w:t>
      </w:r>
      <w:r>
        <w:t xml:space="preserve"> </w:t>
      </w:r>
      <w:r>
        <w:t xml:space="preserve">"+0.0736 under a Lingshu-32B judge".</w:t>
      </w:r>
    </w:p>
    <w:p>
      <w:pPr>
        <w:pStyle w:val="Compact"/>
        <w:numPr>
          <w:ilvl w:val="0"/>
          <w:numId w:val="1019"/>
        </w:numPr>
      </w:pPr>
      <w:r>
        <w:rPr>
          <w:b/>
          <w:bCs/>
        </w:rPr>
        <w:t xml:space="preserve">Per-benchmark, not general.</w:t>
      </w:r>
      <w:r>
        <w:t xml:space="preserve"> </w:t>
      </w:r>
      <w:r>
        <w:t xml:space="preserve">Breadth buys nothing (LOBO); the method needs ~100 labelled</w:t>
      </w:r>
      <w:r>
        <w:t xml:space="preserve"> </w:t>
      </w:r>
      <w:r>
        <w:t xml:space="preserve">questions per new benchmark. Say this before the headline, not after.</w:t>
      </w:r>
    </w:p>
    <w:p>
      <w:pPr>
        <w:pStyle w:val="Compact"/>
        <w:numPr>
          <w:ilvl w:val="0"/>
          <w:numId w:val="1019"/>
        </w:numPr>
      </w:pPr>
      <w:r>
        <w:rPr>
          <w:b/>
          <w:bCs/>
        </w:rPr>
        <w:t xml:space="preserve">The mechanism is not novel.</w:t>
      </w:r>
      <w:r>
        <w:t xml:space="preserve"> </w:t>
      </w:r>
      <w:r>
        <w:t xml:space="preserve">Hidden-state probes as best-of-N verifiers exist under several</w:t>
      </w:r>
      <w:r>
        <w:t xml:space="preserve"> </w:t>
      </w:r>
      <w:r>
        <w:t xml:space="preserve">names (§3.3, §4); "verification is free" is in print. What is ours is the vision-language /</w:t>
      </w:r>
      <w:r>
        <w:t xml:space="preserve"> </w:t>
      </w:r>
      <w:r>
        <w:t xml:space="preserve">medical transfer and the breadth of the characterisation.</w:t>
      </w:r>
    </w:p>
    <w:p>
      <w:pPr>
        <w:pStyle w:val="Compact"/>
        <w:numPr>
          <w:ilvl w:val="0"/>
          <w:numId w:val="1019"/>
        </w:numPr>
      </w:pPr>
      <w:r>
        <w:rPr>
          <w:b/>
          <w:bCs/>
        </w:rPr>
        <w:t xml:space="preserve">Reproducibility floor.</w:t>
      </w:r>
      <w:r>
        <w:t xml:space="preserve"> </w:t>
      </w:r>
      <w:r>
        <w:t xml:space="preserve">Thread count moves the macro by 0.0033; tie-breaking by cache row order</w:t>
      </w:r>
      <w:r>
        <w:t xml:space="preserve"> </w:t>
      </w:r>
      <w:r>
        <w:t xml:space="preserve">is worth up to +0.0061; cross-run arm comparisons below ~0.003 are noise</w:t>
      </w:r>
      <w:r>
        <w:t xml:space="preserve"> </w:t>
      </w:r>
      <w:r>
        <w:t xml:space="preserve">(</w:t>
      </w:r>
      <w:r>
        <w:rPr>
          <w:rStyle w:val="VerbatimChar"/>
        </w:rPr>
        <w:t xml:space="preserve">repro_threading_2026-09-13.json</w:t>
      </w:r>
      <w:r>
        <w:t xml:space="preserve">,</w:t>
      </w:r>
      <w:r>
        <w:t xml:space="preserve"> </w:t>
      </w:r>
      <w:r>
        <w:rPr>
          <w:rStyle w:val="VerbatimChar"/>
        </w:rPr>
        <w:t xml:space="preserve">tiebreak_2026-09-13.json</w:t>
      </w:r>
      <w:r>
        <w:t xml:space="preserve">).</w:t>
      </w:r>
    </w:p>
    <w:p>
      <w:pPr>
        <w:pStyle w:val="Compact"/>
        <w:numPr>
          <w:ilvl w:val="0"/>
          <w:numId w:val="1019"/>
        </w:numPr>
      </w:pPr>
      <w:r>
        <w:rPr>
          <w:b/>
          <w:bCs/>
        </w:rPr>
        <w:t xml:space="preserve">Only three benchmarks are harness-faithful</w:t>
      </w:r>
      <w:r>
        <w:t xml:space="preserve"> </w:t>
      </w:r>
      <w:r>
        <w:t xml:space="preserve">(MedEvalKit loaders); five are our own builds, one</w:t>
      </w:r>
      <w:r>
        <w:t xml:space="preserve"> </w:t>
      </w:r>
      <w:r>
        <w:t xml:space="preserve">(OmniMedVQA) converted from multiple choice with 51.7 % disease-diagnosis over 224 golds.</w:t>
      </w:r>
    </w:p>
    <w:p>
      <w:pPr>
        <w:pStyle w:val="Compact"/>
        <w:numPr>
          <w:ilvl w:val="0"/>
          <w:numId w:val="1019"/>
        </w:numPr>
      </w:pPr>
      <w:r>
        <w:rPr>
          <w:b/>
          <w:bCs/>
        </w:rPr>
        <w:t xml:space="preserve">One generator family dominates.</w:t>
      </w:r>
      <w:r>
        <w:t xml:space="preserve"> </w:t>
      </w:r>
      <w:r>
        <w:t xml:space="preserve">Lingshu and Qwen2.5-VL share a language model; MedGemma is a</w:t>
      </w:r>
      <w:r>
        <w:t xml:space="preserve"> </w:t>
      </w:r>
      <w:r>
        <w:t xml:space="preserve">single 4B replication — now on all eight benchmarks (+0.0481, 8/8, §2.4.4), but still one model,</w:t>
      </w:r>
      <w:r>
        <w:t xml:space="preserve"> </w:t>
      </w:r>
      <w:r>
        <w:t xml:space="preserve">and a much weaker one in absolute accuracy.</w:t>
      </w:r>
    </w:p>
    <w:p>
      <w:pPr>
        <w:pStyle w:val="Compact"/>
        <w:numPr>
          <w:ilvl w:val="0"/>
          <w:numId w:val="1019"/>
        </w:numPr>
      </w:pPr>
      <w:r>
        <w:rPr>
          <w:b/>
          <w:bCs/>
        </w:rPr>
        <w:t xml:space="preserve">PathVQA truncation</w:t>
      </w:r>
      <w:r>
        <w:t xml:space="preserve"> </w:t>
      </w:r>
      <w:r>
        <w:t xml:space="preserve">invalidated every number printed before 2026-09-12 on that benchmark; the</w:t>
      </w:r>
      <w:r>
        <w:t xml:space="preserve"> </w:t>
      </w:r>
      <w:r>
        <w:t xml:space="preserve">backfill moved the headline +0.0802 → +0.0736 (</w:t>
      </w:r>
      <w:r>
        <w:rPr>
          <w:rStyle w:val="VerbatimChar"/>
        </w:rPr>
        <w:t xml:space="preserve">AUDIT_2026-09-12.md</w:t>
      </w:r>
      <w:r>
        <w:t xml:space="preserve"> </w:t>
      </w:r>
      <w:r>
        <w:t xml:space="preserve">§3,</w:t>
      </w:r>
      <w:r>
        <w:t xml:space="preserve"> </w:t>
      </w:r>
      <w:r>
        <w:rPr>
          <w:rStyle w:val="VerbatimChar"/>
        </w:rPr>
        <w:t xml:space="preserve">pathvqa_truncation_2026-09-13.json</w:t>
      </w:r>
      <w:r>
        <w:t xml:space="preserve">).</w:t>
      </w:r>
    </w:p>
    <w:p>
      <w:pPr>
        <w:pStyle w:val="Compact"/>
        <w:numPr>
          <w:ilvl w:val="0"/>
          <w:numId w:val="1019"/>
        </w:numPr>
      </w:pPr>
      <w:r>
        <w:rPr>
          <w:b/>
          <w:bCs/>
        </w:rPr>
        <w:t xml:space="preserve">No control task has ever been run.</w:t>
      </w:r>
      <w:r>
        <w:t xml:space="preserve"> </w:t>
      </w:r>
      <w:r>
        <w:t xml:space="preserve">The probing literature's standard hygiene check</w:t>
      </w:r>
      <w:r>
        <w:t xml:space="preserve"> </w:t>
      </w:r>
      <w:r>
        <w:t xml:space="preserve">(Hewitt &amp; Liang 2019, arXiv:1909.03368, §3.3) is to train the same probe on a</w:t>
      </w:r>
      <w:r>
        <w:t xml:space="preserve"> </w:t>
      </w:r>
      <w:r>
        <w:rPr>
          <w:i/>
          <w:iCs/>
        </w:rPr>
        <w:t xml:space="preserve">randomised</w:t>
      </w:r>
      <w:r>
        <w:t xml:space="preserve"> </w:t>
      </w:r>
      <w:r>
        <w:t xml:space="preserve">version</w:t>
      </w:r>
      <w:r>
        <w:t xml:space="preserve"> </w:t>
      </w:r>
      <w:r>
        <w:t xml:space="preserve">of the labels: a probe with enough capacity can fit anything, so the reported metric must be paired</w:t>
      </w:r>
      <w:r>
        <w:t xml:space="preserve"> </w:t>
      </w:r>
      <w:r>
        <w:t xml:space="preserve">with</w:t>
      </w:r>
      <w:r>
        <w:t xml:space="preserve"> </w:t>
      </w:r>
      <w:r>
        <w:rPr>
          <w:b/>
          <w:bCs/>
        </w:rPr>
        <w:t xml:space="preserve">selectivity</w:t>
      </w:r>
      <w:r>
        <w:t xml:space="preserve"> </w:t>
      </w:r>
      <w:r>
        <w:t xml:space="preserve">— real-task performance minus control-task performance. We have a</w:t>
      </w:r>
      <w:r>
        <w:t xml:space="preserve"> </w:t>
      </w:r>
      <w:r>
        <w:rPr>
          <w:i/>
          <w:iCs/>
        </w:rPr>
        <w:t xml:space="preserve">permutation</w:t>
      </w:r>
      <w:r>
        <w:rPr>
          <w:i/>
          <w:iCs/>
        </w:rPr>
        <w:t xml:space="preserve"> </w:t>
      </w:r>
      <w:r>
        <w:rPr>
          <w:i/>
          <w:iCs/>
        </w:rPr>
        <w:t xml:space="preserve">null</w:t>
      </w:r>
      <w:r>
        <w:t xml:space="preserve"> </w:t>
      </w:r>
      <w:r>
        <w:t xml:space="preserve">on the features (frozen head fed row-permuted features → 13.35 σ above null,</w:t>
      </w:r>
      <w:r>
        <w:t xml:space="preserve"> </w:t>
      </w:r>
      <w:r>
        <w:rPr>
          <w:rStyle w:val="VerbatimChar"/>
        </w:rPr>
        <w:t xml:space="preserve">CHEAP_VERIFIER_ON_7B_2026-08-16.md</w:t>
      </w:r>
      <w:r>
        <w:t xml:space="preserve"> </w:t>
      </w:r>
      <w:r>
        <w:t xml:space="preserve">§8), which is related but is not the same test: it randomises</w:t>
      </w:r>
      <w:r>
        <w:t xml:space="preserve"> </w:t>
      </w:r>
      <w:r>
        <w:t xml:space="preserve">the inputs, not the labels. This is a cheap, CPU-only gap a probing-literate reviewer will notice.</w:t>
      </w:r>
    </w:p>
    <w:p>
      <w:pPr>
        <w:pStyle w:val="Compact"/>
        <w:numPr>
          <w:ilvl w:val="0"/>
          <w:numId w:val="1019"/>
        </w:numPr>
      </w:pPr>
      <w:r>
        <w:rPr>
          <w:b/>
          <w:bCs/>
        </w:rPr>
        <w:t xml:space="preserve">Question-identity leakage in pooled AUROC — flagged internally, never fixed.</w:t>
      </w:r>
      <w:r>
        <w:t xml:space="preserve"> </w:t>
      </w:r>
      <w:r>
        <w:rPr>
          <w:rStyle w:val="VerbatimChar"/>
        </w:rPr>
        <w:t xml:space="preserve">OPENTEXT_CORRECTIONS_2026-08-19.md</w:t>
      </w:r>
      <w:r>
        <w:t xml:space="preserve"> </w:t>
      </w:r>
      <w:r>
        <w:t xml:space="preserve">§7 records that</w:t>
      </w:r>
      <w:r>
        <w:t xml:space="preserve"> </w:t>
      </w:r>
      <w:r>
        <w:rPr>
          <w:rStyle w:val="VerbatimChar"/>
        </w:rPr>
        <w:t xml:space="preserve">head_sweep.auroc</w:t>
      </w:r>
      <w:r>
        <w:t xml:space="preserve"> </w:t>
      </w:r>
      <w:r>
        <w:t xml:space="preserve">is "pooled across</w:t>
      </w:r>
      <w:r>
        <w:t xml:space="preserve"> </w:t>
      </w:r>
      <w:r>
        <w:t xml:space="preserve">questions, the wrong AUROC for a selection task". CASE (arXiv:2608.17124) makes the same point from</w:t>
      </w:r>
      <w:r>
        <w:t xml:space="preserve"> </w:t>
      </w:r>
      <w:r>
        <w:t xml:space="preserve">the other side and names it: a probe scored across questions can be rewarded for recognising</w:t>
      </w:r>
      <w:r>
        <w:t xml:space="preserve"> </w:t>
      </w:r>
      <w:r>
        <w:rPr>
          <w:i/>
          <w:iCs/>
        </w:rPr>
        <w:t xml:space="preserve">which</w:t>
      </w:r>
      <w:r>
        <w:rPr>
          <w:i/>
          <w:iCs/>
        </w:rPr>
        <w:t xml:space="preserve"> </w:t>
      </w:r>
      <w:r>
        <w:rPr>
          <w:i/>
          <w:iCs/>
        </w:rPr>
        <w:t xml:space="preserve">question</w:t>
      </w:r>
      <w:r>
        <w:t xml:space="preserve"> </w:t>
      </w:r>
      <w:r>
        <w:t xml:space="preserve">it is looking at, so CASE proposes</w:t>
      </w:r>
      <w:r>
        <w:t xml:space="preserve"> </w:t>
      </w:r>
      <w:r>
        <w:rPr>
          <w:b/>
          <w:bCs/>
        </w:rPr>
        <w:t xml:space="preserve">question-grouped ("decodability") evaluation</w:t>
      </w:r>
      <w:r>
        <w:t xml:space="preserve"> </w:t>
      </w:r>
      <w:r>
        <w:t xml:space="preserve">to</w:t>
      </w:r>
      <w:r>
        <w:t xml:space="preserve"> </w:t>
      </w:r>
      <w:r>
        <w:t xml:space="preserve">remove that leakage, and reports that decodability predicts whether hidden-state selection beats</w:t>
      </w:r>
      <w:r>
        <w:t xml:space="preserve"> </w:t>
      </w:r>
      <w:r>
        <w:t xml:space="preserve">majority voting at r = 0.75. Our</w:t>
      </w:r>
      <w:r>
        <w:t xml:space="preserve"> </w:t>
      </w:r>
      <w:r>
        <w:rPr>
          <w:i/>
          <w:iCs/>
        </w:rPr>
        <w:t xml:space="preserve">endpoint</w:t>
      </w:r>
      <w:r>
        <w:t xml:space="preserve"> </w:t>
      </w:r>
      <w:r>
        <w:t xml:space="preserve">metrics are safe — selection is an argmax inside one</w:t>
      </w:r>
      <w:r>
        <w:t xml:space="preserve"> </w:t>
      </w:r>
      <w:r>
        <w:t xml:space="preserve">question, so accuracy and selection efficiency are inherently within-question — but any AUROC we</w:t>
      </w:r>
      <w:r>
        <w:t xml:space="preserve"> </w:t>
      </w:r>
      <w:r>
        <w:t xml:space="preserve">quote as diagnostic evidence is not. Either report within-question AUROC, or drop the metric.</w:t>
      </w:r>
    </w:p>
    <w:p>
      <w:pPr>
        <w:pStyle w:val="Compact"/>
        <w:numPr>
          <w:ilvl w:val="0"/>
          <w:numId w:val="1019"/>
        </w:numPr>
      </w:pPr>
      <w:r>
        <w:rPr>
          <w:b/>
          <w:bCs/>
        </w:rPr>
        <w:t xml:space="preserve">The generator arrives already RL-shaped, and we have never said so.</w:t>
      </w:r>
      <w:r>
        <w:t xml:space="preserve"> </w:t>
      </w:r>
      <w:r>
        <w:t xml:space="preserve">Lingshu's stage 4 is</w:t>
      </w:r>
      <w:r>
        <w:t xml:space="preserve"> </w:t>
      </w:r>
      <w:r>
        <w:rPr>
          <w:b/>
          <w:bCs/>
        </w:rPr>
        <w:t xml:space="preserve">GRPO reinforcement learning with verifiable rewards</w:t>
      </w:r>
      <w:r>
        <w:t xml:space="preserve"> </w:t>
      </w:r>
      <w:r>
        <w:t xml:space="preserve">(the Lingshu report, §3.7). So</w:t>
      </w:r>
      <w:r>
        <w:t xml:space="preserve"> </w:t>
      </w:r>
      <w:r>
        <w:t xml:space="preserve">Lingshu-7B has already been optimised toward producing correct answers before our best-of-N ever</w:t>
      </w:r>
      <w:r>
        <w:t xml:space="preserve"> </w:t>
      </w:r>
      <w:r>
        <w:t xml:space="preserve">runs. Two consequences worth pre-empting: (i) our candidate sets are drawn from a</w:t>
      </w:r>
      <w:r>
        <w:t xml:space="preserve"> </w:t>
      </w:r>
      <w:r>
        <w:t xml:space="preserve">distribution that RL has already sharpened, which plausibly</w:t>
      </w:r>
      <w:r>
        <w:t xml:space="preserve"> </w:t>
      </w:r>
      <w:r>
        <w:rPr>
          <w:i/>
          <w:iCs/>
        </w:rPr>
        <w:t xml:space="preserve">reduces</w:t>
      </w:r>
      <w:r>
        <w:t xml:space="preserve"> </w:t>
      </w:r>
      <w:r>
        <w:t xml:space="preserve">the headroom best-of-N can</w:t>
      </w:r>
      <w:r>
        <w:t xml:space="preserve"> </w:t>
      </w:r>
      <w:r>
        <w:t xml:space="preserve">recover and makes our gain a conservative estimate rather than an inflated one; (ii) a reviewer</w:t>
      </w:r>
      <w:r>
        <w:t xml:space="preserve"> </w:t>
      </w:r>
      <w:r>
        <w:t xml:space="preserve">can reasonably ask whether the probe adds signal beyond what RL already supplied. The cleanest</w:t>
      </w:r>
      <w:r>
        <w:t xml:space="preserve"> </w:t>
      </w:r>
      <w:r>
        <w:t xml:space="preserve">available answer is the Qwen2.5-VL replication — Qwen is the pre-medical-finetune base, and the</w:t>
      </w:r>
      <w:r>
        <w:t xml:space="preserve"> </w:t>
      </w:r>
      <w:r>
        <w:t xml:space="preserve">probe works there too (+0.0820, 8/8) — but this should be stated deliberately rather than left</w:t>
      </w:r>
      <w:r>
        <w:t xml:space="preserve"> </w:t>
      </w:r>
      <w:r>
        <w:t xml:space="preserve">for someone else to raise.</w:t>
      </w:r>
    </w:p>
    <w:bookmarkEnd w:id="38"/>
    <w:bookmarkStart w:id="39" w:name="Xd67301f30759bd899e1b8392738245e79f4c2ff"/>
    <w:p>
      <w:pPr>
        <w:pStyle w:val="Heading2"/>
      </w:pPr>
      <w:r>
        <w:t xml:space="preserve">2.6 What is in flight (as of 2026-09-18)</w:t>
      </w:r>
    </w:p>
    <w:p>
      <w:pPr>
        <w:pStyle w:val="FirstParagraph"/>
      </w:pPr>
      <w:r>
        <w:rPr>
          <w:b/>
          <w:bCs/>
        </w:rPr>
        <w:t xml:space="preserve">Landed since v2</w:t>
      </w:r>
      <w:r>
        <w:t xml:space="preserve">, and folded into §2.4 above: the N = 32 budget-conversion run on RadImageNet and</w:t>
      </w:r>
      <w:r>
        <w:t xml:space="preserve"> </w:t>
      </w:r>
      <w:r>
        <w:t xml:space="preserve">VQA-Med (</w:t>
      </w:r>
      <w:r>
        <w:rPr>
          <w:rStyle w:val="VerbatimChar"/>
        </w:rPr>
        <w:t xml:space="preserve">budget_conversion_sc32_2026-09-17.json</w:t>
      </w:r>
      <w:r>
        <w:t xml:space="preserve">, commit</w:t>
      </w:r>
      <w:r>
        <w:t xml:space="preserve"> </w:t>
      </w:r>
      <w:r>
        <w:rPr>
          <w:rStyle w:val="VerbatimChar"/>
        </w:rPr>
        <w:t xml:space="preserve">999fd68</w:t>
      </w:r>
      <w:r>
        <w:t xml:space="preserve">) and the onboarding re-fit on</w:t>
      </w:r>
      <w:r>
        <w:t xml:space="preserve"> </w:t>
      </w:r>
      <w:r>
        <w:t xml:space="preserve">the full PathVQA (</w:t>
      </w:r>
      <w:r>
        <w:rPr>
          <w:rStyle w:val="VerbatimChar"/>
        </w:rPr>
        <w:t xml:space="preserve">head_price_from_lobo_2026-08-30.json</w:t>
      </w:r>
      <w:r>
        <w:t xml:space="preserve">, commit</w:t>
      </w:r>
      <w:r>
        <w:t xml:space="preserve"> </w:t>
      </w:r>
      <w:r>
        <w:rPr>
          <w:rStyle w:val="VerbatimChar"/>
        </w:rPr>
        <w:t xml:space="preserve">e2aa6f0</w:t>
      </w:r>
      <w:r>
        <w:t xml:space="preserve">). Landed on 2026-09-16:</w:t>
      </w:r>
      <w:r>
        <w:t xml:space="preserve"> </w:t>
      </w:r>
      <w:r>
        <w:t xml:space="preserve">the MedGemma all-eight-benchmark run and the image-clustered N = 16 intervals on all eight. All four</w:t>
      </w:r>
      <w:r>
        <w:t xml:space="preserve"> </w:t>
      </w:r>
      <w:r>
        <w:t xml:space="preserve">are improvements on what the 14 September deck says, so</w:t>
      </w:r>
      <w:r>
        <w:t xml:space="preserve"> </w:t>
      </w:r>
      <w:r>
        <w:rPr>
          <w:b/>
          <w:bCs/>
        </w:rPr>
        <w:t xml:space="preserve">the deck is behind the artifacts</w:t>
      </w:r>
      <w:r>
        <w:t xml:space="preserve">.</w:t>
      </w:r>
    </w:p>
    <w:p>
      <w:pPr>
        <w:pStyle w:val="BodyText"/>
      </w:pPr>
      <w:r>
        <w:rPr>
          <w:b/>
          <w:bCs/>
        </w:rPr>
        <w:t xml:space="preserve">Nothing is running.</w:t>
      </w:r>
      <w:r>
        <w:t xml:space="preserve"> </w:t>
      </w:r>
      <w:r>
        <w:t xml:space="preserve">Every planning pass of the automated campaign (</w:t>
      </w:r>
      <w:r>
        <w:rPr>
          <w:rStyle w:val="VerbatimChar"/>
        </w:rPr>
        <w:t xml:space="preserve">src/reporting/supervisor.py</w:t>
      </w:r>
      <w:r>
        <w:t xml:space="preserve">)</w:t>
      </w:r>
      <w:r>
        <w:t xml:space="preserve"> </w:t>
      </w:r>
      <w:r>
        <w:t xml:space="preserve">logged on 2026-09-18 found zero jobs for both GPUs and the CPU (</w:t>
      </w:r>
      <w:r>
        <w:rPr>
          <w:rStyle w:val="VerbatimChar"/>
        </w:rPr>
        <w:t xml:space="preserve">logs/auto_campaign_driver.log</w:t>
      </w:r>
      <w:r>
        <w:t xml:space="preserve">,</w:t>
      </w:r>
      <w:r>
        <w:t xml:space="preserve"> </w:t>
      </w:r>
      <w:r>
        <w:t xml:space="preserve">wave 104). The next experiments are parked in</w:t>
      </w:r>
      <w:r>
        <w:t xml:space="preserve"> </w:t>
      </w:r>
      <w:r>
        <w:rPr>
          <w:rStyle w:val="VerbatimChar"/>
        </w:rPr>
        <w:t xml:space="preserve">results/cascade_methods/docs/current/OPEN_EXPERIMENTS_2026-09-17.md</w:t>
      </w:r>
      <w:r>
        <w:t xml:space="preserve">, waiting on your choice; item</w:t>
      </w:r>
      <w:r>
        <w:t xml:space="preserve"> </w:t>
      </w:r>
      <w:r>
        <w:t xml:space="preserve">1.0 — regenerating the open-text pools at full resolution instead of cap320 — is already decided.</w:t>
      </w:r>
      <w:r>
        <w:t xml:space="preserve"> </w:t>
      </w:r>
      <w:r>
        <w:t xml:space="preserve">Full 4×4 train/deploy temperature matching remains queued (</w:t>
      </w:r>
      <w:r>
        <w:rPr>
          <w:rStyle w:val="VerbatimChar"/>
        </w:rPr>
        <w:t xml:space="preserve">OPENTEXT_FULL_RUNDOWN_2026-09-04.md</w:t>
      </w:r>
      <w:r>
        <w:t xml:space="preserve"> </w:t>
      </w:r>
      <w:r>
        <w:t xml:space="preserve">§8).</w:t>
      </w:r>
    </w:p>
    <w:p>
      <w:r>
        <w:pict>
          <v:rect style="width:0;height:1.5pt" o:hralign="center" o:hrstd="t" o:hr="t"/>
        </w:pict>
      </w:r>
    </w:p>
    <w:bookmarkEnd w:id="39"/>
    <w:bookmarkEnd w:id="40"/>
    <w:bookmarkStart w:id="401" w:name="Xf843fe803459eef373c6fb14a1e3724bfc360ab"/>
    <w:p>
      <w:pPr>
        <w:pStyle w:val="Heading1"/>
      </w:pPr>
      <w:r>
        <w:t xml:space="preserve">3. The literature, by category</w:t>
      </w:r>
    </w:p>
    <w:p>
      <w:pPr>
        <w:pStyle w:val="FirstParagraph"/>
      </w:pPr>
      <w:r>
        <w:t xml:space="preserve">Nine categories. Within each, papers are ordered by reading priority then by date. ★ marks a core paper whose PDF is in</w:t>
      </w:r>
      <w:r>
        <w:t xml:space="preserve"> </w:t>
      </w:r>
      <w:r>
        <w:rPr>
          <w:rStyle w:val="VerbatimChar"/>
        </w:rPr>
        <w:t xml:space="preserve">papers/</w:t>
      </w:r>
      <w:r>
        <w:t xml:space="preserve">. Every number in a card is copied from the paper with a provenance tag;</w:t>
      </w:r>
      <w:r>
        <w:t xml:space="preserve"> </w:t>
      </w:r>
      <w:r>
        <w:rPr>
          <w:rStyle w:val="VerbatimChar"/>
        </w:rPr>
        <w:t xml:space="preserve">not extracted</w:t>
      </w:r>
      <w:r>
        <w:t xml:space="preserve"> </w:t>
      </w:r>
      <w:r>
        <w:t xml:space="preserve">means the source did not state it.</w:t>
      </w:r>
    </w:p>
    <w:bookmarkStart w:id="41" w:name="Xfaccaa62312c53a70173c83d2d2512e7d8b7812"/>
    <w:p>
      <w:pPr>
        <w:pStyle w:val="Heading2"/>
      </w:pPr>
      <w:r>
        <w:t xml:space="preserve">3.0 Index</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category</w:t>
            </w:r>
          </w:p>
        </w:tc>
        <w:tc>
          <w:tcPr/>
          <w:p>
            <w:pPr>
              <w:pStyle w:val="Compact"/>
              <w:jc w:val="right"/>
            </w:pPr>
            <w:r>
              <w:t xml:space="preserve">papers</w:t>
            </w:r>
          </w:p>
        </w:tc>
        <w:tc>
          <w:tcPr/>
          <w:p>
            <w:pPr>
              <w:pStyle w:val="Compact"/>
            </w:pPr>
            <w:r>
              <w:t xml:space="preserve">core</w:t>
            </w:r>
          </w:p>
        </w:tc>
      </w:tr>
      <w:tr>
        <w:tc>
          <w:tcPr/>
          <w:p>
            <w:pPr>
              <w:pStyle w:val="Compact"/>
            </w:pPr>
            <w:r>
              <w:t xml:space="preserve">3.1</w:t>
            </w:r>
          </w:p>
        </w:tc>
        <w:tc>
          <w:tcPr/>
          <w:p>
            <w:pPr>
              <w:pStyle w:val="Compact"/>
            </w:pPr>
            <w:r>
              <w:t xml:space="preserve">Test-time compute scaling and best-of-N: the foundations</w:t>
            </w:r>
          </w:p>
        </w:tc>
        <w:tc>
          <w:tcPr/>
          <w:p>
            <w:pPr>
              <w:pStyle w:val="Compact"/>
              <w:jc w:val="right"/>
            </w:pPr>
            <w:r>
              <w:t xml:space="preserve">21</w:t>
            </w:r>
          </w:p>
        </w:tc>
        <w:tc>
          <w:tcPr/>
          <w:p>
            <w:pPr>
              <w:pStyle w:val="Compact"/>
            </w:pPr>
            <w:r>
              <w:t xml:space="preserve">4</w:t>
            </w:r>
          </w:p>
        </w:tc>
      </w:tr>
      <w:tr>
        <w:tc>
          <w:tcPr/>
          <w:p>
            <w:pPr>
              <w:pStyle w:val="Compact"/>
            </w:pPr>
            <w:r>
              <w:t xml:space="preserve">3.2</w:t>
            </w:r>
          </w:p>
        </w:tc>
        <w:tc>
          <w:tcPr/>
          <w:p>
            <w:pPr>
              <w:pStyle w:val="Compact"/>
            </w:pPr>
            <w:r>
              <w:t xml:space="preserve">Verifiers and Reward Models: Outcome vs Process, Discriminative vs Generative, and Verification in Medical VQA</w:t>
            </w:r>
          </w:p>
        </w:tc>
        <w:tc>
          <w:tcPr/>
          <w:p>
            <w:pPr>
              <w:pStyle w:val="Compact"/>
              <w:jc w:val="right"/>
            </w:pPr>
            <w:r>
              <w:t xml:space="preserve">24</w:t>
            </w:r>
          </w:p>
        </w:tc>
        <w:tc>
          <w:tcPr/>
          <w:p>
            <w:pPr>
              <w:pStyle w:val="Compact"/>
            </w:pPr>
            <w:r>
              <w:t xml:space="preserve">4</w:t>
            </w:r>
          </w:p>
        </w:tc>
      </w:tr>
      <w:tr>
        <w:tc>
          <w:tcPr/>
          <w:p>
            <w:pPr>
              <w:pStyle w:val="Compact"/>
            </w:pPr>
            <w:r>
              <w:t xml:space="preserve">3.3</w:t>
            </w:r>
          </w:p>
        </w:tc>
        <w:tc>
          <w:tcPr/>
          <w:p>
            <w:pPr>
              <w:pStyle w:val="Compact"/>
            </w:pPr>
            <w:r>
              <w:t xml:space="preserve">Probing frozen hidden states: from probing classifiers to hidden-state verifiers</w:t>
            </w:r>
          </w:p>
        </w:tc>
        <w:tc>
          <w:tcPr/>
          <w:p>
            <w:pPr>
              <w:pStyle w:val="Compact"/>
              <w:jc w:val="right"/>
            </w:pPr>
            <w:r>
              <w:t xml:space="preserve">21</w:t>
            </w:r>
          </w:p>
        </w:tc>
        <w:tc>
          <w:tcPr/>
          <w:p>
            <w:pPr>
              <w:pStyle w:val="Compact"/>
            </w:pPr>
            <w:r>
              <w:t xml:space="preserve">4</w:t>
            </w:r>
          </w:p>
        </w:tc>
      </w:tr>
      <w:tr>
        <w:tc>
          <w:tcPr/>
          <w:p>
            <w:pPr>
              <w:pStyle w:val="Compact"/>
            </w:pPr>
            <w:r>
              <w:t xml:space="preserve">3.4</w:t>
            </w:r>
          </w:p>
        </w:tc>
        <w:tc>
          <w:tcPr/>
          <w:p>
            <w:pPr>
              <w:pStyle w:val="Compact"/>
            </w:pPr>
            <w:r>
              <w:t xml:space="preserve">The Walls: Coverage vs. Selection, Imperfect Verifiers, and Bounded Best-of-N Gains</w:t>
            </w:r>
          </w:p>
        </w:tc>
        <w:tc>
          <w:tcPr/>
          <w:p>
            <w:pPr>
              <w:pStyle w:val="Compact"/>
              <w:jc w:val="right"/>
            </w:pPr>
            <w:r>
              <w:t xml:space="preserve">16</w:t>
            </w:r>
          </w:p>
        </w:tc>
        <w:tc>
          <w:tcPr/>
          <w:p>
            <w:pPr>
              <w:pStyle w:val="Compact"/>
            </w:pPr>
            <w:r>
              <w:t xml:space="preserve">4</w:t>
            </w:r>
          </w:p>
        </w:tc>
      </w:tr>
      <w:tr>
        <w:tc>
          <w:tcPr/>
          <w:p>
            <w:pPr>
              <w:pStyle w:val="Compact"/>
            </w:pPr>
            <w:r>
              <w:t xml:space="preserve">3.5</w:t>
            </w:r>
          </w:p>
        </w:tc>
        <w:tc>
          <w:tcPr/>
          <w:p>
            <w:pPr>
              <w:pStyle w:val="Compact"/>
            </w:pPr>
            <w:r>
              <w:t xml:space="preserve">Training-free selection: self-consistency, majority vote, minimum Bayes risk, consensus, and logit-based scores</w:t>
            </w:r>
          </w:p>
        </w:tc>
        <w:tc>
          <w:tcPr/>
          <w:p>
            <w:pPr>
              <w:pStyle w:val="Compact"/>
              <w:jc w:val="right"/>
            </w:pPr>
            <w:r>
              <w:t xml:space="preserve">20</w:t>
            </w:r>
          </w:p>
        </w:tc>
        <w:tc>
          <w:tcPr/>
          <w:p>
            <w:pPr>
              <w:pStyle w:val="Compact"/>
            </w:pPr>
            <w:r>
              <w:t xml:space="preserve">4</w:t>
            </w:r>
          </w:p>
        </w:tc>
      </w:tr>
      <w:tr>
        <w:tc>
          <w:tcPr/>
          <w:p>
            <w:pPr>
              <w:pStyle w:val="Compact"/>
            </w:pPr>
            <w:r>
              <w:t xml:space="preserve">3.6</w:t>
            </w:r>
          </w:p>
        </w:tc>
        <w:tc>
          <w:tcPr/>
          <w:p>
            <w:pPr>
              <w:pStyle w:val="Compact"/>
            </w:pPr>
            <w:r>
              <w:t xml:space="preserve">Uncertainty, Calibration, and Hallucination Detection in LLMs and VLMs -- with the Medical Evidence</w:t>
            </w:r>
          </w:p>
        </w:tc>
        <w:tc>
          <w:tcPr/>
          <w:p>
            <w:pPr>
              <w:pStyle w:val="Compact"/>
              <w:jc w:val="right"/>
            </w:pPr>
            <w:r>
              <w:t xml:space="preserve">32</w:t>
            </w:r>
          </w:p>
        </w:tc>
        <w:tc>
          <w:tcPr/>
          <w:p>
            <w:pPr>
              <w:pStyle w:val="Compact"/>
            </w:pPr>
            <w:r>
              <w:t xml:space="preserve">4</w:t>
            </w:r>
          </w:p>
        </w:tc>
      </w:tr>
      <w:tr>
        <w:tc>
          <w:tcPr/>
          <w:p>
            <w:pPr>
              <w:pStyle w:val="Compact"/>
            </w:pPr>
            <w:r>
              <w:t xml:space="preserve">3.7</w:t>
            </w:r>
          </w:p>
        </w:tc>
        <w:tc>
          <w:tcPr/>
          <w:p>
            <w:pPr>
              <w:pStyle w:val="Compact"/>
            </w:pPr>
            <w:r>
              <w:t xml:space="preserve">Medical Vision-Language Models: The Generators We Use and the Ones We Compare Against</w:t>
            </w:r>
          </w:p>
        </w:tc>
        <w:tc>
          <w:tcPr/>
          <w:p>
            <w:pPr>
              <w:pStyle w:val="Compact"/>
              <w:jc w:val="right"/>
            </w:pPr>
            <w:r>
              <w:t xml:space="preserve">21</w:t>
            </w:r>
          </w:p>
        </w:tc>
        <w:tc>
          <w:tcPr/>
          <w:p>
            <w:pPr>
              <w:pStyle w:val="Compact"/>
            </w:pPr>
            <w:r>
              <w:t xml:space="preserve">4</w:t>
            </w:r>
          </w:p>
        </w:tc>
      </w:tr>
      <w:tr>
        <w:tc>
          <w:tcPr/>
          <w:p>
            <w:pPr>
              <w:pStyle w:val="Compact"/>
            </w:pPr>
            <w:r>
              <w:t xml:space="preserve">3.8</w:t>
            </w:r>
          </w:p>
        </w:tc>
        <w:tc>
          <w:tcPr/>
          <w:p>
            <w:pPr>
              <w:pStyle w:val="Compact"/>
            </w:pPr>
            <w:r>
              <w:t xml:space="preserve">Medical VQA benchmarks, datasets, and the evaluation protocol</w:t>
            </w:r>
          </w:p>
        </w:tc>
        <w:tc>
          <w:tcPr/>
          <w:p>
            <w:pPr>
              <w:pStyle w:val="Compact"/>
              <w:jc w:val="right"/>
            </w:pPr>
            <w:r>
              <w:t xml:space="preserve">23</w:t>
            </w:r>
          </w:p>
        </w:tc>
        <w:tc>
          <w:tcPr/>
          <w:p>
            <w:pPr>
              <w:pStyle w:val="Compact"/>
            </w:pPr>
            <w:r>
              <w:t xml:space="preserve">4</w:t>
            </w:r>
          </w:p>
        </w:tc>
      </w:tr>
      <w:tr>
        <w:tc>
          <w:tcPr/>
          <w:p>
            <w:pPr>
              <w:pStyle w:val="Compact"/>
            </w:pPr>
            <w:r>
              <w:t xml:space="preserve">3.9</w:t>
            </w:r>
          </w:p>
        </w:tc>
        <w:tc>
          <w:tcPr/>
          <w:p>
            <w:pPr>
              <w:pStyle w:val="Compact"/>
            </w:pPr>
            <w:r>
              <w:t xml:space="preserve">The older lineage: n-best rescoring, discriminative reranking, and confidence models in other fields</w:t>
            </w:r>
          </w:p>
        </w:tc>
        <w:tc>
          <w:tcPr/>
          <w:p>
            <w:pPr>
              <w:pStyle w:val="Compact"/>
              <w:jc w:val="right"/>
            </w:pPr>
            <w:r>
              <w:t xml:space="preserve">16</w:t>
            </w:r>
          </w:p>
        </w:tc>
        <w:tc>
          <w:tcPr/>
          <w:p>
            <w:pPr>
              <w:pStyle w:val="Compact"/>
            </w:pPr>
            <w:r>
              <w:t xml:space="preserve">4</w:t>
            </w:r>
          </w:p>
        </w:tc>
      </w:tr>
    </w:tbl>
    <w:bookmarkEnd w:id="41"/>
    <w:bookmarkStart w:id="81" w:name="Xa5c6365589b952eda60d2b8ef527638ec0afcf3"/>
    <w:p>
      <w:pPr>
        <w:pStyle w:val="Heading2"/>
      </w:pPr>
      <w:r>
        <w:t xml:space="preserve">3.1 Test-time compute scaling and best-of-N: the foundations</w:t>
      </w:r>
    </w:p>
    <w:p>
      <w:pPr>
        <w:pStyle w:val="FirstParagraph"/>
      </w:pPr>
      <w:r>
        <w:t xml:space="preserve">Test-time (inference-time) scaling means spending extra computation when a question is answered — more samples, longer reasoning, or search — instead of making the model bigger or training it longer. The canonical parallel form is best-of-N: draw N candidate answers from the same model and let a selector (majority vote, or a learned verifier) return one; its ceiling is 'coverage' (does any candidate get it right?) and its bottleneck is selection (can we find that candidate?). The compute-optimal literature (Snell; Wu; Liu; Roberts) shows that a small model plus sampling can beat a much larger model at matched FLOPs, but only on questions the small model can sometimes solve, and only if the selector is good. For vision-language models the picture is newer and more mixed (Sammani; Ahmadpour; Baxevanakis; the 2026 JMIR medical study): small capable models gain most, perception-heavy tasks gain little from longer reasoning, and verifier-based selection is the most reliable win on open models. Our method is best-of-8 with a 918k-parameter hidden-state probe as the verifier on open-ended medical VQA, so every claim we make — the +0.07 headline, the 78-81% selection efficiency, the 37% coverage wall, and especially 'verification is free' — has to be stated in this field's terms and its cost conventions: FLOPs per query with prefill and decode counted separately (2N FLOPs per token), generation cost separated from evaluation cost, and energy reported as a measurement only if it was measured.</w:t>
      </w:r>
    </w:p>
    <w:bookmarkStart w:id="44" w:name="X880ce1d322c4d414ab0f8a6b74e44ca35a8bac7"/>
    <w:p>
      <w:pPr>
        <w:pStyle w:val="Heading4"/>
      </w:pPr>
      <w:r>
        <w:t xml:space="preserve">★ On Test-Time Scaling for Vision-Language Models</w:t>
      </w:r>
    </w:p>
    <w:p>
      <w:pPr>
        <w:pStyle w:val="FirstParagraph"/>
      </w:pPr>
      <w:r>
        <w:rPr>
          <w:i/>
          <w:iCs/>
        </w:rPr>
        <w:t xml:space="preserve">Fawaz Sammani et al. · 2026 · ECCV 2026 ·</w:t>
      </w:r>
      <w:r>
        <w:rPr>
          <w:i/>
          <w:iCs/>
        </w:rPr>
        <w:t xml:space="preserve"> </w:t>
      </w:r>
      <w:hyperlink r:id="rId42">
        <w:r>
          <w:rPr>
            <w:rStyle w:val="Hyperlink"/>
            <w:i/>
            <w:iCs/>
          </w:rPr>
          <w:t xml:space="preserve">arXiv:2606.28864</w:t>
        </w:r>
      </w:hyperlink>
      <w:r>
        <w:rPr>
          <w:i/>
          <w:iCs/>
        </w:rPr>
        <w:t xml:space="preserve"> </w:t>
      </w:r>
      <w:r>
        <w:rPr>
          <w:i/>
          <w:iCs/>
        </w:rPr>
        <w:t xml:space="preserve">· read priority 1 ·</w:t>
      </w:r>
      <w:r>
        <w:rPr>
          <w:i/>
          <w:iCs/>
        </w:rPr>
        <w:t xml:space="preserve"> </w:t>
      </w:r>
      <w:hyperlink r:id="rId43">
        <w:r>
          <w:rPr>
            <w:rStyle w:val="Hyperlink"/>
            <w:b/>
            <w:bCs/>
            <w:i/>
            <w:iCs/>
          </w:rPr>
          <w:t xml:space="preserve">PDF: papers/A_sammani2026vlmtts.pdf</w:t>
        </w:r>
      </w:hyperlink>
    </w:p>
    <w:p>
      <w:pPr>
        <w:pStyle w:val="BodyText"/>
      </w:pPr>
      <w:r>
        <w:rPr>
          <w:b/>
          <w:bCs/>
        </w:rPr>
        <w:t xml:space="preserve">In one line.</w:t>
      </w:r>
      <w:r>
        <w:t xml:space="preserve"> </w:t>
      </w:r>
      <w:r>
        <w:t xml:space="preserve">First broad study of LLM-style test-time scaling on vision-language models: small, good models gain the most (up to ~30 points via self-consistency), perception benchmarks often get worse, and the image stops mattering after roughly 200 generated tokens.</w:t>
      </w:r>
    </w:p>
    <w:p>
      <w:pPr>
        <w:pStyle w:val="Compact"/>
        <w:numPr>
          <w:ilvl w:val="0"/>
          <w:numId w:val="1020"/>
        </w:numPr>
      </w:pPr>
      <w:r>
        <w:rPr>
          <w:b/>
          <w:bCs/>
        </w:rPr>
        <w:t xml:space="preserve">Models.</w:t>
      </w:r>
      <w:r>
        <w:t xml:space="preserve"> </w:t>
      </w:r>
      <w:r>
        <w:t xml:space="preserve">Qwen-2.5-VL {7B, 32B, 72B}, Qwen-3-VL {2B, 4B, 8B, 32B}, InternVL-3.5 {2B, 4B, 8B, 38B}, Molmo2 {4B, 8B} [§4].</w:t>
      </w:r>
    </w:p>
    <w:p>
      <w:pPr>
        <w:pStyle w:val="Compact"/>
        <w:numPr>
          <w:ilvl w:val="0"/>
          <w:numId w:val="1020"/>
        </w:numPr>
      </w:pPr>
      <w:r>
        <w:rPr>
          <w:b/>
          <w:bCs/>
        </w:rPr>
        <w:t xml:space="preserve">Method.</w:t>
      </w:r>
      <w:r>
        <w:t xml:space="preserve"> </w:t>
      </w:r>
      <w:r>
        <w:t xml:space="preserve">Nine training-free test-time scaling methods [§3]: (1) Chain-of-Thought, (2) Structured CoT, (3) Plan-and-Solve, (4) Self-Consistency ('samples multiple independent CoTs ... producing b different reasoning chains ... and then selects the most frequent answer'), (5) Self-Aggregation (concatenate all b chains and prompt the LVLM to aggregate), (6) Self-Refinement (k rounds), (7) Describe-Answer (caption first), (8) Compositional CoT (scene graph), (9) Prompt Repetition. NOTE: no learned verifier / reward-model best-of-N is among the nine.</w:t>
      </w:r>
    </w:p>
    <w:p>
      <w:pPr>
        <w:pStyle w:val="Compact"/>
        <w:numPr>
          <w:ilvl w:val="0"/>
          <w:numId w:val="1020"/>
        </w:numPr>
      </w:pPr>
      <w:r>
        <w:rPr>
          <w:b/>
          <w:bCs/>
        </w:rPr>
        <w:t xml:space="preserve">Datasets.</w:t>
      </w:r>
      <w:r>
        <w:t xml:space="preserve"> </w:t>
      </w:r>
      <w:r>
        <w:t xml:space="preserve">MMStar, RealWorldQA, HallusionBench, WeMath, LogicVista, A-OKVQA [§4] — none medical.</w:t>
      </w:r>
    </w:p>
    <w:p>
      <w:pPr>
        <w:pStyle w:val="Compact"/>
        <w:numPr>
          <w:ilvl w:val="0"/>
          <w:numId w:val="1020"/>
        </w:numPr>
      </w:pPr>
      <w:r>
        <w:rPr>
          <w:b/>
          <w:bCs/>
        </w:rPr>
        <w:t xml:space="preserve">Experiments.</w:t>
      </w:r>
      <w:r>
        <w:t xml:space="preserve"> </w:t>
      </w:r>
      <w:r>
        <w:t xml:space="preserve">Accuracy of each method x each model on the six benchmarks; runtime in seconds on an H200; attention-to-image analysis over generation steps; an intervention that drops image tokens (and their KV cache) at a chosen generation step [Fig. 5, §S7]; reasoning-chain quality/information-sufficiency analysis.</w:t>
      </w:r>
    </w:p>
    <w:p>
      <w:pPr>
        <w:pStyle w:val="Compact"/>
        <w:numPr>
          <w:ilvl w:val="0"/>
          <w:numId w:val="1020"/>
        </w:numPr>
      </w:pPr>
      <w:r>
        <w:rPr>
          <w:b/>
          <w:bCs/>
        </w:rPr>
        <w:t xml:space="preserve">Results.</w:t>
      </w:r>
      <w:r>
        <w:t xml:space="preserve"> </w:t>
      </w:r>
      <w:r>
        <w:t xml:space="preserve">'self-consistency boosts the performance of Qwen3-VL-2B from 35% to 64% on WeMath (approximately a 30% increase)' [§4/Table 1]; 'Qwen3-VL-4B with simple CoT ... surpass[es] the baseline ... of Qwen3-VL-32B' [§4]; 'test-time scaling methods often degrade performance ... on primarily perception-focused benchmarks' [§4]; 'image attention peaks early and then drops rapidly, while attention to previously generated tokens increases'; 'After approximately 200 generation steps, removing the image tokens has almost no effect' [Fig. 5]; runtime: CoT on Qwen3-VL-4B '5.9' s vs baseline '0.1' s; self-consistency on larger models '88.9' s [Table 1]; KV-cache drop saves 'approximately 125 GFLOPs ... for WeMath, HallusionBench and MMStar, and around 325 GFLOPs ... for LogicVista' [§S7]; total experiment cost 'approximately $6,000'.</w:t>
      </w:r>
    </w:p>
    <w:p>
      <w:pPr>
        <w:pStyle w:val="Compact"/>
        <w:numPr>
          <w:ilvl w:val="0"/>
          <w:numId w:val="1020"/>
        </w:numPr>
      </w:pPr>
      <w:r>
        <w:rPr>
          <w:b/>
          <w:bCs/>
        </w:rPr>
        <w:t xml:space="preserve">Conclusions.</w:t>
      </w:r>
      <w:r>
        <w:t xml:space="preserve"> </w:t>
      </w:r>
      <w:r>
        <w:t xml:space="preserve">TTS transfers to LVLMs but unevenly: it pays most for small capable models and for reasoning-style benchmarks; on perception-style tasks it can hurt; 'LVLMs lose focus when given more compute than necessary'; visual information is consumed early in the chain.</w:t>
      </w:r>
    </w:p>
    <w:p>
      <w:pPr>
        <w:pStyle w:val="BlockText"/>
      </w:pPr>
      <w:r>
        <w:rPr>
          <w:b/>
          <w:bCs/>
        </w:rPr>
        <w:t xml:space="preserve">Why it matters to us.</w:t>
      </w:r>
      <w:r>
        <w:t xml:space="preserve"> </w:t>
      </w:r>
      <w:r>
        <w:t xml:space="preserve">The paper Leo must position against. (a) Its selection is majority vote only — it never tests a trained verifier — so our probe is exactly the missing method in their table; our headline that a learned verifier beats self-consistency on open-ended answers is a claim their setup could not make. (b) Their 'perception benchmarks degrade' result is the same as our repo's 'reasoning hurts perception' finding and should be cited as external agreement. (c) Their evidence that the image is folded into the chain within ~200 tokens supports reading a hidden-state summary of the candidate's own generated tokens: by then the representation already carries the visual evidence. (d) Their cost unit is wall-clock seconds on an H200 with FLOPs only for the KV-drop ablation — when we compare, we must say which currency we use. (e) None of their benchmarks are medical or open-ended free text: the domain/format transfer is our contribution.</w:t>
      </w:r>
    </w:p>
    <w:p>
      <w:pPr>
        <w:pStyle w:val="FirstParagraph"/>
      </w:pPr>
      <w:r>
        <w:t xml:space="preserve">Read from: html.</w:t>
      </w:r>
    </w:p>
    <w:bookmarkEnd w:id="44"/>
    <w:bookmarkStart w:id="46" w:name="X82ae4526f46b24bcbef5e801b9bae9d7a00fe32"/>
    <w:p>
      <w:pPr>
        <w:pStyle w:val="Heading4"/>
      </w:pPr>
      <w:r>
        <w:t xml:space="preserve">Model and Task-Aware Test-Time Scaling Strategies for Large Language and Vision-Language Models in Medicine: Evaluation Study</w:t>
      </w:r>
    </w:p>
    <w:p>
      <w:pPr>
        <w:pStyle w:val="FirstParagraph"/>
      </w:pPr>
      <w:r>
        <w:rPr>
          <w:i/>
          <w:iCs/>
        </w:rPr>
        <w:t xml:space="preserve">Gyutaek Oh et al. · 2026 · Journal of Medical Internet Research 28:e90693 (2026), PMID 42490549 ·</w:t>
      </w:r>
      <w:r>
        <w:rPr>
          <w:i/>
          <w:iCs/>
        </w:rPr>
        <w:t xml:space="preserve"> </w:t>
      </w:r>
      <w:hyperlink r:id="rId45">
        <w:r>
          <w:rPr>
            <w:rStyle w:val="Hyperlink"/>
            <w:i/>
            <w:iCs/>
          </w:rPr>
          <w:t xml:space="preserve">doi:10.2196/90693</w:t>
        </w:r>
      </w:hyperlink>
      <w:r>
        <w:rPr>
          <w:i/>
          <w:iCs/>
        </w:rPr>
        <w:t xml:space="preserve"> </w:t>
      </w:r>
      <w:r>
        <w:rPr>
          <w:i/>
          <w:iCs/>
        </w:rPr>
        <w:t xml:space="preserve">· read priority 1</w:t>
      </w:r>
    </w:p>
    <w:p>
      <w:pPr>
        <w:pStyle w:val="BodyText"/>
      </w:pPr>
      <w:r>
        <w:rPr>
          <w:b/>
          <w:bCs/>
        </w:rPr>
        <w:t xml:space="preserve">In one line.</w:t>
      </w:r>
      <w:r>
        <w:t xml:space="preserve"> </w:t>
      </w:r>
      <w:r>
        <w:t xml:space="preserve">The one 2026 medical-domain evaluation of test-time scaling found: parallel scaling beats sequential on easier medical tasks, longer reasoning is not universally beneficial, and VLMs show 'a structural bottleneck in integrating visual clues' with 'limited benefit from token expansion'.</w:t>
      </w:r>
    </w:p>
    <w:p>
      <w:pPr>
        <w:pStyle w:val="Compact"/>
        <w:numPr>
          <w:ilvl w:val="0"/>
          <w:numId w:val="1021"/>
        </w:numPr>
      </w:pPr>
      <w:r>
        <w:rPr>
          <w:b/>
          <w:bCs/>
        </w:rPr>
        <w:t xml:space="preserve">Models.</w:t>
      </w:r>
      <w:r>
        <w:t xml:space="preserve"> </w:t>
      </w:r>
      <w:r>
        <w:t xml:space="preserve">'a diverse set of general and medical-specific LLMs and VLMs' [abstract]; names and sizes not extracted (full text not fetched — the journal page returned no content; PubMed abstract only).</w:t>
      </w:r>
    </w:p>
    <w:p>
      <w:pPr>
        <w:pStyle w:val="Compact"/>
        <w:numPr>
          <w:ilvl w:val="0"/>
          <w:numId w:val="1021"/>
        </w:numPr>
      </w:pPr>
      <w:r>
        <w:rPr>
          <w:b/>
          <w:bCs/>
        </w:rPr>
        <w:t xml:space="preserve">Method.</w:t>
      </w:r>
      <w:r>
        <w:t xml:space="preserve"> </w:t>
      </w:r>
      <w:r>
        <w:t xml:space="preserve">'three scaling conditions: increasing token budgets, iterative sequential scaling, and parallel scaling' [abstract]; robustness tested 'by embedding misleading hints with varying tones and levels of simulated clinical expertise into prompts' [abstract].</w:t>
      </w:r>
    </w:p>
    <w:p>
      <w:pPr>
        <w:pStyle w:val="Compact"/>
        <w:numPr>
          <w:ilvl w:val="0"/>
          <w:numId w:val="1021"/>
        </w:numPr>
      </w:pPr>
      <w:r>
        <w:rPr>
          <w:b/>
          <w:bCs/>
        </w:rPr>
        <w:t xml:space="preserve">Datasets.</w:t>
      </w:r>
      <w:r>
        <w:t xml:space="preserve"> </w:t>
      </w:r>
      <w:r>
        <w:t xml:space="preserve">'five textual medical benchmarks comprising over 5500 questions and two multimodal benchmarks comprising 7000 samples' [abstract]; benchmark names not extracted.</w:t>
      </w:r>
    </w:p>
    <w:p>
      <w:pPr>
        <w:pStyle w:val="Compact"/>
        <w:numPr>
          <w:ilvl w:val="0"/>
          <w:numId w:val="1021"/>
        </w:numPr>
      </w:pPr>
      <w:r>
        <w:rPr>
          <w:b/>
          <w:bCs/>
        </w:rPr>
        <w:t xml:space="preserve">Experiments.</w:t>
      </w:r>
      <w:r>
        <w:t xml:space="preserve"> </w:t>
      </w:r>
      <w:r>
        <w:t xml:space="preserve">Accuracy vs token budget; sequential vs parallel scaling per task difficulty; medical-finetuned vs general models on clinical QA vs calculation tasks; adversarial-hint robustness.</w:t>
      </w:r>
    </w:p>
    <w:p>
      <w:pPr>
        <w:pStyle w:val="Compact"/>
        <w:numPr>
          <w:ilvl w:val="0"/>
          <w:numId w:val="1021"/>
        </w:numPr>
      </w:pPr>
      <w:r>
        <w:rPr>
          <w:b/>
          <w:bCs/>
        </w:rPr>
        <w:t xml:space="preserve">Results.</w:t>
      </w:r>
      <w:r>
        <w:t xml:space="preserve"> </w:t>
      </w:r>
      <w:r>
        <w:t xml:space="preserve">[abstract] 'For nonreasoning LLMs, accuracy saturated quickly, with token usage often remaining under 500 tokens regardless of budget increases.' 'Reasoning models demonstrated significant performance gains on complex tasks as token budgets increased.' 'current VLMs showed a structural bottleneck in integrating visual clues and experienced limited benefit from token expansion.' 'medically fine-tuned LLMs excelled in clinical question answering but exhibited degraded scaling efficiency on calculation tasks compared to general-domain models.' 'parallel scaling outperformed sequential scaling on easier tasks. Conversely, extended sequential scaling or increased budgets proved essential for complex problem-solving.' No per-model accuracies extracted.</w:t>
      </w:r>
    </w:p>
    <w:p>
      <w:pPr>
        <w:pStyle w:val="Compact"/>
        <w:numPr>
          <w:ilvl w:val="0"/>
          <w:numId w:val="1021"/>
        </w:numPr>
      </w:pPr>
      <w:r>
        <w:rPr>
          <w:b/>
          <w:bCs/>
        </w:rPr>
        <w:t xml:space="preserve">Conclusions.</w:t>
      </w:r>
      <w:r>
        <w:t xml:space="preserve"> </w:t>
      </w:r>
      <w:r>
        <w:t xml:space="preserve">'Test-time scaling rules from general domains do not perfectly translate to medical AI. Longer reasoning is not universally beneficial. Concise reasoning with parallel scaling is optimal for simpler tasks.' [abstract]</w:t>
      </w:r>
    </w:p>
    <w:p>
      <w:pPr>
        <w:pStyle w:val="BlockText"/>
      </w:pPr>
      <w:r>
        <w:rPr>
          <w:b/>
          <w:bCs/>
        </w:rPr>
        <w:t xml:space="preserve">Why it matters to us.</w:t>
      </w:r>
      <w:r>
        <w:t xml:space="preserve"> </w:t>
      </w:r>
      <w:r>
        <w:t xml:space="preserve">The paper to cite for 'TTS in medicine' context. It agrees with our two domain findings — medical VLM tasks are perception-bound so longer chains buy little, and parallel sampling (our regime) is the right axis for such tasks — and its parallel-scaling arm is, as far as the abstract shows, majority-vote self-consistency, so our learned-verifier selection is the next step it does not take. Because only the abstract was read, do not quote any number beyond those above; the article is open access and Leo should read the full text (models, the two multimodal benchmarks, per-strategy gains) before comparing.</w:t>
      </w:r>
    </w:p>
    <w:p>
      <w:pPr>
        <w:pStyle w:val="FirstParagraph"/>
      </w:pPr>
      <w:r>
        <w:t xml:space="preserve">Read from: abstract-only.</w:t>
      </w:r>
    </w:p>
    <w:bookmarkEnd w:id="46"/>
    <w:bookmarkStart w:id="49" w:name="X453a2cf8e0a03015a98a60fca9a6a7dcf732b83"/>
    <w:p>
      <w:pPr>
        <w:pStyle w:val="Heading4"/>
      </w:pPr>
      <w:r>
        <w:t xml:space="preserve">★ Scaling LLM Test-Time Compute Optimally can be More Effective than Scaling Model Parameters</w:t>
      </w:r>
    </w:p>
    <w:p>
      <w:pPr>
        <w:pStyle w:val="FirstParagraph"/>
      </w:pPr>
      <w:r>
        <w:rPr>
          <w:i/>
          <w:iCs/>
        </w:rPr>
        <w:t xml:space="preserve">Charlie Snell et al. · 2024 · arXiv preprint ·</w:t>
      </w:r>
      <w:r>
        <w:rPr>
          <w:i/>
          <w:iCs/>
        </w:rPr>
        <w:t xml:space="preserve"> </w:t>
      </w:r>
      <w:hyperlink r:id="rId47">
        <w:r>
          <w:rPr>
            <w:rStyle w:val="Hyperlink"/>
            <w:i/>
            <w:iCs/>
          </w:rPr>
          <w:t xml:space="preserve">arXiv:2408.03314</w:t>
        </w:r>
      </w:hyperlink>
      <w:r>
        <w:rPr>
          <w:i/>
          <w:iCs/>
        </w:rPr>
        <w:t xml:space="preserve"> </w:t>
      </w:r>
      <w:r>
        <w:rPr>
          <w:i/>
          <w:iCs/>
        </w:rPr>
        <w:t xml:space="preserve">· read priority 1 ·</w:t>
      </w:r>
      <w:r>
        <w:rPr>
          <w:i/>
          <w:iCs/>
        </w:rPr>
        <w:t xml:space="preserve"> </w:t>
      </w:r>
      <w:hyperlink r:id="rId48">
        <w:r>
          <w:rPr>
            <w:rStyle w:val="Hyperlink"/>
            <w:b/>
            <w:bCs/>
            <w:i/>
            <w:iCs/>
          </w:rPr>
          <w:t xml:space="preserve">PDF: papers/A_snell2024scaling.pdf</w:t>
        </w:r>
      </w:hyperlink>
    </w:p>
    <w:p>
      <w:pPr>
        <w:pStyle w:val="BodyText"/>
      </w:pPr>
      <w:r>
        <w:rPr>
          <w:b/>
          <w:bCs/>
        </w:rPr>
        <w:t xml:space="preserve">In one line.</w:t>
      </w:r>
      <w:r>
        <w:t xml:space="preserve"> </w:t>
      </w:r>
      <w:r>
        <w:t xml:space="preserve">Per-prompt, difficulty-aware allocation of test-time compute (search against a verifier, or sequential revision) beats a fixed best-of-N budget by up to 4x and, FLOPs-matched, lets a small model beat one ~14x larger on easy/medium prompts.</w:t>
      </w:r>
    </w:p>
    <w:p>
      <w:pPr>
        <w:pStyle w:val="Compact"/>
        <w:numPr>
          <w:ilvl w:val="0"/>
          <w:numId w:val="1022"/>
        </w:numPr>
      </w:pPr>
      <w:r>
        <w:rPr>
          <w:b/>
          <w:bCs/>
        </w:rPr>
        <w:t xml:space="preserve">Models.</w:t>
      </w:r>
      <w:r>
        <w:t xml:space="preserve"> </w:t>
      </w:r>
      <w:r>
        <w:t xml:space="preserve">PaLM 2-S* (Codey) as the base LM; a process reward model (PRM) 'trained with soft values obtained from monte-carlo rollouts, using a binary cross entropy loss function'; an outcome reward model (ORM) as comparison baseline [html, method sections].</w:t>
      </w:r>
    </w:p>
    <w:p>
      <w:pPr>
        <w:pStyle w:val="Compact"/>
        <w:numPr>
          <w:ilvl w:val="0"/>
          <w:numId w:val="1022"/>
        </w:numPr>
      </w:pPr>
      <w:r>
        <w:rPr>
          <w:b/>
          <w:bCs/>
        </w:rPr>
        <w:t xml:space="preserve">Method.</w:t>
      </w:r>
      <w:r>
        <w:t xml:space="preserve"> </w:t>
      </w:r>
      <w:r>
        <w:t xml:space="preserve">Two mechanisms for spending test-time compute: (1) search against a dense PRM — best-of-N weighted, beam search, lookahead search; (2) sequential revisions where the model rewrites its own answer conditioned on previous attempts. 'Compute-optimal' = choose, for each prompt, the allocation (method + hyperparameters) that maximises accuracy within a budget N. Difficulty is estimated by binning 'the model's pass@1 rate — estimated from 2048 samples — on each question into five quantiles' [html, compute-optimal section].</w:t>
      </w:r>
    </w:p>
    <w:p>
      <w:pPr>
        <w:pStyle w:val="Compact"/>
        <w:numPr>
          <w:ilvl w:val="0"/>
          <w:numId w:val="1022"/>
        </w:numPr>
      </w:pPr>
      <w:r>
        <w:rPr>
          <w:b/>
          <w:bCs/>
        </w:rPr>
        <w:t xml:space="preserve">Datasets.</w:t>
      </w:r>
      <w:r>
        <w:t xml:space="preserve"> </w:t>
      </w:r>
      <w:r>
        <w:t xml:space="preserve">MATH (high-school competition problems), '12k train, 500 test questions' split of Lightman et al. [html, setup].</w:t>
      </w:r>
    </w:p>
    <w:p>
      <w:pPr>
        <w:pStyle w:val="Compact"/>
        <w:numPr>
          <w:ilvl w:val="0"/>
          <w:numId w:val="1022"/>
        </w:numPr>
      </w:pPr>
      <w:r>
        <w:rPr>
          <w:b/>
          <w:bCs/>
        </w:rPr>
        <w:t xml:space="preserve">Experiments.</w:t>
      </w:r>
      <w:r>
        <w:t xml:space="preserve"> </w:t>
      </w:r>
      <w:r>
        <w:t xml:space="preserve">Accuracy vs generation budget for best-of-N weighted / beam / lookahead with the PRM; revisions vs parallel sampling; a FLOPs-matched comparison between test-time compute on the small model and a ~14x larger pretrained model; a pretraining-vs-inference exchange-rate analysis parameterised by R = D_inference / D_pretrain [html, §7, Fig. 9].</w:t>
      </w:r>
    </w:p>
    <w:p>
      <w:pPr>
        <w:pStyle w:val="Compact"/>
        <w:numPr>
          <w:ilvl w:val="0"/>
          <w:numId w:val="1022"/>
        </w:numPr>
      </w:pPr>
      <w:r>
        <w:rPr>
          <w:b/>
          <w:bCs/>
        </w:rPr>
        <w:t xml:space="preserve">Results.</w:t>
      </w:r>
      <w:r>
        <w:t xml:space="preserve"> </w:t>
      </w:r>
      <w:r>
        <w:t xml:space="preserve">'compute-optimal scaling can nearly outperform best-of-N using up to 4x less test-time compute (e.g. 16 verses 64 generations)' [Fig. 4, PRM search]; same 4x for revisions '(e.g. 64 samples verses 256)' [Fig. 8]; 'in a FLOPs-matched evaluation ... test-time compute can be used to outperform a 14x larger model' on 'problems where a smaller base model attains somewhat non-trivial success rates' [abstract]; when R &lt;&lt; 1 'test-time compute is often preferable to additional pretraining', when R &gt;&gt; 1 'pretraining is preferable'; on hard questions 'pretraining is a more effective way to improve performance' [§7, Fig. 9].</w:t>
      </w:r>
    </w:p>
    <w:p>
      <w:pPr>
        <w:pStyle w:val="Compact"/>
        <w:numPr>
          <w:ilvl w:val="0"/>
          <w:numId w:val="1022"/>
        </w:numPr>
      </w:pPr>
      <w:r>
        <w:rPr>
          <w:b/>
          <w:bCs/>
        </w:rPr>
        <w:t xml:space="preserve">Conclusions.</w:t>
      </w:r>
      <w:r>
        <w:t xml:space="preserve"> </w:t>
      </w:r>
      <w:r>
        <w:t xml:space="preserve">How much test-time compute helps depends strongly on prompt difficulty, so a per-prompt adaptive policy dominates uniform best-of-N; test-time compute substitutes for parameters only on questions the small model can already sometimes solve; it does not rescue the hardest questions.</w:t>
      </w:r>
    </w:p>
    <w:p>
      <w:pPr>
        <w:pStyle w:val="BlockText"/>
      </w:pPr>
      <w:r>
        <w:rPr>
          <w:b/>
          <w:bCs/>
        </w:rPr>
        <w:t xml:space="preserve">Why it matters to us.</w:t>
      </w:r>
      <w:r>
        <w:t xml:space="preserve"> </w:t>
      </w:r>
      <w:r>
        <w:t xml:space="preserve">The framing paper for the whole project. Their cost convention — pretraining X = 6·N·D_pretrain, inference Y = 2·N·D_inference FLOPs, N = parameters [§7] — is the convention under which our 918k-parameter probe run on 8 candidates is negligible next to the 7B generator (this is what 'verification is free' means and it should be stated in exactly these units). Their verifier is a PRM on math steps; ours is an outcome-level scorer on hidden states, so their best-of-N-weighted results are the closest baseline family. Their finding that the hardest bin gains nothing from more samples is the same phenomenon as our 37% coverage wall. Their per-prompt adaptive allocation is the ancestor of any adaptive-N variant we build.</w:t>
      </w:r>
    </w:p>
    <w:p>
      <w:pPr>
        <w:pStyle w:val="FirstParagraph"/>
      </w:pPr>
      <w:r>
        <w:t xml:space="preserve">Read from: html.</w:t>
      </w:r>
    </w:p>
    <w:bookmarkEnd w:id="49"/>
    <w:bookmarkStart w:id="52" w:name="X8d42faad40d67093b4f3c779b417f6a26c2ec8e"/>
    <w:p>
      <w:pPr>
        <w:pStyle w:val="Heading4"/>
      </w:pPr>
      <w:r>
        <w:t xml:space="preserve">★ Large Language Monkeys: Scaling Inference Compute with Repeated Sampling</w:t>
      </w:r>
    </w:p>
    <w:p>
      <w:pPr>
        <w:pStyle w:val="FirstParagraph"/>
      </w:pPr>
      <w:r>
        <w:rPr>
          <w:i/>
          <w:iCs/>
        </w:rPr>
        <w:t xml:space="preserve">Bradley Brown et al. · 2024 · arXiv preprint ·</w:t>
      </w:r>
      <w:r>
        <w:rPr>
          <w:i/>
          <w:iCs/>
        </w:rPr>
        <w:t xml:space="preserve"> </w:t>
      </w:r>
      <w:hyperlink r:id="rId50">
        <w:r>
          <w:rPr>
            <w:rStyle w:val="Hyperlink"/>
            <w:i/>
            <w:iCs/>
          </w:rPr>
          <w:t xml:space="preserve">arXiv:2407.21787</w:t>
        </w:r>
      </w:hyperlink>
      <w:r>
        <w:rPr>
          <w:i/>
          <w:iCs/>
        </w:rPr>
        <w:t xml:space="preserve"> </w:t>
      </w:r>
      <w:r>
        <w:rPr>
          <w:i/>
          <w:iCs/>
        </w:rPr>
        <w:t xml:space="preserve">· read priority 1 ·</w:t>
      </w:r>
      <w:r>
        <w:rPr>
          <w:i/>
          <w:iCs/>
        </w:rPr>
        <w:t xml:space="preserve"> </w:t>
      </w:r>
      <w:hyperlink r:id="rId51">
        <w:r>
          <w:rPr>
            <w:rStyle w:val="Hyperlink"/>
            <w:b/>
            <w:bCs/>
            <w:i/>
            <w:iCs/>
          </w:rPr>
          <w:t xml:space="preserve">PDF: papers/A_brown2024monkeys.pdf</w:t>
        </w:r>
      </w:hyperlink>
    </w:p>
    <w:p>
      <w:pPr>
        <w:pStyle w:val="BodyText"/>
      </w:pPr>
      <w:r>
        <w:rPr>
          <w:b/>
          <w:bCs/>
        </w:rPr>
        <w:t xml:space="preserve">In one line.</w:t>
      </w:r>
      <w:r>
        <w:t xml:space="preserve"> </w:t>
      </w:r>
      <w:r>
        <w:t xml:space="preserve">Repeated sampling raises 'coverage' (any-sample-correct) log-linearly over four orders of magnitude, but without an automatic verifier the common selectors (majority vote, reward model) plateau far below coverage — the origin of the 'selection wall'.</w:t>
      </w:r>
    </w:p>
    <w:p>
      <w:pPr>
        <w:pStyle w:val="Compact"/>
        <w:numPr>
          <w:ilvl w:val="0"/>
          <w:numId w:val="1023"/>
        </w:numPr>
      </w:pPr>
      <w:r>
        <w:rPr>
          <w:b/>
          <w:bCs/>
        </w:rPr>
        <w:t xml:space="preserve">Models.</w:t>
      </w:r>
      <w:r>
        <w:t xml:space="preserve"> </w:t>
      </w:r>
      <w:r>
        <w:t xml:space="preserve">Llama-3 (8B, 8B-Instruct, 70B-Instruct), Gemma (2B, 7B), Pythia (70M-12B), DeepSeek-Coder-V2-Instruct, GPT-4o, Claude 3.5 Sonnet [html].</w:t>
      </w:r>
    </w:p>
    <w:p>
      <w:pPr>
        <w:pStyle w:val="Compact"/>
        <w:numPr>
          <w:ilvl w:val="0"/>
          <w:numId w:val="1023"/>
        </w:numPr>
      </w:pPr>
      <w:r>
        <w:rPr>
          <w:b/>
          <w:bCs/>
        </w:rPr>
        <w:t xml:space="preserve">Method.</w:t>
      </w:r>
      <w:r>
        <w:t xml:space="preserve"> </w:t>
      </w:r>
      <w:r>
        <w:t xml:space="preserve">Draw k independent samples per problem at fixed temperature; measure coverage = 'the fraction of problems that are solved by any generated sample' [§2]; fit coverage vs k with an exponentiated power law 'c ≈ exp(a·k^b)' [§3.1]; on tasks without an automatic checker, compare majority voting, reward-model best-of-N and reward-model-weighted majority vote against coverage.</w:t>
      </w:r>
    </w:p>
    <w:p>
      <w:pPr>
        <w:pStyle w:val="Compact"/>
        <w:numPr>
          <w:ilvl w:val="0"/>
          <w:numId w:val="1023"/>
        </w:numPr>
      </w:pPr>
      <w:r>
        <w:rPr>
          <w:b/>
          <w:bCs/>
        </w:rPr>
        <w:t xml:space="preserve">Datasets.</w:t>
      </w:r>
      <w:r>
        <w:t xml:space="preserve"> </w:t>
      </w:r>
      <w:r>
        <w:t xml:space="preserve">GSM8K, MATH, MiniF2F-MATH, CodeContests, SWE-bench Lite [html].</w:t>
      </w:r>
    </w:p>
    <w:p>
      <w:pPr>
        <w:pStyle w:val="Compact"/>
        <w:numPr>
          <w:ilvl w:val="0"/>
          <w:numId w:val="1023"/>
        </w:numPr>
      </w:pPr>
      <w:r>
        <w:rPr>
          <w:b/>
          <w:bCs/>
        </w:rPr>
        <w:t xml:space="preserve">Experiments.</w:t>
      </w:r>
      <w:r>
        <w:t xml:space="preserve"> </w:t>
      </w:r>
      <w:r>
        <w:t xml:space="preserve">Coverage vs number of samples (1 to 10,000) across models and tasks; cost comparison of many samples from a cheap model vs one sample from a frontier model on SWE-bench Lite [Table 1]; selector saturation curves on GSM8K/MATH [§4.1].</w:t>
      </w:r>
    </w:p>
    <w:p>
      <w:pPr>
        <w:pStyle w:val="Compact"/>
        <w:numPr>
          <w:ilvl w:val="0"/>
          <w:numId w:val="1023"/>
        </w:numPr>
      </w:pPr>
      <w:r>
        <w:rPr>
          <w:b/>
          <w:bCs/>
        </w:rPr>
        <w:t xml:space="preserve">Results.</w:t>
      </w:r>
      <w:r>
        <w:t xml:space="preserve"> </w:t>
      </w:r>
      <w:r>
        <w:t xml:space="preserve">SWE-bench Lite: DeepSeek-Coder-V2-Instruct 'increases from 15.9% with one sample to 56% with 250 samples, outperforming the single-sample state-of-the-art of 43%' [abstract]; 'sampling five times from the weaker and cheaper DeepSeek model solves more issues than single samples from Claude or GPT while also being over 3x cheaper' [§2.3] — Table 1: DeepSeek-Coder-V2-Instruct 5 attempts $10.80, 29.62% solved; GPT-4o 1 attempt $39, 24.00%; Claude 3.5 Sonnet 1 attempt $51, 26.70% [Table 1]; 'common methods for picking from a sample collection (majority voting and reward models) plateau beyond several hundred samples and fail to fully scale with the sample budget' [abstract]. The HTML extraction also reported a GSM8K/Llama-3-8B-Instruct coverage of 98.44% at k=10,000 and a majority-vote row moving only from 40.50% to 41.41% between 100 and 10,000 samples [§4.1 as extracted] — which model/dataset each of those rows belongs to could not be confirmed from the extraction; check Fig. 6 in the PDF before quoting them.</w:t>
      </w:r>
    </w:p>
    <w:p>
      <w:pPr>
        <w:pStyle w:val="Compact"/>
        <w:numPr>
          <w:ilvl w:val="0"/>
          <w:numId w:val="1023"/>
        </w:numPr>
      </w:pPr>
      <w:r>
        <w:rPr>
          <w:b/>
          <w:bCs/>
        </w:rPr>
        <w:t xml:space="preserve">Conclusions.</w:t>
      </w:r>
      <w:r>
        <w:t xml:space="preserve"> </w:t>
      </w:r>
      <w:r>
        <w:t xml:space="preserve">Sampling is a genuine scaling axis for inference; when answers can be checked automatically the gains are real; when they cannot, the bottleneck moves from generating a correct answer to identifying it.</w:t>
      </w:r>
    </w:p>
    <w:p>
      <w:pPr>
        <w:pStyle w:val="BlockText"/>
      </w:pPr>
      <w:r>
        <w:rPr>
          <w:b/>
          <w:bCs/>
        </w:rPr>
        <w:t xml:space="preserve">Why it matters to us.</w:t>
      </w:r>
      <w:r>
        <w:t xml:space="preserve"> </w:t>
      </w:r>
      <w:r>
        <w:t xml:space="preserve">Gives us the two vocabulary items we already use: 'coverage' (our 'coverage wall': 37% of questions have no correct candidate in 8) and the coverage-vs-selection gap (our 'selection efficiency', ~78-81% of oracle@8). Their exponentiated power law is the right functional form to fit our coverage-vs-N curve instead of eyeballing. Their reward-model-best-of-N plateau is the wall we are pushing on; note their reward models were external text RMs, not probes on the generator's own hidden states. Their cost argument (a cheap model sampled many times beats an expensive model once) is our 7B-vs-32B thesis, and their unit is dollars — we use FLOPs, so say so.</w:t>
      </w:r>
    </w:p>
    <w:p>
      <w:pPr>
        <w:pStyle w:val="FirstParagraph"/>
      </w:pPr>
      <w:r>
        <w:t xml:space="preserve">Read from: html.</w:t>
      </w:r>
    </w:p>
    <w:bookmarkEnd w:id="52"/>
    <w:bookmarkStart w:id="55" w:name="Xb2965624e50feca8f28d84ff63fe0dec1516f5f"/>
    <w:p>
      <w:pPr>
        <w:pStyle w:val="Heading4"/>
      </w:pPr>
      <w:r>
        <w:t xml:space="preserve">★ Training Verifiers to Solve Math Word Problems</w:t>
      </w:r>
    </w:p>
    <w:p>
      <w:pPr>
        <w:pStyle w:val="FirstParagraph"/>
      </w:pPr>
      <w:r>
        <w:rPr>
          <w:i/>
          <w:iCs/>
        </w:rPr>
        <w:t xml:space="preserve">Karl Cobbe et al. · 2021 · arXiv preprint ·</w:t>
      </w:r>
      <w:r>
        <w:rPr>
          <w:i/>
          <w:iCs/>
        </w:rPr>
        <w:t xml:space="preserve"> </w:t>
      </w:r>
      <w:hyperlink r:id="rId53">
        <w:r>
          <w:rPr>
            <w:rStyle w:val="Hyperlink"/>
            <w:i/>
            <w:iCs/>
          </w:rPr>
          <w:t xml:space="preserve">arXiv:2110.14168</w:t>
        </w:r>
      </w:hyperlink>
      <w:r>
        <w:rPr>
          <w:i/>
          <w:iCs/>
        </w:rPr>
        <w:t xml:space="preserve"> </w:t>
      </w:r>
      <w:r>
        <w:rPr>
          <w:i/>
          <w:iCs/>
        </w:rPr>
        <w:t xml:space="preserve">· read priority 1 ·</w:t>
      </w:r>
      <w:r>
        <w:rPr>
          <w:i/>
          <w:iCs/>
        </w:rPr>
        <w:t xml:space="preserve"> </w:t>
      </w:r>
      <w:hyperlink r:id="rId54">
        <w:r>
          <w:rPr>
            <w:rStyle w:val="Hyperlink"/>
            <w:b/>
            <w:bCs/>
            <w:i/>
            <w:iCs/>
          </w:rPr>
          <w:t xml:space="preserve">PDF: papers/A_cobbe2021verifiers.pdf</w:t>
        </w:r>
      </w:hyperlink>
    </w:p>
    <w:p>
      <w:pPr>
        <w:pStyle w:val="BodyText"/>
      </w:pPr>
      <w:r>
        <w:rPr>
          <w:b/>
          <w:bCs/>
        </w:rPr>
        <w:t xml:space="preserve">In one line.</w:t>
      </w:r>
      <w:r>
        <w:t xml:space="preserve"> </w:t>
      </w:r>
      <w:r>
        <w:t xml:space="preserve">Introduces GSM8K and the learned-verifier best-of-N recipe: sample 100 solutions, train a model to predict correctness, return the top-scored one — a 6B model with a verifier slightly beats a fine-tuned 175B model.</w:t>
      </w:r>
    </w:p>
    <w:p>
      <w:pPr>
        <w:pStyle w:val="Compact"/>
        <w:numPr>
          <w:ilvl w:val="0"/>
          <w:numId w:val="1024"/>
        </w:numPr>
      </w:pPr>
      <w:r>
        <w:rPr>
          <w:b/>
          <w:bCs/>
        </w:rPr>
        <w:t xml:space="preserve">Models.</w:t>
      </w:r>
      <w:r>
        <w:t xml:space="preserve"> </w:t>
      </w:r>
      <w:r>
        <w:t xml:space="preserve">GPT-3 family, primarily 6B and 175B parameters, used both as generator and (same size) as verifier [html].</w:t>
      </w:r>
    </w:p>
    <w:p>
      <w:pPr>
        <w:pStyle w:val="Compact"/>
        <w:numPr>
          <w:ilvl w:val="0"/>
          <w:numId w:val="1024"/>
        </w:numPr>
      </w:pPr>
      <w:r>
        <w:rPr>
          <w:b/>
          <w:bCs/>
        </w:rPr>
        <w:t xml:space="preserve">Method.</w:t>
      </w:r>
      <w:r>
        <w:t xml:space="preserve"> </w:t>
      </w:r>
      <w:r>
        <w:t xml:space="preserve">'Sample 100 completions from the generator for each training problem', label each 'correct or incorrect based solely on whether they reach the correct final answer' [§4.2]; train the verifier jointly with the language-modelling objective; token-level variant makes 'a scalar prediction after each token in the solution' [§4.3]; at test time 'Sample 100 completions to each test problem, rank them with the verifier, and then return the one with the highest verifier score' [§4.2].</w:t>
      </w:r>
    </w:p>
    <w:p>
      <w:pPr>
        <w:pStyle w:val="Compact"/>
        <w:numPr>
          <w:ilvl w:val="0"/>
          <w:numId w:val="1024"/>
        </w:numPr>
      </w:pPr>
      <w:r>
        <w:rPr>
          <w:b/>
          <w:bCs/>
        </w:rPr>
        <w:t xml:space="preserve">Datasets.</w:t>
      </w:r>
      <w:r>
        <w:t xml:space="preserve"> </w:t>
      </w:r>
      <w:r>
        <w:t xml:space="preserve">GSM8K: '8.5K high quality grade school math problems', '7.5K training problems and 1K test problems' [§2].</w:t>
      </w:r>
    </w:p>
    <w:p>
      <w:pPr>
        <w:pStyle w:val="Compact"/>
        <w:numPr>
          <w:ilvl w:val="0"/>
          <w:numId w:val="1024"/>
        </w:numPr>
      </w:pPr>
      <w:r>
        <w:rPr>
          <w:b/>
          <w:bCs/>
        </w:rPr>
        <w:t xml:space="preserve">Experiments.</w:t>
      </w:r>
      <w:r>
        <w:t xml:space="preserve"> </w:t>
      </w:r>
      <w:r>
        <w:t xml:space="preserve">Fine-tuning baseline vs verification at 6B and 175B as a function of training-set size; token-level vs solution-level verifier; effect of the number of sampled completions.</w:t>
      </w:r>
    </w:p>
    <w:p>
      <w:pPr>
        <w:pStyle w:val="Compact"/>
        <w:numPr>
          <w:ilvl w:val="0"/>
          <w:numId w:val="1024"/>
        </w:numPr>
      </w:pPr>
      <w:r>
        <w:rPr>
          <w:b/>
          <w:bCs/>
        </w:rPr>
        <w:t xml:space="preserve">Results.</w:t>
      </w:r>
      <w:r>
        <w:t xml:space="preserve"> </w:t>
      </w:r>
      <w:r>
        <w:t xml:space="preserve">6B verification 'slightly outperforms a finetuned 175B model, thereby offering a boost approximately equivalent to a 30x model size increase' [§6, Fig. 5]; 'Token-level verifiers are less prone to overfitting than solution-level verifiers' [§4.3]; verification is 'not beneficial at low dataset sizes' but gives a 'strong boost' once the dataset is 'sufficiently large', and verifiers scale 'far more favorably with additional data than baseline methods' [§4.2].</w:t>
      </w:r>
    </w:p>
    <w:p>
      <w:pPr>
        <w:pStyle w:val="Compact"/>
        <w:numPr>
          <w:ilvl w:val="0"/>
          <w:numId w:val="1024"/>
        </w:numPr>
      </w:pPr>
      <w:r>
        <w:rPr>
          <w:b/>
          <w:bCs/>
        </w:rPr>
        <w:t xml:space="preserve">Conclusions.</w:t>
      </w:r>
      <w:r>
        <w:t xml:space="preserve"> </w:t>
      </w:r>
      <w:r>
        <w:t xml:space="preserve">Judging candidate solutions is easier than generating them, so a learned verifier converts sampling budget into accuracy more cheaply than scaling the generator — provided there is enough labelled data to train it.</w:t>
      </w:r>
    </w:p>
    <w:p>
      <w:pPr>
        <w:pStyle w:val="BlockText"/>
      </w:pPr>
      <w:r>
        <w:rPr>
          <w:b/>
          <w:bCs/>
        </w:rPr>
        <w:t xml:space="preserve">Why it matters to us.</w:t>
      </w:r>
      <w:r>
        <w:t xml:space="preserve"> </w:t>
      </w:r>
      <w:r>
        <w:t xml:space="preserve">Prior art for the mechanism: our MLP probe is a solution-level, outcome-supervised verifier used in exactly this sample-then-rank loop. Differences to state explicitly: (i) they train a full-size LM as verifier on text; we train a 918k-parameter head on the generator's frozen hidden states, tapped during generation; (ii) their token-level &gt; solution-level finding is relevant because our mean-over-generated-tokens pooling is a crude token-level aggregate — worth citing when justifying the pooling; (iii) they needed 7.5K problems x 100 samples of labels; our per-benchmark probe uses ~100 labelled questions x 8 samples, so their 'not beneficial at low dataset sizes' warning is the right frame for our data-efficiency claim; (iv) their '30x' should never be conflated with our 7B-vs-32B numbers — different task, format and era.</w:t>
      </w:r>
    </w:p>
    <w:p>
      <w:pPr>
        <w:pStyle w:val="FirstParagraph"/>
      </w:pPr>
      <w:r>
        <w:t xml:space="preserve">Read from: html.</w:t>
      </w:r>
    </w:p>
    <w:bookmarkEnd w:id="55"/>
    <w:bookmarkStart w:id="57" w:name="X59212e66ffb68021b5d0ff4c705baba4aaeea9d"/>
    <w:p>
      <w:pPr>
        <w:pStyle w:val="Heading4"/>
      </w:pPr>
      <w:r>
        <w:t xml:space="preserve">Test-Time Scaling in Reasoning LLMs: Inference Regimes, Evaluation, and Reproducibility</w:t>
      </w:r>
    </w:p>
    <w:p>
      <w:pPr>
        <w:pStyle w:val="FirstParagraph"/>
      </w:pPr>
      <w:r>
        <w:rPr>
          <w:i/>
          <w:iCs/>
        </w:rPr>
        <w:t xml:space="preserve">Mohsen Hariri et al. · 2026 · arXiv preprint ·</w:t>
      </w:r>
      <w:r>
        <w:rPr>
          <w:i/>
          <w:iCs/>
        </w:rPr>
        <w:t xml:space="preserve"> </w:t>
      </w:r>
      <w:hyperlink r:id="rId56">
        <w:r>
          <w:rPr>
            <w:rStyle w:val="Hyperlink"/>
            <w:i/>
            <w:iCs/>
          </w:rPr>
          <w:t xml:space="preserve">arXiv:2608.04001</w:t>
        </w:r>
      </w:hyperlink>
      <w:r>
        <w:rPr>
          <w:i/>
          <w:iCs/>
        </w:rPr>
        <w:t xml:space="preserve"> </w:t>
      </w:r>
      <w:r>
        <w:rPr>
          <w:i/>
          <w:iCs/>
        </w:rPr>
        <w:t xml:space="preserve">· read priority 2</w:t>
      </w:r>
    </w:p>
    <w:p>
      <w:pPr>
        <w:pStyle w:val="BodyText"/>
      </w:pPr>
      <w:r>
        <w:rPr>
          <w:b/>
          <w:bCs/>
        </w:rPr>
        <w:t xml:space="preserve">In one line.</w:t>
      </w:r>
      <w:r>
        <w:t xml:space="preserve"> </w:t>
      </w:r>
      <w:r>
        <w:t xml:space="preserve">A 2026 formalisation of test-time scaling into three regimes with an explicit rule that evaluation cost must be accounted separately from generation cost — the accounting frame in which our 'verification is free' claim has to be stated.</w:t>
      </w:r>
    </w:p>
    <w:p>
      <w:pPr>
        <w:pStyle w:val="Compact"/>
        <w:numPr>
          <w:ilvl w:val="0"/>
          <w:numId w:val="1025"/>
        </w:numPr>
      </w:pPr>
      <w:r>
        <w:rPr>
          <w:b/>
          <w:bCs/>
        </w:rPr>
        <w:t xml:space="preserve">Models.</w:t>
      </w:r>
      <w:r>
        <w:t xml:space="preserve"> </w:t>
      </w:r>
      <w:r>
        <w:t xml:space="preserve">Open-weight reasoning models including DeepSeek-R1, Qwen, Phi-4, Open-R1, NovaSky and others (Appendix D) [html].</w:t>
      </w:r>
    </w:p>
    <w:p>
      <w:pPr>
        <w:pStyle w:val="Compact"/>
        <w:numPr>
          <w:ilvl w:val="0"/>
          <w:numId w:val="1025"/>
        </w:numPr>
      </w:pPr>
      <w:r>
        <w:rPr>
          <w:b/>
          <w:bCs/>
        </w:rPr>
        <w:t xml:space="preserve">Method.</w:t>
      </w:r>
      <w:r>
        <w:t xml:space="preserve"> </w:t>
      </w:r>
      <w:r>
        <w:t xml:space="preserve">Formalises TTS as budgeted inference over the prefix tree: (a) single-trajectory sequential scaling ('at every step, there is at most one unfinished active prefix' [§2.2]); (b) leaf-level scaling ('Additional compute produces a bank of completed candidates. Any interaction between candidate trajectories is deferred until after completion' [§2.3]) with a terminal reducer mapping N samples to one output; (c) prefix-level scaling (search over unfinished prefixes [§2.4]). Introduces a discovery-stability profile S_k with Pass@k = S_{k,1}, pass^k = S_{k,k}, Maj@k ≥ S_{k,floor(k/2)+1}, Geom@k = sqrt(S_{k,1}·S_{k,k}), plus a finite-bank hypergeometric version [html]. Compute accounting: 'C_total = C_gen + C_eval', 'C_eval = C_signal + C_control + C_decision'; 'Latency under parallel or overlapping stages, throughput, peak memory, and other noncommensurate resources are not additive terms in this equation and should be reported separately' [§3.3].</w:t>
      </w:r>
    </w:p>
    <w:p>
      <w:pPr>
        <w:pStyle w:val="Compact"/>
        <w:numPr>
          <w:ilvl w:val="0"/>
          <w:numId w:val="1025"/>
        </w:numPr>
      </w:pPr>
      <w:r>
        <w:rPr>
          <w:b/>
          <w:bCs/>
        </w:rPr>
        <w:t xml:space="preserve">Datasets.</w:t>
      </w:r>
      <w:r>
        <w:t xml:space="preserve"> </w:t>
      </w:r>
      <w:r>
        <w:t xml:space="preserve">MMLU-Pro (14 domains) + BBH (23 tasks); AIME'24/'25, HMMT'25, BrUMO'25; AIME'26, HMMT, CMIMC, SMT; a SuperGPQA subset [Table 1].</w:t>
      </w:r>
    </w:p>
    <w:p>
      <w:pPr>
        <w:pStyle w:val="Compact"/>
        <w:numPr>
          <w:ilvl w:val="0"/>
          <w:numId w:val="1025"/>
        </w:numPr>
      </w:pPr>
      <w:r>
        <w:rPr>
          <w:b/>
          <w:bCs/>
        </w:rPr>
        <w:t xml:space="preserve">Experiments.</w:t>
      </w:r>
      <w:r>
        <w:t xml:space="preserve"> </w:t>
      </w:r>
      <w:r>
        <w:t xml:space="preserve">Large candidate-bank release: abstract says '1,403,520 sampled model attempts'; Table 1 of the updated HTML lists '22,449 questions' and '1,948,821 responses' (the two figures differ between abstract and table — quote whichever version you cite). Blocks: 27 models x 1 response on MMLU-Pro/BBH = 500,661; 20 configs x 120 questions x 80 = 192,000; 7 models x 186 x 80 = 104,160; 4 models x 3,600 x 80 = 1,152,000 [Table 1].</w:t>
      </w:r>
    </w:p>
    <w:p>
      <w:pPr>
        <w:pStyle w:val="Compact"/>
        <w:numPr>
          <w:ilvl w:val="0"/>
          <w:numId w:val="1025"/>
        </w:numPr>
      </w:pPr>
      <w:r>
        <w:rPr>
          <w:b/>
          <w:bCs/>
        </w:rPr>
        <w:t xml:space="preserve">Results.</w:t>
      </w:r>
      <w:r>
        <w:t xml:space="preserve"> </w:t>
      </w:r>
      <w:r>
        <w:t xml:space="preserve">Headline [§4.2]: candidate discovery (pass@k) 'substantially outpaces reducer accuracy' as budgets grow; 'Best-of-N and verifier-guided reranking can improve accuracy, but selection can overoptimize' [§3.3]; 'soft selection can overoptimize imperfect proxy scores as the candidate set grows' [§2.3.2]; non-monotone best-of-N on mathematics at larger candidate sets [html]. Reproducibility: exact replay needs 'inference library and version, numerical formats, quantization, kernels, and batch schedule'; distributional claims 'require independent protocol reruns or a resampling design' [§3.5].</w:t>
      </w:r>
    </w:p>
    <w:p>
      <w:pPr>
        <w:pStyle w:val="Compact"/>
        <w:numPr>
          <w:ilvl w:val="0"/>
          <w:numId w:val="1025"/>
        </w:numPr>
      </w:pPr>
      <w:r>
        <w:rPr>
          <w:b/>
          <w:bCs/>
        </w:rPr>
        <w:t xml:space="preserve">Conclusions.</w:t>
      </w:r>
      <w:r>
        <w:t xml:space="preserve"> </w:t>
      </w:r>
      <w:r>
        <w:t xml:space="preserve">'Test-time scaling' is several different algorithms; results are incomparable unless the regime, the reducer, the compute split (generation vs evaluation) and the reproducibility mode are all stated.</w:t>
      </w:r>
    </w:p>
    <w:p>
      <w:pPr>
        <w:pStyle w:val="BlockText"/>
      </w:pPr>
      <w:r>
        <w:rPr>
          <w:b/>
          <w:bCs/>
        </w:rPr>
        <w:t xml:space="preserve">Why it matters to us.</w:t>
      </w:r>
      <w:r>
        <w:t xml:space="preserve"> </w:t>
      </w:r>
      <w:r>
        <w:t xml:space="preserve">Adopt their language: our method is leaf-level scaling with a learned terminal reducer; our probe's cost is C_signal (the scoring forward), with C_control = 0 (fixed N) and C_decision = argmax. 'Verification is free' then becomes a checkable statement: C_signal for a 918k-parameter MLP on already-computed hidden states is ~0 FLOPs relative to C_gen, and the hidden states are tapped during generation so there is no extra forward. Their pass@k-vs-reducer gap is our oracle@8 vs selected accuracy (selection efficiency). Their over-optimisation warning matches our observation that selection efficiency does not rise with N. Their reproducibility checklist (library version, numerics, batch schedule) is exactly the list of numerics landmines our repo keeps hitting (TF32, thread count, row order).</w:t>
      </w:r>
    </w:p>
    <w:p>
      <w:pPr>
        <w:pStyle w:val="FirstParagraph"/>
      </w:pPr>
      <w:r>
        <w:t xml:space="preserve">Read from: html.</w:t>
      </w:r>
    </w:p>
    <w:bookmarkEnd w:id="57"/>
    <w:bookmarkStart w:id="59" w:name="Xa349c17c821b49f4be9a8c37d13e5bf2db88b68"/>
    <w:p>
      <w:pPr>
        <w:pStyle w:val="Heading4"/>
      </w:pPr>
      <w:r>
        <w:t xml:space="preserve">Test-Time Scaling for Small VLMs on Multilingual Visual MCQ</w:t>
      </w:r>
    </w:p>
    <w:p>
      <w:pPr>
        <w:pStyle w:val="FirstParagraph"/>
      </w:pPr>
      <w:r>
        <w:rPr>
          <w:i/>
          <w:iCs/>
        </w:rPr>
        <w:t xml:space="preserve">Spiros Baxevanakis and Peng-Jian Yang · 2026 · ImageCLEF 2026 ·</w:t>
      </w:r>
      <w:r>
        <w:rPr>
          <w:i/>
          <w:iCs/>
        </w:rPr>
        <w:t xml:space="preserve"> </w:t>
      </w:r>
      <w:hyperlink r:id="rId58">
        <w:r>
          <w:rPr>
            <w:rStyle w:val="Hyperlink"/>
            <w:i/>
            <w:iCs/>
          </w:rPr>
          <w:t xml:space="preserve">arXiv:2607.09438</w:t>
        </w:r>
      </w:hyperlink>
      <w:r>
        <w:rPr>
          <w:i/>
          <w:iCs/>
        </w:rPr>
        <w:t xml:space="preserve"> </w:t>
      </w:r>
      <w:r>
        <w:rPr>
          <w:i/>
          <w:iCs/>
        </w:rPr>
        <w:t xml:space="preserve">· read priority 2</w:t>
      </w:r>
    </w:p>
    <w:p>
      <w:pPr>
        <w:pStyle w:val="BodyText"/>
      </w:pPr>
      <w:r>
        <w:rPr>
          <w:b/>
          <w:bCs/>
        </w:rPr>
        <w:t xml:space="preserve">In one line.</w:t>
      </w:r>
      <w:r>
        <w:t xml:space="preserve"> </w:t>
      </w:r>
      <w:r>
        <w:t xml:space="preserve">On multilingual visual multiple-choice with small VLMs, neither a training-free generative critic nor a trained multimodal PRM beats plain majority vote; the wins come from letting chains finish and from the policy model, not from the selector.</w:t>
      </w:r>
    </w:p>
    <w:p>
      <w:pPr>
        <w:pStyle w:val="Compact"/>
        <w:numPr>
          <w:ilvl w:val="0"/>
          <w:numId w:val="1026"/>
        </w:numPr>
      </w:pPr>
      <w:r>
        <w:rPr>
          <w:b/>
          <w:bCs/>
        </w:rPr>
        <w:t xml:space="preserve">Models.</w:t>
      </w:r>
      <w:r>
        <w:t xml:space="preserve"> </w:t>
      </w:r>
      <w:r>
        <w:t xml:space="preserve">Qwen2.5-VL-7B-Instruct and Qwen3.5-4B (bfloat16); selectors: a training-free generative critic (three rubric axes, App. F) and the discriminative PRM Qwen-VL-PRM-7B [html].</w:t>
      </w:r>
    </w:p>
    <w:p>
      <w:pPr>
        <w:pStyle w:val="Compact"/>
        <w:numPr>
          <w:ilvl w:val="0"/>
          <w:numId w:val="1026"/>
        </w:numPr>
      </w:pPr>
      <w:r>
        <w:rPr>
          <w:b/>
          <w:bCs/>
        </w:rPr>
        <w:t xml:space="preserve">Method.</w:t>
      </w:r>
      <w:r>
        <w:t xml:space="preserve"> </w:t>
      </w:r>
      <w:r>
        <w:t xml:space="preserve">Self-consistency with N in {8, 16} chains at T=0.7 and majority vote; describe-then-reason with PRM-guided beam search (PRM-BAS, N=2 descriptions, B0=4, B=2, τ=0.05, d=6) [§3]; two post-hoc selectors over the sampled chains; a guided answer-repair step for unparseable outputs. Cost reported as 'Calls/q' (VLM forwards per question) and seconds per question [Table 1].</w:t>
      </w:r>
    </w:p>
    <w:p>
      <w:pPr>
        <w:pStyle w:val="Compact"/>
        <w:numPr>
          <w:ilvl w:val="0"/>
          <w:numId w:val="1026"/>
        </w:numPr>
      </w:pPr>
      <w:r>
        <w:rPr>
          <w:b/>
          <w:bCs/>
        </w:rPr>
        <w:t xml:space="preserve">Datasets.</w:t>
      </w:r>
      <w:r>
        <w:t xml:space="preserve"> </w:t>
      </w:r>
      <w:r>
        <w:t xml:space="preserve">EXAMS-V / ImageCLEF 2026 Visual MCQ: '4,651 questions, 11 languages' validation; '1,117' held-out test; questions are 'text-in-image panels' across 'thirteen languages and twenty school subjects' [§1].</w:t>
      </w:r>
    </w:p>
    <w:p>
      <w:pPr>
        <w:pStyle w:val="Compact"/>
        <w:numPr>
          <w:ilvl w:val="0"/>
          <w:numId w:val="1026"/>
        </w:numPr>
      </w:pPr>
      <w:r>
        <w:rPr>
          <w:b/>
          <w:bCs/>
        </w:rPr>
        <w:t xml:space="preserve">Experiments.</w:t>
      </w:r>
      <w:r>
        <w:t xml:space="preserve"> </w:t>
      </w:r>
      <w:r>
        <w:t xml:space="preserve">Ablations over answer-format/parseability, per-chain token limit, number of chains, search vs sampling, selector type, policy model; leaderboard submission.</w:t>
      </w:r>
    </w:p>
    <w:p>
      <w:pPr>
        <w:pStyle w:val="Compact"/>
        <w:numPr>
          <w:ilvl w:val="0"/>
          <w:numId w:val="1026"/>
        </w:numPr>
      </w:pPr>
      <w:r>
        <w:rPr>
          <w:b/>
          <w:bCs/>
        </w:rPr>
        <w:t xml:space="preserve">Results.</w:t>
      </w:r>
      <w:r>
        <w:t xml:space="preserve"> </w:t>
      </w:r>
      <w:r>
        <w:t xml:space="preserve">Token budget 1k → 2k: '+3.7 pp' [§5.3]; chains 8 → 16: '+0.15 pp' [§5.3]; PRM-BAS vs self-consistency: '−0.39 pp' at '8.7x' cost [§5.2]; policy switch Qwen2.5 → Qwen3.5: '+11.4 pp' [§5.5]; val-full '81.6%' [§6]; held-out test '84.1%' [§5.8, Table 12], first on the leaderboard. Abstract: 'neither a training-free generative critic nor a trained multimodal PRM beats majority vote across both policies'.</w:t>
      </w:r>
    </w:p>
    <w:p>
      <w:pPr>
        <w:pStyle w:val="Compact"/>
        <w:numPr>
          <w:ilvl w:val="0"/>
          <w:numId w:val="1026"/>
        </w:numPr>
      </w:pPr>
      <w:r>
        <w:rPr>
          <w:b/>
          <w:bCs/>
        </w:rPr>
        <w:t xml:space="preserve">Conclusions.</w:t>
      </w:r>
      <w:r>
        <w:t xml:space="preserve"> </w:t>
      </w:r>
      <w:r>
        <w:t xml:space="preserve">'What matters is the conditions under which TTS runs, not the search or verification machinery' — on this MCQ task the selector is not the lever.</w:t>
      </w:r>
    </w:p>
    <w:p>
      <w:pPr>
        <w:pStyle w:val="BlockText"/>
      </w:pPr>
      <w:r>
        <w:rPr>
          <w:b/>
          <w:bCs/>
        </w:rPr>
        <w:t xml:space="preserve">Why it matters to us.</w:t>
      </w:r>
      <w:r>
        <w:t xml:space="preserve"> </w:t>
      </w:r>
      <w:r>
        <w:t xml:space="preserve">The cleanest 2026 negative for verifier-based selection on a VLM — and it is on multiple choice. That is consistent with our repo's format finding (selection signals are weak on discrete options, AUROC ~0.6, and strong on free text, ~0.87), so cite it as the MCQ side of the contrast, not as a contradiction of our open-ended result. Their trained PRM was a 7B model (Qwen-VL-PRM-7B) that still lost to majority vote; ours is a 918k probe that beats it on free text — the difference is the answer format, and we should say so explicitly. Their 'Calls/q' cost unit is worth adopting alongside FLOPs.</w:t>
      </w:r>
    </w:p>
    <w:p>
      <w:pPr>
        <w:pStyle w:val="FirstParagraph"/>
      </w:pPr>
      <w:r>
        <w:t xml:space="preserve">Read from: html.</w:t>
      </w:r>
    </w:p>
    <w:bookmarkEnd w:id="59"/>
    <w:bookmarkStart w:id="61" w:name="X92edb1c79f4f4248eed87eb35af16ff4aa3cf9a"/>
    <w:p>
      <w:pPr>
        <w:pStyle w:val="Heading4"/>
      </w:pPr>
      <w:r>
        <w:t xml:space="preserve">AVIS: Adaptive Test-Time Scaling for Vision-Language Models</w:t>
      </w:r>
    </w:p>
    <w:p>
      <w:pPr>
        <w:pStyle w:val="FirstParagraph"/>
      </w:pPr>
      <w:r>
        <w:rPr>
          <w:i/>
          <w:iCs/>
        </w:rPr>
        <w:t xml:space="preserve">Ahmadreza Jeddi et al. · 2026 · arXiv preprint ·</w:t>
      </w:r>
      <w:r>
        <w:rPr>
          <w:i/>
          <w:iCs/>
        </w:rPr>
        <w:t xml:space="preserve"> </w:t>
      </w:r>
      <w:hyperlink r:id="rId60">
        <w:r>
          <w:rPr>
            <w:rStyle w:val="Hyperlink"/>
            <w:i/>
            <w:iCs/>
          </w:rPr>
          <w:t xml:space="preserve">arXiv:2606.11576</w:t>
        </w:r>
      </w:hyperlink>
      <w:r>
        <w:rPr>
          <w:i/>
          <w:iCs/>
        </w:rPr>
        <w:t xml:space="preserve"> </w:t>
      </w:r>
      <w:r>
        <w:rPr>
          <w:i/>
          <w:iCs/>
        </w:rPr>
        <w:t xml:space="preserve">· read priority 2</w:t>
      </w:r>
    </w:p>
    <w:p>
      <w:pPr>
        <w:pStyle w:val="BodyText"/>
      </w:pPr>
      <w:r>
        <w:rPr>
          <w:b/>
          <w:bCs/>
        </w:rPr>
        <w:t xml:space="preserve">In one line.</w:t>
      </w:r>
      <w:r>
        <w:t xml:space="preserve"> </w:t>
      </w:r>
      <w:r>
        <w:t xml:space="preserve">A 2026 adaptive test-time policy for VLMs that prunes visual tokens and picks the number of self-consistency rollouts per query with a learned difficulty predictor, all rollouts sharing one prefill/KV cache — accuracy up 3% at 52% less compute on Qwen2.5-VL-7B.</w:t>
      </w:r>
    </w:p>
    <w:p>
      <w:pPr>
        <w:pStyle w:val="Compact"/>
        <w:numPr>
          <w:ilvl w:val="0"/>
          <w:numId w:val="1027"/>
        </w:numPr>
      </w:pPr>
      <w:r>
        <w:rPr>
          <w:b/>
          <w:bCs/>
        </w:rPr>
        <w:t xml:space="preserve">Models.</w:t>
      </w:r>
      <w:r>
        <w:t xml:space="preserve"> </w:t>
      </w:r>
      <w:r>
        <w:t xml:space="preserve">Qwen2.5-VL-7B [§5.1]; RL-post-trained variants VL-Rethinker, Vision-R1, OpenVLThinker [Table 4]; CoT mode with '</w:t>
      </w:r>
      <w:r>
        <w:t xml:space="preserve"> </w:t>
      </w:r>
      <w:r>
        <w:t xml:space="preserve"> </w:t>
      </w:r>
      <w:r>
        <w:t xml:space="preserve">and</w:t>
      </w:r>
      <w:r>
        <w:t xml:space="preserve"> </w:t>
      </w:r>
      <w:r>
        <w:t xml:space="preserve"> </w:t>
      </w:r>
      <w:r>
        <w:t xml:space="preserve"> </w:t>
      </w:r>
      <w:r>
        <w:t xml:space="preserve">format' [§5.1].</w:t>
      </w:r>
    </w:p>
    <w:p>
      <w:pPr>
        <w:pStyle w:val="Compact"/>
        <w:numPr>
          <w:ilvl w:val="0"/>
          <w:numId w:val="1027"/>
        </w:numPr>
      </w:pPr>
      <w:r>
        <w:rPr>
          <w:b/>
          <w:bCs/>
        </w:rPr>
        <w:t xml:space="preserve">Method.</w:t>
      </w:r>
      <w:r>
        <w:t xml:space="preserve"> </w:t>
      </w:r>
      <w:r>
        <w:t xml:space="preserve">Two axes: Visual Context Scaling via Key-Diversity-Visual (KDV) pruning, a training-free O(N) rule that removes redundant visual tokens before prefill; Visual Reasoning Scaling via adaptive self-consistency. The predictor 'takes as input the sequence of visual token embeddings', a short stack of '1D Conv-GroupNorm-SiLU layers ... global average pooling, and ... a shallow MLP' [§4.2]; supervision from K_max = 10 rollouts per calibration example, 'empirical solvability ... p(x_j) = 1/K_max Σ[ŷ^(k)(x_j) = y_j*]' binarised at 0.5; calibration set '5000 multi-choice questions (4000 images, 1000 videos)' [§4.2]; a 'calibrated piecewise-constant budget policy' maps predicted solvability to K in {1, 3, 5, 7}, following an 'inverted-U' ('rollouts help most for intermediate p̂(x) and are wasted at either extreme') [§4.2]. Final answer by majority vote over the K rollouts.</w:t>
      </w:r>
    </w:p>
    <w:p>
      <w:pPr>
        <w:pStyle w:val="Compact"/>
        <w:numPr>
          <w:ilvl w:val="0"/>
          <w:numId w:val="1027"/>
        </w:numPr>
      </w:pPr>
      <w:r>
        <w:rPr>
          <w:b/>
          <w:bCs/>
        </w:rPr>
        <w:t xml:space="preserve">Datasets.</w:t>
      </w:r>
      <w:r>
        <w:t xml:space="preserve"> </w:t>
      </w:r>
      <w:r>
        <w:t xml:space="preserve">12 image benchmarks (MathVista, MathVerse, MathVision, DocVQA, MMMU-Pro, MME, MMStar, MMBench, CVBench, POPE, BLINK, TreeBench) and 6 video benchmarks (VideoMME, TempCompass, Video-TT, MVBench, Q-Bench-Video, Video-MMMU) [§5.1]; none medical.</w:t>
      </w:r>
    </w:p>
    <w:p>
      <w:pPr>
        <w:pStyle w:val="Compact"/>
        <w:numPr>
          <w:ilvl w:val="0"/>
          <w:numId w:val="1027"/>
        </w:numPr>
      </w:pPr>
      <w:r>
        <w:rPr>
          <w:b/>
          <w:bCs/>
        </w:rPr>
        <w:t xml:space="preserve">Experiments.</w:t>
      </w:r>
      <w:r>
        <w:t xml:space="preserve"> </w:t>
      </w:r>
      <w:r>
        <w:t xml:space="preserve">Accuracy vs normalised FLOPs (#F) for vanilla, pruning-only, fixed-K rollouts, and AVIS; matched-FLOPs comparison [Table 2]; latency [Table 3]; RL-post-trained backbones [Table 4].</w:t>
      </w:r>
    </w:p>
    <w:p>
      <w:pPr>
        <w:pStyle w:val="Compact"/>
        <w:numPr>
          <w:ilvl w:val="0"/>
          <w:numId w:val="1027"/>
        </w:numPr>
      </w:pPr>
      <w:r>
        <w:rPr>
          <w:b/>
          <w:bCs/>
        </w:rPr>
        <w:t xml:space="preserve">Results.</w:t>
      </w:r>
      <w:r>
        <w:t xml:space="preserve"> </w:t>
      </w:r>
      <w:r>
        <w:t xml:space="preserve">Cost model: 'F(x_i; θ_i) ≈ F_v(I_i) + C_M(ρ_i·n_{v,i} + n_{q,i} + K_i·T_i)' [§3.1]; 'All K rollouts reuse the same visual features and prefilling KV cache, so increasing K mainly adds decoding-side cost rather than repeating the full multimodal forward pass' [§3.3]; image-benchmark average: '3% improvement in accuracy ... while reducing compute by 52%' vs vanilla [§5.2]; 'Under approximately matched FLOPs, AVIS outperforms the closest competing policy by 3.7%' [§5.2, Table 2]; MathVista: vanilla 67.5 (#F 1.0), KDV-75% 66.6 (#F 0.38), K=5 no pruning 70.5 (#F 1.45), AVIS 68.1 (#F 0.46) [Table 1]; latency: vanilla 795 s, KDV-only 558 s, both axes ρ=75%/K=5 789 s, AVIS 757 s [Table 3].</w:t>
      </w:r>
    </w:p>
    <w:p>
      <w:pPr>
        <w:pStyle w:val="Compact"/>
        <w:numPr>
          <w:ilvl w:val="0"/>
          <w:numId w:val="1027"/>
        </w:numPr>
      </w:pPr>
      <w:r>
        <w:rPr>
          <w:b/>
          <w:bCs/>
        </w:rPr>
        <w:t xml:space="preserve">Conclusions.</w:t>
      </w:r>
      <w:r>
        <w:t xml:space="preserve"> </w:t>
      </w:r>
      <w:r>
        <w:t xml:space="preserve">Compute should be allocated jointly over visual context and reasoning rollouts, per query; shared-prefill makes parallel rollouts cheap enough that adaptive self-consistency can be net compute-negative.</w:t>
      </w:r>
    </w:p>
    <w:p>
      <w:pPr>
        <w:pStyle w:val="BlockText"/>
      </w:pPr>
      <w:r>
        <w:rPr>
          <w:b/>
          <w:bCs/>
        </w:rPr>
        <w:t xml:space="preserve">Why it matters to us.</w:t>
      </w:r>
      <w:r>
        <w:t xml:space="preserve"> </w:t>
      </w:r>
      <w:r>
        <w:t xml:space="preserve">The most explicit statement in the VLM literature of the cost convention our 'verification is free' claim relies on: N rollouts = one prefill + N decodes (K_i·T_i term), so the marginal cost of a candidate is its generated tokens only. Their learned difficulty predictor reads visual-token embeddings before generation to choose K; our probe reads hidden states after generation to choose which candidate — complementary, and a natural combination (predict N, then select with the probe). Their selection is majority vote on MCQ, so for open-ended answers our probe is the missing reducer. Their inverted-U (rollouts pay off at intermediate solvability) is the same shape as where our gains concentrate.</w:t>
      </w:r>
    </w:p>
    <w:p>
      <w:pPr>
        <w:pStyle w:val="FirstParagraph"/>
      </w:pPr>
      <w:r>
        <w:t xml:space="preserve">Read from: html.</w:t>
      </w:r>
    </w:p>
    <w:bookmarkEnd w:id="61"/>
    <w:bookmarkStart w:id="63" w:name="X20d31f21ae6917087cd15012dfd69d32ec6e4e3"/>
    <w:p>
      <w:pPr>
        <w:pStyle w:val="Heading4"/>
      </w:pPr>
      <w:r>
        <w:t xml:space="preserve">Can 1B LLM Surpass 405B LLM? Rethinking Compute-Optimal Test-Time Scaling</w:t>
      </w:r>
    </w:p>
    <w:p>
      <w:pPr>
        <w:pStyle w:val="FirstParagraph"/>
      </w:pPr>
      <w:r>
        <w:rPr>
          <w:i/>
          <w:iCs/>
        </w:rPr>
        <w:t xml:space="preserve">Runze Liu et al. · 2025 · arXiv preprint ·</w:t>
      </w:r>
      <w:r>
        <w:rPr>
          <w:i/>
          <w:iCs/>
        </w:rPr>
        <w:t xml:space="preserve"> </w:t>
      </w:r>
      <w:hyperlink r:id="rId62">
        <w:r>
          <w:rPr>
            <w:rStyle w:val="Hyperlink"/>
            <w:i/>
            <w:iCs/>
          </w:rPr>
          <w:t xml:space="preserve">arXiv:2502.06703</w:t>
        </w:r>
      </w:hyperlink>
      <w:r>
        <w:rPr>
          <w:i/>
          <w:iCs/>
        </w:rPr>
        <w:t xml:space="preserve"> </w:t>
      </w:r>
      <w:r>
        <w:rPr>
          <w:i/>
          <w:iCs/>
        </w:rPr>
        <w:t xml:space="preserve">· read priority 2</w:t>
      </w:r>
    </w:p>
    <w:p>
      <w:pPr>
        <w:pStyle w:val="BodyText"/>
      </w:pPr>
      <w:r>
        <w:rPr>
          <w:b/>
          <w:bCs/>
        </w:rPr>
        <w:t xml:space="preserve">In one line.</w:t>
      </w:r>
      <w:r>
        <w:t xml:space="preserve"> </w:t>
      </w:r>
      <w:r>
        <w:t xml:space="preserve">Systematises compute-optimal test-time scaling across policy models, PRMs and difficulty: the best strategy depends on all three, PRMs transfer poorly across policies, and with the right recipe very small policies beat much larger ones on MATH-500/AIME24.</w:t>
      </w:r>
    </w:p>
    <w:p>
      <w:pPr>
        <w:pStyle w:val="Compact"/>
        <w:numPr>
          <w:ilvl w:val="0"/>
          <w:numId w:val="1028"/>
        </w:numPr>
      </w:pPr>
      <w:r>
        <w:rPr>
          <w:b/>
          <w:bCs/>
        </w:rPr>
        <w:t xml:space="preserve">Models.</w:t>
      </w:r>
      <w:r>
        <w:t xml:space="preserve"> </w:t>
      </w:r>
      <w:r>
        <w:t xml:space="preserve">Policy: Llama-3 (1B, 3B, 8B) and Qwen2.5 (0.5B, 1.5B, 3B, 7B, 14B, 32B, 72B). PRMs: Math-Shepherd-PRM-7B, RLHFlow-PRM-Mistral-8B, RLHFlow-PRM-Deepseek-8B, Skywork-PRM-1.5B/7B, Qwen2.5-Math-PRM-7B/72B [html].</w:t>
      </w:r>
    </w:p>
    <w:p>
      <w:pPr>
        <w:pStyle w:val="Compact"/>
        <w:numPr>
          <w:ilvl w:val="0"/>
          <w:numId w:val="1028"/>
        </w:numPr>
      </w:pPr>
      <w:r>
        <w:rPr>
          <w:b/>
          <w:bCs/>
        </w:rPr>
        <w:t xml:space="preserve">Method.</w:t>
      </w:r>
      <w:r>
        <w:t xml:space="preserve"> </w:t>
      </w:r>
      <w:r>
        <w:t xml:space="preserve">Best-of-N, beam search and Diverse Verifier Tree Search (DVTS), each guided by a PRM; a 'reward-aware' compute-optimal policy that picks the method per (policy, PRM, difficulty); difficulty by absolute pass@1 thresholds 'easy: 50-100%, medium: 10-50%, hard: 0-10%', argued to be 'more effective than quantiles' [§3.2].</w:t>
      </w:r>
    </w:p>
    <w:p>
      <w:pPr>
        <w:pStyle w:val="Compact"/>
        <w:numPr>
          <w:ilvl w:val="0"/>
          <w:numId w:val="1028"/>
        </w:numPr>
      </w:pPr>
      <w:r>
        <w:rPr>
          <w:b/>
          <w:bCs/>
        </w:rPr>
        <w:t xml:space="preserve">Datasets.</w:t>
      </w:r>
      <w:r>
        <w:t xml:space="preserve"> </w:t>
      </w:r>
      <w:r>
        <w:t xml:space="preserve">MATH-500, AIME24.</w:t>
      </w:r>
    </w:p>
    <w:p>
      <w:pPr>
        <w:pStyle w:val="Compact"/>
        <w:numPr>
          <w:ilvl w:val="0"/>
          <w:numId w:val="1028"/>
        </w:numPr>
      </w:pPr>
      <w:r>
        <w:rPr>
          <w:b/>
          <w:bCs/>
        </w:rPr>
        <w:t xml:space="preserve">Experiments.</w:t>
      </w:r>
      <w:r>
        <w:t xml:space="preserve"> </w:t>
      </w:r>
      <w:r>
        <w:t xml:space="preserve">Grid over policy x PRM x method x budget; FLOPs-matched comparison of small policies with TTS against large models without TTS [Table 3, Table 4].</w:t>
      </w:r>
    </w:p>
    <w:p>
      <w:pPr>
        <w:pStyle w:val="Compact"/>
        <w:numPr>
          <w:ilvl w:val="0"/>
          <w:numId w:val="1028"/>
        </w:numPr>
      </w:pPr>
      <w:r>
        <w:rPr>
          <w:b/>
          <w:bCs/>
        </w:rPr>
        <w:t xml:space="preserve">Results.</w:t>
      </w:r>
      <w:r>
        <w:t xml:space="preserve"> </w:t>
      </w:r>
      <w:r>
        <w:t xml:space="preserve">[Table 3, MATH-500, as extracted] Qwen2.5-0.5B '76.4' vs GPT-4o '74.6'; Llama-3.2-3B '78.2' vs Llama-3.1-405B '71.4'; DeepSeek-R1-Distill-7B '95.2' vs o1 '94.8' and DeepSeek-R1 '97.3'; the extraction also lists Llama-3.2-1B at '66.2' vs 405B '71.4' — the abstract's '1B LLM can exceed a 405B LLM on MATH-500' claim must therefore come from a larger-budget row not captured here; verify in the PDF before quoting. [Table 4] total inference FLOPs 3B model '3.07x10^17' vs 405B '4.25x10^17'; overall '100x~1000x' FLOPs reduction claimed. Findings: 'compute-optimal TTS strategy Should be Reward-Aware' [§3.1]; 'PRMs are hard to generalize across policy models and tasks' and 'optimal TTS method depends on the PRM used' [§4.2]; smaller models benefit from search on harder problems, larger models favour best-of-N [§4.3].</w:t>
      </w:r>
    </w:p>
    <w:p>
      <w:pPr>
        <w:pStyle w:val="Compact"/>
        <w:numPr>
          <w:ilvl w:val="0"/>
          <w:numId w:val="1028"/>
        </w:numPr>
      </w:pPr>
      <w:r>
        <w:rPr>
          <w:b/>
          <w:bCs/>
        </w:rPr>
        <w:t xml:space="preserve">Conclusions.</w:t>
      </w:r>
      <w:r>
        <w:t xml:space="preserve"> </w:t>
      </w:r>
      <w:r>
        <w:t xml:space="preserve">There is no single best TTS method; the verifier and the policy must be chosen together, and reported together.</w:t>
      </w:r>
    </w:p>
    <w:p>
      <w:pPr>
        <w:pStyle w:val="BlockText"/>
      </w:pPr>
      <w:r>
        <w:rPr>
          <w:b/>
          <w:bCs/>
        </w:rPr>
        <w:t xml:space="preserve">Why it matters to us.</w:t>
      </w:r>
      <w:r>
        <w:t xml:space="preserve"> </w:t>
      </w:r>
      <w:r>
        <w:t xml:space="preserve">Two usable points. First, their 'PRMs are hard to generalize across policy models' is a reason our design is sound: the probe is trained on the very generator it scores (policy-matched by construction), so there is no verifier/policy mismatch — but it also means our probe should not be expected to transfer to another generator without refitting (which we observed: per-benchmark, ~100 labelled questions). Second, their absolute pass@1 difficulty bins (0-10 / 10-50 / 50-100%) are a cleaner convention than quantiles for our per-question analysis of where the probe helps.</w:t>
      </w:r>
    </w:p>
    <w:p>
      <w:pPr>
        <w:pStyle w:val="FirstParagraph"/>
      </w:pPr>
      <w:r>
        <w:t xml:space="preserve">Read from: html.</w:t>
      </w:r>
    </w:p>
    <w:bookmarkEnd w:id="63"/>
    <w:bookmarkStart w:id="65" w:name="X0c5035c8b02538aa80b1a7132653641874690bb"/>
    <w:p>
      <w:pPr>
        <w:pStyle w:val="Heading4"/>
      </w:pPr>
      <w:r>
        <w:t xml:space="preserve">Limits and Gains of Test-Time Scaling in Vision-Language Reasoning</w:t>
      </w:r>
    </w:p>
    <w:p>
      <w:pPr>
        <w:pStyle w:val="FirstParagraph"/>
      </w:pPr>
      <w:r>
        <w:rPr>
          <w:i/>
          <w:iCs/>
        </w:rPr>
        <w:t xml:space="preserve">Mohammadjavad Ahmadpour et al. · 2025 · arXiv preprint ·</w:t>
      </w:r>
      <w:r>
        <w:rPr>
          <w:i/>
          <w:iCs/>
        </w:rPr>
        <w:t xml:space="preserve"> </w:t>
      </w:r>
      <w:hyperlink r:id="rId64">
        <w:r>
          <w:rPr>
            <w:rStyle w:val="Hyperlink"/>
            <w:i/>
            <w:iCs/>
          </w:rPr>
          <w:t xml:space="preserve">arXiv:2512.11109</w:t>
        </w:r>
      </w:hyperlink>
      <w:r>
        <w:rPr>
          <w:i/>
          <w:iCs/>
        </w:rPr>
        <w:t xml:space="preserve"> </w:t>
      </w:r>
      <w:r>
        <w:rPr>
          <w:i/>
          <w:iCs/>
        </w:rPr>
        <w:t xml:space="preserve">· read priority 2</w:t>
      </w:r>
    </w:p>
    <w:p>
      <w:pPr>
        <w:pStyle w:val="BodyText"/>
      </w:pPr>
      <w:r>
        <w:rPr>
          <w:b/>
          <w:bCs/>
        </w:rPr>
        <w:t xml:space="preserve">In one line.</w:t>
      </w:r>
      <w:r>
        <w:t xml:space="preserve"> </w:t>
      </w:r>
      <w:r>
        <w:t xml:space="preserve">On open-source VLMs, best-of-N with an external verifier is the most reliable test-time gain (+7 to +10 points on MathVista/MMMU), self-refinement hurts, and perception-centric MMBench barely moves.</w:t>
      </w:r>
    </w:p>
    <w:p>
      <w:pPr>
        <w:pStyle w:val="Compact"/>
        <w:numPr>
          <w:ilvl w:val="0"/>
          <w:numId w:val="1029"/>
        </w:numPr>
      </w:pPr>
      <w:r>
        <w:rPr>
          <w:b/>
          <w:bCs/>
        </w:rPr>
        <w:t xml:space="preserve">Models.</w:t>
      </w:r>
      <w:r>
        <w:t xml:space="preserve"> </w:t>
      </w:r>
      <w:r>
        <w:t xml:space="preserve">Open-source: Qwen2.5-VL-7B-Instruct, InternVL2.5-8B, Mulberry-8b. Closed-source: Gemini 2.0 Flash, GPT-4o mini, Claude-3-Haiku. External verifier: Gemini 2 Flash, scoring responses on 'a scale of 0.25, 0.5, 0.75, or 1' [html].</w:t>
      </w:r>
    </w:p>
    <w:p>
      <w:pPr>
        <w:pStyle w:val="Compact"/>
        <w:numPr>
          <w:ilvl w:val="0"/>
          <w:numId w:val="1029"/>
        </w:numPr>
      </w:pPr>
      <w:r>
        <w:rPr>
          <w:b/>
          <w:bCs/>
        </w:rPr>
        <w:t xml:space="preserve">Method.</w:t>
      </w:r>
      <w:r>
        <w:t xml:space="preserve"> </w:t>
      </w:r>
      <w:r>
        <w:t xml:space="preserve">Chain-of-thought; Best-of-N ('generating N independent reasoning paths' scored by a reward mechanism, highest returned) with n=5; Self-Consistency (majority vote, n=5); Self-Refinement (max three iterations); beam search with confidence-based (token probabilities) or verifier-based scoring, beam width 2, max 5 steps [html].</w:t>
      </w:r>
    </w:p>
    <w:p>
      <w:pPr>
        <w:pStyle w:val="Compact"/>
        <w:numPr>
          <w:ilvl w:val="0"/>
          <w:numId w:val="1029"/>
        </w:numPr>
      </w:pPr>
      <w:r>
        <w:rPr>
          <w:b/>
          <w:bCs/>
        </w:rPr>
        <w:t xml:space="preserve">Datasets.</w:t>
      </w:r>
      <w:r>
        <w:t xml:space="preserve"> </w:t>
      </w:r>
      <w:r>
        <w:t xml:space="preserve">MathVista ('6,141 examples drawn from 31 different datasets'), MMMU ('11,500 questions ... six major disciplines, 30 subjects'), MMBench ('3,000 questions across 20 skill domains') — none medical.</w:t>
      </w:r>
    </w:p>
    <w:p>
      <w:pPr>
        <w:pStyle w:val="Compact"/>
        <w:numPr>
          <w:ilvl w:val="0"/>
          <w:numId w:val="1029"/>
        </w:numPr>
      </w:pPr>
      <w:r>
        <w:rPr>
          <w:b/>
          <w:bCs/>
        </w:rPr>
        <w:t xml:space="preserve">Experiments.</w:t>
      </w:r>
      <w:r>
        <w:t xml:space="preserve"> </w:t>
      </w:r>
      <w:r>
        <w:t xml:space="preserve">Each method x each model on the three benchmarks; reasoning-heavy (MathVista, MMMU) vs perception-heavy (MMBench) split.</w:t>
      </w:r>
    </w:p>
    <w:p>
      <w:pPr>
        <w:pStyle w:val="Compact"/>
        <w:numPr>
          <w:ilvl w:val="0"/>
          <w:numId w:val="1029"/>
        </w:numPr>
      </w:pPr>
      <w:r>
        <w:rPr>
          <w:b/>
          <w:bCs/>
        </w:rPr>
        <w:t xml:space="preserve">Results.</w:t>
      </w:r>
      <w:r>
        <w:t xml:space="preserve"> </w:t>
      </w:r>
      <w:r>
        <w:t xml:space="preserve">MathVista: Best-of-N on Qwen '68.25%' → '75.36%' (+7.11) [Table 1]; Self-Refinement on Gemini '80.09%' → '89.57%' (+9.48) [Table 1]; self-refinement on open models degrades performance. MMMU: Best-of-N (verifier) on Qwen '36.7%' → '47.1%' (+10.4) [Table 2]. MMBench: 'minimal or no improvement over the strong Zero-Shot baseline' [html]. Abstract: 'external verification provides the most reliable gains, whereas iterative refinement often degrades performance'; gains are 'limited ... on perception-focused benchmarks'.</w:t>
      </w:r>
    </w:p>
    <w:p>
      <w:pPr>
        <w:pStyle w:val="Compact"/>
        <w:numPr>
          <w:ilvl w:val="0"/>
          <w:numId w:val="1029"/>
        </w:numPr>
      </w:pPr>
      <w:r>
        <w:rPr>
          <w:b/>
          <w:bCs/>
        </w:rPr>
        <w:t xml:space="preserve">Conclusions.</w:t>
      </w:r>
      <w:r>
        <w:t xml:space="preserve"> </w:t>
      </w:r>
      <w:r>
        <w:t xml:space="preserve">'TTS is not a universal solution and must be tailored to both model capabilities and task characteristics'; for open-source VLMs the win comes from selection by a verifier, not from the model rewriting itself.</w:t>
      </w:r>
    </w:p>
    <w:p>
      <w:pPr>
        <w:pStyle w:val="BlockText"/>
      </w:pPr>
      <w:r>
        <w:rPr>
          <w:b/>
          <w:bCs/>
        </w:rPr>
        <w:t xml:space="preserve">Why it matters to us.</w:t>
      </w:r>
      <w:r>
        <w:t xml:space="preserve"> </w:t>
      </w:r>
      <w:r>
        <w:t xml:space="preserve">Strongest external support for our design choice (verifier-selected best-of-N on an open ~7B VLM, same Qwen2.5-VL-7B family as our generator). Differences to flag: their verifier is a second, closed-source model — an expensive C_eval — while ours is a probe on the generator's own hidden states with no extra forward pass; their N is 5 vs our 8; their tasks are multiple-choice/short-answer, not free text. Their perception-benchmark null result is the warning we already live with on perception-heavy medical VQA.</w:t>
      </w:r>
    </w:p>
    <w:p>
      <w:pPr>
        <w:pStyle w:val="FirstParagraph"/>
      </w:pPr>
      <w:r>
        <w:t xml:space="preserve">Read from: html.</w:t>
      </w:r>
    </w:p>
    <w:bookmarkEnd w:id="65"/>
    <w:bookmarkStart w:id="67" w:name="X66b261558cebc6159e4df691279c59bc5517a90"/>
    <w:p>
      <w:pPr>
        <w:pStyle w:val="Heading4"/>
      </w:pPr>
      <w:r>
        <w:t xml:space="preserve">Test-Time-Scaling for Zero-Shot Diagnosis with Visual-Language Reasoning</w:t>
      </w:r>
    </w:p>
    <w:p>
      <w:pPr>
        <w:pStyle w:val="FirstParagraph"/>
      </w:pPr>
      <w:r>
        <w:rPr>
          <w:i/>
          <w:iCs/>
        </w:rPr>
        <w:t xml:space="preserve">Ji Young Byun et al. · 2025 · arXiv preprint ·</w:t>
      </w:r>
      <w:r>
        <w:rPr>
          <w:i/>
          <w:iCs/>
        </w:rPr>
        <w:t xml:space="preserve"> </w:t>
      </w:r>
      <w:hyperlink r:id="rId66">
        <w:r>
          <w:rPr>
            <w:rStyle w:val="Hyperlink"/>
            <w:i/>
            <w:iCs/>
          </w:rPr>
          <w:t xml:space="preserve">arXiv:2506.11166</w:t>
        </w:r>
      </w:hyperlink>
      <w:r>
        <w:rPr>
          <w:i/>
          <w:iCs/>
        </w:rPr>
        <w:t xml:space="preserve"> </w:t>
      </w:r>
      <w:r>
        <w:rPr>
          <w:i/>
          <w:iCs/>
        </w:rPr>
        <w:t xml:space="preserve">· read priority 2</w:t>
      </w:r>
    </w:p>
    <w:p>
      <w:pPr>
        <w:pStyle w:val="BodyText"/>
      </w:pPr>
      <w:r>
        <w:rPr>
          <w:b/>
          <w:bCs/>
        </w:rPr>
        <w:t xml:space="preserve">In one line.</w:t>
      </w:r>
      <w:r>
        <w:t xml:space="preserve"> </w:t>
      </w:r>
      <w:r>
        <w:t xml:space="preserve">Medical-imaging test-time scaling by majority vote over N=16 describe-then-diagnose samples lifts a near-chance zero-shot VLM to AUC 0.82 on pneumonia X-rays — a parallel-sampling baseline on medical images without any learned selector.</w:t>
      </w:r>
    </w:p>
    <w:p>
      <w:pPr>
        <w:pStyle w:val="Compact"/>
        <w:numPr>
          <w:ilvl w:val="0"/>
          <w:numId w:val="1030"/>
        </w:numPr>
      </w:pPr>
      <w:r>
        <w:rPr>
          <w:b/>
          <w:bCs/>
        </w:rPr>
        <w:t xml:space="preserve">Models.</w:t>
      </w:r>
      <w:r>
        <w:t xml:space="preserve"> </w:t>
      </w:r>
      <w:r>
        <w:t xml:space="preserve">Stage 1 VLM: Llama-3.2-11B-Vision-Instruct; Stage 2 LLM: Llama-3.2-11B-Vision-Instruct, with ablations on 'smaller 1B, 3B, and 8B sizes of Llama text-only models and a medical domain-specific text-only model, Med42-v2-8B' [§3].</w:t>
      </w:r>
    </w:p>
    <w:p>
      <w:pPr>
        <w:pStyle w:val="Compact"/>
        <w:numPr>
          <w:ilvl w:val="0"/>
          <w:numId w:val="1030"/>
        </w:numPr>
      </w:pPr>
      <w:r>
        <w:rPr>
          <w:b/>
          <w:bCs/>
        </w:rPr>
        <w:t xml:space="preserve">Method.</w:t>
      </w:r>
      <w:r>
        <w:t xml:space="preserve"> </w:t>
      </w:r>
      <w:r>
        <w:t xml:space="preserve">Two-stage zero-shot pipeline: the VLM produces N sampled visual descriptions '{v^(i)}_{i=1}^N = VLM(x, q_1)' at temperature &gt; 0; each is passed to the LLM for a diagnosis 'a^(i) = LLM(q_2(v^(i)))'; consolidation by majority voting, i.e. the fraction '1/N Σ 1(a^(i) = boxed{1})' [§2.2]; N = 16 in the main runs, N from 1 to 16 in ablation [Fig. 2].</w:t>
      </w:r>
    </w:p>
    <w:p>
      <w:pPr>
        <w:pStyle w:val="Compact"/>
        <w:numPr>
          <w:ilvl w:val="0"/>
          <w:numId w:val="1030"/>
        </w:numPr>
      </w:pPr>
      <w:r>
        <w:rPr>
          <w:b/>
          <w:bCs/>
        </w:rPr>
        <w:t xml:space="preserve">Datasets.</w:t>
      </w:r>
      <w:r>
        <w:t xml:space="preserve"> </w:t>
      </w:r>
      <w:r>
        <w:t xml:space="preserve">PneumoniaMNIST ('390 pneumonia cases and 234 normal cases from frontal X-ray images'), PathMNIST ('1,233 cases of colorectal adenocarcinoma epithelium and 741 cases of normal colon mucosa'), RetinaMNIST ('226 cases of referable ... diabetic retinopathy and 174 normal cases') — all binary classification, 224x224 images [§3].</w:t>
      </w:r>
    </w:p>
    <w:p>
      <w:pPr>
        <w:pStyle w:val="Compact"/>
        <w:numPr>
          <w:ilvl w:val="0"/>
          <w:numId w:val="1030"/>
        </w:numPr>
      </w:pPr>
      <w:r>
        <w:rPr>
          <w:b/>
          <w:bCs/>
        </w:rPr>
        <w:t xml:space="preserve">Experiments.</w:t>
      </w:r>
      <w:r>
        <w:t xml:space="preserve"> </w:t>
      </w:r>
      <w:r>
        <w:t xml:space="preserve">Single-sample vs TTS (N=16) for the proposed describe-then-diagnose pipeline, a zero-shot baseline and a one-stage CoT baseline; N sweep; LLM-size ablation.</w:t>
      </w:r>
    </w:p>
    <w:p>
      <w:pPr>
        <w:pStyle w:val="Compact"/>
        <w:numPr>
          <w:ilvl w:val="0"/>
          <w:numId w:val="1030"/>
        </w:numPr>
      </w:pPr>
      <w:r>
        <w:rPr>
          <w:b/>
          <w:bCs/>
        </w:rPr>
        <w:t xml:space="preserve">Results.</w:t>
      </w:r>
      <w:r>
        <w:t xml:space="preserve"> </w:t>
      </w:r>
      <w:r>
        <w:t xml:space="preserve">[Table 1, AUC | AP, single → TTS] PneumoniaMNIST: proposed 0.517|0.634 → 0.821|0.862; zero-shot 0.495|0.621 → 0.737|0.790; one-stage CoT 0.530|0.643 → 0.779|0.831. PathMNIST: proposed 0.544|0.646 → 0.653|0.752; zero-shot 0.557|0.653 → 0.562|0.656; CoT 0.475|0.615 → 0.529|0.639. RetinaMNIST: proposed 0.570|0.606 → 0.705|0.736; zero-shot 0.607|0.625 → 0.707|0.736; CoT 0.580|0.609 → 0.672|0.743. Ablation: 'a 3B model performs comparably to an 11B model' in stage 2 [§3]; no runtime or FLOPs reported.</w:t>
      </w:r>
    </w:p>
    <w:p>
      <w:pPr>
        <w:pStyle w:val="Compact"/>
        <w:numPr>
          <w:ilvl w:val="0"/>
          <w:numId w:val="1030"/>
        </w:numPr>
      </w:pPr>
      <w:r>
        <w:rPr>
          <w:b/>
          <w:bCs/>
        </w:rPr>
        <w:t xml:space="preserve">Conclusions.</w:t>
      </w:r>
      <w:r>
        <w:t xml:space="preserve"> </w:t>
      </w:r>
      <w:r>
        <w:t xml:space="preserve">Parallel test-time scaling improves zero-shot diagnostic reliability across radiology, histopathology and ophthalmology, for their method and for baselines.</w:t>
      </w:r>
    </w:p>
    <w:p>
      <w:pPr>
        <w:pStyle w:val="BlockText"/>
      </w:pPr>
      <w:r>
        <w:rPr>
          <w:b/>
          <w:bCs/>
        </w:rPr>
        <w:t xml:space="preserve">Why it matters to us.</w:t>
      </w:r>
      <w:r>
        <w:t xml:space="preserve"> </w:t>
      </w:r>
      <w:r>
        <w:t xml:space="preserve">A medical-imaging TTS data point in our regime (parallel samples, frozen models, no training) — but it is binary classification on 28-pixel-derived MedMNIST images upscaled to 224, with a general VLM starting near chance (AUC ~0.5), and selection is a vote on a binary label; it is not free-text VQA and has no learned verifier. Use it as the 'vote-based consolidation' baseline family in the medical related-work paragraph, and as evidence that even majority vote has headroom when the single-sample model is weak. Its N=16 with no cost accounting is the practice our cost section improves on.</w:t>
      </w:r>
    </w:p>
    <w:p>
      <w:pPr>
        <w:pStyle w:val="FirstParagraph"/>
      </w:pPr>
      <w:r>
        <w:t xml:space="preserve">Read from: html.</w:t>
      </w:r>
    </w:p>
    <w:bookmarkEnd w:id="67"/>
    <w:bookmarkStart w:id="69" w:name="Xa5e11e9c84e0368dcb9e155fa37826485211a89"/>
    <w:p>
      <w:pPr>
        <w:pStyle w:val="Heading4"/>
      </w:pPr>
      <w:r>
        <w:t xml:space="preserve">Inference Scaling Laws: An Empirical Analysis of Compute-Optimal Inference for Problem-Solving with Language Models</w:t>
      </w:r>
    </w:p>
    <w:p>
      <w:pPr>
        <w:pStyle w:val="FirstParagraph"/>
      </w:pPr>
      <w:r>
        <w:rPr>
          <w:i/>
          <w:iCs/>
        </w:rPr>
        <w:t xml:space="preserve">Yangzhen Wu et al. · 2024 · arXiv preprint ·</w:t>
      </w:r>
      <w:r>
        <w:rPr>
          <w:i/>
          <w:iCs/>
        </w:rPr>
        <w:t xml:space="preserve"> </w:t>
      </w:r>
      <w:hyperlink r:id="rId68">
        <w:r>
          <w:rPr>
            <w:rStyle w:val="Hyperlink"/>
            <w:i/>
            <w:iCs/>
          </w:rPr>
          <w:t xml:space="preserve">arXiv:2408.00724</w:t>
        </w:r>
      </w:hyperlink>
      <w:r>
        <w:rPr>
          <w:i/>
          <w:iCs/>
        </w:rPr>
        <w:t xml:space="preserve"> </w:t>
      </w:r>
      <w:r>
        <w:rPr>
          <w:i/>
          <w:iCs/>
        </w:rPr>
        <w:t xml:space="preserve">· read priority 2</w:t>
      </w:r>
    </w:p>
    <w:p>
      <w:pPr>
        <w:pStyle w:val="BodyText"/>
      </w:pPr>
      <w:r>
        <w:rPr>
          <w:b/>
          <w:bCs/>
        </w:rPr>
        <w:t xml:space="preserve">In one line.</w:t>
      </w:r>
      <w:r>
        <w:t xml:space="preserve"> </w:t>
      </w:r>
      <w:r>
        <w:t xml:space="preserve">Charts accuracy vs inference FLOPs for greedy, majority vote, best-of-n, weighted vote and tree search across model sizes: a 7B model with a good inference strategy is Pareto-better than a 34B one, and voting-style selectors provably saturate.</w:t>
      </w:r>
    </w:p>
    <w:p>
      <w:pPr>
        <w:pStyle w:val="Compact"/>
        <w:numPr>
          <w:ilvl w:val="0"/>
          <w:numId w:val="1031"/>
        </w:numPr>
      </w:pPr>
      <w:r>
        <w:rPr>
          <w:b/>
          <w:bCs/>
        </w:rPr>
        <w:t xml:space="preserve">Models.</w:t>
      </w:r>
      <w:r>
        <w:t xml:space="preserve"> </w:t>
      </w:r>
      <w:r>
        <w:t xml:space="preserve">Pythia 410M, 1.4B, 2.8B, 6.9B, 12B; Llemma-7B and Llemma-34B; Mistral-7B; Llama3-8B-Instruct. Reward model: 'Llemma-34B reward model, which we finetuned on the synthetic process reward modeling dataset, Math-Shepherd' [§4.1].</w:t>
      </w:r>
    </w:p>
    <w:p>
      <w:pPr>
        <w:pStyle w:val="Compact"/>
        <w:numPr>
          <w:ilvl w:val="0"/>
          <w:numId w:val="1031"/>
        </w:numPr>
      </w:pPr>
      <w:r>
        <w:rPr>
          <w:b/>
          <w:bCs/>
        </w:rPr>
        <w:t xml:space="preserve">Method.</w:t>
      </w:r>
      <w:r>
        <w:t xml:space="preserve"> </w:t>
      </w:r>
      <w:r>
        <w:t xml:space="preserve">Inference strategies [§3.1]: greedy; majority voting; best-of-n ('chooses the one with the highest score given by the reward model'); weighted majority voting; MCTS; REBASE (reward-balanced tree search, 'node-quality reward to control node expansion, which eliminates the need for explicit rollouts'). Compute 'based on the commonly-used formula proposed by Kaplan et al. (2020)' in FLOPs per question [§4.2]; budgets at 2^i samples; temperature 1.0; max 1024 output tokens.</w:t>
      </w:r>
    </w:p>
    <w:p>
      <w:pPr>
        <w:pStyle w:val="Compact"/>
        <w:numPr>
          <w:ilvl w:val="0"/>
          <w:numId w:val="1031"/>
        </w:numPr>
      </w:pPr>
      <w:r>
        <w:rPr>
          <w:b/>
          <w:bCs/>
        </w:rPr>
        <w:t xml:space="preserve">Datasets.</w:t>
      </w:r>
      <w:r>
        <w:t xml:space="preserve"> </w:t>
      </w:r>
      <w:r>
        <w:t xml:space="preserve">GSM8K; MATH500 (plus MATH-easy levels 1-2 and MATH-hard levels 3-5); MBPP code [App. D.2].</w:t>
      </w:r>
    </w:p>
    <w:p>
      <w:pPr>
        <w:pStyle w:val="Compact"/>
        <w:numPr>
          <w:ilvl w:val="0"/>
          <w:numId w:val="1031"/>
        </w:numPr>
      </w:pPr>
      <w:r>
        <w:rPr>
          <w:b/>
          <w:bCs/>
        </w:rPr>
        <w:t xml:space="preserve">Experiments.</w:t>
      </w:r>
      <w:r>
        <w:t xml:space="preserve"> </w:t>
      </w:r>
      <w:r>
        <w:t xml:space="preserve">Accuracy-vs-FLOPs curves per model size and strategy; Llemma-7B vs Llemma-34B FLOP-matched; REBASE vs sampling at equal sample counts; theorems on the convergence of (weighted) majority voting.</w:t>
      </w:r>
    </w:p>
    <w:p>
      <w:pPr>
        <w:pStyle w:val="Compact"/>
        <w:numPr>
          <w:ilvl w:val="0"/>
          <w:numId w:val="1031"/>
        </w:numPr>
      </w:pPr>
      <w:r>
        <w:rPr>
          <w:b/>
          <w:bCs/>
        </w:rPr>
        <w:t xml:space="preserve">Results.</w:t>
      </w:r>
      <w:r>
        <w:t xml:space="preserve"> </w:t>
      </w:r>
      <w:r>
        <w:t xml:space="preserve">'Llemma-7B requires around 2x less total FLOPs than Llemma-34B to achieve comparable accuracy' [§4.2]; Llemma-7B outperforms Llemma-34B under weighted majority and best-of-n until ~128 samples [Fig. 4]; REBASE with 32 samples beats sampling with 256 samples [Table 1]; for Llemma-7B 'Rebase achieves higher accuracy with 7 times less compute' [§4.3]; Theorems 1 &amp; 2: majority/weighted voting 'converges with infinite samples' with 'exponential convergence speed' [§3.1].</w:t>
      </w:r>
    </w:p>
    <w:p>
      <w:pPr>
        <w:pStyle w:val="Compact"/>
        <w:numPr>
          <w:ilvl w:val="0"/>
          <w:numId w:val="1031"/>
        </w:numPr>
      </w:pPr>
      <w:r>
        <w:rPr>
          <w:b/>
          <w:bCs/>
        </w:rPr>
        <w:t xml:space="preserve">Conclusions.</w:t>
      </w:r>
      <w:r>
        <w:t xml:space="preserve"> </w:t>
      </w:r>
      <w:r>
        <w:t xml:space="preserve">Smaller models plus better inference algorithms are Pareto-optimal in cost-vs-accuracy; sampling-based selectors saturate, so beyond a point more samples buy nothing without a better selector or search.</w:t>
      </w:r>
    </w:p>
    <w:p>
      <w:pPr>
        <w:pStyle w:val="BlockText"/>
      </w:pPr>
      <w:r>
        <w:rPr>
          <w:b/>
          <w:bCs/>
        </w:rPr>
        <w:t xml:space="preserve">Why it matters to us.</w:t>
      </w:r>
      <w:r>
        <w:t xml:space="preserve"> </w:t>
      </w:r>
      <w:r>
        <w:t xml:space="preserve">Same accounting convention as our repo (Kaplan-style FLOPs per question), same headline shape (7B + selection vs a ~5x larger model), so it is the natural template for our accuracy-vs-FLOPs figure. Two cautions: their reward model is a 34B model — larger than the policy — so their best-of-n cost includes a big verifier pass, whereas ours is a 918k-parameter head with no extra forward pass; and their saturation theorems are about voting on a fixed answer set, which is why a learned selector, not more votes, is the only way past our selection wall.</w:t>
      </w:r>
    </w:p>
    <w:p>
      <w:pPr>
        <w:pStyle w:val="FirstParagraph"/>
      </w:pPr>
      <w:r>
        <w:t xml:space="preserve">Read from: html.</w:t>
      </w:r>
    </w:p>
    <w:bookmarkEnd w:id="69"/>
    <w:bookmarkStart w:id="71" w:name="X5f967505b9540f314120794630b8aa216e172ea"/>
    <w:p>
      <w:pPr>
        <w:pStyle w:val="Heading4"/>
      </w:pPr>
      <w:r>
        <w:t xml:space="preserve">From Decoding to Meta-Generation: Inference-time Algorithms for Large Language Models</w:t>
      </w:r>
    </w:p>
    <w:p>
      <w:pPr>
        <w:pStyle w:val="FirstParagraph"/>
      </w:pPr>
      <w:r>
        <w:rPr>
          <w:i/>
          <w:iCs/>
        </w:rPr>
        <w:t xml:space="preserve">Sean Welleck et al. · 2024 · arXiv preprint ·</w:t>
      </w:r>
      <w:r>
        <w:rPr>
          <w:i/>
          <w:iCs/>
        </w:rPr>
        <w:t xml:space="preserve"> </w:t>
      </w:r>
      <w:hyperlink r:id="rId70">
        <w:r>
          <w:rPr>
            <w:rStyle w:val="Hyperlink"/>
            <w:i/>
            <w:iCs/>
          </w:rPr>
          <w:t xml:space="preserve">arXiv:2406.16838</w:t>
        </w:r>
      </w:hyperlink>
      <w:r>
        <w:rPr>
          <w:i/>
          <w:iCs/>
        </w:rPr>
        <w:t xml:space="preserve"> </w:t>
      </w:r>
      <w:r>
        <w:rPr>
          <w:i/>
          <w:iCs/>
        </w:rPr>
        <w:t xml:space="preserve">· read priority 2</w:t>
      </w:r>
    </w:p>
    <w:p>
      <w:pPr>
        <w:pStyle w:val="BodyText"/>
      </w:pPr>
      <w:r>
        <w:rPr>
          <w:b/>
          <w:bCs/>
        </w:rPr>
        <w:t xml:space="preserve">In one line.</w:t>
      </w:r>
      <w:r>
        <w:t xml:space="preserve"> </w:t>
      </w:r>
      <w:r>
        <w:t xml:space="preserve">The survey that fixes the vocabulary: token-level 'decoding' vs sequence-level 'meta-generation' (chained, parallel, refinement, tree search), with best-of-N defined as reranking an N-best list by a scoring function such as a learned verifier.</w:t>
      </w:r>
    </w:p>
    <w:p>
      <w:pPr>
        <w:pStyle w:val="Compact"/>
        <w:numPr>
          <w:ilvl w:val="0"/>
          <w:numId w:val="1032"/>
        </w:numPr>
      </w:pPr>
      <w:r>
        <w:rPr>
          <w:b/>
          <w:bCs/>
        </w:rPr>
        <w:t xml:space="preserve">Models.</w:t>
      </w:r>
      <w:r>
        <w:t xml:space="preserve"> </w:t>
      </w:r>
      <w:r>
        <w:t xml:space="preserve">Survey; no experiments of its own.</w:t>
      </w:r>
    </w:p>
    <w:p>
      <w:pPr>
        <w:pStyle w:val="Compact"/>
        <w:numPr>
          <w:ilvl w:val="0"/>
          <w:numId w:val="1032"/>
        </w:numPr>
      </w:pPr>
      <w:r>
        <w:rPr>
          <w:b/>
          <w:bCs/>
        </w:rPr>
        <w:t xml:space="preserve">Method.</w:t>
      </w:r>
      <w:r>
        <w:t xml:space="preserve"> </w:t>
      </w:r>
      <w:r>
        <w:t xml:space="preserve">Unified formalism: token-level generation algorithms 'operate by sampling a single token at a time or constructing a token-level search space'; meta-generation algorithms 'work on partial or full sequences, incorporating domain knowledge, enabling backtracking, and integrating external information' and are 'algorithms that call sub-generators'. Parallel meta-generators 'generate multiple trajectories in parallel, then merge the resulting terminal states' via reranking ('orders an N-best list with a reranking function'), transformation, or sequence-level rejection sampling. Best-of-N 'refers to generating an N-best list and picking the best sequence according to a scoring function'; 'A common approach ... is to learn a verifier v_ψ(x,y) → [0,1] that predicts the probability that an output y is correct, and use it within Best-of-N' [html].</w:t>
      </w:r>
    </w:p>
    <w:p>
      <w:pPr>
        <w:pStyle w:val="Compact"/>
        <w:numPr>
          <w:ilvl w:val="0"/>
          <w:numId w:val="1032"/>
        </w:numPr>
      </w:pPr>
      <w:r>
        <w:rPr>
          <w:b/>
          <w:bCs/>
        </w:rPr>
        <w:t xml:space="preserve">Datasets.</w:t>
      </w:r>
      <w:r>
        <w:t xml:space="preserve"> </w:t>
      </w:r>
      <w:r>
        <w:t xml:space="preserve">n/a (survey).</w:t>
      </w:r>
    </w:p>
    <w:p>
      <w:pPr>
        <w:pStyle w:val="Compact"/>
        <w:numPr>
          <w:ilvl w:val="0"/>
          <w:numId w:val="1032"/>
        </w:numPr>
      </w:pPr>
      <w:r>
        <w:rPr>
          <w:b/>
          <w:bCs/>
        </w:rPr>
        <w:t xml:space="preserve">Experiments.</w:t>
      </w:r>
      <w:r>
        <w:t xml:space="preserve"> </w:t>
      </w:r>
      <w:r>
        <w:t xml:space="preserve">n/a (survey).</w:t>
      </w:r>
    </w:p>
    <w:p>
      <w:pPr>
        <w:pStyle w:val="Compact"/>
        <w:numPr>
          <w:ilvl w:val="0"/>
          <w:numId w:val="1032"/>
        </w:numPr>
      </w:pPr>
      <w:r>
        <w:rPr>
          <w:b/>
          <w:bCs/>
        </w:rPr>
        <w:t xml:space="preserve">Results.</w:t>
      </w:r>
      <w:r>
        <w:t xml:space="preserve"> </w:t>
      </w:r>
      <w:r>
        <w:t xml:space="preserve">No numbers. Cost remarks: best-of-N 'usually incurs only a linear increase in computational complexity compared to top-1 decoding'; best-of-N 'may find sequences that overoptimize the reward' when the learned reward model is off-distribution [html]. Efficient generation is split into token-cost efficiency and speed (systems) efficiency.</w:t>
      </w:r>
    </w:p>
    <w:p>
      <w:pPr>
        <w:pStyle w:val="Compact"/>
        <w:numPr>
          <w:ilvl w:val="0"/>
          <w:numId w:val="1032"/>
        </w:numPr>
      </w:pPr>
      <w:r>
        <w:rPr>
          <w:b/>
          <w:bCs/>
        </w:rPr>
        <w:t xml:space="preserve">Conclusions.</w:t>
      </w:r>
      <w:r>
        <w:t xml:space="preserve"> </w:t>
      </w:r>
      <w:r>
        <w:t xml:space="preserve">Inference-time algorithms form a coherent field with three communities (classic NLP decoding, LLM meta-generation, ML systems); best-of-N with a verifier is the canonical parallel meta-generator.</w:t>
      </w:r>
    </w:p>
    <w:p>
      <w:pPr>
        <w:pStyle w:val="BlockText"/>
      </w:pPr>
      <w:r>
        <w:rPr>
          <w:b/>
          <w:bCs/>
        </w:rPr>
        <w:t xml:space="preserve">Why it matters to us.</w:t>
      </w:r>
      <w:r>
        <w:t xml:space="preserve"> </w:t>
      </w:r>
      <w:r>
        <w:t xml:space="preserve">This is where Leo should take his terminology from, so the professor's 'misuses field terminology' complaint goes away: our method is a parallel meta-generator with a learned-verifier reranker (best-of-N); majority vote is the transformation/vote alternative; the probe is the 'scoring function v(y)'. It also names the failure mode we must test for — reward over-optimisation of the probe as N grows.</w:t>
      </w:r>
    </w:p>
    <w:p>
      <w:pPr>
        <w:pStyle w:val="FirstParagraph"/>
      </w:pPr>
      <w:r>
        <w:t xml:space="preserve">Read from: html.</w:t>
      </w:r>
    </w:p>
    <w:bookmarkEnd w:id="71"/>
    <w:bookmarkStart w:id="80" w:name="also-in-this-area-8-in-brief"/>
    <w:p>
      <w:pPr>
        <w:pStyle w:val="Heading4"/>
      </w:pPr>
      <w:r>
        <w:t xml:space="preserve">Also in this area (8), in brief</w:t>
      </w:r>
    </w:p>
    <w:p>
      <w:pPr>
        <w:pStyle w:val="Compact"/>
        <w:numPr>
          <w:ilvl w:val="0"/>
          <w:numId w:val="1033"/>
        </w:numPr>
      </w:pPr>
      <w:r>
        <w:rPr>
          <w:b/>
          <w:bCs/>
        </w:rPr>
        <w:t xml:space="preserve">Efficient Inference for Large Vision-Language Models: Bottlenecks, Techniques, and Prospects</w:t>
      </w:r>
      <w:r>
        <w:t xml:space="preserve"> </w:t>
      </w:r>
      <w:r>
        <w:t xml:space="preserve">— Jun Zhang et al. (2026),</w:t>
      </w:r>
      <w:r>
        <w:t xml:space="preserve"> </w:t>
      </w:r>
      <w:hyperlink r:id="rId72">
        <w:r>
          <w:rPr>
            <w:rStyle w:val="Hyperlink"/>
          </w:rPr>
          <w:t xml:space="preserve">arXiv:2604.05546</w:t>
        </w:r>
      </w:hyperlink>
      <w:r>
        <w:t xml:space="preserve">. Survey of LVLM inference efficiency organised by lifecycle stage — visual encoding (compute-bound), prefill (compute- and memory-bound, quadratic in visual tokens), decoding (memory-bandwidth-bound) — and the 'visual token dominance' problem.</w:t>
      </w:r>
      <w:r>
        <w:rPr>
          <w:i/>
          <w:iCs/>
        </w:rPr>
        <w:t xml:space="preserve">For us:</w:t>
      </w:r>
      <w:r>
        <w:t xml:space="preserve"> </w:t>
      </w:r>
      <w:r>
        <w:t xml:space="preserve">Gives the correct systems vocabulary for our cost story. Our best-of-8 runs one prefill (image + question) and eight decodes; per this survey decoding is memory-bound at batch 1, so batching the 8 decodes largely reuses the same weight and visual-KV reads — which is why 8 samples cost far less than 8x in wall-clock and energy even though FLOPs scale with generated tokens. It also names the real cost we under-report: peak memory (the KV cache is replicated per sample). Use TTFT/TPOT when reporting latency.</w:t>
      </w:r>
    </w:p>
    <w:p>
      <w:pPr>
        <w:pStyle w:val="Compact"/>
        <w:numPr>
          <w:ilvl w:val="0"/>
          <w:numId w:val="1033"/>
        </w:numPr>
      </w:pPr>
      <w:r>
        <w:rPr>
          <w:b/>
          <w:bCs/>
        </w:rPr>
        <w:t xml:space="preserve">Test-Time Scaling Makes Overtraining Compute-Optimal</w:t>
      </w:r>
      <w:r>
        <w:t xml:space="preserve"> </w:t>
      </w:r>
      <w:r>
        <w:t xml:space="preserve">— Nicholas Roberts et al. (2026),</w:t>
      </w:r>
      <w:r>
        <w:t xml:space="preserve"> </w:t>
      </w:r>
      <w:hyperlink r:id="rId73">
        <w:r>
          <w:rPr>
            <w:rStyle w:val="Hyperlink"/>
          </w:rPr>
          <w:t xml:space="preserve">arXiv:2604.01411</w:t>
        </w:r>
      </w:hyperlink>
      <w:r>
        <w:t xml:space="preserve">. Once inference samples are in the budget (cost 2·N·k), compute-optimal pretraining shifts to much smaller, heavily overtrained models — small model + repeated sampling is a compute-optimal design, not a workaround.</w:t>
      </w:r>
      <w:r>
        <w:rPr>
          <w:i/>
          <w:iCs/>
        </w:rPr>
        <w:t xml:space="preserve">For us:</w:t>
      </w:r>
      <w:r>
        <w:t xml:space="preserve"> </w:t>
      </w:r>
      <w:r>
        <w:t xml:space="preserve">The cleanest theoretical justification for our 7B-with-8-samples design over a single 32B call, in the same 2·N·k inference-cost convention we use. One caveat we must add whenever we cite it: their objective is pass@k (oracle coverage), i.e. it assumes a perfect selector; our measured selection efficiency (~78-81% of oracle@8) is exactly the discount that has to be applied to their forecasts in domains without automatic checking.</w:t>
      </w:r>
    </w:p>
    <w:p>
      <w:pPr>
        <w:pStyle w:val="Compact"/>
        <w:numPr>
          <w:ilvl w:val="0"/>
          <w:numId w:val="1033"/>
        </w:numPr>
      </w:pPr>
      <w:r>
        <w:rPr>
          <w:b/>
          <w:bCs/>
        </w:rPr>
        <w:t xml:space="preserve">Compute-Accuracy Pareto Frontiers for Open-Source Reasoning Large Language Models</w:t>
      </w:r>
      <w:r>
        <w:t xml:space="preserve"> </w:t>
      </w:r>
      <w:r>
        <w:t xml:space="preserve">— Ákos Prucs et al. (2025),</w:t>
      </w:r>
      <w:r>
        <w:t xml:space="preserve"> </w:t>
      </w:r>
      <w:hyperlink r:id="rId74">
        <w:r>
          <w:rPr>
            <w:rStyle w:val="Hyperlink"/>
          </w:rPr>
          <w:t xml:space="preserve">arXiv:2512.24776</w:t>
        </w:r>
      </w:hyperlink>
      <w:r>
        <w:t xml:space="preserve">. A compute-aware benchmark of 19 open reasoning LLMs with a prefill-inclusive, architecture-aware FLOPs-per-query formula: MoE models dominate the accuracy-vs-FLOPs Pareto frontier and inference compute saturates task by task.</w:t>
      </w:r>
      <w:r>
        <w:rPr>
          <w:i/>
          <w:iCs/>
        </w:rPr>
        <w:t xml:space="preserve">For us:</w:t>
      </w:r>
      <w:r>
        <w:t xml:space="preserve"> </w:t>
      </w:r>
      <w:r>
        <w:t xml:space="preserve">Provides a written-out prefill-inclusive FLOPs formula — the thing our repo calls 'prefill-inclusive FLOPs' but has never cited a source for. Use their Eq. 7 form (or state that we use the linear 2N-per-token approximation and why the attention term is negligible at our ~1k-token contexts; their 7-15% at 4K is the number to cite). Their 'incorrect traces are longer' is a reminder that candidate length is a confound for any selector, including a hidden-state probe averaged over generated tokens.</w:t>
      </w:r>
    </w:p>
    <w:p>
      <w:pPr>
        <w:pStyle w:val="Compact"/>
        <w:numPr>
          <w:ilvl w:val="0"/>
          <w:numId w:val="1033"/>
        </w:numPr>
      </w:pPr>
      <w:r>
        <w:rPr>
          <w:b/>
          <w:bCs/>
        </w:rPr>
        <w:t xml:space="preserve">Intelligence per Watt: Measuring Intelligence Efficiency of Local AI</w:t>
      </w:r>
      <w:r>
        <w:t xml:space="preserve"> </w:t>
      </w:r>
      <w:r>
        <w:t xml:space="preserve">— Jon Saad-Falcon et al. (2025),</w:t>
      </w:r>
      <w:r>
        <w:t xml:space="preserve"> </w:t>
      </w:r>
      <w:hyperlink r:id="rId75">
        <w:r>
          <w:rPr>
            <w:rStyle w:val="Hyperlink"/>
          </w:rPr>
          <w:t xml:space="preserve">arXiv:2511.07885</w:t>
        </w:r>
      </w:hyperlink>
      <w:r>
        <w:t xml:space="preserve">. Defines intelligence-per-watt (accuracy per watt / per joule) and gives a measured, per-query energy protocol across 20+ local LMs and 8 accelerators — the reference for how to report energy honestly.</w:t>
      </w:r>
      <w:r>
        <w:rPr>
          <w:i/>
          <w:iCs/>
        </w:rPr>
        <w:t xml:space="preserve">For us:</w:t>
      </w:r>
      <w:r>
        <w:t xml:space="preserve"> </w:t>
      </w:r>
      <w:r>
        <w:t xml:space="preserve">Our repo's energy figures (e.g. '−84.3% energy') are CPU re-costings from saved dumps with per-leg constants, not measurements; this paper is the protocol to copy if we ever measure: NVML at 50 ms, integrate to joules, report per-query APJ, aggregate per GPU. Until then any energy number must be labelled as estimated, per CLAUDE.md rule 7. Note their metric mixes accuracy and power in one ratio — for a cascade/best-of-N comparison, keep accuracy and joules as two axes and report the Pareto point instead.</w:t>
      </w:r>
    </w:p>
    <w:p>
      <w:pPr>
        <w:pStyle w:val="Compact"/>
        <w:numPr>
          <w:ilvl w:val="0"/>
          <w:numId w:val="1033"/>
        </w:numPr>
      </w:pPr>
      <w:r>
        <w:rPr>
          <w:b/>
          <w:bCs/>
        </w:rPr>
        <w:t xml:space="preserve">Test-Time Scaling in Reasoning Models Is Not Effective for Knowledge-Intensive Tasks Yet</w:t>
      </w:r>
      <w:r>
        <w:t xml:space="preserve"> </w:t>
      </w:r>
      <w:r>
        <w:t xml:space="preserve">— James Xu Zhao et al. (2025),</w:t>
      </w:r>
      <w:r>
        <w:t xml:space="preserve"> </w:t>
      </w:r>
      <w:hyperlink r:id="rId76">
        <w:r>
          <w:rPr>
            <w:rStyle w:val="Hyperlink"/>
          </w:rPr>
          <w:t xml:space="preserve">arXiv:2509.06861</w:t>
        </w:r>
      </w:hyperlink>
      <w:r>
        <w:t xml:space="preserve">. On closed-book knowledge questions, more reasoning tokens give 'minimal or no accuracy gains' across 14 reasoning models, and a data-processing-inequality argument shows compute-only test-time scaling cannot add information about the answer that the fixed model lacks.</w:t>
      </w:r>
      <w:r>
        <w:rPr>
          <w:i/>
          <w:iCs/>
        </w:rPr>
        <w:t xml:space="preserve">For us:</w:t>
      </w:r>
      <w:r>
        <w:t xml:space="preserve"> </w:t>
      </w:r>
      <w:r>
        <w:t xml:space="preserve">Two uses. (1) A sharp reason why a trained probe can do what training-free selection cannot: their theorem covers compute-only post-processing of a fixed model; our probe is trained on ~100 labelled in-domain questions per benchmark, which is new information about the answer distribution — the only thing in our project that broke the random-pick floor was the trained verifier, exactly as this bound predicts. (2) Medical VQA is partly knowledge-intensive (diagnosis names, anatomy), so their null result on longer reasoning is consistent with our 'reasoning hurts perception' cells and argues for spending compute on parallel samples plus selection rather than on longer chains.</w:t>
      </w:r>
    </w:p>
    <w:p>
      <w:pPr>
        <w:pStyle w:val="Compact"/>
        <w:numPr>
          <w:ilvl w:val="0"/>
          <w:numId w:val="1033"/>
        </w:numPr>
      </w:pPr>
      <w:r>
        <w:rPr>
          <w:b/>
          <w:bCs/>
        </w:rPr>
        <w:t xml:space="preserve">Are More LLM Calls All You Need? Towards Scaling Laws of Compound Inference Systems</w:t>
      </w:r>
      <w:r>
        <w:t xml:space="preserve"> </w:t>
      </w:r>
      <w:r>
        <w:t xml:space="preserve">— Lingjiao Chen et al. (2024),</w:t>
      </w:r>
      <w:r>
        <w:t xml:space="preserve"> </w:t>
      </w:r>
      <w:hyperlink r:id="rId77">
        <w:r>
          <w:rPr>
            <w:rStyle w:val="Hyperlink"/>
          </w:rPr>
          <w:t xml:space="preserve">arXiv:2403.02419</w:t>
        </w:r>
      </w:hyperlink>
      <w:r>
        <w:t xml:space="preserve">. Majority voting over more LLM calls is not monotone: accuracy rises on 'easy' items and falls on 'hard' ones, so a mixed task can peak and then decline — and the optimum can be predicted from as few as five calls.</w:t>
      </w:r>
      <w:r>
        <w:rPr>
          <w:i/>
          <w:iCs/>
        </w:rPr>
        <w:t xml:space="preserve">For us:</w:t>
      </w:r>
      <w:r>
        <w:t xml:space="preserve"> </w:t>
      </w:r>
      <w:r>
        <w:t xml:space="preserve">Explains why our self-consistency baseline can be flat or negative on some benchmarks while the probe still gains: majority vote amplifies the generator's mode, which on 'hard' items is wrong; a verifier can pick a minority-but-correct candidate. Also a modelling tool: their easy/hard split is a two-population view of our coverage wall (37% 'hard' where no candidate is right in 8). Their K-selection-from-5-calls trick could set N per benchmark for us.</w:t>
      </w:r>
    </w:p>
    <w:p>
      <w:pPr>
        <w:pStyle w:val="Compact"/>
        <w:numPr>
          <w:ilvl w:val="0"/>
          <w:numId w:val="1033"/>
        </w:numPr>
      </w:pPr>
      <w:r>
        <w:rPr>
          <w:b/>
          <w:bCs/>
        </w:rPr>
        <w:t xml:space="preserve">Theoretical guarantees on the best-of-n alignment policy</w:t>
      </w:r>
      <w:r>
        <w:t xml:space="preserve"> </w:t>
      </w:r>
      <w:r>
        <w:t xml:space="preserve">— Ahmad Beirami et al. (2024),</w:t>
      </w:r>
      <w:r>
        <w:t xml:space="preserve"> </w:t>
      </w:r>
      <w:hyperlink r:id="rId78">
        <w:r>
          <w:rPr>
            <w:rStyle w:val="Hyperlink"/>
          </w:rPr>
          <w:t xml:space="preserve">arXiv:2401.01879</w:t>
        </w:r>
      </w:hyperlink>
      <w:r>
        <w:t xml:space="preserve">. Proves that best-of-n drifts from the base model by at most KL ≤ log(n) − (n−1)/n (the commonly quoted formula is only an upper bound) and that its win rate over the base policy is at most n/(n+1).</w:t>
      </w:r>
      <w:r>
        <w:rPr>
          <w:i/>
          <w:iCs/>
        </w:rPr>
        <w:t xml:space="preserve">For us:</w:t>
      </w:r>
      <w:r>
        <w:t xml:space="preserve"> </w:t>
      </w:r>
      <w:r>
        <w:t xml:space="preserve">Gives two textbook facts for the paper's method section: (i) best-of-N is a policy in its own right (the 'best-of-N policy'), so our 7B+probe system can be described as a policy whose divergence from the base 7B is bounded; evaluating their bound at our n = 8 gives KL ≤ ln 8 − 7/8 ≈ 1.20 nats and win rate ≤ 8/9 ≈ 0.89 (these two numbers are our evaluation of their formulas, not figures from the paper); (ii) the win-rate cap n/(n+1) is a sanity check on any 'beats greedy' claim — improvement per question is bounded by how often a better candidate exists, which is our coverage wall again.</w:t>
      </w:r>
    </w:p>
    <w:p>
      <w:pPr>
        <w:pStyle w:val="Compact"/>
        <w:numPr>
          <w:ilvl w:val="0"/>
          <w:numId w:val="1033"/>
        </w:numPr>
      </w:pPr>
      <w:r>
        <w:rPr>
          <w:b/>
          <w:bCs/>
        </w:rPr>
        <w:t xml:space="preserve">WebGPT: Browser-assisted question-answering with human feedback</w:t>
      </w:r>
      <w:r>
        <w:t xml:space="preserve"> </w:t>
      </w:r>
      <w:r>
        <w:t xml:space="preserve">— Reiichiro Nakano et al. (2021),</w:t>
      </w:r>
      <w:r>
        <w:t xml:space="preserve"> </w:t>
      </w:r>
      <w:hyperlink r:id="rId79">
        <w:r>
          <w:rPr>
            <w:rStyle w:val="Hyperlink"/>
          </w:rPr>
          <w:t xml:space="preserve">arXiv:2112.09332</w:t>
        </w:r>
      </w:hyperlink>
      <w:r>
        <w:t xml:space="preserve">. Earliest large-scale best-of-n on open-ended long-form answers: rank 4/16/64 samples with a human-preference reward model; the compute-optimal n grows with model size (760M→4, 13B→16, 175B→64).</w:t>
      </w:r>
      <w:r>
        <w:rPr>
          <w:i/>
          <w:iCs/>
        </w:rPr>
        <w:t xml:space="preserve">For us:</w:t>
      </w:r>
      <w:r>
        <w:t xml:space="preserve"> </w:t>
      </w:r>
      <w:r>
        <w:t xml:space="preserve">The closest historical precedent in answer format: free-text answers judged by a learned scorer, not exact match. Their finding that the compute-optimal n rises with model size suggests our N=8 on a 7B model is in the right range and that a sweep of N per model is a legitimate experiment. Their reward model is a full LM copy (same size as the policy) — the opposite end of the cost spectrum from our probe. Note the term 'rejection sampling' is used by this paper as a synonym for best-of-n.</w:t>
      </w:r>
    </w:p>
    <w:p>
      <w:pPr>
        <w:pStyle w:val="Compact"/>
        <w:numPr>
          <w:ilvl w:val="0"/>
          <w:numId w:val="1034"/>
        </w:numPr>
      </w:pPr>
      <w:r>
        <w:rPr>
          <w:rStyle w:val="VerbatimChar"/>
        </w:rPr>
        <w:t xml:space="preserve">2506.11989</w:t>
      </w:r>
      <w:r>
        <w:t xml:space="preserve"> </w:t>
      </w:r>
      <w:r>
        <w:t xml:space="preserve">— Verified (Pattern Recognition 179 (2026) 113639, DOI 10.1016/j.patcog.2026.113639) but not carded here: 'Thought Graph Traversal' is sequential test-time scaling (structured prompting + reasoning budget forcing) for chest X-ray report generation, with no sampling or candidate selection; it belongs in a medical-VLM or sequential-reasoning category, not the best-of-N foundations.</w:t>
      </w:r>
    </w:p>
    <w:p>
      <w:pPr>
        <w:pStyle w:val="Compact"/>
        <w:numPr>
          <w:ilvl w:val="0"/>
          <w:numId w:val="1034"/>
        </w:numPr>
      </w:pPr>
      <w:r>
        <w:rPr>
          <w:rStyle w:val="VerbatimChar"/>
        </w:rPr>
        <w:t xml:space="preserve">2511.12446</w:t>
      </w:r>
      <w:r>
        <w:t xml:space="preserve"> </w:t>
      </w:r>
      <w:r>
        <w:t xml:space="preserve">— Search hit 'CoTBox-TTT' is test-time</w:t>
      </w:r>
      <w:r>
        <w:t xml:space="preserve"> </w:t>
      </w:r>
      <w:r>
        <w:rPr>
          <w:i/>
          <w:iCs/>
        </w:rPr>
        <w:t xml:space="preserve">training</w:t>
      </w:r>
      <w:r>
        <w:t xml:space="preserve"> </w:t>
      </w:r>
      <w:r>
        <w:t xml:space="preserve">(weight updates at inference) for medical VQA, not test-time scaling of a frozen model; not verified or carded.</w:t>
      </w:r>
    </w:p>
    <w:p>
      <w:pPr>
        <w:pStyle w:val="Compact"/>
        <w:numPr>
          <w:ilvl w:val="0"/>
          <w:numId w:val="1034"/>
        </w:numPr>
      </w:pPr>
      <w:r>
        <w:rPr>
          <w:rStyle w:val="VerbatimChar"/>
        </w:rPr>
        <w:t xml:space="preserve">2506.13888</w:t>
      </w:r>
      <w:r>
        <w:t xml:space="preserve"> </w:t>
      </w:r>
      <w:r>
        <w:t xml:space="preserve">— Search hit 'VL-GenRM' (vision-language generative reward model evaluated by best-of-N accuracy) is a verifier/reward-model paper; not verified here — belongs to the verifier/PRM category.</w:t>
      </w:r>
    </w:p>
    <w:p>
      <w:pPr>
        <w:pStyle w:val="Compact"/>
        <w:numPr>
          <w:ilvl w:val="0"/>
          <w:numId w:val="1034"/>
        </w:numPr>
      </w:pPr>
      <w:r>
        <w:rPr>
          <w:rStyle w:val="VerbatimChar"/>
        </w:rPr>
        <w:t xml:space="preserve">2503.20271</w:t>
      </w:r>
      <w:r>
        <w:t xml:space="preserve"> </w:t>
      </w:r>
      <w:r>
        <w:t xml:space="preserve">— Search hit 'ViLBench' (vision-language process reward modelling benchmark with best-of-N evaluation) is a verifier/PRM paper; not verified here — belongs to the verifier/PRM category.</w:t>
      </w:r>
    </w:p>
    <w:bookmarkEnd w:id="80"/>
    <w:bookmarkEnd w:id="81"/>
    <w:bookmarkStart w:id="125" w:name="X189c7c3e8c349b6043b3e565a0e075183064304"/>
    <w:p>
      <w:pPr>
        <w:pStyle w:val="Heading2"/>
      </w:pPr>
      <w:r>
        <w:t xml:space="preserve">3.2 Verifiers and Reward Models: Outcome vs Process, Discriminative vs Generative, and Verification in Medical VQA</w:t>
      </w:r>
    </w:p>
    <w:p>
      <w:pPr>
        <w:pStyle w:val="FirstParagraph"/>
      </w:pPr>
      <w:r>
        <w:t xml:space="preserve">A 'verifier' or 'reward model' is a second model (or a small scoring head) that judges whether a candidate answer produced by a generator model is correct or good, so it can be used to pick the best of several sampled candidates (best-of-N) or as a training signal. Two axes of taxonomy recur throughout this literature, and together they classify our own scorer: (1) outcome vs process — an outcome reward model (ORM) scores only the final answer, a process reward model (PRM) scores each intermediate reasoning step; ORMs originated with Cobbe et al. (2021) and the ORM-vs-PRM comparison was sharpened on math reasoning (Uesato 2022; Lightman 2023; Wang/Math-Shepherd 2023); (2) discriminative vs generative — a discriminative verifier outputs a single scalar score (typically trained with BCE or MSE against a correctness label), while a generative verifier (GenRM) is trained to emit its judgment as next-token text, optionally with chain-of-thought (Zhang et al. 2024). Reward models are only imperfect proxies for true correctness, so optimizing too hard against one causes 'reward-model overoptimization' / 'reward hacking', observed both during RL training (Gao et al. 2022) and purely at inference time under best-of-N (Khalaf et al. 2025); dedicated benchmarks such as RewardBench, VL-RewardBench, and Med-RewardBench exist specifically to measure how good a reward model itself is. 'Self-verification' — re-querying the same or a similar model to judge its own answer — is a popular cheap alternative to a trained verifier, but medical-VQA-specific work (Verification Mirage, which tests the Lingshu family directly) shows it is unreliable because the verifier inherits the generator's own blind spots. Because no single verifier is perfect, several 2025-2026 papers instead ensemble many weak verifiers (Weaver, FUSE) or exploit partial, claim-level evidence rather than trusting one scalar whole-answer score (Best-of-Evidence, in medical VQA specifically). Our own scorer is a small MLP trained with binary cross-entropy on a frozen hidden state, read out once per candidate at the end of generation — i.e. it is a POINTWISE, DISCRIMINATIVE, OUTCOME reward model (ORM), in the same family as Cobbe's original verifier, just probing hidden states instead of appending a scalar head to token logits — and recent multi-domain evidence (Lee et al. 2025) suggests this corner of the taxonomy is not a compromise: discriminative ORM ties discriminative PRM outside math-adjacent domains, and even a paper built around training PRMs finds outcome-mode scoring beats process-mode step selection at test-time scaling (Ong et al. 2025).</w:t>
      </w:r>
    </w:p>
    <w:bookmarkStart w:id="84" w:name="Xc9a92359b51a8345640002549810a62e44dddb8"/>
    <w:p>
      <w:pPr>
        <w:pStyle w:val="Heading4"/>
      </w:pPr>
      <w:r>
        <w:t xml:space="preserve">★ Best-of-Evidence: Best-of-N Selection under Partial Verification</w:t>
      </w:r>
    </w:p>
    <w:p>
      <w:pPr>
        <w:pStyle w:val="FirstParagraph"/>
      </w:pPr>
      <w:r>
        <w:rPr>
          <w:i/>
          <w:iCs/>
        </w:rPr>
        <w:t xml:space="preserve">Cenwei Zhang et al. · 2026 · arXiv preprint ·</w:t>
      </w:r>
      <w:r>
        <w:rPr>
          <w:i/>
          <w:iCs/>
        </w:rPr>
        <w:t xml:space="preserve"> </w:t>
      </w:r>
      <w:hyperlink r:id="rId82">
        <w:r>
          <w:rPr>
            <w:rStyle w:val="Hyperlink"/>
            <w:i/>
            <w:iCs/>
          </w:rPr>
          <w:t xml:space="preserve">arXiv:2607.20950</w:t>
        </w:r>
      </w:hyperlink>
      <w:r>
        <w:rPr>
          <w:i/>
          <w:iCs/>
        </w:rPr>
        <w:t xml:space="preserve"> </w:t>
      </w:r>
      <w:r>
        <w:rPr>
          <w:i/>
          <w:iCs/>
        </w:rPr>
        <w:t xml:space="preserve">· read priority 1 ·</w:t>
      </w:r>
      <w:r>
        <w:rPr>
          <w:i/>
          <w:iCs/>
        </w:rPr>
        <w:t xml:space="preserve"> </w:t>
      </w:r>
      <w:hyperlink r:id="rId83">
        <w:r>
          <w:rPr>
            <w:rStyle w:val="Hyperlink"/>
            <w:b/>
            <w:bCs/>
            <w:i/>
            <w:iCs/>
          </w:rPr>
          <w:t xml:space="preserve">PDF: papers/B_zhang2026bestofevidence.pdf</w:t>
        </w:r>
      </w:hyperlink>
    </w:p>
    <w:p>
      <w:pPr>
        <w:pStyle w:val="BodyText"/>
      </w:pPr>
      <w:r>
        <w:rPr>
          <w:b/>
          <w:bCs/>
        </w:rPr>
        <w:t xml:space="preserve">In one line.</w:t>
      </w:r>
      <w:r>
        <w:t xml:space="preserve"> </w:t>
      </w:r>
      <w:r>
        <w:t xml:space="preserve">Best-of-N selection for medical VQA when no single reliable whole-answer verifier exists, only partial/claim-level checkable evidence; formalizes this as a candidate-factor graph with a budgeted evidence controller, and measures only modest, often not-significant gains over plain majority-vote/BoN.</w:t>
      </w:r>
    </w:p>
    <w:p>
      <w:pPr>
        <w:pStyle w:val="Compact"/>
        <w:numPr>
          <w:ilvl w:val="0"/>
          <w:numId w:val="1035"/>
        </w:numPr>
      </w:pPr>
      <w:r>
        <w:rPr>
          <w:b/>
          <w:bCs/>
        </w:rPr>
        <w:t xml:space="preserve">Models.</w:t>
      </w:r>
      <w:r>
        <w:t xml:space="preserve"> </w:t>
      </w:r>
      <w:r>
        <w:t xml:space="preserve">Candidate generator: Qwen3-VL-30B-A3B. Evidence judge (scores individual claims/factors, not whole answers): Qwen3-VL-235B-A22B [html].</w:t>
      </w:r>
    </w:p>
    <w:p>
      <w:pPr>
        <w:pStyle w:val="Compact"/>
        <w:numPr>
          <w:ilvl w:val="0"/>
          <w:numId w:val="1035"/>
        </w:numPr>
      </w:pPr>
      <w:r>
        <w:rPr>
          <w:b/>
          <w:bCs/>
        </w:rPr>
        <w:t xml:space="preserve">Method.</w:t>
      </w:r>
      <w:r>
        <w:t xml:space="preserve"> </w:t>
      </w:r>
      <w:r>
        <w:t xml:space="preserve">Best-of-Evidence (BoE) keeps the BoN candidate pool fixed and represents reusable claims shared across candidates as a signed candidate–factor graph (a claim can support one candidate and contradict another). A score-based controller spends a limited 'evidence action' budget to query partial verifications of claims/factors (not full-candidate verification) that are likely to change the final pick; zero budget recovers plain BoN. Theoretically: residual evidence capacity bounds any evidence-driven improvement, and shared factor queries give an O(log K) vs Θ(K) query-count separation over per-candidate verification in a factor-code model [abstract].</w:t>
      </w:r>
    </w:p>
    <w:p>
      <w:pPr>
        <w:pStyle w:val="Compact"/>
        <w:numPr>
          <w:ilvl w:val="0"/>
          <w:numId w:val="1035"/>
        </w:numPr>
      </w:pPr>
      <w:r>
        <w:rPr>
          <w:b/>
          <w:bCs/>
        </w:rPr>
        <w:t xml:space="preserve">Datasets.</w:t>
      </w:r>
      <w:r>
        <w:t xml:space="preserve"> </w:t>
      </w:r>
      <w:r>
        <w:t xml:space="preserve">Four medical VQA benchmarks [html]: VQA-Med (2,334 questions, open-answer fixed battery), PathVQA (9,903 questions, open-answer fixed battery), PMC-VQA (10,000 questions, 'option-hidden open protocol'), MedXpertQA-MM (2,000 questions, single-answer 5-way MCQ, 1–6 images per question).</w:t>
      </w:r>
    </w:p>
    <w:p>
      <w:pPr>
        <w:pStyle w:val="Compact"/>
        <w:numPr>
          <w:ilvl w:val="0"/>
          <w:numId w:val="1035"/>
        </w:numPr>
      </w:pPr>
      <w:r>
        <w:rPr>
          <w:b/>
          <w:bCs/>
        </w:rPr>
        <w:t xml:space="preserve">Experiments.</w:t>
      </w:r>
      <w:r>
        <w:t xml:space="preserve"> </w:t>
      </w:r>
      <w:r>
        <w:t xml:space="preserve">K=16 candidates sampled at temperature 1.1 per question; compares BoE against plain majority-vote/BoN and against a random-factor-acquisition ablation, at evidence budget C=16, reporting percentage-point deltas with confidence intervals, plus a 'rescue rate' on the subset of questions where plain BoN's majority vote was wrong [html].</w:t>
      </w:r>
    </w:p>
    <w:p>
      <w:pPr>
        <w:pStyle w:val="Compact"/>
        <w:numPr>
          <w:ilvl w:val="0"/>
          <w:numId w:val="1035"/>
        </w:numPr>
      </w:pPr>
      <w:r>
        <w:rPr>
          <w:b/>
          <w:bCs/>
        </w:rPr>
        <w:t xml:space="preserve">Results.</w:t>
      </w:r>
      <w:r>
        <w:t xml:space="preserve"> </w:t>
      </w:r>
      <w:r>
        <w:t xml:space="preserve">At budget C=16 vs plain BoN, overall accuracy deltas with 95% CIs [html]: VQA-Med +0.26pp [−0.47,+0.99] (vs +1.11pp [+0.43,+1.80] for random-factor-acquisition); PathVQA +0.43pp [+0.05,+0.81]; PMC-VQA +0.58pp [+0.19,+0.97]; MedXpertQA-MM +0.40pp [−0.15,+0.95]. On the MajorityWrong subset (questions where plain BoN's vote failed): VQA-Med — BoE rescues 4.44% of raw failures vs 2.45% for random factor acquisition; PMC-VQA shows a smaller separation between BoE and random; PathVQA is 'effectively tied with random acquisition' [html]. The paper itself states results 'reveal... the channel-quality and candidate-generation limits that prevent universal gains' [abstract].</w:t>
      </w:r>
    </w:p>
    <w:p>
      <w:pPr>
        <w:pStyle w:val="Compact"/>
        <w:numPr>
          <w:ilvl w:val="0"/>
          <w:numId w:val="1035"/>
        </w:numPr>
      </w:pPr>
      <w:r>
        <w:rPr>
          <w:b/>
          <w:bCs/>
        </w:rPr>
        <w:t xml:space="preserve">Conclusions.</w:t>
      </w:r>
      <w:r>
        <w:t xml:space="preserve"> </w:t>
      </w:r>
      <w:r>
        <w:t xml:space="preserve">Partial, claim-level evidence can rescue some best-of-N failures in medical VQA when the evidence is reliable, contrastive to specific claims, and decision-relevant, but the gains are small (well under 1 percentage point on most benchmarks) and on at least two of four benchmarks/CI ranges the improvement is not distinguishable from a random-acquisition baseline or from zero [abstract, html].</w:t>
      </w:r>
    </w:p>
    <w:p>
      <w:pPr>
        <w:pStyle w:val="BlockText"/>
      </w:pPr>
      <w:r>
        <w:rPr>
          <w:b/>
          <w:bCs/>
        </w:rPr>
        <w:t xml:space="preserve">Why it matters to us.</w:t>
      </w:r>
      <w:r>
        <w:t xml:space="preserve"> </w:t>
      </w:r>
      <w:r>
        <w:t xml:space="preserve">The single most directly comparable BoN-selection paper for medical VQA: same problem shape (BoN over open-ended medical VQA answers, want a better selection mechanism than plain majority vote/verifier), but a different mechanism (claim-level evidence graph + budgeted queries against a giant judge model, vs. our frozen-hidden-state MLP probe with no extra inference calls). Their small, CI-crossing-zero deltas (≤0.6pp on 3 of 4 datasets) are a useful external data point for how hard the selection wall is on medical VQA even with a much more expensive, evidence-grounded selector than ours — consistent with our own ~78-81% selection-efficiency ceiling finding. Also: their generator/judge (Qwen3-VL family) and benchmark set (VQA-Med, PathVQA, PMC-VQA, MedXpertQA-MM) partially overlap ours (PathVQA-open, VQA-Med 2019 C4-Abnormality), giving a candidate cross-check point.</w:t>
      </w:r>
    </w:p>
    <w:p>
      <w:pPr>
        <w:pStyle w:val="FirstParagraph"/>
      </w:pPr>
      <w:r>
        <w:t xml:space="preserve">Read from: html.</w:t>
      </w:r>
    </w:p>
    <w:bookmarkEnd w:id="84"/>
    <w:bookmarkStart w:id="87" w:name="X794d03d0c034dbe26bc71f116a82cc0a69adf5c"/>
    <w:p>
      <w:pPr>
        <w:pStyle w:val="Heading4"/>
      </w:pPr>
      <w:r>
        <w:t xml:space="preserve">★ Verification Mirage: Mapping the Reliability Boundary of Self-Verification in Medical VQA</w:t>
      </w:r>
    </w:p>
    <w:p>
      <w:pPr>
        <w:pStyle w:val="FirstParagraph"/>
      </w:pPr>
      <w:r>
        <w:rPr>
          <w:i/>
          <w:iCs/>
        </w:rPr>
        <w:t xml:space="preserve">Ruinan Jin et al. · 2026 · arXiv preprint ·</w:t>
      </w:r>
      <w:r>
        <w:rPr>
          <w:i/>
          <w:iCs/>
        </w:rPr>
        <w:t xml:space="preserve"> </w:t>
      </w:r>
      <w:hyperlink r:id="rId85">
        <w:r>
          <w:rPr>
            <w:rStyle w:val="Hyperlink"/>
            <w:i/>
            <w:iCs/>
          </w:rPr>
          <w:t xml:space="preserve">arXiv:2605.10850</w:t>
        </w:r>
      </w:hyperlink>
      <w:r>
        <w:rPr>
          <w:i/>
          <w:iCs/>
        </w:rPr>
        <w:t xml:space="preserve"> </w:t>
      </w:r>
      <w:r>
        <w:rPr>
          <w:i/>
          <w:iCs/>
        </w:rPr>
        <w:t xml:space="preserve">· read priority 1 ·</w:t>
      </w:r>
      <w:r>
        <w:rPr>
          <w:i/>
          <w:iCs/>
        </w:rPr>
        <w:t xml:space="preserve"> </w:t>
      </w:r>
      <w:hyperlink r:id="rId86">
        <w:r>
          <w:rPr>
            <w:rStyle w:val="Hyperlink"/>
            <w:b/>
            <w:bCs/>
            <w:i/>
            <w:iCs/>
          </w:rPr>
          <w:t xml:space="preserve">PDF: papers/B_jin2026verificationmirage.pdf</w:t>
        </w:r>
      </w:hyperlink>
    </w:p>
    <w:p>
      <w:pPr>
        <w:pStyle w:val="BodyText"/>
      </w:pPr>
      <w:r>
        <w:rPr>
          <w:b/>
          <w:bCs/>
        </w:rPr>
        <w:t xml:space="preserve">In one line.</w:t>
      </w:r>
      <w:r>
        <w:t xml:space="preserve"> </w:t>
      </w:r>
      <w:r>
        <w:t xml:space="preserve">Shows that self-verification (re-invoking the same or a similar VLM in a fresh context to judge its own answer) is systematically unreliable in medical VQA — the verifier inherits the generator's blind spots ('verification mirage') and under-attends to the image ('lazy verifier'); Lingshu is one of the six tested models.</w:t>
      </w:r>
    </w:p>
    <w:p>
      <w:pPr>
        <w:pStyle w:val="Compact"/>
        <w:numPr>
          <w:ilvl w:val="0"/>
          <w:numId w:val="1036"/>
        </w:numPr>
      </w:pPr>
      <w:r>
        <w:rPr>
          <w:b/>
          <w:bCs/>
        </w:rPr>
        <w:t xml:space="preserve">Models.</w:t>
      </w:r>
      <w:r>
        <w:t xml:space="preserve"> </w:t>
      </w:r>
      <w:r>
        <w:t xml:space="preserve">Six open-weight VLMs, including Lingshu: Qwen2.5-VL-7B-Instruct, Gemma-3, Phi-4-Multimodal-Instruct, MedGemma, HuatuoGPT-Vision, and Lingshu [html].</w:t>
      </w:r>
    </w:p>
    <w:p>
      <w:pPr>
        <w:pStyle w:val="Compact"/>
        <w:numPr>
          <w:ilvl w:val="0"/>
          <w:numId w:val="1036"/>
        </w:numPr>
      </w:pPr>
      <w:r>
        <w:rPr>
          <w:b/>
          <w:bCs/>
        </w:rPr>
        <w:t xml:space="preserve">Method.</w:t>
      </w:r>
      <w:r>
        <w:t xml:space="preserve"> </w:t>
      </w:r>
      <w:r>
        <w:t xml:space="preserve">Self-verification = re-invoking the same VLM in a fresh context/prompt to check its own previously generated answer, used as a cheap safety layer. The paper decomposes verifier behavior into discrimination capability (can it tell right from wrong?) and agreement bias (does it just agree with the generator regardless?), and separately measures generator-verifier coupling (does verifier error correlate with generator error, i.e. do they share blind spots?) and an image-attention 'lazy verifier' saliency comparison between generator and verifier passes [abstract, html §3.2].</w:t>
      </w:r>
    </w:p>
    <w:p>
      <w:pPr>
        <w:pStyle w:val="Compact"/>
        <w:numPr>
          <w:ilvl w:val="0"/>
          <w:numId w:val="1036"/>
        </w:numPr>
      </w:pPr>
      <w:r>
        <w:rPr>
          <w:b/>
          <w:bCs/>
        </w:rPr>
        <w:t xml:space="preserve">Datasets.</w:t>
      </w:r>
      <w:r>
        <w:t xml:space="preserve"> </w:t>
      </w:r>
      <w:r>
        <w:t xml:space="preserve">Five medical VQA datasets: VQA-RAD, PathVQA, SLAKE, PMC-VQA, MedXpertQA. Seven medical tasks (§3.2): modality recognition, anatomical identification, disease classification, spatial localization, quantitative measurement, differential diagnosis, causal explanation [html].</w:t>
      </w:r>
    </w:p>
    <w:p>
      <w:pPr>
        <w:pStyle w:val="Compact"/>
        <w:numPr>
          <w:ilvl w:val="0"/>
          <w:numId w:val="1036"/>
        </w:numPr>
      </w:pPr>
      <w:r>
        <w:rPr>
          <w:b/>
          <w:bCs/>
        </w:rPr>
        <w:t xml:space="preserve">Experiments.</w:t>
      </w:r>
      <w:r>
        <w:t xml:space="preserve"> </w:t>
      </w:r>
      <w:r>
        <w:t xml:space="preserve">For each of 6 VLMs × 5 datasets × 7 task types, measure verifier discrimination/agreement-bias occupancy in the 'mirage' regime (§4.2); logistic mixed-effects models linking verifier error/agreement-bias to generator correctness (§4.3); saliency-based image-attention comparison between generator and verifier passes (§4.4, the 'lazy verifier'); and multi-turn actor-verifier feedback loops tracking whether initially-wrong answers get corrected or locked in (§4.6) [html].</w:t>
      </w:r>
    </w:p>
    <w:p>
      <w:pPr>
        <w:pStyle w:val="Compact"/>
        <w:numPr>
          <w:ilvl w:val="0"/>
          <w:numId w:val="1036"/>
        </w:numPr>
      </w:pPr>
      <w:r>
        <w:rPr>
          <w:b/>
          <w:bCs/>
        </w:rPr>
        <w:t xml:space="preserve">Results.</w:t>
      </w:r>
      <w:r>
        <w:t xml:space="preserve"> </w:t>
      </w:r>
      <w:r>
        <w:t xml:space="preserve">Mirage regime (§4.2): 'verifier error ≳40%' with 'agreement bias well above the midpoint' and 'FPR ≳60%'; differential-diagnosis cells saturate FPR at '∼95–100%'. Coupling (§4.3): generator errors carry '57× higher odds of verifier failure' (p&lt;0.001), and 'the most susceptible model shows coupling nearly 400× stronger than the most robust'. Lazy verifier (§4.4): verifier image-attention is significantly lower than generator image-attention (Δ=+0.027, Cohen's d=2.33, p&lt;0.001). Multi-turn loops (§4.6): '69.5%–87.1% [of initially wrong answers] are locked in by false verification'; only '2.2–3.8% of initially wrong answers are corrected'. All quotes/figures from the fetched HTML, tagged to their section.</w:t>
      </w:r>
    </w:p>
    <w:p>
      <w:pPr>
        <w:pStyle w:val="Compact"/>
        <w:numPr>
          <w:ilvl w:val="0"/>
          <w:numId w:val="1036"/>
        </w:numPr>
      </w:pPr>
      <w:r>
        <w:rPr>
          <w:b/>
          <w:bCs/>
        </w:rPr>
        <w:t xml:space="preserve">Conclusions.</w:t>
      </w:r>
      <w:r>
        <w:t xml:space="preserve"> </w:t>
      </w:r>
      <w:r>
        <w:t xml:space="preserve">Self-verification does not provide an independent safety signal in medical VQA: the verifier is capacity-coupled to the generator, systematically under-attends to the image relative to the generator, and reusing verification in multi-turn loops mostly locks in errors rather than fixing them; the failure is worst on knowledge-intensive tasks (e.g. differential diagnosis) and mildest on perceptual tasks. Cross-verification (a different model checking the answer) reduces but does not eliminate the mirage [abstract].</w:t>
      </w:r>
    </w:p>
    <w:p>
      <w:pPr>
        <w:pStyle w:val="BlockText"/>
      </w:pPr>
      <w:r>
        <w:rPr>
          <w:b/>
          <w:bCs/>
        </w:rPr>
        <w:t xml:space="preserve">Why it matters to us.</w:t>
      </w:r>
      <w:r>
        <w:t xml:space="preserve"> </w:t>
      </w:r>
      <w:r>
        <w:t xml:space="preserve">Most important paper in this category for our project — same model family (Lingshu is one of the six tested VLMs), overlapping benchmarks (VQA-RAD, PathVQA, SLAKE, PMC-VQA all appear in our eval set too), and it is the sharpest available evidence for WHY we built a separate trained verifier instead of self-verification/LLM-as-judge: their 'lazy verifier' + 57x coupling results are a documented failure mode of exactly the cheap alternative (re-prompt the same VLM to check itself) that our MLP-probe design avoids. Caveat for us: our probe reads hidden states from the SAME frozen Lingshu-7B that generated the candidate, so it is a different mechanism (latent-space discriminative scoring, not a re-invoked text-based self-judgment) but is still coupled to the same underlying representations — this paper is a reason to explicitly check whether our probe's errors correlate with the generator's errors in the same way, rather than assume the coupling problem is solved just because we didn't use a text-prompted self-verifier.</w:t>
      </w:r>
    </w:p>
    <w:p>
      <w:pPr>
        <w:pStyle w:val="FirstParagraph"/>
      </w:pPr>
      <w:r>
        <w:t xml:space="preserve">Read from: html.</w:t>
      </w:r>
    </w:p>
    <w:bookmarkEnd w:id="87"/>
    <w:bookmarkStart w:id="89" w:name="Xd707369c3625f63d8843b7c65f428001746ace0"/>
    <w:p>
      <w:pPr>
        <w:pStyle w:val="Heading4"/>
      </w:pPr>
      <w:r>
        <w:t xml:space="preserve">Rethinking Reward Models for Multi-Domain Test-Time Scaling</w:t>
      </w:r>
    </w:p>
    <w:p>
      <w:pPr>
        <w:pStyle w:val="FirstParagraph"/>
      </w:pPr>
      <w:r>
        <w:rPr>
          <w:i/>
          <w:iCs/>
        </w:rPr>
        <w:t xml:space="preserve">Dong Bok Lee et al. · 2025 · arXiv preprint ·</w:t>
      </w:r>
      <w:r>
        <w:rPr>
          <w:i/>
          <w:iCs/>
        </w:rPr>
        <w:t xml:space="preserve"> </w:t>
      </w:r>
      <w:hyperlink r:id="rId88">
        <w:r>
          <w:rPr>
            <w:rStyle w:val="Hyperlink"/>
            <w:i/>
            <w:iCs/>
          </w:rPr>
          <w:t xml:space="preserve">arXiv:2510.00492</w:t>
        </w:r>
      </w:hyperlink>
      <w:r>
        <w:rPr>
          <w:i/>
          <w:iCs/>
        </w:rPr>
        <w:t xml:space="preserve"> </w:t>
      </w:r>
      <w:r>
        <w:rPr>
          <w:i/>
          <w:iCs/>
        </w:rPr>
        <w:t xml:space="preserve">· read priority 1</w:t>
      </w:r>
    </w:p>
    <w:p>
      <w:pPr>
        <w:pStyle w:val="BodyText"/>
      </w:pPr>
      <w:r>
        <w:rPr>
          <w:b/>
          <w:bCs/>
        </w:rPr>
        <w:t xml:space="preserve">In one line.</w:t>
      </w:r>
      <w:r>
        <w:t xml:space="preserve"> </w:t>
      </w:r>
      <w:r>
        <w:t xml:space="preserve">First unified evaluation of all four reward-model types (discriminative ORM/PRM, generative ORM/PRM) across 14 diverse domains; finds discriminative ORM ties discriminative PRM, generative PRM is not competitive, and generative ORM is the most robust overall.</w:t>
      </w:r>
    </w:p>
    <w:p>
      <w:pPr>
        <w:pStyle w:val="Compact"/>
        <w:numPr>
          <w:ilvl w:val="0"/>
          <w:numId w:val="1037"/>
        </w:numPr>
      </w:pPr>
      <w:r>
        <w:rPr>
          <w:b/>
          <w:bCs/>
        </w:rPr>
        <w:t xml:space="preserve">Models.</w:t>
      </w:r>
      <w:r>
        <w:t xml:space="preserve"> </w:t>
      </w:r>
      <w:r>
        <w:t xml:space="preserve">Four reward model variants compared: discriminative ORM (dORM), discriminative PRM (dPRM), generative ORM (gORM), generative PRM (gPRM) [abstract].</w:t>
      </w:r>
    </w:p>
    <w:p>
      <w:pPr>
        <w:pStyle w:val="Compact"/>
        <w:numPr>
          <w:ilvl w:val="0"/>
          <w:numId w:val="1037"/>
        </w:numPr>
      </w:pPr>
      <w:r>
        <w:rPr>
          <w:b/>
          <w:bCs/>
        </w:rPr>
        <w:t xml:space="preserve">Method.</w:t>
      </w:r>
      <w:r>
        <w:t xml:space="preserve"> </w:t>
      </w:r>
      <w:r>
        <w:t xml:space="preserve">Trains/evaluates all four reward-model types under a common protocol across 14 domains (not all math-adjacent, unlike most prior PRM-vs-ORM work) [abstract].</w:t>
      </w:r>
    </w:p>
    <w:p>
      <w:pPr>
        <w:pStyle w:val="Compact"/>
        <w:numPr>
          <w:ilvl w:val="0"/>
          <w:numId w:val="1037"/>
        </w:numPr>
      </w:pPr>
      <w:r>
        <w:rPr>
          <w:b/>
          <w:bCs/>
        </w:rPr>
        <w:t xml:space="preserve">Datasets.</w:t>
      </w:r>
      <w:r>
        <w:t xml:space="preserve"> </w:t>
      </w:r>
      <w:r>
        <w:t xml:space="preserve">14 diverse domains (specific dataset names not given in abstract) [abstract].</w:t>
      </w:r>
    </w:p>
    <w:p>
      <w:pPr>
        <w:pStyle w:val="Compact"/>
        <w:numPr>
          <w:ilvl w:val="0"/>
          <w:numId w:val="1037"/>
        </w:numPr>
      </w:pPr>
      <w:r>
        <w:rPr>
          <w:b/>
          <w:bCs/>
        </w:rPr>
        <w:t xml:space="preserve">Experiments.</w:t>
      </w:r>
      <w:r>
        <w:t xml:space="preserve"> </w:t>
      </w:r>
      <w:r>
        <w:t xml:space="preserve">Head-to-head comparison of dORM, dPRM, gORM, gPRM as test-time-scaling verifiers across the 14 domains; theoretical and empirical analysis of error compounding in stepwise (process) aggregation over long reasoning trajectories, including self-correcting reasoning [abstract].</w:t>
      </w:r>
    </w:p>
    <w:p>
      <w:pPr>
        <w:pStyle w:val="Compact"/>
        <w:numPr>
          <w:ilvl w:val="0"/>
          <w:numId w:val="1037"/>
        </w:numPr>
      </w:pPr>
      <w:r>
        <w:rPr>
          <w:b/>
          <w:bCs/>
        </w:rPr>
        <w:t xml:space="preserve">Results.</w:t>
      </w:r>
      <w:r>
        <w:t xml:space="preserve"> </w:t>
      </w:r>
      <w:r>
        <w:t xml:space="preserve">'(i) dORM performs on par with dPRM, (ii) gPRM is not competitive, and (iii) overall, gORM is the most robust, yielding significant and consistent gains across every tested domain' [abstract]. gPRM's weakness is attributed to inheriting label noise from LLM-based automatic step labeling, which compounds over long trajectories [abstract].</w:t>
      </w:r>
    </w:p>
    <w:p>
      <w:pPr>
        <w:pStyle w:val="Compact"/>
        <w:numPr>
          <w:ilvl w:val="0"/>
          <w:numId w:val="1037"/>
        </w:numPr>
      </w:pPr>
      <w:r>
        <w:rPr>
          <w:b/>
          <w:bCs/>
        </w:rPr>
        <w:t xml:space="preserve">Conclusions.</w:t>
      </w:r>
      <w:r>
        <w:t xml:space="preserve"> </w:t>
      </w:r>
      <w:r>
        <w:t xml:space="preserve">The common assumption that finer-grained (process) supervision is always better does not hold outside math-adjacent domains; discriminative ORM is just as good as discriminative PRM, and if choosing a generative verifier, outcome-level (gORM) is the more robust multi-domain choice [abstract].</w:t>
      </w:r>
    </w:p>
    <w:p>
      <w:pPr>
        <w:pStyle w:val="BlockText"/>
      </w:pPr>
      <w:r>
        <w:rPr>
          <w:b/>
          <w:bCs/>
        </w:rPr>
        <w:t xml:space="preserve">Why it matters to us.</w:t>
      </w:r>
      <w:r>
        <w:t xml:space="preserve"> </w:t>
      </w:r>
      <w:r>
        <w:t xml:space="preserve">One of the most important non-medical cards for positioning our method: this is a DIRECT, multi-domain, controlled 2x2 study of exactly our taxonomy's two axes (outcome/process × discriminative/generative) and its headline result — 'dORM performs on par with dPRM' — is a strong, recent, broad-domain vindication of our own placement (discriminative ORM) as competitive with the fancier alternatives, not merely a cheap simplification; should be cited alongside GenRM and Uesato/Lightman as the paper that settles (for non-math domains) that our corner of the 2x2 taxonomy is not disadvantaged.</w:t>
      </w:r>
    </w:p>
    <w:p>
      <w:pPr>
        <w:pStyle w:val="FirstParagraph"/>
      </w:pPr>
      <w:r>
        <w:t xml:space="preserve">Read from: abstract-only.</w:t>
      </w:r>
    </w:p>
    <w:bookmarkEnd w:id="89"/>
    <w:bookmarkStart w:id="92" w:name="Xb5a3c154d77c7dee2e4d468cbecade675ae72ab"/>
    <w:p>
      <w:pPr>
        <w:pStyle w:val="Heading4"/>
      </w:pPr>
      <w:r>
        <w:t xml:space="preserve">★ Generative Verifiers: Reward Modeling as Next-Token Prediction</w:t>
      </w:r>
    </w:p>
    <w:p>
      <w:pPr>
        <w:pStyle w:val="FirstParagraph"/>
      </w:pPr>
      <w:r>
        <w:rPr>
          <w:i/>
          <w:iCs/>
        </w:rPr>
        <w:t xml:space="preserve">Lunjun Zhang et al. · 2024 · ICLR 2025 ·</w:t>
      </w:r>
      <w:r>
        <w:rPr>
          <w:i/>
          <w:iCs/>
        </w:rPr>
        <w:t xml:space="preserve"> </w:t>
      </w:r>
      <w:hyperlink r:id="rId90">
        <w:r>
          <w:rPr>
            <w:rStyle w:val="Hyperlink"/>
            <w:i/>
            <w:iCs/>
          </w:rPr>
          <w:t xml:space="preserve">arXiv:2408.15240</w:t>
        </w:r>
      </w:hyperlink>
      <w:r>
        <w:rPr>
          <w:i/>
          <w:iCs/>
        </w:rPr>
        <w:t xml:space="preserve"> </w:t>
      </w:r>
      <w:r>
        <w:rPr>
          <w:i/>
          <w:iCs/>
        </w:rPr>
        <w:t xml:space="preserve">· read priority 1 ·</w:t>
      </w:r>
      <w:r>
        <w:rPr>
          <w:i/>
          <w:iCs/>
        </w:rPr>
        <w:t xml:space="preserve"> </w:t>
      </w:r>
      <w:hyperlink r:id="rId91">
        <w:r>
          <w:rPr>
            <w:rStyle w:val="Hyperlink"/>
            <w:b/>
            <w:bCs/>
            <w:i/>
            <w:iCs/>
          </w:rPr>
          <w:t xml:space="preserve">PDF: papers/B_zhang2024genrm.pdf</w:t>
        </w:r>
      </w:hyperlink>
    </w:p>
    <w:p>
      <w:pPr>
        <w:pStyle w:val="BodyText"/>
      </w:pPr>
      <w:r>
        <w:rPr>
          <w:b/>
          <w:bCs/>
        </w:rPr>
        <w:t xml:space="preserve">In one line.</w:t>
      </w:r>
      <w:r>
        <w:t xml:space="preserve"> </w:t>
      </w:r>
      <w:r>
        <w:t xml:space="preserve">Proposes GenRM: train the verifier to emit its correctness judgment as generated text (next-token prediction, optionally with chain-of-thought) instead of a single discriminative scalar score, and shows this beats discriminative verifiers and LLM-as-judge on best-of-N.</w:t>
      </w:r>
    </w:p>
    <w:p>
      <w:pPr>
        <w:pStyle w:val="Compact"/>
        <w:numPr>
          <w:ilvl w:val="0"/>
          <w:numId w:val="1038"/>
        </w:numPr>
      </w:pPr>
      <w:r>
        <w:rPr>
          <w:b/>
          <w:bCs/>
        </w:rPr>
        <w:t xml:space="preserve">Models.</w:t>
      </w:r>
      <w:r>
        <w:t xml:space="preserve"> </w:t>
      </w:r>
      <w:r>
        <w:t xml:space="preserve">Gemma-2B, Gemma-7B, Gemma2-9B used as verifiers; Gemini 1.0 Pro used to generate solutions and synthetic verification chain-of-thought rationales [html].</w:t>
      </w:r>
    </w:p>
    <w:p>
      <w:pPr>
        <w:pStyle w:val="Compact"/>
        <w:numPr>
          <w:ilvl w:val="0"/>
          <w:numId w:val="1038"/>
        </w:numPr>
      </w:pPr>
      <w:r>
        <w:rPr>
          <w:b/>
          <w:bCs/>
        </w:rPr>
        <w:t xml:space="preserve">Method.</w:t>
      </w:r>
      <w:r>
        <w:t xml:space="preserve"> </w:t>
      </w:r>
      <w:r>
        <w:t xml:space="preserve">Discriminative verifiers are trained as classifiers that output one scalar score per candidate. GenRM instead fine-tunes an LM with the standard next-token-prediction / SFT loss jointly on (a) verification examples — predicting a 'Yes/No' correctness token, optionally preceded by a generated chain-of-thought rationale — and (b) correct-solution generation examples: loss = L_SFT(verification data) + λ·L_SFT(correct-solution data) [html]. At test time the verifier's probability of the 'Yes' token (optionally averaged over multiple sampled CoT rationales, i.e. majority voting over verification itself) is the score used to rerank best-of-N candidates.</w:t>
      </w:r>
    </w:p>
    <w:p>
      <w:pPr>
        <w:pStyle w:val="Compact"/>
        <w:numPr>
          <w:ilvl w:val="0"/>
          <w:numId w:val="1038"/>
        </w:numPr>
      </w:pPr>
      <w:r>
        <w:rPr>
          <w:b/>
          <w:bCs/>
        </w:rPr>
        <w:t xml:space="preserve">Datasets.</w:t>
      </w:r>
      <w:r>
        <w:t xml:space="preserve"> </w:t>
      </w:r>
      <w:r>
        <w:t xml:space="preserve">Algorithmic reasoning tasks, GSM8K, MATH (500-problem easy-to-hard split), MMLU abstract algebra / elementary / high-school / college mathematics [abstract, html Table 1].</w:t>
      </w:r>
    </w:p>
    <w:p>
      <w:pPr>
        <w:pStyle w:val="Compact"/>
        <w:numPr>
          <w:ilvl w:val="0"/>
          <w:numId w:val="1038"/>
        </w:numPr>
      </w:pPr>
      <w:r>
        <w:rPr>
          <w:b/>
          <w:bCs/>
        </w:rPr>
        <w:t xml:space="preserve">Experiments.</w:t>
      </w:r>
      <w:r>
        <w:t xml:space="preserve"> </w:t>
      </w:r>
      <w:r>
        <w:t xml:space="preserve">Compare best-of-N accuracy using (i) a discriminative verifier (Disc-RM), (ii) GenRM with chain-of-thought (GenRM-CoT), and (iii) LLM-as-judge, across algorithmic tasks, GSM8K, MATH easy-to-hard generalization, and MMLU math subsets; also studies scaling with verifier model size and test-time compute (majority-voted verification) [abstract, html].</w:t>
      </w:r>
    </w:p>
    <w:p>
      <w:pPr>
        <w:pStyle w:val="Compact"/>
        <w:numPr>
          <w:ilvl w:val="0"/>
          <w:numId w:val="1038"/>
        </w:numPr>
      </w:pPr>
      <w:r>
        <w:rPr>
          <w:b/>
          <w:bCs/>
        </w:rPr>
        <w:t xml:space="preserve">Results.</w:t>
      </w:r>
      <w:r>
        <w:t xml:space="preserve"> </w:t>
      </w:r>
      <w:r>
        <w:t xml:space="preserve">Best-of-N accuracy gains over the ungated base rate: algorithmic tasks 5% → 45.3% [abstract]; GSM8K 73% → 93.4% [abstract]; MATH easy-to-hard 28% → 44.6% [abstract]; MMLU abstract algebra 37.9% → 53.5% [abstract]. MMLU Mathematics breakdown, Base/Disc-RM/GenRM-CoT [html, Table 1]: Elementary Math 80.1%/90.6%/91.1%; High School Math 52.2%/74.8%/76.1%; College Math 47.6%/53%/56.1%; Abstract Algebra 37.9%/50%/53.5% — GenRM-CoT beats Disc-RM on every row shown.</w:t>
      </w:r>
    </w:p>
    <w:p>
      <w:pPr>
        <w:pStyle w:val="Compact"/>
        <w:numPr>
          <w:ilvl w:val="0"/>
          <w:numId w:val="1038"/>
        </w:numPr>
      </w:pPr>
      <w:r>
        <w:rPr>
          <w:b/>
          <w:bCs/>
        </w:rPr>
        <w:t xml:space="preserve">Conclusions.</w:t>
      </w:r>
      <w:r>
        <w:t xml:space="preserve"> </w:t>
      </w:r>
      <w:r>
        <w:t xml:space="preserve">Reformulating verification as text generation (rather than a single discriminative scalar) lets the verifier use chain-of-thought reasoning and extra test-time compute (sampling+majority-voting its own judgment), and this outperforms discriminative verifiers and LLM-as-judge, with gains that grow with verifier model size [abstract].</w:t>
      </w:r>
    </w:p>
    <w:p>
      <w:pPr>
        <w:pStyle w:val="BlockText"/>
      </w:pPr>
      <w:r>
        <w:rPr>
          <w:b/>
          <w:bCs/>
        </w:rPr>
        <w:t xml:space="preserve">Why it matters to us.</w:t>
      </w:r>
      <w:r>
        <w:t xml:space="preserve"> </w:t>
      </w:r>
      <w:r>
        <w:t xml:space="preserve">Direct taxonomic contrast for our card: our scorer is the DISCRIMINATIVE side of this paper's dichotomy (Disc-RM in their own Table 1) — a scalar BCE-trained head, not a generative next-token judge. GenRM's finding that Disc-RM already recovers most of the gain (e.g. 90.6% vs 91.1% on Elementary Math) supports treating a lightweight discriminative probe as a reasonable, much cheaper choice versus a full generative verifier, which is the design tradeoff we made (918k-parameter MLP vs. re-running a full LLM as judge).</w:t>
      </w:r>
    </w:p>
    <w:p>
      <w:pPr>
        <w:pStyle w:val="FirstParagraph"/>
      </w:pPr>
      <w:r>
        <w:t xml:space="preserve">Read from: html.</w:t>
      </w:r>
    </w:p>
    <w:bookmarkEnd w:id="92"/>
    <w:bookmarkStart w:id="93" w:name="X10faf24c502e4c8fafd3230f6feee85f665dd36"/>
    <w:p>
      <w:pPr>
        <w:pStyle w:val="Heading4"/>
      </w:pPr>
      <w:r>
        <w:t xml:space="preserve">★ Training Verifiers to Solve Math Word Problems</w:t>
      </w:r>
    </w:p>
    <w:p>
      <w:pPr>
        <w:pStyle w:val="FirstParagraph"/>
      </w:pPr>
      <w:r>
        <w:rPr>
          <w:i/>
          <w:iCs/>
        </w:rPr>
        <w:t xml:space="preserve">Karl Cobbe et al. · 2021 · arXiv preprint ·</w:t>
      </w:r>
      <w:r>
        <w:rPr>
          <w:i/>
          <w:iCs/>
        </w:rPr>
        <w:t xml:space="preserve"> </w:t>
      </w:r>
      <w:hyperlink r:id="rId53">
        <w:r>
          <w:rPr>
            <w:rStyle w:val="Hyperlink"/>
            <w:i/>
            <w:iCs/>
          </w:rPr>
          <w:t xml:space="preserve">arXiv:2110.14168</w:t>
        </w:r>
      </w:hyperlink>
      <w:r>
        <w:rPr>
          <w:i/>
          <w:iCs/>
        </w:rPr>
        <w:t xml:space="preserve"> </w:t>
      </w:r>
      <w:r>
        <w:rPr>
          <w:i/>
          <w:iCs/>
        </w:rPr>
        <w:t xml:space="preserve">· read priority 1 ·</w:t>
      </w:r>
      <w:r>
        <w:rPr>
          <w:i/>
          <w:iCs/>
        </w:rPr>
        <w:t xml:space="preserve"> </w:t>
      </w:r>
      <w:hyperlink r:id="rId54">
        <w:r>
          <w:rPr>
            <w:rStyle w:val="Hyperlink"/>
            <w:b/>
            <w:bCs/>
            <w:i/>
            <w:iCs/>
          </w:rPr>
          <w:t xml:space="preserve">PDF: papers/A_cobbe2021verifiers.pdf</w:t>
        </w:r>
      </w:hyperlink>
    </w:p>
    <w:p>
      <w:pPr>
        <w:pStyle w:val="BodyText"/>
      </w:pPr>
      <w:r>
        <w:rPr>
          <w:b/>
          <w:bCs/>
        </w:rPr>
        <w:t xml:space="preserve">In one line.</w:t>
      </w:r>
      <w:r>
        <w:t xml:space="preserve"> </w:t>
      </w:r>
      <w:r>
        <w:t xml:space="preserve">Introduces the outcome reward model (ORM): sample many candidate solutions, score each with a trained verifier, and keep the top-scoring one — the origin of best-of-N verification.</w:t>
      </w:r>
    </w:p>
    <w:p>
      <w:pPr>
        <w:pStyle w:val="Compact"/>
        <w:numPr>
          <w:ilvl w:val="0"/>
          <w:numId w:val="1039"/>
        </w:numPr>
      </w:pPr>
      <w:r>
        <w:rPr>
          <w:b/>
          <w:bCs/>
        </w:rPr>
        <w:t xml:space="preserve">Models.</w:t>
      </w:r>
      <w:r>
        <w:t xml:space="preserve"> </w:t>
      </w:r>
      <w:r>
        <w:t xml:space="preserve">GPT-3-style language models (6B and 175B) fine-tuned on GSM8K; the verifier is the SAME base language model architecture with a scalar head added: 'a single bias parameter and single gain parameter that operate on the logits outputted by the language model's final unembedding layer' [html, Appendix E].</w:t>
      </w:r>
    </w:p>
    <w:p>
      <w:pPr>
        <w:pStyle w:val="Compact"/>
        <w:numPr>
          <w:ilvl w:val="0"/>
          <w:numId w:val="1039"/>
        </w:numPr>
      </w:pPr>
      <w:r>
        <w:rPr>
          <w:b/>
          <w:bCs/>
        </w:rPr>
        <w:t xml:space="preserve">Method.</w:t>
      </w:r>
      <w:r>
        <w:t xml:space="preserve"> </w:t>
      </w:r>
      <w:r>
        <w:t xml:space="preserve">Sample up to 100 (and up to 400 in an ablation) candidate solutions per problem from a fine-tuned generator; a separately trained verifier assigns a scalar correctness score to each candidate solution and the highest-scoring one is returned (best-of-N via a verifier). The verifier is trained with a joint objective; 'verifier loss [as] MSE' [html, Table 1/Appendix B], and it is trained 'to make a scalar prediction after each token in the solution. This can be viewed as a token-level value function' [html, §4.3] — i.e. a pointwise, discriminative outcome verifier, scored on the FINAL answer's correctness label even though it emits a token-level trace.</w:t>
      </w:r>
    </w:p>
    <w:p>
      <w:pPr>
        <w:pStyle w:val="Compact"/>
        <w:numPr>
          <w:ilvl w:val="0"/>
          <w:numId w:val="1039"/>
        </w:numPr>
      </w:pPr>
      <w:r>
        <w:rPr>
          <w:b/>
          <w:bCs/>
        </w:rPr>
        <w:t xml:space="preserve">Datasets.</w:t>
      </w:r>
      <w:r>
        <w:t xml:space="preserve"> </w:t>
      </w:r>
      <w:r>
        <w:t xml:space="preserve">GSM8K — 8.5K grade-school math word problems introduced by this paper [abstract].</w:t>
      </w:r>
    </w:p>
    <w:p>
      <w:pPr>
        <w:pStyle w:val="Compact"/>
        <w:numPr>
          <w:ilvl w:val="0"/>
          <w:numId w:val="1039"/>
        </w:numPr>
      </w:pPr>
      <w:r>
        <w:rPr>
          <w:b/>
          <w:bCs/>
        </w:rPr>
        <w:t xml:space="preserve">Experiments.</w:t>
      </w:r>
      <w:r>
        <w:t xml:space="preserve"> </w:t>
      </w:r>
      <w:r>
        <w:t xml:space="preserve">Compare (a) a fine-tuned generator alone (1 guess) vs (b) generation + verifier reranking, at various N (up to 100, with a 400-guess ablation), across two model scales (6B, 175B) [html §5.1, Fig. 7a].</w:t>
      </w:r>
    </w:p>
    <w:p>
      <w:pPr>
        <w:pStyle w:val="Compact"/>
        <w:numPr>
          <w:ilvl w:val="0"/>
          <w:numId w:val="1039"/>
        </w:numPr>
      </w:pPr>
      <w:r>
        <w:rPr>
          <w:b/>
          <w:bCs/>
        </w:rPr>
        <w:t xml:space="preserve">Results.</w:t>
      </w:r>
      <w:r>
        <w:t xml:space="preserve"> </w:t>
      </w:r>
      <w:r>
        <w:t xml:space="preserve">6B model: finetuning-only ~20.6% (1 guess) vs verification ~51.5% (100 guesses) [html, §5, approximate figures as summarized from the paper's reported results]. 175B model: finetuning-only ~58.8% vs verification ~67.4% [html, §5]. Authors conclude '6B verification slightly outperforms a finetuned 175B model, thereby offering a boost approximately equivalent to a 30x model size increase' [html, §6]. (These specific percentages were extracted via an automated page-summary of the arXiv HTML version, not read directly off a table image, so treat them as approximate pending a PDF read; the qualitative comparison — 6B+verifier ≈ 175B alone — is the paper's own stated conclusion.)</w:t>
      </w:r>
    </w:p>
    <w:p>
      <w:pPr>
        <w:pStyle w:val="Compact"/>
        <w:numPr>
          <w:ilvl w:val="0"/>
          <w:numId w:val="1039"/>
        </w:numPr>
      </w:pPr>
      <w:r>
        <w:rPr>
          <w:b/>
          <w:bCs/>
        </w:rPr>
        <w:t xml:space="preserve">Conclusions.</w:t>
      </w:r>
      <w:r>
        <w:t xml:space="preserve"> </w:t>
      </w:r>
      <w:r>
        <w:t xml:space="preserve">Verification (train a separate scorer, sample many candidates, pick the highest-scored one) scales better with added data than just fine-tuning the generator harder, and is dramatically more compute-efficient than scaling model size for this task [abstract, html §6].</w:t>
      </w:r>
    </w:p>
    <w:p>
      <w:pPr>
        <w:pStyle w:val="BlockText"/>
      </w:pPr>
      <w:r>
        <w:rPr>
          <w:b/>
          <w:bCs/>
        </w:rPr>
        <w:t xml:space="preserve">Why it matters to us.</w:t>
      </w:r>
      <w:r>
        <w:t xml:space="preserve"> </w:t>
      </w:r>
      <w:r>
        <w:t xml:space="preserve">This is the founding paper of our own method's family: our MLP probe is exactly this idea (pointwise, discriminative outcome verifier, best-of-N selection) transplanted to a frozen medical VLM and open-ended VQA, with the head reading a hidden state instead of appending a scalar head to logits. Every 'ORM' in the modern literature (including GenRM, Math-Shepherd's outcome variant, and our own scorer) is a lineal descendant of this design. Establishes the term VERIFIER as this field's name for what we call a probe/scorer.</w:t>
      </w:r>
    </w:p>
    <w:p>
      <w:pPr>
        <w:pStyle w:val="FirstParagraph"/>
      </w:pPr>
      <w:r>
        <w:t xml:space="preserve">Read from: html.</w:t>
      </w:r>
    </w:p>
    <w:bookmarkEnd w:id="93"/>
    <w:bookmarkStart w:id="95" w:name="Xf1bcbbda995cf7258f507f416e34f3cac36dbf3"/>
    <w:p>
      <w:pPr>
        <w:pStyle w:val="Heading4"/>
      </w:pPr>
      <w:r>
        <w:t xml:space="preserve">Scaling Medical Reasoning Verification via Tool-Integrated Reinforcement Learning</w:t>
      </w:r>
    </w:p>
    <w:p>
      <w:pPr>
        <w:pStyle w:val="FirstParagraph"/>
      </w:pPr>
      <w:r>
        <w:rPr>
          <w:i/>
          <w:iCs/>
        </w:rPr>
        <w:t xml:space="preserve">Hang Zhang et al. · 2026 · arXiv preprint ·</w:t>
      </w:r>
      <w:r>
        <w:rPr>
          <w:i/>
          <w:iCs/>
        </w:rPr>
        <w:t xml:space="preserve"> </w:t>
      </w:r>
      <w:hyperlink r:id="rId94">
        <w:r>
          <w:rPr>
            <w:rStyle w:val="Hyperlink"/>
            <w:i/>
            <w:iCs/>
          </w:rPr>
          <w:t xml:space="preserve">arXiv:2601.20221</w:t>
        </w:r>
      </w:hyperlink>
      <w:r>
        <w:rPr>
          <w:i/>
          <w:iCs/>
        </w:rPr>
        <w:t xml:space="preserve"> </w:t>
      </w:r>
      <w:r>
        <w:rPr>
          <w:i/>
          <w:iCs/>
        </w:rPr>
        <w:t xml:space="preserve">· read priority 2</w:t>
      </w:r>
    </w:p>
    <w:p>
      <w:pPr>
        <w:pStyle w:val="BodyText"/>
      </w:pPr>
      <w:r>
        <w:rPr>
          <w:b/>
          <w:bCs/>
        </w:rPr>
        <w:t xml:space="preserve">In one line.</w:t>
      </w:r>
      <w:r>
        <w:t xml:space="preserve"> </w:t>
      </w:r>
      <w:r>
        <w:t xml:space="preserve">An agentic medical reasoning verifier that iteratively QUERIES external medical corpora during evaluation (tool-integrated, trained via RL with only trace-level supervision), giving large accuracy gains and an 8x reduction in required sampling budget vs prior reward-model baselines.</w:t>
      </w:r>
    </w:p>
    <w:p>
      <w:pPr>
        <w:pStyle w:val="Compact"/>
        <w:numPr>
          <w:ilvl w:val="0"/>
          <w:numId w:val="1040"/>
        </w:numPr>
      </w:pPr>
      <w:r>
        <w:rPr>
          <w:b/>
          <w:bCs/>
        </w:rPr>
        <w:t xml:space="preserve">Models.</w:t>
      </w:r>
      <w:r>
        <w:t xml:space="preserve"> </w:t>
      </w:r>
      <w:r>
        <w:t xml:space="preserve">An agentic verifier framework trained via reinforcement learning with tool integration (base model not specified in abstract) [abstract].</w:t>
      </w:r>
    </w:p>
    <w:p>
      <w:pPr>
        <w:pStyle w:val="Compact"/>
        <w:numPr>
          <w:ilvl w:val="0"/>
          <w:numId w:val="1040"/>
        </w:numPr>
      </w:pPr>
      <w:r>
        <w:rPr>
          <w:b/>
          <w:bCs/>
        </w:rPr>
        <w:t xml:space="preserve">Method.</w:t>
      </w:r>
      <w:r>
        <w:t xml:space="preserve"> </w:t>
      </w:r>
      <w:r>
        <w:t xml:space="preserve">Instead of a scalar/text judgment from a single forward pass, the verifier can iteratively query external medical corpora (retrieval tool calls) WHILE verifying, adapting its evidence-gathering as verification proceeds; trained with an iterative RL paradigm needing only trace-level (not step-level) supervision, plus an adaptive curriculum that adjusts training-data distribution dynamically [abstract].</w:t>
      </w:r>
    </w:p>
    <w:p>
      <w:pPr>
        <w:pStyle w:val="Compact"/>
        <w:numPr>
          <w:ilvl w:val="0"/>
          <w:numId w:val="1040"/>
        </w:numPr>
      </w:pPr>
      <w:r>
        <w:rPr>
          <w:b/>
          <w:bCs/>
        </w:rPr>
        <w:t xml:space="preserve">Datasets.</w:t>
      </w:r>
      <w:r>
        <w:t xml:space="preserve"> </w:t>
      </w:r>
      <w:r>
        <w:t xml:space="preserve">Four medical reasoning benchmarks including MedQA and MedXpertQA (two named explicitly in the results) [abstract].</w:t>
      </w:r>
    </w:p>
    <w:p>
      <w:pPr>
        <w:pStyle w:val="Compact"/>
        <w:numPr>
          <w:ilvl w:val="0"/>
          <w:numId w:val="1040"/>
        </w:numPr>
      </w:pPr>
      <w:r>
        <w:rPr>
          <w:b/>
          <w:bCs/>
        </w:rPr>
        <w:t xml:space="preserve">Experiments.</w:t>
      </w:r>
      <w:r>
        <w:t xml:space="preserve"> </w:t>
      </w:r>
      <w:r>
        <w:t xml:space="preserve">Compare against existing verification methods and prior reward-model baselines on accuracy and on required sampling budget, across the four medical reasoning benchmarks [abstract].</w:t>
      </w:r>
    </w:p>
    <w:p>
      <w:pPr>
        <w:pStyle w:val="Compact"/>
        <w:numPr>
          <w:ilvl w:val="0"/>
          <w:numId w:val="1040"/>
        </w:numPr>
      </w:pPr>
      <w:r>
        <w:rPr>
          <w:b/>
          <w:bCs/>
        </w:rPr>
        <w:t xml:space="preserve">Results.</w:t>
      </w:r>
      <w:r>
        <w:t xml:space="preserve"> </w:t>
      </w:r>
      <w:r>
        <w:t xml:space="preserve">'Improving MedQA accuracy by 23.5% and MedXpertQA by 32.0% relative to the base generator' [abstract]; '8× reduction in sampling budget requirement compared to prior reward model baselines' [abstract].</w:t>
      </w:r>
    </w:p>
    <w:p>
      <w:pPr>
        <w:pStyle w:val="Compact"/>
        <w:numPr>
          <w:ilvl w:val="0"/>
          <w:numId w:val="1040"/>
        </w:numPr>
      </w:pPr>
      <w:r>
        <w:rPr>
          <w:b/>
          <w:bCs/>
        </w:rPr>
        <w:t xml:space="preserve">Conclusions.</w:t>
      </w:r>
      <w:r>
        <w:t xml:space="preserve"> </w:t>
      </w:r>
      <w:r>
        <w:t xml:space="preserve">Grounding a medical verifier in dynamically retrieved external evidence (rather than only the model's own reasoning/representations) gives large accuracy gains and much greater sampling efficiency than prior scalar reward-model verifiers [abstract].</w:t>
      </w:r>
    </w:p>
    <w:p>
      <w:pPr>
        <w:pStyle w:val="BlockText"/>
      </w:pPr>
      <w:r>
        <w:rPr>
          <w:b/>
          <w:bCs/>
        </w:rPr>
        <w:t xml:space="preserve">Why it matters to us.</w:t>
      </w:r>
      <w:r>
        <w:t xml:space="preserve"> </w:t>
      </w:r>
      <w:r>
        <w:t xml:space="preserve">A medical verifier that is the near-opposite design point from ours: agentic, tool-augmented, retrieval-grounded, and trained via RL, versus our frozen-forward-pass, no-extra-calls, BCE-trained MLP probe. Directly relevant to our project's own RAG-direction history (retrieval was investigated and killed in our project — see CLAUDE.md §2 item 3/6 — because the 32B model's failures were found to be capacity-limited, not knowledge-retrievable, in roughly equal measure on knowledge (38%) vs perception (36%) questions): Med-TIV's large gains from retrieval-augmented verification are a useful counterpoint to flag and reconcile (their task is medical REASONING verification/MedQA-style knowledge QA, ours is medical VQA correctness scoring — the domains where retrieval helps may differ, which is consistent with, not contradictory to, our own retrieval-killed finding being specific to image-grounded VQA).</w:t>
      </w:r>
    </w:p>
    <w:p>
      <w:pPr>
        <w:pStyle w:val="FirstParagraph"/>
      </w:pPr>
      <w:r>
        <w:t xml:space="preserve">Read from: abstract-only.</w:t>
      </w:r>
    </w:p>
    <w:bookmarkEnd w:id="95"/>
    <w:bookmarkStart w:id="97" w:name="Xa62353ce6d68699afaa4e8676f1fdd4dfb01d0b"/>
    <w:p>
      <w:pPr>
        <w:pStyle w:val="Heading4"/>
      </w:pPr>
      <w:r>
        <w:t xml:space="preserve">Med-RewardBench: Benchmarking Reward Models and Judges for Medical Multimodal Large Language Models</w:t>
      </w:r>
    </w:p>
    <w:p>
      <w:pPr>
        <w:pStyle w:val="FirstParagraph"/>
      </w:pPr>
      <w:r>
        <w:rPr>
          <w:i/>
          <w:iCs/>
        </w:rPr>
        <w:t xml:space="preserve">Meidan Ding et al. · 2025 · arXiv preprint ·</w:t>
      </w:r>
      <w:r>
        <w:rPr>
          <w:i/>
          <w:iCs/>
        </w:rPr>
        <w:t xml:space="preserve"> </w:t>
      </w:r>
      <w:hyperlink r:id="rId96">
        <w:r>
          <w:rPr>
            <w:rStyle w:val="Hyperlink"/>
            <w:i/>
            <w:iCs/>
          </w:rPr>
          <w:t xml:space="preserve">arXiv:2508.21430</w:t>
        </w:r>
      </w:hyperlink>
      <w:r>
        <w:rPr>
          <w:i/>
          <w:iCs/>
        </w:rPr>
        <w:t xml:space="preserve"> </w:t>
      </w:r>
      <w:r>
        <w:rPr>
          <w:i/>
          <w:iCs/>
        </w:rPr>
        <w:t xml:space="preserve">· read priority 2</w:t>
      </w:r>
    </w:p>
    <w:p>
      <w:pPr>
        <w:pStyle w:val="BodyText"/>
      </w:pPr>
      <w:r>
        <w:rPr>
          <w:b/>
          <w:bCs/>
        </w:rPr>
        <w:t xml:space="preserve">In one line.</w:t>
      </w:r>
      <w:r>
        <w:t xml:space="preserve"> </w:t>
      </w:r>
      <w:r>
        <w:t xml:space="preserve">The first benchmark specifically for medical multimodal reward models and judges (1,026 expert-annotated cases across 13 organ systems / 8 clinical departments, 6 clinically-critical evaluation dimensions), evaluating 32 MLLMs and finding substantial misalignment with expert judgment.</w:t>
      </w:r>
    </w:p>
    <w:p>
      <w:pPr>
        <w:pStyle w:val="Compact"/>
        <w:numPr>
          <w:ilvl w:val="0"/>
          <w:numId w:val="1041"/>
        </w:numPr>
      </w:pPr>
      <w:r>
        <w:rPr>
          <w:b/>
          <w:bCs/>
        </w:rPr>
        <w:t xml:space="preserve">Models.</w:t>
      </w:r>
      <w:r>
        <w:t xml:space="preserve"> </w:t>
      </w:r>
      <w:r>
        <w:t xml:space="preserve">32 state-of-the-art MLLMs evaluated as judges/reward models, spanning open-source, proprietary, and medical-specific models [abstract].</w:t>
      </w:r>
    </w:p>
    <w:p>
      <w:pPr>
        <w:pStyle w:val="Compact"/>
        <w:numPr>
          <w:ilvl w:val="0"/>
          <w:numId w:val="1041"/>
        </w:numPr>
      </w:pPr>
      <w:r>
        <w:rPr>
          <w:b/>
          <w:bCs/>
        </w:rPr>
        <w:t xml:space="preserve">Method.</w:t>
      </w:r>
      <w:r>
        <w:t xml:space="preserve"> </w:t>
      </w:r>
      <w:r>
        <w:t xml:space="preserve">A rigorous three-step process builds a multimodal dataset spanning 13 organ systems and 8 clinical departments, with 1,026 expert-annotated cases scored along six clinically critical evaluation dimensions (e.g. presumably diagnostic accuracy, clinical relevance — exact 6 dimension names not given in abstract, 'not extracted') [abstract].</w:t>
      </w:r>
    </w:p>
    <w:p>
      <w:pPr>
        <w:pStyle w:val="Compact"/>
        <w:numPr>
          <w:ilvl w:val="0"/>
          <w:numId w:val="1041"/>
        </w:numPr>
      </w:pPr>
      <w:r>
        <w:rPr>
          <w:b/>
          <w:bCs/>
        </w:rPr>
        <w:t xml:space="preserve">Datasets.</w:t>
      </w:r>
      <w:r>
        <w:t xml:space="preserve"> </w:t>
      </w:r>
      <w:r>
        <w:t xml:space="preserve">Med-RewardBench itself: 1,026 expert-annotated multimodal medical cases, 13 organ systems, 8 clinical departments [abstract].</w:t>
      </w:r>
    </w:p>
    <w:p>
      <w:pPr>
        <w:pStyle w:val="Compact"/>
        <w:numPr>
          <w:ilvl w:val="0"/>
          <w:numId w:val="1041"/>
        </w:numPr>
      </w:pPr>
      <w:r>
        <w:rPr>
          <w:b/>
          <w:bCs/>
        </w:rPr>
        <w:t xml:space="preserve">Experiments.</w:t>
      </w:r>
      <w:r>
        <w:t xml:space="preserve"> </w:t>
      </w:r>
      <w:r>
        <w:t xml:space="preserve">Evaluate 32 MLLMs (open-source, proprietary, medical-specific) as reward models/judges against expert annotation; also train and evaluate baseline medical reward models via fine-tuning [abstract].</w:t>
      </w:r>
    </w:p>
    <w:p>
      <w:pPr>
        <w:pStyle w:val="Compact"/>
        <w:numPr>
          <w:ilvl w:val="0"/>
          <w:numId w:val="1041"/>
        </w:numPr>
      </w:pPr>
      <w:r>
        <w:rPr>
          <w:b/>
          <w:bCs/>
        </w:rPr>
        <w:t xml:space="preserve">Results.</w:t>
      </w:r>
      <w:r>
        <w:t xml:space="preserve"> </w:t>
      </w:r>
      <w:r>
        <w:t xml:space="preserve">'Substantial challenges in aligning outputs with expert judgment' across the 32 evaluated MLLMs [abstract]; fine-tuned baseline models 'demonstrate substantial performance improvements' over the off-the-shelf MLLM judges [abstract]. No specific accuracy/agreement numbers given in the abstract; 'not extracted'.</w:t>
      </w:r>
    </w:p>
    <w:p>
      <w:pPr>
        <w:pStyle w:val="Compact"/>
        <w:numPr>
          <w:ilvl w:val="0"/>
          <w:numId w:val="1041"/>
        </w:numPr>
      </w:pPr>
      <w:r>
        <w:rPr>
          <w:b/>
          <w:bCs/>
        </w:rPr>
        <w:t xml:space="preserve">Conclusions.</w:t>
      </w:r>
      <w:r>
        <w:t xml:space="preserve"> </w:t>
      </w:r>
      <w:r>
        <w:t xml:space="preserve">Medical reward models/judges are underexplored and current general-purpose or even medical MLLMs judge poorly against clinical expert standards out of the box, but targeted fine-tuning substantially closes the gap — motivating dedicated medical reward-model development rather than reusing general VL judges [abstract].</w:t>
      </w:r>
    </w:p>
    <w:p>
      <w:pPr>
        <w:pStyle w:val="BlockText"/>
      </w:pPr>
      <w:r>
        <w:rPr>
          <w:b/>
          <w:bCs/>
        </w:rPr>
        <w:t xml:space="preserve">Why it matters to us.</w:t>
      </w:r>
      <w:r>
        <w:t xml:space="preserve"> </w:t>
      </w:r>
      <w:r>
        <w:t xml:space="preserve">The direct medical-domain analogue of VL-RewardBench/RewardBench, and — per the task brief — new to this project and important to cite: establishes that medical multimodal reward modeling is now a recognized, actively benchmarked sub-area, with the same headline finding as our own project's third generalizing finding ('training, not size, is the active ingredient in verification') — their fine-tuned baseline reward models beat off-the-shelf judges/MLLMs, paralleling our result that a trained 7B verifier beats a zero-shot 32B verifier. Also a candidate future evaluation target for scoring our own probe's outputs against expert-annotated medical judgment rather than only an LLM-judge/exact-match currency.</w:t>
      </w:r>
    </w:p>
    <w:p>
      <w:pPr>
        <w:pStyle w:val="FirstParagraph"/>
      </w:pPr>
      <w:r>
        <w:t xml:space="preserve">Read from: abstract-only.</w:t>
      </w:r>
    </w:p>
    <w:bookmarkEnd w:id="97"/>
    <w:bookmarkStart w:id="99" w:name="X01321b9573823ee46e7e9ce59dc732a7ae45e24"/>
    <w:p>
      <w:pPr>
        <w:pStyle w:val="Heading4"/>
      </w:pPr>
      <w:r>
        <w:t xml:space="preserve">Training Vision-Language Process Reward Models for Test-Time Scaling in Multimodal Reasoning: Key Insights and Lessons Learned</w:t>
      </w:r>
    </w:p>
    <w:p>
      <w:pPr>
        <w:pStyle w:val="FirstParagraph"/>
      </w:pPr>
      <w:r>
        <w:rPr>
          <w:i/>
          <w:iCs/>
        </w:rPr>
        <w:t xml:space="preserve">Brandon Ong et al. · 2025 · arXiv preprint ·</w:t>
      </w:r>
      <w:r>
        <w:rPr>
          <w:i/>
          <w:iCs/>
        </w:rPr>
        <w:t xml:space="preserve"> </w:t>
      </w:r>
      <w:hyperlink r:id="rId98">
        <w:r>
          <w:rPr>
            <w:rStyle w:val="Hyperlink"/>
            <w:i/>
            <w:iCs/>
          </w:rPr>
          <w:t xml:space="preserve">arXiv:2509.23250</w:t>
        </w:r>
      </w:hyperlink>
      <w:r>
        <w:rPr>
          <w:i/>
          <w:iCs/>
        </w:rPr>
        <w:t xml:space="preserve"> </w:t>
      </w:r>
      <w:r>
        <w:rPr>
          <w:i/>
          <w:iCs/>
        </w:rPr>
        <w:t xml:space="preserve">· read priority 2</w:t>
      </w:r>
    </w:p>
    <w:p>
      <w:pPr>
        <w:pStyle w:val="BodyText"/>
      </w:pPr>
      <w:r>
        <w:rPr>
          <w:b/>
          <w:bCs/>
        </w:rPr>
        <w:t xml:space="preserve">In one line.</w:t>
      </w:r>
      <w:r>
        <w:t xml:space="preserve"> </w:t>
      </w:r>
      <w:r>
        <w:t xml:space="preserve">A systematic study of vision-language process reward models (VL-PRMs) that finds, among other things, that using a VL-PRM as an OUTCOME reward model (ORM) at test-time scaling outperforms using it for process-level step selection — an ORM-beats-PRM-usage result even from a PRM-focused paper.</w:t>
      </w:r>
    </w:p>
    <w:p>
      <w:pPr>
        <w:pStyle w:val="Compact"/>
        <w:numPr>
          <w:ilvl w:val="0"/>
          <w:numId w:val="1042"/>
        </w:numPr>
      </w:pPr>
      <w:r>
        <w:rPr>
          <w:b/>
          <w:bCs/>
        </w:rPr>
        <w:t xml:space="preserve">Models.</w:t>
      </w:r>
      <w:r>
        <w:t xml:space="preserve"> </w:t>
      </w:r>
      <w:r>
        <w:t xml:space="preserve">Vision-language PRMs (backbone not specified in abstract; 'smaller VL-PRMs' vs larger compared) [abstract].</w:t>
      </w:r>
    </w:p>
    <w:p>
      <w:pPr>
        <w:pStyle w:val="Compact"/>
        <w:numPr>
          <w:ilvl w:val="0"/>
          <w:numId w:val="1042"/>
        </w:numPr>
      </w:pPr>
      <w:r>
        <w:rPr>
          <w:b/>
          <w:bCs/>
        </w:rPr>
        <w:t xml:space="preserve">Method.</w:t>
      </w:r>
      <w:r>
        <w:t xml:space="preserve"> </w:t>
      </w:r>
      <w:r>
        <w:t xml:space="preserve">Combines Monte Carlo Tree Search (MCTS) with judgments from a strong VLM to build more accurate step-level labels (hybrid data synthesis); adds perception-focused supervision so the PRM explicitly detects visual-grounding errors, not just logic errors; systematically evaluates multiple test-time-scaling (TTS) strategies [abstract].</w:t>
      </w:r>
    </w:p>
    <w:p>
      <w:pPr>
        <w:pStyle w:val="Compact"/>
        <w:numPr>
          <w:ilvl w:val="0"/>
          <w:numId w:val="1042"/>
        </w:numPr>
      </w:pPr>
      <w:r>
        <w:rPr>
          <w:b/>
          <w:bCs/>
        </w:rPr>
        <w:t xml:space="preserve">Datasets.</w:t>
      </w:r>
      <w:r>
        <w:t xml:space="preserve"> </w:t>
      </w:r>
      <w:r>
        <w:t xml:space="preserve">MMMU, PuzzleVQA, AlgoPuzzleVQA, MathVista, MathVision — five multimodal benchmarks [abstract].</w:t>
      </w:r>
    </w:p>
    <w:p>
      <w:pPr>
        <w:pStyle w:val="Compact"/>
        <w:numPr>
          <w:ilvl w:val="0"/>
          <w:numId w:val="1042"/>
        </w:numPr>
      </w:pPr>
      <w:r>
        <w:rPr>
          <w:b/>
          <w:bCs/>
        </w:rPr>
        <w:t xml:space="preserve">Experiments.</w:t>
      </w:r>
      <w:r>
        <w:t xml:space="preserve"> </w:t>
      </w:r>
      <w:r>
        <w:t xml:space="preserve">Compare VL-PRMs used as ORMs (scoring full outcomes) vs used for process-level step selection during test-time scaling; compare smaller vs larger VL-PRMs; test whether perception-focused supervision helps; test generalization to math datasets not seen during PRM training [abstract].</w:t>
      </w:r>
    </w:p>
    <w:p>
      <w:pPr>
        <w:pStyle w:val="Compact"/>
        <w:numPr>
          <w:ilvl w:val="0"/>
          <w:numId w:val="1042"/>
        </w:numPr>
      </w:pPr>
      <w:r>
        <w:rPr>
          <w:b/>
          <w:bCs/>
        </w:rPr>
        <w:t xml:space="preserve">Results.</w:t>
      </w:r>
      <w:r>
        <w:t xml:space="preserve"> </w:t>
      </w:r>
      <w:r>
        <w:t xml:space="preserve">(i) 'VL-PRMs when used as Outcome Reward Models (ORMs) during test-time scaling (TTS) can outperform VL-PRM guided process step selection' [abstract]; (ii) 'smaller VL-PRMs can match or even surpass larger ones in detecting process errors' [abstract]; (iii) VL-PRMs 'uncover latent reasoning abilities in stronger VLM backbones' [abstract]; (iv) 'perception-level supervision leads to significant gains in test-time scaling' [abstract]; (v) TTS performance improves on advanced math datasets 'despite not training VL-PRMs on such datasets' [abstract]. No specific accuracy numbers given in the abstract.</w:t>
      </w:r>
    </w:p>
    <w:p>
      <w:pPr>
        <w:pStyle w:val="Compact"/>
        <w:numPr>
          <w:ilvl w:val="0"/>
          <w:numId w:val="1042"/>
        </w:numPr>
      </w:pPr>
      <w:r>
        <w:rPr>
          <w:b/>
          <w:bCs/>
        </w:rPr>
        <w:t xml:space="preserve">Conclusions.</w:t>
      </w:r>
      <w:r>
        <w:t xml:space="preserve"> </w:t>
      </w:r>
      <w:r>
        <w:t xml:space="preserve">Even when you build a process reward model, using it in an OUTCOME (whole-candidate) scoring mode at test time can beat using its process-level step scores for guiding search; perception-focused supervision and model scale both matter, but not always in the expected direction (smaller can match larger) [abstract].</w:t>
      </w:r>
    </w:p>
    <w:p>
      <w:pPr>
        <w:pStyle w:val="BlockText"/>
      </w:pPr>
      <w:r>
        <w:rPr>
          <w:b/>
          <w:bCs/>
        </w:rPr>
        <w:t xml:space="preserve">Why it matters to us.</w:t>
      </w:r>
      <w:r>
        <w:t xml:space="preserve"> </w:t>
      </w:r>
      <w:r>
        <w:t xml:space="preserve">Directly supports our own architecture choice from an unexpected angle: even a paper built around training PROCESS reward models finds that OUTCOME-mode usage of the reward model wins at test-time scaling — reinforcing that ORM-style scoring (our design) is not merely 'simpler', it can be the empirically stronger choice for selection, matching our own project's emphasis that best-of-N + outcome scoring is a strong, non-naive baseline design, not a fallback.</w:t>
      </w:r>
    </w:p>
    <w:p>
      <w:pPr>
        <w:pStyle w:val="FirstParagraph"/>
      </w:pPr>
      <w:r>
        <w:t xml:space="preserve">Read from: abstract-only.</w:t>
      </w:r>
    </w:p>
    <w:bookmarkEnd w:id="99"/>
    <w:bookmarkStart w:id="101" w:name="Xa34e7209988fcc54596cca72673419ddf4afc7a"/>
    <w:p>
      <w:pPr>
        <w:pStyle w:val="Heading4"/>
      </w:pPr>
      <w:r>
        <w:t xml:space="preserve">Process Reward Models for Sentence-Level Verification of LVLM Radiology Reports</w:t>
      </w:r>
    </w:p>
    <w:p>
      <w:pPr>
        <w:pStyle w:val="FirstParagraph"/>
      </w:pPr>
      <w:r>
        <w:rPr>
          <w:i/>
          <w:iCs/>
        </w:rPr>
        <w:t xml:space="preserve">Alois Thomas et al. · 2025 · arXiv preprint ·</w:t>
      </w:r>
      <w:r>
        <w:rPr>
          <w:i/>
          <w:iCs/>
        </w:rPr>
        <w:t xml:space="preserve"> </w:t>
      </w:r>
      <w:hyperlink r:id="rId100">
        <w:r>
          <w:rPr>
            <w:rStyle w:val="Hyperlink"/>
            <w:i/>
            <w:iCs/>
          </w:rPr>
          <w:t xml:space="preserve">arXiv:2510.23217</w:t>
        </w:r>
      </w:hyperlink>
      <w:r>
        <w:rPr>
          <w:i/>
          <w:iCs/>
        </w:rPr>
        <w:t xml:space="preserve"> </w:t>
      </w:r>
      <w:r>
        <w:rPr>
          <w:i/>
          <w:iCs/>
        </w:rPr>
        <w:t xml:space="preserve">· read priority 2</w:t>
      </w:r>
    </w:p>
    <w:p>
      <w:pPr>
        <w:pStyle w:val="BodyText"/>
      </w:pPr>
      <w:r>
        <w:rPr>
          <w:b/>
          <w:bCs/>
        </w:rPr>
        <w:t xml:space="preserve">In one line.</w:t>
      </w:r>
      <w:r>
        <w:t xml:space="preserve"> </w:t>
      </w:r>
      <w:r>
        <w:t xml:space="preserve">A lightweight 0.5B-parameter sentence-level PRM for radiology report generation, trained with weak supervision on MIMIC-CXR, that outperforms white-box (internal-state) baselines, generalizes to an unseen LVLM, and improves weighted best-of-N selection.</w:t>
      </w:r>
    </w:p>
    <w:p>
      <w:pPr>
        <w:pStyle w:val="Compact"/>
        <w:numPr>
          <w:ilvl w:val="0"/>
          <w:numId w:val="1043"/>
        </w:numPr>
      </w:pPr>
      <w:r>
        <w:rPr>
          <w:b/>
          <w:bCs/>
        </w:rPr>
        <w:t xml:space="preserve">Models.</w:t>
      </w:r>
      <w:r>
        <w:t xml:space="preserve"> </w:t>
      </w:r>
      <w:r>
        <w:t xml:space="preserve">A lightweight 0.5B-parameter PRM; tested for generalization on 'an unseen LVLM' (name not given in abstract) [abstract].</w:t>
      </w:r>
    </w:p>
    <w:p>
      <w:pPr>
        <w:pStyle w:val="Compact"/>
        <w:numPr>
          <w:ilvl w:val="0"/>
          <w:numId w:val="1043"/>
        </w:numPr>
      </w:pPr>
      <w:r>
        <w:rPr>
          <w:b/>
          <w:bCs/>
        </w:rPr>
        <w:t xml:space="preserve">Method.</w:t>
      </w:r>
      <w:r>
        <w:t xml:space="preserve"> </w:t>
      </w:r>
      <w:r>
        <w:t xml:space="preserve">Sentence-level Process Reward Model: predicts the factual correctness of EACH generated sentence in a radiology report, conditioned on clinical context and preceding text; trained with weakly-supervised labels (not full human annotation) [abstract]. Explicitly contrasted with 'methods reliant on internal model states' (i.e. white-box / hidden-state probing baselines) — the PRM instead only needs the generated text, giving model-agnostic generalization [abstract].</w:t>
      </w:r>
    </w:p>
    <w:p>
      <w:pPr>
        <w:pStyle w:val="Compact"/>
        <w:numPr>
          <w:ilvl w:val="0"/>
          <w:numId w:val="1043"/>
        </w:numPr>
      </w:pPr>
      <w:r>
        <w:rPr>
          <w:b/>
          <w:bCs/>
        </w:rPr>
        <w:t xml:space="preserve">Datasets.</w:t>
      </w:r>
      <w:r>
        <w:t xml:space="preserve"> </w:t>
      </w:r>
      <w:r>
        <w:t xml:space="preserve">MIMIC-CXR (fine-tuning); MIMIC-CXR test set (best-of-N evaluation) [abstract].</w:t>
      </w:r>
    </w:p>
    <w:p>
      <w:pPr>
        <w:pStyle w:val="Compact"/>
        <w:numPr>
          <w:ilvl w:val="0"/>
          <w:numId w:val="1043"/>
        </w:numPr>
      </w:pPr>
      <w:r>
        <w:rPr>
          <w:b/>
          <w:bCs/>
        </w:rPr>
        <w:t xml:space="preserve">Experiments.</w:t>
      </w:r>
      <w:r>
        <w:t xml:space="preserve"> </w:t>
      </w:r>
      <w:r>
        <w:t xml:space="preserve">Compare the PRM to existing verification techniques and white-box baselines on outputs from one LVLM (in-domain); test generalization to an unseen LVLM; test report-filtering utility (discard worst-scored reports); test weighted best-of-N report selection [abstract].</w:t>
      </w:r>
    </w:p>
    <w:p>
      <w:pPr>
        <w:pStyle w:val="Compact"/>
        <w:numPr>
          <w:ilvl w:val="0"/>
          <w:numId w:val="1043"/>
        </w:numPr>
      </w:pPr>
      <w:r>
        <w:rPr>
          <w:b/>
          <w:bCs/>
        </w:rPr>
        <w:t xml:space="preserve">Results.</w:t>
      </w:r>
      <w:r>
        <w:t xml:space="preserve"> </w:t>
      </w:r>
      <w:r>
        <w:t xml:space="preserve">'Relative improvements of 7.5% in Matthews Correlation Coefficient and 1.8% in AUROC over strong white-box baselines' on one LVLM's outputs [abstract]. Filtering the worst 10% of reports by PRM score 'improv[es] F1-CheXbert scores by 4.5%' [abstract]. Weighted best-of-N selection guided by the PRM gives 'relative improvements in clinical metrics of 7.4% for F1-CheXbert and 0.6% for BERTScore' on the MIMIC-CXR test set [abstract].</w:t>
      </w:r>
    </w:p>
    <w:p>
      <w:pPr>
        <w:pStyle w:val="Compact"/>
        <w:numPr>
          <w:ilvl w:val="0"/>
          <w:numId w:val="1043"/>
        </w:numPr>
      </w:pPr>
      <w:r>
        <w:rPr>
          <w:b/>
          <w:bCs/>
        </w:rPr>
        <w:t xml:space="preserve">Conclusions.</w:t>
      </w:r>
      <w:r>
        <w:t xml:space="preserve"> </w:t>
      </w:r>
      <w:r>
        <w:t xml:space="preserve">A small, text-only (not hidden-state-based), sentence-level process reward model can outperform white-box internal-state verification methods on radiology report factuality, and — unlike hidden-state methods — generalizes to LVLMs it was never trained on, at the cost of needing per-sentence weak labels rather than exploiting the generator's internals [abstract].</w:t>
      </w:r>
    </w:p>
    <w:p>
      <w:pPr>
        <w:pStyle w:val="BlockText"/>
      </w:pPr>
      <w:r>
        <w:rPr>
          <w:b/>
          <w:bCs/>
        </w:rPr>
        <w:t xml:space="preserve">Why it matters to us.</w:t>
      </w:r>
      <w:r>
        <w:t xml:space="preserve"> </w:t>
      </w:r>
      <w:r>
        <w:t xml:space="preserve">Important contrast paper — per the task brief, new to this project and matters: this PRM is explicitly positioned AGAINST 'methods reliant on internal model states' (i.e. against our own family of hidden-state probes), and its headline selling point is cross-model generalization, which our probe explicitly lacks (needs ~100 in-domain labels per benchmark and is tied to one frozen backbone's hidden states). It is also SENTENCE-LEVEL (process, radiology reports are multi-sentence) rather than whole-candidate (outcome, our short VQA answers), so it is a PRM not an ORM — but its best-of-N gains (7.4% F1-CheXbert relative) are a useful same-modality (medical, LVLM-generated text), different-mechanism number to compare our own +0.0736 macro improvement against, with the big caveat that the metrics, tasks (report generation vs VQA), and improvement definitions are not directly comparable.</w:t>
      </w:r>
    </w:p>
    <w:p>
      <w:pPr>
        <w:pStyle w:val="FirstParagraph"/>
      </w:pPr>
      <w:r>
        <w:t xml:space="preserve">Read from: abstract-only.</w:t>
      </w:r>
    </w:p>
    <w:bookmarkEnd w:id="101"/>
    <w:bookmarkStart w:id="103" w:name="X726f632a8ae36ad43245bd5dfbf2fd5513ca4ee"/>
    <w:p>
      <w:pPr>
        <w:pStyle w:val="Heading4"/>
      </w:pPr>
      <w:r>
        <w:t xml:space="preserve">Shrinking the Generation-Verification Gap with Weak Verifiers</w:t>
      </w:r>
    </w:p>
    <w:p>
      <w:pPr>
        <w:pStyle w:val="FirstParagraph"/>
      </w:pPr>
      <w:r>
        <w:rPr>
          <w:i/>
          <w:iCs/>
        </w:rPr>
        <w:t xml:space="preserve">Jon Saad-Falcon et al. · 2025 · NeurIPS 2025 ·</w:t>
      </w:r>
      <w:r>
        <w:rPr>
          <w:i/>
          <w:iCs/>
        </w:rPr>
        <w:t xml:space="preserve"> </w:t>
      </w:r>
      <w:hyperlink r:id="rId102">
        <w:r>
          <w:rPr>
            <w:rStyle w:val="Hyperlink"/>
            <w:i/>
            <w:iCs/>
          </w:rPr>
          <w:t xml:space="preserve">arXiv:2506.18203</w:t>
        </w:r>
      </w:hyperlink>
      <w:r>
        <w:rPr>
          <w:i/>
          <w:iCs/>
        </w:rPr>
        <w:t xml:space="preserve"> </w:t>
      </w:r>
      <w:r>
        <w:rPr>
          <w:i/>
          <w:iCs/>
        </w:rPr>
        <w:t xml:space="preserve">· read priority 2</w:t>
      </w:r>
    </w:p>
    <w:p>
      <w:pPr>
        <w:pStyle w:val="BodyText"/>
      </w:pPr>
      <w:r>
        <w:rPr>
          <w:b/>
          <w:bCs/>
        </w:rPr>
        <w:t xml:space="preserve">In one line.</w:t>
      </w:r>
      <w:r>
        <w:t xml:space="preserve"> </w:t>
      </w:r>
      <w:r>
        <w:t xml:space="preserve">Weaver: combine many weak, imperfect verifiers (LM judges + reward models) into a strong ensemble using weak supervision (to estimate each verifier's accuracy WITHOUT ground-truth labels), reaching o3-mini-level accuracy with a much weaker generator (Llama 3.3 70B).</w:t>
      </w:r>
    </w:p>
    <w:p>
      <w:pPr>
        <w:pStyle w:val="Compact"/>
        <w:numPr>
          <w:ilvl w:val="0"/>
          <w:numId w:val="1044"/>
        </w:numPr>
      </w:pPr>
      <w:r>
        <w:rPr>
          <w:b/>
          <w:bCs/>
        </w:rPr>
        <w:t xml:space="preserve">Models.</w:t>
      </w:r>
      <w:r>
        <w:t xml:space="preserve"> </w:t>
      </w:r>
      <w:r>
        <w:t xml:space="preserve">Generator: Llama 3.3 70B Instruct. Verifier ensemble: 70B-or-smaller judge and reward models (unweighted count/names not given in abstract). Also distills the ensemble into a 400M cross-encoder [abstract].</w:t>
      </w:r>
    </w:p>
    <w:p>
      <w:pPr>
        <w:pStyle w:val="Compact"/>
        <w:numPr>
          <w:ilvl w:val="0"/>
          <w:numId w:val="1044"/>
        </w:numPr>
      </w:pPr>
      <w:r>
        <w:rPr>
          <w:b/>
          <w:bCs/>
        </w:rPr>
        <w:t xml:space="preserve">Method.</w:t>
      </w:r>
      <w:r>
        <w:t xml:space="preserve"> </w:t>
      </w:r>
      <w:r>
        <w:t xml:space="preserve">Weighted ensembles of verifiers outperform unweighted ones, but weighting normally needs labeled data; Weaver instead uses WEAK SUPERVISION to estimate each verifier's accuracy from unlabeled data and combine their outputs into one unified score, handling inconsistent output formats and filtering low-quality verifiers via dataset statistics [abstract].</w:t>
      </w:r>
    </w:p>
    <w:p>
      <w:pPr>
        <w:pStyle w:val="Compact"/>
        <w:numPr>
          <w:ilvl w:val="0"/>
          <w:numId w:val="1044"/>
        </w:numPr>
      </w:pPr>
      <w:r>
        <w:rPr>
          <w:b/>
          <w:bCs/>
        </w:rPr>
        <w:t xml:space="preserve">Datasets.</w:t>
      </w:r>
      <w:r>
        <w:t xml:space="preserve"> </w:t>
      </w:r>
      <w:r>
        <w:t xml:space="preserve">Reasoning and math tasks (specific benchmark names not given in abstract) [abstract].</w:t>
      </w:r>
    </w:p>
    <w:p>
      <w:pPr>
        <w:pStyle w:val="Compact"/>
        <w:numPr>
          <w:ilvl w:val="0"/>
          <w:numId w:val="1044"/>
        </w:numPr>
      </w:pPr>
      <w:r>
        <w:rPr>
          <w:b/>
          <w:bCs/>
        </w:rPr>
        <w:t xml:space="preserve">Experiments.</w:t>
      </w:r>
      <w:r>
        <w:t xml:space="preserve"> </w:t>
      </w:r>
      <w:r>
        <w:t xml:space="preserve">Test-time repeated sampling: generate multiple candidates, select via the Weaver-combined verifier score vs Pass@1 baseline; compare against the jump from GPT-4o to o3-mini; distill the ensemble into a small 400M cross-encoder for efficiency [abstract].</w:t>
      </w:r>
    </w:p>
    <w:p>
      <w:pPr>
        <w:pStyle w:val="Compact"/>
        <w:numPr>
          <w:ilvl w:val="0"/>
          <w:numId w:val="1044"/>
        </w:numPr>
      </w:pPr>
      <w:r>
        <w:rPr>
          <w:b/>
          <w:bCs/>
        </w:rPr>
        <w:t xml:space="preserve">Results.</w:t>
      </w:r>
      <w:r>
        <w:t xml:space="preserve"> </w:t>
      </w:r>
      <w:r>
        <w:t xml:space="preserve">Weaver + Llama 3.3 70B Instruct 'achiev[es] o3-mini-level accuracy... (87.7% average)' [abstract]. 'This gain mirrors the jump between GPT-4o and o3-mini (69.0% vs. 86.7%)' [abstract], which normally requires extensive finetuning/post-training.</w:t>
      </w:r>
    </w:p>
    <w:p>
      <w:pPr>
        <w:pStyle w:val="Compact"/>
        <w:numPr>
          <w:ilvl w:val="0"/>
          <w:numId w:val="1044"/>
        </w:numPr>
      </w:pPr>
      <w:r>
        <w:rPr>
          <w:b/>
          <w:bCs/>
        </w:rPr>
        <w:t xml:space="preserve">Conclusions.</w:t>
      </w:r>
      <w:r>
        <w:t xml:space="preserve"> </w:t>
      </w:r>
      <w:r>
        <w:t xml:space="preserve">You do not need one great verifier or labeled data to weight an ensemble — weak supervision can estimate verifier reliability unsupervised, and a big-enough ensemble of weak/imperfect verifiers on a weaker generator can match the accuracy gain of a much more expensive frontier-model upgrade [abstract].</w:t>
      </w:r>
    </w:p>
    <w:p>
      <w:pPr>
        <w:pStyle w:val="BlockText"/>
      </w:pPr>
      <w:r>
        <w:rPr>
          <w:b/>
          <w:bCs/>
        </w:rPr>
        <w:t xml:space="preserve">Why it matters to us.</w:t>
      </w:r>
      <w:r>
        <w:t xml:space="preserve"> </w:t>
      </w:r>
      <w:r>
        <w:t xml:space="preserve">Introduces WEAK-VERIFIER ENSEMBLING as a distinct strategy from our own (a single trained probe, 24 rank-averaged instances across 3 layers × 8 seeds — note: our '24 probes' are ensembled copies of the SAME architecture/training recipe, not diverse heterogeneous verifiers, so Weaver's regime (combining structurally different judges/RMs) is a different kind of ensembling than ours); relevant as a pointer for future work — our project could explore Weaver-style weak-supervision combination across our different candidate signals (probe score, self-consistency, answer-prior) instead of just rank-averaging homogeneous probe seeds.</w:t>
      </w:r>
    </w:p>
    <w:p>
      <w:pPr>
        <w:pStyle w:val="FirstParagraph"/>
      </w:pPr>
      <w:r>
        <w:t xml:space="preserve">Read from: abstract-only.</w:t>
      </w:r>
    </w:p>
    <w:bookmarkEnd w:id="103"/>
    <w:bookmarkStart w:id="105" w:name="X47cdf04cf02986e86f5b29aeaf74db633bf80f6"/>
    <w:p>
      <w:pPr>
        <w:pStyle w:val="Heading4"/>
      </w:pPr>
      <w:r>
        <w:t xml:space="preserve">Inference-Time Reward Hacking in Large Language Models</w:t>
      </w:r>
    </w:p>
    <w:p>
      <w:pPr>
        <w:pStyle w:val="FirstParagraph"/>
      </w:pPr>
      <w:r>
        <w:rPr>
          <w:i/>
          <w:iCs/>
        </w:rPr>
        <w:t xml:space="preserve">Hadi Khalaf et al. · 2025 · NeurIPS 2025 (Spotlight) ·</w:t>
      </w:r>
      <w:r>
        <w:rPr>
          <w:i/>
          <w:iCs/>
        </w:rPr>
        <w:t xml:space="preserve"> </w:t>
      </w:r>
      <w:hyperlink r:id="rId104">
        <w:r>
          <w:rPr>
            <w:rStyle w:val="Hyperlink"/>
            <w:i/>
            <w:iCs/>
          </w:rPr>
          <w:t xml:space="preserve">arXiv:2506.19248</w:t>
        </w:r>
      </w:hyperlink>
      <w:r>
        <w:rPr>
          <w:i/>
          <w:iCs/>
        </w:rPr>
        <w:t xml:space="preserve"> </w:t>
      </w:r>
      <w:r>
        <w:rPr>
          <w:i/>
          <w:iCs/>
        </w:rPr>
        <w:t xml:space="preserve">· read priority 2</w:t>
      </w:r>
    </w:p>
    <w:p>
      <w:pPr>
        <w:pStyle w:val="BodyText"/>
      </w:pPr>
      <w:r>
        <w:rPr>
          <w:b/>
          <w:bCs/>
        </w:rPr>
        <w:t xml:space="preserve">In one line.</w:t>
      </w:r>
      <w:r>
        <w:t xml:space="preserve"> </w:t>
      </w:r>
      <w:r>
        <w:t xml:space="preserve">Shows reward hacking also occurs purely at INFERENCE time (not just during RL training) under Best-of-n and Soft-Best-of-n selection, characterizes it as inevitable for a broad class of inference-time mechanisms, and proposes HedgeTune / Best-of-Poisson to mitigate it by 'hedging' on the proxy reward.</w:t>
      </w:r>
    </w:p>
    <w:p>
      <w:pPr>
        <w:pStyle w:val="Compact"/>
        <w:numPr>
          <w:ilvl w:val="0"/>
          <w:numId w:val="1045"/>
        </w:numPr>
      </w:pPr>
      <w:r>
        <w:rPr>
          <w:b/>
          <w:bCs/>
        </w:rPr>
        <w:t xml:space="preserve">Models.</w:t>
      </w:r>
      <w:r>
        <w:t xml:space="preserve"> </w:t>
      </w:r>
      <w:r>
        <w:t xml:space="preserve">General LLM inference-time alignment setups (specific backbone not named in abstract) [abstract].</w:t>
      </w:r>
    </w:p>
    <w:p>
      <w:pPr>
        <w:pStyle w:val="Compact"/>
        <w:numPr>
          <w:ilvl w:val="0"/>
          <w:numId w:val="1045"/>
        </w:numPr>
      </w:pPr>
      <w:r>
        <w:rPr>
          <w:b/>
          <w:bCs/>
        </w:rPr>
        <w:t xml:space="preserve">Method.</w:t>
      </w:r>
      <w:r>
        <w:t xml:space="preserve"> </w:t>
      </w:r>
      <w:r>
        <w:t xml:space="preserve">Studies Best-of-n (BoN), Soft Best-of-n (SBoN), and introduces Best-of-Poisson (BoP) — 'an efficient, near-exact approximation of the optimal reward-KL divergence policy at inference time' [abstract]. Introduces HedgeTune, an algorithm to find the optimal inference-time hedging parameter that trades off proxy-reward optimization against distortion from the base policy [abstract].</w:t>
      </w:r>
    </w:p>
    <w:p>
      <w:pPr>
        <w:pStyle w:val="Compact"/>
        <w:numPr>
          <w:ilvl w:val="0"/>
          <w:numId w:val="1045"/>
        </w:numPr>
      </w:pPr>
      <w:r>
        <w:rPr>
          <w:b/>
          <w:bCs/>
        </w:rPr>
        <w:t xml:space="preserve">Datasets.</w:t>
      </w:r>
      <w:r>
        <w:t xml:space="preserve"> </w:t>
      </w:r>
      <w:r>
        <w:t xml:space="preserve">Math, reasoning, and human-preference setups (specific benchmark names not given in abstract) [abstract].</w:t>
      </w:r>
    </w:p>
    <w:p>
      <w:pPr>
        <w:pStyle w:val="Compact"/>
        <w:numPr>
          <w:ilvl w:val="0"/>
          <w:numId w:val="1045"/>
        </w:numPr>
      </w:pPr>
      <w:r>
        <w:rPr>
          <w:b/>
          <w:bCs/>
        </w:rPr>
        <w:t xml:space="preserve">Experiments.</w:t>
      </w:r>
      <w:r>
        <w:t xml:space="preserve"> </w:t>
      </w:r>
      <w:r>
        <w:t xml:space="preserve">Measure true (gold) reward as proxy-reward optimization pressure increases, under BoN/SBoN/BoP, to see whether the characteristic 'true reward rises then falls' overoptimization pattern (from Gao et al. 2022, observed mainly in RL) also appears purely at inference time; test HedgeTune's reward-distortion tradeoff [abstract].</w:t>
      </w:r>
    </w:p>
    <w:p>
      <w:pPr>
        <w:pStyle w:val="Compact"/>
        <w:numPr>
          <w:ilvl w:val="0"/>
          <w:numId w:val="1045"/>
        </w:numPr>
      </w:pPr>
      <w:r>
        <w:rPr>
          <w:b/>
          <w:bCs/>
        </w:rPr>
        <w:t xml:space="preserve">Results.</w:t>
      </w:r>
      <w:r>
        <w:t xml:space="preserve"> </w:t>
      </w:r>
      <w:r>
        <w:t xml:space="preserve">'The characteristic pattern of hacking as observed in practice (where the true reward first increases before declining) is an inevitable property of a broad class of inference-time mechanisms, including BoN and BoP' [abstract]. HedgeTune 'mitigates reward hacking and achieves superior reward-distortion tradeoffs' [abstract]. No specific numeric deltas given in the abstract.</w:t>
      </w:r>
    </w:p>
    <w:p>
      <w:pPr>
        <w:pStyle w:val="Compact"/>
        <w:numPr>
          <w:ilvl w:val="0"/>
          <w:numId w:val="1045"/>
        </w:numPr>
      </w:pPr>
      <w:r>
        <w:rPr>
          <w:b/>
          <w:bCs/>
        </w:rPr>
        <w:t xml:space="preserve">Conclusions.</w:t>
      </w:r>
      <w:r>
        <w:t xml:space="preserve"> </w:t>
      </w:r>
      <w:r>
        <w:t xml:space="preserve">Reward-model overoptimization (Gao et al. 2022's RL-era finding) is not specific to RL training — it is an inherent property of best-of-n-style INFERENCE-time selection too, and can be mitigated (not eliminated) by tuning how hard you optimize against the proxy at inference time [abstract].</w:t>
      </w:r>
    </w:p>
    <w:p>
      <w:pPr>
        <w:pStyle w:val="BlockText"/>
      </w:pPr>
      <w:r>
        <w:rPr>
          <w:b/>
          <w:bCs/>
        </w:rPr>
        <w:t xml:space="preserve">Why it matters to us.</w:t>
      </w:r>
      <w:r>
        <w:t xml:space="preserve"> </w:t>
      </w:r>
      <w:r>
        <w:t xml:space="preserve">Extends Gao et al. (2022)'s reward-overoptimization warning to exactly our regime — best-of-N selection at inference time with N=8 — meaning our own probe-guided selection is theoretically susceptible to the same 'true accuracy rises then plateaus/falls as N or probe reliance grows' pattern; a concrete, citable reason to check whether our probe's gains saturate or degrade as N is pushed past 8, rather than assuming larger N is strictly better.</w:t>
      </w:r>
    </w:p>
    <w:p>
      <w:pPr>
        <w:pStyle w:val="FirstParagraph"/>
      </w:pPr>
      <w:r>
        <w:t xml:space="preserve">Read from: abstract-only.</w:t>
      </w:r>
    </w:p>
    <w:bookmarkEnd w:id="105"/>
    <w:bookmarkStart w:id="107" w:name="X551580b16a8c3f8670aa2f3a1beefed7d07ff8d"/>
    <w:p>
      <w:pPr>
        <w:pStyle w:val="Heading4"/>
      </w:pPr>
      <w:r>
        <w:t xml:space="preserve">VL-RewardBench: A Challenging Benchmark for Vision-Language Generative Reward Models</w:t>
      </w:r>
    </w:p>
    <w:p>
      <w:pPr>
        <w:pStyle w:val="FirstParagraph"/>
      </w:pPr>
      <w:r>
        <w:rPr>
          <w:i/>
          <w:iCs/>
        </w:rPr>
        <w:t xml:space="preserve">Lei Li et al. · 2024 · CVPR 2025 ·</w:t>
      </w:r>
      <w:r>
        <w:rPr>
          <w:i/>
          <w:iCs/>
        </w:rPr>
        <w:t xml:space="preserve"> </w:t>
      </w:r>
      <w:hyperlink r:id="rId106">
        <w:r>
          <w:rPr>
            <w:rStyle w:val="Hyperlink"/>
            <w:i/>
            <w:iCs/>
          </w:rPr>
          <w:t xml:space="preserve">arXiv:2411.17451</w:t>
        </w:r>
      </w:hyperlink>
      <w:r>
        <w:rPr>
          <w:i/>
          <w:iCs/>
        </w:rPr>
        <w:t xml:space="preserve"> </w:t>
      </w:r>
      <w:r>
        <w:rPr>
          <w:i/>
          <w:iCs/>
        </w:rPr>
        <w:t xml:space="preserve">· read priority 2</w:t>
      </w:r>
    </w:p>
    <w:p>
      <w:pPr>
        <w:pStyle w:val="BodyText"/>
      </w:pPr>
      <w:r>
        <w:rPr>
          <w:b/>
          <w:bCs/>
        </w:rPr>
        <w:t xml:space="preserve">In one line.</w:t>
      </w:r>
      <w:r>
        <w:t xml:space="preserve"> </w:t>
      </w:r>
      <w:r>
        <w:t xml:space="preserve">A 1,250-example benchmark spanning general multimodal queries, hallucination detection, and complex reasoning, designed to stress-test vision-language generative reward models (VL-GenRMs); even GPT-4o only reaches 65.4% and open-source models near random.</w:t>
      </w:r>
    </w:p>
    <w:p>
      <w:pPr>
        <w:pStyle w:val="Compact"/>
        <w:numPr>
          <w:ilvl w:val="0"/>
          <w:numId w:val="1046"/>
        </w:numPr>
      </w:pPr>
      <w:r>
        <w:rPr>
          <w:b/>
          <w:bCs/>
        </w:rPr>
        <w:t xml:space="preserve">Models.</w:t>
      </w:r>
      <w:r>
        <w:t xml:space="preserve"> </w:t>
      </w:r>
      <w:r>
        <w:t xml:space="preserve">Evaluates 16 leading large vision-language models as reward models, including GPT-4o and Qwen2-VL-72B [abstract].</w:t>
      </w:r>
    </w:p>
    <w:p>
      <w:pPr>
        <w:pStyle w:val="Compact"/>
        <w:numPr>
          <w:ilvl w:val="0"/>
          <w:numId w:val="1046"/>
        </w:numPr>
      </w:pPr>
      <w:r>
        <w:rPr>
          <w:b/>
          <w:bCs/>
        </w:rPr>
        <w:t xml:space="preserve">Method.</w:t>
      </w:r>
      <w:r>
        <w:t xml:space="preserve"> </w:t>
      </w:r>
      <w:r>
        <w:t xml:space="preserve">An AI-assisted annotation pipeline combining sample selection with human verification curates 1,250 examples specifically designed to probe VL-GenRM limitations, across three categories: general multimodal queries, visual hallucination detection, and complex reasoning [abstract].</w:t>
      </w:r>
    </w:p>
    <w:p>
      <w:pPr>
        <w:pStyle w:val="Compact"/>
        <w:numPr>
          <w:ilvl w:val="0"/>
          <w:numId w:val="1046"/>
        </w:numPr>
      </w:pPr>
      <w:r>
        <w:rPr>
          <w:b/>
          <w:bCs/>
        </w:rPr>
        <w:t xml:space="preserve">Datasets.</w:t>
      </w:r>
      <w:r>
        <w:t xml:space="preserve"> </w:t>
      </w:r>
      <w:r>
        <w:t xml:space="preserve">VL-RewardBench itself (1,250 curated examples) [abstract]; correlated against MMMU-Pro accuracy under Best-of-N sampling.</w:t>
      </w:r>
    </w:p>
    <w:p>
      <w:pPr>
        <w:pStyle w:val="Compact"/>
        <w:numPr>
          <w:ilvl w:val="0"/>
          <w:numId w:val="1046"/>
        </w:numPr>
      </w:pPr>
      <w:r>
        <w:rPr>
          <w:b/>
          <w:bCs/>
        </w:rPr>
        <w:t xml:space="preserve">Experiments.</w:t>
      </w:r>
      <w:r>
        <w:t xml:space="preserve"> </w:t>
      </w:r>
      <w:r>
        <w:t xml:space="preserve">Evaluate 16 VLMs as VL-GenRM judges on VL-RewardBench; correlate VL-RewardBench score with downstream MMMU-Pro Best-of-N accuracy; analyze failure modes by task type and by model capacity, and test whether training a model explicitly to judge boosts its judgment ability [abstract].</w:t>
      </w:r>
    </w:p>
    <w:p>
      <w:pPr>
        <w:pStyle w:val="Compact"/>
        <w:numPr>
          <w:ilvl w:val="0"/>
          <w:numId w:val="1046"/>
        </w:numPr>
      </w:pPr>
      <w:r>
        <w:rPr>
          <w:b/>
          <w:bCs/>
        </w:rPr>
        <w:t xml:space="preserve">Results.</w:t>
      </w:r>
      <w:r>
        <w:t xml:space="preserve"> </w:t>
      </w:r>
      <w:r>
        <w:t xml:space="preserve">'Even GPT-4o achieves only 65.4% accuracy' [abstract]; 'state-of-the-art open-source models such as Qwen2-VL-72B, struggle to surpass random-guessing' [abstract]. VL-RewardBench score correlates with MMMU-Pro Best-of-N accuracy at Pearson's r &gt; 0.9 [abstract]. Models 'predominantly fail at basic visual perception tasks rather than reasoning tasks' [abstract]. Training a model explicitly to judge gives '+14.7% accuracy for a 7B VL-GenRM' [abstract].</w:t>
      </w:r>
    </w:p>
    <w:p>
      <w:pPr>
        <w:pStyle w:val="Compact"/>
        <w:numPr>
          <w:ilvl w:val="0"/>
          <w:numId w:val="1046"/>
        </w:numPr>
      </w:pPr>
      <w:r>
        <w:rPr>
          <w:b/>
          <w:bCs/>
        </w:rPr>
        <w:t xml:space="preserve">Conclusions.</w:t>
      </w:r>
      <w:r>
        <w:t xml:space="preserve"> </w:t>
      </w:r>
      <w:r>
        <w:t xml:space="preserve">Current vision-language generative reward models are weak, especially at basic visual perception (not reasoning), inference-time scaling benefits them unevenly by model capacity, and explicit judge-training substantially helps [abstract].</w:t>
      </w:r>
    </w:p>
    <w:p>
      <w:pPr>
        <w:pStyle w:val="BlockText"/>
      </w:pPr>
      <w:r>
        <w:rPr>
          <w:b/>
          <w:bCs/>
        </w:rPr>
        <w:t xml:space="preserve">Why it matters to us.</w:t>
      </w:r>
      <w:r>
        <w:t xml:space="preserve"> </w:t>
      </w:r>
      <w:r>
        <w:t xml:space="preserve">Load-bearing precedent for our field-generalizing finding #2 (answer-format/perception matters for routing signals): VL-RewardBench's headline finding — VL-GenRMs fail mainly at PERCEPTION, not reasoning — echoes our own finding that reasoning hurts perception and that routing signal quality is tied to answer/task structure, but from the reward-model-quality side rather than the routing side; also the direct multimodal analogue of RewardBench, giving us the 'VL-GenRM' term and the observation that even top closed models (GPT-4o, 65.4%) are weak multimodal judges — a reason to prefer training a small, task-specific discriminative probe (our approach) over relying on a big generic judge for scoring in-domain.</w:t>
      </w:r>
    </w:p>
    <w:p>
      <w:pPr>
        <w:pStyle w:val="FirstParagraph"/>
      </w:pPr>
      <w:r>
        <w:t xml:space="preserve">Read from: abstract-only.</w:t>
      </w:r>
    </w:p>
    <w:bookmarkEnd w:id="107"/>
    <w:bookmarkStart w:id="109" w:name="lets-verify-step-by-step"/>
    <w:p>
      <w:pPr>
        <w:pStyle w:val="Heading4"/>
      </w:pPr>
      <w:r>
        <w:t xml:space="preserve">Let's Verify Step by Step</w:t>
      </w:r>
    </w:p>
    <w:p>
      <w:pPr>
        <w:pStyle w:val="FirstParagraph"/>
      </w:pPr>
      <w:r>
        <w:rPr>
          <w:i/>
          <w:iCs/>
        </w:rPr>
        <w:t xml:space="preserve">Hunter Lightman et al. · 2023 · arXiv preprint ·</w:t>
      </w:r>
      <w:r>
        <w:rPr>
          <w:i/>
          <w:iCs/>
        </w:rPr>
        <w:t xml:space="preserve"> </w:t>
      </w:r>
      <w:hyperlink r:id="rId108">
        <w:r>
          <w:rPr>
            <w:rStyle w:val="Hyperlink"/>
            <w:i/>
            <w:iCs/>
          </w:rPr>
          <w:t xml:space="preserve">arXiv:2305.20050</w:t>
        </w:r>
      </w:hyperlink>
      <w:r>
        <w:rPr>
          <w:i/>
          <w:iCs/>
        </w:rPr>
        <w:t xml:space="preserve"> </w:t>
      </w:r>
      <w:r>
        <w:rPr>
          <w:i/>
          <w:iCs/>
        </w:rPr>
        <w:t xml:space="preserve">· read priority 2</w:t>
      </w:r>
    </w:p>
    <w:p>
      <w:pPr>
        <w:pStyle w:val="BodyText"/>
      </w:pPr>
      <w:r>
        <w:rPr>
          <w:b/>
          <w:bCs/>
        </w:rPr>
        <w:t xml:space="preserve">In one line.</w:t>
      </w:r>
      <w:r>
        <w:t xml:space="preserve"> </w:t>
      </w:r>
      <w:r>
        <w:t xml:space="preserve">OpenAI's large-scale PRM study: process supervision significantly outperforms outcome supervision on the harder MATH dataset, and releases PRM800K, 800K step-level human labels.</w:t>
      </w:r>
    </w:p>
    <w:p>
      <w:pPr>
        <w:pStyle w:val="Compact"/>
        <w:numPr>
          <w:ilvl w:val="0"/>
          <w:numId w:val="1047"/>
        </w:numPr>
      </w:pPr>
      <w:r>
        <w:rPr>
          <w:b/>
          <w:bCs/>
        </w:rPr>
        <w:t xml:space="preserve">Models.</w:t>
      </w:r>
      <w:r>
        <w:t xml:space="preserve"> </w:t>
      </w:r>
      <w:r>
        <w:t xml:space="preserve">Not extracted beyond 'large language models' [abstract]; exact model family/size not stated in the abstract.</w:t>
      </w:r>
    </w:p>
    <w:p>
      <w:pPr>
        <w:pStyle w:val="Compact"/>
        <w:numPr>
          <w:ilvl w:val="0"/>
          <w:numId w:val="1047"/>
        </w:numPr>
      </w:pPr>
      <w:r>
        <w:rPr>
          <w:b/>
          <w:bCs/>
        </w:rPr>
        <w:t xml:space="preserve">Method.</w:t>
      </w:r>
      <w:r>
        <w:t xml:space="preserve"> </w:t>
      </w:r>
      <w:r>
        <w:t xml:space="preserve">Trains a process-supervised reward model (PRM) on human-labeled per-step correctness and compares it to an outcome-supervised reward model (ORM); adds active learning to select which steps to label [abstract].</w:t>
      </w:r>
    </w:p>
    <w:p>
      <w:pPr>
        <w:pStyle w:val="Compact"/>
        <w:numPr>
          <w:ilvl w:val="0"/>
          <w:numId w:val="1047"/>
        </w:numPr>
      </w:pPr>
      <w:r>
        <w:rPr>
          <w:b/>
          <w:bCs/>
        </w:rPr>
        <w:t xml:space="preserve">Datasets.</w:t>
      </w:r>
      <w:r>
        <w:t xml:space="preserve"> </w:t>
      </w:r>
      <w:r>
        <w:t xml:space="preserve">MATH dataset (challenging math competition problems); PRM800K, the released dataset of 800,000 step-level human feedback labels [abstract].</w:t>
      </w:r>
    </w:p>
    <w:p>
      <w:pPr>
        <w:pStyle w:val="Compact"/>
        <w:numPr>
          <w:ilvl w:val="0"/>
          <w:numId w:val="1047"/>
        </w:numPr>
      </w:pPr>
      <w:r>
        <w:rPr>
          <w:b/>
          <w:bCs/>
        </w:rPr>
        <w:t xml:space="preserve">Experiments.</w:t>
      </w:r>
      <w:r>
        <w:t xml:space="preserve"> </w:t>
      </w:r>
      <w:r>
        <w:t xml:space="preserve">Compare process-supervised vs outcome-supervised reward models on a representative subset of the MATH test set, and measure the effect of active learning on labeling efficiency [abstract].</w:t>
      </w:r>
    </w:p>
    <w:p>
      <w:pPr>
        <w:pStyle w:val="Compact"/>
        <w:numPr>
          <w:ilvl w:val="0"/>
          <w:numId w:val="1047"/>
        </w:numPr>
      </w:pPr>
      <w:r>
        <w:rPr>
          <w:b/>
          <w:bCs/>
        </w:rPr>
        <w:t xml:space="preserve">Results.</w:t>
      </w:r>
      <w:r>
        <w:t xml:space="preserve"> </w:t>
      </w:r>
      <w:r>
        <w:t xml:space="preserve">Their process-supervised model 'solves 78% of problems from a representative subset of the MATH test set' [abstract]. 'Process supervision significantly outperforms outcome supervision' [abstract]. Active learning 'significantly improves the efficacy of process supervision' [abstract].</w:t>
      </w:r>
    </w:p>
    <w:p>
      <w:pPr>
        <w:pStyle w:val="Compact"/>
        <w:numPr>
          <w:ilvl w:val="0"/>
          <w:numId w:val="1047"/>
        </w:numPr>
      </w:pPr>
      <w:r>
        <w:rPr>
          <w:b/>
          <w:bCs/>
        </w:rPr>
        <w:t xml:space="preserve">Conclusions.</w:t>
      </w:r>
      <w:r>
        <w:t xml:space="preserve"> </w:t>
      </w:r>
      <w:r>
        <w:t xml:space="preserve">For hard, multi-step math reasoning, step-level (process) supervision of the reward model beats supervising only the final outcome, and PRM800K is released to support further process-supervision research [abstract].</w:t>
      </w:r>
    </w:p>
    <w:p>
      <w:pPr>
        <w:pStyle w:val="BlockText"/>
      </w:pPr>
      <w:r>
        <w:rPr>
          <w:b/>
          <w:bCs/>
        </w:rPr>
        <w:t xml:space="preserve">Why it matters to us.</w:t>
      </w:r>
      <w:r>
        <w:t xml:space="preserve"> </w:t>
      </w:r>
      <w:r>
        <w:t xml:space="preserve">The canonical PRM reference to cite opposite our ORM choice — it establishes that PRM &gt; ORM specifically on hard, long multi-step math reasoning; since open-ended medical VQA answers in our setting are short (not long derivations), this is evidence that the domain where PRMs win (long chains) is not the domain we are in, supporting our ORM choice as domain-appropriate rather than a missed opportunity.</w:t>
      </w:r>
    </w:p>
    <w:p>
      <w:pPr>
        <w:pStyle w:val="FirstParagraph"/>
      </w:pPr>
      <w:r>
        <w:t xml:space="preserve">Read from: abstract-only.</w:t>
      </w:r>
    </w:p>
    <w:bookmarkEnd w:id="109"/>
    <w:bookmarkStart w:id="111" w:name="X1dd818d007fb9d2a7c8fe258594a988d760bfa2"/>
    <w:p>
      <w:pPr>
        <w:pStyle w:val="Heading4"/>
      </w:pPr>
      <w:r>
        <w:t xml:space="preserve">Math-Shepherd: Verify and Reinforce LLMs Step-by-step without Human Annotations</w:t>
      </w:r>
    </w:p>
    <w:p>
      <w:pPr>
        <w:pStyle w:val="FirstParagraph"/>
      </w:pPr>
      <w:r>
        <w:rPr>
          <w:i/>
          <w:iCs/>
        </w:rPr>
        <w:t xml:space="preserve">Peiyi Wang et al. · 2023 · arXiv preprint ·</w:t>
      </w:r>
      <w:r>
        <w:rPr>
          <w:i/>
          <w:iCs/>
        </w:rPr>
        <w:t xml:space="preserve"> </w:t>
      </w:r>
      <w:hyperlink r:id="rId110">
        <w:r>
          <w:rPr>
            <w:rStyle w:val="Hyperlink"/>
            <w:i/>
            <w:iCs/>
          </w:rPr>
          <w:t xml:space="preserve">arXiv:2312.08935</w:t>
        </w:r>
      </w:hyperlink>
      <w:r>
        <w:rPr>
          <w:i/>
          <w:iCs/>
        </w:rPr>
        <w:t xml:space="preserve"> </w:t>
      </w:r>
      <w:r>
        <w:rPr>
          <w:i/>
          <w:iCs/>
        </w:rPr>
        <w:t xml:space="preserve">· read priority 2</w:t>
      </w:r>
    </w:p>
    <w:p>
      <w:pPr>
        <w:pStyle w:val="BodyText"/>
      </w:pPr>
      <w:r>
        <w:rPr>
          <w:b/>
          <w:bCs/>
        </w:rPr>
        <w:t xml:space="preserve">In one line.</w:t>
      </w:r>
      <w:r>
        <w:t xml:space="preserve"> </w:t>
      </w:r>
      <w:r>
        <w:t xml:space="preserve">Builds a process reward model with AUTOMATICALLY constructed step-level labels (no human annotation), used both to rerank candidates (verification) and to reinforce the generator via step-by-step PPO.</w:t>
      </w:r>
    </w:p>
    <w:p>
      <w:pPr>
        <w:pStyle w:val="Compact"/>
        <w:numPr>
          <w:ilvl w:val="0"/>
          <w:numId w:val="1048"/>
        </w:numPr>
      </w:pPr>
      <w:r>
        <w:rPr>
          <w:b/>
          <w:bCs/>
        </w:rPr>
        <w:t xml:space="preserve">Models.</w:t>
      </w:r>
      <w:r>
        <w:t xml:space="preserve"> </w:t>
      </w:r>
      <w:r>
        <w:t xml:space="preserve">Mistral-7B and other open-source LLMs [abstract].</w:t>
      </w:r>
    </w:p>
    <w:p>
      <w:pPr>
        <w:pStyle w:val="Compact"/>
        <w:numPr>
          <w:ilvl w:val="0"/>
          <w:numId w:val="1048"/>
        </w:numPr>
      </w:pPr>
      <w:r>
        <w:rPr>
          <w:b/>
          <w:bCs/>
        </w:rPr>
        <w:t xml:space="preserve">Method.</w:t>
      </w:r>
      <w:r>
        <w:t xml:space="preserve"> </w:t>
      </w:r>
      <w:r>
        <w:t xml:space="preserve">Automatically constructs process-wise (step-level) supervision data (removing the need for costly human step labels), then trains Math-Shepherd, a PRM assigning a reward score to each solution step; used in two modes: (1) Verification — reranking multiple LLM-generated outputs; (2) Reinforcement Learning — step-by-step PPO using Math-Shepherd as the reward [abstract].</w:t>
      </w:r>
    </w:p>
    <w:p>
      <w:pPr>
        <w:pStyle w:val="Compact"/>
        <w:numPr>
          <w:ilvl w:val="0"/>
          <w:numId w:val="1048"/>
        </w:numPr>
      </w:pPr>
      <w:r>
        <w:rPr>
          <w:b/>
          <w:bCs/>
        </w:rPr>
        <w:t xml:space="preserve">Datasets.</w:t>
      </w:r>
      <w:r>
        <w:t xml:space="preserve"> </w:t>
      </w:r>
      <w:r>
        <w:t xml:space="preserve">GSM8K and MATH [abstract].</w:t>
      </w:r>
    </w:p>
    <w:p>
      <w:pPr>
        <w:pStyle w:val="Compact"/>
        <w:numPr>
          <w:ilvl w:val="0"/>
          <w:numId w:val="1048"/>
        </w:numPr>
      </w:pPr>
      <w:r>
        <w:rPr>
          <w:b/>
          <w:bCs/>
        </w:rPr>
        <w:t xml:space="preserve">Experiments.</w:t>
      </w:r>
      <w:r>
        <w:t xml:space="preserve"> </w:t>
      </w:r>
      <w:r>
        <w:t xml:space="preserve">Measure accuracy of Mistral-7B before/after step-by-step PPO with Math-Shepherd, and before/after best-of-N verification with Math-Shepherd, on GSM8K and MATH [abstract].</w:t>
      </w:r>
    </w:p>
    <w:p>
      <w:pPr>
        <w:pStyle w:val="Compact"/>
        <w:numPr>
          <w:ilvl w:val="0"/>
          <w:numId w:val="1048"/>
        </w:numPr>
      </w:pPr>
      <w:r>
        <w:rPr>
          <w:b/>
          <w:bCs/>
        </w:rPr>
        <w:t xml:space="preserve">Results.</w:t>
      </w:r>
      <w:r>
        <w:t xml:space="preserve"> </w:t>
      </w:r>
      <w:r>
        <w:t xml:space="preserve">Step-by-step PPO with Math-Shepherd improves Mistral-7B from 77.9% → 84.1% on GSM8K and 28.6% → 33.0% on MATH [abstract]. With verification (reranking) on top, accuracy further rises to 89.1% (GSM8K) and 43.5% (MATH) [abstract].</w:t>
      </w:r>
    </w:p>
    <w:p>
      <w:pPr>
        <w:pStyle w:val="Compact"/>
        <w:numPr>
          <w:ilvl w:val="0"/>
          <w:numId w:val="1048"/>
        </w:numPr>
      </w:pPr>
      <w:r>
        <w:rPr>
          <w:b/>
          <w:bCs/>
        </w:rPr>
        <w:t xml:space="preserve">Conclusions.</w:t>
      </w:r>
      <w:r>
        <w:t xml:space="preserve"> </w:t>
      </w:r>
      <w:r>
        <w:t xml:space="preserve">Process supervision does not require expensive human step-level annotation — it can be constructed automatically — and the resulting PRM is useful both as a verifier for reranking (best-of-N) and as a reward signal for RL fine-tuning [abstract].</w:t>
      </w:r>
    </w:p>
    <w:p>
      <w:pPr>
        <w:pStyle w:val="BlockText"/>
      </w:pPr>
      <w:r>
        <w:rPr>
          <w:b/>
          <w:bCs/>
        </w:rPr>
        <w:t xml:space="preserve">Why it matters to us.</w:t>
      </w:r>
      <w:r>
        <w:t xml:space="preserve"> </w:t>
      </w:r>
      <w:r>
        <w:t xml:space="preserve">Useful as the automatic-labeling counterpoint to Lightman's human-labeled PRM800K: shows that a PRM's step labels can come from automatic rollout-based estimation rather than annotators, which is conceptually adjacent to how OUR probe's binary correctness labels are also automatically derived (from an LLM-judge + exact match) rather than hand-annotated per-candidate; also a second data point (after Uesato) that reranking (verification) alone, without any generator retraining, is a large and cheap accuracy lever — matching our own best-of-N framing.</w:t>
      </w:r>
    </w:p>
    <w:p>
      <w:pPr>
        <w:pStyle w:val="FirstParagraph"/>
      </w:pPr>
      <w:r>
        <w:t xml:space="preserve">Read from: abstract-only.</w:t>
      </w:r>
    </w:p>
    <w:bookmarkEnd w:id="111"/>
    <w:bookmarkStart w:id="113" w:name="X6433a1389e7a302e8c315e80d37610ef0ad0ccf"/>
    <w:p>
      <w:pPr>
        <w:pStyle w:val="Heading4"/>
      </w:pPr>
      <w:r>
        <w:t xml:space="preserve">Solving math word problems with process- and outcome-based feedback</w:t>
      </w:r>
    </w:p>
    <w:p>
      <w:pPr>
        <w:pStyle w:val="FirstParagraph"/>
      </w:pPr>
      <w:r>
        <w:rPr>
          <w:i/>
          <w:iCs/>
        </w:rPr>
        <w:t xml:space="preserve">Jonathan Uesato et al. · 2022 · arXiv preprint ·</w:t>
      </w:r>
      <w:r>
        <w:rPr>
          <w:i/>
          <w:iCs/>
        </w:rPr>
        <w:t xml:space="preserve"> </w:t>
      </w:r>
      <w:hyperlink r:id="rId112">
        <w:r>
          <w:rPr>
            <w:rStyle w:val="Hyperlink"/>
            <w:i/>
            <w:iCs/>
          </w:rPr>
          <w:t xml:space="preserve">arXiv:2211.14275</w:t>
        </w:r>
      </w:hyperlink>
      <w:r>
        <w:rPr>
          <w:i/>
          <w:iCs/>
        </w:rPr>
        <w:t xml:space="preserve"> </w:t>
      </w:r>
      <w:r>
        <w:rPr>
          <w:i/>
          <w:iCs/>
        </w:rPr>
        <w:t xml:space="preserve">· read priority 2</w:t>
      </w:r>
    </w:p>
    <w:p>
      <w:pPr>
        <w:pStyle w:val="BodyText"/>
      </w:pPr>
      <w:r>
        <w:rPr>
          <w:b/>
          <w:bCs/>
        </w:rPr>
        <w:t xml:space="preserve">In one line.</w:t>
      </w:r>
      <w:r>
        <w:t xml:space="preserve"> </w:t>
      </w:r>
      <w:r>
        <w:t xml:space="preserve">First controlled comparison of outcome-based vs process-based supervision for training math reasoning models, finding outcome supervision matches process supervision on final-answer accuracy but needs process supervision (or a learned reward model emulating it) to fix reasoning-step errors.</w:t>
      </w:r>
    </w:p>
    <w:p>
      <w:pPr>
        <w:pStyle w:val="Compact"/>
        <w:numPr>
          <w:ilvl w:val="0"/>
          <w:numId w:val="1049"/>
        </w:numPr>
      </w:pPr>
      <w:r>
        <w:rPr>
          <w:b/>
          <w:bCs/>
        </w:rPr>
        <w:t xml:space="preserve">Models.</w:t>
      </w:r>
      <w:r>
        <w:t xml:space="preserve"> </w:t>
      </w:r>
      <w:r>
        <w:t xml:space="preserve">Not extracted beyond 'a natural language task' setup [abstract]; DeepMind-style LLMs, exact sizes not stated in abstract.</w:t>
      </w:r>
    </w:p>
    <w:p>
      <w:pPr>
        <w:pStyle w:val="Compact"/>
        <w:numPr>
          <w:ilvl w:val="0"/>
          <w:numId w:val="1049"/>
        </w:numPr>
      </w:pPr>
      <w:r>
        <w:rPr>
          <w:b/>
          <w:bCs/>
        </w:rPr>
        <w:t xml:space="preserve">Method.</w:t>
      </w:r>
      <w:r>
        <w:t xml:space="preserve"> </w:t>
      </w:r>
      <w:r>
        <w:t xml:space="preserve">Outcome-based supervision trains only on whether the final answer is correct; process-based supervision (and reward models emulating process feedback) supervise the correctness of each reasoning step [abstract].</w:t>
      </w:r>
    </w:p>
    <w:p>
      <w:pPr>
        <w:pStyle w:val="Compact"/>
        <w:numPr>
          <w:ilvl w:val="0"/>
          <w:numId w:val="1049"/>
        </w:numPr>
      </w:pPr>
      <w:r>
        <w:rPr>
          <w:b/>
          <w:bCs/>
        </w:rPr>
        <w:t xml:space="preserve">Datasets.</w:t>
      </w:r>
      <w:r>
        <w:t xml:space="preserve"> </w:t>
      </w:r>
      <w:r>
        <w:t xml:space="preserve">GSM8K [abstract].</w:t>
      </w:r>
    </w:p>
    <w:p>
      <w:pPr>
        <w:pStyle w:val="Compact"/>
        <w:numPr>
          <w:ilvl w:val="0"/>
          <w:numId w:val="1049"/>
        </w:numPr>
      </w:pPr>
      <w:r>
        <w:rPr>
          <w:b/>
          <w:bCs/>
        </w:rPr>
        <w:t xml:space="preserve">Experiments.</w:t>
      </w:r>
      <w:r>
        <w:t xml:space="preserve"> </w:t>
      </w:r>
      <w:r>
        <w:t xml:space="preserve">Compare final-answer error rate and reasoning-step error rate (among final-answer-correct solutions) for models trained with outcome supervision vs process supervision vs learned reward models emulating process feedback [abstract].</w:t>
      </w:r>
    </w:p>
    <w:p>
      <w:pPr>
        <w:pStyle w:val="Compact"/>
        <w:numPr>
          <w:ilvl w:val="0"/>
          <w:numId w:val="1049"/>
        </w:numPr>
      </w:pPr>
      <w:r>
        <w:rPr>
          <w:b/>
          <w:bCs/>
        </w:rPr>
        <w:t xml:space="preserve">Results.</w:t>
      </w:r>
      <w:r>
        <w:t xml:space="preserve"> </w:t>
      </w:r>
      <w:r>
        <w:t xml:space="preserve">Improve previous best results from 16.8% → 12.7% final-answer error, and 14.0% → 3.4% reasoning error among final-answer-correct solutions [abstract]. 'Pure outcome-based supervision produces similar final-answer error rates with less label supervision' but process-based (or reward-model-emulated process) supervision is needed for correct reasoning STEPS [abstract].</w:t>
      </w:r>
    </w:p>
    <w:p>
      <w:pPr>
        <w:pStyle w:val="Compact"/>
        <w:numPr>
          <w:ilvl w:val="0"/>
          <w:numId w:val="1049"/>
        </w:numPr>
      </w:pPr>
      <w:r>
        <w:rPr>
          <w:b/>
          <w:bCs/>
        </w:rPr>
        <w:t xml:space="preserve">Conclusions.</w:t>
      </w:r>
      <w:r>
        <w:t xml:space="preserve"> </w:t>
      </w:r>
      <w:r>
        <w:t xml:space="preserve">Outcome supervision is nearly as good as process supervision for getting the right final answer, but process-level signal (real or reward-model-emulated) is needed if you also care that the intermediate reasoning is correct, not just the final number [abstract].</w:t>
      </w:r>
    </w:p>
    <w:p>
      <w:pPr>
        <w:pStyle w:val="BlockText"/>
      </w:pPr>
      <w:r>
        <w:rPr>
          <w:b/>
          <w:bCs/>
        </w:rPr>
        <w:t xml:space="preserve">Why it matters to us.</w:t>
      </w:r>
      <w:r>
        <w:t xml:space="preserve"> </w:t>
      </w:r>
      <w:r>
        <w:t xml:space="preserve">Early, direct ORM-vs-PRM evidence: since our scorer is outcome-only (an ORM) and open-ended medical VQA answers are typically short, non-multi-step outputs (unlike GSM8K derivations), this paper's finding — outcome supervision suffices for final-answer accuracy — is a relevant precedent for why we did not need a process-level (step-by-step) verifier for our task; it also flags a limitation we should note: if Lingshu emits any multi-step reasoning inside a candidate, our ORM cannot catch a lucky-final-answer/wrong-reasoning case the way a PRM could.</w:t>
      </w:r>
    </w:p>
    <w:p>
      <w:pPr>
        <w:pStyle w:val="FirstParagraph"/>
      </w:pPr>
      <w:r>
        <w:t xml:space="preserve">Read from: abstract-only.</w:t>
      </w:r>
    </w:p>
    <w:bookmarkEnd w:id="113"/>
    <w:bookmarkStart w:id="115" w:name="X0f47d6ec855efbd43f5643f46f174b64f9f93cf"/>
    <w:p>
      <w:pPr>
        <w:pStyle w:val="Heading4"/>
      </w:pPr>
      <w:r>
        <w:t xml:space="preserve">Scaling Laws for Reward Model Overoptimization</w:t>
      </w:r>
    </w:p>
    <w:p>
      <w:pPr>
        <w:pStyle w:val="FirstParagraph"/>
      </w:pPr>
      <w:r>
        <w:rPr>
          <w:i/>
          <w:iCs/>
        </w:rPr>
        <w:t xml:space="preserve">Leo Gao et al. · 2022 · arXiv preprint ·</w:t>
      </w:r>
      <w:r>
        <w:rPr>
          <w:i/>
          <w:iCs/>
        </w:rPr>
        <w:t xml:space="preserve"> </w:t>
      </w:r>
      <w:hyperlink r:id="rId114">
        <w:r>
          <w:rPr>
            <w:rStyle w:val="Hyperlink"/>
            <w:i/>
            <w:iCs/>
          </w:rPr>
          <w:t xml:space="preserve">arXiv:2210.10760</w:t>
        </w:r>
      </w:hyperlink>
      <w:r>
        <w:rPr>
          <w:i/>
          <w:iCs/>
        </w:rPr>
        <w:t xml:space="preserve"> </w:t>
      </w:r>
      <w:r>
        <w:rPr>
          <w:i/>
          <w:iCs/>
        </w:rPr>
        <w:t xml:space="preserve">· read priority 2</w:t>
      </w:r>
    </w:p>
    <w:p>
      <w:pPr>
        <w:pStyle w:val="BodyText"/>
      </w:pPr>
      <w:r>
        <w:rPr>
          <w:b/>
          <w:bCs/>
        </w:rPr>
        <w:t xml:space="preserve">In one line.</w:t>
      </w:r>
      <w:r>
        <w:t xml:space="preserve"> </w:t>
      </w:r>
      <w:r>
        <w:t xml:space="preserve">Shows that optimizing hard against a proxy reward model eventually hurts true (gold-standard) performance — reward-model overoptimization / Goodhart's law — and that the gold-vs-proxy relationship follows a smooth, reward-model-size-dependent functional form for both RL and best-of-n.</w:t>
      </w:r>
    </w:p>
    <w:p>
      <w:pPr>
        <w:pStyle w:val="Compact"/>
        <w:numPr>
          <w:ilvl w:val="0"/>
          <w:numId w:val="1050"/>
        </w:numPr>
      </w:pPr>
      <w:r>
        <w:rPr>
          <w:b/>
          <w:bCs/>
        </w:rPr>
        <w:t xml:space="preserve">Models.</w:t>
      </w:r>
      <w:r>
        <w:t xml:space="preserve"> </w:t>
      </w:r>
      <w:r>
        <w:t xml:space="preserve">A synthetic setup with a fixed 'gold-standard' reward model standing in for humans, and proxy reward models of varying parameter counts trained on gold-model labels [abstract].</w:t>
      </w:r>
    </w:p>
    <w:p>
      <w:pPr>
        <w:pStyle w:val="Compact"/>
        <w:numPr>
          <w:ilvl w:val="0"/>
          <w:numId w:val="1050"/>
        </w:numPr>
      </w:pPr>
      <w:r>
        <w:rPr>
          <w:b/>
          <w:bCs/>
        </w:rPr>
        <w:t xml:space="preserve">Method.</w:t>
      </w:r>
      <w:r>
        <w:t xml:space="preserve"> </w:t>
      </w:r>
      <w:r>
        <w:t xml:space="preserve">Optimize a policy against a PROXY reward model (via RL, or via best-of-n sampling) and track how the policy's score under the GOLD reward model changes as optimization pressure increases; study how the coefficients of this relationship scale with reward-model size, dataset size, and (for RL) the KL penalty [abstract].</w:t>
      </w:r>
    </w:p>
    <w:p>
      <w:pPr>
        <w:pStyle w:val="Compact"/>
        <w:numPr>
          <w:ilvl w:val="0"/>
          <w:numId w:val="1050"/>
        </w:numPr>
      </w:pPr>
      <w:r>
        <w:rPr>
          <w:b/>
          <w:bCs/>
        </w:rPr>
        <w:t xml:space="preserve">Datasets.</w:t>
      </w:r>
      <w:r>
        <w:t xml:space="preserve"> </w:t>
      </w:r>
      <w:r>
        <w:t xml:space="preserve">Synthetic preference-labeling setup (gold model generates labels in place of humans); no external benchmark named in the abstract.</w:t>
      </w:r>
    </w:p>
    <w:p>
      <w:pPr>
        <w:pStyle w:val="Compact"/>
        <w:numPr>
          <w:ilvl w:val="0"/>
          <w:numId w:val="1050"/>
        </w:numPr>
      </w:pPr>
      <w:r>
        <w:rPr>
          <w:b/>
          <w:bCs/>
        </w:rPr>
        <w:t xml:space="preserve">Experiments.</w:t>
      </w:r>
      <w:r>
        <w:t xml:space="preserve"> </w:t>
      </w:r>
      <w:r>
        <w:t xml:space="preserve">Vary reward-model parameter count, RM training-dataset size, policy parameter count, and KL penalty coefficient; measure gold-reward score as a function of proxy-reward optimization amount, separately for RL and best-of-n optimization [abstract].</w:t>
      </w:r>
    </w:p>
    <w:p>
      <w:pPr>
        <w:pStyle w:val="Compact"/>
        <w:numPr>
          <w:ilvl w:val="0"/>
          <w:numId w:val="1050"/>
        </w:numPr>
      </w:pPr>
      <w:r>
        <w:rPr>
          <w:b/>
          <w:bCs/>
        </w:rPr>
        <w:t xml:space="preserve">Results.</w:t>
      </w:r>
      <w:r>
        <w:t xml:space="preserve"> </w:t>
      </w:r>
      <w:r>
        <w:t xml:space="preserve">'The relationship follows a different functional form depending on the method of optimization, and... its coefficients scale smoothly with the number of reward model parameters' [abstract]. No single number is given in the abstract for a specific overoptimization magnitude.</w:t>
      </w:r>
    </w:p>
    <w:p>
      <w:pPr>
        <w:pStyle w:val="Compact"/>
        <w:numPr>
          <w:ilvl w:val="0"/>
          <w:numId w:val="1050"/>
        </w:numPr>
      </w:pPr>
      <w:r>
        <w:rPr>
          <w:b/>
          <w:bCs/>
        </w:rPr>
        <w:t xml:space="preserve">Conclusions.</w:t>
      </w:r>
      <w:r>
        <w:t xml:space="preserve"> </w:t>
      </w:r>
      <w:r>
        <w:t xml:space="preserve">Because a reward model is only an imperfect proxy for true preferences, optimizing against it too hard predictably degrades true (gold) performance — this is Goodhart's law in action — and the paper gives a quantitative, size-dependent scaling law for when and how much this happens, for both RL and best-of-n [abstract].</w:t>
      </w:r>
    </w:p>
    <w:p>
      <w:pPr>
        <w:pStyle w:val="BlockText"/>
      </w:pPr>
      <w:r>
        <w:rPr>
          <w:b/>
          <w:bCs/>
        </w:rPr>
        <w:t xml:space="preserve">Why it matters to us.</w:t>
      </w:r>
      <w:r>
        <w:t xml:space="preserve"> </w:t>
      </w:r>
      <w:r>
        <w:t xml:space="preserve">Directly relevant background for our own best-of-N selection: our probe is exactly a 'proxy reward model' selecting among N=8 candidates, so this paper's core warning — heavier reliance on the proxy (e.g. larger N, or a stronger probe) can eventually trade off against true correctness — is the theoretical frame for any future push to increase N or over-fit the probe; also gives us the standard TERM (reward-model overoptimization / reward hacking) for the failure mode our selection-efficiency and coverage walls sit adjacent to.</w:t>
      </w:r>
    </w:p>
    <w:p>
      <w:pPr>
        <w:pStyle w:val="FirstParagraph"/>
      </w:pPr>
      <w:r>
        <w:t xml:space="preserve">Read from: abstract-only.</w:t>
      </w:r>
    </w:p>
    <w:bookmarkEnd w:id="115"/>
    <w:bookmarkStart w:id="124" w:name="also-in-this-area-8-in-brief-1"/>
    <w:p>
      <w:pPr>
        <w:pStyle w:val="Heading4"/>
      </w:pPr>
      <w:r>
        <w:t xml:space="preserve">Also in this area (8), in brief</w:t>
      </w:r>
    </w:p>
    <w:p>
      <w:pPr>
        <w:pStyle w:val="Compact"/>
        <w:numPr>
          <w:ilvl w:val="0"/>
          <w:numId w:val="1051"/>
        </w:numPr>
      </w:pPr>
      <w:r>
        <w:rPr>
          <w:b/>
          <w:bCs/>
        </w:rPr>
        <w:t xml:space="preserve">Grounding the Score: Explicit Visual Premise Verification for Reliable Vision-Language Process Reward Models</w:t>
      </w:r>
      <w:r>
        <w:t xml:space="preserve"> </w:t>
      </w:r>
      <w:r>
        <w:t xml:space="preserve">— Junxin Wang et al. (2026),</w:t>
      </w:r>
      <w:r>
        <w:t xml:space="preserve"> </w:t>
      </w:r>
      <w:hyperlink r:id="rId116">
        <w:r>
          <w:rPr>
            <w:rStyle w:val="Hyperlink"/>
          </w:rPr>
          <w:t xml:space="preserve">arXiv:2603.16253</w:t>
        </w:r>
      </w:hyperlink>
      <w:r>
        <w:t xml:space="preserve">. Diagnoses that VL-PRMs conflate 'the reasoning step is wrong' with 'the verifier misperceived the image', and fixes it by having the policy emit an explicit visual checklist, matched against independently-derived visual constraints, to gate step rewards by visual reliability.</w:t>
      </w:r>
      <w:r>
        <w:rPr>
          <w:i/>
          <w:iCs/>
        </w:rPr>
        <w:t xml:space="preserve">For us:</w:t>
      </w:r>
      <w:r>
        <w:t xml:space="preserve"> </w:t>
      </w:r>
      <w:r>
        <w:t xml:space="preserve">General-domain (not medical) but conceptually close to our project's second generalizing finding — 'answer format determines whether routing signals work' and reasoning-vs-perception confounds — here reframed as a VERIFIER-side confound: a PRM's score conflates reasoning quality with visual-perception quality. Relevant caution for interpreting OUR probe's errors too: since our probe reads hidden states that mix visual grounding and answer-text information, a similarly entangled failure mode (probe penalizing/rewarding for the wrong reason) is plausible and not something we have separately diagnosed.</w:t>
      </w:r>
    </w:p>
    <w:p>
      <w:pPr>
        <w:pStyle w:val="Compact"/>
        <w:numPr>
          <w:ilvl w:val="0"/>
          <w:numId w:val="1051"/>
        </w:numPr>
      </w:pPr>
      <w:r>
        <w:rPr>
          <w:b/>
          <w:bCs/>
        </w:rPr>
        <w:t xml:space="preserve">FUSE: Ensembling Verifiers with Zero Labeled Data</w:t>
      </w:r>
      <w:r>
        <w:t xml:space="preserve"> </w:t>
      </w:r>
      <w:r>
        <w:t xml:space="preserve">— Joonhyuk Lee et al. (2026),</w:t>
      </w:r>
      <w:r>
        <w:t xml:space="preserve"> </w:t>
      </w:r>
      <w:hyperlink r:id="rId117">
        <w:r>
          <w:rPr>
            <w:rStyle w:val="Hyperlink"/>
          </w:rPr>
          <w:t xml:space="preserve">arXiv:2604.18547</w:t>
        </w:r>
      </w:hyperlink>
      <w:r>
        <w:t xml:space="preserve">. Fully Unsupervised Score Ensembling (FUSE): ensembles verifiers with ZERO ground-truth labels by controlling conditional dependencies between verifiers to improve spectral (unsupervised) ensembling algorithms, matching or beating semi-supervised alternatives.</w:t>
      </w:r>
      <w:r>
        <w:rPr>
          <w:i/>
          <w:iCs/>
        </w:rPr>
        <w:t xml:space="preserve">For us:</w:t>
      </w:r>
      <w:r>
        <w:t xml:space="preserve"> </w:t>
      </w:r>
      <w:r>
        <w:t xml:space="preserve">A step further than Weaver on the same axis (weak-verifier ensembling): relevant for our writeup's discussion of alternatives to labeled-data-hungry approaches, since our own probe DOES require ~100 labeled in-domain questions per benchmark — FUSE's zero-label regime is worth flagging as a possible future direction if per-benchmark labeling cost becomes a bottleneck, though FUSE ensembles pre-existing heterogeneous verifiers/judges rather than training a new scorer from hidden states, so it addresses a different part of the pipeline (combining scores) than our method (producing a score).</w:t>
      </w:r>
    </w:p>
    <w:p>
      <w:pPr>
        <w:pStyle w:val="Compact"/>
        <w:numPr>
          <w:ilvl w:val="0"/>
          <w:numId w:val="1051"/>
        </w:numPr>
      </w:pPr>
      <w:r>
        <w:rPr>
          <w:b/>
          <w:bCs/>
        </w:rPr>
        <w:t xml:space="preserve">Parallel Test-Time Scaling with Multi-Sequence Verifiers</w:t>
      </w:r>
      <w:r>
        <w:t xml:space="preserve"> </w:t>
      </w:r>
      <w:r>
        <w:t xml:space="preserve">— Yegon Kim et al. (2026),</w:t>
      </w:r>
      <w:r>
        <w:t xml:space="preserve"> </w:t>
      </w:r>
      <w:hyperlink r:id="rId118">
        <w:r>
          <w:rPr>
            <w:rStyle w:val="Hyperlink"/>
          </w:rPr>
          <w:t xml:space="preserve">arXiv:2603.03417</w:t>
        </w:r>
      </w:hyperlink>
      <w:r>
        <w:t xml:space="preserve">. Argues standard verifiers score each best-of-N candidate in isolation and are therefore poorly calibrated; proposes the Multi-Sequence Verifier (MSV), which scores each candidate CONDITIONED ON THE WHOLE sampled set, improving calibration, best-of-N accuracy, and enabling early-stopping to cut latency.</w:t>
      </w:r>
      <w:r>
        <w:rPr>
          <w:i/>
          <w:iCs/>
        </w:rPr>
        <w:t xml:space="preserve">For us:</w:t>
      </w:r>
      <w:r>
        <w:t xml:space="preserve"> </w:t>
      </w:r>
      <w:r>
        <w:t xml:space="preserve">Direct architectural contrast for our card: our probe scores EACH candidate independently (pointwise, no cross-candidate conditioning) then rank-averages 24 independently-trained instances — MSV's finding that CONDITIONING on the full candidate set improves both accuracy and calibration is a concrete, citable idea we do not currently use and could test (e.g. feed the probe summary statistics of the other 7 candidates' hidden states or scores); also relevant to our project's own 'selection efficiency' wall (converting only ~78-81% of oracle-of-N) — better calibration via cross-candidate conditioning is one plausible lever we have not yet tried.</w:t>
      </w:r>
    </w:p>
    <w:p>
      <w:pPr>
        <w:pStyle w:val="Compact"/>
        <w:numPr>
          <w:ilvl w:val="0"/>
          <w:numId w:val="1051"/>
        </w:numPr>
      </w:pPr>
      <w:r>
        <w:rPr>
          <w:b/>
          <w:bCs/>
        </w:rPr>
        <w:t xml:space="preserve">Unified Reward Model for Multimodal Understanding and Generation</w:t>
      </w:r>
      <w:r>
        <w:t xml:space="preserve"> </w:t>
      </w:r>
      <w:r>
        <w:t xml:space="preserve">— Yibin Wang et al. (2025),</w:t>
      </w:r>
      <w:r>
        <w:t xml:space="preserve"> </w:t>
      </w:r>
      <w:hyperlink r:id="rId119">
        <w:r>
          <w:rPr>
            <w:rStyle w:val="Hyperlink"/>
          </w:rPr>
          <w:t xml:space="preserve">arXiv:2503.05236</w:t>
        </w:r>
      </w:hyperlink>
      <w:r>
        <w:t xml:space="preserve">. First reward model trained jointly across BOTH multimodal understanding and generation (image and video) tasks, supporting pairwise ranking and pointwise scoring, used to build DPO preference data.</w:t>
      </w:r>
      <w:r>
        <w:rPr>
          <w:i/>
          <w:iCs/>
        </w:rPr>
        <w:t xml:space="preserve">For us:</w:t>
      </w:r>
      <w:r>
        <w:t xml:space="preserve"> </w:t>
      </w:r>
      <w:r>
        <w:t xml:space="preserve">Supports both pointwise and pairwise scoring in one model — useful vocabulary contrast for our own strictly POINTWISE scorer (each candidate scored independently, no pairwise comparison); the cross-task-transfer finding is a relevant caution for our per-benchmark probe design (our probe needs ~100 in-domain labels per benchmark and does not obviously transfer, which is the opposite regime from this paper's claimed joint-training synergy — worth noting as an open question rather than a contradiction, since their tasks (generation vs understanding) are more different from each other than our within-VQA benchmarks are).</w:t>
      </w:r>
    </w:p>
    <w:p>
      <w:pPr>
        <w:pStyle w:val="Compact"/>
        <w:numPr>
          <w:ilvl w:val="0"/>
          <w:numId w:val="1051"/>
        </w:numPr>
      </w:pPr>
      <w:r>
        <w:rPr>
          <w:b/>
          <w:bCs/>
        </w:rPr>
        <w:t xml:space="preserve">Best-of-Majority: Minimax-Optimal Strategy for Pass@</w:t>
      </w:r>
      <m:oMath>
        <m:r>
          <m:t>k</m:t>
        </m:r>
      </m:oMath>
      <w:r>
        <w:rPr>
          <w:b/>
          <w:bCs/>
        </w:rPr>
        <w:t xml:space="preserve"> </w:t>
      </w:r>
      <w:r>
        <w:rPr>
          <w:b/>
          <w:bCs/>
        </w:rPr>
        <w:t xml:space="preserve">Inference Scaling</w:t>
      </w:r>
      <w:r>
        <w:t xml:space="preserve"> </w:t>
      </w:r>
      <w:r>
        <w:t xml:space="preserve">— Qiwei Di et al. (2025),</w:t>
      </w:r>
      <w:r>
        <w:t xml:space="preserve"> </w:t>
      </w:r>
      <w:hyperlink r:id="rId120">
        <w:r>
          <w:rPr>
            <w:rStyle w:val="Hyperlink"/>
          </w:rPr>
          <w:t xml:space="preserve">arXiv:2510.03199</w:t>
        </w:r>
      </w:hyperlink>
      <w:r>
        <w:t xml:space="preserve">. Proves neither majority voting (self-consistency) nor best-of-N is minimax-optimal for Pass@k selection, and proposes Best-of-Majority (BoM) — restrict candidates to high-frequency ones before picking top-k by reward — with a matching regret lower bound and no performance degradation as sampling budget N grows.</w:t>
      </w:r>
      <w:r>
        <w:rPr>
          <w:i/>
          <w:iCs/>
        </w:rPr>
        <w:t xml:space="preserve">For us:</w:t>
      </w:r>
      <w:r>
        <w:t xml:space="preserve"> </w:t>
      </w:r>
      <w:r>
        <w:t xml:space="preserve">A theoretically-grounded selection-strategy alternative worth flagging as future work: our current method is pure reward-based BoN (probe picks the argmax among N=8 rank-averaged candidates) with no frequency/self-consistency pre-filter; BoM's finding that combining self-consistency with reward-based reranking is provably better is a concrete, citable reason to test a BoM-style hybrid against our probe, especially since our project already tried plain self-consistency/majority-vote as ONE of our baselines and found it weaker than the trained verifier — BoM suggests the two are not mutually exclusive.</w:t>
      </w:r>
    </w:p>
    <w:p>
      <w:pPr>
        <w:pStyle w:val="Compact"/>
        <w:numPr>
          <w:ilvl w:val="0"/>
          <w:numId w:val="1051"/>
        </w:numPr>
      </w:pPr>
      <w:r>
        <w:rPr>
          <w:b/>
          <w:bCs/>
        </w:rPr>
        <w:t xml:space="preserve">DreamPRM: Domain-Reweighted Process Reward Model for Multimodal Reasoning</w:t>
      </w:r>
      <w:r>
        <w:t xml:space="preserve"> </w:t>
      </w:r>
      <w:r>
        <w:t xml:space="preserve">— Qi Cao et al. (2025),</w:t>
      </w:r>
      <w:r>
        <w:t xml:space="preserve"> </w:t>
      </w:r>
      <w:hyperlink r:id="rId121">
        <w:r>
          <w:rPr>
            <w:rStyle w:val="Hyperlink"/>
          </w:rPr>
          <w:t xml:space="preserve">arXiv:2505.20241</w:t>
        </w:r>
      </w:hyperlink>
      <w:r>
        <w:t xml:space="preserve">. A multimodal PRM trained with bi-level optimization that reweights training-dataset domains to counter quality imbalance across the many multimodal reasoning datasets used for training, improving test-time-scaling gains over other data-selection and TTS approaches.</w:t>
      </w:r>
      <w:r>
        <w:rPr>
          <w:i/>
          <w:iCs/>
        </w:rPr>
        <w:t xml:space="preserve">For us:</w:t>
      </w:r>
      <w:r>
        <w:t xml:space="preserve"> </w:t>
      </w:r>
      <w:r>
        <w:t xml:space="preserve">Relevant training-methodology contrast: our probe is trained PER-BENCHMARK (needs ~100 in-domain labelled questions per benchmark, no cross-domain reweighting), whereas DreamPRM is explicitly built to handle MULTIPLE domains at once by learning how much to trust each one — a candidate technique if we ever try to train one probe across our 8 open-text benchmarks jointly instead of 8 separate per-benchmark probes.</w:t>
      </w:r>
    </w:p>
    <w:p>
      <w:pPr>
        <w:pStyle w:val="Compact"/>
        <w:numPr>
          <w:ilvl w:val="0"/>
          <w:numId w:val="1051"/>
        </w:numPr>
      </w:pPr>
      <w:r>
        <w:rPr>
          <w:b/>
          <w:bCs/>
        </w:rPr>
        <w:t xml:space="preserve">RewardBench: Evaluating Reward Models for Language Modeling</w:t>
      </w:r>
      <w:r>
        <w:t xml:space="preserve"> </w:t>
      </w:r>
      <w:r>
        <w:t xml:space="preserve">— Nathan Lambert et al. (2024),</w:t>
      </w:r>
      <w:r>
        <w:t xml:space="preserve"> </w:t>
      </w:r>
      <w:hyperlink r:id="rId122">
        <w:r>
          <w:rPr>
            <w:rStyle w:val="Hyperlink"/>
          </w:rPr>
          <w:t xml:space="preserve">arXiv:2403.13787</w:t>
        </w:r>
      </w:hyperlink>
      <w:r>
        <w:t xml:space="preserve">. The first general-purpose benchmark and leaderboard specifically for evaluating text reward models, using structured prompt-chosen-rejected triples across chat, reasoning, and safety, with subtle-but-verifiable preference cases.</w:t>
      </w:r>
      <w:r>
        <w:rPr>
          <w:i/>
          <w:iCs/>
        </w:rPr>
        <w:t xml:space="preserve">For us:</w:t>
      </w:r>
      <w:r>
        <w:t xml:space="preserve"> </w:t>
      </w:r>
      <w:r>
        <w:t xml:space="preserve">The text-only ancestor of VL-RewardBench and Med-RewardBench (both in this card set); establishes the 'reward-model benchmark' as its own genre of paper, distinct from papers proposing a new verifier — useful for the taxonomy section of our writeup (verifier method papers vs. verifier evaluation/benchmark papers) even though it is not multimodal or medical.</w:t>
      </w:r>
    </w:p>
    <w:p>
      <w:pPr>
        <w:pStyle w:val="Compact"/>
        <w:numPr>
          <w:ilvl w:val="0"/>
          <w:numId w:val="1051"/>
        </w:numPr>
      </w:pPr>
      <w:r>
        <w:rPr>
          <w:b/>
          <w:bCs/>
        </w:rPr>
        <w:t xml:space="preserve">LLaVA-Critic: Learning to Evaluate Multimodal Models</w:t>
      </w:r>
      <w:r>
        <w:t xml:space="preserve"> </w:t>
      </w:r>
      <w:r>
        <w:t xml:space="preserve">— Tianyi Xiong et al. (2024),</w:t>
      </w:r>
      <w:r>
        <w:t xml:space="preserve"> </w:t>
      </w:r>
      <w:hyperlink r:id="rId123">
        <w:r>
          <w:rPr>
            <w:rStyle w:val="Hyperlink"/>
          </w:rPr>
          <w:t xml:space="preserve">arXiv:2410.02712</w:t>
        </w:r>
      </w:hyperlink>
      <w:r>
        <w:t xml:space="preserve">. First open-source large multimodal model built as a generalist 'judge': trained on a diverse critic-instruction dataset, it scores/evaluates other multimodal models' outputs and doubles as a preference-learning reward signal.</w:t>
      </w:r>
      <w:r>
        <w:rPr>
          <w:i/>
          <w:iCs/>
        </w:rPr>
        <w:t xml:space="preserve">For us:</w:t>
      </w:r>
      <w:r>
        <w:t xml:space="preserve"> </w:t>
      </w:r>
      <w:r>
        <w:t xml:space="preserve">A GENERATIVE, LLM-as-judge-style multimodal reward model (contrast with our discriminative MLP probe) — relevant as the general-domain analogue of the LLM-judge WE use to LABEL correctness for training our probe (a Lingshu-32B judge); also relevant background for why an LMM-as-judge is a heavyweight, separate-forward-pass alternative to our lightweight no-extra-forward-pass probe.</w:t>
      </w:r>
    </w:p>
    <w:bookmarkEnd w:id="124"/>
    <w:bookmarkEnd w:id="125"/>
    <w:bookmarkStart w:id="168" w:name="Xbc576c09b7cf6a7e91c1a147f9b68a0455581b5"/>
    <w:p>
      <w:pPr>
        <w:pStyle w:val="Heading2"/>
      </w:pPr>
      <w:r>
        <w:t xml:space="preserve">3.3 Probing frozen hidden states: from probing classifiers to hidden-state verifiers</w:t>
      </w:r>
    </w:p>
    <w:p>
      <w:pPr>
        <w:pStyle w:val="FirstParagraph"/>
      </w:pPr>
      <w:r>
        <w:t xml:space="preserve">This category traces one continuous idea across nine years: attach a small, separately-trained classifier to a big frozen model's internal activations, and read off something the big model itself never says out loud. It starts as pure interpretability (Alain &amp; Bengio: does layer 10 linearly encode 'cat'?), gets a methodological immune system (Hewitt &amp; Liang: or is the probe just memorizing?), and turns operational once people realize the same trick can tell whether a generated STATEMENT is true (Azaria &amp; Mitchell) and, from there, whether one sampled ANSWER among several is the correct one — which is exactly a best-of-N verifier. The eight papers ALSO cards in this file (Q-Probe through DualRead) are our direct lineage: each reads a frozen generator's hidden states to score or rank candidate outputs, and the differences between them — whether they pool over the candidate's own generated tokens, whether they actually select among candidates (vs. calibrate one, vs. steer decoding), and whether they truly reuse the generation pass or quietly pay for a second one — are exactly the four axes (A: frozen-hidden-state classifier, B: selects among candidates, C: pools over the candidate's own generated tokens, D: free, reused from generation, no extra forward pass) that separate a paper that merely reads hidden states from a paper that does what our method does. Two papers, SWIFT/ELHSR and HSRM, match all four; most of the others match two or three and are useful precisely for showing what changes when one axis is missing.</w:t>
      </w:r>
    </w:p>
    <w:bookmarkStart w:id="127" w:name="X72fe7fad9bff8b645c93eea5bd3c40f6b180dca"/>
    <w:p>
      <w:pPr>
        <w:pStyle w:val="Heading4"/>
      </w:pPr>
      <w:r>
        <w:t xml:space="preserve">A Decodability Criterion Predicts When Hidden-State Selection Beats Majority Voting in Large Language Models (CASE)</w:t>
      </w:r>
    </w:p>
    <w:p>
      <w:pPr>
        <w:pStyle w:val="FirstParagraph"/>
      </w:pPr>
      <w:r>
        <w:rPr>
          <w:i/>
          <w:iCs/>
        </w:rPr>
        <w:t xml:space="preserve">Zhixiang wang et al. · 2026 · arXiv preprint ·</w:t>
      </w:r>
      <w:r>
        <w:rPr>
          <w:i/>
          <w:iCs/>
        </w:rPr>
        <w:t xml:space="preserve"> </w:t>
      </w:r>
      <w:hyperlink r:id="rId126">
        <w:r>
          <w:rPr>
            <w:rStyle w:val="Hyperlink"/>
            <w:i/>
            <w:iCs/>
          </w:rPr>
          <w:t xml:space="preserve">arXiv:2608.17124</w:t>
        </w:r>
      </w:hyperlink>
      <w:r>
        <w:rPr>
          <w:i/>
          <w:iCs/>
        </w:rPr>
        <w:t xml:space="preserve"> </w:t>
      </w:r>
      <w:r>
        <w:rPr>
          <w:i/>
          <w:iCs/>
        </w:rPr>
        <w:t xml:space="preserve">· read priority 1</w:t>
      </w:r>
    </w:p>
    <w:p>
      <w:pPr>
        <w:pStyle w:val="BodyText"/>
      </w:pPr>
      <w:r>
        <w:rPr>
          <w:b/>
          <w:bCs/>
        </w:rPr>
        <w:t xml:space="preserve">In one line.</w:t>
      </w:r>
      <w:r>
        <w:t xml:space="preserve"> </w:t>
      </w:r>
      <w:r>
        <w:t xml:space="preserve">CASE trains a linear gate on the answer-token hidden state to select the best of several sampled candidates, and proposes "decodability" — a leakage-free measure of how well the gate ranks correct-above-incorrect candidates — to predict IN ADVANCE whether hidden-state selection will beat majority voting, tested across general and MEDICAL LLMs.</w:t>
      </w:r>
    </w:p>
    <w:p>
      <w:pPr>
        <w:pStyle w:val="Compact"/>
        <w:numPr>
          <w:ilvl w:val="0"/>
          <w:numId w:val="1052"/>
        </w:numPr>
      </w:pPr>
      <w:r>
        <w:rPr>
          <w:b/>
          <w:bCs/>
        </w:rPr>
        <w:t xml:space="preserve">Models.</w:t>
      </w:r>
      <w:r>
        <w:t xml:space="preserve"> </w:t>
      </w:r>
      <w:r>
        <w:t xml:space="preserve">general and medical LLMs (specific model names not extracted from abstract) [abstract]</w:t>
      </w:r>
    </w:p>
    <w:p>
      <w:pPr>
        <w:pStyle w:val="Compact"/>
        <w:numPr>
          <w:ilvl w:val="0"/>
          <w:numId w:val="1052"/>
        </w:numPr>
      </w:pPr>
      <w:r>
        <w:rPr>
          <w:b/>
          <w:bCs/>
        </w:rPr>
        <w:t xml:space="preserve">Method.</w:t>
      </w:r>
      <w:r>
        <w:t xml:space="preserve"> </w:t>
      </w:r>
      <w:r>
        <w:t xml:space="preserve">"a dynamic selection combiner that trains a linear gate on the answer-token hidden state and selects the highest-scoring candidate" [abstract]; decodability computed under "question-grouped evaluation" to remove question-identity leakage that inflates a conventional probe's apparent accuracy [abstract]</w:t>
      </w:r>
    </w:p>
    <w:p>
      <w:pPr>
        <w:pStyle w:val="Compact"/>
        <w:numPr>
          <w:ilvl w:val="0"/>
          <w:numId w:val="1052"/>
        </w:numPr>
      </w:pPr>
      <w:r>
        <w:rPr>
          <w:b/>
          <w:bCs/>
        </w:rPr>
        <w:t xml:space="preserve">Datasets.</w:t>
      </w:r>
      <w:r>
        <w:t xml:space="preserve"> </w:t>
      </w:r>
      <w:r>
        <w:t xml:space="preserve">medium-difficulty and hard questions across general and medical domains, plus one held-out "unseen scientific domain" [abstract]</w:t>
      </w:r>
    </w:p>
    <w:p>
      <w:pPr>
        <w:pStyle w:val="Compact"/>
        <w:numPr>
          <w:ilvl w:val="0"/>
          <w:numId w:val="1052"/>
        </w:numPr>
      </w:pPr>
      <w:r>
        <w:rPr>
          <w:b/>
          <w:bCs/>
        </w:rPr>
        <w:t xml:space="preserve">Experiments.</w:t>
      </w:r>
      <w:r>
        <w:t xml:space="preserve"> </w:t>
      </w:r>
      <w:r>
        <w:t xml:space="preserve">Measure decodability vs. the accuracy gain of selection over majority voting; test transfer of the decodability criterion to an unseen scientific domain [abstract]</w:t>
      </w:r>
    </w:p>
    <w:p>
      <w:pPr>
        <w:pStyle w:val="Compact"/>
        <w:numPr>
          <w:ilvl w:val="0"/>
          <w:numId w:val="1052"/>
        </w:numPr>
      </w:pPr>
      <w:r>
        <w:rPr>
          <w:b/>
          <w:bCs/>
        </w:rPr>
        <w:t xml:space="preserve">Results.</w:t>
      </w:r>
      <w:r>
        <w:t xml:space="preserve"> </w:t>
      </w:r>
      <w:r>
        <w:t xml:space="preserve">"decodability predicts the accuracy gain of selection over voting with a Pearson correlation r=0.75 and a decision threshold near AUC=0.60" [abstract]; "CASE improves over voting by up to 19 points on medium-difficulty questions and 16.8 points on hard questions" [abstract]; transfer to an unseen scientific domain "within 3.8 points" [abstract]</w:t>
      </w:r>
    </w:p>
    <w:p>
      <w:pPr>
        <w:pStyle w:val="Compact"/>
        <w:numPr>
          <w:ilvl w:val="0"/>
          <w:numId w:val="1052"/>
        </w:numPr>
      </w:pPr>
      <w:r>
        <w:rPr>
          <w:b/>
          <w:bCs/>
        </w:rPr>
        <w:t xml:space="preserve">Conclusions.</w:t>
      </w:r>
      <w:r>
        <w:t xml:space="preserve"> </w:t>
      </w:r>
      <w:r>
        <w:t xml:space="preserve">Hidden-state selection does not always beat majority voting; decodability, measured under a leakage-free (question-grouped) evaluation, tells you in advance which regime you are in, and this generalizes across model scale and to a medical domain.</w:t>
      </w:r>
    </w:p>
    <w:p>
      <w:pPr>
        <w:pStyle w:val="BlockText"/>
      </w:pPr>
      <w:r>
        <w:rPr>
          <w:b/>
          <w:bCs/>
        </w:rPr>
        <w:t xml:space="preserve">Why it matters to us.</w:t>
      </w:r>
      <w:r>
        <w:t xml:space="preserve"> </w:t>
      </w:r>
      <w:r>
        <w:t xml:space="preserve">Matches (A) frozen-hidden-state linear classifier and (B) explicit select-vs-vote best-of-N comparison, and is tested on MEDICAL LLMs like ours. (C) is a partial match: it reads "the answer-token hidden state" (a specific token position) rather than a pooled mean over ALL of the candidate's own generated tokens the way our probe and SWIFT do — not confirmed as a pooling operation. (D) not explicitly confirmed either way in the abstract. The methodologically important contribution for us is orthogonal to A-D: "decodability" under question-grouped (leakage-free) evaluation is the closest published answer to the control-task worry raised by Hewitt &amp; Liang above, and is a diagnostic we currently lack — it would tell us, per-benchmark, whether our probe's AUROC is a real correctness signal or partly question-identity leakage.</w:t>
      </w:r>
    </w:p>
    <w:p>
      <w:pPr>
        <w:pStyle w:val="FirstParagraph"/>
      </w:pPr>
      <w:r>
        <w:t xml:space="preserve">Read from: abstract-only.</w:t>
      </w:r>
    </w:p>
    <w:bookmarkEnd w:id="127"/>
    <w:bookmarkStart w:id="130" w:name="Xa90bb28372780099150db38f5c36ac48d5ddc2b"/>
    <w:p>
      <w:pPr>
        <w:pStyle w:val="Heading4"/>
      </w:pPr>
      <w:r>
        <w:t xml:space="preserve">★ HSRM: Hidden-State Reward Models for Test-Time Verification</w:t>
      </w:r>
    </w:p>
    <w:p>
      <w:pPr>
        <w:pStyle w:val="FirstParagraph"/>
      </w:pPr>
      <w:r>
        <w:rPr>
          <w:i/>
          <w:iCs/>
        </w:rPr>
        <w:t xml:space="preserve">Xianzhi Li and Xiaodan Zhu · 2026 · EMNLP 2026 [comment] ·</w:t>
      </w:r>
      <w:r>
        <w:rPr>
          <w:i/>
          <w:iCs/>
        </w:rPr>
        <w:t xml:space="preserve"> </w:t>
      </w:r>
      <w:hyperlink r:id="rId128">
        <w:r>
          <w:rPr>
            <w:rStyle w:val="Hyperlink"/>
            <w:i/>
            <w:iCs/>
          </w:rPr>
          <w:t xml:space="preserve">arXiv:2608.30841</w:t>
        </w:r>
      </w:hyperlink>
      <w:r>
        <w:rPr>
          <w:i/>
          <w:iCs/>
        </w:rPr>
        <w:t xml:space="preserve"> </w:t>
      </w:r>
      <w:r>
        <w:rPr>
          <w:i/>
          <w:iCs/>
        </w:rPr>
        <w:t xml:space="preserve">· read priority 1 ·</w:t>
      </w:r>
      <w:r>
        <w:rPr>
          <w:i/>
          <w:iCs/>
        </w:rPr>
        <w:t xml:space="preserve"> </w:t>
      </w:r>
      <w:hyperlink r:id="rId129">
        <w:r>
          <w:rPr>
            <w:rStyle w:val="Hyperlink"/>
            <w:b/>
            <w:bCs/>
            <w:i/>
            <w:iCs/>
          </w:rPr>
          <w:t xml:space="preserve">PDF: papers/C_li2026hsrm.pdf</w:t>
        </w:r>
      </w:hyperlink>
    </w:p>
    <w:p>
      <w:pPr>
        <w:pStyle w:val="BodyText"/>
      </w:pPr>
      <w:r>
        <w:rPr>
          <w:b/>
          <w:bCs/>
        </w:rPr>
        <w:t xml:space="preserve">In one line.</w:t>
      </w:r>
      <w:r>
        <w:t xml:space="preserve"> </w:t>
      </w:r>
      <w:r>
        <w:t xml:space="preserve">HSRM extracts hidden states at reasoning-step boundaries from a frozen generator, mean-pools them through a tiny (~2M-parameter) Transformer encoder to rank candidates, and explicitly verifies it needs zero extra generator forward passes because it reuses representations already computed during generation.</w:t>
      </w:r>
    </w:p>
    <w:p>
      <w:pPr>
        <w:pStyle w:val="Compact"/>
        <w:numPr>
          <w:ilvl w:val="0"/>
          <w:numId w:val="1053"/>
        </w:numPr>
      </w:pPr>
      <w:r>
        <w:rPr>
          <w:b/>
          <w:bCs/>
        </w:rPr>
        <w:t xml:space="preserve">Models.</w:t>
      </w:r>
      <w:r>
        <w:t xml:space="preserve"> </w:t>
      </w:r>
      <w:r>
        <w:t xml:space="preserve">Qwen3 (1.7B, 4B, 8B, 14B) as generators; Llama-3.2 and Llama-3.1 in ablations [html]</w:t>
      </w:r>
    </w:p>
    <w:p>
      <w:pPr>
        <w:pStyle w:val="Compact"/>
        <w:numPr>
          <w:ilvl w:val="0"/>
          <w:numId w:val="1053"/>
        </w:numPr>
      </w:pPr>
      <w:r>
        <w:rPr>
          <w:b/>
          <w:bCs/>
        </w:rPr>
        <w:t xml:space="preserve">Method.</w:t>
      </w:r>
      <w:r>
        <w:t xml:space="preserve"> </w:t>
      </w:r>
      <w:r>
        <w:t xml:space="preserve">Hidden states are collected only at "reasoning-step boundaries" (token positions right before step delimiters like "\n\n"), giving a short sequence H ∈ R^{S×d_gen}, S≤100 [html]. Architecture: per-step linear projection → a small 2-layer Transformer encoder (d_model=256, 4 heads, 4× feed-forward width) → mean-pooled linear readout to a scalar score; total ~2.12M–3.4M params depending on generator size [html]. Trained on SELF-GENERATED trajectories with outcome labels via a tie-safe Bradley-Terry ranking loss (correct candidates must outscore incorrect ones, no arbitrary order imposed among multiple correct ones) [html].</w:t>
      </w:r>
    </w:p>
    <w:p>
      <w:pPr>
        <w:pStyle w:val="Compact"/>
        <w:numPr>
          <w:ilvl w:val="0"/>
          <w:numId w:val="1053"/>
        </w:numPr>
      </w:pPr>
      <w:r>
        <w:rPr>
          <w:b/>
          <w:bCs/>
        </w:rPr>
        <w:t xml:space="preserve">Datasets.</w:t>
      </w:r>
      <w:r>
        <w:t xml:space="preserve"> </w:t>
      </w:r>
      <w:r>
        <w:t xml:space="preserve">GSM8K, MATH-500, AIME, OlympiadBench [html]</w:t>
      </w:r>
    </w:p>
    <w:p>
      <w:pPr>
        <w:pStyle w:val="Compact"/>
        <w:numPr>
          <w:ilvl w:val="0"/>
          <w:numId w:val="1053"/>
        </w:numPr>
      </w:pPr>
      <w:r>
        <w:rPr>
          <w:b/>
          <w:bCs/>
        </w:rPr>
        <w:t xml:space="preserve">Experiments.</w:t>
      </w:r>
      <w:r>
        <w:t xml:space="preserve"> </w:t>
      </w:r>
      <w:r>
        <w:t xml:space="preserve">Best-of-8 accuracy and within-problem AUROC, HSRM vs. a 55M-parameter text-only "EORM" energy verifier, across Qwen3 scales 1.7B–14B [html]</w:t>
      </w:r>
    </w:p>
    <w:p>
      <w:pPr>
        <w:pStyle w:val="Compact"/>
        <w:numPr>
          <w:ilvl w:val="0"/>
          <w:numId w:val="1053"/>
        </w:numPr>
      </w:pPr>
      <w:r>
        <w:rPr>
          <w:b/>
          <w:bCs/>
        </w:rPr>
        <w:t xml:space="preserve">Results.</w:t>
      </w:r>
      <w:r>
        <w:t xml:space="preserve"> </w:t>
      </w:r>
      <w:r>
        <w:t xml:space="preserve">"HSRM matches or outperforms a 55M-parameter text-only energy verifier in 15 of 16 generator-dataset settings" while using "only about 2M parameters" [abstract]; on GSM8K "HSRM outperforms EORM at every Qwen3 scale" [html]; on MATH-500/AIME/OlympiadBench it "generally matches or exceeds EORM while remaining below Qwen2.5-Math-PRM-7B" [html]; Figure 4 shows HSRM uses "five orders of magnitude fewer verification FLOPs per candidate" than a 7B PRM baseline while matching its GSM8K accuracy [html].</w:t>
      </w:r>
    </w:p>
    <w:p>
      <w:pPr>
        <w:pStyle w:val="Compact"/>
        <w:numPr>
          <w:ilvl w:val="0"/>
          <w:numId w:val="1053"/>
        </w:numPr>
      </w:pPr>
      <w:r>
        <w:rPr>
          <w:b/>
          <w:bCs/>
        </w:rPr>
        <w:t xml:space="preserve">Conclusions.</w:t>
      </w:r>
      <w:r>
        <w:t xml:space="preserve"> </w:t>
      </w:r>
      <w:r>
        <w:t xml:space="preserve">A tiny probe over hidden states already produced during generation can match a 27x-larger text-based verifier at a small fraction of the FLOPs, with training requiring no human or larger-model process supervision — explicit confirmation that verification can be nearly free relative to generation.</w:t>
      </w:r>
    </w:p>
    <w:p>
      <w:pPr>
        <w:pStyle w:val="BlockText"/>
      </w:pPr>
      <w:r>
        <w:rPr>
          <w:b/>
          <w:bCs/>
        </w:rPr>
        <w:t xml:space="preserve">Why it matters to us.</w:t>
      </w:r>
      <w:r>
        <w:t xml:space="preserve"> </w:t>
      </w:r>
      <w:r>
        <w:t xml:space="preserve">The clearest and most EXPLICITLY STATED match on all four dimensions among the eight closest prior-art papers: (A) frozen generator, small trained readout on its hidden states; (B) best-of-8 ranking/selection is the headline metric; (C) pooled (mean-pooled, via the Transformer encoder's readout) over hidden states drawn from the candidate's own generated tokens — though over a SUBSET (step boundaries only, S≤100 positions) rather than every generated token as SWIFT and our probe do; (D) explicitly and textually confirmed — "HSRM reuses representations already computed during generation, avoiding this re-encoding step" [html], and it scores all candidates in one batched forward pass with no additional generator calls. Differences from us: math reasoning only, uses a small Transformer encoder rather than a plain MLP, and pools over step-boundary tokens rather than a simple mean over all generated tokens.</w:t>
      </w:r>
    </w:p>
    <w:p>
      <w:pPr>
        <w:pStyle w:val="FirstParagraph"/>
      </w:pPr>
      <w:r>
        <w:t xml:space="preserve">Read from: html.</w:t>
      </w:r>
    </w:p>
    <w:bookmarkEnd w:id="130"/>
    <w:bookmarkStart w:id="133" w:name="X2a4e7e7147bf122e7abafab0703b6cd28a9481e"/>
    <w:p>
      <w:pPr>
        <w:pStyle w:val="Heading4"/>
      </w:pPr>
      <w:r>
        <w:t xml:space="preserve">★ MedProb: Probing Internal Representations of Vision-Language Models for Medical Question Answering</w:t>
      </w:r>
    </w:p>
    <w:p>
      <w:pPr>
        <w:pStyle w:val="FirstParagraph"/>
      </w:pPr>
      <w:r>
        <w:rPr>
          <w:i/>
          <w:iCs/>
        </w:rPr>
        <w:t xml:space="preserve">Erfan Nourbakhsh et al. · 2026 · EMNLP Findings 2026 [comment] ·</w:t>
      </w:r>
      <w:r>
        <w:rPr>
          <w:i/>
          <w:iCs/>
        </w:rPr>
        <w:t xml:space="preserve"> </w:t>
      </w:r>
      <w:hyperlink r:id="rId131">
        <w:r>
          <w:rPr>
            <w:rStyle w:val="Hyperlink"/>
            <w:i/>
            <w:iCs/>
          </w:rPr>
          <w:t xml:space="preserve">arXiv:2609.04336</w:t>
        </w:r>
      </w:hyperlink>
      <w:r>
        <w:rPr>
          <w:i/>
          <w:iCs/>
        </w:rPr>
        <w:t xml:space="preserve"> </w:t>
      </w:r>
      <w:r>
        <w:rPr>
          <w:i/>
          <w:iCs/>
        </w:rPr>
        <w:t xml:space="preserve">· read priority 1 ·</w:t>
      </w:r>
      <w:r>
        <w:rPr>
          <w:i/>
          <w:iCs/>
        </w:rPr>
        <w:t xml:space="preserve"> </w:t>
      </w:r>
      <w:hyperlink r:id="rId132">
        <w:r>
          <w:rPr>
            <w:rStyle w:val="Hyperlink"/>
            <w:b/>
            <w:bCs/>
            <w:i/>
            <w:iCs/>
          </w:rPr>
          <w:t xml:space="preserve">PDF: papers/C_nourbakhsh2026medprob.pdf</w:t>
        </w:r>
      </w:hyperlink>
    </w:p>
    <w:p>
      <w:pPr>
        <w:pStyle w:val="BodyText"/>
      </w:pPr>
      <w:r>
        <w:rPr>
          <w:b/>
          <w:bCs/>
        </w:rPr>
        <w:t xml:space="preserve">In one line.</w:t>
      </w:r>
      <w:r>
        <w:t xml:space="preserve"> </w:t>
      </w:r>
      <w:r>
        <w:t xml:space="preserve">MedProb's MAIN method is a multinomial logistic-regression probe on a frozen medical VLM's LAST-INPUT-TOKEN hidden state that predicts a multiple-choice answer WITHOUT any free-text generation at all; only a secondary Appendix-H extension applies the probe to open-ended generations, and it re-feeds the candidate text back into the model to score it, i.e. a second forward pass.</w:t>
      </w:r>
    </w:p>
    <w:p>
      <w:pPr>
        <w:pStyle w:val="Compact"/>
        <w:numPr>
          <w:ilvl w:val="0"/>
          <w:numId w:val="1054"/>
        </w:numPr>
      </w:pPr>
      <w:r>
        <w:rPr>
          <w:b/>
          <w:bCs/>
        </w:rPr>
        <w:t xml:space="preserve">Models.</w:t>
      </w:r>
      <w:r>
        <w:t xml:space="preserve"> </w:t>
      </w:r>
      <w:r>
        <w:t xml:space="preserve">Qwen2.5-VL (3B/7B/32B), Qwen3-VL (2B/4B/8B/30B), Gemma (4B/27B), LLaVA-7B, Llama-3.2-11B-Vision, InternVL3-1B, OpenFlamingo-9B, plus 14 matched general/medical VLM pairs (e.g. Gemma-4B vs. MedGemma-4B, Qwen2.5-VL-7B vs. MedVLThinker-7B, LLaVA-7B vs. LLaVA-Med-7B) [html]</w:t>
      </w:r>
    </w:p>
    <w:p>
      <w:pPr>
        <w:pStyle w:val="Compact"/>
        <w:numPr>
          <w:ilvl w:val="0"/>
          <w:numId w:val="1054"/>
        </w:numPr>
      </w:pPr>
      <w:r>
        <w:rPr>
          <w:b/>
          <w:bCs/>
        </w:rPr>
        <w:t xml:space="preserve">Method.</w:t>
      </w:r>
      <w:r>
        <w:t xml:space="preserve"> </w:t>
      </w:r>
      <w:r>
        <w:t xml:space="preserve">"multinomial logistic regression probe. The probe maps the representation to a distribution over answer choices as g_l(h_i^(l)) = softmax(W^(l) h_i^(l) + b^(l))" [html]; the feature h_i^(l) is "the hidden state of the LAST INPUT TOKEN at every transformer layer" [html] — i.e. read BEFORE any answer is generated, not pooled over generated output. "The best-performing layer is selected on a held-out validation split" with 5-fold cross-validated regularization [html]. A separate Appendix H extension uses the probe "to score open-ended candidate generations in a rejection-sampling framework" [html, abstract, conclusion, limitations — quoted verbatim in all four locations, but the appendix's own body text was not reachable through the HTML/PDF fetch in this pass].</w:t>
      </w:r>
    </w:p>
    <w:p>
      <w:pPr>
        <w:pStyle w:val="Compact"/>
        <w:numPr>
          <w:ilvl w:val="0"/>
          <w:numId w:val="1054"/>
        </w:numPr>
      </w:pPr>
      <w:r>
        <w:rPr>
          <w:b/>
          <w:bCs/>
        </w:rPr>
        <w:t xml:space="preserve">Datasets.</w:t>
      </w:r>
      <w:r>
        <w:t xml:space="preserve"> </w:t>
      </w:r>
      <w:r>
        <w:t xml:space="preserve">PATH-VQA, SLAKE, VQA-RAD [html]</w:t>
      </w:r>
    </w:p>
    <w:p>
      <w:pPr>
        <w:pStyle w:val="Compact"/>
        <w:numPr>
          <w:ilvl w:val="0"/>
          <w:numId w:val="1054"/>
        </w:numPr>
      </w:pPr>
      <w:r>
        <w:rPr>
          <w:b/>
          <w:bCs/>
        </w:rPr>
        <w:t xml:space="preserve">Experiments.</w:t>
      </w:r>
      <w:r>
        <w:t xml:space="preserve"> </w:t>
      </w:r>
      <w:r>
        <w:t xml:space="preserve">Table 1: probe vs. zero-shot prompting vs. medical VLMs/agentic systems across the three benchmarks and many model sizes; Table 2: 14 matched general-purpose vs. medically-adapted VLM pairs; Figure 6: answer-position bias of prompting vs. probing [html]</w:t>
      </w:r>
    </w:p>
    <w:p>
      <w:pPr>
        <w:pStyle w:val="Compact"/>
        <w:numPr>
          <w:ilvl w:val="0"/>
          <w:numId w:val="1054"/>
        </w:numPr>
      </w:pPr>
      <w:r>
        <w:rPr>
          <w:b/>
          <w:bCs/>
        </w:rPr>
        <w:t xml:space="preserve">Results.</w:t>
      </w:r>
      <w:r>
        <w:t xml:space="preserve"> </w:t>
      </w:r>
      <w:r>
        <w:t xml:space="preserve">"Qwen2.5-VL-32B achieves best results: SLAKE F1 91.60%, VQA-RAD F1 92.33%, PATH-VQA F1 89.94%" [html, Table 1]; "MedProb consistently outperforms zero-shot prompting by 20+ percentage points on PATH-VQA" [html]; "InternVL3-1B (MedProb): average accuracy 79.32% vs. prompting 67.83%" [html, Table 1]; position bias (Figure 6): InternVL3-1B prompting 10.49pp gap vs. MedProb 2.10pp; LLaVA-V0-7B prompting 7.33pp vs. MedProb 3.58pp [html, Fig. 6]. "Across 14 matched general-purpose and medical VLM pairs, medical adaptation does not consistently improve this linear decodability" [abstract].</w:t>
      </w:r>
    </w:p>
    <w:p>
      <w:pPr>
        <w:pStyle w:val="Compact"/>
        <w:numPr>
          <w:ilvl w:val="0"/>
          <w:numId w:val="1054"/>
        </w:numPr>
      </w:pPr>
      <w:r>
        <w:rPr>
          <w:b/>
          <w:bCs/>
        </w:rPr>
        <w:t xml:space="preserve">Conclusions.</w:t>
      </w:r>
      <w:r>
        <w:t xml:space="preserve"> </w:t>
      </w:r>
      <w:r>
        <w:t xml:space="preserve">Multiple-choice Med-VQA answer content is substantially recoverable from a frozen VLM's PRE-GENERATION hidden states alone, exceeding prompting-based evaluation and revealing more signal in small models than generation reveals; medical fine-tuning does not reliably add linearly-decodable signal beyond the base model. Open-ended generation is explicitly flagged as future work, with Appendix H only "an initial step" [html, Limitations].</w:t>
      </w:r>
    </w:p>
    <w:p>
      <w:pPr>
        <w:pStyle w:val="BlockText"/>
      </w:pPr>
      <w:r>
        <w:rPr>
          <w:b/>
          <w:bCs/>
        </w:rPr>
        <w:t xml:space="preserve">Why it matters to us.</w:t>
      </w:r>
      <w:r>
        <w:t xml:space="preserve"> </w:t>
      </w:r>
      <w:r>
        <w:t xml:space="preserve">Important precise distinction for relation_to_us: MedProb's headline method matches (A) frozen-VLM hidden-state classifier, but is a PRE-GENERATION, question-only predictor over multiple-choice options — it never generates free text and there is no candidate to pool over, so it does NOT match (B) select-among-candidates or (C) pool-over-own-generated-tokens for its main results; it is closer in spirit to a question-difficulty/solvability probe (cf. 2602.09924 "LLMs Encode Their Failures", not carded here) than to a best-of-N verifier. Its Appendix H extension is the one piece of MedProb that attempts our exact setting — open-ended candidates, probe-as-selector — but per the project's own characterization it RE-FEEDS the generated candidate text back into the model as input to score it, which costs a second forward pass and therefore fails (D), the "no extra forward pass" property that is central to our method's efficiency claim (this specific re-feeding mechanism is asserted by the project brief; the appendix's body text itself was not retrievable through arXiv's HTML/PDF converters in this pass — flagged as not independently re-verified verbatim). If accurate, this makes MedProb the clearest illustration of the (A) vs (A+B+C+D) distinction this category is built around: reading a frozen hidden state is easy and common; reading it for free, from a pass that already happened, to select among the model's own sampled answers, is the rarer and more specific thing our method and SWIFT/HSRM above do.</w:t>
      </w:r>
    </w:p>
    <w:p>
      <w:pPr>
        <w:pStyle w:val="FirstParagraph"/>
      </w:pPr>
      <w:r>
        <w:t xml:space="preserve">Read from: html.</w:t>
      </w:r>
    </w:p>
    <w:bookmarkEnd w:id="133"/>
    <w:bookmarkStart w:id="135" w:name="Xcdd6b5bfebaaf83138b74116f1c9d91d1cc22a1"/>
    <w:p>
      <w:pPr>
        <w:pStyle w:val="Heading4"/>
      </w:pPr>
      <w:r>
        <w:t xml:space="preserve">Tiny Inference-Time Scaling with Latent Verifiers (VHS)</w:t>
      </w:r>
    </w:p>
    <w:p>
      <w:pPr>
        <w:pStyle w:val="FirstParagraph"/>
      </w:pPr>
      <w:r>
        <w:rPr>
          <w:i/>
          <w:iCs/>
        </w:rPr>
        <w:t xml:space="preserve">Davide Bucciarelli et al. · 2026 · Findings of CVPR 2026 [comment] ·</w:t>
      </w:r>
      <w:r>
        <w:rPr>
          <w:i/>
          <w:iCs/>
        </w:rPr>
        <w:t xml:space="preserve"> </w:t>
      </w:r>
      <w:hyperlink r:id="rId134">
        <w:r>
          <w:rPr>
            <w:rStyle w:val="Hyperlink"/>
            <w:i/>
            <w:iCs/>
          </w:rPr>
          <w:t xml:space="preserve">arXiv:2603.22492</w:t>
        </w:r>
      </w:hyperlink>
      <w:r>
        <w:rPr>
          <w:i/>
          <w:iCs/>
        </w:rPr>
        <w:t xml:space="preserve"> </w:t>
      </w:r>
      <w:r>
        <w:rPr>
          <w:i/>
          <w:iCs/>
        </w:rPr>
        <w:t xml:space="preserve">· read priority 1</w:t>
      </w:r>
    </w:p>
    <w:p>
      <w:pPr>
        <w:pStyle w:val="BodyText"/>
      </w:pPr>
      <w:r>
        <w:rPr>
          <w:b/>
          <w:bCs/>
        </w:rPr>
        <w:t xml:space="preserve">In one line.</w:t>
      </w:r>
      <w:r>
        <w:t xml:space="preserve"> </w:t>
      </w:r>
      <w:r>
        <w:t xml:space="preserve">"Verifier on Hidden States" (VHS) scores candidates directly from a Diffusion Transformer's intermediate hidden representations — never decoding to pixel space or re-encoding — instead of using a full multimodal LLM as an image verifier, cutting joint generation+verification time 63.3% and FLOPs 51% at matched or better quality.</w:t>
      </w:r>
    </w:p>
    <w:p>
      <w:pPr>
        <w:pStyle w:val="Compact"/>
        <w:numPr>
          <w:ilvl w:val="0"/>
          <w:numId w:val="1055"/>
        </w:numPr>
      </w:pPr>
      <w:r>
        <w:rPr>
          <w:b/>
          <w:bCs/>
        </w:rPr>
        <w:t xml:space="preserve">Models.</w:t>
      </w:r>
      <w:r>
        <w:t xml:space="preserve"> </w:t>
      </w:r>
      <w:r>
        <w:t xml:space="preserve">Diffusion Transformer (DiT) single-step image generators (specific model not named in abstract); compared against "a standard MLLM verifier" [abstract]</w:t>
      </w:r>
    </w:p>
    <w:p>
      <w:pPr>
        <w:pStyle w:val="Compact"/>
        <w:numPr>
          <w:ilvl w:val="0"/>
          <w:numId w:val="1055"/>
        </w:numPr>
      </w:pPr>
      <w:r>
        <w:rPr>
          <w:b/>
          <w:bCs/>
        </w:rPr>
        <w:t xml:space="preserve">Method.</w:t>
      </w:r>
      <w:r>
        <w:t xml:space="preserve"> </w:t>
      </w:r>
      <w:r>
        <w:t xml:space="preserve">VHS is a verifier that "operates directly on intermediate hidden representations of Diffusion Transformer single-step generators", analyzing generator features "without decoding to pixel space" — avoiding the standard pipeline of decoding a candidate image to pixels and re-encoding it into a (separate) visual embedding space for an MLLM verifier to judge [abstract]</w:t>
      </w:r>
    </w:p>
    <w:p>
      <w:pPr>
        <w:pStyle w:val="Compact"/>
        <w:numPr>
          <w:ilvl w:val="0"/>
          <w:numId w:val="1055"/>
        </w:numPr>
      </w:pPr>
      <w:r>
        <w:rPr>
          <w:b/>
          <w:bCs/>
        </w:rPr>
        <w:t xml:space="preserve">Datasets.</w:t>
      </w:r>
      <w:r>
        <w:t xml:space="preserve"> </w:t>
      </w:r>
      <w:r>
        <w:t xml:space="preserve">GenEval (image-generation benchmark) [abstract]</w:t>
      </w:r>
    </w:p>
    <w:p>
      <w:pPr>
        <w:pStyle w:val="Compact"/>
        <w:numPr>
          <w:ilvl w:val="0"/>
          <w:numId w:val="1055"/>
        </w:numPr>
      </w:pPr>
      <w:r>
        <w:rPr>
          <w:b/>
          <w:bCs/>
        </w:rPr>
        <w:t xml:space="preserve">Experiments.</w:t>
      </w:r>
      <w:r>
        <w:t xml:space="preserve"> </w:t>
      </w:r>
      <w:r>
        <w:t xml:space="preserve">Compare VHS to a standard MLLM-based verifier under tiny inference budgets (few candidates per prompt), measuring generation+verification time, FLOPs, VRAM, and GenEval score [abstract]</w:t>
      </w:r>
    </w:p>
    <w:p>
      <w:pPr>
        <w:pStyle w:val="Compact"/>
        <w:numPr>
          <w:ilvl w:val="0"/>
          <w:numId w:val="1055"/>
        </w:numPr>
      </w:pPr>
      <w:r>
        <w:rPr>
          <w:b/>
          <w:bCs/>
        </w:rPr>
        <w:t xml:space="preserve">Results.</w:t>
      </w:r>
      <w:r>
        <w:t xml:space="preserve"> </w:t>
      </w:r>
      <w:r>
        <w:t xml:space="preserve">"reducing joint generation-and-verification time by 63.3%, compute FLOPs by 51% and VRAM usage by 14.5% with respect to a standard MLLM verifier, achieving a +2.7% improvement on GenEval at the same inference-time budget" [abstract]</w:t>
      </w:r>
    </w:p>
    <w:p>
      <w:pPr>
        <w:pStyle w:val="Compact"/>
        <w:numPr>
          <w:ilvl w:val="0"/>
          <w:numId w:val="1055"/>
        </w:numPr>
      </w:pPr>
      <w:r>
        <w:rPr>
          <w:b/>
          <w:bCs/>
        </w:rPr>
        <w:t xml:space="preserve">Conclusions.</w:t>
      </w:r>
      <w:r>
        <w:t xml:space="preserve"> </w:t>
      </w:r>
      <w:r>
        <w:t xml:space="preserve">For image generation, verifying directly from a frozen generator's own hidden states — skipping the decode/re-encode round trip a separate MLLM verifier requires — is both cheaper and more accurate under a fixed inference-time budget than using a full MLLM as judge.</w:t>
      </w:r>
    </w:p>
    <w:p>
      <w:pPr>
        <w:pStyle w:val="BlockText"/>
      </w:pPr>
      <w:r>
        <w:rPr>
          <w:b/>
          <w:bCs/>
        </w:rPr>
        <w:t xml:space="preserve">Why it matters to us.</w:t>
      </w:r>
      <w:r>
        <w:t xml:space="preserve"> </w:t>
      </w:r>
      <w:r>
        <w:t xml:space="preserve">Flagged in the brief as a likely very close neighbour, and it is — but from a DIFFERENT generative modality: it verifies DIFFUSION image candidates, not language/VQA-answer candidates, so there are no "generated tokens" to pool over and dimension (C) does not apply in our sense. It still matches (A) frozen-generator hidden-state classifier, (B) selection among several generated candidates for best-of-N-style inference-time scaling, and (D) explicitly — avoiding the decode-then-re-encode round trip is precisely the same "do not pay for a second forward pass through a heavyweight judge" argument that motivates our probe reading hidden states already produced during the 7B's own generation, just instantiated for pixels instead of text. It is good independent, cross-modality evidence that reading a generator's own hidden states beats invoking a separate large multimodal judge on cost, not just on our text/VQA setting.</w:t>
      </w:r>
    </w:p>
    <w:p>
      <w:pPr>
        <w:pStyle w:val="FirstParagraph"/>
      </w:pPr>
      <w:r>
        <w:t xml:space="preserve">Read from: abstract-only.</w:t>
      </w:r>
    </w:p>
    <w:bookmarkEnd w:id="135"/>
    <w:bookmarkStart w:id="137" w:name="Xb0127208ec2cd3d6ce4e1bf7f2d8745617009e9"/>
    <w:p>
      <w:pPr>
        <w:pStyle w:val="Heading4"/>
      </w:pPr>
      <w:r>
        <w:t xml:space="preserve">Lightweight Latent Verifiers for Efficient Meta-Generation Strategies</w:t>
      </w:r>
    </w:p>
    <w:p>
      <w:pPr>
        <w:pStyle w:val="FirstParagraph"/>
      </w:pPr>
      <w:r>
        <w:rPr>
          <w:i/>
          <w:iCs/>
        </w:rPr>
        <w:t xml:space="preserve">Bartosz Piotrowski et al. · 2025 · arXiv preprint ·</w:t>
      </w:r>
      <w:r>
        <w:rPr>
          <w:i/>
          <w:iCs/>
        </w:rPr>
        <w:t xml:space="preserve"> </w:t>
      </w:r>
      <w:hyperlink r:id="rId136">
        <w:r>
          <w:rPr>
            <w:rStyle w:val="Hyperlink"/>
            <w:i/>
            <w:iCs/>
          </w:rPr>
          <w:t xml:space="preserve">arXiv:2504.16760</w:t>
        </w:r>
      </w:hyperlink>
      <w:r>
        <w:rPr>
          <w:i/>
          <w:iCs/>
        </w:rPr>
        <w:t xml:space="preserve"> </w:t>
      </w:r>
      <w:r>
        <w:rPr>
          <w:i/>
          <w:iCs/>
        </w:rPr>
        <w:t xml:space="preserve">· read priority 1</w:t>
      </w:r>
    </w:p>
    <w:p>
      <w:pPr>
        <w:pStyle w:val="BodyText"/>
      </w:pPr>
      <w:r>
        <w:rPr>
          <w:b/>
          <w:bCs/>
        </w:rPr>
        <w:t xml:space="preserve">In one line.</w:t>
      </w:r>
      <w:r>
        <w:t xml:space="preserve"> </w:t>
      </w:r>
      <w:r>
        <w:t xml:space="preserve">LiLaVe reliably extracts a correctness signal from a frozen base LLM's hidden states at a fraction of the compute of a full LLM verifier, and plugs it into best-of-n and self-consistency, plus two new LiLaVe-based strategies.</w:t>
      </w:r>
    </w:p>
    <w:p>
      <w:pPr>
        <w:pStyle w:val="Compact"/>
        <w:numPr>
          <w:ilvl w:val="0"/>
          <w:numId w:val="1056"/>
        </w:numPr>
      </w:pPr>
      <w:r>
        <w:rPr>
          <w:b/>
          <w:bCs/>
        </w:rPr>
        <w:t xml:space="preserve">Models.</w:t>
      </w:r>
      <w:r>
        <w:t xml:space="preserve"> </w:t>
      </w:r>
      <w:r>
        <w:t xml:space="preserve">not extracted (abstract does not name specific base LLMs)</w:t>
      </w:r>
    </w:p>
    <w:p>
      <w:pPr>
        <w:pStyle w:val="Compact"/>
        <w:numPr>
          <w:ilvl w:val="0"/>
          <w:numId w:val="1056"/>
        </w:numPr>
      </w:pPr>
      <w:r>
        <w:rPr>
          <w:b/>
          <w:bCs/>
        </w:rPr>
        <w:t xml:space="preserve">Method.</w:t>
      </w:r>
      <w:r>
        <w:t xml:space="preserve"> </w:t>
      </w:r>
      <w:r>
        <w:t xml:space="preserve">A lightweight verifier reading hidden states of the base LLM (frozen); the exact classifier head is not stated in the abstract — per the project's own prior notes the authors tried an MLP head and instead selected an XGBoost head [project brief, not independently re-verified here].</w:t>
      </w:r>
    </w:p>
    <w:p>
      <w:pPr>
        <w:pStyle w:val="Compact"/>
        <w:numPr>
          <w:ilvl w:val="0"/>
          <w:numId w:val="1056"/>
        </w:numPr>
      </w:pPr>
      <w:r>
        <w:rPr>
          <w:b/>
          <w:bCs/>
        </w:rPr>
        <w:t xml:space="preserve">Datasets.</w:t>
      </w:r>
      <w:r>
        <w:t xml:space="preserve"> </w:t>
      </w:r>
      <w:r>
        <w:t xml:space="preserve">not extracted (abstract does not name specific benchmarks)</w:t>
      </w:r>
    </w:p>
    <w:p>
      <w:pPr>
        <w:pStyle w:val="Compact"/>
        <w:numPr>
          <w:ilvl w:val="0"/>
          <w:numId w:val="1056"/>
        </w:numPr>
      </w:pPr>
      <w:r>
        <w:rPr>
          <w:b/>
          <w:bCs/>
        </w:rPr>
        <w:t xml:space="preserve">Experiments.</w:t>
      </w:r>
      <w:r>
        <w:t xml:space="preserve"> </w:t>
      </w:r>
      <w:r>
        <w:t xml:space="preserve">Couples LiLaVe with best-of-n and self-consistency; introduces conditional self-correction and conditional majority voting built on top of LiLaVe's correctness signal [abstract]</w:t>
      </w:r>
    </w:p>
    <w:p>
      <w:pPr>
        <w:pStyle w:val="Compact"/>
        <w:numPr>
          <w:ilvl w:val="0"/>
          <w:numId w:val="1056"/>
        </w:numPr>
      </w:pPr>
      <w:r>
        <w:rPr>
          <w:b/>
          <w:bCs/>
        </w:rPr>
        <w:t xml:space="preserve">Results.</w:t>
      </w:r>
      <w:r>
        <w:t xml:space="preserve"> </w:t>
      </w:r>
      <w:r>
        <w:t xml:space="preserve">"significantly improve both accuracy and efficiency in generation tasks with smaller LLMs" [abstract] — not extracted as specific numbers; "only a small fraction of the computational budget required by traditional LLM-based verifiers" [abstract]</w:t>
      </w:r>
    </w:p>
    <w:p>
      <w:pPr>
        <w:pStyle w:val="Compact"/>
        <w:numPr>
          <w:ilvl w:val="0"/>
          <w:numId w:val="1056"/>
        </w:numPr>
      </w:pPr>
      <w:r>
        <w:rPr>
          <w:b/>
          <w:bCs/>
        </w:rPr>
        <w:t xml:space="preserve">Conclusions.</w:t>
      </w:r>
      <w:r>
        <w:t xml:space="preserve"> </w:t>
      </w:r>
      <w:r>
        <w:t xml:space="preserve">Extracting a correctness signal from hidden states is practical and can be combined with, not just substituted for, classic meta-generation strategies like best-of-n and self-consistency.</w:t>
      </w:r>
    </w:p>
    <w:p>
      <w:pPr>
        <w:pStyle w:val="BlockText"/>
      </w:pPr>
      <w:r>
        <w:rPr>
          <w:b/>
          <w:bCs/>
        </w:rPr>
        <w:t xml:space="preserve">Why it matters to us.</w:t>
      </w:r>
      <w:r>
        <w:t xml:space="preserve"> </w:t>
      </w:r>
      <w:r>
        <w:t xml:space="preserve">Directly matches (A) frozen-hidden-state classifier and (B) selection among candidates via best-of-n. (C) pooling over the candidate's own generated tokens and (D) whether it reuses generation-time hidden states without an extra pass are not stated in the abstract we have and were not fetched (budget reserved for core papers) — flag both as not extracted. The reported architecture choice (an MLP head tried and rejected in favor of XGBoost, per project prior notes) is the most direct precedent for our own head-architecture decision and is where the naming nuance below matters most: a paper that "tries an MLP" for a probe is not describing the transformer's internal feed-forward block, it is describing a small standalone classifier network — the same category of object our own probe is.</w:t>
      </w:r>
    </w:p>
    <w:p>
      <w:pPr>
        <w:pStyle w:val="FirstParagraph"/>
      </w:pPr>
      <w:r>
        <w:t xml:space="preserve">Read from: abstract-only.</w:t>
      </w:r>
    </w:p>
    <w:bookmarkEnd w:id="137"/>
    <w:bookmarkStart w:id="140" w:name="Xc0cc6311e9e3f8871aa901927407bfbc6abd5ff"/>
    <w:p>
      <w:pPr>
        <w:pStyle w:val="Heading4"/>
      </w:pPr>
      <w:r>
        <w:t xml:space="preserve">★ Mining Intrinsic Rewards from LLM Hidden States for Efficient Best-of-N Sampling (SWIFT)</w:t>
      </w:r>
    </w:p>
    <w:p>
      <w:pPr>
        <w:pStyle w:val="FirstParagraph"/>
      </w:pPr>
      <w:r>
        <w:rPr>
          <w:i/>
          <w:iCs/>
        </w:rPr>
        <w:t xml:space="preserve">Jizhou Guo et al. · 2025 · KDD 2026 (Research Track) [comment] ·</w:t>
      </w:r>
      <w:r>
        <w:rPr>
          <w:i/>
          <w:iCs/>
        </w:rPr>
        <w:t xml:space="preserve"> </w:t>
      </w:r>
      <w:hyperlink r:id="rId138">
        <w:r>
          <w:rPr>
            <w:rStyle w:val="Hyperlink"/>
            <w:i/>
            <w:iCs/>
          </w:rPr>
          <w:t xml:space="preserve">arXiv:2505.12225</w:t>
        </w:r>
      </w:hyperlink>
      <w:r>
        <w:rPr>
          <w:i/>
          <w:iCs/>
        </w:rPr>
        <w:t xml:space="preserve"> </w:t>
      </w:r>
      <w:r>
        <w:rPr>
          <w:i/>
          <w:iCs/>
        </w:rPr>
        <w:t xml:space="preserve">· read priority 1 ·</w:t>
      </w:r>
      <w:r>
        <w:rPr>
          <w:i/>
          <w:iCs/>
        </w:rPr>
        <w:t xml:space="preserve"> </w:t>
      </w:r>
      <w:hyperlink r:id="rId139">
        <w:r>
          <w:rPr>
            <w:rStyle w:val="Hyperlink"/>
            <w:b/>
            <w:bCs/>
            <w:i/>
            <w:iCs/>
          </w:rPr>
          <w:t xml:space="preserve">PDF: papers/C_guo2025elhsr.pdf</w:t>
        </w:r>
      </w:hyperlink>
    </w:p>
    <w:p>
      <w:pPr>
        <w:pStyle w:val="BodyText"/>
      </w:pPr>
      <w:r>
        <w:rPr>
          <w:b/>
          <w:bCs/>
        </w:rPr>
        <w:t xml:space="preserve">In one line.</w:t>
      </w:r>
      <w:r>
        <w:t xml:space="preserve"> </w:t>
      </w:r>
      <w:r>
        <w:t xml:space="preserve">SWIFT is a token-level linear gate+reward head on a frozen LLM's own per-token hidden states (concatenated across all layers), trained with BCE, that computes a gated weighted-average reward per candidate and picks the argmax candidate for best-of-N — the closest architectural sibling to our probe we found.</w:t>
      </w:r>
    </w:p>
    <w:p>
      <w:pPr>
        <w:pStyle w:val="Compact"/>
        <w:numPr>
          <w:ilvl w:val="0"/>
          <w:numId w:val="1057"/>
        </w:numPr>
      </w:pPr>
      <w:r>
        <w:rPr>
          <w:b/>
          <w:bCs/>
        </w:rPr>
        <w:t xml:space="preserve">Models.</w:t>
      </w:r>
      <w:r>
        <w:t xml:space="preserve"> </w:t>
      </w:r>
      <w:r>
        <w:t xml:space="preserve">Llama-3.2-3B-Instruct, Llama-3.1-8B-Instruct, Ministral-8B-Instruct [html, §5.1]</w:t>
      </w:r>
    </w:p>
    <w:p>
      <w:pPr>
        <w:pStyle w:val="Compact"/>
        <w:numPr>
          <w:ilvl w:val="0"/>
          <w:numId w:val="1057"/>
        </w:numPr>
      </w:pPr>
      <w:r>
        <w:rPr>
          <w:b/>
          <w:bCs/>
        </w:rPr>
        <w:t xml:space="preserve">Method.</w:t>
      </w:r>
      <w:r>
        <w:t xml:space="preserve"> </w:t>
      </w:r>
      <w:r>
        <w:t xml:space="preserve">For each token t in a candidate's reasoning path, concatenate and flatten hidden states (post-residual) across all L layers: h_t = [h_t^1;...;h_t^L] [html, §4.2, Eq.2]. A single linear matrix W_SWIFT ∈ R^{2×Ld} maps h_t to a token-level reward r_t and a gating value g_t; g_t is passed through a sigmoid (Eq.3); the path's final reward R is the gating-weighted average of the per-token rewards r_t over ALL tokens of that candidate (Eq.4) [html, §4.2]. Trained with binary cross-entropy with logits (Eq.5). At inference: select i* = argmax_i R_theta(h_i) and return that candidate (Eq.1) [html].</w:t>
      </w:r>
    </w:p>
    <w:p>
      <w:pPr>
        <w:pStyle w:val="Compact"/>
        <w:numPr>
          <w:ilvl w:val="0"/>
          <w:numId w:val="1057"/>
        </w:numPr>
      </w:pPr>
      <w:r>
        <w:rPr>
          <w:b/>
          <w:bCs/>
        </w:rPr>
        <w:t xml:space="preserve">Datasets.</w:t>
      </w:r>
      <w:r>
        <w:t xml:space="preserve"> </w:t>
      </w:r>
      <w:r>
        <w:t xml:space="preserve">MATH, GSM8K, AQuA_RAT (Table 1); Imbue Code, HellaSwag, CoinFlip, PKU-SafeRLHF (Table 2) [html]</w:t>
      </w:r>
    </w:p>
    <w:p>
      <w:pPr>
        <w:pStyle w:val="Compact"/>
        <w:numPr>
          <w:ilvl w:val="0"/>
          <w:numId w:val="1057"/>
        </w:numPr>
      </w:pPr>
      <w:r>
        <w:rPr>
          <w:b/>
          <w:bCs/>
        </w:rPr>
        <w:t xml:space="preserve">Experiments.</w:t>
      </w:r>
      <w:r>
        <w:t xml:space="preserve"> </w:t>
      </w:r>
      <w:r>
        <w:t xml:space="preserve">Best-of-N sampling (N=4/16/64) compared to EurusRM-7B (a much larger text-based reward model) across three model backbones and seven benchmarks [html]</w:t>
      </w:r>
    </w:p>
    <w:p>
      <w:pPr>
        <w:pStyle w:val="Compact"/>
        <w:numPr>
          <w:ilvl w:val="0"/>
          <w:numId w:val="1057"/>
        </w:numPr>
      </w:pPr>
      <w:r>
        <w:rPr>
          <w:b/>
          <w:bCs/>
        </w:rPr>
        <w:t xml:space="preserve">Results.</w:t>
      </w:r>
      <w:r>
        <w:t xml:space="preserve"> </w:t>
      </w:r>
      <w:r>
        <w:t xml:space="preserve">MATH (Table 1): SWIFT averages 57.5% vs. EurusRM-7B 51.0% [html, Table 1]. GSM8K: SWIFT 89.0% vs. EurusRM-7B 84.8% [html, Table 1]. AQuA_RAT: SWIFT 72.8% vs. baseline 46.5% [html, Table 1]. "12.7% higher accuracy than EurusRM-7B on MATH" [abstract]. SWIFT parameter count: 1.8×10^5 (Llama-3.2-3B) to 3.0×10^5 (Ministral-8B), "less than 0.005% of their parameters" vs. baseline reward models [html, §4.2, Table 3].</w:t>
      </w:r>
    </w:p>
    <w:p>
      <w:pPr>
        <w:pStyle w:val="Compact"/>
        <w:numPr>
          <w:ilvl w:val="0"/>
          <w:numId w:val="1057"/>
        </w:numPr>
      </w:pPr>
      <w:r>
        <w:rPr>
          <w:b/>
          <w:bCs/>
        </w:rPr>
        <w:t xml:space="preserve">Conclusions.</w:t>
      </w:r>
      <w:r>
        <w:t xml:space="preserve"> </w:t>
      </w:r>
      <w:r>
        <w:t xml:space="preserve">A linear head reading hidden states already produced during generation, pooled with a learned gate over the candidate's own tokens, matches or beats a 7B text-based reward model at best-of-N while using a negligible fraction of its parameters. Evaluated only on math/code/commonsense/alignment text tasks — no medical or vision-language domain [html].</w:t>
      </w:r>
    </w:p>
    <w:p>
      <w:pPr>
        <w:pStyle w:val="BlockText"/>
      </w:pPr>
      <w:r>
        <w:rPr>
          <w:b/>
          <w:bCs/>
        </w:rPr>
        <w:t xml:space="preserve">Why it matters to us.</w:t>
      </w:r>
      <w:r>
        <w:t xml:space="preserve"> </w:t>
      </w:r>
      <w:r>
        <w:t xml:space="preserve">The single closest architectural match among all eight prior-art papers on dimensions (A) frozen-hidden-state classifier, (B) argmax best-of-N selection (explicit, Eq.1), and (C) pooled over the CANDIDATE'S OWN generated tokens (explicit weighted average over every token t of the reasoning path, Eq.4 — closer to our simple mean pooling than HSRM's step-boundary subset below). On (D) the fetched text does not use the phrase "no extra forward pass", but by construction the gate reads hidden states already produced when the path was generated, so it matches D architecturally even though the paper does not make the efficiency claim as explicit as HSRM does. Differences from us: SWIFT's classifier is LINEAR (a single matrix), ours is a small MLP with a hidden layer; SWIFT is text-only math/code/commonsense, never medical or vision-language.</w:t>
      </w:r>
    </w:p>
    <w:p>
      <w:pPr>
        <w:pStyle w:val="FirstParagraph"/>
      </w:pPr>
      <w:r>
        <w:t xml:space="preserve">Read from: html.</w:t>
      </w:r>
    </w:p>
    <w:bookmarkEnd w:id="140"/>
    <w:bookmarkStart w:id="143" w:name="Xd816c85dce44ff2b60f9fe3e0cafbab278ea6e0"/>
    <w:p>
      <w:pPr>
        <w:pStyle w:val="Heading4"/>
      </w:pPr>
      <w:r>
        <w:t xml:space="preserve">★ Q-Probe: A Lightweight Approach to Reward Maximization for Language Models</w:t>
      </w:r>
    </w:p>
    <w:p>
      <w:pPr>
        <w:pStyle w:val="FirstParagraph"/>
      </w:pPr>
      <w:r>
        <w:rPr>
          <w:i/>
          <w:iCs/>
        </w:rPr>
        <w:t xml:space="preserve">Kenneth Li et al. · 2024 · arXiv preprint ·</w:t>
      </w:r>
      <w:r>
        <w:rPr>
          <w:i/>
          <w:iCs/>
        </w:rPr>
        <w:t xml:space="preserve"> </w:t>
      </w:r>
      <w:hyperlink r:id="rId141">
        <w:r>
          <w:rPr>
            <w:rStyle w:val="Hyperlink"/>
            <w:i/>
            <w:iCs/>
          </w:rPr>
          <w:t xml:space="preserve">arXiv:2402.14688</w:t>
        </w:r>
      </w:hyperlink>
      <w:r>
        <w:rPr>
          <w:i/>
          <w:iCs/>
        </w:rPr>
        <w:t xml:space="preserve"> </w:t>
      </w:r>
      <w:r>
        <w:rPr>
          <w:i/>
          <w:iCs/>
        </w:rPr>
        <w:t xml:space="preserve">· read priority 1 ·</w:t>
      </w:r>
      <w:r>
        <w:rPr>
          <w:i/>
          <w:iCs/>
        </w:rPr>
        <w:t xml:space="preserve"> </w:t>
      </w:r>
      <w:hyperlink r:id="rId142">
        <w:r>
          <w:rPr>
            <w:rStyle w:val="Hyperlink"/>
            <w:b/>
            <w:bCs/>
            <w:i/>
            <w:iCs/>
          </w:rPr>
          <w:t xml:space="preserve">PDF: papers/C_li2024qprobe.pdf</w:t>
        </w:r>
      </w:hyperlink>
    </w:p>
    <w:p>
      <w:pPr>
        <w:pStyle w:val="BodyText"/>
      </w:pPr>
      <w:r>
        <w:rPr>
          <w:b/>
          <w:bCs/>
        </w:rPr>
        <w:t xml:space="preserve">In one line.</w:t>
      </w:r>
      <w:r>
        <w:t xml:space="preserve"> </w:t>
      </w:r>
      <w:r>
        <w:t xml:space="preserve">Learns a 1-layer LINEAR probe on a frozen model's embeddings to reweight (softmax-sample, not hard-argmax) sampled completions toward higher reward, trainable via reward-modeling loss or a novel importance-weighted policy-gradient objective.</w:t>
      </w:r>
    </w:p>
    <w:p>
      <w:pPr>
        <w:pStyle w:val="Compact"/>
        <w:numPr>
          <w:ilvl w:val="0"/>
          <w:numId w:val="1058"/>
        </w:numPr>
      </w:pPr>
      <w:r>
        <w:rPr>
          <w:b/>
          <w:bCs/>
        </w:rPr>
        <w:t xml:space="preserve">Models.</w:t>
      </w:r>
      <w:r>
        <w:t xml:space="preserve"> </w:t>
      </w:r>
      <w:r>
        <w:t xml:space="preserve">Code-LLaMA-7B and -70B, LLaMA-7B; GPT-3.5-turbo-1106 via API embeddings [html]</w:t>
      </w:r>
    </w:p>
    <w:p>
      <w:pPr>
        <w:pStyle w:val="Compact"/>
        <w:numPr>
          <w:ilvl w:val="0"/>
          <w:numId w:val="1058"/>
        </w:numPr>
      </w:pPr>
      <w:r>
        <w:rPr>
          <w:b/>
          <w:bCs/>
        </w:rPr>
        <w:t xml:space="preserve">Method.</w:t>
      </w:r>
      <w:r>
        <w:t xml:space="preserve"> </w:t>
      </w:r>
      <w:r>
        <w:t xml:space="preserve">"1-layer (linear) probe" on model embeddings [html]; for Code-LLaMA-7B, embeddings come from "the 2626th hidden layer of the same model" [html]. Trained with mean-squared-error reward modeling (L_Q), a classification loss for binary rewards (L_CE), or (the best-performing) direct policy learning via importance-weighted policy gradients (L_PG) [html]. At inference, samples k completions and reweights them by sampling from softmax(Q_theta(x,a_i)/beta) over the probe's Q-values — a soft reweighting, not a hard best-of-k pick [html].</w:t>
      </w:r>
    </w:p>
    <w:p>
      <w:pPr>
        <w:pStyle w:val="Compact"/>
        <w:numPr>
          <w:ilvl w:val="0"/>
          <w:numId w:val="1058"/>
        </w:numPr>
      </w:pPr>
      <w:r>
        <w:rPr>
          <w:b/>
          <w:bCs/>
        </w:rPr>
        <w:t xml:space="preserve">Datasets.</w:t>
      </w:r>
      <w:r>
        <w:t xml:space="preserve"> </w:t>
      </w:r>
      <w:r>
        <w:t xml:space="preserve">MBPP (code generation, Table 1); a preference-learning dataset with LLaMA-7B (Table 4) [html]</w:t>
      </w:r>
    </w:p>
    <w:p>
      <w:pPr>
        <w:pStyle w:val="Compact"/>
        <w:numPr>
          <w:ilvl w:val="0"/>
          <w:numId w:val="1058"/>
        </w:numPr>
      </w:pPr>
      <w:r>
        <w:rPr>
          <w:b/>
          <w:bCs/>
        </w:rPr>
        <w:t xml:space="preserve">Experiments.</w:t>
      </w:r>
      <w:r>
        <w:t xml:space="preserve"> </w:t>
      </w:r>
      <w:r>
        <w:t xml:space="preserve">Compare Q-probe (each training objective) to baseline pass@1, few-shot combination, and a pass@48 skyline on MBPP; compare to DPO and KTO+Q-probe on preference win rate [html]</w:t>
      </w:r>
    </w:p>
    <w:p>
      <w:pPr>
        <w:pStyle w:val="Compact"/>
        <w:numPr>
          <w:ilvl w:val="0"/>
          <w:numId w:val="1058"/>
        </w:numPr>
      </w:pPr>
      <w:r>
        <w:rPr>
          <w:b/>
          <w:bCs/>
        </w:rPr>
        <w:t xml:space="preserve">Results.</w:t>
      </w:r>
      <w:r>
        <w:t xml:space="preserve"> </w:t>
      </w:r>
      <w:r>
        <w:t xml:space="preserve">MBPP Table 1: baseline Pass@1 0.29; Q-probe with L_PG 0.46; with 5-shot combination 0.52; Pass@48 skyline 0.76 [html, Table 1]. Preference learning Table 4 (LLaMA-7B): baseline win rate 37.86%; Q-probe 50.10%; DPO 44.97%; KTO+Q-probe 55.01% [html, Table 4].</w:t>
      </w:r>
    </w:p>
    <w:p>
      <w:pPr>
        <w:pStyle w:val="Compact"/>
        <w:numPr>
          <w:ilvl w:val="0"/>
          <w:numId w:val="1058"/>
        </w:numPr>
      </w:pPr>
      <w:r>
        <w:rPr>
          <w:b/>
          <w:bCs/>
        </w:rPr>
        <w:t xml:space="preserve">Conclusions.</w:t>
      </w:r>
      <w:r>
        <w:t xml:space="preserve"> </w:t>
      </w:r>
      <w:r>
        <w:t xml:space="preserve">A cheap linear probe on frozen embeddings, trained with the right objective (importance-weighted policy gradient beats plain reward-modeling losses), can close much of the gap to finetuning, and can even be trained through an API that exposes only sampling and embeddings, not gradients.</w:t>
      </w:r>
    </w:p>
    <w:p>
      <w:pPr>
        <w:pStyle w:val="BlockText"/>
      </w:pPr>
      <w:r>
        <w:rPr>
          <w:b/>
          <w:bCs/>
        </w:rPr>
        <w:t xml:space="preserve">Why it matters to us.</w:t>
      </w:r>
      <w:r>
        <w:t xml:space="preserve"> </w:t>
      </w:r>
      <w:r>
        <w:t xml:space="preserve">Direct prior art for dimension (A) (linear classifier/regressor on a frozen model's embeddings) and, loosely, (B) (its softmax reweighting over k samples is a soft cousin of best-of-N selection, not a hard argmax pick as ours is). On (C): unclear from the fetched text whether the embedding pools over all generated completion tokens or takes a single position — not confirmed, so treat as not extracted. On (D): the paper states it "only assumes access to sampling and embeddings" [html], which for the GPT-3.5 API experiments implies a SEPARATE embedding call after generation (i.e., closer to a second pass), so — unlike our method and unlike HSRM/SWIFT below — Q-Probe is not clearly "free" the way a probe reading hidden states already produced during generation is; for the local open-weight setting it may reuse generation-time hidden states, but this is not confirmed in what we read. Q-Probe is the earliest of the eight closest-prior-art papers and establishes the "linear probe on frozen embeddings reweights/selects candidates" template that later papers (ELHSR/SWIFT, HSRM) make argmax-exact and generation-pass-free.</w:t>
      </w:r>
    </w:p>
    <w:p>
      <w:pPr>
        <w:pStyle w:val="FirstParagraph"/>
      </w:pPr>
      <w:r>
        <w:t xml:space="preserve">Read from: html.</w:t>
      </w:r>
    </w:p>
    <w:bookmarkEnd w:id="143"/>
    <w:bookmarkStart w:id="145" w:name="X1e11e542953f50dbbb039e698dbf2dca3f29ffb"/>
    <w:p>
      <w:pPr>
        <w:pStyle w:val="Heading4"/>
      </w:pPr>
      <w:r>
        <w:t xml:space="preserve">Separating Capability from Confidence: Grounded Dual-State Calibration for GRPO-Trained Medical Vision-Language Models (DualRead)</w:t>
      </w:r>
    </w:p>
    <w:p>
      <w:pPr>
        <w:pStyle w:val="FirstParagraph"/>
      </w:pPr>
      <w:r>
        <w:rPr>
          <w:i/>
          <w:iCs/>
        </w:rPr>
        <w:t xml:space="preserve">Yangyang Xie et al. · 2026 · arXiv preprint ·</w:t>
      </w:r>
      <w:r>
        <w:rPr>
          <w:i/>
          <w:iCs/>
        </w:rPr>
        <w:t xml:space="preserve"> </w:t>
      </w:r>
      <w:hyperlink r:id="rId144">
        <w:r>
          <w:rPr>
            <w:rStyle w:val="Hyperlink"/>
            <w:i/>
            <w:iCs/>
          </w:rPr>
          <w:t xml:space="preserve">arXiv:2609.06419</w:t>
        </w:r>
      </w:hyperlink>
      <w:r>
        <w:rPr>
          <w:i/>
          <w:iCs/>
        </w:rPr>
        <w:t xml:space="preserve"> </w:t>
      </w:r>
      <w:r>
        <w:rPr>
          <w:i/>
          <w:iCs/>
        </w:rPr>
        <w:t xml:space="preserve">· read priority 2</w:t>
      </w:r>
    </w:p>
    <w:p>
      <w:pPr>
        <w:pStyle w:val="BodyText"/>
      </w:pPr>
      <w:r>
        <w:rPr>
          <w:b/>
          <w:bCs/>
        </w:rPr>
        <w:t xml:space="preserve">In one line.</w:t>
      </w:r>
      <w:r>
        <w:t xml:space="preserve"> </w:t>
      </w:r>
      <w:r>
        <w:t xml:space="preserve">DualRead reads a frozen, GRPO-trained medical VLM's internal states at two points — pre-answer (solvability) and post-answer (support for the answer it already gave) — to CALIBRATE the confidence of the ONE answer the model produced, rather than to select among several candidates.</w:t>
      </w:r>
    </w:p>
    <w:p>
      <w:pPr>
        <w:pStyle w:val="Compact"/>
        <w:numPr>
          <w:ilvl w:val="0"/>
          <w:numId w:val="1059"/>
        </w:numPr>
      </w:pPr>
      <w:r>
        <w:rPr>
          <w:b/>
          <w:bCs/>
        </w:rPr>
        <w:t xml:space="preserve">Models.</w:t>
      </w:r>
      <w:r>
        <w:t xml:space="preserve"> </w:t>
      </w:r>
      <w:r>
        <w:t xml:space="preserve">two VLM backbones, GRPO-trained (specific model names not extracted from abstract) [abstract]</w:t>
      </w:r>
    </w:p>
    <w:p>
      <w:pPr>
        <w:pStyle w:val="Compact"/>
        <w:numPr>
          <w:ilvl w:val="0"/>
          <w:numId w:val="1059"/>
        </w:numPr>
      </w:pPr>
      <w:r>
        <w:rPr>
          <w:b/>
          <w:bCs/>
        </w:rPr>
        <w:t xml:space="preserve">Method.</w:t>
      </w:r>
      <w:r>
        <w:t xml:space="preserve"> </w:t>
      </w:r>
      <w:r>
        <w:t xml:space="preserve">Freezes the GRPO-trained actor; combines "pre-answer solvability" (a question-only, pre-generation read) with "a post-answer assessment of the generated answer and its visual support" (a read over/after the model's own generated answer tokens) [abstract]. Introduces Counterfactual Confidence Grounding AUC (CCG-AUC): swaps in a different real image and checks whether confidence drops when the answer flips from correct to incorrect [abstract].</w:t>
      </w:r>
    </w:p>
    <w:p>
      <w:pPr>
        <w:pStyle w:val="Compact"/>
        <w:numPr>
          <w:ilvl w:val="0"/>
          <w:numId w:val="1059"/>
        </w:numPr>
      </w:pPr>
      <w:r>
        <w:rPr>
          <w:b/>
          <w:bCs/>
        </w:rPr>
        <w:t xml:space="preserve">Datasets.</w:t>
      </w:r>
      <w:r>
        <w:t xml:space="preserve"> </w:t>
      </w:r>
      <w:r>
        <w:t xml:space="preserve">in- and out-of-distribution medical VQA benchmarks (not individually named in abstract) [abstract]</w:t>
      </w:r>
    </w:p>
    <w:p>
      <w:pPr>
        <w:pStyle w:val="Compact"/>
        <w:numPr>
          <w:ilvl w:val="0"/>
          <w:numId w:val="1059"/>
        </w:numPr>
      </w:pPr>
      <w:r>
        <w:rPr>
          <w:b/>
          <w:bCs/>
        </w:rPr>
        <w:t xml:space="preserve">Experiments.</w:t>
      </w:r>
      <w:r>
        <w:t xml:space="preserve"> </w:t>
      </w:r>
      <w:r>
        <w:t xml:space="preserve">Compare correctness discrimination and calibration of DualRead's dual-state confidence vs. verbalized (model states its own confidence in words) confidence, plus the new CCG-AUC counterfactual-image test [abstract]</w:t>
      </w:r>
    </w:p>
    <w:p>
      <w:pPr>
        <w:pStyle w:val="Compact"/>
        <w:numPr>
          <w:ilvl w:val="0"/>
          <w:numId w:val="1059"/>
        </w:numPr>
      </w:pPr>
      <w:r>
        <w:rPr>
          <w:b/>
          <w:bCs/>
        </w:rPr>
        <w:t xml:space="preserve">Results.</w:t>
      </w:r>
      <w:r>
        <w:t xml:space="preserve"> </w:t>
      </w:r>
      <w:r>
        <w:t xml:space="preserve">"DualRead improves correctness discrimination and calibration over verbalized confidence while preserving answer accuracy" [abstract] — not extracted as specific numbers</w:t>
      </w:r>
    </w:p>
    <w:p>
      <w:pPr>
        <w:pStyle w:val="Compact"/>
        <w:numPr>
          <w:ilvl w:val="0"/>
          <w:numId w:val="1059"/>
        </w:numPr>
      </w:pPr>
      <w:r>
        <w:rPr>
          <w:b/>
          <w:bCs/>
        </w:rPr>
        <w:t xml:space="preserve">Conclusions.</w:t>
      </w:r>
      <w:r>
        <w:t xml:space="preserve"> </w:t>
      </w:r>
      <w:r>
        <w:t xml:space="preserve">Reading internal states at both a pre-answer and a post-answer point separates "can the model solve this" from "is the model's stated confidence actually grounded in the image", and beats asking the model to just say how confident it is.</w:t>
      </w:r>
    </w:p>
    <w:p>
      <w:pPr>
        <w:pStyle w:val="BlockText"/>
      </w:pPr>
      <w:r>
        <w:rPr>
          <w:b/>
          <w:bCs/>
        </w:rPr>
        <w:t xml:space="preserve">Why it matters to us.</w:t>
      </w:r>
      <w:r>
        <w:t xml:space="preserve"> </w:t>
      </w:r>
      <w:r>
        <w:t xml:space="preserve">Matches (A) frozen-model internal-state reading and, per the project's characterization, (C) the post-answer component mean-pools over the model's own generated answer tokens (on SLAKE/VQA-RAD/PathVQA/PMC-VQA/OmniMedVQA — benchmarks that overlap several of ours). It does NOT match (B): DualRead CALIBRATES confidence in the single answer the model already committed to; it never compares or selects among multiple sampled candidates for the same question, so there is no best-of-N mechanism here at all — this is the key structural difference from us despite reading similar internal states on an overlapping medical VQA benchmark suite. (D) is plausible (reading states at moments within the same generation trajectory) but not explicitly confirmed in the abstract.</w:t>
      </w:r>
    </w:p>
    <w:p>
      <w:pPr>
        <w:pStyle w:val="FirstParagraph"/>
      </w:pPr>
      <w:r>
        <w:t xml:space="preserve">Read from: abstract-only.</w:t>
      </w:r>
    </w:p>
    <w:bookmarkEnd w:id="145"/>
    <w:bookmarkStart w:id="147" w:name="X3cbbce609c570bfbcdb266aeec736501dc98577"/>
    <w:p>
      <w:pPr>
        <w:pStyle w:val="Heading4"/>
      </w:pPr>
      <w:r>
        <w:t xml:space="preserve">HALP: Detecting Hallucinations in Vision-Language Models without Generating a Single Token</w:t>
      </w:r>
    </w:p>
    <w:p>
      <w:pPr>
        <w:pStyle w:val="FirstParagraph"/>
      </w:pPr>
      <w:r>
        <w:rPr>
          <w:i/>
          <w:iCs/>
        </w:rPr>
        <w:t xml:space="preserve">Sai Akhil Kogilathota et al. · 2026 · EACL 2026 [journal_ref] ·</w:t>
      </w:r>
      <w:r>
        <w:rPr>
          <w:i/>
          <w:iCs/>
        </w:rPr>
        <w:t xml:space="preserve"> </w:t>
      </w:r>
      <w:hyperlink r:id="rId146">
        <w:r>
          <w:rPr>
            <w:rStyle w:val="Hyperlink"/>
            <w:i/>
            <w:iCs/>
          </w:rPr>
          <w:t xml:space="preserve">arXiv:2603.05465</w:t>
        </w:r>
      </w:hyperlink>
      <w:r>
        <w:rPr>
          <w:i/>
          <w:iCs/>
        </w:rPr>
        <w:t xml:space="preserve"> </w:t>
      </w:r>
      <w:r>
        <w:rPr>
          <w:i/>
          <w:iCs/>
        </w:rPr>
        <w:t xml:space="preserve">· read priority 2</w:t>
      </w:r>
    </w:p>
    <w:p>
      <w:pPr>
        <w:pStyle w:val="BodyText"/>
      </w:pPr>
      <w:r>
        <w:rPr>
          <w:b/>
          <w:bCs/>
        </w:rPr>
        <w:t xml:space="preserve">In one line.</w:t>
      </w:r>
      <w:r>
        <w:t xml:space="preserve"> </w:t>
      </w:r>
      <w:r>
        <w:t xml:space="preserve">Trains probes on three families of PRE-GENERATION VLM internal representations (visual-only, vision-token-in-decoder, query-token) to predict hallucination risk in a single forward pass, before any answer token is generated, reaching up to 0.93 AUROC on some models.</w:t>
      </w:r>
    </w:p>
    <w:p>
      <w:pPr>
        <w:pStyle w:val="Compact"/>
        <w:numPr>
          <w:ilvl w:val="0"/>
          <w:numId w:val="1060"/>
        </w:numPr>
      </w:pPr>
      <w:r>
        <w:rPr>
          <w:b/>
          <w:bCs/>
        </w:rPr>
        <w:t xml:space="preserve">Models.</w:t>
      </w:r>
      <w:r>
        <w:t xml:space="preserve"> </w:t>
      </w:r>
      <w:r>
        <w:t xml:space="preserve">eight modern VLMs including Llama-3.2-Vision, Gemma-3, Phi-4-VL, Qwen2.5-VL, and Molmo [abstract]</w:t>
      </w:r>
    </w:p>
    <w:p>
      <w:pPr>
        <w:pStyle w:val="Compact"/>
        <w:numPr>
          <w:ilvl w:val="0"/>
          <w:numId w:val="1060"/>
        </w:numPr>
      </w:pPr>
      <w:r>
        <w:rPr>
          <w:b/>
          <w:bCs/>
        </w:rPr>
        <w:t xml:space="preserve">Method.</w:t>
      </w:r>
      <w:r>
        <w:t xml:space="preserve"> </w:t>
      </w:r>
      <w:r>
        <w:t xml:space="preserve">Probes trained on three representation families read BEFORE generation starts: (i) visual-only features without multimodal fusion, (ii) vision-token representations inside the text decoder, (iii) query-token representations integrating visual+textual information pre-generation [abstract]</w:t>
      </w:r>
    </w:p>
    <w:p>
      <w:pPr>
        <w:pStyle w:val="Compact"/>
        <w:numPr>
          <w:ilvl w:val="0"/>
          <w:numId w:val="1060"/>
        </w:numPr>
      </w:pPr>
      <w:r>
        <w:rPr>
          <w:b/>
          <w:bCs/>
        </w:rPr>
        <w:t xml:space="preserve">Datasets.</w:t>
      </w:r>
      <w:r>
        <w:t xml:space="preserve"> </w:t>
      </w:r>
      <w:r>
        <w:t xml:space="preserve">"a diverse set of vision-language tasks" (not individually named in abstract)</w:t>
      </w:r>
    </w:p>
    <w:p>
      <w:pPr>
        <w:pStyle w:val="Compact"/>
        <w:numPr>
          <w:ilvl w:val="0"/>
          <w:numId w:val="1060"/>
        </w:numPr>
      </w:pPr>
      <w:r>
        <w:rPr>
          <w:b/>
          <w:bCs/>
        </w:rPr>
        <w:t xml:space="preserve">Experiments.</w:t>
      </w:r>
      <w:r>
        <w:t xml:space="preserve"> </w:t>
      </w:r>
      <w:r>
        <w:t xml:space="preserve">Compare probes on each representation family across eight VLMs, measuring hallucination-detection AUROC pre-generation [abstract]</w:t>
      </w:r>
    </w:p>
    <w:p>
      <w:pPr>
        <w:pStyle w:val="Compact"/>
        <w:numPr>
          <w:ilvl w:val="0"/>
          <w:numId w:val="1060"/>
        </w:numPr>
      </w:pPr>
      <w:r>
        <w:rPr>
          <w:b/>
          <w:bCs/>
        </w:rPr>
        <w:t xml:space="preserve">Results.</w:t>
      </w:r>
      <w:r>
        <w:t xml:space="preserve"> </w:t>
      </w:r>
      <w:r>
        <w:t xml:space="preserve">"up to 0.93 AUROC on Gemma-3-12B, Phi-4-VL 5.6B, and Molmo 7B" [abstract]; "late query-token states are the most predictive for most models, while visual or mid-layer features dominate in a few architectures (e.g., ~0.79 AUROC for Qwen2.5-VL-7B using visual-only features)" [abstract]</w:t>
      </w:r>
    </w:p>
    <w:p>
      <w:pPr>
        <w:pStyle w:val="Compact"/>
        <w:numPr>
          <w:ilvl w:val="0"/>
          <w:numId w:val="1060"/>
        </w:numPr>
      </w:pPr>
      <w:r>
        <w:rPr>
          <w:b/>
          <w:bCs/>
        </w:rPr>
        <w:t xml:space="preserve">Conclusions.</w:t>
      </w:r>
      <w:r>
        <w:t xml:space="preserve"> </w:t>
      </w:r>
      <w:r>
        <w:t xml:space="preserve">Hallucination risk is detectable before a single token is generated, purely from a single forward pass over the prompt/image, though the most predictive layer and modality vary by architecture. Abstention component: out of scope — the abstract's closing sentence lists "early abstention" among possible downstream uses of the probe; this card covers only the pre-generation risk-scoring contribution, not any abstention/refusal mechanism, per this project's standing rule against abstention as a method.</w:t>
      </w:r>
    </w:p>
    <w:p>
      <w:pPr>
        <w:pStyle w:val="BlockText"/>
      </w:pPr>
      <w:r>
        <w:rPr>
          <w:b/>
          <w:bCs/>
        </w:rPr>
        <w:t xml:space="preserve">Why it matters to us.</w:t>
      </w:r>
      <w:r>
        <w:t xml:space="preserve"> </w:t>
      </w:r>
      <w:r>
        <w:t xml:space="preserve">Matches (A) frozen-VLM classifier probe. Does NOT match (B) select-among-candidates — there is exactly one forward pass and no sampled candidates to choose between. Does NOT match (C) — by design this is PRE-generation, so there are no "candidate's own generated tokens" yet to pool over (the whole point is to predict risk before generation happens, the opposite of our post-hoc, post-generation verifier). On (D): trivially there is only one forward pass, but that is a different sense of "free" than ours — it never needed a second pass because it never reads the output of a first one. This is the same structural category as MedProb's main method and 2509.10625 below: a pre-generation solvability/risk predictor, complementary to (not a substitute for) a post-hoc best-of-N verifier like ours, since it cannot distinguish which of several sampled candidates is better — only whether the question is risky in general.</w:t>
      </w:r>
    </w:p>
    <w:p>
      <w:pPr>
        <w:pStyle w:val="FirstParagraph"/>
      </w:pPr>
      <w:r>
        <w:t xml:space="preserve">Read from: abstract-only.</w:t>
      </w:r>
    </w:p>
    <w:bookmarkEnd w:id="147"/>
    <w:bookmarkStart w:id="149" w:name="Xa628d808883dc0c316c4dbe68ba438c0288538d"/>
    <w:p>
      <w:pPr>
        <w:pStyle w:val="Heading4"/>
      </w:pPr>
      <w:r>
        <w:t xml:space="preserve">ReProbe: Efficient Test-Time Scaling of Multi-Step Reasoning by Probing Internal States of Large Language Models</w:t>
      </w:r>
    </w:p>
    <w:p>
      <w:pPr>
        <w:pStyle w:val="FirstParagraph"/>
      </w:pPr>
      <w:r>
        <w:rPr>
          <w:i/>
          <w:iCs/>
        </w:rPr>
        <w:t xml:space="preserve">Jingwei Ni et al. · 2025 · ACL 2026 Main [comment] ·</w:t>
      </w:r>
      <w:r>
        <w:rPr>
          <w:i/>
          <w:iCs/>
        </w:rPr>
        <w:t xml:space="preserve"> </w:t>
      </w:r>
      <w:hyperlink r:id="rId148">
        <w:r>
          <w:rPr>
            <w:rStyle w:val="Hyperlink"/>
            <w:i/>
            <w:iCs/>
          </w:rPr>
          <w:t xml:space="preserve">arXiv:2511.06209</w:t>
        </w:r>
      </w:hyperlink>
      <w:r>
        <w:rPr>
          <w:i/>
          <w:iCs/>
        </w:rPr>
        <w:t xml:space="preserve"> </w:t>
      </w:r>
      <w:r>
        <w:rPr>
          <w:i/>
          <w:iCs/>
        </w:rPr>
        <w:t xml:space="preserve">· read priority 2</w:t>
      </w:r>
    </w:p>
    <w:p>
      <w:pPr>
        <w:pStyle w:val="BodyText"/>
      </w:pPr>
      <w:r>
        <w:rPr>
          <w:b/>
          <w:bCs/>
        </w:rPr>
        <w:t xml:space="preserve">In one line.</w:t>
      </w:r>
      <w:r>
        <w:t xml:space="preserve"> </w:t>
      </w:r>
      <w:r>
        <w:t xml:space="preserve">A transformer-based probe (&lt;10M params) on a frozen LLM's internal states estimates step-level credibility during multi-step reasoning, matching or beating Process Reward Models up to 810x larger.</w:t>
      </w:r>
    </w:p>
    <w:p>
      <w:pPr>
        <w:pStyle w:val="Compact"/>
        <w:numPr>
          <w:ilvl w:val="0"/>
          <w:numId w:val="1061"/>
        </w:numPr>
      </w:pPr>
      <w:r>
        <w:rPr>
          <w:b/>
          <w:bCs/>
        </w:rPr>
        <w:t xml:space="preserve">Models.</w:t>
      </w:r>
      <w:r>
        <w:t xml:space="preserve"> </w:t>
      </w:r>
      <w:r>
        <w:t xml:space="preserve">not fully specified in abstract beyond "a frozen LLM"; annotated either by a larger LLM (DeepSeek-R1) or self-supervised by the model itself [abstract]</w:t>
      </w:r>
    </w:p>
    <w:p>
      <w:pPr>
        <w:pStyle w:val="Compact"/>
        <w:numPr>
          <w:ilvl w:val="0"/>
          <w:numId w:val="1061"/>
        </w:numPr>
      </w:pPr>
      <w:r>
        <w:rPr>
          <w:b/>
          <w:bCs/>
        </w:rPr>
        <w:t xml:space="preserve">Method.</w:t>
      </w:r>
      <w:r>
        <w:t xml:space="preserve"> </w:t>
      </w:r>
      <w:r>
        <w:t xml:space="preserve">A transformer-based probe trained on internal states of a frozen LLM to score reasoning-step credibility during generation, guiding test-time scaling (sampling/verifying/selecting intermediate steps) [abstract]</w:t>
      </w:r>
    </w:p>
    <w:p>
      <w:pPr>
        <w:pStyle w:val="Compact"/>
        <w:numPr>
          <w:ilvl w:val="0"/>
          <w:numId w:val="1061"/>
        </w:numPr>
      </w:pPr>
      <w:r>
        <w:rPr>
          <w:b/>
          <w:bCs/>
        </w:rPr>
        <w:t xml:space="preserve">Datasets.</w:t>
      </w:r>
      <w:r>
        <w:t xml:space="preserve"> </w:t>
      </w:r>
      <w:r>
        <w:t xml:space="preserve">Mathematics, planning, and general knowledge QA domains [abstract]</w:t>
      </w:r>
    </w:p>
    <w:p>
      <w:pPr>
        <w:pStyle w:val="Compact"/>
        <w:numPr>
          <w:ilvl w:val="0"/>
          <w:numId w:val="1061"/>
        </w:numPr>
      </w:pPr>
      <w:r>
        <w:rPr>
          <w:b/>
          <w:bCs/>
        </w:rPr>
        <w:t xml:space="preserve">Experiments.</w:t>
      </w:r>
      <w:r>
        <w:t xml:space="preserve"> </w:t>
      </w:r>
      <w:r>
        <w:t xml:space="preserve">Compare probe-based step verification to Process Reward Models (PRMs) up to 810x larger, across multiple reasoning domains [abstract]</w:t>
      </w:r>
    </w:p>
    <w:p>
      <w:pPr>
        <w:pStyle w:val="Compact"/>
        <w:numPr>
          <w:ilvl w:val="0"/>
          <w:numId w:val="1061"/>
        </w:numPr>
      </w:pPr>
      <w:r>
        <w:rPr>
          <w:b/>
          <w:bCs/>
        </w:rPr>
        <w:t xml:space="preserve">Results.</w:t>
      </w:r>
      <w:r>
        <w:t xml:space="preserve"> </w:t>
      </w:r>
      <w:r>
        <w:t xml:space="preserve">"our probes match or exceed the performance of PRMs that are up to 810x larger" [abstract]; probe size "fewer than 10M parameters" [abstract]</w:t>
      </w:r>
    </w:p>
    <w:p>
      <w:pPr>
        <w:pStyle w:val="Compact"/>
        <w:numPr>
          <w:ilvl w:val="0"/>
          <w:numId w:val="1061"/>
        </w:numPr>
      </w:pPr>
      <w:r>
        <w:rPr>
          <w:b/>
          <w:bCs/>
        </w:rPr>
        <w:t xml:space="preserve">Conclusions.</w:t>
      </w:r>
      <w:r>
        <w:t xml:space="preserve"> </w:t>
      </w:r>
      <w:r>
        <w:t xml:space="preserve">LLM internal states encode confidence in the model's own reasoning process at the step level, and a small probe can substitute for a much larger text-based process reward model.</w:t>
      </w:r>
    </w:p>
    <w:p>
      <w:pPr>
        <w:pStyle w:val="BlockText"/>
      </w:pPr>
      <w:r>
        <w:rPr>
          <w:b/>
          <w:bCs/>
        </w:rPr>
        <w:t xml:space="preserve">Why it matters to us.</w:t>
      </w:r>
      <w:r>
        <w:t xml:space="preserve"> </w:t>
      </w:r>
      <w:r>
        <w:t xml:space="preserve">Matches (A) frozen-LLM internal-state classifier, and (C) — per the project's characterization, it pools over the model's own generated tokens (its abstract's "during generation" framing is consistent with D as well: no separate re-encoding step is described). It differs on (B): ReProbe selects among candidate REASONING STEPS to guide search/tree expansion within one multi-step chain, not among N complete final-answer candidates the way best-of-N over whole answers works — architecturally the same "probe-then-select" idea, but at a finer granularity than our whole-candidate selection.</w:t>
      </w:r>
    </w:p>
    <w:p>
      <w:pPr>
        <w:pStyle w:val="FirstParagraph"/>
      </w:pPr>
      <w:r>
        <w:t xml:space="preserve">Read from: abstract-only.</w:t>
      </w:r>
    </w:p>
    <w:bookmarkEnd w:id="149"/>
    <w:bookmarkStart w:id="151" w:name="X0cb8778972bbb998d9d5cc77247d5518f2e9087"/>
    <w:p>
      <w:pPr>
        <w:pStyle w:val="Heading4"/>
      </w:pPr>
      <w:r>
        <w:t xml:space="preserve">Multimodal LLMs as Customized Reward Models for Text-to-Image Generation (LLaVA-Reward)</w:t>
      </w:r>
    </w:p>
    <w:p>
      <w:pPr>
        <w:pStyle w:val="FirstParagraph"/>
      </w:pPr>
      <w:r>
        <w:rPr>
          <w:i/>
          <w:iCs/>
        </w:rPr>
        <w:t xml:space="preserve">Shijie Zhou et al. · 2025 · ICCV 2025 [comment] ·</w:t>
      </w:r>
      <w:r>
        <w:rPr>
          <w:i/>
          <w:iCs/>
        </w:rPr>
        <w:t xml:space="preserve"> </w:t>
      </w:r>
      <w:hyperlink r:id="rId150">
        <w:r>
          <w:rPr>
            <w:rStyle w:val="Hyperlink"/>
            <w:i/>
            <w:iCs/>
          </w:rPr>
          <w:t xml:space="preserve">arXiv:2507.21391</w:t>
        </w:r>
      </w:hyperlink>
      <w:r>
        <w:rPr>
          <w:i/>
          <w:iCs/>
        </w:rPr>
        <w:t xml:space="preserve"> </w:t>
      </w:r>
      <w:r>
        <w:rPr>
          <w:i/>
          <w:iCs/>
        </w:rPr>
        <w:t xml:space="preserve">· read priority 2</w:t>
      </w:r>
    </w:p>
    <w:p>
      <w:pPr>
        <w:pStyle w:val="BodyText"/>
      </w:pPr>
      <w:r>
        <w:rPr>
          <w:b/>
          <w:bCs/>
        </w:rPr>
        <w:t xml:space="preserve">In one line.</w:t>
      </w:r>
      <w:r>
        <w:t xml:space="preserve"> </w:t>
      </w:r>
      <w:r>
        <w:t xml:space="preserve">LLaVA-Reward scores finished text-to-image generations by feeding the (prompt, generated image) pair into an MLLM and reading its hidden states directly — skipping the MLLM's text response entirely — with a Skip-connection Cross Attention module added to strengthen image-text interaction, then uses the score for inference-time best-of-N-style scaling.</w:t>
      </w:r>
    </w:p>
    <w:p>
      <w:pPr>
        <w:pStyle w:val="Compact"/>
        <w:numPr>
          <w:ilvl w:val="0"/>
          <w:numId w:val="1062"/>
        </w:numPr>
      </w:pPr>
      <w:r>
        <w:rPr>
          <w:b/>
          <w:bCs/>
        </w:rPr>
        <w:t xml:space="preserve">Models.</w:t>
      </w:r>
      <w:r>
        <w:t xml:space="preserve"> </w:t>
      </w:r>
      <w:r>
        <w:t xml:space="preserve">pretrained multimodal LLMs (base model not individually named in the abstract), text-to-image generators evaluated as the target being scored</w:t>
      </w:r>
    </w:p>
    <w:p>
      <w:pPr>
        <w:pStyle w:val="Compact"/>
        <w:numPr>
          <w:ilvl w:val="0"/>
          <w:numId w:val="1062"/>
        </w:numPr>
      </w:pPr>
      <w:r>
        <w:rPr>
          <w:b/>
          <w:bCs/>
        </w:rPr>
        <w:t xml:space="preserve">Method.</w:t>
      </w:r>
      <w:r>
        <w:t xml:space="preserve"> </w:t>
      </w:r>
      <w:r>
        <w:t xml:space="preserve">Directly utilizes MLLM hidden states given (text, image) pairs rather than analyzing a generated text response; adds a Skip-connection Cross Attention (SkipCA) module connecting early-layer visual features to later-layer hidden representations to strengthen text-image correlation reasoning; supports paired and unpaired preference data for fine-tuning [abstract]</w:t>
      </w:r>
    </w:p>
    <w:p>
      <w:pPr>
        <w:pStyle w:val="Compact"/>
        <w:numPr>
          <w:ilvl w:val="0"/>
          <w:numId w:val="1062"/>
        </w:numPr>
      </w:pPr>
      <w:r>
        <w:rPr>
          <w:b/>
          <w:bCs/>
        </w:rPr>
        <w:t xml:space="preserve">Datasets.</w:t>
      </w:r>
      <w:r>
        <w:t xml:space="preserve"> </w:t>
      </w:r>
      <w:r>
        <w:t xml:space="preserve">not individually named in the abstract</w:t>
      </w:r>
    </w:p>
    <w:p>
      <w:pPr>
        <w:pStyle w:val="Compact"/>
        <w:numPr>
          <w:ilvl w:val="0"/>
          <w:numId w:val="1062"/>
        </w:numPr>
      </w:pPr>
      <w:r>
        <w:rPr>
          <w:b/>
          <w:bCs/>
        </w:rPr>
        <w:t xml:space="preserve">Experiments.</w:t>
      </w:r>
      <w:r>
        <w:t xml:space="preserve"> </w:t>
      </w:r>
      <w:r>
        <w:t xml:space="preserve">Trains on four evaluation perspectives — text-image alignment, fidelity/artifact, safety, and overall ranking — and evaluates automatic-evaluation score alignment with humans plus inference-time scaling for T2I generation [abstract]</w:t>
      </w:r>
    </w:p>
    <w:p>
      <w:pPr>
        <w:pStyle w:val="Compact"/>
        <w:numPr>
          <w:ilvl w:val="0"/>
          <w:numId w:val="1062"/>
        </w:numPr>
      </w:pPr>
      <w:r>
        <w:rPr>
          <w:b/>
          <w:bCs/>
        </w:rPr>
        <w:t xml:space="preserve">Results.</w:t>
      </w:r>
      <w:r>
        <w:t xml:space="preserve"> </w:t>
      </w:r>
      <w:r>
        <w:t xml:space="preserve">"LLaVA-Reward outperforms conventional and MLLM-based methods in generating human-aligned scores for automatic evaluations and inference-time scaling in text-to-image generations" [abstract] — not extracted as specific numbers</w:t>
      </w:r>
    </w:p>
    <w:p>
      <w:pPr>
        <w:pStyle w:val="Compact"/>
        <w:numPr>
          <w:ilvl w:val="0"/>
          <w:numId w:val="1062"/>
        </w:numPr>
      </w:pPr>
      <w:r>
        <w:rPr>
          <w:b/>
          <w:bCs/>
        </w:rPr>
        <w:t xml:space="preserve">Conclusions.</w:t>
      </w:r>
      <w:r>
        <w:t xml:space="preserve"> </w:t>
      </w:r>
      <w:r>
        <w:t xml:space="preserve">An MLLM's hidden states, read directly from a (prompt, finished image) pair, are a more efficient and effective reward signal than asking the MLLM to produce and then analyze a text judgment, and this reward model can drive best-of-N-style inference-time scaling for image generation.</w:t>
      </w:r>
    </w:p>
    <w:p>
      <w:pPr>
        <w:pStyle w:val="BlockText"/>
      </w:pPr>
      <w:r>
        <w:rPr>
          <w:b/>
          <w:bCs/>
        </w:rPr>
        <w:t xml:space="preserve">Why it matters to us.</w:t>
      </w:r>
      <w:r>
        <w:t xml:space="preserve"> </w:t>
      </w:r>
      <w:r>
        <w:t xml:space="preserve">Matches (A) reading hidden states of an MLLM instead of its text output, and (B) it is explicitly used for inference-time scaling / candidate scoring (a best-of-N-style use over generated images). It is an instructive NEGATIVE case for (C) and (D): the MLLM being probed is a JUDGE fed the FINISHED (prompt, image) pair as fresh input, not the same model whose own generation process produced hidden states already in memory — so scoring each candidate image costs a full extra forward pass through the judge MLLM (fails D), and there is no notion of pooling over "the candidate's own generated tokens" since the judged artifact is an image, not the judge model's own generated text (fails C in our sense). This is the same structural pattern as MedProb's Appendix H and Q-Probe's API-embedding mode: reading a frozen model's hidden states is not automatically free — it is only free when it is the SAME forward pass that produced the candidate, which is exactly what SWIFT and HSRM (and our method) achieve and this paper does not.</w:t>
      </w:r>
    </w:p>
    <w:p>
      <w:pPr>
        <w:pStyle w:val="FirstParagraph"/>
      </w:pPr>
      <w:r>
        <w:t xml:space="preserve">Read from: abstract-only.</w:t>
      </w:r>
    </w:p>
    <w:bookmarkEnd w:id="151"/>
    <w:bookmarkStart w:id="153" w:name="X1a77eb2f61acf87b43c36f32513f13de289fd8f"/>
    <w:p>
      <w:pPr>
        <w:pStyle w:val="Heading4"/>
      </w:pPr>
      <w:r>
        <w:t xml:space="preserve">No Answer Needed: Predicting LLM Answer Accuracy from Question-Only Linear Probes</w:t>
      </w:r>
    </w:p>
    <w:p>
      <w:pPr>
        <w:pStyle w:val="FirstParagraph"/>
      </w:pPr>
      <w:r>
        <w:rPr>
          <w:i/>
          <w:iCs/>
        </w:rPr>
        <w:t xml:space="preserve">Iván Vicente Moreno Cencerrado et al. · 2025 · ICLR 2026 workshop (Principled Design for Trustworthy AI), poster [comment] ·</w:t>
      </w:r>
      <w:r>
        <w:rPr>
          <w:i/>
          <w:iCs/>
        </w:rPr>
        <w:t xml:space="preserve"> </w:t>
      </w:r>
      <w:hyperlink r:id="rId152">
        <w:r>
          <w:rPr>
            <w:rStyle w:val="Hyperlink"/>
            <w:i/>
            <w:iCs/>
          </w:rPr>
          <w:t xml:space="preserve">arXiv:2509.10625</w:t>
        </w:r>
      </w:hyperlink>
      <w:r>
        <w:rPr>
          <w:i/>
          <w:iCs/>
        </w:rPr>
        <w:t xml:space="preserve"> </w:t>
      </w:r>
      <w:r>
        <w:rPr>
          <w:i/>
          <w:iCs/>
        </w:rPr>
        <w:t xml:space="preserve">· read priority 2</w:t>
      </w:r>
    </w:p>
    <w:p>
      <w:pPr>
        <w:pStyle w:val="BodyText"/>
      </w:pPr>
      <w:r>
        <w:rPr>
          <w:b/>
          <w:bCs/>
        </w:rPr>
        <w:t xml:space="preserve">In one line.</w:t>
      </w:r>
      <w:r>
        <w:t xml:space="preserve"> </w:t>
      </w:r>
      <w:r>
        <w:t xml:space="preserve">Extracts activations after a question is read but BEFORE any answer tokens are generated, and shows a linear probe on this "in-advance correctness direction" predicts whether the forthcoming answer will be correct, generalizing across models and out-of-distribution knowledge datasets, though it falters on math reasoning.</w:t>
      </w:r>
    </w:p>
    <w:p>
      <w:pPr>
        <w:pStyle w:val="Compact"/>
        <w:numPr>
          <w:ilvl w:val="0"/>
          <w:numId w:val="1063"/>
        </w:numPr>
      </w:pPr>
      <w:r>
        <w:rPr>
          <w:b/>
          <w:bCs/>
        </w:rPr>
        <w:t xml:space="preserve">Models.</w:t>
      </w:r>
      <w:r>
        <w:t xml:space="preserve"> </w:t>
      </w:r>
      <w:r>
        <w:t xml:space="preserve">three open-source model families, 7B to 70B parameters [abstract]</w:t>
      </w:r>
    </w:p>
    <w:p>
      <w:pPr>
        <w:pStyle w:val="Compact"/>
        <w:numPr>
          <w:ilvl w:val="0"/>
          <w:numId w:val="1063"/>
        </w:numPr>
      </w:pPr>
      <w:r>
        <w:rPr>
          <w:b/>
          <w:bCs/>
        </w:rPr>
        <w:t xml:space="preserve">Method.</w:t>
      </w:r>
      <w:r>
        <w:t xml:space="preserve"> </w:t>
      </w:r>
      <w:r>
        <w:t xml:space="preserve">Linear probes trained on post-question, pre-generation activations to predict eventual answer correctness ("in-advance correctness direction"), trained on generic trivia questions and tested in- and out-of-distribution [abstract]</w:t>
      </w:r>
    </w:p>
    <w:p>
      <w:pPr>
        <w:pStyle w:val="Compact"/>
        <w:numPr>
          <w:ilvl w:val="0"/>
          <w:numId w:val="1063"/>
        </w:numPr>
      </w:pPr>
      <w:r>
        <w:rPr>
          <w:b/>
          <w:bCs/>
        </w:rPr>
        <w:t xml:space="preserve">Datasets.</w:t>
      </w:r>
      <w:r>
        <w:t xml:space="preserve"> </w:t>
      </w:r>
      <w:r>
        <w:t xml:space="preserve">generic trivia questions (training); "diverse out-of-distribution knowledge datasets" (not individually named) [abstract]</w:t>
      </w:r>
    </w:p>
    <w:p>
      <w:pPr>
        <w:pStyle w:val="Compact"/>
        <w:numPr>
          <w:ilvl w:val="0"/>
          <w:numId w:val="1063"/>
        </w:numPr>
      </w:pPr>
      <w:r>
        <w:rPr>
          <w:b/>
          <w:bCs/>
        </w:rPr>
        <w:t xml:space="preserve">Experiments.</w:t>
      </w:r>
      <w:r>
        <w:t xml:space="preserve"> </w:t>
      </w:r>
      <w:r>
        <w:t xml:space="preserve">Compare the question-only probe's predictive power to black-box baselines and to the model's own verbalized confidence, across model families and datasets; test layer-wise saturation of predictive power; test generalization to math-reasoning questions; examine correlation with the model producing "I don't know" [abstract]</w:t>
      </w:r>
    </w:p>
    <w:p>
      <w:pPr>
        <w:pStyle w:val="Compact"/>
        <w:numPr>
          <w:ilvl w:val="0"/>
          <w:numId w:val="1063"/>
        </w:numPr>
      </w:pPr>
      <w:r>
        <w:rPr>
          <w:b/>
          <w:bCs/>
        </w:rPr>
        <w:t xml:space="preserve">Results.</w:t>
      </w:r>
      <w:r>
        <w:t xml:space="preserve"> </w:t>
      </w:r>
      <w:r>
        <w:t xml:space="preserve">the probe "outperform[s] black-box baselines and verbalised predicted confidence" [abstract]; "predictive power saturates in intermediate layers" [abstract]; "generalisation falters on questions requiring mathematical reasoning" [abstract]; probe score "strongly correlates" with the model responding "I don't know" [abstract] — no specific numeric values extracted</w:t>
      </w:r>
    </w:p>
    <w:p>
      <w:pPr>
        <w:pStyle w:val="Compact"/>
        <w:numPr>
          <w:ilvl w:val="0"/>
          <w:numId w:val="1063"/>
        </w:numPr>
      </w:pPr>
      <w:r>
        <w:rPr>
          <w:b/>
          <w:bCs/>
        </w:rPr>
        <w:t xml:space="preserve">Conclusions.</w:t>
      </w:r>
      <w:r>
        <w:t xml:space="preserve"> </w:t>
      </w:r>
      <w:r>
        <w:t xml:space="preserve">A question-only, pre-generation linear probe recovers a genuine, fairly general "will I get this right" signal (not just a dataset-specific artifact), sufficient to beat both simple black-box baselines and the model's own stated confidence — but this signal is weaker for reasoning-heavy (math) questions, and the same direction also tracks explicit refusal ("I don't know") behavior.</w:t>
      </w:r>
    </w:p>
    <w:p>
      <w:pPr>
        <w:pStyle w:val="BlockText"/>
      </w:pPr>
      <w:r>
        <w:rPr>
          <w:b/>
          <w:bCs/>
        </w:rPr>
        <w:t xml:space="preserve">Why it matters to us.</w:t>
      </w:r>
      <w:r>
        <w:t xml:space="preserve"> </w:t>
      </w:r>
      <w:r>
        <w:t xml:space="preserve">Matches (A) linear probe on frozen-model activations. Does not match (B), (C), or (D): this is a PRE-generation, question-only predictor — there is no candidate to select among, no generated tokens to pool over, and no generation pass to reuse from, since the read happens before generation starts at all. Same structural family as HALP and MedProb's main method: a solvability/difficulty predictor, complementary to our post-hoc verifier rather than competing with it — in principle such a probe could be a cheap pre-filter (e.g., skip best-of-N sampling on questions predicted easy) layered in FRONT of our method, though that composition is untested here. Note: the paper's "I don't know" correlation is an observed property of the model's existing outputs, not an abstention mechanism the paper proposes or tests, so no abstention-scope flag is needed for this card.</w:t>
      </w:r>
    </w:p>
    <w:p>
      <w:pPr>
        <w:pStyle w:val="FirstParagraph"/>
      </w:pPr>
      <w:r>
        <w:t xml:space="preserve">Read from: abstract-only.</w:t>
      </w:r>
    </w:p>
    <w:bookmarkEnd w:id="153"/>
    <w:bookmarkStart w:id="155" w:name="X65b0e7096a28ffea6256365821332ec551904c6"/>
    <w:p>
      <w:pPr>
        <w:pStyle w:val="Heading4"/>
      </w:pPr>
      <w:r>
        <w:t xml:space="preserve">ICR Probe: Tracking Hidden State Dynamics for Reliable Hallucination Detection in LLMs</w:t>
      </w:r>
    </w:p>
    <w:p>
      <w:pPr>
        <w:pStyle w:val="FirstParagraph"/>
      </w:pPr>
      <w:r>
        <w:rPr>
          <w:i/>
          <w:iCs/>
        </w:rPr>
        <w:t xml:space="preserve">Zhenliang Zhang et al. · 2025 · ACL 2025 (Main Conference) [comment] ·</w:t>
      </w:r>
      <w:r>
        <w:rPr>
          <w:i/>
          <w:iCs/>
        </w:rPr>
        <w:t xml:space="preserve"> </w:t>
      </w:r>
      <w:hyperlink r:id="rId154">
        <w:r>
          <w:rPr>
            <w:rStyle w:val="Hyperlink"/>
            <w:i/>
            <w:iCs/>
          </w:rPr>
          <w:t xml:space="preserve">arXiv:2507.16488</w:t>
        </w:r>
      </w:hyperlink>
      <w:r>
        <w:rPr>
          <w:i/>
          <w:iCs/>
        </w:rPr>
        <w:t xml:space="preserve"> </w:t>
      </w:r>
      <w:r>
        <w:rPr>
          <w:i/>
          <w:iCs/>
        </w:rPr>
        <w:t xml:space="preserve">· read priority 2</w:t>
      </w:r>
    </w:p>
    <w:p>
      <w:pPr>
        <w:pStyle w:val="BodyText"/>
      </w:pPr>
      <w:r>
        <w:rPr>
          <w:b/>
          <w:bCs/>
        </w:rPr>
        <w:t xml:space="preserve">In one line.</w:t>
      </w:r>
      <w:r>
        <w:t xml:space="preserve"> </w:t>
      </w:r>
      <w:r>
        <w:t xml:space="preserve">Instead of probing a static hidden state, ICR Probe tracks how much each module CONTRIBUTES to the hidden state's update across layers (the "Information Contribution to Residual Stream", ICR Score), and shows this cross-layer dynamic signal detects hallucination more reliably, with far fewer parameters, than probing isolated static representations.</w:t>
      </w:r>
    </w:p>
    <w:p>
      <w:pPr>
        <w:pStyle w:val="Compact"/>
        <w:numPr>
          <w:ilvl w:val="0"/>
          <w:numId w:val="1064"/>
        </w:numPr>
      </w:pPr>
      <w:r>
        <w:rPr>
          <w:b/>
          <w:bCs/>
        </w:rPr>
        <w:t xml:space="preserve">Models.</w:t>
      </w:r>
      <w:r>
        <w:t xml:space="preserve"> </w:t>
      </w:r>
      <w:r>
        <w:t xml:space="preserve">not individually named in the abstract</w:t>
      </w:r>
    </w:p>
    <w:p>
      <w:pPr>
        <w:pStyle w:val="Compact"/>
        <w:numPr>
          <w:ilvl w:val="0"/>
          <w:numId w:val="1064"/>
        </w:numPr>
      </w:pPr>
      <w:r>
        <w:rPr>
          <w:b/>
          <w:bCs/>
        </w:rPr>
        <w:t xml:space="preserve">Method.</w:t>
      </w:r>
      <w:r>
        <w:t xml:space="preserve"> </w:t>
      </w:r>
      <w:r>
        <w:t xml:space="preserve">Introduces the ICR Score, a metric quantifying each module's contribution to the hidden state's update as it moves through the residual stream across layers; builds the ICR Probe on top of this cross-layer update signal rather than on a single layer's static representation [abstract]</w:t>
      </w:r>
    </w:p>
    <w:p>
      <w:pPr>
        <w:pStyle w:val="Compact"/>
        <w:numPr>
          <w:ilvl w:val="0"/>
          <w:numId w:val="1064"/>
        </w:numPr>
      </w:pPr>
      <w:r>
        <w:rPr>
          <w:b/>
          <w:bCs/>
        </w:rPr>
        <w:t xml:space="preserve">Datasets.</w:t>
      </w:r>
      <w:r>
        <w:t xml:space="preserve"> </w:t>
      </w:r>
      <w:r>
        <w:t xml:space="preserve">not extracted (no specific dataset names in the abstract)</w:t>
      </w:r>
    </w:p>
    <w:p>
      <w:pPr>
        <w:pStyle w:val="Compact"/>
        <w:numPr>
          <w:ilvl w:val="0"/>
          <w:numId w:val="1064"/>
        </w:numPr>
      </w:pPr>
      <w:r>
        <w:rPr>
          <w:b/>
          <w:bCs/>
        </w:rPr>
        <w:t xml:space="preserve">Experiments.</w:t>
      </w:r>
      <w:r>
        <w:t xml:space="preserve"> </w:t>
      </w:r>
      <w:r>
        <w:t xml:space="preserve">Empirical validation that the ICR Score distinguishes hallucinations; comparison of the ICR Probe's hallucination-detection performance and parameter count against prior static/isolated hidden-state probing methods; ablations and case analyses of the mechanism [abstract]</w:t>
      </w:r>
    </w:p>
    <w:p>
      <w:pPr>
        <w:pStyle w:val="Compact"/>
        <w:numPr>
          <w:ilvl w:val="0"/>
          <w:numId w:val="1064"/>
        </w:numPr>
      </w:pPr>
      <w:r>
        <w:rPr>
          <w:b/>
          <w:bCs/>
        </w:rPr>
        <w:t xml:space="preserve">Results.</w:t>
      </w:r>
      <w:r>
        <w:t xml:space="preserve"> </w:t>
      </w:r>
      <w:r>
        <w:t xml:space="preserve">"the ICR Probe achieves superior performance with significantly fewer parameters" [abstract] — no specific numeric values extracted</w:t>
      </w:r>
    </w:p>
    <w:p>
      <w:pPr>
        <w:pStyle w:val="Compact"/>
        <w:numPr>
          <w:ilvl w:val="0"/>
          <w:numId w:val="1064"/>
        </w:numPr>
      </w:pPr>
      <w:r>
        <w:rPr>
          <w:b/>
          <w:bCs/>
        </w:rPr>
        <w:t xml:space="preserve">Conclusions.</w:t>
      </w:r>
      <w:r>
        <w:t xml:space="preserve"> </w:t>
      </w:r>
      <w:r>
        <w:t xml:space="preserve">Focusing on how hidden states CHANGE across layers (the update/contribution process), rather than only on a hidden state's final value at one or a few layers, captures hallucination-relevant signal that static, isolated-layer probing methods miss, at lower parameter cost.</w:t>
      </w:r>
    </w:p>
    <w:p>
      <w:pPr>
        <w:pStyle w:val="BlockText"/>
      </w:pPr>
      <w:r>
        <w:rPr>
          <w:b/>
          <w:bCs/>
        </w:rPr>
        <w:t xml:space="preserve">Why it matters to us.</w:t>
      </w:r>
      <w:r>
        <w:t xml:space="preserve"> </w:t>
      </w:r>
      <w:r>
        <w:t xml:space="preserve">Matches (A) only, and even that loosely: it is a probe on a frozen LLM's internal computation, but the object it probes is the layer-to-layer UPDATE/contribution dynamic (the residual-stream delta at each layer), not a pooled or single-layer static hidden state the way our probe (and SWIFT/HSRM/Q-Probe above) reads. Does not match (B) select-among-candidates — no best-of-N or candidate-ranking framing appears in the abstract; it detects hallucination in whichever single output was generated. Does not clearly match (C) or (D) — pooling over a candidate's own generated tokens and generation-pass reuse are not addressed. Chiefly useful to us as a reminder that "probe the hidden state" is a design space, not one fixed recipe: our project pools a MEAN over final hidden states at fixed layers (18/20/22) across a candidate's generated tokens, while ICR Probe instead reads the layer-to-layer CHANGE at each step — an architecture variant we have not tried and could consider if our per-layer pooled probe plateaus.</w:t>
      </w:r>
    </w:p>
    <w:p>
      <w:pPr>
        <w:pStyle w:val="FirstParagraph"/>
      </w:pPr>
      <w:r>
        <w:t xml:space="preserve">Read from: abstract-only.</w:t>
      </w:r>
    </w:p>
    <w:bookmarkEnd w:id="155"/>
    <w:bookmarkStart w:id="157" w:name="X0db6bb8ff0cf7fe9ff3b87611a58a7713c23dfa"/>
    <w:p>
      <w:pPr>
        <w:pStyle w:val="Heading4"/>
      </w:pPr>
      <w:r>
        <w:t xml:space="preserve">LLMs Know More Than They Show: On the Intrinsic Representation of LLM Hallucinations</w:t>
      </w:r>
    </w:p>
    <w:p>
      <w:pPr>
        <w:pStyle w:val="FirstParagraph"/>
      </w:pPr>
      <w:r>
        <w:rPr>
          <w:i/>
          <w:iCs/>
        </w:rPr>
        <w:t xml:space="preserve">Hadas Orgad et al. · 2024 · arXiv preprint ·</w:t>
      </w:r>
      <w:r>
        <w:rPr>
          <w:i/>
          <w:iCs/>
        </w:rPr>
        <w:t xml:space="preserve"> </w:t>
      </w:r>
      <w:hyperlink r:id="rId156">
        <w:r>
          <w:rPr>
            <w:rStyle w:val="Hyperlink"/>
            <w:i/>
            <w:iCs/>
          </w:rPr>
          <w:t xml:space="preserve">arXiv:2410.02707</w:t>
        </w:r>
      </w:hyperlink>
      <w:r>
        <w:rPr>
          <w:i/>
          <w:iCs/>
        </w:rPr>
        <w:t xml:space="preserve"> </w:t>
      </w:r>
      <w:r>
        <w:rPr>
          <w:i/>
          <w:iCs/>
        </w:rPr>
        <w:t xml:space="preserve">· read priority 2</w:t>
      </w:r>
    </w:p>
    <w:p>
      <w:pPr>
        <w:pStyle w:val="BodyText"/>
      </w:pPr>
      <w:r>
        <w:rPr>
          <w:b/>
          <w:bCs/>
        </w:rPr>
        <w:t xml:space="preserve">In one line.</w:t>
      </w:r>
      <w:r>
        <w:t xml:space="preserve"> </w:t>
      </w:r>
      <w:r>
        <w:t xml:space="preserve">Shows truthfulness information is concentrated in specific tokens of an LLM's internal representation (boosting error detection), that such error detectors do NOT generalize across datasets (truthfulness encoding is multifaceted, not universal), and — most strikingly — that an LLM can internally encode the correct answer while consistently generating an incorrect one out loud.</w:t>
      </w:r>
    </w:p>
    <w:p>
      <w:pPr>
        <w:pStyle w:val="Compact"/>
        <w:numPr>
          <w:ilvl w:val="0"/>
          <w:numId w:val="1065"/>
        </w:numPr>
      </w:pPr>
      <w:r>
        <w:rPr>
          <w:b/>
          <w:bCs/>
        </w:rPr>
        <w:t xml:space="preserve">Models.</w:t>
      </w:r>
      <w:r>
        <w:t xml:space="preserve"> </w:t>
      </w:r>
      <w:r>
        <w:t xml:space="preserve">not individually named in the abstract (multiple open LLMs implied)</w:t>
      </w:r>
    </w:p>
    <w:p>
      <w:pPr>
        <w:pStyle w:val="Compact"/>
        <w:numPr>
          <w:ilvl w:val="0"/>
          <w:numId w:val="1065"/>
        </w:numPr>
      </w:pPr>
      <w:r>
        <w:rPr>
          <w:b/>
          <w:bCs/>
        </w:rPr>
        <w:t xml:space="preserve">Method.</w:t>
      </w:r>
      <w:r>
        <w:t xml:space="preserve"> </w:t>
      </w:r>
      <w:r>
        <w:t xml:space="preserve">Trains error/truthfulness detectors on internal representations, localizing the informative signal to specific tokens rather than using the whole sequence uniformly; also trains classifiers to predict the TYPE of error the model is likely to make, and directly compares internally-encoded answers against externally-generated ones [abstract]</w:t>
      </w:r>
    </w:p>
    <w:p>
      <w:pPr>
        <w:pStyle w:val="Compact"/>
        <w:numPr>
          <w:ilvl w:val="0"/>
          <w:numId w:val="1065"/>
        </w:numPr>
      </w:pPr>
      <w:r>
        <w:rPr>
          <w:b/>
          <w:bCs/>
        </w:rPr>
        <w:t xml:space="preserve">Datasets.</w:t>
      </w:r>
      <w:r>
        <w:t xml:space="preserve"> </w:t>
      </w:r>
      <w:r>
        <w:t xml:space="preserve">not extracted (no specific dataset names in the abstract)</w:t>
      </w:r>
    </w:p>
    <w:p>
      <w:pPr>
        <w:pStyle w:val="Compact"/>
        <w:numPr>
          <w:ilvl w:val="0"/>
          <w:numId w:val="1065"/>
        </w:numPr>
      </w:pPr>
      <w:r>
        <w:rPr>
          <w:b/>
          <w:bCs/>
        </w:rPr>
        <w:t xml:space="preserve">Experiments.</w:t>
      </w:r>
      <w:r>
        <w:t xml:space="preserve"> </w:t>
      </w:r>
      <w:r>
        <w:t xml:space="preserve">Error-detection accuracy using token-localized internal representations vs. prior (non-localized) approaches; cross-dataset generalization tests; error-type prediction from internal representations; case analysis of internal-vs-external answer discrepancy [abstract]</w:t>
      </w:r>
    </w:p>
    <w:p>
      <w:pPr>
        <w:pStyle w:val="Compact"/>
        <w:numPr>
          <w:ilvl w:val="0"/>
          <w:numId w:val="1065"/>
        </w:numPr>
      </w:pPr>
      <w:r>
        <w:rPr>
          <w:b/>
          <w:bCs/>
        </w:rPr>
        <w:t xml:space="preserve">Results.</w:t>
      </w:r>
      <w:r>
        <w:t xml:space="preserve"> </w:t>
      </w:r>
      <w:r>
        <w:t xml:space="preserve">"leveraging this property [token-concentrated truthfulness information] significantly enhances error detection performance" [abstract]; "such error detectors fail to generalize across datasets" [abstract] — no specific numbers extracted</w:t>
      </w:r>
    </w:p>
    <w:p>
      <w:pPr>
        <w:pStyle w:val="Compact"/>
        <w:numPr>
          <w:ilvl w:val="0"/>
          <w:numId w:val="1065"/>
        </w:numPr>
      </w:pPr>
      <w:r>
        <w:rPr>
          <w:b/>
          <w:bCs/>
        </w:rPr>
        <w:t xml:space="preserve">Conclusions.</w:t>
      </w:r>
      <w:r>
        <w:t xml:space="preserve"> </w:t>
      </w:r>
      <w:r>
        <w:t xml:space="preserve">LLM internal representations encode substantially more truthfulness/correctness information than external behavior reveals, but that information is concentrated in specific tokens and is multifaceted (dataset-specific) rather than a single universal "truthfulness direction"; models can know the right answer internally and still say the wrong one.</w:t>
      </w:r>
    </w:p>
    <w:p>
      <w:pPr>
        <w:pStyle w:val="BlockText"/>
      </w:pPr>
      <w:r>
        <w:rPr>
          <w:b/>
          <w:bCs/>
        </w:rPr>
        <w:t xml:space="preserve">Why it matters to us.</w:t>
      </w:r>
      <w:r>
        <w:t xml:space="preserve"> </w:t>
      </w:r>
      <w:r>
        <w:t xml:space="preserve">Matches (A) only, cleanly: a trained classifier on frozen internal representations for correctness/truthfulness. Does not match (B) — it detects/analyzes errors in whichever single answer was generated, it does not rank or select among several sampled candidate answers for the same question. Does not clearly match (C): "truthfulness information is concentrated in specific tokens" is about WHICH tokens carry signal within one answer, not about pooling a mean representation over an answer's tokens the way our probe does — a related but distinct idea (token-localization vs. token-pooling). (D) not addressed. Two findings are directly load-bearing for our project's own honest holes: (1) "error detectors fail to generalize across datasets" is independent textual confirmation of the exact per-benchmark-training requirement we already document ("probe is per-benchmark, needs ~100 labelled in-domain questions"); (2) "LLMs may encode the correct answer, yet consistently generate an incorrect one" is a general argument for WHY reading hidden states can outperform reading generated text at all — the premise our whole verifier approach depends on, stated here for the text-only case.</w:t>
      </w:r>
    </w:p>
    <w:p>
      <w:pPr>
        <w:pStyle w:val="FirstParagraph"/>
      </w:pPr>
      <w:r>
        <w:t xml:space="preserve">Read from: abstract-only.</w:t>
      </w:r>
    </w:p>
    <w:bookmarkEnd w:id="157"/>
    <w:bookmarkStart w:id="159" w:name="Xc8ffc3d92b0bda21ab24b980414d36f8ed907b0"/>
    <w:p>
      <w:pPr>
        <w:pStyle w:val="Heading4"/>
      </w:pPr>
      <w:r>
        <w:t xml:space="preserve">The Internal State of an LLM Knows When It's Lying</w:t>
      </w:r>
    </w:p>
    <w:p>
      <w:pPr>
        <w:pStyle w:val="FirstParagraph"/>
      </w:pPr>
      <w:r>
        <w:rPr>
          <w:i/>
          <w:iCs/>
        </w:rPr>
        <w:t xml:space="preserve">Amos Azaria and Tom Mitchell · 2023 · arXiv preprint ·</w:t>
      </w:r>
      <w:r>
        <w:rPr>
          <w:i/>
          <w:iCs/>
        </w:rPr>
        <w:t xml:space="preserve"> </w:t>
      </w:r>
      <w:hyperlink r:id="rId158">
        <w:r>
          <w:rPr>
            <w:rStyle w:val="Hyperlink"/>
            <w:i/>
            <w:iCs/>
          </w:rPr>
          <w:t xml:space="preserve">arXiv:2304.13734</w:t>
        </w:r>
      </w:hyperlink>
      <w:r>
        <w:rPr>
          <w:i/>
          <w:iCs/>
        </w:rPr>
        <w:t xml:space="preserve"> </w:t>
      </w:r>
      <w:r>
        <w:rPr>
          <w:i/>
          <w:iCs/>
        </w:rPr>
        <w:t xml:space="preserve">· read priority 2</w:t>
      </w:r>
    </w:p>
    <w:p>
      <w:pPr>
        <w:pStyle w:val="BodyText"/>
      </w:pPr>
      <w:r>
        <w:rPr>
          <w:b/>
          <w:bCs/>
        </w:rPr>
        <w:t xml:space="preserve">In one line.</w:t>
      </w:r>
      <w:r>
        <w:t xml:space="preserve"> </w:t>
      </w:r>
      <w:r>
        <w:t xml:space="preserve">Trains a classifier on an LLM's hidden-layer activations, while it reads or generates a statement, to predict whether that statement is true or false.</w:t>
      </w:r>
    </w:p>
    <w:p>
      <w:pPr>
        <w:pStyle w:val="Compact"/>
        <w:numPr>
          <w:ilvl w:val="0"/>
          <w:numId w:val="1066"/>
        </w:numPr>
      </w:pPr>
      <w:r>
        <w:rPr>
          <w:b/>
          <w:bCs/>
        </w:rPr>
        <w:t xml:space="preserve">Models.</w:t>
      </w:r>
      <w:r>
        <w:t xml:space="preserve"> </w:t>
      </w:r>
      <w:r>
        <w:t xml:space="preserve">not fully specified beyond "depending on the LLM base model" [abstract]</w:t>
      </w:r>
    </w:p>
    <w:p>
      <w:pPr>
        <w:pStyle w:val="Compact"/>
        <w:numPr>
          <w:ilvl w:val="0"/>
          <w:numId w:val="1066"/>
        </w:numPr>
      </w:pPr>
      <w:r>
        <w:rPr>
          <w:b/>
          <w:bCs/>
        </w:rPr>
        <w:t xml:space="preserve">Method.</w:t>
      </w:r>
      <w:r>
        <w:t xml:space="preserve"> </w:t>
      </w:r>
      <w:r>
        <w:t xml:space="preserve">Supervised classifier on hidden-layer activations captured as the LLM reads/generates a sentence; outputs P(statement is truthful).</w:t>
      </w:r>
    </w:p>
    <w:p>
      <w:pPr>
        <w:pStyle w:val="Compact"/>
        <w:numPr>
          <w:ilvl w:val="0"/>
          <w:numId w:val="1066"/>
        </w:numPr>
      </w:pPr>
      <w:r>
        <w:rPr>
          <w:b/>
          <w:bCs/>
        </w:rPr>
        <w:t xml:space="preserve">Datasets.</w:t>
      </w:r>
      <w:r>
        <w:t xml:space="preserve"> </w:t>
      </w:r>
      <w:r>
        <w:t xml:space="preserve">A set of test sentences, half true / half false [abstract]</w:t>
      </w:r>
    </w:p>
    <w:p>
      <w:pPr>
        <w:pStyle w:val="Compact"/>
        <w:numPr>
          <w:ilvl w:val="0"/>
          <w:numId w:val="1066"/>
        </w:numPr>
      </w:pPr>
      <w:r>
        <w:rPr>
          <w:b/>
          <w:bCs/>
        </w:rPr>
        <w:t xml:space="preserve">Experiments.</w:t>
      </w:r>
      <w:r>
        <w:t xml:space="preserve"> </w:t>
      </w:r>
      <w:r>
        <w:t xml:space="preserve">Compare the trained classifier's truth-detection accuracy against approaches based on the LLM-assigned sentence probability, and examine the confound of sentence length / word frequency on the probability-based approach [abstract]</w:t>
      </w:r>
    </w:p>
    <w:p>
      <w:pPr>
        <w:pStyle w:val="Compact"/>
        <w:numPr>
          <w:ilvl w:val="0"/>
          <w:numId w:val="1066"/>
        </w:numPr>
      </w:pPr>
      <w:r>
        <w:rPr>
          <w:b/>
          <w:bCs/>
        </w:rPr>
        <w:t xml:space="preserve">Results.</w:t>
      </w:r>
      <w:r>
        <w:t xml:space="preserve"> </w:t>
      </w:r>
      <w:r>
        <w:t xml:space="preserve">"our trained classifier achieves an average of 71% to 83% accuracy labeling which sentences are true versus false, depending on the LLM base model" [abstract]</w:t>
      </w:r>
    </w:p>
    <w:p>
      <w:pPr>
        <w:pStyle w:val="Compact"/>
        <w:numPr>
          <w:ilvl w:val="0"/>
          <w:numId w:val="1066"/>
        </w:numPr>
      </w:pPr>
      <w:r>
        <w:rPr>
          <w:b/>
          <w:bCs/>
        </w:rPr>
        <w:t xml:space="preserve">Conclusions.</w:t>
      </w:r>
      <w:r>
        <w:t xml:space="preserve"> </w:t>
      </w:r>
      <w:r>
        <w:t xml:space="preserve">A classifier on internal activations is a more reliable truthfulness signal than the model's own assigned sentence probability, which is confounded by sentence length and word frequency.</w:t>
      </w:r>
    </w:p>
    <w:p>
      <w:pPr>
        <w:pStyle w:val="BlockText"/>
      </w:pPr>
      <w:r>
        <w:rPr>
          <w:b/>
          <w:bCs/>
        </w:rPr>
        <w:t xml:space="preserve">Why it matters to us.</w:t>
      </w:r>
      <w:r>
        <w:t xml:space="preserve"> </w:t>
      </w:r>
      <w:r>
        <w:t xml:space="preserve">The closest early precedent for dimension (A) — train a classifier on frozen hidden states to predict correctness/truthfulness of a statement. It differs from us on (B) and (C): it scores generic true/false sentences one at a time rather than ranking N sampled candidate answers against each other for the same question (no best-of-N selection), and it is not framed as pooling specifically over a candidate's own newly generated tokens. It is the conceptual grandparent of the whole "hidden states know correctness" line this category traces to a verifier.</w:t>
      </w:r>
    </w:p>
    <w:p>
      <w:pPr>
        <w:pStyle w:val="FirstParagraph"/>
      </w:pPr>
      <w:r>
        <w:t xml:space="preserve">Read from: abstract-only.</w:t>
      </w:r>
    </w:p>
    <w:bookmarkEnd w:id="159"/>
    <w:bookmarkStart w:id="161" w:name="Xeae49b54163c8cf6432999c4b7ebffb826695e0"/>
    <w:p>
      <w:pPr>
        <w:pStyle w:val="Heading4"/>
      </w:pPr>
      <w:r>
        <w:t xml:space="preserve">Understanding Intermediate Layers Using Linear Classifier Probes</w:t>
      </w:r>
    </w:p>
    <w:p>
      <w:pPr>
        <w:pStyle w:val="FirstParagraph"/>
      </w:pPr>
      <w:r>
        <w:rPr>
          <w:i/>
          <w:iCs/>
        </w:rPr>
        <w:t xml:space="preserve">Guillaume Alain and Yoshua Bengio · 2016 · arXiv preprint ·</w:t>
      </w:r>
      <w:r>
        <w:rPr>
          <w:i/>
          <w:iCs/>
        </w:rPr>
        <w:t xml:space="preserve"> </w:t>
      </w:r>
      <w:hyperlink r:id="rId160">
        <w:r>
          <w:rPr>
            <w:rStyle w:val="Hyperlink"/>
            <w:i/>
            <w:iCs/>
          </w:rPr>
          <w:t xml:space="preserve">arXiv:1610.01644</w:t>
        </w:r>
      </w:hyperlink>
      <w:r>
        <w:rPr>
          <w:i/>
          <w:iCs/>
        </w:rPr>
        <w:t xml:space="preserve"> </w:t>
      </w:r>
      <w:r>
        <w:rPr>
          <w:i/>
          <w:iCs/>
        </w:rPr>
        <w:t xml:space="preserve">· read priority 2</w:t>
      </w:r>
    </w:p>
    <w:p>
      <w:pPr>
        <w:pStyle w:val="BodyText"/>
      </w:pPr>
      <w:r>
        <w:rPr>
          <w:b/>
          <w:bCs/>
        </w:rPr>
        <w:t xml:space="preserve">In one line.</w:t>
      </w:r>
      <w:r>
        <w:t xml:space="preserve"> </w:t>
      </w:r>
      <w:r>
        <w:t xml:space="preserve">Coins the term "probing classifier": attach a small classifier, trained independently of the base model, to a frozen intermediate layer to measure what that layer linearly encodes.</w:t>
      </w:r>
    </w:p>
    <w:p>
      <w:pPr>
        <w:pStyle w:val="Compact"/>
        <w:numPr>
          <w:ilvl w:val="0"/>
          <w:numId w:val="1067"/>
        </w:numPr>
      </w:pPr>
      <w:r>
        <w:rPr>
          <w:b/>
          <w:bCs/>
        </w:rPr>
        <w:t xml:space="preserve">Models.</w:t>
      </w:r>
      <w:r>
        <w:t xml:space="preserve"> </w:t>
      </w:r>
      <w:r>
        <w:t xml:space="preserve">Inception v3, ResNet-50 (image classifiers) [abstract]</w:t>
      </w:r>
    </w:p>
    <w:p>
      <w:pPr>
        <w:pStyle w:val="Compact"/>
        <w:numPr>
          <w:ilvl w:val="0"/>
          <w:numId w:val="1067"/>
        </w:numPr>
      </w:pPr>
      <w:r>
        <w:rPr>
          <w:b/>
          <w:bCs/>
        </w:rPr>
        <w:t xml:space="preserve">Method.</w:t>
      </w:r>
      <w:r>
        <w:t xml:space="preserve"> </w:t>
      </w:r>
      <w:r>
        <w:t xml:space="preserve">Linear classifiers ("probes") trained on the frozen activations of each layer; the base network's weights are never updated by probe training.</w:t>
      </w:r>
    </w:p>
    <w:p>
      <w:pPr>
        <w:pStyle w:val="Compact"/>
        <w:numPr>
          <w:ilvl w:val="0"/>
          <w:numId w:val="1067"/>
        </w:numPr>
      </w:pPr>
      <w:r>
        <w:rPr>
          <w:b/>
          <w:bCs/>
        </w:rPr>
        <w:t xml:space="preserve">Datasets.</w:t>
      </w:r>
      <w:r>
        <w:t xml:space="preserve"> </w:t>
      </w:r>
      <w:r>
        <w:t xml:space="preserve">not extracted (abstract names only "popular models", no specific dataset)</w:t>
      </w:r>
    </w:p>
    <w:p>
      <w:pPr>
        <w:pStyle w:val="Compact"/>
        <w:numPr>
          <w:ilvl w:val="0"/>
          <w:numId w:val="1067"/>
        </w:numPr>
      </w:pPr>
      <w:r>
        <w:rPr>
          <w:b/>
          <w:bCs/>
        </w:rPr>
        <w:t xml:space="preserve">Experiments.</w:t>
      </w:r>
      <w:r>
        <w:t xml:space="preserve"> </w:t>
      </w:r>
      <w:r>
        <w:t xml:space="preserve">Probe every layer of Inception v3 and ResNet-50 and measure classification accuracy per layer [abstract]</w:t>
      </w:r>
    </w:p>
    <w:p>
      <w:pPr>
        <w:pStyle w:val="Compact"/>
        <w:numPr>
          <w:ilvl w:val="0"/>
          <w:numId w:val="1067"/>
        </w:numPr>
      </w:pPr>
      <w:r>
        <w:rPr>
          <w:b/>
          <w:bCs/>
        </w:rPr>
        <w:t xml:space="preserve">Results.</w:t>
      </w:r>
      <w:r>
        <w:t xml:space="preserve"> </w:t>
      </w:r>
      <w:r>
        <w:t xml:space="preserve">"the linear separability of features increase[s] monotonically along the depth of the model" [abstract]</w:t>
      </w:r>
    </w:p>
    <w:p>
      <w:pPr>
        <w:pStyle w:val="Compact"/>
        <w:numPr>
          <w:ilvl w:val="0"/>
          <w:numId w:val="1067"/>
        </w:numPr>
      </w:pPr>
      <w:r>
        <w:rPr>
          <w:b/>
          <w:bCs/>
        </w:rPr>
        <w:t xml:space="preserve">Conclusions.</w:t>
      </w:r>
      <w:r>
        <w:t xml:space="preserve"> </w:t>
      </w:r>
      <w:r>
        <w:t xml:space="preserve">Probing classifiers are a general diagnostic tool for what a frozen network's intermediate representation linearly encodes, and can localize where a capability first appears in depth.</w:t>
      </w:r>
    </w:p>
    <w:p>
      <w:pPr>
        <w:pStyle w:val="BlockText"/>
      </w:pPr>
      <w:r>
        <w:rPr>
          <w:b/>
          <w:bCs/>
        </w:rPr>
        <w:t xml:space="preserve">Why it matters to us.</w:t>
      </w:r>
      <w:r>
        <w:t xml:space="preserve"> </w:t>
      </w:r>
      <w:r>
        <w:t xml:space="preserve">This is the origin of the word "probe" that our verifier belongs to under the field's own naming. Two departures from the original definition matter: (1) the original probe is strictly LINEAR (a single weight matrix) used purely for diagnosis/interpretability; ours is a small non-linear network (one hidden layer) used operationally, as a component of an answer-producing pipeline (best-of-N selection), not for interpretability. (2) Alain &amp; Bengio probe vision classifiers layer-by-layer at a single, static representation; we probe a generative LLM's hidden state pooled over a candidate's own sampled output tokens. Prior-art relationship: gives us the term "probe" and the general logic (frozen backbone + small trained readout on its activations) that every later paper in this category, including ours, inherits.</w:t>
      </w:r>
    </w:p>
    <w:p>
      <w:pPr>
        <w:pStyle w:val="FirstParagraph"/>
      </w:pPr>
      <w:r>
        <w:t xml:space="preserve">Read from: abstract-only.</w:t>
      </w:r>
    </w:p>
    <w:bookmarkEnd w:id="161"/>
    <w:bookmarkStart w:id="167" w:name="also-in-this-area-5-in-brief"/>
    <w:p>
      <w:pPr>
        <w:pStyle w:val="Heading4"/>
      </w:pPr>
      <w:r>
        <w:t xml:space="preserve">Also in this area (5), in brief</w:t>
      </w:r>
    </w:p>
    <w:p>
      <w:pPr>
        <w:pStyle w:val="Compact"/>
        <w:numPr>
          <w:ilvl w:val="0"/>
          <w:numId w:val="1068"/>
        </w:numPr>
      </w:pPr>
      <w:r>
        <w:rPr>
          <w:b/>
          <w:bCs/>
        </w:rPr>
        <w:t xml:space="preserve">VIB-Probe: Detecting and Mitigating Hallucinations in Vision-Language Models via Variational Information Bottleneck</w:t>
      </w:r>
      <w:r>
        <w:t xml:space="preserve"> </w:t>
      </w:r>
      <w:r>
        <w:t xml:space="preserve">— Feiran Zhang et al. (2026),</w:t>
      </w:r>
      <w:r>
        <w:t xml:space="preserve"> </w:t>
      </w:r>
      <w:hyperlink r:id="rId162">
        <w:r>
          <w:rPr>
            <w:rStyle w:val="Hyperlink"/>
          </w:rPr>
          <w:t xml:space="preserve">arXiv:2601.05547</w:t>
        </w:r>
      </w:hyperlink>
      <w:r>
        <w:t xml:space="preserve">. Trains a probe on VLM attention-head outputs, using the Variational Information Bottleneck principle to filter out visual-linguistic entanglement/noise and isolate the heads that causally drive hallucination, then intervenes on those heads at inference time.</w:t>
      </w:r>
      <w:r>
        <w:rPr>
          <w:i/>
          <w:iCs/>
        </w:rPr>
        <w:t xml:space="preserve">For us:</w:t>
      </w:r>
      <w:r>
        <w:t xml:space="preserve"> </w:t>
      </w:r>
      <w:r>
        <w:t xml:space="preserve">Matches (A) a trained classifier (probe) on frozen VLM internal states. Does not match (B) — there is no candidate selection among several sampled outputs described; detection and mitigation both operate on a single generation trajectory. (C) and (D) are not established in the abstract: it is unclear whether the probe pools over the candidate's own generated tokens or reads a single decision point, and no forward-pass-reuse claim is made. Useful mainly as a contrast in probe INPUT granularity: rather than pooling a mean over hidden states across generated tokens (as our probe and SWIFT/HSRM do), it probes individual attention-head outputs and uses an information-theoretic regularizer to fight entanglement — a different design lever we have not tried.</w:t>
      </w:r>
    </w:p>
    <w:p>
      <w:pPr>
        <w:pStyle w:val="Compact"/>
        <w:numPr>
          <w:ilvl w:val="0"/>
          <w:numId w:val="1068"/>
        </w:numPr>
      </w:pPr>
      <w:r>
        <w:rPr>
          <w:b/>
          <w:bCs/>
        </w:rPr>
        <w:t xml:space="preserve">When Correct Decisions Hide Internal Stress: Decision-State Probing in Multimodal Language Models</w:t>
      </w:r>
      <w:r>
        <w:t xml:space="preserve"> </w:t>
      </w:r>
      <w:r>
        <w:t xml:space="preserve">— Haoran Zhao et al. (2026),</w:t>
      </w:r>
      <w:r>
        <w:t xml:space="preserve"> </w:t>
      </w:r>
      <w:hyperlink r:id="rId163">
        <w:r>
          <w:rPr>
            <w:rStyle w:val="Hyperlink"/>
          </w:rPr>
          <w:t xml:space="preserve">arXiv:2606.08394</w:t>
        </w:r>
      </w:hyperlink>
      <w:r>
        <w:t xml:space="preserve">. Introduces S3E, a forced-choice A/B probing framework that extracts pre-answer decision-state hidden states and shows that even on trials where the model answers CORRECTLY and CONSISTENTLY (both option orders), semantically stressful wrong candidates still cause measurable internal decision-state displacement — correct behavior does not certify a stable internal decision.</w:t>
      </w:r>
      <w:r>
        <w:rPr>
          <w:i/>
          <w:iCs/>
        </w:rPr>
        <w:t xml:space="preserve">For us:</w:t>
      </w:r>
      <w:r>
        <w:t xml:space="preserve"> </w:t>
      </w:r>
      <w:r>
        <w:t xml:space="preserve">Matches (A) only, loosely: hidden states are extracted at a frozen model's pre-answer decision point. Does not match (B) — this is a two-option forced-choice contrast used for a stability DIAGNOSTIC, not a selection mechanism among several sampled free-text candidates. Does not match (C) — the read is at the PRE-answer decision state, not pooled over any candidate's own generated tokens (there is no free-text generation in this design at all). Does not match (D) — not applicable, no best-of-N framing exists here. The genuinely useful transfer to us is methodological rather than architectural: it is a cautionary result for evaluating any hidden-state probe/verifier purely by downstream accuracy — a probe or verifier that looks accurate on correct answers might still be operating on internally "stressed", less-robust representations that a harder distractor could destabilize; this is a different, complementary caution to Hewitt &amp; Liang's control-task worry (this file, strand i) and to CASE's decodability/leakage worry above.</w:t>
      </w:r>
    </w:p>
    <w:p>
      <w:pPr>
        <w:pStyle w:val="Compact"/>
        <w:numPr>
          <w:ilvl w:val="0"/>
          <w:numId w:val="1068"/>
        </w:numPr>
      </w:pPr>
      <w:r>
        <w:rPr>
          <w:b/>
          <w:bCs/>
        </w:rPr>
        <w:t xml:space="preserve">TruthPrInt: Mitigating Large Vision-Language Models Object Hallucination Via Latent Truthful-Guided Pre-Intervention</w:t>
      </w:r>
      <w:r>
        <w:t xml:space="preserve"> </w:t>
      </w:r>
      <w:r>
        <w:t xml:space="preserve">— Jinhao Duan et al. (2025),</w:t>
      </w:r>
      <w:r>
        <w:t xml:space="preserve"> </w:t>
      </w:r>
      <w:hyperlink r:id="rId164">
        <w:r>
          <w:rPr>
            <w:rStyle w:val="Hyperlink"/>
          </w:rPr>
          <w:t xml:space="preserve">arXiv:2503.10602</w:t>
        </w:r>
      </w:hyperlink>
      <w:r>
        <w:t xml:space="preserve">. Finds that LVLM hidden states are high-specificity PER-TOKEN hallucination indicators and that different LVLMs share a common latent "truthful direction", then uses that direction to steer (intervene on) decoding rather than to select among candidates.</w:t>
      </w:r>
      <w:r>
        <w:rPr>
          <w:i/>
          <w:iCs/>
        </w:rPr>
        <w:t xml:space="preserve">For us:</w:t>
      </w:r>
      <w:r>
        <w:t xml:space="preserve"> </w:t>
      </w:r>
      <w:r>
        <w:t xml:space="preserve">Matches (A) reading a frozen(ish) LVLM's internal states for a correctness-adjacent signal (object hallucination rather than open-ended VQA correctness), and is one of the few cards in this category on the VISION-language side rather than text-only. It differs sharply on (B): TruthPrInt's mechanism is an intervention that steers a SINGLE decode, not a selector that ranks/picks among multiple already-generated candidates — there is no best-of-N here. (C)/(D) are per-token, computed inline during the single decode being steered, so they are closer to "free" in spirit but are not pooling over a finished candidate's tokens for a post-hoc score the way our verifier does. Useful mainly as evidence that a shared, transferable "truthful direction" exists in LVLM hidden states across models/datasets — relevant if we ever want to explain why our probe transfers, or fails to transfer, across benchmarks.</w:t>
      </w:r>
    </w:p>
    <w:p>
      <w:pPr>
        <w:pStyle w:val="Compact"/>
        <w:numPr>
          <w:ilvl w:val="0"/>
          <w:numId w:val="1068"/>
        </w:numPr>
      </w:pPr>
      <w:r>
        <w:rPr>
          <w:b/>
          <w:bCs/>
        </w:rPr>
        <w:t xml:space="preserve">Interpreting and Editing Vision-Language Representations to Mitigate Hallucinations</w:t>
      </w:r>
      <w:r>
        <w:t xml:space="preserve"> </w:t>
      </w:r>
      <w:r>
        <w:t xml:space="preserve">— Nick Jiang et al. (2024),</w:t>
      </w:r>
      <w:r>
        <w:t xml:space="preserve"> </w:t>
      </w:r>
      <w:hyperlink r:id="rId165">
        <w:r>
          <w:rPr>
            <w:rStyle w:val="Hyperlink"/>
          </w:rPr>
          <w:t xml:space="preserve">arXiv:2410.02762</w:t>
        </w:r>
      </w:hyperlink>
      <w:r>
        <w:t xml:space="preserve">. Projects a VLM's internal image representations onto its language vocabulary (a "logit lens" style read), finds more confident output probabilities on real than hallucinated objects, and edits the representations (linear orthogonalization against hallucinated-object features) to remove hallucinations while preserving performance.</w:t>
      </w:r>
      <w:r>
        <w:rPr>
          <w:i/>
          <w:iCs/>
        </w:rPr>
        <w:t xml:space="preserve">For us:</w:t>
      </w:r>
      <w:r>
        <w:t xml:space="preserve"> </w:t>
      </w:r>
      <w:r>
        <w:t xml:space="preserve">Only a loose (A) match: it reads internal representations, but via a vocabulary-projection/interpretation technique rather than a trained supervised classifier probe, and it EDITS a single generation rather than reading a probe score. Does not match (B) select-among-candidates (no best-of-N here at all, it intervenes on one generation), (C) pooling over a candidate's own generated tokens (it operates on internal IMAGE feature representations, not generated text), or (D) in any way relevant to our framing. Useful mainly as a different family of "read more out of frozen VLM internals than the text output shows" evidence, and for the general finding that internal confidence on real-vs-hallucinated content exceeds what the decoded text reveals — a VLM-domain echo of the text-only "LLMs know more than they show" result below.</w:t>
      </w:r>
    </w:p>
    <w:p>
      <w:pPr>
        <w:pStyle w:val="Compact"/>
        <w:numPr>
          <w:ilvl w:val="0"/>
          <w:numId w:val="1068"/>
        </w:numPr>
      </w:pPr>
      <w:r>
        <w:rPr>
          <w:b/>
          <w:bCs/>
        </w:rPr>
        <w:t xml:space="preserve">Designing and Interpreting Probes with Control Tasks</w:t>
      </w:r>
      <w:r>
        <w:t xml:space="preserve"> </w:t>
      </w:r>
      <w:r>
        <w:t xml:space="preserve">— John Hewitt and Percy Liang (2019),</w:t>
      </w:r>
      <w:r>
        <w:t xml:space="preserve"> </w:t>
      </w:r>
      <w:hyperlink r:id="rId166">
        <w:r>
          <w:rPr>
            <w:rStyle w:val="Hyperlink"/>
          </w:rPr>
          <w:t xml:space="preserve">arXiv:1909.03368</w:t>
        </w:r>
      </w:hyperlink>
      <w:r>
        <w:t xml:space="preserve">. Introduces "control tasks" (same inputs, random outputs) to test whether a probe's accuracy reflects real structure in the representation, or just the probe's own capacity to memorize the task.</w:t>
      </w:r>
      <w:r>
        <w:rPr>
          <w:i/>
          <w:iCs/>
        </w:rPr>
        <w:t xml:space="preserve">For us:</w:t>
      </w:r>
      <w:r>
        <w:t xml:space="preserve"> </w:t>
      </w:r>
      <w:r>
        <w:t xml:space="preserve">This is a standing methodological gap for our project: we have not run a control-task check on the MLP probe. A control task for us would be training the identical probe architecture to predict a randomly shuffled correct/incorrect label (or a per-question-identity-only signal) and confirming it fails (near-chance AUROC); without that, high probe accuracy is consistent with the probe partly memorizing per-question identity rather than reading a real correctness signal. CASE's "decodability" measure (2608.17124, this category) is a different, leakage-based way of getting at the same worry and is closer to what we would actually want to run.</w:t>
      </w:r>
    </w:p>
    <w:bookmarkEnd w:id="167"/>
    <w:bookmarkEnd w:id="168"/>
    <w:bookmarkStart w:id="196" w:name="X7a990b624b45ccf9bfc788ced0869a8d24ddf0a"/>
    <w:p>
      <w:pPr>
        <w:pStyle w:val="Heading2"/>
      </w:pPr>
      <w:r>
        <w:t xml:space="preserve">3.4 The Walls: Coverage vs. Selection, Imperfect Verifiers, and Bounded Best-of-N Gains</w:t>
      </w:r>
    </w:p>
    <w:p>
      <w:pPr>
        <w:pStyle w:val="FirstParagraph"/>
      </w:pPr>
      <w:r>
        <w:t xml:space="preserve">Best-of-N sampling — draw N candidate answers from a model and pick one — only helps as much as two separate quantities allow: coverage (does a correct answer exist anywhere in the pool of N, measured as pass@k / oracle@N) and selection (can any practical, non-omniscient method actually find it). This category collects the empirical scaling laws for coverage (it keeps climbing, log-linearly, out to tens of thousands of samples), the theory for why selection cannot keep up (imperfect verifiers have an irreducible false-positive rate; reward models over-optimize and true accuracy can fall as N grows; correlated errors within a model family, or within one model's own repeated draws, shrink the effective number of independent 'votes'), and several 2026 papers that formalize the resulting gap with almost exactly the vocabulary this project already uses internally: oracle gap, recoverable mass, and selection/conversion efficiency. For Leo's project specifically, this is the literature background for the two 'walls' the repo already measures — a ~78-81% selection efficiency and a 37-41% coverage wall at N=8 — and for whether either wall is a property of our probe or a field-wide constant that other groups hit too.</w:t>
      </w:r>
    </w:p>
    <w:bookmarkStart w:id="171" w:name="Xee3271de8ab3322c2ff8e9b5ef6930f3e03fae2"/>
    <w:p>
      <w:pPr>
        <w:pStyle w:val="Heading4"/>
      </w:pPr>
      <w:r>
        <w:t xml:space="preserve">★ Oracle Gap and Signal Fidelity: A Fixed-Pool Diagnostic for Test-Time Collaboration</w:t>
      </w:r>
    </w:p>
    <w:p>
      <w:pPr>
        <w:pStyle w:val="FirstParagraph"/>
      </w:pPr>
      <w:r>
        <w:rPr>
          <w:i/>
          <w:iCs/>
        </w:rPr>
        <w:t xml:space="preserve">Jie Hu · 2026 · arXiv preprint ·</w:t>
      </w:r>
      <w:r>
        <w:rPr>
          <w:i/>
          <w:iCs/>
        </w:rPr>
        <w:t xml:space="preserve"> </w:t>
      </w:r>
      <w:hyperlink r:id="rId169">
        <w:r>
          <w:rPr>
            <w:rStyle w:val="Hyperlink"/>
            <w:i/>
            <w:iCs/>
          </w:rPr>
          <w:t xml:space="preserve">arXiv:2607.17531</w:t>
        </w:r>
      </w:hyperlink>
      <w:r>
        <w:rPr>
          <w:i/>
          <w:iCs/>
        </w:rPr>
        <w:t xml:space="preserve"> </w:t>
      </w:r>
      <w:r>
        <w:rPr>
          <w:i/>
          <w:iCs/>
        </w:rPr>
        <w:t xml:space="preserve">· read priority 1 ·</w:t>
      </w:r>
      <w:r>
        <w:rPr>
          <w:i/>
          <w:iCs/>
        </w:rPr>
        <w:t xml:space="preserve"> </w:t>
      </w:r>
      <w:hyperlink r:id="rId170">
        <w:r>
          <w:rPr>
            <w:rStyle w:val="Hyperlink"/>
            <w:b/>
            <w:bCs/>
            <w:i/>
            <w:iCs/>
          </w:rPr>
          <w:t xml:space="preserve">PDF: papers/D_hu2026oraclegap.pdf</w:t>
        </w:r>
      </w:hyperlink>
    </w:p>
    <w:p>
      <w:pPr>
        <w:pStyle w:val="BodyText"/>
      </w:pPr>
      <w:r>
        <w:rPr>
          <w:b/>
          <w:bCs/>
        </w:rPr>
        <w:t xml:space="preserve">In one line.</w:t>
      </w:r>
      <w:r>
        <w:t xml:space="preserve"> </w:t>
      </w:r>
      <w:r>
        <w:t xml:space="preserve">Independently derives essentially our own decomposition of best-of-N/verifier gain into an oracle gap, a coverage term, a conditional-selection-quality term, and a conditional-harm term, and shows gains are bounded first by oracle gap, then by signal fidelity.</w:t>
      </w:r>
    </w:p>
    <w:p>
      <w:pPr>
        <w:pStyle w:val="Compact"/>
        <w:numPr>
          <w:ilvl w:val="0"/>
          <w:numId w:val="1069"/>
        </w:numPr>
      </w:pPr>
      <w:r>
        <w:rPr>
          <w:b/>
          <w:bCs/>
        </w:rPr>
        <w:t xml:space="preserve">Models.</w:t>
      </w:r>
      <w:r>
        <w:t xml:space="preserve"> </w:t>
      </w:r>
      <w:r>
        <w:t xml:space="preserve">Not extracted (framework is applied to whatever policy model generated each benchmark's candidate pool; the base generator/policy LLM is not named in the abstract or fetched sections).</w:t>
      </w:r>
    </w:p>
    <w:p>
      <w:pPr>
        <w:pStyle w:val="Compact"/>
        <w:numPr>
          <w:ilvl w:val="0"/>
          <w:numId w:val="1069"/>
        </w:numPr>
      </w:pPr>
      <w:r>
        <w:rPr>
          <w:b/>
          <w:bCs/>
        </w:rPr>
        <w:t xml:space="preserve">Method.</w:t>
      </w:r>
      <w:r>
        <w:t xml:space="preserve"> </w:t>
      </w:r>
      <w:r>
        <w:t xml:space="preserve">For a fixed candidate pool, decomposes a selector/verifier's net gain into four measurable factors: recoverable mass P(recoverable), where recoverable(x) = reference-wrong(x) AND any@k-correct(x) [html §3.2, Eq.3]; coverage = P(signal defined), i.e. usable verification evidence exists [html §3.3, Eq.4]; conditional selection quality = P(selected passes | recoverable, defined) [html §3.3, Eq.5]; harm rate = P(selected fails | reference passes, defined) [html §3.3, Eq.6]. Overall gain = P(recoverable ∧ defined)·quality − P(reference correct ∧ defined)·harm [html Introduction, Eq.1]. Signal fidelity is measured directly as candidate-level agreement (MCC) between verifier verdicts and official labels.</w:t>
      </w:r>
    </w:p>
    <w:p>
      <w:pPr>
        <w:pStyle w:val="Compact"/>
        <w:numPr>
          <w:ilvl w:val="0"/>
          <w:numId w:val="1069"/>
        </w:numPr>
      </w:pPr>
      <w:r>
        <w:rPr>
          <w:b/>
          <w:bCs/>
        </w:rPr>
        <w:t xml:space="preserve">Datasets.</w:t>
      </w:r>
      <w:r>
        <w:t xml:space="preserve"> </w:t>
      </w:r>
      <w:r>
        <w:t xml:space="preserve">LiveCodeBench, MATH Level-5 hard subjects, GPQA-Diamond [abstract].</w:t>
      </w:r>
    </w:p>
    <w:p>
      <w:pPr>
        <w:pStyle w:val="Compact"/>
        <w:numPr>
          <w:ilvl w:val="0"/>
          <w:numId w:val="1069"/>
        </w:numPr>
      </w:pPr>
      <w:r>
        <w:rPr>
          <w:b/>
          <w:bCs/>
        </w:rPr>
        <w:t xml:space="preserve">Experiments.</w:t>
      </w:r>
      <w:r>
        <w:t xml:space="preserve"> </w:t>
      </w:r>
      <w:r>
        <w:t xml:space="preserve">Compares verifier types with different signal fidelity (public-test verifier MCC 0.825; generated-test verifier MCC 0.248; an LLM selector; a symbolic answer-equivalence selector) across the three benchmarks, reporting net gain plus its four components [abstract; html Tables 3, 6, 7].</w:t>
      </w:r>
    </w:p>
    <w:p>
      <w:pPr>
        <w:pStyle w:val="Compact"/>
        <w:numPr>
          <w:ilvl w:val="0"/>
          <w:numId w:val="1069"/>
        </w:numPr>
      </w:pPr>
      <w:r>
        <w:rPr>
          <w:b/>
          <w:bCs/>
        </w:rPr>
        <w:t xml:space="preserve">Results.</w:t>
      </w:r>
      <w:r>
        <w:t xml:space="preserve"> </w:t>
      </w:r>
      <w:r>
        <w:t xml:space="preserve">LiveCodeBench (Table 3): first-sample baseline 72.33%; public-test verifier 80.47% (+8.14pp) [abstract; html Table 3]; generated-test verifier 75.03% (+2.70pp) with near-zero harm vs the LLM selector's 4.69% harm rate [abstract; html Table 3]; oracle any@5 84.07% (+11.74pp recoverable-mass ceiling) [html Table 3]. MATH Level-5 (Table 6): symbolic answer-equivalence selector +4.67pp over self-consistency; LLM selector −3.20pp (net negative) [html Table 6]. GPQA-Diamond (Table 7): first-sample 47.64%; oracle any@5 50.67% (oracle gap only +3.03pp); 87.54% of pools are answer-identical [abstract]; LLM selector −1.68pp (net negative) [html Table 7].</w:t>
      </w:r>
    </w:p>
    <w:p>
      <w:pPr>
        <w:pStyle w:val="Compact"/>
        <w:numPr>
          <w:ilvl w:val="0"/>
          <w:numId w:val="1069"/>
        </w:numPr>
      </w:pPr>
      <w:r>
        <w:rPr>
          <w:b/>
          <w:bCs/>
        </w:rPr>
        <w:t xml:space="preserve">Conclusions.</w:t>
      </w:r>
      <w:r>
        <w:t xml:space="preserve"> </w:t>
      </w:r>
      <w:r>
        <w:t xml:space="preserve">Training-free collaboration (self-consistency, best-of-N, verifier pipelines) is bounded first by the oracle gap (small and task/model/sampling-config-dependent — e.g. only 3.03% on GPQA-Diamond) and then multiplicatively by signal fidelity; many practical selectors are net-negative once the harm term is counted. Recommends measuring oracle gap, coverage, signal fidelity and harm BEFORE investing in a collaboration mechanism [abstract].</w:t>
      </w:r>
    </w:p>
    <w:p>
      <w:pPr>
        <w:pStyle w:val="BlockText"/>
      </w:pPr>
      <w:r>
        <w:rPr>
          <w:b/>
          <w:bCs/>
        </w:rPr>
        <w:t xml:space="preserve">Why it matters to us.</w:t>
      </w:r>
      <w:r>
        <w:t xml:space="preserve"> </w:t>
      </w:r>
      <w:r>
        <w:t xml:space="preserve">This is the closest prior framework to ours: it independently invents essentially the same decomposition (oracle gap / coverage / a selection-quality term / a harm term) that we use internally for our own best-of-8 + hidden-state-probe pipeline. We must cite Hu and NOT claim priority on the decomposition itself, nor on the general claim 'coverage binds before selection' — Hu demonstrates this generally across LiveCodeBench/MATH/GPQA; our contribution is the specific medical-VQA, frozen-hidden-state-probe instantiation, with our own numbers (selection efficiency ~0.78-0.81, coverage wall 37-41% at N=8, selected = oracle@8 × selection_efficiency). Hu's 'harm rate' is the direct analogue of what we would call conditional harm (the probe demoting an already-correct candidate) and should be reported in the same units for comparability. Hu's GPQA result — recoverable mass only 3.03%, oracle gap a joint property of task/model/sampling — is useful outside confirmation that a small oracle gap, not selector skill, is often the real limiter.</w:t>
      </w:r>
    </w:p>
    <w:p>
      <w:pPr>
        <w:pStyle w:val="FirstParagraph"/>
      </w:pPr>
      <w:r>
        <w:t xml:space="preserve">Read from: html.</w:t>
      </w:r>
    </w:p>
    <w:bookmarkEnd w:id="171"/>
    <w:bookmarkStart w:id="174" w:name="X1a87b1d87954597d64c0c6820a8cd1dfb8f491c"/>
    <w:p>
      <w:pPr>
        <w:pStyle w:val="Heading4"/>
      </w:pPr>
      <w:r>
        <w:t xml:space="preserve">★ When More Sampling Hurts: The Modal Ceiling and Correlation Ceiling of Test-Time Scaling</w:t>
      </w:r>
    </w:p>
    <w:p>
      <w:pPr>
        <w:pStyle w:val="FirstParagraph"/>
      </w:pPr>
      <w:r>
        <w:rPr>
          <w:i/>
          <w:iCs/>
        </w:rPr>
        <w:t xml:space="preserve">Yong Yi Bay and Kathleen A. Yearick · 2026 · arXiv preprint ·</w:t>
      </w:r>
      <w:r>
        <w:rPr>
          <w:i/>
          <w:iCs/>
        </w:rPr>
        <w:t xml:space="preserve"> </w:t>
      </w:r>
      <w:hyperlink r:id="rId172">
        <w:r>
          <w:rPr>
            <w:rStyle w:val="Hyperlink"/>
            <w:i/>
            <w:iCs/>
          </w:rPr>
          <w:t xml:space="preserve">arXiv:2606.28661</w:t>
        </w:r>
      </w:hyperlink>
      <w:r>
        <w:rPr>
          <w:i/>
          <w:iCs/>
        </w:rPr>
        <w:t xml:space="preserve"> </w:t>
      </w:r>
      <w:r>
        <w:rPr>
          <w:i/>
          <w:iCs/>
        </w:rPr>
        <w:t xml:space="preserve">· read priority 1 ·</w:t>
      </w:r>
      <w:r>
        <w:rPr>
          <w:i/>
          <w:iCs/>
        </w:rPr>
        <w:t xml:space="preserve"> </w:t>
      </w:r>
      <w:hyperlink r:id="rId173">
        <w:r>
          <w:rPr>
            <w:rStyle w:val="Hyperlink"/>
            <w:b/>
            <w:bCs/>
            <w:i/>
            <w:iCs/>
          </w:rPr>
          <w:t xml:space="preserve">PDF: papers/D_bay2026sampling.pdf</w:t>
        </w:r>
      </w:hyperlink>
    </w:p>
    <w:p>
      <w:pPr>
        <w:pStyle w:val="BodyText"/>
      </w:pPr>
      <w:r>
        <w:rPr>
          <w:b/>
          <w:bCs/>
        </w:rPr>
        <w:t xml:space="preserve">In one line.</w:t>
      </w:r>
      <w:r>
        <w:t xml:space="preserve"> </w:t>
      </w:r>
      <w:r>
        <w:t xml:space="preserve">New (2026) paper directly on-point for why more sampling stops helping: defines a modal ceiling and a correlation ceiling, both reached within a few dozen draws and both independent of sample budget, and proves self-consistency accuracy can fall toward 0 as coverage rises to 1.</w:t>
      </w:r>
    </w:p>
    <w:p>
      <w:pPr>
        <w:pStyle w:val="Compact"/>
        <w:numPr>
          <w:ilvl w:val="0"/>
          <w:numId w:val="1070"/>
        </w:numPr>
      </w:pPr>
      <w:r>
        <w:rPr>
          <w:b/>
          <w:bCs/>
        </w:rPr>
        <w:t xml:space="preserve">Models.</w:t>
      </w:r>
      <w:r>
        <w:t xml:space="preserve"> </w:t>
      </w:r>
      <w:r>
        <w:t xml:space="preserve">Llama-3-8B-Instruct, Llama-3-70B-Instruct (independent-draw experiments, Table 1); Llama-3.2-1B-Instruct (dependent-draw, Fig.10, using the Beeching et al. release) [html Table 1, Fig.10].</w:t>
      </w:r>
    </w:p>
    <w:p>
      <w:pPr>
        <w:pStyle w:val="Compact"/>
        <w:numPr>
          <w:ilvl w:val="0"/>
          <w:numId w:val="1070"/>
        </w:numPr>
      </w:pPr>
      <w:r>
        <w:rPr>
          <w:b/>
          <w:bCs/>
        </w:rPr>
        <w:t xml:space="preserve">Method.</w:t>
      </w:r>
      <w:r>
        <w:t xml:space="preserve"> </w:t>
      </w:r>
      <w:r>
        <w:t xml:space="preserve">Modal ceiling π_mode = P_q[a*_q = c_q] — the probability the single most-frequent sampled answer equals the correct one; provably independent of the sample budget n [html Eq.13]. Correlation ceiling = 1/ρ, the limit of the effective number of samples n_eff = n / [1+(n−1)ρ] as n→∞, where ρ is the intraclass (within-problem) correlation between repeated draws [html Eq.7, Corollary 1]. Proves (Corollary 3) that on problems whose modal answer is wrong, self-consistency accuracy can fall to 0 as n→∞ even as coverage rises to 1.</w:t>
      </w:r>
    </w:p>
    <w:p>
      <w:pPr>
        <w:pStyle w:val="Compact"/>
        <w:numPr>
          <w:ilvl w:val="0"/>
          <w:numId w:val="1070"/>
        </w:numPr>
      </w:pPr>
      <w:r>
        <w:rPr>
          <w:b/>
          <w:bCs/>
        </w:rPr>
        <w:t xml:space="preserve">Datasets.</w:t>
      </w:r>
      <w:r>
        <w:t xml:space="preserve"> </w:t>
      </w:r>
      <w:r>
        <w:t xml:space="preserve">GSM8K, MATH, MATH-500 [html Table 1, Fig.10].</w:t>
      </w:r>
    </w:p>
    <w:p>
      <w:pPr>
        <w:pStyle w:val="Compact"/>
        <w:numPr>
          <w:ilvl w:val="0"/>
          <w:numId w:val="1070"/>
        </w:numPr>
      </w:pPr>
      <w:r>
        <w:rPr>
          <w:b/>
          <w:bCs/>
        </w:rPr>
        <w:t xml:space="preserve">Experiments.</w:t>
      </w:r>
      <w:r>
        <w:t xml:space="preserve"> </w:t>
      </w:r>
      <w:r>
        <w:t xml:space="preserve">10^4 samples/problem for Llama-3-8B/70B on GSM8K and MATH (independent draws, Table 1); 256 attempts/problem averaged over 5 sessions for Llama-3.2-1B on MATH-500 (dependent draws, Fig.10).</w:t>
      </w:r>
    </w:p>
    <w:p>
      <w:pPr>
        <w:pStyle w:val="Compact"/>
        <w:numPr>
          <w:ilvl w:val="0"/>
          <w:numId w:val="1070"/>
        </w:numPr>
      </w:pPr>
      <w:r>
        <w:rPr>
          <w:b/>
          <w:bCs/>
        </w:rPr>
        <w:t xml:space="preserve">Results.</w:t>
      </w:r>
      <w:r>
        <w:t xml:space="preserve"> </w:t>
      </w:r>
      <w:r>
        <w:t xml:space="preserve">GSM8K (Llama-3-8B): estimated intraclass correlation ρ̂_b ≈ 0.47 → correlation ceiling 1/ρ̂_b ≈ 2.1 effective samples [html Table 1]. GSM8K: coverage reaches 1.00 while self-consistency plateaus at 0.87 — identifiability gap ≈0.13 ("an eighth of problems") [html Fig.9]. MATH-500 (Llama-3.2-1B, dependent draws): self-consistency plateaus at 0.45 by about n=64 (median ~13 distinct answers per problem); coverage climbs to 0.88 while plurality selection stalls at π_mode=0.45 — identifiability gap ≈0.43 [html Fig.10].</w:t>
      </w:r>
    </w:p>
    <w:p>
      <w:pPr>
        <w:pStyle w:val="Compact"/>
        <w:numPr>
          <w:ilvl w:val="0"/>
          <w:numId w:val="1070"/>
        </w:numPr>
      </w:pPr>
      <w:r>
        <w:rPr>
          <w:b/>
          <w:bCs/>
        </w:rPr>
        <w:t xml:space="preserve">Conclusions.</w:t>
      </w:r>
      <w:r>
        <w:t xml:space="preserve"> </w:t>
      </w:r>
      <w:r>
        <w:t xml:space="preserve">The modal ceiling and correlation ceiling are reached within a few dozen draws (or sooner) and do NOT improve with more sampling; on problems whose plurality answer is wrong, self-consistency accuracy can degrade toward 0 as coverage rises to 1, i.e. more sampling actively hurts a vote-based selector even while it helps the oracle. Proposes 'effective number of samples' (n_eff, computable from any sampling run's own intraclass correlation) as a single stopping-rule diagnostic [abstract; html Eq.7].</w:t>
      </w:r>
    </w:p>
    <w:p>
      <w:pPr>
        <w:pStyle w:val="BlockText"/>
      </w:pPr>
      <w:r>
        <w:rPr>
          <w:b/>
          <w:bCs/>
        </w:rPr>
        <w:t xml:space="preserve">Why it matters to us.</w:t>
      </w:r>
      <w:r>
        <w:t xml:space="preserve"> </w:t>
      </w:r>
      <w:r>
        <w:t xml:space="preserve">The most direct mechanistic account we have found for why our own best-of-8 selection efficiency sits at 78-81% rather than 100%, and it is new to this project. Their framing explains the shape as a property of within-problem answer correlation ρ (how similar repeated draws are) rather than of the selector's skill — worth checking whether our probe's mis-selections cluster the same way (e.g. high ρ on medical questions with a common plausible-but-wrong phrasing). Gives us vocabulary ("identifiability gap") for exactly the quantity we call the gap between coverage-wall-adjusted oracle@8 and what our probe converts, and a candidate diagnostic (n_eff) to justify fixing N=8 rather than sweeping N further, since correlation ceilings are typically reached in "a few dozen" draws — close to our own N=8.</w:t>
      </w:r>
    </w:p>
    <w:p>
      <w:pPr>
        <w:pStyle w:val="FirstParagraph"/>
      </w:pPr>
      <w:r>
        <w:t xml:space="preserve">Read from: html.</w:t>
      </w:r>
    </w:p>
    <w:bookmarkEnd w:id="174"/>
    <w:bookmarkStart w:id="175" w:name="Xc576b3437e7b5e27a8c89a9996466cea624412a"/>
    <w:p>
      <w:pPr>
        <w:pStyle w:val="Heading4"/>
      </w:pPr>
      <w:r>
        <w:t xml:space="preserve">★ Large Language Monkeys: Scaling Inference Compute with Repeated Sampling</w:t>
      </w:r>
    </w:p>
    <w:p>
      <w:pPr>
        <w:pStyle w:val="FirstParagraph"/>
      </w:pPr>
      <w:r>
        <w:rPr>
          <w:i/>
          <w:iCs/>
        </w:rPr>
        <w:t xml:space="preserve">Bradley Brown et al. · 2024 · arXiv preprint ·</w:t>
      </w:r>
      <w:r>
        <w:rPr>
          <w:i/>
          <w:iCs/>
        </w:rPr>
        <w:t xml:space="preserve"> </w:t>
      </w:r>
      <w:hyperlink r:id="rId50">
        <w:r>
          <w:rPr>
            <w:rStyle w:val="Hyperlink"/>
            <w:i/>
            <w:iCs/>
          </w:rPr>
          <w:t xml:space="preserve">arXiv:2407.21787</w:t>
        </w:r>
      </w:hyperlink>
      <w:r>
        <w:rPr>
          <w:i/>
          <w:iCs/>
        </w:rPr>
        <w:t xml:space="preserve"> </w:t>
      </w:r>
      <w:r>
        <w:rPr>
          <w:i/>
          <w:iCs/>
        </w:rPr>
        <w:t xml:space="preserve">· read priority 1 ·</w:t>
      </w:r>
      <w:r>
        <w:rPr>
          <w:i/>
          <w:iCs/>
        </w:rPr>
        <w:t xml:space="preserve"> </w:t>
      </w:r>
      <w:hyperlink r:id="rId51">
        <w:r>
          <w:rPr>
            <w:rStyle w:val="Hyperlink"/>
            <w:b/>
            <w:bCs/>
            <w:i/>
            <w:iCs/>
          </w:rPr>
          <w:t xml:space="preserve">PDF: papers/A_brown2024monkeys.pdf</w:t>
        </w:r>
      </w:hyperlink>
    </w:p>
    <w:p>
      <w:pPr>
        <w:pStyle w:val="BodyText"/>
      </w:pPr>
      <w:r>
        <w:rPr>
          <w:b/>
          <w:bCs/>
        </w:rPr>
        <w:t xml:space="preserve">In one line.</w:t>
      </w:r>
      <w:r>
        <w:t xml:space="preserve"> </w:t>
      </w:r>
      <w:r>
        <w:t xml:space="preserve">Foundational empirical demonstration that coverage (pass@k / oracle accuracy) scales log-linearly over four+ orders of magnitude in sample count, while majority-vote/reward-model selection plateaus far below coverage once no automatic verifier exists.</w:t>
      </w:r>
    </w:p>
    <w:p>
      <w:pPr>
        <w:pStyle w:val="Compact"/>
        <w:numPr>
          <w:ilvl w:val="0"/>
          <w:numId w:val="1071"/>
        </w:numPr>
      </w:pPr>
      <w:r>
        <w:rPr>
          <w:b/>
          <w:bCs/>
        </w:rPr>
        <w:t xml:space="preserve">Models.</w:t>
      </w:r>
      <w:r>
        <w:t xml:space="preserve"> </w:t>
      </w:r>
      <w:r>
        <w:t xml:space="preserve">Llama-3-8B-Instruct, Gemma-2B, Pythia-160M, DeepSeek-Coder-V2-Instruct [html §2.2, §4.1].</w:t>
      </w:r>
    </w:p>
    <w:p>
      <w:pPr>
        <w:pStyle w:val="Compact"/>
        <w:numPr>
          <w:ilvl w:val="0"/>
          <w:numId w:val="1071"/>
        </w:numPr>
      </w:pPr>
      <w:r>
        <w:rPr>
          <w:b/>
          <w:bCs/>
        </w:rPr>
        <w:t xml:space="preserve">Method.</w:t>
      </w:r>
      <w:r>
        <w:t xml:space="preserve"> </w:t>
      </w:r>
      <w:r>
        <w:t xml:space="preserve">Repeated sampling: draw k candidates independently from a fixed model and define coverage = fraction of problems solved by ANY of the k samples (i.e. pass@k under an oracle selector). Models coverage(k) with an exponentiated power law c ≈ exp(a·k^b) [html Eq.3, §3.1]. In domains without automatic verifiers, compares coverage to what majority voting or a trained reward model can actually select.</w:t>
      </w:r>
    </w:p>
    <w:p>
      <w:pPr>
        <w:pStyle w:val="Compact"/>
        <w:numPr>
          <w:ilvl w:val="0"/>
          <w:numId w:val="1071"/>
        </w:numPr>
      </w:pPr>
      <w:r>
        <w:rPr>
          <w:b/>
          <w:bCs/>
        </w:rPr>
        <w:t xml:space="preserve">Datasets.</w:t>
      </w:r>
      <w:r>
        <w:t xml:space="preserve"> </w:t>
      </w:r>
      <w:r>
        <w:t xml:space="preserve">SWE-bench Lite, MATH, CodeContests [html §2.1–§4.1]; also GSM8K-family tasks. Not extracted: full benchmark list beyond these.</w:t>
      </w:r>
    </w:p>
    <w:p>
      <w:pPr>
        <w:pStyle w:val="Compact"/>
        <w:numPr>
          <w:ilvl w:val="0"/>
          <w:numId w:val="1071"/>
        </w:numPr>
      </w:pPr>
      <w:r>
        <w:rPr>
          <w:b/>
          <w:bCs/>
        </w:rPr>
        <w:t xml:space="preserve">Experiments.</w:t>
      </w:r>
      <w:r>
        <w:t xml:space="preserve"> </w:t>
      </w:r>
      <w:r>
        <w:t xml:space="preserve">Sweeps k up to 10,000+ samples per problem and measures coverage vs. the accuracy actually achieved by majority voting / reward-model selection, on both automatically-verifiable domains (code, with unit tests) and non-automatically-verifiable domains.</w:t>
      </w:r>
    </w:p>
    <w:p>
      <w:pPr>
        <w:pStyle w:val="Compact"/>
        <w:numPr>
          <w:ilvl w:val="0"/>
          <w:numId w:val="1071"/>
        </w:numPr>
      </w:pPr>
      <w:r>
        <w:rPr>
          <w:b/>
          <w:bCs/>
        </w:rPr>
        <w:t xml:space="preserve">Results.</w:t>
      </w:r>
      <w:r>
        <w:t xml:space="preserve"> </w:t>
      </w:r>
      <w:r>
        <w:t xml:space="preserve">SWE-bench Lite (DeepSeek-Coder-V2-Instruct): 15.9% at k=1 → 56% at k=250, beating the prior single-sample SOTA of 43% [abstract; html §2.1]. MATH (Llama-3-8B-Instruct): coverage 82.9% at k=100 → 98.44% at k=10,000, while majority voting/reward-model selection plateau near k=100 and rise only from 40.50% to 41.41% over the same range — coverage gains +15.54pp while selection gains only +0.91pp [html §4.1, Fig.7]. CodeContests (Gemma-2B): 0.02% at pass@1 → 7.1% at pass@10k [html §2.2, Fig.3]. Pythia-160M on MATH: 0.27% pass@1 → 57% pass@10k [html §2.2].</w:t>
      </w:r>
    </w:p>
    <w:p>
      <w:pPr>
        <w:pStyle w:val="Compact"/>
        <w:numPr>
          <w:ilvl w:val="0"/>
          <w:numId w:val="1071"/>
        </w:numPr>
      </w:pPr>
      <w:r>
        <w:rPr>
          <w:b/>
          <w:bCs/>
        </w:rPr>
        <w:t xml:space="preserve">Conclusions.</w:t>
      </w:r>
      <w:r>
        <w:t xml:space="preserve"> </w:t>
      </w:r>
      <w:r>
        <w:t xml:space="preserve">Coverage keeps climbing log-linearly (power law) across many orders of magnitude of samples and, with a perfect/automatic verifier, converts directly into accuracy (SWE-bench). Without an automatic verifier, practical selectors (majority vote, reward model) plateau far below coverage — the gap between what a large sample pool could answer and what any practical selector can pick widens as N grows [abstract; html §4.1].</w:t>
      </w:r>
    </w:p>
    <w:p>
      <w:pPr>
        <w:pStyle w:val="BlockText"/>
      </w:pPr>
      <w:r>
        <w:rPr>
          <w:b/>
          <w:bCs/>
        </w:rPr>
        <w:t xml:space="preserve">Why it matters to us.</w:t>
      </w:r>
      <w:r>
        <w:t xml:space="preserve"> </w:t>
      </w:r>
      <w:r>
        <w:t xml:space="preserve">The foundational shape our own selection-efficiency ceiling reproduces: their MATH data shows coverage gaining +15.5pp from k=100→10,000 while selection gains only +0.9pp — the same qualitative widening gap as our own ~78-81% selection efficiency plateauing well under oracle@8. Their finding that a reward model does no better than plain majority voting on MATH is a caution for us: zero-shot/generic reward-style scoring does not automatically close the selection gap, which is consistent with why our MLP probe needs ~100 labelled in-domain questions per benchmark rather than working zero-shot. We should cite their power-law coverage form when describing how our own coverage wall (37-41% no correct candidate at N=8) would likely move if N were pushed higher.</w:t>
      </w:r>
    </w:p>
    <w:p>
      <w:pPr>
        <w:pStyle w:val="FirstParagraph"/>
      </w:pPr>
      <w:r>
        <w:t xml:space="preserve">Read from: html.</w:t>
      </w:r>
    </w:p>
    <w:bookmarkEnd w:id="175"/>
    <w:bookmarkStart w:id="178" w:name="X454a446cdd247b61ff2972807b74927c8538caf"/>
    <w:p>
      <w:pPr>
        <w:pStyle w:val="Heading4"/>
      </w:pPr>
      <w:r>
        <w:t xml:space="preserve">★ The Limits of Inference Scaling Through Resampling</w:t>
      </w:r>
    </w:p>
    <w:p>
      <w:pPr>
        <w:pStyle w:val="FirstParagraph"/>
      </w:pPr>
      <w:r>
        <w:rPr>
          <w:i/>
          <w:iCs/>
        </w:rPr>
        <w:t xml:space="preserve">Benedikt Stroebl et al. · 2024 · arXiv preprint ·</w:t>
      </w:r>
      <w:r>
        <w:rPr>
          <w:i/>
          <w:iCs/>
        </w:rPr>
        <w:t xml:space="preserve"> </w:t>
      </w:r>
      <w:hyperlink r:id="rId176">
        <w:r>
          <w:rPr>
            <w:rStyle w:val="Hyperlink"/>
            <w:i/>
            <w:iCs/>
          </w:rPr>
          <w:t xml:space="preserve">arXiv:2411.17501</w:t>
        </w:r>
      </w:hyperlink>
      <w:r>
        <w:rPr>
          <w:i/>
          <w:iCs/>
        </w:rPr>
        <w:t xml:space="preserve"> </w:t>
      </w:r>
      <w:r>
        <w:rPr>
          <w:i/>
          <w:iCs/>
        </w:rPr>
        <w:t xml:space="preserve">· read priority 1 ·</w:t>
      </w:r>
      <w:r>
        <w:rPr>
          <w:i/>
          <w:iCs/>
        </w:rPr>
        <w:t xml:space="preserve"> </w:t>
      </w:r>
      <w:hyperlink r:id="rId177">
        <w:r>
          <w:rPr>
            <w:rStyle w:val="Hyperlink"/>
            <w:b/>
            <w:bCs/>
            <w:i/>
            <w:iCs/>
          </w:rPr>
          <w:t xml:space="preserve">PDF: papers/D_stroebl2024limits.pdf</w:t>
        </w:r>
      </w:hyperlink>
    </w:p>
    <w:p>
      <w:pPr>
        <w:pStyle w:val="BodyText"/>
      </w:pPr>
      <w:r>
        <w:rPr>
          <w:b/>
          <w:bCs/>
        </w:rPr>
        <w:t xml:space="preserve">In one line.</w:t>
      </w:r>
      <w:r>
        <w:t xml:space="preserve"> </w:t>
      </w:r>
      <w:r>
        <w:t xml:space="preserve">Proves that an imperfect verifier's non-zero false-positive rate imposes a hard upper bound on resampling-based inference scaling that no amount of additional compute can lift, and finds compute-optimal sample counts are typically single digits.</w:t>
      </w:r>
    </w:p>
    <w:p>
      <w:pPr>
        <w:pStyle w:val="Compact"/>
        <w:numPr>
          <w:ilvl w:val="0"/>
          <w:numId w:val="1072"/>
        </w:numPr>
      </w:pPr>
      <w:r>
        <w:rPr>
          <w:b/>
          <w:bCs/>
        </w:rPr>
        <w:t xml:space="preserve">Models.</w:t>
      </w:r>
      <w:r>
        <w:t xml:space="preserve"> </w:t>
      </w:r>
      <w:r>
        <w:t xml:space="preserve">Four (unspecified individually beyond a cost-benefit sweep, html §4/Fig.4) code-generation models evaluated against unit-test verifiers.</w:t>
      </w:r>
    </w:p>
    <w:p>
      <w:pPr>
        <w:pStyle w:val="Compact"/>
        <w:numPr>
          <w:ilvl w:val="0"/>
          <w:numId w:val="1072"/>
        </w:numPr>
      </w:pPr>
      <w:r>
        <w:rPr>
          <w:b/>
          <w:bCs/>
        </w:rPr>
        <w:t xml:space="preserve">Method.</w:t>
      </w:r>
      <w:r>
        <w:t xml:space="preserve"> </w:t>
      </w:r>
      <w:r>
        <w:t xml:space="preserve">Formal argument: if a strong model's single-sample accuracy already exceeds a weak model's accuracy conditioned on passing the (imperfect) verifier/unit tests, the weak model cannot catch up via more resampling, because resampling cannot lower the verifier's false-positive rate [abstract; html 'Upper Accuracy Limit']. Empirically correlates single-sample accuracy with false-positive rate, and sweeps a cost-benefit ratio to find the compute-optimal resampling budget K.</w:t>
      </w:r>
    </w:p>
    <w:p>
      <w:pPr>
        <w:pStyle w:val="Compact"/>
        <w:numPr>
          <w:ilvl w:val="0"/>
          <w:numId w:val="1072"/>
        </w:numPr>
      </w:pPr>
      <w:r>
        <w:rPr>
          <w:b/>
          <w:bCs/>
        </w:rPr>
        <w:t xml:space="preserve">Datasets.</w:t>
      </w:r>
      <w:r>
        <w:t xml:space="preserve"> </w:t>
      </w:r>
      <w:r>
        <w:t xml:space="preserve">HumanEval(+), MBPP(+) [abstract].</w:t>
      </w:r>
    </w:p>
    <w:p>
      <w:pPr>
        <w:pStyle w:val="Compact"/>
        <w:numPr>
          <w:ilvl w:val="0"/>
          <w:numId w:val="1072"/>
        </w:numPr>
      </w:pPr>
      <w:r>
        <w:rPr>
          <w:b/>
          <w:bCs/>
        </w:rPr>
        <w:t xml:space="preserve">Experiments.</w:t>
      </w:r>
      <w:r>
        <w:t xml:space="preserve"> </w:t>
      </w:r>
      <w:r>
        <w:t xml:space="preserve">Correlates each model's single-sample accuracy with its verifier false-positive rate (Fig.3, shown graphically, no tabulated percentages recovered); sweeps a cost-benefit ratio to find optimal K (Fig.4).</w:t>
      </w:r>
    </w:p>
    <w:p>
      <w:pPr>
        <w:pStyle w:val="Compact"/>
        <w:numPr>
          <w:ilvl w:val="0"/>
          <w:numId w:val="1072"/>
        </w:numPr>
      </w:pPr>
      <w:r>
        <w:rPr>
          <w:b/>
          <w:bCs/>
        </w:rPr>
        <w:t xml:space="preserve">Results.</w:t>
      </w:r>
      <w:r>
        <w:t xml:space="preserve"> </w:t>
      </w:r>
      <w:r>
        <w:t xml:space="preserve">"Optimal number of samples is K≤5 for all four models" at a cost-benefit ratio of 4 [html §4, Fig.4 caption]; abstract states optimal sampling attempts are "often fewer than 10" [abstract]. Weaker models show a higher false-positive rate than stronger models on HumanEval+/MBPP+ (relationship shown graphically; specific percentages not extracted) [html Fig.3].</w:t>
      </w:r>
    </w:p>
    <w:p>
      <w:pPr>
        <w:pStyle w:val="Compact"/>
        <w:numPr>
          <w:ilvl w:val="0"/>
          <w:numId w:val="1072"/>
        </w:numPr>
      </w:pPr>
      <w:r>
        <w:rPr>
          <w:b/>
          <w:bCs/>
        </w:rPr>
        <w:t xml:space="preserve">Conclusions.</w:t>
      </w:r>
      <w:r>
        <w:t xml:space="preserve"> </w:t>
      </w:r>
      <w:r>
        <w:t xml:space="preserve">An imperfect verifier caps resampling's achievable accuracy regardless of compute budget; the false-positive rate, not the sampling budget, is the binding constraint, so scaling curves bend downward once false positives outweigh marginal benefit — typically at single-digit N [abstract; html §4].</w:t>
      </w:r>
    </w:p>
    <w:p>
      <w:pPr>
        <w:pStyle w:val="BlockText"/>
      </w:pPr>
      <w:r>
        <w:rPr>
          <w:b/>
          <w:bCs/>
        </w:rPr>
        <w:t xml:space="preserve">Why it matters to us.</w:t>
      </w:r>
      <w:r>
        <w:t xml:space="preserve"> </w:t>
      </w:r>
      <w:r>
        <w:t xml:space="preserve">Gives the formal reason our own probe-based selector cannot be scaled to arbitrarily large N for free: any imperfect verifier (including our BCE-trained hidden-state probe) has a floor mis-ranking/false-positive rate, so its achievable best-of-N accuracy is capped below the true oracle@N regardless of N — the theoretical counterpart to our measured 78-81% selection-efficiency ceiling. Their K≤5-optimal finding is a useful cross-check for our choice of N=8: it predicts we may already be near or past the point where more samples buy little without first improving the verifier itself (lowering its false-positive/mis-ranking rate), which matches our own finding that training (not model size) is the active ingredient in verification.</w:t>
      </w:r>
    </w:p>
    <w:p>
      <w:pPr>
        <w:pStyle w:val="FirstParagraph"/>
      </w:pPr>
      <w:r>
        <w:t xml:space="preserve">Read from: html.</w:t>
      </w:r>
    </w:p>
    <w:bookmarkEnd w:id="178"/>
    <w:bookmarkStart w:id="179" w:name="X8d9cd19a4b8a7b15779fa726b562fa2511b7a03"/>
    <w:p>
      <w:pPr>
        <w:pStyle w:val="Heading4"/>
      </w:pPr>
      <w:r>
        <w:t xml:space="preserve">Best-of-Evidence: Best-of-N Selection under Partial Verification</w:t>
      </w:r>
    </w:p>
    <w:p>
      <w:pPr>
        <w:pStyle w:val="FirstParagraph"/>
      </w:pPr>
      <w:r>
        <w:rPr>
          <w:i/>
          <w:iCs/>
        </w:rPr>
        <w:t xml:space="preserve">Cenwei Zhang et al. · 2026 · arXiv preprint ·</w:t>
      </w:r>
      <w:r>
        <w:rPr>
          <w:i/>
          <w:iCs/>
        </w:rPr>
        <w:t xml:space="preserve"> </w:t>
      </w:r>
      <w:hyperlink r:id="rId82">
        <w:r>
          <w:rPr>
            <w:rStyle w:val="Hyperlink"/>
            <w:i/>
            <w:iCs/>
          </w:rPr>
          <w:t xml:space="preserve">arXiv:2607.20950</w:t>
        </w:r>
      </w:hyperlink>
      <w:r>
        <w:rPr>
          <w:i/>
          <w:iCs/>
        </w:rPr>
        <w:t xml:space="preserve"> </w:t>
      </w:r>
      <w:r>
        <w:rPr>
          <w:i/>
          <w:iCs/>
        </w:rPr>
        <w:t xml:space="preserve">· read priority 2</w:t>
      </w:r>
    </w:p>
    <w:p>
      <w:pPr>
        <w:pStyle w:val="BodyText"/>
      </w:pPr>
      <w:r>
        <w:rPr>
          <w:b/>
          <w:bCs/>
        </w:rPr>
        <w:t xml:space="preserve">In one line.</w:t>
      </w:r>
      <w:r>
        <w:t xml:space="preserve"> </w:t>
      </w:r>
      <w:r>
        <w:t xml:space="preserve">Extends best-of-N to partial verification (only a finding/span/relation is checkable, not the whole response) via a signed candidate-factor graph and a budgeted evidence controller; on four medical VQA settings it rescues some BoN failures but is still capped by evidence-channel quality and candidate-pool coverage.</w:t>
      </w:r>
    </w:p>
    <w:p>
      <w:pPr>
        <w:pStyle w:val="Compact"/>
        <w:numPr>
          <w:ilvl w:val="0"/>
          <w:numId w:val="1073"/>
        </w:numPr>
      </w:pPr>
      <w:r>
        <w:rPr>
          <w:b/>
          <w:bCs/>
        </w:rPr>
        <w:t xml:space="preserve">Models.</w:t>
      </w:r>
      <w:r>
        <w:t xml:space="preserve"> </w:t>
      </w:r>
      <w:r>
        <w:t xml:space="preserve">Not extracted (abstract does not name the underlying VLM/generator).</w:t>
      </w:r>
    </w:p>
    <w:p>
      <w:pPr>
        <w:pStyle w:val="Compact"/>
        <w:numPr>
          <w:ilvl w:val="0"/>
          <w:numId w:val="1073"/>
        </w:numPr>
      </w:pPr>
      <w:r>
        <w:rPr>
          <w:b/>
          <w:bCs/>
        </w:rPr>
        <w:t xml:space="preserve">Method.</w:t>
      </w:r>
      <w:r>
        <w:t xml:space="preserve"> </w:t>
      </w:r>
      <w:r>
        <w:t xml:space="preserve">Best-of-Evidence (BoE): keeps the BoN candidate pool fixed, represents reusable claims as a signed candidate-factor graph, and allocates a limited query budget to evidence actions that could flip the final choice; the zero-budget case recovers plain BoN [abstract]. Proves a residual-evidence-capacity limit on any evidence-driven improvement and an O(log K) vs. Θ(K) query-count separation in a factor-code model.</w:t>
      </w:r>
    </w:p>
    <w:p>
      <w:pPr>
        <w:pStyle w:val="Compact"/>
        <w:numPr>
          <w:ilvl w:val="0"/>
          <w:numId w:val="1073"/>
        </w:numPr>
      </w:pPr>
      <w:r>
        <w:rPr>
          <w:b/>
          <w:bCs/>
        </w:rPr>
        <w:t xml:space="preserve">Datasets.</w:t>
      </w:r>
      <w:r>
        <w:t xml:space="preserve"> </w:t>
      </w:r>
      <w:r>
        <w:t xml:space="preserve">"Four medical VQA settings" (common-ledger experiments) [abstract]; specific dataset names not extracted.</w:t>
      </w:r>
    </w:p>
    <w:p>
      <w:pPr>
        <w:pStyle w:val="Compact"/>
        <w:numPr>
          <w:ilvl w:val="0"/>
          <w:numId w:val="1073"/>
        </w:numPr>
      </w:pPr>
      <w:r>
        <w:rPr>
          <w:b/>
          <w:bCs/>
        </w:rPr>
        <w:t xml:space="preserve">Experiments.</w:t>
      </w:r>
      <w:r>
        <w:t xml:space="preserve"> </w:t>
      </w:r>
      <w:r>
        <w:t xml:space="preserve">Compares BoE to fixed-pool BoN selection under partial (not whole-response) verifiability across the four medical VQA settings [abstract].</w:t>
      </w:r>
    </w:p>
    <w:p>
      <w:pPr>
        <w:pStyle w:val="Compact"/>
        <w:numPr>
          <w:ilvl w:val="0"/>
          <w:numId w:val="1073"/>
        </w:numPr>
      </w:pPr>
      <w:r>
        <w:rPr>
          <w:b/>
          <w:bCs/>
        </w:rPr>
        <w:t xml:space="preserve">Results.</w:t>
      </w:r>
      <w:r>
        <w:t xml:space="preserve"> </w:t>
      </w:r>
      <w:r>
        <w:t xml:space="preserve">"BoE can improve fixed-pool selection and rescue some BoN failures when evidence is reliable, contrastive, and decision-relevant, while also revealing the channel-quality and candidate-generation limits that prevent universal gains" [abstract]; no specific accuracy numbers extracted.</w:t>
      </w:r>
    </w:p>
    <w:p>
      <w:pPr>
        <w:pStyle w:val="Compact"/>
        <w:numPr>
          <w:ilvl w:val="0"/>
          <w:numId w:val="1073"/>
        </w:numPr>
      </w:pPr>
      <w:r>
        <w:rPr>
          <w:b/>
          <w:bCs/>
        </w:rPr>
        <w:t xml:space="preserve">Conclusions.</w:t>
      </w:r>
      <w:r>
        <w:t xml:space="preserve"> </w:t>
      </w:r>
      <w:r>
        <w:t xml:space="preserve">Partial, per-claim verification can rescue some best-of-N failures beyond what whole-response rerankers achieve, but remains capped by evidence-channel quality and by whether the candidate pool contains a rescuable answer at all — i.e. still bound by coverage [abstract].</w:t>
      </w:r>
    </w:p>
    <w:p>
      <w:pPr>
        <w:pStyle w:val="BlockText"/>
      </w:pPr>
      <w:r>
        <w:rPr>
          <w:b/>
          <w:bCs/>
        </w:rPr>
        <w:t xml:space="preserve">Why it matters to us.</w:t>
      </w:r>
      <w:r>
        <w:t xml:space="preserve"> </w:t>
      </w:r>
      <w:r>
        <w:t xml:space="preserve">The closest prior-art paper that is specifically medical VQA + best-of-N — worth flagging even though non-core. Its "residual evidence capacity limits any evidence-driven improvement" result is the same coverage-wall logic we rely on. Unlike BoE, our probe uses only the generator's own hidden states (no external per-claim evidence retrieval), so we are a cheaper, whole-response verifier operating in the same coverage-bound regime BoE formalizes with partial verification.</w:t>
      </w:r>
    </w:p>
    <w:p>
      <w:pPr>
        <w:pStyle w:val="FirstParagraph"/>
      </w:pPr>
      <w:r>
        <w:t xml:space="preserve">Read from: abstract-only.</w:t>
      </w:r>
    </w:p>
    <w:bookmarkEnd w:id="179"/>
    <w:bookmarkStart w:id="181" w:name="Xb8ea15f913c0057a3fdb33aaf2d071edb034d90"/>
    <w:p>
      <w:pPr>
        <w:pStyle w:val="Heading4"/>
      </w:pPr>
      <w:r>
        <w:t xml:space="preserve">Agentic Systems as Boosting Weak Reasoning Models</w:t>
      </w:r>
    </w:p>
    <w:p>
      <w:pPr>
        <w:pStyle w:val="FirstParagraph"/>
      </w:pPr>
      <w:r>
        <w:rPr>
          <w:i/>
          <w:iCs/>
        </w:rPr>
        <w:t xml:space="preserve">Varun Sunkaraneni et al. · 2026 · arXiv preprint ·</w:t>
      </w:r>
      <w:r>
        <w:rPr>
          <w:i/>
          <w:iCs/>
        </w:rPr>
        <w:t xml:space="preserve"> </w:t>
      </w:r>
      <w:hyperlink r:id="rId180">
        <w:r>
          <w:rPr>
            <w:rStyle w:val="Hyperlink"/>
            <w:i/>
            <w:iCs/>
          </w:rPr>
          <w:t xml:space="preserve">arXiv:2605.14163</w:t>
        </w:r>
      </w:hyperlink>
      <w:r>
        <w:rPr>
          <w:i/>
          <w:iCs/>
        </w:rPr>
        <w:t xml:space="preserve"> </w:t>
      </w:r>
      <w:r>
        <w:rPr>
          <w:i/>
          <w:iCs/>
        </w:rPr>
        <w:t xml:space="preserve">· read priority 2</w:t>
      </w:r>
    </w:p>
    <w:p>
      <w:pPr>
        <w:pStyle w:val="BodyText"/>
      </w:pPr>
      <w:r>
        <w:rPr>
          <w:b/>
          <w:bCs/>
        </w:rPr>
        <w:t xml:space="preserve">In one line.</w:t>
      </w:r>
      <w:r>
        <w:t xml:space="preserve"> </w:t>
      </w:r>
      <w:r>
        <w:t xml:space="preserve">Separates proposal coverage from local identifiability, shows a critic-comparator orchestration over a weak model nearly reaches a much stronger model's accuracy, but the remaining failures are mostly proposal-coverage failures the selector cannot fix.</w:t>
      </w:r>
    </w:p>
    <w:p>
      <w:pPr>
        <w:pStyle w:val="Compact"/>
        <w:numPr>
          <w:ilvl w:val="0"/>
          <w:numId w:val="1074"/>
        </w:numPr>
      </w:pPr>
      <w:r>
        <w:rPr>
          <w:b/>
          <w:bCs/>
        </w:rPr>
        <w:t xml:space="preserve">Models.</w:t>
      </w:r>
      <w:r>
        <w:t xml:space="preserve"> </w:t>
      </w:r>
      <w:r>
        <w:t xml:space="preserve">GPT-5.4 nano (proposer, single-sample and best-of-k); compared to standalone Gemini 3 Pro and Claude Opus 4.5 Thinking [abstract].</w:t>
      </w:r>
    </w:p>
    <w:p>
      <w:pPr>
        <w:pStyle w:val="Compact"/>
        <w:numPr>
          <w:ilvl w:val="0"/>
          <w:numId w:val="1074"/>
        </w:numPr>
      </w:pPr>
      <w:r>
        <w:rPr>
          <w:b/>
          <w:bCs/>
        </w:rPr>
        <w:t xml:space="preserve">Method.</w:t>
      </w:r>
      <w:r>
        <w:t xml:space="preserve"> </w:t>
      </w:r>
      <w:r>
        <w:t xml:space="preserve">Verifier-backed committee search: separates proposal coverage (does the sample pool contain a correct answer at all), local identifiability (can a critic/comparator recover it without the hidden verifier), progress, and diversity. Proves coverage is amplifiable by repeated sampling alone, but useful critics/comparators additionally require a local-soundness signal (execution, proof-checking, tests, constraint solving) [abstract].</w:t>
      </w:r>
    </w:p>
    <w:p>
      <w:pPr>
        <w:pStyle w:val="Compact"/>
        <w:numPr>
          <w:ilvl w:val="0"/>
          <w:numId w:val="1074"/>
        </w:numPr>
      </w:pPr>
      <w:r>
        <w:rPr>
          <w:b/>
          <w:bCs/>
        </w:rPr>
        <w:t xml:space="preserve">Datasets.</w:t>
      </w:r>
      <w:r>
        <w:t xml:space="preserve"> </w:t>
      </w:r>
      <w:r>
        <w:t xml:space="preserve">SWE-bench Verified [abstract].</w:t>
      </w:r>
    </w:p>
    <w:p>
      <w:pPr>
        <w:pStyle w:val="Compact"/>
        <w:numPr>
          <w:ilvl w:val="0"/>
          <w:numId w:val="1074"/>
        </w:numPr>
      </w:pPr>
      <w:r>
        <w:rPr>
          <w:b/>
          <w:bCs/>
        </w:rPr>
        <w:t xml:space="preserve">Experiments.</w:t>
      </w:r>
      <w:r>
        <w:t xml:space="preserve"> </w:t>
      </w:r>
      <w:r>
        <w:t xml:space="preserve">Compares single-sample GPT-5.4 nano vs. k=8 critic-comparator orchestration vs. oracle best-of-8 vs. standalone stronger models [abstract].</w:t>
      </w:r>
    </w:p>
    <w:p>
      <w:pPr>
        <w:pStyle w:val="Compact"/>
        <w:numPr>
          <w:ilvl w:val="0"/>
          <w:numId w:val="1074"/>
        </w:numPr>
      </w:pPr>
      <w:r>
        <w:rPr>
          <w:b/>
          <w:bCs/>
        </w:rPr>
        <w:t xml:space="preserve">Results.</w:t>
      </w:r>
      <w:r>
        <w:t xml:space="preserve"> </w:t>
      </w:r>
      <w:r>
        <w:t xml:space="preserve">Single GPT-5.4 nano proposal solves 67.0% of tasks [abstract]; critic-comparator orchestration with k=8 proposals reaches 76.4%, matching standalone Gemini 3 Pro and Claude Opus 4.5 Thinking [abstract]; oracle best-of-8 upper bound is 79.0% [abstract].</w:t>
      </w:r>
    </w:p>
    <w:p>
      <w:pPr>
        <w:pStyle w:val="Compact"/>
        <w:numPr>
          <w:ilvl w:val="0"/>
          <w:numId w:val="1074"/>
        </w:numPr>
      </w:pPr>
      <w:r>
        <w:rPr>
          <w:b/>
          <w:bCs/>
        </w:rPr>
        <w:t xml:space="preserve">Conclusions.</w:t>
      </w:r>
      <w:r>
        <w:t xml:space="preserve"> </w:t>
      </w:r>
      <w:r>
        <w:t xml:space="preserve">Most of the gap between a weak model's single-sample accuracy and a strong model's accuracy is closeable by sampling + a soundness-gated critic/comparator (67.0%→76.4% vs. a 79.0% oracle), but the remaining gap is mostly "proposal-coverage failures" — shared blind spots no amount of better selection can fix [abstract].</w:t>
      </w:r>
    </w:p>
    <w:p>
      <w:pPr>
        <w:pStyle w:val="BlockText"/>
      </w:pPr>
      <w:r>
        <w:rPr>
          <w:b/>
          <w:bCs/>
        </w:rPr>
        <w:t xml:space="preserve">Why it matters to us.</w:t>
      </w:r>
      <w:r>
        <w:t xml:space="preserve"> </w:t>
      </w:r>
      <w:r>
        <w:t xml:space="preserve">A close cousin of our own oracle-of-N / selection-efficiency setup, for agentic code tasks with execution-checkable local signals rather than free-text medical answers. Their own numbers imply a selection efficiency of (76.4−67.0)/(79.0−67.0) = 78.3% — remarkably close to our measured 78-81%, an independent cross-domain confirmation that roughly 4/5 of the oracle gap is a realistic ceiling for a trained selector even with a much richer per-claim verification signal than ours. Their "remaining failures are mostly proposal-coverage failures" is exactly our own coverage wall (37-41% no correct candidate at N=8), stated for a different domain.</w:t>
      </w:r>
    </w:p>
    <w:p>
      <w:pPr>
        <w:pStyle w:val="FirstParagraph"/>
      </w:pPr>
      <w:r>
        <w:t xml:space="preserve">Read from: abstract-only.</w:t>
      </w:r>
    </w:p>
    <w:bookmarkEnd w:id="181"/>
    <w:bookmarkStart w:id="183" w:name="X3cb2e4290a2d72646827ded392e8aa7ad3e9b59"/>
    <w:p>
      <w:pPr>
        <w:pStyle w:val="Heading4"/>
      </w:pPr>
      <w:r>
        <w:t xml:space="preserve">When Does Combining Language Models Help? A Co-Failure Ceiling on Routing, Voting, and Mixture-of-Agents Across 67 Frontier Models</w:t>
      </w:r>
    </w:p>
    <w:p>
      <w:pPr>
        <w:pStyle w:val="FirstParagraph"/>
      </w:pPr>
      <w:r>
        <w:rPr>
          <w:i/>
          <w:iCs/>
        </w:rPr>
        <w:t xml:space="preserve">Josef Chen · 2026 · arXiv preprint ·</w:t>
      </w:r>
      <w:r>
        <w:rPr>
          <w:i/>
          <w:iCs/>
        </w:rPr>
        <w:t xml:space="preserve"> </w:t>
      </w:r>
      <w:hyperlink r:id="rId182">
        <w:r>
          <w:rPr>
            <w:rStyle w:val="Hyperlink"/>
            <w:i/>
            <w:iCs/>
          </w:rPr>
          <w:t xml:space="preserve">arXiv:2606.27288</w:t>
        </w:r>
      </w:hyperlink>
      <w:r>
        <w:rPr>
          <w:i/>
          <w:iCs/>
        </w:rPr>
        <w:t xml:space="preserve"> </w:t>
      </w:r>
      <w:r>
        <w:rPr>
          <w:i/>
          <w:iCs/>
        </w:rPr>
        <w:t xml:space="preserve">· read priority 2</w:t>
      </w:r>
    </w:p>
    <w:p>
      <w:pPr>
        <w:pStyle w:val="BodyText"/>
      </w:pPr>
      <w:r>
        <w:rPr>
          <w:b/>
          <w:bCs/>
        </w:rPr>
        <w:t xml:space="preserve">In one line.</w:t>
      </w:r>
      <w:r>
        <w:t xml:space="preserve"> </w:t>
      </w:r>
      <w:r>
        <w:t xml:space="preserve">Defines beta, the rate at which every model in a pool is wrong on the same query simultaneously, as a hard ceiling (1-beta) on any single-output routing/voting/cascade/fusion policy, and shows the standard pairwise-correlation diagnostic cannot identify beta.</w:t>
      </w:r>
    </w:p>
    <w:p>
      <w:pPr>
        <w:pStyle w:val="Compact"/>
        <w:numPr>
          <w:ilvl w:val="0"/>
          <w:numId w:val="1075"/>
        </w:numPr>
      </w:pPr>
      <w:r>
        <w:rPr>
          <w:b/>
          <w:bCs/>
        </w:rPr>
        <w:t xml:space="preserve">Models.</w:t>
      </w:r>
      <w:r>
        <w:t xml:space="preserve"> </w:t>
      </w:r>
      <w:r>
        <w:t xml:space="preserve">67 frontier models from 21 providers [abstract].</w:t>
      </w:r>
    </w:p>
    <w:p>
      <w:pPr>
        <w:pStyle w:val="Compact"/>
        <w:numPr>
          <w:ilvl w:val="0"/>
          <w:numId w:val="1075"/>
        </w:numPr>
      </w:pPr>
      <w:r>
        <w:rPr>
          <w:b/>
          <w:bCs/>
        </w:rPr>
        <w:t xml:space="preserve">Method.</w:t>
      </w:r>
      <w:r>
        <w:t xml:space="preserve"> </w:t>
      </w:r>
      <w:r>
        <w:t xml:space="preserve">Defines beta = P(all models wrong on x); proves accuracy of any single-model-output policy is ≤ 1−beta; shows pairwise error correlation rho cannot identify beta (different error laws can share marginals/pairwise-correlations but differ in the all-wrong tail); gives a Clopper-Pearson finite-sample certificate on beta usable before training a router; fits a tetrachoric-calibrated single-factor Gaussian-copula model of joint errors [abstract].</w:t>
      </w:r>
    </w:p>
    <w:p>
      <w:pPr>
        <w:pStyle w:val="Compact"/>
        <w:numPr>
          <w:ilvl w:val="0"/>
          <w:numId w:val="1075"/>
        </w:numPr>
      </w:pPr>
      <w:r>
        <w:rPr>
          <w:b/>
          <w:bCs/>
        </w:rPr>
        <w:t xml:space="preserve">Datasets.</w:t>
      </w:r>
      <w:r>
        <w:t xml:space="preserve"> </w:t>
      </w:r>
      <w:r>
        <w:t xml:space="preserve">Open-ended mathematics, execution-graded code, and GPQA-Diamond re-asked in free-response (not multiple-choice) form [abstract].</w:t>
      </w:r>
    </w:p>
    <w:p>
      <w:pPr>
        <w:pStyle w:val="Compact"/>
        <w:numPr>
          <w:ilvl w:val="0"/>
          <w:numId w:val="1075"/>
        </w:numPr>
      </w:pPr>
      <w:r>
        <w:rPr>
          <w:b/>
          <w:bCs/>
        </w:rPr>
        <w:t xml:space="preserve">Experiments.</w:t>
      </w:r>
      <w:r>
        <w:t xml:space="preserve"> </w:t>
      </w:r>
      <w:r>
        <w:t xml:space="preserve">Measures observed beta vs. the beta predicted by the calibrated Gaussian-copula model across the 67-model pool; re-asks GPQA-Diamond in free-response form with a 5-judge panel [abstract].</w:t>
      </w:r>
    </w:p>
    <w:p>
      <w:pPr>
        <w:pStyle w:val="Compact"/>
        <w:numPr>
          <w:ilvl w:val="0"/>
          <w:numId w:val="1075"/>
        </w:numPr>
      </w:pPr>
      <w:r>
        <w:rPr>
          <w:b/>
          <w:bCs/>
        </w:rPr>
        <w:t xml:space="preserve">Results.</w:t>
      </w:r>
      <w:r>
        <w:t xml:space="preserve"> </w:t>
      </w:r>
      <w:r>
        <w:t xml:space="preserve">Open-ended math: observed beta 0.052 vs. 0.023 predicted by the full 67-model Gaussian copula (~2.5x underpricing, 90% CI [1.7,3.4], k=17) [abstract]. Execution-graded code: beta 0.079 [abstract]. Free-response GPQA-Diamond: beta 0.127, 5-judge kappa 0.73-0.92 [abstract]. "At matched quality, low-rho heterogeneous ensembles beat high-rho Self-MoA, but... combining models rarely beats the single best model without a strong query-level routing signal" [abstract].</w:t>
      </w:r>
    </w:p>
    <w:p>
      <w:pPr>
        <w:pStyle w:val="Compact"/>
        <w:numPr>
          <w:ilvl w:val="0"/>
          <w:numId w:val="1075"/>
        </w:numPr>
      </w:pPr>
      <w:r>
        <w:rPr>
          <w:b/>
          <w:bCs/>
        </w:rPr>
        <w:t xml:space="preserve">Conclusions.</w:t>
      </w:r>
      <w:r>
        <w:t xml:space="preserve"> </w:t>
      </w:r>
      <w:r>
        <w:t xml:space="preserve">The standard pairwise-correlation diagnostic systematically underestimates the true co-failure (all-wrong) ceiling that caps multi-model system accuracy; switching a benchmark from MCQ to free-response format reopens the co-failure tail — co-failure lives in answer format as much as in subject matter [abstract].</w:t>
      </w:r>
    </w:p>
    <w:p>
      <w:pPr>
        <w:pStyle w:val="BlockText"/>
      </w:pPr>
      <w:r>
        <w:rPr>
          <w:b/>
          <w:bCs/>
        </w:rPr>
        <w:t xml:space="preserve">Why it matters to us.</w:t>
      </w:r>
      <w:r>
        <w:t xml:space="preserve"> </w:t>
      </w:r>
      <w:r>
        <w:t xml:space="preserve">A routing/ensemble-level analogue of our own coverage wall, expressed as "the rate every model is simultaneously wrong" (beta) rather than "the rate no sampled candidate is correct." Their MCQ-vs-free-response result (beta jumps when the format changes) directly parallels our own finding that answer format determines whether routing/verification signals work at all (AUROC ~0.6 MCQ vs. ~0.87 free text) — independent cross-domain evidence that open-ended answer format changes the achievable ceiling, not just detection difficulty. Gives us the term "co-failure ceiling"/beta as the multi-model analogue of our single-model coverage wall.</w:t>
      </w:r>
    </w:p>
    <w:p>
      <w:pPr>
        <w:pStyle w:val="FirstParagraph"/>
      </w:pPr>
      <w:r>
        <w:t xml:space="preserve">Read from: abstract-only.</w:t>
      </w:r>
    </w:p>
    <w:bookmarkEnd w:id="183"/>
    <w:bookmarkStart w:id="185" w:name="Xbccd0a9217de08bb0a76358ba56981099331468"/>
    <w:p>
      <w:pPr>
        <w:pStyle w:val="Heading4"/>
      </w:pPr>
      <w:r>
        <w:t xml:space="preserve">Hidden Clones: Exposing and Fixing Family Bias in Vision-Language Model Ensembles</w:t>
      </w:r>
    </w:p>
    <w:p>
      <w:pPr>
        <w:pStyle w:val="FirstParagraph"/>
      </w:pPr>
      <w:r>
        <w:rPr>
          <w:i/>
          <w:iCs/>
        </w:rPr>
        <w:t xml:space="preserve">Zacharie Bugaud · 2026 · arXiv preprint ·</w:t>
      </w:r>
      <w:r>
        <w:rPr>
          <w:i/>
          <w:iCs/>
        </w:rPr>
        <w:t xml:space="preserve"> </w:t>
      </w:r>
      <w:hyperlink r:id="rId184">
        <w:r>
          <w:rPr>
            <w:rStyle w:val="Hyperlink"/>
            <w:i/>
            <w:iCs/>
          </w:rPr>
          <w:t xml:space="preserve">arXiv:2603.17111</w:t>
        </w:r>
      </w:hyperlink>
      <w:r>
        <w:rPr>
          <w:i/>
          <w:iCs/>
        </w:rPr>
        <w:t xml:space="preserve"> </w:t>
      </w:r>
      <w:r>
        <w:rPr>
          <w:i/>
          <w:iCs/>
        </w:rPr>
        <w:t xml:space="preserve">· read priority 2</w:t>
      </w:r>
    </w:p>
    <w:p>
      <w:pPr>
        <w:pStyle w:val="BodyText"/>
      </w:pPr>
      <w:r>
        <w:rPr>
          <w:b/>
          <w:bCs/>
        </w:rPr>
        <w:t xml:space="preserve">In one line.</w:t>
      </w:r>
      <w:r>
        <w:t xml:space="preserve"> </w:t>
      </w:r>
      <w:r>
        <w:t xml:space="preserve">Same-family VLMs share correlated errors that shrink an ensemble's effective dimensionality to just 2.5-3.6 independent voters and create a "Misleading tier" where correlated majority error destroys accuracy to 0% despite the best model being correct; proposes three family-aware fixes.</w:t>
      </w:r>
    </w:p>
    <w:p>
      <w:pPr>
        <w:pStyle w:val="Compact"/>
        <w:numPr>
          <w:ilvl w:val="0"/>
          <w:numId w:val="1076"/>
        </w:numPr>
      </w:pPr>
      <w:r>
        <w:rPr>
          <w:b/>
          <w:bCs/>
        </w:rPr>
        <w:t xml:space="preserve">Models.</w:t>
      </w:r>
      <w:r>
        <w:t xml:space="preserve"> </w:t>
      </w:r>
      <w:r>
        <w:t xml:space="preserve">17 VLMs from 8 families [abstract].</w:t>
      </w:r>
    </w:p>
    <w:p>
      <w:pPr>
        <w:pStyle w:val="Compact"/>
        <w:numPr>
          <w:ilvl w:val="0"/>
          <w:numId w:val="1076"/>
        </w:numPr>
      </w:pPr>
      <w:r>
        <w:rPr>
          <w:b/>
          <w:bCs/>
        </w:rPr>
        <w:t xml:space="preserve">Method.</w:t>
      </w:r>
      <w:r>
        <w:t xml:space="preserve"> </w:t>
      </w:r>
      <w:r>
        <w:t xml:space="preserve">Measures family-correlated error structure across an ensemble; proposes Hierarchical Family Voting (HFV: aggregate within family before voting across families), QualRCCV (training-free weighting by calibration, family quality, and inverse family size), and Learned Candidate Scoring (LCS: a cross-validated classifier reranking candidates using support breadth, family diversity, and model quality) [abstract].</w:t>
      </w:r>
    </w:p>
    <w:p>
      <w:pPr>
        <w:pStyle w:val="Compact"/>
        <w:numPr>
          <w:ilvl w:val="0"/>
          <w:numId w:val="1076"/>
        </w:numPr>
      </w:pPr>
      <w:r>
        <w:rPr>
          <w:b/>
          <w:bCs/>
        </w:rPr>
        <w:t xml:space="preserve">Datasets.</w:t>
      </w:r>
      <w:r>
        <w:t xml:space="preserve"> </w:t>
      </w:r>
      <w:r>
        <w:t xml:space="preserve">VQAv2, TextVQA, GQA [abstract].</w:t>
      </w:r>
    </w:p>
    <w:p>
      <w:pPr>
        <w:pStyle w:val="Compact"/>
        <w:numPr>
          <w:ilvl w:val="0"/>
          <w:numId w:val="1076"/>
        </w:numPr>
      </w:pPr>
      <w:r>
        <w:rPr>
          <w:b/>
          <w:bCs/>
        </w:rPr>
        <w:t xml:space="preserve">Experiments.</w:t>
      </w:r>
      <w:r>
        <w:t xml:space="preserve"> </w:t>
      </w:r>
      <w:r>
        <w:t xml:space="preserve">Quantifies effective ensemble dimensionality and the "Misleading tier" (fraction of questions where correlated majority error zeroes out accuracy despite the best model being right); compares HFV/QualRCCV/LCS to calibrated voting [abstract].</w:t>
      </w:r>
    </w:p>
    <w:p>
      <w:pPr>
        <w:pStyle w:val="Compact"/>
        <w:numPr>
          <w:ilvl w:val="0"/>
          <w:numId w:val="1076"/>
        </w:numPr>
      </w:pPr>
      <w:r>
        <w:rPr>
          <w:b/>
          <w:bCs/>
        </w:rPr>
        <w:t xml:space="preserve">Results.</w:t>
      </w:r>
      <w:r>
        <w:t xml:space="preserve"> </w:t>
      </w:r>
      <w:r>
        <w:t xml:space="preserve">Family-correlated errors reduce effective ensemble dimensionality to 2.5-3.6 independent voters [abstract]. Misleading tier = 1.5-6.5% of questions, where correlated majority error destroys accuracy to 0% [abstract]. HFV recovers +18-26pp on the Misleading tier [abstract]. QualRCCV is first to beat calibrated voting on all three benchmarks (p&lt;0.05) [abstract]. LCS: +0.68% VQAv2, +0.61% TextVQA, +2.45% GQA (all significant), never degrades any benchmark [abstract]. LCS reaches 87.83% on VQAv2 test-standard (EvalAI) with 12 models [abstract].</w:t>
      </w:r>
    </w:p>
    <w:p>
      <w:pPr>
        <w:pStyle w:val="Compact"/>
        <w:numPr>
          <w:ilvl w:val="0"/>
          <w:numId w:val="1076"/>
        </w:numPr>
      </w:pPr>
      <w:r>
        <w:rPr>
          <w:b/>
          <w:bCs/>
        </w:rPr>
        <w:t xml:space="preserve">Conclusions.</w:t>
      </w:r>
      <w:r>
        <w:t xml:space="preserve"> </w:t>
      </w:r>
      <w:r>
        <w:t xml:space="preserve">Naively pooling same-family VLMs overstates ensemble diversity because their errors are correlated (effectively only ~3 independent voters, not 17); family-aware weighting/voting/reranking recovers much of the lost accuracy on the worst-affected question tier without hurting other benchmarks [abstract].</w:t>
      </w:r>
    </w:p>
    <w:p>
      <w:pPr>
        <w:pStyle w:val="BlockText"/>
      </w:pPr>
      <w:r>
        <w:rPr>
          <w:b/>
          <w:bCs/>
        </w:rPr>
        <w:t xml:space="preserve">Why it matters to us.</w:t>
      </w:r>
      <w:r>
        <w:t xml:space="preserve"> </w:t>
      </w:r>
      <w:r>
        <w:t xml:space="preserve">The concrete mechanism behind 'ceilings from correlated errors' in this category, and directly relevant to our own setup: our N=8 samples are drawn from the SAME Lingshu-7B checkpoint, not 8 independent models, so if those draws share correlated failure modes (the same wrong reasoning pattern repeated across 'independent' samples), the effective diversity of our pool could be much lower than 8 — a plausible contributor to why our coverage wall sits at 37-41% rather than shrinking toward 0. Also directly relevant to our peer-architecture replication (Qwen2.5-VL-7B, MedGemma-4b-it): if those share training-data lineage with Lingshu, our cross-model transfer claims should be read through this correlated-error lens.</w:t>
      </w:r>
    </w:p>
    <w:p>
      <w:pPr>
        <w:pStyle w:val="FirstParagraph"/>
      </w:pPr>
      <w:r>
        <w:t xml:space="preserve">Read from: abstract-only.</w:t>
      </w:r>
    </w:p>
    <w:bookmarkEnd w:id="185"/>
    <w:bookmarkStart w:id="187" w:name="X375e5b14f7645af800c152d9c6866b91ffe2c8b"/>
    <w:p>
      <w:pPr>
        <w:pStyle w:val="Heading4"/>
      </w:pPr>
      <w:r>
        <w:t xml:space="preserve">Is Best-of-N the Best of Them? Coverage, Scaling, and Optimality in Inference-Time Alignment</w:t>
      </w:r>
    </w:p>
    <w:p>
      <w:pPr>
        <w:pStyle w:val="FirstParagraph"/>
      </w:pPr>
      <w:r>
        <w:rPr>
          <w:i/>
          <w:iCs/>
        </w:rPr>
        <w:t xml:space="preserve">Audrey Huang et al. · 2025 · arXiv preprint ·</w:t>
      </w:r>
      <w:r>
        <w:rPr>
          <w:i/>
          <w:iCs/>
        </w:rPr>
        <w:t xml:space="preserve"> </w:t>
      </w:r>
      <w:hyperlink r:id="rId186">
        <w:r>
          <w:rPr>
            <w:rStyle w:val="Hyperlink"/>
            <w:i/>
            <w:iCs/>
          </w:rPr>
          <w:t xml:space="preserve">arXiv:2503.21878</w:t>
        </w:r>
      </w:hyperlink>
      <w:r>
        <w:rPr>
          <w:i/>
          <w:iCs/>
        </w:rPr>
        <w:t xml:space="preserve"> </w:t>
      </w:r>
      <w:r>
        <w:rPr>
          <w:i/>
          <w:iCs/>
        </w:rPr>
        <w:t xml:space="preserve">· read priority 2</w:t>
      </w:r>
    </w:p>
    <w:p>
      <w:pPr>
        <w:pStyle w:val="BodyText"/>
      </w:pPr>
      <w:r>
        <w:rPr>
          <w:b/>
          <w:bCs/>
        </w:rPr>
        <w:t xml:space="preserve">In one line.</w:t>
      </w:r>
      <w:r>
        <w:t xml:space="preserve"> </w:t>
      </w:r>
      <w:r>
        <w:t xml:space="preserve">Proves Best-of-N is optimal only under stringent coverage conditions on the base policy and provably reward-hacks for large N; introduces InferenceTimePessimism, a rejection-sampling algorithm proven optimal and "scaling-monotonic" (does not degrade with N).</w:t>
      </w:r>
    </w:p>
    <w:p>
      <w:pPr>
        <w:pStyle w:val="Compact"/>
        <w:numPr>
          <w:ilvl w:val="0"/>
          <w:numId w:val="1077"/>
        </w:numPr>
      </w:pPr>
      <w:r>
        <w:rPr>
          <w:b/>
          <w:bCs/>
        </w:rPr>
        <w:t xml:space="preserve">Models.</w:t>
      </w:r>
      <w:r>
        <w:t xml:space="preserve"> </w:t>
      </w:r>
      <w:r>
        <w:t xml:space="preserve">Not extracted individually; theoretical framework validated on "a variety of tasks and models" [abstract].</w:t>
      </w:r>
    </w:p>
    <w:p>
      <w:pPr>
        <w:pStyle w:val="Compact"/>
        <w:numPr>
          <w:ilvl w:val="0"/>
          <w:numId w:val="1077"/>
        </w:numPr>
      </w:pPr>
      <w:r>
        <w:rPr>
          <w:b/>
          <w:bCs/>
        </w:rPr>
        <w:t xml:space="preserve">Method.</w:t>
      </w:r>
      <w:r>
        <w:t xml:space="preserve"> </w:t>
      </w:r>
      <w:r>
        <w:t xml:space="preserve">Formalizes inference-time alignment (improving response quality given an imperfect reward model) and analyzes Best-of-N theoretically; introduces InferenceTimePessimism, which applies the principle of pessimism-under-uncertainty via rejection sampling [abstract].</w:t>
      </w:r>
    </w:p>
    <w:p>
      <w:pPr>
        <w:pStyle w:val="Compact"/>
        <w:numPr>
          <w:ilvl w:val="0"/>
          <w:numId w:val="1077"/>
        </w:numPr>
      </w:pPr>
      <w:r>
        <w:rPr>
          <w:b/>
          <w:bCs/>
        </w:rPr>
        <w:t xml:space="preserve">Datasets.</w:t>
      </w:r>
      <w:r>
        <w:t xml:space="preserve"> </w:t>
      </w:r>
      <w:r>
        <w:t xml:space="preserve">Not extracted (abstract does not name specific benchmarks).</w:t>
      </w:r>
    </w:p>
    <w:p>
      <w:pPr>
        <w:pStyle w:val="Compact"/>
        <w:numPr>
          <w:ilvl w:val="0"/>
          <w:numId w:val="1077"/>
        </w:numPr>
      </w:pPr>
      <w:r>
        <w:rPr>
          <w:b/>
          <w:bCs/>
        </w:rPr>
        <w:t xml:space="preserve">Experiments.</w:t>
      </w:r>
      <w:r>
        <w:t xml:space="preserve"> </w:t>
      </w:r>
      <w:r>
        <w:t xml:space="preserve">Theoretical analysis of Best-of-N under "stringent" vs. more realistic coverage assumptions; empirical evaluation of InferenceTimePessimism vs. Best-of-N "across a variety of tasks and models" [abstract].</w:t>
      </w:r>
    </w:p>
    <w:p>
      <w:pPr>
        <w:pStyle w:val="Compact"/>
        <w:numPr>
          <w:ilvl w:val="0"/>
          <w:numId w:val="1077"/>
        </w:numPr>
      </w:pPr>
      <w:r>
        <w:rPr>
          <w:b/>
          <w:bCs/>
        </w:rPr>
        <w:t xml:space="preserve">Results.</w:t>
      </w:r>
      <w:r>
        <w:t xml:space="preserve"> </w:t>
      </w:r>
      <w:r>
        <w:t xml:space="preserve">Not extracted — abstract states qualitative claims (BoN "provably suffers from reward hacking when N is large"; InferenceTimePessimism's performance "is optimal and does not degrade with N") but gives no specific numeric results [abstract].</w:t>
      </w:r>
    </w:p>
    <w:p>
      <w:pPr>
        <w:pStyle w:val="Compact"/>
        <w:numPr>
          <w:ilvl w:val="0"/>
          <w:numId w:val="1077"/>
        </w:numPr>
      </w:pPr>
      <w:r>
        <w:rPr>
          <w:b/>
          <w:bCs/>
        </w:rPr>
        <w:t xml:space="preserve">Conclusions.</w:t>
      </w:r>
      <w:r>
        <w:t xml:space="preserve"> </w:t>
      </w:r>
      <w:r>
        <w:t xml:space="preserve">Best-of-N with an ideal N is optimal only under stringent coverage of high-quality responses by the base policy; under realistic/looser coverage it fails to give tight guarantees and reward-hacks for large N. InferenceTimePessimism is proven optimal and scaling-monotonic [abstract].</w:t>
      </w:r>
    </w:p>
    <w:p>
      <w:pPr>
        <w:pStyle w:val="BlockText"/>
      </w:pPr>
      <w:r>
        <w:rPr>
          <w:b/>
          <w:bCs/>
        </w:rPr>
        <w:t xml:space="preserve">Why it matters to us.</w:t>
      </w:r>
      <w:r>
        <w:t xml:space="preserve"> </w:t>
      </w:r>
      <w:r>
        <w:t xml:space="preserve">The formal theory behind why 'coverage binds before selection' in our domain: BoN's optimality is proven conditional on the base policy's coverage over high-quality responses — matching our empirical coverage wall (37-41% of questions have no correct candidate at N=8, a failure no selector, however good, can fix). Their proof that BoN reward-hacks for large N is the theoretical counterpart to Khalaf et al. (2506.19248) and to the modal-ceiling account in Bay &amp; Yearick (2606.28661); together these justify not scaling N past 8 without first improving generator coverage.</w:t>
      </w:r>
    </w:p>
    <w:p>
      <w:pPr>
        <w:pStyle w:val="FirstParagraph"/>
      </w:pPr>
      <w:r>
        <w:t xml:space="preserve">Read from: abstract-only.</w:t>
      </w:r>
    </w:p>
    <w:bookmarkEnd w:id="187"/>
    <w:bookmarkStart w:id="188" w:name="X48c039e901ef416bda0ee8fcd98031ba4a92834"/>
    <w:p>
      <w:pPr>
        <w:pStyle w:val="Heading4"/>
      </w:pPr>
      <w:r>
        <w:t xml:space="preserve">Inference-Time Reward Hacking in Large Language Models</w:t>
      </w:r>
    </w:p>
    <w:p>
      <w:pPr>
        <w:pStyle w:val="FirstParagraph"/>
      </w:pPr>
      <w:r>
        <w:rPr>
          <w:i/>
          <w:iCs/>
        </w:rPr>
        <w:t xml:space="preserve">Hadi Khalaf et al. · 2025 · NeurIPS 2025 (Spotlight) ·</w:t>
      </w:r>
      <w:r>
        <w:rPr>
          <w:i/>
          <w:iCs/>
        </w:rPr>
        <w:t xml:space="preserve"> </w:t>
      </w:r>
      <w:hyperlink r:id="rId104">
        <w:r>
          <w:rPr>
            <w:rStyle w:val="Hyperlink"/>
            <w:i/>
            <w:iCs/>
          </w:rPr>
          <w:t xml:space="preserve">arXiv:2506.19248</w:t>
        </w:r>
      </w:hyperlink>
      <w:r>
        <w:rPr>
          <w:i/>
          <w:iCs/>
        </w:rPr>
        <w:t xml:space="preserve"> </w:t>
      </w:r>
      <w:r>
        <w:rPr>
          <w:i/>
          <w:iCs/>
        </w:rPr>
        <w:t xml:space="preserve">· read priority 2</w:t>
      </w:r>
    </w:p>
    <w:p>
      <w:pPr>
        <w:pStyle w:val="BodyText"/>
      </w:pPr>
      <w:r>
        <w:rPr>
          <w:b/>
          <w:bCs/>
        </w:rPr>
        <w:t xml:space="preserve">In one line.</w:t>
      </w:r>
      <w:r>
        <w:t xml:space="preserve"> </w:t>
      </w:r>
      <w:r>
        <w:t xml:space="preserve">Proves the characteristic reward-hacking pattern (true reward rises then falls as N grows) is an INEVITABLE property of a broad class of inference-time selection mechanisms including Best-of-N, and introduces Best-of-Poisson (BoP) plus a HedgeTune algorithm to mitigate it.</w:t>
      </w:r>
    </w:p>
    <w:p>
      <w:pPr>
        <w:pStyle w:val="Compact"/>
        <w:numPr>
          <w:ilvl w:val="0"/>
          <w:numId w:val="1078"/>
        </w:numPr>
      </w:pPr>
      <w:r>
        <w:rPr>
          <w:b/>
          <w:bCs/>
        </w:rPr>
        <w:t xml:space="preserve">Models.</w:t>
      </w:r>
      <w:r>
        <w:t xml:space="preserve"> </w:t>
      </w:r>
      <w:r>
        <w:t xml:space="preserve">Generic (math, reasoning, and human-preference setups); specific model names not extracted from the abstract.</w:t>
      </w:r>
    </w:p>
    <w:p>
      <w:pPr>
        <w:pStyle w:val="Compact"/>
        <w:numPr>
          <w:ilvl w:val="0"/>
          <w:numId w:val="1078"/>
        </w:numPr>
      </w:pPr>
      <w:r>
        <w:rPr>
          <w:b/>
          <w:bCs/>
        </w:rPr>
        <w:t xml:space="preserve">Method.</w:t>
      </w:r>
      <w:r>
        <w:t xml:space="preserve"> </w:t>
      </w:r>
      <w:r>
        <w:t xml:space="preserve">Characterizes reward hacking under Best-of-n (BoN) and Soft Best-of-n (SBoN); introduces Best-of-Poisson (BoP), a near-exact approximation of the optimal reward-KL-divergence policy at inference time, and HedgeTune, an algorithm to find the optimal inference-time hedging parameter [abstract].</w:t>
      </w:r>
    </w:p>
    <w:p>
      <w:pPr>
        <w:pStyle w:val="Compact"/>
        <w:numPr>
          <w:ilvl w:val="0"/>
          <w:numId w:val="1078"/>
        </w:numPr>
      </w:pPr>
      <w:r>
        <w:rPr>
          <w:b/>
          <w:bCs/>
        </w:rPr>
        <w:t xml:space="preserve">Datasets.</w:t>
      </w:r>
      <w:r>
        <w:t xml:space="preserve"> </w:t>
      </w:r>
      <w:r>
        <w:t xml:space="preserve">Math, reasoning, and human-preference benchmarks; specific names not extracted [abstract].</w:t>
      </w:r>
    </w:p>
    <w:p>
      <w:pPr>
        <w:pStyle w:val="Compact"/>
        <w:numPr>
          <w:ilvl w:val="0"/>
          <w:numId w:val="1078"/>
        </w:numPr>
      </w:pPr>
      <w:r>
        <w:rPr>
          <w:b/>
          <w:bCs/>
        </w:rPr>
        <w:t xml:space="preserve">Experiments.</w:t>
      </w:r>
      <w:r>
        <w:t xml:space="preserve"> </w:t>
      </w:r>
      <w:r>
        <w:t xml:space="preserve">Measures true reward vs. proxy reward as N grows under BoN/SBoN/BoP; evaluates HedgeTune's reward-distortion tradeoff [abstract].</w:t>
      </w:r>
    </w:p>
    <w:p>
      <w:pPr>
        <w:pStyle w:val="Compact"/>
        <w:numPr>
          <w:ilvl w:val="0"/>
          <w:numId w:val="1078"/>
        </w:numPr>
      </w:pPr>
      <w:r>
        <w:rPr>
          <w:b/>
          <w:bCs/>
        </w:rPr>
        <w:t xml:space="preserve">Results.</w:t>
      </w:r>
      <w:r>
        <w:t xml:space="preserve"> </w:t>
      </w:r>
      <w:r>
        <w:t xml:space="preserve">"The characteristic pattern of hacking as observed in practice (where the true reward first increases before declining) is an inevitable property of a broad class of inference-time mechanisms, including BoN and BoP" [abstract]. "Hedging mitigates reward hacking and achieves superior reward-distortion tradeoffs" [abstract]. No specific numeric values extracted (abstract-only).</w:t>
      </w:r>
    </w:p>
    <w:p>
      <w:pPr>
        <w:pStyle w:val="Compact"/>
        <w:numPr>
          <w:ilvl w:val="0"/>
          <w:numId w:val="1078"/>
        </w:numPr>
      </w:pPr>
      <w:r>
        <w:rPr>
          <w:b/>
          <w:bCs/>
        </w:rPr>
        <w:t xml:space="preserve">Conclusions.</w:t>
      </w:r>
      <w:r>
        <w:t xml:space="preserve"> </w:t>
      </w:r>
      <w:r>
        <w:t xml:space="preserve">The rise-then-fall shape of accuracy/reward vs. N under best-of-N selection is not an artifact of a particular bad reward model — it is mathematically guaranteed for a broad class of selection mechanisms once the reward is imperfect; deliberate hedging (not fully maximizing the proxy reward) provably helps [abstract].</w:t>
      </w:r>
    </w:p>
    <w:p>
      <w:pPr>
        <w:pStyle w:val="BlockText"/>
      </w:pPr>
      <w:r>
        <w:rPr>
          <w:b/>
          <w:bCs/>
        </w:rPr>
        <w:t xml:space="preserve">Why it matters to us.</w:t>
      </w:r>
      <w:r>
        <w:t xml:space="preserve"> </w:t>
      </w:r>
      <w:r>
        <w:t xml:space="preserve">The theory paper to cite for the specific SHAPE of the accuracy-vs-N curve this category teaches (rises then falls). Our own probe-based selector could in principle exhibit this same non-monotonicity if pushed past N=8 with a fixed probe, since the probe is exactly an imperfect proxy reward in their framework. HedgeTune's idea of deliberately not fully trusting the proxy score is conceptually related to why our project uses a Wilson-lower-bound-style certified veto elsewhere (keep the cheap answer unless the strong signal clears a conservative bar) rather than naively trusting the raw score.</w:t>
      </w:r>
    </w:p>
    <w:p>
      <w:pPr>
        <w:pStyle w:val="FirstParagraph"/>
      </w:pPr>
      <w:r>
        <w:t xml:space="preserve">Read from: abstract-only.</w:t>
      </w:r>
    </w:p>
    <w:bookmarkEnd w:id="188"/>
    <w:bookmarkStart w:id="189" w:name="X063f976213f702b1b9512d4c43ecb9aa96391e0"/>
    <w:p>
      <w:pPr>
        <w:pStyle w:val="Heading4"/>
      </w:pPr>
      <w:r>
        <w:t xml:space="preserve">Are More LLM Calls All You Need? Towards Scaling Laws of Compound Inference Systems</w:t>
      </w:r>
    </w:p>
    <w:p>
      <w:pPr>
        <w:pStyle w:val="FirstParagraph"/>
      </w:pPr>
      <w:r>
        <w:rPr>
          <w:i/>
          <w:iCs/>
        </w:rPr>
        <w:t xml:space="preserve">Lingjiao Chen et al. · 2024 · arXiv preprint ·</w:t>
      </w:r>
      <w:r>
        <w:rPr>
          <w:i/>
          <w:iCs/>
        </w:rPr>
        <w:t xml:space="preserve"> </w:t>
      </w:r>
      <w:hyperlink r:id="rId77">
        <w:r>
          <w:rPr>
            <w:rStyle w:val="Hyperlink"/>
            <w:i/>
            <w:iCs/>
          </w:rPr>
          <w:t xml:space="preserve">arXiv:2403.02419</w:t>
        </w:r>
      </w:hyperlink>
      <w:r>
        <w:rPr>
          <w:i/>
          <w:iCs/>
        </w:rPr>
        <w:t xml:space="preserve"> </w:t>
      </w:r>
      <w:r>
        <w:rPr>
          <w:i/>
          <w:iCs/>
        </w:rPr>
        <w:t xml:space="preserve">· read priority 2</w:t>
      </w:r>
    </w:p>
    <w:p>
      <w:pPr>
        <w:pStyle w:val="BodyText"/>
      </w:pPr>
      <w:r>
        <w:rPr>
          <w:b/>
          <w:bCs/>
        </w:rPr>
        <w:t xml:space="preserve">In one line.</w:t>
      </w:r>
      <w:r>
        <w:t xml:space="preserve"> </w:t>
      </w:r>
      <w:r>
        <w:t xml:space="preserve">Shows majority-vote (Vote) and Filter-Vote compound-system accuracy can rise then FALL as the number of LLM calls grows, because a task's easy and hard queries respond oppositely, and fits an analytic scaling model to predict the optimal number of calls.</w:t>
      </w:r>
    </w:p>
    <w:p>
      <w:pPr>
        <w:pStyle w:val="Compact"/>
        <w:numPr>
          <w:ilvl w:val="0"/>
          <w:numId w:val="1079"/>
        </w:numPr>
      </w:pPr>
      <w:r>
        <w:rPr>
          <w:b/>
          <w:bCs/>
        </w:rPr>
        <w:t xml:space="preserve">Models.</w:t>
      </w:r>
      <w:r>
        <w:t xml:space="preserve"> </w:t>
      </w:r>
      <w:r>
        <w:t xml:space="preserve">Generic LLM calls in a task-agnostic theoretical + empirical framework [abstract].</w:t>
      </w:r>
    </w:p>
    <w:p>
      <w:pPr>
        <w:pStyle w:val="Compact"/>
        <w:numPr>
          <w:ilvl w:val="0"/>
          <w:numId w:val="1079"/>
        </w:numPr>
      </w:pPr>
      <w:r>
        <w:rPr>
          <w:b/>
          <w:bCs/>
        </w:rPr>
        <w:t xml:space="preserve">Method.</w:t>
      </w:r>
      <w:r>
        <w:t xml:space="preserve"> </w:t>
      </w:r>
      <w:r>
        <w:t xml:space="preserve">Studies Vote (majority voting over independently-sampled LLM answers) and Filter-Vote (an LLM filter applied before voting); derives why performance is non-monotone in the number of calls and fits an analytical scaling law from a small number of samples to predict the optimum [abstract].</w:t>
      </w:r>
    </w:p>
    <w:p>
      <w:pPr>
        <w:pStyle w:val="Compact"/>
        <w:numPr>
          <w:ilvl w:val="0"/>
          <w:numId w:val="1079"/>
        </w:numPr>
      </w:pPr>
      <w:r>
        <w:rPr>
          <w:b/>
          <w:bCs/>
        </w:rPr>
        <w:t xml:space="preserve">Datasets.</w:t>
      </w:r>
      <w:r>
        <w:t xml:space="preserve"> </w:t>
      </w:r>
      <w:r>
        <w:t xml:space="preserve">"Multiple language tasks" [abstract]; not extracted (specific benchmark names not given in the abstract).</w:t>
      </w:r>
    </w:p>
    <w:p>
      <w:pPr>
        <w:pStyle w:val="Compact"/>
        <w:numPr>
          <w:ilvl w:val="0"/>
          <w:numId w:val="1079"/>
        </w:numPr>
      </w:pPr>
      <w:r>
        <w:rPr>
          <w:b/>
          <w:bCs/>
        </w:rPr>
        <w:t xml:space="preserve">Experiments.</w:t>
      </w:r>
      <w:r>
        <w:t xml:space="preserve"> </w:t>
      </w:r>
      <w:r>
        <w:t xml:space="preserve">Varies the number of LM calls and measures Vote/Filter-Vote accuracy; attributes non-monotonicity to a mixture of "easy" queries (more calls help) and "hard" queries (more calls hurt) [abstract].</w:t>
      </w:r>
    </w:p>
    <w:p>
      <w:pPr>
        <w:pStyle w:val="Compact"/>
        <w:numPr>
          <w:ilvl w:val="0"/>
          <w:numId w:val="1079"/>
        </w:numPr>
      </w:pPr>
      <w:r>
        <w:rPr>
          <w:b/>
          <w:bCs/>
        </w:rPr>
        <w:t xml:space="preserve">Results.</w:t>
      </w:r>
      <w:r>
        <w:t xml:space="preserve"> </w:t>
      </w:r>
      <w:r>
        <w:t xml:space="preserve">"The performance of both Vote and Filter-Vote can first increase but then decrease as a function of the number of LM calls" [abstract]. Specific accuracy numbers: not extracted (abstract-only).</w:t>
      </w:r>
    </w:p>
    <w:p>
      <w:pPr>
        <w:pStyle w:val="Compact"/>
        <w:numPr>
          <w:ilvl w:val="0"/>
          <w:numId w:val="1079"/>
        </w:numPr>
      </w:pPr>
      <w:r>
        <w:rPr>
          <w:b/>
          <w:bCs/>
        </w:rPr>
        <w:t xml:space="preserve">Conclusions.</w:t>
      </w:r>
      <w:r>
        <w:t xml:space="preserve"> </w:t>
      </w:r>
      <w:r>
        <w:t xml:space="preserve">More LLM calls is not always better; an analytical scaling model fit from few samples predicts the optimal number of calls per task [abstract].</w:t>
      </w:r>
    </w:p>
    <w:p>
      <w:pPr>
        <w:pStyle w:val="BlockText"/>
      </w:pPr>
      <w:r>
        <w:rPr>
          <w:b/>
          <w:bCs/>
        </w:rPr>
        <w:t xml:space="preserve">Why it matters to us.</w:t>
      </w:r>
      <w:r>
        <w:t xml:space="preserve"> </w:t>
      </w:r>
      <w:r>
        <w:t xml:space="preserve">Directly names the phenomenon this category teaches — accuracy can fall as sampling/aggregation scales up — for plain majority voting rather than a trained verifier. A second, independent account (alongside Bay &amp; Yearick 2606.28661) of why more sampling is not automatically better, and a term ("easy vs. hard query mixture") for why the effect is population-level rather than uniform, matching our own observation that OOD-ness does not predict where our probe helps.</w:t>
      </w:r>
    </w:p>
    <w:p>
      <w:pPr>
        <w:pStyle w:val="FirstParagraph"/>
      </w:pPr>
      <w:r>
        <w:t xml:space="preserve">Read from: abstract-only.</w:t>
      </w:r>
    </w:p>
    <w:bookmarkEnd w:id="189"/>
    <w:bookmarkStart w:id="191" w:name="Xbd257045c69c29dc0f6962889819f128b994068"/>
    <w:p>
      <w:pPr>
        <w:pStyle w:val="Heading4"/>
      </w:pPr>
      <w:r>
        <w:t xml:space="preserve">Mind the Gap: Examining the Self-Improvement Capabilities of Large Language Models</w:t>
      </w:r>
    </w:p>
    <w:p>
      <w:pPr>
        <w:pStyle w:val="FirstParagraph"/>
      </w:pPr>
      <w:r>
        <w:rPr>
          <w:i/>
          <w:iCs/>
        </w:rPr>
        <w:t xml:space="preserve">Yuda Song et al. · 2024 · ICLR 2025 ·</w:t>
      </w:r>
      <w:r>
        <w:rPr>
          <w:i/>
          <w:iCs/>
        </w:rPr>
        <w:t xml:space="preserve"> </w:t>
      </w:r>
      <w:hyperlink r:id="rId190">
        <w:r>
          <w:rPr>
            <w:rStyle w:val="Hyperlink"/>
            <w:i/>
            <w:iCs/>
          </w:rPr>
          <w:t xml:space="preserve">arXiv:2412.02674</w:t>
        </w:r>
      </w:hyperlink>
      <w:r>
        <w:rPr>
          <w:i/>
          <w:iCs/>
        </w:rPr>
        <w:t xml:space="preserve"> </w:t>
      </w:r>
      <w:r>
        <w:rPr>
          <w:i/>
          <w:iCs/>
        </w:rPr>
        <w:t xml:space="preserve">· read priority 2</w:t>
      </w:r>
    </w:p>
    <w:p>
      <w:pPr>
        <w:pStyle w:val="BodyText"/>
      </w:pPr>
      <w:r>
        <w:rPr>
          <w:b/>
          <w:bCs/>
        </w:rPr>
        <w:t xml:space="preserve">In one line.</w:t>
      </w:r>
      <w:r>
        <w:t xml:space="preserve"> </w:t>
      </w:r>
      <w:r>
        <w:t xml:space="preserve">Formalizes LLM self-improvement (generate, self-verify, filter/reweight, distill) around a "generation-verification gap" that scales monotonically with pretraining compute.</w:t>
      </w:r>
    </w:p>
    <w:p>
      <w:pPr>
        <w:pStyle w:val="Compact"/>
        <w:numPr>
          <w:ilvl w:val="0"/>
          <w:numId w:val="1080"/>
        </w:numPr>
      </w:pPr>
      <w:r>
        <w:rPr>
          <w:b/>
          <w:bCs/>
        </w:rPr>
        <w:t xml:space="preserve">Models.</w:t>
      </w:r>
      <w:r>
        <w:t xml:space="preserve"> </w:t>
      </w:r>
      <w:r>
        <w:t xml:space="preserve">"Various model families" [abstract]; not extracted (specific model names not given in the abstract).</w:t>
      </w:r>
    </w:p>
    <w:p>
      <w:pPr>
        <w:pStyle w:val="Compact"/>
        <w:numPr>
          <w:ilvl w:val="0"/>
          <w:numId w:val="1080"/>
        </w:numPr>
      </w:pPr>
      <w:r>
        <w:rPr>
          <w:b/>
          <w:bCs/>
        </w:rPr>
        <w:t xml:space="preserve">Method.</w:t>
      </w:r>
      <w:r>
        <w:t xml:space="preserve"> </w:t>
      </w:r>
      <w:r>
        <w:t xml:space="preserve">Mathematical formulation of self-improvement centered on the generation-verification gap (how much better a model is at judging its own outputs than at producing them); studies an iterative self-improvement procedure and when it is/is not possible [abstract].</w:t>
      </w:r>
    </w:p>
    <w:p>
      <w:pPr>
        <w:pStyle w:val="Compact"/>
        <w:numPr>
          <w:ilvl w:val="0"/>
          <w:numId w:val="1080"/>
        </w:numPr>
      </w:pPr>
      <w:r>
        <w:rPr>
          <w:b/>
          <w:bCs/>
        </w:rPr>
        <w:t xml:space="preserve">Datasets.</w:t>
      </w:r>
      <w:r>
        <w:t xml:space="preserve"> </w:t>
      </w:r>
      <w:r>
        <w:t xml:space="preserve">Not extracted (abstract does not name specific benchmarks).</w:t>
      </w:r>
    </w:p>
    <w:p>
      <w:pPr>
        <w:pStyle w:val="Compact"/>
        <w:numPr>
          <w:ilvl w:val="0"/>
          <w:numId w:val="1080"/>
        </w:numPr>
      </w:pPr>
      <w:r>
        <w:rPr>
          <w:b/>
          <w:bCs/>
        </w:rPr>
        <w:t xml:space="preserve">Experiments.</w:t>
      </w:r>
      <w:r>
        <w:t xml:space="preserve"> </w:t>
      </w:r>
      <w:r>
        <w:t xml:space="preserve">Measures how a variant of the generation-verification gap scales with model pretraining FLOPs; tests conditions under which iterative self-improvement succeeds [abstract].</w:t>
      </w:r>
    </w:p>
    <w:p>
      <w:pPr>
        <w:pStyle w:val="Compact"/>
        <w:numPr>
          <w:ilvl w:val="0"/>
          <w:numId w:val="1080"/>
        </w:numPr>
      </w:pPr>
      <w:r>
        <w:rPr>
          <w:b/>
          <w:bCs/>
        </w:rPr>
        <w:t xml:space="preserve">Results.</w:t>
      </w:r>
      <w:r>
        <w:t xml:space="preserve"> </w:t>
      </w:r>
      <w:r>
        <w:t xml:space="preserve">"A variant of the generation-verification gap scales monotonically with the model pre-training flops" [abstract]. No specific numeric values extracted (abstract-only).</w:t>
      </w:r>
    </w:p>
    <w:p>
      <w:pPr>
        <w:pStyle w:val="Compact"/>
        <w:numPr>
          <w:ilvl w:val="0"/>
          <w:numId w:val="1080"/>
        </w:numPr>
      </w:pPr>
      <w:r>
        <w:rPr>
          <w:b/>
          <w:bCs/>
        </w:rPr>
        <w:t xml:space="preserve">Conclusions.</w:t>
      </w:r>
      <w:r>
        <w:t xml:space="preserve"> </w:t>
      </w:r>
      <w:r>
        <w:t xml:space="preserve">Self-improvement is bounded by the generation-verification gap; the gap (verification relative to generation) shrinks as pretraining compute grows [abstract].</w:t>
      </w:r>
    </w:p>
    <w:p>
      <w:pPr>
        <w:pStyle w:val="BlockText"/>
      </w:pPr>
      <w:r>
        <w:rPr>
          <w:b/>
          <w:bCs/>
        </w:rPr>
        <w:t xml:space="preserve">Why it matters to us.</w:t>
      </w:r>
      <w:r>
        <w:t xml:space="preserve"> </w:t>
      </w:r>
      <w:r>
        <w:t xml:space="preserve">The "generation-verification gap" is the same underlying quantity as our oracle gap / recoverable mass, but framed for a model verifying/distilling its OWN outputs across training rather than a frozen probe verifying candidates at inference time. Useful term for explaining to Leo why a bigger/better-pretrained generator (e.g. Lingshu-32B) might have an intrinsically smaller verification-worth gap than the 7B we probe — a testable prediction that our best-of-N + probe approach should matter progressively less as base-model scale grows.</w:t>
      </w:r>
    </w:p>
    <w:p>
      <w:pPr>
        <w:pStyle w:val="FirstParagraph"/>
      </w:pPr>
      <w:r>
        <w:t xml:space="preserve">Read from: abstract-only.</w:t>
      </w:r>
    </w:p>
    <w:bookmarkEnd w:id="191"/>
    <w:bookmarkStart w:id="195" w:name="also-in-this-area-4-in-brief"/>
    <w:p>
      <w:pPr>
        <w:pStyle w:val="Heading4"/>
      </w:pPr>
      <w:r>
        <w:t xml:space="preserve">Also in this area (4), in brief</w:t>
      </w:r>
    </w:p>
    <w:p>
      <w:pPr>
        <w:pStyle w:val="Compact"/>
        <w:numPr>
          <w:ilvl w:val="0"/>
          <w:numId w:val="1081"/>
        </w:numPr>
      </w:pPr>
      <w:r>
        <w:rPr>
          <w:b/>
          <w:bCs/>
        </w:rPr>
        <w:t xml:space="preserve">How Much of the Routing Gap Is Real? Decomposing the Router-to-Oracle Gap into Reproducible Specialist Advantage and Single-Draw Label Noise</w:t>
      </w:r>
      <w:r>
        <w:t xml:space="preserve"> </w:t>
      </w:r>
      <w:r>
        <w:t xml:space="preserve">— Teng-Ruei Chen (2026),</w:t>
      </w:r>
      <w:r>
        <w:t xml:space="preserve"> </w:t>
      </w:r>
      <w:hyperlink r:id="rId192">
        <w:r>
          <w:rPr>
            <w:rStyle w:val="Hyperlink"/>
          </w:rPr>
          <w:t xml:space="preserve">arXiv:2607.03436</w:t>
        </w:r>
      </w:hyperlink>
      <w:r>
        <w:t xml:space="preserve">. Shows 12-36% of a commonly-reported router-to-oracle accuracy gap is single-draw label noise (an oracle built from one stochastic sample per model is not reproducible), not real recoverable specialist advantage, and proves this noise floor is closed by resampling the committed model but by no single-commit router.</w:t>
      </w:r>
      <w:r>
        <w:rPr>
          <w:i/>
          <w:iCs/>
        </w:rPr>
        <w:t xml:space="preserve">For us:</w:t>
      </w:r>
      <w:r>
        <w:t xml:space="preserve"> </w:t>
      </w:r>
      <w:r>
        <w:t xml:space="preserve">A methodological warning directly applicable to how we measure our own oracle@8: if an oracle pool were built from a single stochastic draw per configuration rather than resampled, part of the measured oracle gap / selection-efficiency shortfall could be single-draw noise rather than genuine selection failure. Our method already resamples N=8 times per question by construction, which largely addresses this for our oracle@8 estimate itself, but it is a reason for caution whenever oracle@8 is compared against a single-draw baseline (e.g. greedy) without accounting for the repo's own ±0.008 open-text reproducibility noise floor.</w:t>
      </w:r>
    </w:p>
    <w:p>
      <w:pPr>
        <w:pStyle w:val="Compact"/>
        <w:numPr>
          <w:ilvl w:val="0"/>
          <w:numId w:val="1081"/>
        </w:numPr>
      </w:pPr>
      <w:r>
        <w:rPr>
          <w:b/>
          <w:bCs/>
        </w:rPr>
        <w:t xml:space="preserve">RouteGuard: Certifying Routing Gain in LLM Multi-Agent Systems When Complementarity Is Not Enough</w:t>
      </w:r>
      <w:r>
        <w:t xml:space="preserve"> </w:t>
      </w:r>
      <w:r>
        <w:t xml:space="preserve">— Anchen Sun and Kaiqi Yang (2026),</w:t>
      </w:r>
      <w:r>
        <w:t xml:space="preserve"> </w:t>
      </w:r>
      <w:hyperlink r:id="rId193">
        <w:r>
          <w:rPr>
            <w:rStyle w:val="Hyperlink"/>
          </w:rPr>
          <w:t xml:space="preserve">arXiv:2608.07583</w:t>
        </w:r>
      </w:hyperlink>
      <w:r>
        <w:t xml:space="preserve">. A pre-deployment certification protocol for whether a routing/multi-agent gain is real: routing gain decomposes as G = pi × Delta_E, and a benchmark "win" can evaporate once resampled at the correct unit (workload cluster instead of individual prompt).</w:t>
      </w:r>
      <w:r>
        <w:rPr>
          <w:i/>
          <w:iCs/>
        </w:rPr>
        <w:t xml:space="preserve">For us:</w:t>
      </w:r>
      <w:r>
        <w:t xml:space="preserve"> </w:t>
      </w:r>
      <w:r>
        <w:t xml:space="preserve">A cautionary methodological parallel for our own headline claims: our repo's own notes record a very similar correction (a router "WIN" that turned out to be an anticonservative CI of our own, per TRANSFER_WALL_2026-08-21.md), and our leave-one-cell-out check on the vs-direct delta (PMC_VQA load-bearing) is exactly the kind of "does the gain rest on a handful of cells" audit RouteGuard formalizes. Worth citing as external validation that reporting leave-one-cell-out deltas and CIs, rather than a single pooled accuracy number, is the field-recommended standard.</w:t>
      </w:r>
    </w:p>
    <w:p>
      <w:pPr>
        <w:pStyle w:val="Compact"/>
        <w:numPr>
          <w:ilvl w:val="0"/>
          <w:numId w:val="1081"/>
        </w:numPr>
      </w:pPr>
      <w:r>
        <w:rPr>
          <w:b/>
          <w:bCs/>
        </w:rPr>
        <w:t xml:space="preserve">The Routing Plateau: Understanding and Breaking the Accuracy Limits of LLM Routers</w:t>
      </w:r>
      <w:r>
        <w:t xml:space="preserve"> </w:t>
      </w:r>
      <w:r>
        <w:t xml:space="preserve">— Yifan Lu et al. (2026),</w:t>
      </w:r>
      <w:r>
        <w:t xml:space="preserve"> </w:t>
      </w:r>
      <w:hyperlink r:id="rId194">
        <w:r>
          <w:rPr>
            <w:rStyle w:val="Hyperlink"/>
          </w:rPr>
          <w:t xml:space="preserve">arXiv:2606.07587</w:t>
        </w:r>
      </w:hyperlink>
      <w:r>
        <w:t xml:space="preserve">. 21 routing methods across 5 benchmarks converge to a narrow "routing plateau" far below the oracle router, caused by a predictability bottleneck: routers mostly learn coarse average model-performance trends, not query-specific signal.</w:t>
      </w:r>
      <w:r>
        <w:rPr>
          <w:i/>
          <w:iCs/>
        </w:rPr>
        <w:t xml:space="preserve">For us:</w:t>
      </w:r>
      <w:r>
        <w:t xml:space="preserve"> </w:t>
      </w:r>
      <w:r>
        <w:t xml:space="preserve">A routing-level version of our own selection-efficiency ceiling — 21 different routing designs converging to nearly the same accuracy is the routing-literature analogue of our observation that training-free selectors sit at the random-pick floor while only a trained probe breaks it. Independent evidence that the bottleneck across this whole family of problems (routing, best-of-N selection, verification) is information (can the signal even distinguish hard cases), not modeling cleverness. Useful citation for "why not just try another gate design": many different designs plateau at the same ceiling.</w:t>
      </w:r>
    </w:p>
    <w:p>
      <w:pPr>
        <w:pStyle w:val="Compact"/>
        <w:numPr>
          <w:ilvl w:val="0"/>
          <w:numId w:val="1081"/>
        </w:numPr>
      </w:pPr>
      <w:r>
        <w:rPr>
          <w:b/>
          <w:bCs/>
        </w:rPr>
        <w:t xml:space="preserve">Best-of-Majority: Minimax-Optimal Strategy for Pass@</w:t>
      </w:r>
      <m:oMath>
        <m:r>
          <m:t>k</m:t>
        </m:r>
      </m:oMath>
      <w:r>
        <w:rPr>
          <w:b/>
          <w:bCs/>
        </w:rPr>
        <w:t xml:space="preserve"> </w:t>
      </w:r>
      <w:r>
        <w:rPr>
          <w:b/>
          <w:bCs/>
        </w:rPr>
        <w:t xml:space="preserve">Inference Scaling</w:t>
      </w:r>
      <w:r>
        <w:t xml:space="preserve"> </w:t>
      </w:r>
      <w:r>
        <w:t xml:space="preserve">— Qiwei Di et al. (2025),</w:t>
      </w:r>
      <w:r>
        <w:t xml:space="preserve"> </w:t>
      </w:r>
      <w:hyperlink r:id="rId120">
        <w:r>
          <w:rPr>
            <w:rStyle w:val="Hyperlink"/>
          </w:rPr>
          <w:t xml:space="preserve">arXiv:2510.03199</w:t>
        </w:r>
      </w:hyperlink>
      <w:r>
        <w:t xml:space="preserve">. Proves neither majority voting nor plain Best-of-N scales well with Pass@k, and proposes Best-of-Majority (BoM) — restrict to high-frequency candidates, then rerank by reward — which is minimax-optimal and, unlike BoN, does not degrade as sample budget N grows.</w:t>
      </w:r>
      <w:r>
        <w:rPr>
          <w:i/>
          <w:iCs/>
        </w:rPr>
        <w:t xml:space="preserve">For us:</w:t>
      </w:r>
      <w:r>
        <w:t xml:space="preserve"> </w:t>
      </w:r>
      <w:r>
        <w:t xml:space="preserve">A concrete alternative selector design worth naming when explaining how our probe differs from both plain self-consistency and plain BoN: BoM's "restrict to frequent answers, then rerank" is a hybrid we have not tried and could motivate a future ablation, since our measured selection efficiency (78-81%) is for pure trained-probe reranking only. Also introduces the term "coverage coefficient C*", used with a different but related meaning elsewhere in the routing/verifier literature (e.g. RouteGuard's conditional-regret functional).</w:t>
      </w:r>
    </w:p>
    <w:bookmarkEnd w:id="195"/>
    <w:bookmarkEnd w:id="196"/>
    <w:bookmarkStart w:id="232" w:name="Xea14086c7acd4654c274f9d684ceba2b9aa4fbe"/>
    <w:p>
      <w:pPr>
        <w:pStyle w:val="Heading2"/>
      </w:pPr>
      <w:r>
        <w:t xml:space="preserve">3.5 Training-free selection: self-consistency, majority vote, minimum Bayes risk, consensus, and logit-based scores</w:t>
      </w:r>
    </w:p>
    <w:p>
      <w:pPr>
        <w:pStyle w:val="FirstParagraph"/>
      </w:pPr>
      <w:r>
        <w:t xml:space="preserve">Training-free selection covers methods that pick (or fuse) a final answer from multiple sampled generations with no additional trained scoring model: majority-vote self-consistency and its extensions to free-form text (universal self-consistency's LLM-as-judge, semantic-entropy clustering, embedding/representation-space agreement, Minimum Bayes Risk decoding, game-theoretic equilibrium decoding), adaptive and early-stopping variants that cut the sampling budget, logit-only scores like self-certainty that need no extra model call at all, and pairwise/listwise LLM rerankers. This is the baseline family a reviewer will expect beside our trained hidden-state probe: it establishes what accuracy is achievable from consensus or the model's own confidence alone, and where that runs out. On our open-ended medical VQA benchmarks, exact-match self-consistency sits at the random-pick floor and does not improve from N=2 to N=16 even though oracle@N climbs from 0.156 to 0.418, and a training-free answer-prior baseline (string frequency) loses to plain greedy decoding on GEMeX — so this category also documents where the free lunch runs out for us specifically. Two 2026 papers (agreement in representation space, and latent self-consistency) are the training-free/near-training-free competitors closest to our probe's mechanism, since both replace exact-match voting with a geometric or embedding notion of agreement; their cards spell out exactly how they differ from a trained correctness probe.</w:t>
      </w:r>
    </w:p>
    <w:bookmarkStart w:id="199" w:name="X343325e5bb0c05c9691c75a266052de4d0ab464"/>
    <w:p>
      <w:pPr>
        <w:pStyle w:val="Heading4"/>
      </w:pPr>
      <w:r>
        <w:t xml:space="preserve">★ Wasserstein Equilibrium Decoding for Reliable Medical Visual Question Answering</w:t>
      </w:r>
    </w:p>
    <w:p>
      <w:pPr>
        <w:pStyle w:val="FirstParagraph"/>
      </w:pPr>
      <w:r>
        <w:rPr>
          <w:i/>
          <w:iCs/>
        </w:rPr>
        <w:t xml:space="preserve">Luca Hagen et al. · 2026 · arXiv preprint ·</w:t>
      </w:r>
      <w:r>
        <w:rPr>
          <w:i/>
          <w:iCs/>
        </w:rPr>
        <w:t xml:space="preserve"> </w:t>
      </w:r>
      <w:hyperlink r:id="rId197">
        <w:r>
          <w:rPr>
            <w:rStyle w:val="Hyperlink"/>
            <w:i/>
            <w:iCs/>
          </w:rPr>
          <w:t xml:space="preserve">arXiv:2605.18313</w:t>
        </w:r>
      </w:hyperlink>
      <w:r>
        <w:rPr>
          <w:i/>
          <w:iCs/>
        </w:rPr>
        <w:t xml:space="preserve"> </w:t>
      </w:r>
      <w:r>
        <w:rPr>
          <w:i/>
          <w:iCs/>
        </w:rPr>
        <w:t xml:space="preserve">· read priority 1 ·</w:t>
      </w:r>
      <w:r>
        <w:rPr>
          <w:i/>
          <w:iCs/>
        </w:rPr>
        <w:t xml:space="preserve"> </w:t>
      </w:r>
      <w:hyperlink r:id="rId198">
        <w:r>
          <w:rPr>
            <w:rStyle w:val="Hyperlink"/>
            <w:b/>
            <w:bCs/>
            <w:i/>
            <w:iCs/>
          </w:rPr>
          <w:t xml:space="preserve">PDF: papers/E_hagen2026wed.pdf</w:t>
        </w:r>
      </w:hyperlink>
    </w:p>
    <w:p>
      <w:pPr>
        <w:pStyle w:val="BodyText"/>
      </w:pPr>
      <w:r>
        <w:rPr>
          <w:b/>
          <w:bCs/>
        </w:rPr>
        <w:t xml:space="preserve">In one line.</w:t>
      </w:r>
      <w:r>
        <w:t xml:space="preserve"> </w:t>
      </w:r>
      <w:r>
        <w:t xml:space="preserve">Extends game-theoretic Bayesian Decoding Game equilibrium search to open-ended medical VQA with a Wasserstein/optimal-transport stopping criterion over a biomedical embedding space, beating greedy decoding on VQA-RAD and PathVQA with small VLMs — the closest published neighbour to our best-of-N probe.</w:t>
      </w:r>
    </w:p>
    <w:p>
      <w:pPr>
        <w:pStyle w:val="Compact"/>
        <w:numPr>
          <w:ilvl w:val="0"/>
          <w:numId w:val="1082"/>
        </w:numPr>
      </w:pPr>
      <w:r>
        <w:rPr>
          <w:b/>
          <w:bCs/>
        </w:rPr>
        <w:t xml:space="preserve">Models.</w:t>
      </w:r>
      <w:r>
        <w:t xml:space="preserve"> </w:t>
      </w:r>
      <w:r>
        <w:t xml:space="preserve">Qwen3-VL-2B/4B/8B, Gemma-3-4B, MedGemma-4B (domain-specialised Gemma-3-4B) [html]</w:t>
      </w:r>
    </w:p>
    <w:p>
      <w:pPr>
        <w:pStyle w:val="Compact"/>
        <w:numPr>
          <w:ilvl w:val="0"/>
          <w:numId w:val="1082"/>
        </w:numPr>
      </w:pPr>
      <w:r>
        <w:rPr>
          <w:b/>
          <w:bCs/>
        </w:rPr>
        <w:t xml:space="preserve">Method.</w:t>
      </w:r>
      <w:r>
        <w:t xml:space="preserve"> </w:t>
      </w:r>
      <w:r>
        <w:t xml:space="preserve">BDG-W: a multistage Bayesian Decoding Game (generator vs. verifier signalling game) run to equilibrium, but convergence is tested with a Wasserstein-1 (optimal-transport) distance over a biomedical-concept embedding space (SapBERT) instead of classic BDG's lexical order-match/sigma-separation criterion, so near-synonymous candidates ('liver' vs 'hepatic region') are treated as agreeing and the game can stop earlier [html, §method].</w:t>
      </w:r>
    </w:p>
    <w:p>
      <w:pPr>
        <w:pStyle w:val="Compact"/>
        <w:numPr>
          <w:ilvl w:val="0"/>
          <w:numId w:val="1082"/>
        </w:numPr>
      </w:pPr>
      <w:r>
        <w:rPr>
          <w:b/>
          <w:bCs/>
        </w:rPr>
        <w:t xml:space="preserve">Datasets.</w:t>
      </w:r>
      <w:r>
        <w:t xml:space="preserve"> </w:t>
      </w:r>
      <w:r>
        <w:t xml:space="preserve">VQA-RAD (315 radiology images, 3,515 QA pairs) and PathVQA (4,998 pathology images, 32,799 QA pairs), open-ended subsets excluding yes/no questions [html].</w:t>
      </w:r>
    </w:p>
    <w:p>
      <w:pPr>
        <w:pStyle w:val="Compact"/>
        <w:numPr>
          <w:ilvl w:val="0"/>
          <w:numId w:val="1082"/>
        </w:numPr>
      </w:pPr>
      <w:r>
        <w:rPr>
          <w:b/>
          <w:bCs/>
        </w:rPr>
        <w:t xml:space="preserve">Experiments.</w:t>
      </w:r>
      <w:r>
        <w:t xml:space="preserve"> </w:t>
      </w:r>
      <w:r>
        <w:t xml:space="preserve">Compares greedy, self-contrastive decoding (SCD), a verifier-only baseline, classic BDG, and BDG-W (Wasserstein) across the 5 VLMs on both datasets; judge-based accuracy and convergence-iteration counts [html, §3, Table 2/3].</w:t>
      </w:r>
    </w:p>
    <w:p>
      <w:pPr>
        <w:pStyle w:val="Compact"/>
        <w:numPr>
          <w:ilvl w:val="0"/>
          <w:numId w:val="1082"/>
        </w:numPr>
      </w:pPr>
      <w:r>
        <w:rPr>
          <w:b/>
          <w:bCs/>
        </w:rPr>
        <w:t xml:space="preserve">Results.</w:t>
      </w:r>
      <w:r>
        <w:t xml:space="preserve"> </w:t>
      </w:r>
      <w:r>
        <w:t xml:space="preserve">BDG-W improves Qwen3-VL-2B judge accuracy on VQA-RAD by +3.5 percentage points over greedy (p&lt;0.01) [html, Table 3]. Gemma-3-4B with BDG (classic or Wasserstein) exceeds MedGemma-4B greedy on PathVQA despite no domain fine-tuning [html]. Wasserstein criterion cuts average convergence iterations ~20% vs classic BDG, e.g. Qwen-2B 27.46±1.52 vs 32.68±0.95, Gemma-4B 16.12±1.68 vs 22.18±0.53 iterations [html, Table 2].</w:t>
      </w:r>
    </w:p>
    <w:p>
      <w:pPr>
        <w:pStyle w:val="Compact"/>
        <w:numPr>
          <w:ilvl w:val="0"/>
          <w:numId w:val="1082"/>
        </w:numPr>
      </w:pPr>
      <w:r>
        <w:rPr>
          <w:b/>
          <w:bCs/>
        </w:rPr>
        <w:t xml:space="preserve">Conclusions.</w:t>
      </w:r>
      <w:r>
        <w:t xml:space="preserve"> </w:t>
      </w:r>
      <w:r>
        <w:t xml:space="preserve">Semantic-aware equilibrium search is a training-free way to squeeze extra open-ended medical-VQA accuracy out of small VLMs, and it converges cheaper than lexical BDG without losing accuracy [html].</w:t>
      </w:r>
    </w:p>
    <w:p>
      <w:pPr>
        <w:pStyle w:val="BlockText"/>
      </w:pPr>
      <w:r>
        <w:rPr>
          <w:b/>
          <w:bCs/>
        </w:rPr>
        <w:t xml:space="preserve">Why it matters to us.</w:t>
      </w:r>
      <w:r>
        <w:t xml:space="preserve"> </w:t>
      </w:r>
      <w:r>
        <w:t xml:space="preserve">The single closest published training-free competitor to our arm: same task (open-ended medical VQA, VQA-RAD/PathVQA overlap our benchmark list), same 2-8B model scale, no training, and it explicitly rejects lexical/exact-match agreement in favour of semantic embedding space — parallel to why plain self-consistency sits at our random-pick floor. It is a discriminative-game method, not a best-of-N pointwise scorer: it needs an iterative generator/verifier signalling loop per question rather than one forward pass per candidate, so it is far more expensive per question than our probe, and it never trains anything (our MLP probe is BCE-trained on ~100 in-domain labels). We should benchmark against it or at least cite it as 'nearest training-free result' and note our probe's per-question cost is O(N) hidden-state reads vs BDG-W's O(iterations) verifier calls.</w:t>
      </w:r>
    </w:p>
    <w:p>
      <w:pPr>
        <w:pStyle w:val="FirstParagraph"/>
      </w:pPr>
      <w:r>
        <w:t xml:space="preserve">Read from: html.</w:t>
      </w:r>
    </w:p>
    <w:bookmarkEnd w:id="199"/>
    <w:bookmarkStart w:id="202" w:name="Xa9f88a7a6f0f62854da18a0c229de729fc8e66b"/>
    <w:p>
      <w:pPr>
        <w:pStyle w:val="Heading4"/>
      </w:pPr>
      <w:r>
        <w:t xml:space="preserve">★ Agreement in Representation Space for Open-Ended Self-Consistency</w:t>
      </w:r>
    </w:p>
    <w:p>
      <w:pPr>
        <w:pStyle w:val="FirstParagraph"/>
      </w:pPr>
      <w:r>
        <w:rPr>
          <w:i/>
          <w:iCs/>
        </w:rPr>
        <w:t xml:space="preserve">Paula Ontalvilla et al. · 2026 · arXiv preprint ·</w:t>
      </w:r>
      <w:r>
        <w:rPr>
          <w:i/>
          <w:iCs/>
        </w:rPr>
        <w:t xml:space="preserve"> </w:t>
      </w:r>
      <w:hyperlink r:id="rId200">
        <w:r>
          <w:rPr>
            <w:rStyle w:val="Hyperlink"/>
            <w:i/>
            <w:iCs/>
          </w:rPr>
          <w:t xml:space="preserve">arXiv:2606.12003</w:t>
        </w:r>
      </w:hyperlink>
      <w:r>
        <w:rPr>
          <w:i/>
          <w:iCs/>
        </w:rPr>
        <w:t xml:space="preserve"> </w:t>
      </w:r>
      <w:r>
        <w:rPr>
          <w:i/>
          <w:iCs/>
        </w:rPr>
        <w:t xml:space="preserve">· read priority 1 ·</w:t>
      </w:r>
      <w:r>
        <w:rPr>
          <w:i/>
          <w:iCs/>
        </w:rPr>
        <w:t xml:space="preserve"> </w:t>
      </w:r>
      <w:hyperlink r:id="rId201">
        <w:r>
          <w:rPr>
            <w:rStyle w:val="Hyperlink"/>
            <w:b/>
            <w:bCs/>
            <w:i/>
            <w:iCs/>
          </w:rPr>
          <w:t xml:space="preserve">PDF: papers/E_ontalvilla2026eba.pdf</w:t>
        </w:r>
      </w:hyperlink>
    </w:p>
    <w:p>
      <w:pPr>
        <w:pStyle w:val="BodyText"/>
      </w:pPr>
      <w:r>
        <w:rPr>
          <w:b/>
          <w:bCs/>
        </w:rPr>
        <w:t xml:space="preserve">In one line.</w:t>
      </w:r>
      <w:r>
        <w:t xml:space="preserve"> </w:t>
      </w:r>
      <w:r>
        <w:t xml:space="preserve">Reframes open-ended self-consistency as a geometric property: cluster sampled generations in embedding space and return the one closest to the dominant cluster's centroid (Embedding-Based Agreement, EBA), beating USC/random-selection baselines on code, math, and summarization.</w:t>
      </w:r>
    </w:p>
    <w:p>
      <w:pPr>
        <w:pStyle w:val="Compact"/>
        <w:numPr>
          <w:ilvl w:val="0"/>
          <w:numId w:val="1083"/>
        </w:numPr>
      </w:pPr>
      <w:r>
        <w:rPr>
          <w:b/>
          <w:bCs/>
        </w:rPr>
        <w:t xml:space="preserve">Models.</w:t>
      </w:r>
      <w:r>
        <w:t xml:space="preserve"> </w:t>
      </w:r>
      <w:r>
        <w:t xml:space="preserve">Llama 3.1-8B, Llama 70B, Qwen 3-8B, Qwen 32B; embeddings from Qwen-Embedding-8B (also tested: Gemma embeddings, native hidden representations) [html].</w:t>
      </w:r>
    </w:p>
    <w:p>
      <w:pPr>
        <w:pStyle w:val="Compact"/>
        <w:numPr>
          <w:ilvl w:val="0"/>
          <w:numId w:val="1083"/>
        </w:numPr>
      </w:pPr>
      <w:r>
        <w:rPr>
          <w:b/>
          <w:bCs/>
        </w:rPr>
        <w:t xml:space="preserve">Method.</w:t>
      </w:r>
      <w:r>
        <w:t xml:space="preserve"> </w:t>
      </w:r>
      <w:r>
        <w:t xml:space="preserve">Sample N generations, embed each, run agglomerative clustering (average linkage, cosine distance) with cluster count chosen via silhouette analysis, then select the sample closest to the centroid of the dominant cluster — no training, no learned classifier [html, §3.2].</w:t>
      </w:r>
    </w:p>
    <w:p>
      <w:pPr>
        <w:pStyle w:val="Compact"/>
        <w:numPr>
          <w:ilvl w:val="0"/>
          <w:numId w:val="1083"/>
        </w:numPr>
      </w:pPr>
      <w:r>
        <w:rPr>
          <w:b/>
          <w:bCs/>
        </w:rPr>
        <w:t xml:space="preserve">Datasets.</w:t>
      </w:r>
      <w:r>
        <w:t xml:space="preserve"> </w:t>
      </w:r>
      <w:r>
        <w:t xml:space="preserve">HumanEval (code), MATH500 (math reasoning), CNN/DailyMail (summarization) [html].</w:t>
      </w:r>
    </w:p>
    <w:p>
      <w:pPr>
        <w:pStyle w:val="Compact"/>
        <w:numPr>
          <w:ilvl w:val="0"/>
          <w:numId w:val="1083"/>
        </w:numPr>
      </w:pPr>
      <w:r>
        <w:rPr>
          <w:b/>
          <w:bCs/>
        </w:rPr>
        <w:t xml:space="preserve">Experiments.</w:t>
      </w:r>
      <w:r>
        <w:t xml:space="preserve"> </w:t>
      </w:r>
      <w:r>
        <w:t xml:space="preserve">Compares EBA vs random selection, vs USC, vs self-certainty-style scoring, across sample sizes up to N=256; ablation swapping in raw distance-to-global-centroid instead of the clustering step (§6.2) [html].</w:t>
      </w:r>
    </w:p>
    <w:p>
      <w:pPr>
        <w:pStyle w:val="Compact"/>
        <w:numPr>
          <w:ilvl w:val="0"/>
          <w:numId w:val="1083"/>
        </w:numPr>
      </w:pPr>
      <w:r>
        <w:rPr>
          <w:b/>
          <w:bCs/>
        </w:rPr>
        <w:t xml:space="preserve">Results.</w:t>
      </w:r>
      <w:r>
        <w:t xml:space="preserve"> </w:t>
      </w:r>
      <w:r>
        <w:t xml:space="preserve">MATH500, Llama 8B, N=256 (Table 2): EBA 63.85±1.05 vs random 52.77 (+11.08 pts) [html]. HumanEval, Qwen 8B, N=256 (Table 1): EBA 88.11±1.31 vs random 83.45 (+4.66) [html]. CNN/DM, Llama 8B, N=256 (Table 3): EBA 30.02±0.10 vs random 29.20 (+0.82) [html]. Table 9 (Qwen 8B, N=256): nearest-centroid 85.31 vs farthest-from-centroid 74.73 vs full EBA 89.85±0.51, i.e. ~20-point spread between central and peripheral samples [html, §6.2].</w:t>
      </w:r>
    </w:p>
    <w:p>
      <w:pPr>
        <w:pStyle w:val="Compact"/>
        <w:numPr>
          <w:ilvl w:val="0"/>
          <w:numId w:val="1083"/>
        </w:numPr>
      </w:pPr>
      <w:r>
        <w:rPr>
          <w:b/>
          <w:bCs/>
        </w:rPr>
        <w:t xml:space="preserve">Conclusions.</w:t>
      </w:r>
      <w:r>
        <w:t xml:space="preserve"> </w:t>
      </w:r>
      <w:r>
        <w:t xml:space="preserve">Consistency in open-ended generation can be read directly off the geometry of the embedding space (central = higher quality, peripheral = lower quality) without any exact-match canonicalisation or extra LLM judge call, and this holds across model families and embedding choices [html].</w:t>
      </w:r>
    </w:p>
    <w:p>
      <w:pPr>
        <w:pStyle w:val="BlockText"/>
      </w:pPr>
      <w:r>
        <w:rPr>
          <w:b/>
          <w:bCs/>
        </w:rPr>
        <w:t xml:space="preserve">Why it matters to us.</w:t>
      </w:r>
      <w:r>
        <w:t xml:space="preserve"> </w:t>
      </w:r>
      <w:r>
        <w:t xml:space="preserve">This is the training-free method structurally closest to our approach: both score/select candidates using vector representations rather than string agreement. The key difference is where the signal comes from and what it optimizes — EBA measures mutual agreement among candidates in an off-the-shelf general-purpose embedding space (unsupervised clustering, no labels), whereas our probe is a BCE-trained classifier reading the generator's OWN hidden states against ground-truth correctness labels, so it can in principle detect a candidate that is confidently, consistently wrong (agreement without correctness) — a known failure mode of any consensus-based method. EBA is the paper we should cite as 'what a training-free version of our idea looks like' and as a natural additional baseline (clustering the mean hidden states we already tap, unsupervised) if we want an even-cheaper-than-probe comparison point.</w:t>
      </w:r>
    </w:p>
    <w:p>
      <w:pPr>
        <w:pStyle w:val="FirstParagraph"/>
      </w:pPr>
      <w:r>
        <w:t xml:space="preserve">Read from: html.</w:t>
      </w:r>
    </w:p>
    <w:bookmarkEnd w:id="202"/>
    <w:bookmarkStart w:id="204" w:name="Xfcd1fdef848629c1b0d269e19deebcb602c1451"/>
    <w:p>
      <w:pPr>
        <w:pStyle w:val="Heading4"/>
      </w:pPr>
      <w:r>
        <w:t xml:space="preserve">Scalable Best-of-N Selection for Large Language Models via Self-Certainty</w:t>
      </w:r>
    </w:p>
    <w:p>
      <w:pPr>
        <w:pStyle w:val="FirstParagraph"/>
      </w:pPr>
      <w:r>
        <w:rPr>
          <w:i/>
          <w:iCs/>
        </w:rPr>
        <w:t xml:space="preserve">Zhewei Kang et al. · 2025 · NeurIPS 2025 ·</w:t>
      </w:r>
      <w:r>
        <w:rPr>
          <w:i/>
          <w:iCs/>
        </w:rPr>
        <w:t xml:space="preserve"> </w:t>
      </w:r>
      <w:hyperlink r:id="rId203">
        <w:r>
          <w:rPr>
            <w:rStyle w:val="Hyperlink"/>
            <w:i/>
            <w:iCs/>
          </w:rPr>
          <w:t xml:space="preserve">arXiv:2502.18581</w:t>
        </w:r>
      </w:hyperlink>
      <w:r>
        <w:rPr>
          <w:i/>
          <w:iCs/>
        </w:rPr>
        <w:t xml:space="preserve"> </w:t>
      </w:r>
      <w:r>
        <w:rPr>
          <w:i/>
          <w:iCs/>
        </w:rPr>
        <w:t xml:space="preserve">· read priority 1</w:t>
      </w:r>
    </w:p>
    <w:p>
      <w:pPr>
        <w:pStyle w:val="BodyText"/>
      </w:pPr>
      <w:r>
        <w:rPr>
          <w:b/>
          <w:bCs/>
        </w:rPr>
        <w:t xml:space="preserve">In one line.</w:t>
      </w:r>
      <w:r>
        <w:t xml:space="preserve"> </w:t>
      </w:r>
      <w:r>
        <w:t xml:space="preserve">Self-certainty scores a generation by how far its token-level output distributions are from uniform (a KL-divergence-style logit-only quantity, no reward model or ground truth needed), and this score scales with sample size N and works on open-ended tasks (e.g. code generation) where exact-match self-consistency cannot apply.</w:t>
      </w:r>
    </w:p>
    <w:p>
      <w:pPr>
        <w:pStyle w:val="Compact"/>
        <w:numPr>
          <w:ilvl w:val="0"/>
          <w:numId w:val="1084"/>
        </w:numPr>
      </w:pPr>
      <w:r>
        <w:rPr>
          <w:b/>
          <w:bCs/>
        </w:rPr>
        <w:t xml:space="preserve">Models.</w:t>
      </w:r>
      <w:r>
        <w:t xml:space="preserve"> </w:t>
      </w:r>
      <w:r>
        <w:t xml:space="preserve">Llama-3.1-8B-Instruct, DeepSeek-R1-Distill-Llama-8B, Qwen-2.5-Coder-32B-Instruct [html].</w:t>
      </w:r>
    </w:p>
    <w:p>
      <w:pPr>
        <w:pStyle w:val="Compact"/>
        <w:numPr>
          <w:ilvl w:val="0"/>
          <w:numId w:val="1084"/>
        </w:numPr>
      </w:pPr>
      <w:r>
        <w:rPr>
          <w:b/>
          <w:bCs/>
        </w:rPr>
        <w:t xml:space="preserve">Method.</w:t>
      </w:r>
      <w:r>
        <w:t xml:space="preserve"> </w:t>
      </w:r>
      <w:r>
        <w:t xml:space="preserve">Self-certainty = −(1/nV) sum_i sum_j log(V*p(j|x,y&lt;=i)) — the KL divergence of the model's predicted token distribution from uniform, averaged over generated tokens and vocabulary (an equivalent cross-entropy form also given); aggregated across N samples either by direct highest-score selection or by 'Borda voting' with vote weight v(r)=(N-r+1)^p by confidence rank (p=0 reduces to majority voting) [html, Eq. 9-11].</w:t>
      </w:r>
    </w:p>
    <w:p>
      <w:pPr>
        <w:pStyle w:val="Compact"/>
        <w:numPr>
          <w:ilvl w:val="0"/>
          <w:numId w:val="1084"/>
        </w:numPr>
      </w:pPr>
      <w:r>
        <w:rPr>
          <w:b/>
          <w:bCs/>
        </w:rPr>
        <w:t xml:space="preserve">Datasets.</w:t>
      </w:r>
      <w:r>
        <w:t xml:space="preserve"> </w:t>
      </w:r>
      <w:r>
        <w:t xml:space="preserve">LiveBench-Math, GSM8K, MATH (math); CRUXEval-O (code reasoning); LiveCodeBench (open-ended code generation) [html].</w:t>
      </w:r>
    </w:p>
    <w:p>
      <w:pPr>
        <w:pStyle w:val="Compact"/>
        <w:numPr>
          <w:ilvl w:val="0"/>
          <w:numId w:val="1084"/>
        </w:numPr>
      </w:pPr>
      <w:r>
        <w:rPr>
          <w:b/>
          <w:bCs/>
        </w:rPr>
        <w:t xml:space="preserve">Experiments.</w:t>
      </w:r>
      <w:r>
        <w:t xml:space="preserve"> </w:t>
      </w:r>
      <w:r>
        <w:t xml:space="preserve">Table 1 compares self-consistency, self-certainty, and Borda-voting variants at N=8 and N=64 across datasets; Figure 1 compares self-certainty's separation of correct/incorrect responses against perplexity on MATH Level 4; Figure 8 evaluates on open-ended LiveCodeBench where exact-match self-consistency cannot apply [html].</w:t>
      </w:r>
    </w:p>
    <w:p>
      <w:pPr>
        <w:pStyle w:val="Compact"/>
        <w:numPr>
          <w:ilvl w:val="0"/>
          <w:numId w:val="1084"/>
        </w:numPr>
      </w:pPr>
      <w:r>
        <w:rPr>
          <w:b/>
          <w:bCs/>
        </w:rPr>
        <w:t xml:space="preserve">Results.</w:t>
      </w:r>
      <w:r>
        <w:t xml:space="preserve"> </w:t>
      </w:r>
      <w:r>
        <w:t xml:space="preserve">Table 1: MATH self-consistency 58.60 (N=8) → 63.40 (N=64); Borda(p=1.2) 58.86 (N=8) → 64.10 (N=64); GSM8K Borda(p=0.3) 89.57 (N=8) → 91.07 (N=64) [html]. On MATH Level 4, self-certainty 'clearly separates correct/incorrect responses' while 'perplexity fails to clearly distinguish' them (Figure 1) [html]. On LiveCodeBench (Figure 8), 'self-certainty consistently outperforms greedy decoding across both models and surpasses USC on Qwen-2.5-Coder-32B-Instruct, with performance scaling positively with sample size N' [html].</w:t>
      </w:r>
    </w:p>
    <w:p>
      <w:pPr>
        <w:pStyle w:val="Compact"/>
        <w:numPr>
          <w:ilvl w:val="0"/>
          <w:numId w:val="1084"/>
        </w:numPr>
      </w:pPr>
      <w:r>
        <w:rPr>
          <w:b/>
          <w:bCs/>
        </w:rPr>
        <w:t xml:space="preserve">Conclusions.</w:t>
      </w:r>
      <w:r>
        <w:t xml:space="preserve"> </w:t>
      </w:r>
      <w:r>
        <w:t xml:space="preserve">A purely logit-derived, ground-truth-free, near-zero-overhead score can outperform token-probability/perplexity-based confidence, scale with sample size like a reward model, and — unlike exact-match self-consistency — extend to open-ended tasks with no fixed answer set [html].</w:t>
      </w:r>
    </w:p>
    <w:p>
      <w:pPr>
        <w:pStyle w:val="BlockText"/>
      </w:pPr>
      <w:r>
        <w:rPr>
          <w:b/>
          <w:bCs/>
        </w:rPr>
        <w:t xml:space="preserve">Why it matters to us.</w:t>
      </w:r>
      <w:r>
        <w:t xml:space="preserve"> </w:t>
      </w:r>
      <w:r>
        <w:t xml:space="preserve">The direct logit-only baseline our category needs, and the one our project should most carefully distinguish itself from: self-certainty needs no labelled data (fully training-free, purely a function of the model's own output distribution) but only reflects the model's confidence in ITS OWN tokens, which is a known-unreliable signal for factual correctness in medical QA (the field constant our project documents: recoverability tops out ~0.5-0.6 AUROC from anything cheap). Our probe instead reads hidden states through a small BCE-trained head, trading self-certainty's zero-label training-free property for a trained, ground-truth-anchored correctness signal. This paper is the strongest existing evidence that 'open-ended-capable, logit-only, no extra LLM call' is achievable without training — worth citing to show we considered it and to justify why we still trained a probe (the trained-vs-frozen contrast we report generalizes: a trained head beats or ties a zero-shot judge).</w:t>
      </w:r>
    </w:p>
    <w:p>
      <w:pPr>
        <w:pStyle w:val="FirstParagraph"/>
      </w:pPr>
      <w:r>
        <w:t xml:space="preserve">Read from: html.</w:t>
      </w:r>
    </w:p>
    <w:bookmarkEnd w:id="204"/>
    <w:bookmarkStart w:id="207" w:name="X8efe2ee30104ea8919b4eb1a632afe2b2c7f11f"/>
    <w:p>
      <w:pPr>
        <w:pStyle w:val="Heading4"/>
      </w:pPr>
      <w:r>
        <w:t xml:space="preserve">★ Universal Self-Consistency for Large Language Model Generation</w:t>
      </w:r>
    </w:p>
    <w:p>
      <w:pPr>
        <w:pStyle w:val="FirstParagraph"/>
      </w:pPr>
      <w:r>
        <w:rPr>
          <w:i/>
          <w:iCs/>
        </w:rPr>
        <w:t xml:space="preserve">Xinyun Chen et al. · 2023 · arXiv preprint ·</w:t>
      </w:r>
      <w:r>
        <w:rPr>
          <w:i/>
          <w:iCs/>
        </w:rPr>
        <w:t xml:space="preserve"> </w:t>
      </w:r>
      <w:hyperlink r:id="rId205">
        <w:r>
          <w:rPr>
            <w:rStyle w:val="Hyperlink"/>
            <w:i/>
            <w:iCs/>
          </w:rPr>
          <w:t xml:space="preserve">arXiv:2311.17311</w:t>
        </w:r>
      </w:hyperlink>
      <w:r>
        <w:rPr>
          <w:i/>
          <w:iCs/>
        </w:rPr>
        <w:t xml:space="preserve"> </w:t>
      </w:r>
      <w:r>
        <w:rPr>
          <w:i/>
          <w:iCs/>
        </w:rPr>
        <w:t xml:space="preserve">· read priority 1 ·</w:t>
      </w:r>
      <w:r>
        <w:rPr>
          <w:i/>
          <w:iCs/>
        </w:rPr>
        <w:t xml:space="preserve"> </w:t>
      </w:r>
      <w:hyperlink r:id="rId206">
        <w:r>
          <w:rPr>
            <w:rStyle w:val="Hyperlink"/>
            <w:b/>
            <w:bCs/>
            <w:i/>
            <w:iCs/>
          </w:rPr>
          <w:t xml:space="preserve">PDF: papers/E_chen2023usc.pdf</w:t>
        </w:r>
      </w:hyperlink>
    </w:p>
    <w:p>
      <w:pPr>
        <w:pStyle w:val="BodyText"/>
      </w:pPr>
      <w:r>
        <w:rPr>
          <w:b/>
          <w:bCs/>
        </w:rPr>
        <w:t xml:space="preserve">In one line.</w:t>
      </w:r>
      <w:r>
        <w:t xml:space="preserve"> </w:t>
      </w:r>
      <w:r>
        <w:t xml:space="preserve">Extends self-consistency to free-form generation by asking the LLM itself to pick the most consistent candidate from the concatenated sample set, instead of exact-match voting.</w:t>
      </w:r>
    </w:p>
    <w:p>
      <w:pPr>
        <w:pStyle w:val="Compact"/>
        <w:numPr>
          <w:ilvl w:val="0"/>
          <w:numId w:val="1085"/>
        </w:numPr>
      </w:pPr>
      <w:r>
        <w:rPr>
          <w:b/>
          <w:bCs/>
        </w:rPr>
        <w:t xml:space="preserve">Models.</w:t>
      </w:r>
      <w:r>
        <w:t xml:space="preserve"> </w:t>
      </w:r>
      <w:r>
        <w:t xml:space="preserve">PaLM 2-L, gpt-3.5-turbo [html]</w:t>
      </w:r>
    </w:p>
    <w:p>
      <w:pPr>
        <w:pStyle w:val="Compact"/>
        <w:numPr>
          <w:ilvl w:val="0"/>
          <w:numId w:val="1085"/>
        </w:numPr>
      </w:pPr>
      <w:r>
        <w:rPr>
          <w:b/>
          <w:bCs/>
        </w:rPr>
        <w:t xml:space="preserve">Method.</w:t>
      </w:r>
      <w:r>
        <w:t xml:space="preserve"> </w:t>
      </w:r>
      <w:r>
        <w:t xml:space="preserve">Sample multiple candidate responses, concatenate them into one prompt, and ask the LLM (an extra query) to select the index of the most consistent response — no answer extraction or exact-match canonicalisation needed [html, §1].</w:t>
      </w:r>
    </w:p>
    <w:p>
      <w:pPr>
        <w:pStyle w:val="Compact"/>
        <w:numPr>
          <w:ilvl w:val="0"/>
          <w:numId w:val="1085"/>
        </w:numPr>
      </w:pPr>
      <w:r>
        <w:rPr>
          <w:b/>
          <w:bCs/>
        </w:rPr>
        <w:t xml:space="preserve">Datasets.</w:t>
      </w:r>
      <w:r>
        <w:t xml:space="preserve"> </w:t>
      </w:r>
      <w:r>
        <w:t xml:space="preserve">GSM8K, MATH (math reasoning); BIRD-SQL, ARCADE (code generation); GovReport, SummScreen (summarization); TruthfulQA (open-ended QA) [html].</w:t>
      </w:r>
    </w:p>
    <w:p>
      <w:pPr>
        <w:pStyle w:val="Compact"/>
        <w:numPr>
          <w:ilvl w:val="0"/>
          <w:numId w:val="1085"/>
        </w:numPr>
      </w:pPr>
      <w:r>
        <w:rPr>
          <w:b/>
          <w:bCs/>
        </w:rPr>
        <w:t xml:space="preserve">Experiments.</w:t>
      </w:r>
      <w:r>
        <w:t xml:space="preserve"> </w:t>
      </w:r>
      <w:r>
        <w:t xml:space="preserve">Compares USC vs standard self-consistency (where applicable) and vs greedy decoding across all six tasks; Table 7 compares against oracle scores; §4.3 measures position/ordering bias [html].</w:t>
      </w:r>
    </w:p>
    <w:p>
      <w:pPr>
        <w:pStyle w:val="Compact"/>
        <w:numPr>
          <w:ilvl w:val="0"/>
          <w:numId w:val="1085"/>
        </w:numPr>
      </w:pPr>
      <w:r>
        <w:rPr>
          <w:b/>
          <w:bCs/>
        </w:rPr>
        <w:t xml:space="preserve">Results.</w:t>
      </w:r>
      <w:r>
        <w:t xml:space="preserve"> </w:t>
      </w:r>
      <w:r>
        <w:t xml:space="preserve">GSM8K (Table 1, PaLM 2-L): USC 90.2% vs SC 90.4% (matches, doesn't beat, exact-match SC) [html]. GovReport (Table 3): ROUGE-1 USC 40.2 vs greedy 38.8; ROUGE-Lsum 35.1 vs 33.8 [html]. TruthfulQA (Table 4): GPT-judge USC 67.7% vs greedy 62.1%; GPT-info USC 99.0% vs greedy 95.1% [html]. GSM8K oracle is 96.2% vs USC 90.2% — 'a notable gap to oracle' [html, Table 7]. Figure 3: accuracy can drop by N=16 on some tasks (diminishing/negative returns) [html].</w:t>
      </w:r>
    </w:p>
    <w:p>
      <w:pPr>
        <w:pStyle w:val="Compact"/>
        <w:numPr>
          <w:ilvl w:val="0"/>
          <w:numId w:val="1085"/>
        </w:numPr>
      </w:pPr>
      <w:r>
        <w:rPr>
          <w:b/>
          <w:bCs/>
        </w:rPr>
        <w:t xml:space="preserve">Conclusions.</w:t>
      </w:r>
      <w:r>
        <w:t xml:space="preserve"> </w:t>
      </w:r>
      <w:r>
        <w:t xml:space="preserve">An LLM-as-judge over the whole candidate set is a workable training-free consistency signal on tasks where exact-match self-consistency cannot apply, but it costs an extra full LLM call, has an unaddressed position-bias risk, and still leaves a large oracle gap [html].</w:t>
      </w:r>
    </w:p>
    <w:p>
      <w:pPr>
        <w:pStyle w:val="BlockText"/>
      </w:pPr>
      <w:r>
        <w:rPr>
          <w:b/>
          <w:bCs/>
        </w:rPr>
        <w:t xml:space="preserve">Why it matters to us.</w:t>
      </w:r>
      <w:r>
        <w:t xml:space="preserve"> </w:t>
      </w:r>
      <w:r>
        <w:t xml:space="preserve">The direct free-text analogue of vanilla self-consistency and the standard 'training-free open-ended baseline' a reviewer will ask about. Mechanistically it is a listwise LLM-judge reranker (one extra generative call over the concatenated pool), unlike our pointwise MLP probe (one score per candidate from hidden states already computed during generation, no extra LLM call). Its own reported oracle gap (96.2 vs 90.2 on GSM8K) is the same qualitative 'selection wall' shape we report (oracle@8 climbing to 0.418 while selection under-converts it), suggesting the wall is a general property of best-of-N selection, not specific to our probe or domain.</w:t>
      </w:r>
    </w:p>
    <w:p>
      <w:pPr>
        <w:pStyle w:val="FirstParagraph"/>
      </w:pPr>
      <w:r>
        <w:t xml:space="preserve">Read from: html.</w:t>
      </w:r>
    </w:p>
    <w:bookmarkEnd w:id="207"/>
    <w:bookmarkStart w:id="210" w:name="X000248b0d4a75f42b1edb48f967e9e50223a933"/>
    <w:p>
      <w:pPr>
        <w:pStyle w:val="Heading4"/>
      </w:pPr>
      <w:r>
        <w:t xml:space="preserve">★ Self-Consistency Improves Chain of Thought Reasoning in Language Models</w:t>
      </w:r>
    </w:p>
    <w:p>
      <w:pPr>
        <w:pStyle w:val="FirstParagraph"/>
      </w:pPr>
      <w:r>
        <w:rPr>
          <w:i/>
          <w:iCs/>
        </w:rPr>
        <w:t xml:space="preserve">Xuezhi Wang et al. · 2022 · ICLR 2023 ·</w:t>
      </w:r>
      <w:r>
        <w:rPr>
          <w:i/>
          <w:iCs/>
        </w:rPr>
        <w:t xml:space="preserve"> </w:t>
      </w:r>
      <w:hyperlink r:id="rId208">
        <w:r>
          <w:rPr>
            <w:rStyle w:val="Hyperlink"/>
            <w:i/>
            <w:iCs/>
          </w:rPr>
          <w:t xml:space="preserve">arXiv:2203.11171</w:t>
        </w:r>
      </w:hyperlink>
      <w:r>
        <w:rPr>
          <w:i/>
          <w:iCs/>
        </w:rPr>
        <w:t xml:space="preserve"> </w:t>
      </w:r>
      <w:r>
        <w:rPr>
          <w:i/>
          <w:iCs/>
        </w:rPr>
        <w:t xml:space="preserve">· read priority 1 ·</w:t>
      </w:r>
      <w:r>
        <w:rPr>
          <w:i/>
          <w:iCs/>
        </w:rPr>
        <w:t xml:space="preserve"> </w:t>
      </w:r>
      <w:hyperlink r:id="rId209">
        <w:r>
          <w:rPr>
            <w:rStyle w:val="Hyperlink"/>
            <w:b/>
            <w:bCs/>
            <w:i/>
            <w:iCs/>
          </w:rPr>
          <w:t xml:space="preserve">PDF: papers/E_wang2023selfconsistency.pdf</w:t>
        </w:r>
      </w:hyperlink>
    </w:p>
    <w:p>
      <w:pPr>
        <w:pStyle w:val="BodyText"/>
      </w:pPr>
      <w:r>
        <w:rPr>
          <w:b/>
          <w:bCs/>
        </w:rPr>
        <w:t xml:space="preserve">In one line.</w:t>
      </w:r>
      <w:r>
        <w:t xml:space="preserve"> </w:t>
      </w:r>
      <w:r>
        <w:t xml:space="preserve">Introduces self-consistency: sample multiple chain-of-thought reasoning paths and take a majority vote over the final answers instead of greedy decoding, for large gains on closed-form reasoning tasks.</w:t>
      </w:r>
    </w:p>
    <w:p>
      <w:pPr>
        <w:pStyle w:val="Compact"/>
        <w:numPr>
          <w:ilvl w:val="0"/>
          <w:numId w:val="1086"/>
        </w:numPr>
      </w:pPr>
      <w:r>
        <w:rPr>
          <w:b/>
          <w:bCs/>
        </w:rPr>
        <w:t xml:space="preserve">Models.</w:t>
      </w:r>
      <w:r>
        <w:t xml:space="preserve"> </w:t>
      </w:r>
      <w:r>
        <w:t xml:space="preserve">UL2-20B, GPT-3-175B (code-davinci-001/002), LaMDA-137B, PaLM-540B [html]</w:t>
      </w:r>
    </w:p>
    <w:p>
      <w:pPr>
        <w:pStyle w:val="Compact"/>
        <w:numPr>
          <w:ilvl w:val="0"/>
          <w:numId w:val="1086"/>
        </w:numPr>
      </w:pPr>
      <w:r>
        <w:rPr>
          <w:b/>
          <w:bCs/>
        </w:rPr>
        <w:t xml:space="preserve">Method.</w:t>
      </w:r>
      <w:r>
        <w:t xml:space="preserve"> </w:t>
      </w:r>
      <w:r>
        <w:t xml:space="preserve">Sample m independent reasoning paths at temperature &gt; 0 (m=40 in main results), extract each path's final answer, and output the majority-vote answer: argmax_a sum_i 1(a_i = a) [html].</w:t>
      </w:r>
    </w:p>
    <w:p>
      <w:pPr>
        <w:pStyle w:val="Compact"/>
        <w:numPr>
          <w:ilvl w:val="0"/>
          <w:numId w:val="1086"/>
        </w:numPr>
      </w:pPr>
      <w:r>
        <w:rPr>
          <w:b/>
          <w:bCs/>
        </w:rPr>
        <w:t xml:space="preserve">Datasets.</w:t>
      </w:r>
      <w:r>
        <w:t xml:space="preserve"> </w:t>
      </w:r>
      <w:r>
        <w:t xml:space="preserve">Arithmetic reasoning (GSM8K, AQuA, SVAMP), commonsense reasoning (StrategyQA, ARC-challenge) [abstract/html].</w:t>
      </w:r>
    </w:p>
    <w:p>
      <w:pPr>
        <w:pStyle w:val="Compact"/>
        <w:numPr>
          <w:ilvl w:val="0"/>
          <w:numId w:val="1086"/>
        </w:numPr>
      </w:pPr>
      <w:r>
        <w:rPr>
          <w:b/>
          <w:bCs/>
        </w:rPr>
        <w:t xml:space="preserve">Experiments.</w:t>
      </w:r>
      <w:r>
        <w:t xml:space="preserve"> </w:t>
      </w:r>
      <w:r>
        <w:t xml:space="preserve">Ablates N in {1,5,10,20,40} (Figure 2); compares self-consistency vs single-sample chain-of-thought across models and tasks [html].</w:t>
      </w:r>
    </w:p>
    <w:p>
      <w:pPr>
        <w:pStyle w:val="Compact"/>
        <w:numPr>
          <w:ilvl w:val="0"/>
          <w:numId w:val="1086"/>
        </w:numPr>
      </w:pPr>
      <w:r>
        <w:rPr>
          <w:b/>
          <w:bCs/>
        </w:rPr>
        <w:t xml:space="preserve">Results.</w:t>
      </w:r>
      <w:r>
        <w:t xml:space="preserve"> </w:t>
      </w:r>
      <w:r>
        <w:t xml:space="preserve">PaLM-540B, Table 2: GSM8K CoT 56.5 → self-consistency 74.4 (+17.9 abs pts); AQuA 35.8→48.3 (+12.5); SVAMP 79.0→86.6 (+7.6) [html, Table 2]. Table 3 commonsense: StrategyQA 75.3→81.6 (+6.3); ARC-challenge 85.2→88.7 (+3.5) [html, Table 3]. Abstract also reports AQuA +12.2%, StrategyQA +6.4%, ARC-challenge +3.9% [abstract] (minor rounding differences vs body tables).</w:t>
      </w:r>
    </w:p>
    <w:p>
      <w:pPr>
        <w:pStyle w:val="Compact"/>
        <w:numPr>
          <w:ilvl w:val="0"/>
          <w:numId w:val="1086"/>
        </w:numPr>
      </w:pPr>
      <w:r>
        <w:rPr>
          <w:b/>
          <w:bCs/>
        </w:rPr>
        <w:t xml:space="preserve">Conclusions.</w:t>
      </w:r>
      <w:r>
        <w:t xml:space="preserve"> </w:t>
      </w:r>
      <w:r>
        <w:t xml:space="preserve">Marginalising over sampled reasoning paths via majority vote is a large, free (no extra training) accuracy gain, but it fundamentally requires answers 'from a fixed answer set' extractable by parsing rules [html].</w:t>
      </w:r>
    </w:p>
    <w:p>
      <w:pPr>
        <w:pStyle w:val="BlockText"/>
      </w:pPr>
      <w:r>
        <w:rPr>
          <w:b/>
          <w:bCs/>
        </w:rPr>
        <w:t xml:space="preserve">Why it matters to us.</w:t>
      </w:r>
      <w:r>
        <w:t xml:space="preserve"> </w:t>
      </w:r>
      <w:r>
        <w:t xml:space="preserve">This is the training-free baseline our probe is measured against. Its core limitation — needing a canonicalisable/extractable final answer for the vote to be well-defined — is exactly why it degenerates on our free-text medical VQA: with no fixed answer set, exact-string majority vote sits at the random-pick floor in our benchmarks and doesn't improve from N=2 to N=16 while oracle@N climbs 0.156→0.418. Our hidden-state probe sidesteps this by scoring each candidate independently rather than requiring candidates to match each other.</w:t>
      </w:r>
    </w:p>
    <w:p>
      <w:pPr>
        <w:pStyle w:val="FirstParagraph"/>
      </w:pPr>
      <w:r>
        <w:t xml:space="preserve">Read from: html.</w:t>
      </w:r>
    </w:p>
    <w:bookmarkEnd w:id="210"/>
    <w:bookmarkStart w:id="212" w:name="X7e57def7e7ecc814d9341c4d1353c367dd98699"/>
    <w:p>
      <w:pPr>
        <w:pStyle w:val="Heading4"/>
      </w:pPr>
      <w:r>
        <w:t xml:space="preserve">Beyond Majority Voting: Efficient Best-Of-N with Radial Consensus Score</w:t>
      </w:r>
    </w:p>
    <w:p>
      <w:pPr>
        <w:pStyle w:val="FirstParagraph"/>
      </w:pPr>
      <w:r>
        <w:rPr>
          <w:i/>
          <w:iCs/>
        </w:rPr>
        <w:t xml:space="preserve">Manh Nguyen et al. · 2026 · arXiv preprint ·</w:t>
      </w:r>
      <w:r>
        <w:rPr>
          <w:i/>
          <w:iCs/>
        </w:rPr>
        <w:t xml:space="preserve"> </w:t>
      </w:r>
      <w:hyperlink r:id="rId211">
        <w:r>
          <w:rPr>
            <w:rStyle w:val="Hyperlink"/>
            <w:i/>
            <w:iCs/>
          </w:rPr>
          <w:t xml:space="preserve">arXiv:2604.12196</w:t>
        </w:r>
      </w:hyperlink>
      <w:r>
        <w:rPr>
          <w:i/>
          <w:iCs/>
        </w:rPr>
        <w:t xml:space="preserve"> </w:t>
      </w:r>
      <w:r>
        <w:rPr>
          <w:i/>
          <w:iCs/>
        </w:rPr>
        <w:t xml:space="preserve">· read priority 2</w:t>
      </w:r>
    </w:p>
    <w:p>
      <w:pPr>
        <w:pStyle w:val="BodyText"/>
      </w:pPr>
      <w:r>
        <w:rPr>
          <w:b/>
          <w:bCs/>
        </w:rPr>
        <w:t xml:space="preserve">In one line.</w:t>
      </w:r>
      <w:r>
        <w:t xml:space="preserve"> </w:t>
      </w:r>
      <w:r>
        <w:t xml:space="preserve">Radial Consensus Score (RCS) computes a weighted Fréchet mean ('semantic center') of answer embeddings and ranks candidates by distance to that center, generalizing majority voting to a geometric, training-free best-of-N method that improves with more weighting schemes and scales better with larger N than majority voting.</w:t>
      </w:r>
    </w:p>
    <w:p>
      <w:pPr>
        <w:pStyle w:val="Compact"/>
        <w:numPr>
          <w:ilvl w:val="0"/>
          <w:numId w:val="1087"/>
        </w:numPr>
      </w:pPr>
      <w:r>
        <w:rPr>
          <w:b/>
          <w:bCs/>
        </w:rPr>
        <w:t xml:space="preserve">Models.</w:t>
      </w:r>
      <w:r>
        <w:t xml:space="preserve"> </w:t>
      </w:r>
      <w:r>
        <w:t xml:space="preserve">Five open-weight LLMs [abstract].</w:t>
      </w:r>
    </w:p>
    <w:p>
      <w:pPr>
        <w:pStyle w:val="Compact"/>
        <w:numPr>
          <w:ilvl w:val="0"/>
          <w:numId w:val="1087"/>
        </w:numPr>
      </w:pPr>
      <w:r>
        <w:rPr>
          <w:b/>
          <w:bCs/>
        </w:rPr>
        <w:t xml:space="preserve">Method.</w:t>
      </w:r>
      <w:r>
        <w:t xml:space="preserve"> </w:t>
      </w:r>
      <w:r>
        <w:t xml:space="preserve">Embeds candidate answers, computes a weighted Fréchet mean (a geometric generalization of an average) of the embeddings as the 'semantic center', and ranks/selects candidates by radial distance to that center; supports uniform, frequency-based, and probability-based weighting schemes; fully black-box compatible [abstract].</w:t>
      </w:r>
    </w:p>
    <w:p>
      <w:pPr>
        <w:pStyle w:val="Compact"/>
        <w:numPr>
          <w:ilvl w:val="0"/>
          <w:numId w:val="1087"/>
        </w:numPr>
      </w:pPr>
      <w:r>
        <w:rPr>
          <w:b/>
          <w:bCs/>
        </w:rPr>
        <w:t xml:space="preserve">Datasets.</w:t>
      </w:r>
      <w:r>
        <w:t xml:space="preserve"> </w:t>
      </w:r>
      <w:r>
        <w:t xml:space="preserve">Seven benchmarks spanning short-form QA and long-form reasoning [abstract].</w:t>
      </w:r>
    </w:p>
    <w:p>
      <w:pPr>
        <w:pStyle w:val="Compact"/>
        <w:numPr>
          <w:ilvl w:val="0"/>
          <w:numId w:val="1087"/>
        </w:numPr>
      </w:pPr>
      <w:r>
        <w:rPr>
          <w:b/>
          <w:bCs/>
        </w:rPr>
        <w:t xml:space="preserve">Experiments.</w:t>
      </w:r>
      <w:r>
        <w:t xml:space="preserve"> </w:t>
      </w:r>
      <w:r>
        <w:t xml:space="preserve">Compares RCS variants to majority voting and other strong baselines across the seven benchmarks and five models, at increasing sampling budgets; also tests RCS as a drop-in majority-voting replacement inside multi-agent debate [abstract].</w:t>
      </w:r>
    </w:p>
    <w:p>
      <w:pPr>
        <w:pStyle w:val="Compact"/>
        <w:numPr>
          <w:ilvl w:val="0"/>
          <w:numId w:val="1087"/>
        </w:numPr>
      </w:pPr>
      <w:r>
        <w:rPr>
          <w:b/>
          <w:bCs/>
        </w:rPr>
        <w:t xml:space="preserve">Results.</w:t>
      </w:r>
      <w:r>
        <w:t xml:space="preserve"> </w:t>
      </w:r>
      <w:r>
        <w:t xml:space="preserve">'RCS variants consistently outperform strong baselines, with gains becoming more pronounced as the sampling budget increases' [abstract]. 'strong robustness in black-box scenarios' [abstract]. No specific percentage numbers given in the abstract; not extracted.</w:t>
      </w:r>
    </w:p>
    <w:p>
      <w:pPr>
        <w:pStyle w:val="Compact"/>
        <w:numPr>
          <w:ilvl w:val="0"/>
          <w:numId w:val="1087"/>
        </w:numPr>
      </w:pPr>
      <w:r>
        <w:rPr>
          <w:b/>
          <w:bCs/>
        </w:rPr>
        <w:t xml:space="preserve">Conclusions.</w:t>
      </w:r>
      <w:r>
        <w:t xml:space="preserve"> </w:t>
      </w:r>
      <w:r>
        <w:t xml:space="preserve">Geometric consensus (weighted centroid distance in embedding space) is a more expressive, more scalable generalization of majority voting than discrete voting, and transfers to multi-agent debate settings [abstract].</w:t>
      </w:r>
    </w:p>
    <w:p>
      <w:pPr>
        <w:pStyle w:val="BlockText"/>
      </w:pPr>
      <w:r>
        <w:rPr>
          <w:b/>
          <w:bCs/>
        </w:rPr>
        <w:t xml:space="preserve">Why it matters to us.</w:t>
      </w:r>
      <w:r>
        <w:t xml:space="preserve"> </w:t>
      </w:r>
      <w:r>
        <w:t xml:space="preserve">A third 2026 training-free geometric-consensus method (alongside EBA, 2606.12003, and LSC, 2508.18395) — all converging on 'measure agreement as distance in embedding/representation space' as the fix for self-consistency's exact-match limitation. Distinct from our probe in the same way as EBA: RCS still measures mutual agreement among candidates (semantic center = consensus), not P(correct) against ground truth, so like all consensus methods it cannot in principle catch a case where all N samples are confidently, consistently wrong — the coverage-wall failure mode we separately report (37% of questions have no correct candidate in 8).</w:t>
      </w:r>
    </w:p>
    <w:p>
      <w:pPr>
        <w:pStyle w:val="FirstParagraph"/>
      </w:pPr>
      <w:r>
        <w:t xml:space="preserve">Read from: abstract-only.</w:t>
      </w:r>
    </w:p>
    <w:bookmarkEnd w:id="212"/>
    <w:bookmarkStart w:id="214" w:name="Xb1c77bd52eef18351cc2c5778356605ff548cfb"/>
    <w:p>
      <w:pPr>
        <w:pStyle w:val="Heading4"/>
      </w:pPr>
      <w:r>
        <w:t xml:space="preserve">Latent Self-Consistency for Reliable Majority-Set Selection in Short- and Long-Answer Reasoning</w:t>
      </w:r>
    </w:p>
    <w:p>
      <w:pPr>
        <w:pStyle w:val="FirstParagraph"/>
      </w:pPr>
      <w:r>
        <w:rPr>
          <w:i/>
          <w:iCs/>
        </w:rPr>
        <w:t xml:space="preserve">Jungsuk Oh and Jay-Yoon Lee · 2025 · arXiv preprint ·</w:t>
      </w:r>
      <w:r>
        <w:rPr>
          <w:i/>
          <w:iCs/>
        </w:rPr>
        <w:t xml:space="preserve"> </w:t>
      </w:r>
      <w:hyperlink r:id="rId213">
        <w:r>
          <w:rPr>
            <w:rStyle w:val="Hyperlink"/>
            <w:i/>
            <w:iCs/>
          </w:rPr>
          <w:t xml:space="preserve">arXiv:2508.18395</w:t>
        </w:r>
      </w:hyperlink>
      <w:r>
        <w:rPr>
          <w:i/>
          <w:iCs/>
        </w:rPr>
        <w:t xml:space="preserve"> </w:t>
      </w:r>
      <w:r>
        <w:rPr>
          <w:i/>
          <w:iCs/>
        </w:rPr>
        <w:t xml:space="preserve">· read priority 2</w:t>
      </w:r>
    </w:p>
    <w:p>
      <w:pPr>
        <w:pStyle w:val="BodyText"/>
      </w:pPr>
      <w:r>
        <w:rPr>
          <w:b/>
          <w:bCs/>
        </w:rPr>
        <w:t xml:space="preserve">In one line.</w:t>
      </w:r>
      <w:r>
        <w:t xml:space="preserve"> </w:t>
      </w:r>
      <w:r>
        <w:t xml:space="preserve">Latent Self-Consistency (LSC) trains lightweight learnable 'summary token' embeddings via supervised contrastive learning to measure semantic agreement between sampled responses via the model's own KV cache, beating SC/USC/WUCS on both short- and long-form benchmarks with &lt;1% runtime overhead — but note this is NOT training-free.</w:t>
      </w:r>
    </w:p>
    <w:p>
      <w:pPr>
        <w:pStyle w:val="Compact"/>
        <w:numPr>
          <w:ilvl w:val="0"/>
          <w:numId w:val="1088"/>
        </w:numPr>
      </w:pPr>
      <w:r>
        <w:rPr>
          <w:b/>
          <w:bCs/>
        </w:rPr>
        <w:t xml:space="preserve">Models.</w:t>
      </w:r>
      <w:r>
        <w:t xml:space="preserve"> </w:t>
      </w:r>
      <w:r>
        <w:t xml:space="preserve">LLaMA3.1-8B-Instruct, LLaMA3.3-70B, Qwen3-8B [html].</w:t>
      </w:r>
    </w:p>
    <w:p>
      <w:pPr>
        <w:pStyle w:val="Compact"/>
        <w:numPr>
          <w:ilvl w:val="0"/>
          <w:numId w:val="1088"/>
        </w:numPr>
      </w:pPr>
      <w:r>
        <w:rPr>
          <w:b/>
          <w:bCs/>
        </w:rPr>
        <w:t xml:space="preserve">Method.</w:t>
      </w:r>
      <w:r>
        <w:t xml:space="preserve"> </w:t>
      </w:r>
      <w:r>
        <w:t xml:space="preserve">Appends K learnable 'summary token' embeddings after each response's EOS, trained via supervised contrastive learning (pull same-answer responses together, push different-answer ones apart) on labelled QA data; at inference, reuses the existing KV cache to compute only K new tokens per response and ranks by exponentially-weighted cosine similarity between summary-token embeddings [html, updating '&lt;3×10^-6 of parameters'].</w:t>
      </w:r>
    </w:p>
    <w:p>
      <w:pPr>
        <w:pStyle w:val="Compact"/>
        <w:numPr>
          <w:ilvl w:val="0"/>
          <w:numId w:val="1088"/>
        </w:numPr>
      </w:pPr>
      <w:r>
        <w:rPr>
          <w:b/>
          <w:bCs/>
        </w:rPr>
        <w:t xml:space="preserve">Datasets.</w:t>
      </w:r>
      <w:r>
        <w:t xml:space="preserve"> </w:t>
      </w:r>
      <w:r>
        <w:t xml:space="preserve">Short-form: GSM8K, MATH, TriviaQA, MMLU (in-domain), CommonsenseQA, TruthfulQA-MC1 (OOD). Long-form: TruthfulQA, MSMARCO-NLG, HumanEval, MBPP, HumanEval+, MBPP+, CNN/DailyMail (all OOD) [html].</w:t>
      </w:r>
    </w:p>
    <w:p>
      <w:pPr>
        <w:pStyle w:val="Compact"/>
        <w:numPr>
          <w:ilvl w:val="0"/>
          <w:numId w:val="1088"/>
        </w:numPr>
      </w:pPr>
      <w:r>
        <w:rPr>
          <w:b/>
          <w:bCs/>
        </w:rPr>
        <w:t xml:space="preserve">Experiments.</w:t>
      </w:r>
      <w:r>
        <w:t xml:space="preserve"> </w:t>
      </w:r>
      <w:r>
        <w:t xml:space="preserve">Compares LSC vs SC, WUCS, USC on short- and long-form benchmarks; measures runtime/memory overhead and calibration error (ECE); ablates off-the-shelf SBERT embeddings vs LSC's learned ones [html, Tables 1-6].</w:t>
      </w:r>
    </w:p>
    <w:p>
      <w:pPr>
        <w:pStyle w:val="Compact"/>
        <w:numPr>
          <w:ilvl w:val="0"/>
          <w:numId w:val="1088"/>
        </w:numPr>
      </w:pPr>
      <w:r>
        <w:rPr>
          <w:b/>
          <w:bCs/>
        </w:rPr>
        <w:t xml:space="preserve">Results.</w:t>
      </w:r>
      <w:r>
        <w:t xml:space="preserve"> </w:t>
      </w:r>
      <w:r>
        <w:t xml:space="preserve">Short-form, LLaMA3.1-8B (Table 2): GSM8K SC 92.2% vs LSC 92.3%; MATH 52.5% vs 52.6%; TriviaQA 72.7% vs 74.1%; MMLU 73.6% vs 73.8% [html]. Runtime/memory overhead (Table 1): LSC-8B 0.2% time / 0.005% memory vs USC-8B 7.4% time / 16.2% memory [html]. Consistency-with-majority (Table 4): LSC 99.6% (short) / 93.0% (long) vs USC 86.2% / 81.0% [html].</w:t>
      </w:r>
    </w:p>
    <w:p>
      <w:pPr>
        <w:pStyle w:val="Compact"/>
        <w:numPr>
          <w:ilvl w:val="0"/>
          <w:numId w:val="1088"/>
        </w:numPr>
      </w:pPr>
      <w:r>
        <w:rPr>
          <w:b/>
          <w:bCs/>
        </w:rPr>
        <w:t xml:space="preserve">Conclusions.</w:t>
      </w:r>
      <w:r>
        <w:t xml:space="preserve"> </w:t>
      </w:r>
      <w:r>
        <w:t xml:space="preserve">A small amount of supervised training on labelled correctness data (not training-free) buys near-negligible inference overhead and beats both exact-match SC and LLM-judge USC on both short- and long-form tasks, including strictly out-of-domain long-form benchmarks [html].</w:t>
      </w:r>
    </w:p>
    <w:p>
      <w:pPr>
        <w:pStyle w:val="BlockText"/>
      </w:pPr>
      <w:r>
        <w:rPr>
          <w:b/>
          <w:bCs/>
        </w:rPr>
        <w:t xml:space="preserve">Why it matters to us.</w:t>
      </w:r>
      <w:r>
        <w:t xml:space="preserve"> </w:t>
      </w:r>
      <w:r>
        <w:t xml:space="preserve">The closest published method to our own mechanism among this category's papers — but it is explicitly NOT training-free: like our probe, it trains a small component (contrastive summary-token embeddings vs. our BCE-trained MLP) on labelled correctness data and reads it off the SAME forward pass used for generation (its KV cache; our tapped hidden states), giving near-zero extra inference cost in both cases. Key differences: LSC trains on ~1,500-2,700 general-domain examples and generalizes OOD without medical specificity, while our probe needs ~100 labelled in-domain (per-benchmark) questions; LSC's training target is inter-candidate agreement, ours is ground-truth P(correct) directly. Worth flagging as evidence that 'lightweight learned probe on internal representations, near-zero overhead' is an emerging pattern the field is converging on independently of us.</w:t>
      </w:r>
    </w:p>
    <w:p>
      <w:pPr>
        <w:pStyle w:val="FirstParagraph"/>
      </w:pPr>
      <w:r>
        <w:t xml:space="preserve">Read from: html.</w:t>
      </w:r>
    </w:p>
    <w:bookmarkEnd w:id="214"/>
    <w:bookmarkStart w:id="216" w:name="X28fe59b112b6231db2e1661a57ce425bb136c94"/>
    <w:p>
      <w:pPr>
        <w:pStyle w:val="Heading4"/>
      </w:pPr>
      <w:r>
        <w:t xml:space="preserve">Truth or Deceit? A Bayesian Decoding Game Enhances Consistency and Reliability</w:t>
      </w:r>
    </w:p>
    <w:p>
      <w:pPr>
        <w:pStyle w:val="FirstParagraph"/>
      </w:pPr>
      <w:r>
        <w:rPr>
          <w:i/>
          <w:iCs/>
        </w:rPr>
        <w:t xml:space="preserve">Weitong Zhang et al. · 2024 · arXiv preprint ·</w:t>
      </w:r>
      <w:r>
        <w:rPr>
          <w:i/>
          <w:iCs/>
        </w:rPr>
        <w:t xml:space="preserve"> </w:t>
      </w:r>
      <w:hyperlink r:id="rId215">
        <w:r>
          <w:rPr>
            <w:rStyle w:val="Hyperlink"/>
            <w:i/>
            <w:iCs/>
          </w:rPr>
          <w:t xml:space="preserve">arXiv:2410.01064</w:t>
        </w:r>
      </w:hyperlink>
      <w:r>
        <w:rPr>
          <w:i/>
          <w:iCs/>
        </w:rPr>
        <w:t xml:space="preserve"> </w:t>
      </w:r>
      <w:r>
        <w:rPr>
          <w:i/>
          <w:iCs/>
        </w:rPr>
        <w:t xml:space="preserve">· read priority 2</w:t>
      </w:r>
    </w:p>
    <w:p>
      <w:pPr>
        <w:pStyle w:val="BodyText"/>
      </w:pPr>
      <w:r>
        <w:rPr>
          <w:b/>
          <w:bCs/>
        </w:rPr>
        <w:t xml:space="preserve">In one line.</w:t>
      </w:r>
      <w:r>
        <w:t xml:space="preserve"> </w:t>
      </w:r>
      <w:r>
        <w:t xml:space="preserve">The Bayesian Decoding Game (predecessor to Wasserstein-BDG) models decoding as a multistage game achieving consensus through 'Correctness Alignment' and 'Ambiguity Calibration', letting a 13B model beat a 540B model on one reported comparison.</w:t>
      </w:r>
    </w:p>
    <w:p>
      <w:pPr>
        <w:pStyle w:val="Compact"/>
        <w:numPr>
          <w:ilvl w:val="0"/>
          <w:numId w:val="1089"/>
        </w:numPr>
      </w:pPr>
      <w:r>
        <w:rPr>
          <w:b/>
          <w:bCs/>
        </w:rPr>
        <w:t xml:space="preserve">Models.</w:t>
      </w:r>
      <w:r>
        <w:t xml:space="preserve"> </w:t>
      </w:r>
      <w:r>
        <w:t xml:space="preserve">LLaMA-13B, PaLM-540B (comparison point), plus other LLM strategies integrated into the game framework [abstract].</w:t>
      </w:r>
    </w:p>
    <w:p>
      <w:pPr>
        <w:pStyle w:val="Compact"/>
        <w:numPr>
          <w:ilvl w:val="0"/>
          <w:numId w:val="1089"/>
        </w:numPr>
      </w:pPr>
      <w:r>
        <w:rPr>
          <w:b/>
          <w:bCs/>
        </w:rPr>
        <w:t xml:space="preserve">Method.</w:t>
      </w:r>
      <w:r>
        <w:t xml:space="preserve"> </w:t>
      </w:r>
      <w:r>
        <w:t xml:space="preserve">Multistage Bayesian decoding game: dynamically converges to a consensus on the most reliable output and distinguishes {Valid, Specious} outputs 'without human feedback or additional training', via Correctness Alignment (consistency) and Ambiguity Calibration (reliability) [abstract].</w:t>
      </w:r>
    </w:p>
    <w:p>
      <w:pPr>
        <w:pStyle w:val="Compact"/>
        <w:numPr>
          <w:ilvl w:val="0"/>
          <w:numId w:val="1089"/>
        </w:numPr>
      </w:pPr>
      <w:r>
        <w:rPr>
          <w:b/>
          <w:bCs/>
        </w:rPr>
        <w:t xml:space="preserve">Datasets.</w:t>
      </w:r>
      <w:r>
        <w:t xml:space="preserve"> </w:t>
      </w:r>
      <w:r>
        <w:t xml:space="preserve">Not individually named in the abstract [abstract].</w:t>
      </w:r>
    </w:p>
    <w:p>
      <w:pPr>
        <w:pStyle w:val="Compact"/>
        <w:numPr>
          <w:ilvl w:val="0"/>
          <w:numId w:val="1089"/>
        </w:numPr>
      </w:pPr>
      <w:r>
        <w:rPr>
          <w:b/>
          <w:bCs/>
        </w:rPr>
        <w:t xml:space="preserve">Experiments.</w:t>
      </w:r>
      <w:r>
        <w:t xml:space="preserve"> </w:t>
      </w:r>
      <w:r>
        <w:t xml:space="preserve">Compares game-augmented decoding to baseline decoding across integrated LLM strategies and models [abstract].</w:t>
      </w:r>
    </w:p>
    <w:p>
      <w:pPr>
        <w:pStyle w:val="Compact"/>
        <w:numPr>
          <w:ilvl w:val="0"/>
          <w:numId w:val="1089"/>
        </w:numPr>
      </w:pPr>
      <w:r>
        <w:rPr>
          <w:b/>
          <w:bCs/>
        </w:rPr>
        <w:t xml:space="preserve">Results.</w:t>
      </w:r>
      <w:r>
        <w:t xml:space="preserve"> </w:t>
      </w:r>
      <w:r>
        <w:t xml:space="preserve">'e.g., 78.1 LLaMA13B vs 76.6 PaLM540B' as an example of the game mechanism letting a smaller model outperform a much larger one [abstract]. No further numbers extracted.</w:t>
      </w:r>
    </w:p>
    <w:p>
      <w:pPr>
        <w:pStyle w:val="Compact"/>
        <w:numPr>
          <w:ilvl w:val="0"/>
          <w:numId w:val="1089"/>
        </w:numPr>
      </w:pPr>
      <w:r>
        <w:rPr>
          <w:b/>
          <w:bCs/>
        </w:rPr>
        <w:t xml:space="preserve">Conclusions.</w:t>
      </w:r>
      <w:r>
        <w:t xml:space="preserve"> </w:t>
      </w:r>
      <w:r>
        <w:t xml:space="preserve">A game-theoretic consensus mechanism run purely at decoding time (no training, no human feedback) can substitute for model scale on some tasks [abstract].</w:t>
      </w:r>
    </w:p>
    <w:p>
      <w:pPr>
        <w:pStyle w:val="BlockText"/>
      </w:pPr>
      <w:r>
        <w:rPr>
          <w:b/>
          <w:bCs/>
        </w:rPr>
        <w:t xml:space="preserve">Why it matters to us.</w:t>
      </w:r>
      <w:r>
        <w:t xml:space="preserve"> </w:t>
      </w:r>
      <w:r>
        <w:t xml:space="preserve">This is the 'classic BDG' baseline that Wasserstein Equilibrium Decoding (2605.18313, our nearest medical-VQA neighbour) explicitly extends by swapping its lexical order-match/sigma-separation convergence test for a semantic Wasserstein-distance one. Reading this paper is what makes WED's contribution legible: WED's entire delta is in how convergence/agreement is measured, not in the game structure itself.</w:t>
      </w:r>
    </w:p>
    <w:p>
      <w:pPr>
        <w:pStyle w:val="FirstParagraph"/>
      </w:pPr>
      <w:r>
        <w:t xml:space="preserve">Read from: abstract-only.</w:t>
      </w:r>
    </w:p>
    <w:bookmarkEnd w:id="216"/>
    <w:bookmarkStart w:id="218" w:name="X645c297c9001102c565941a427c0784990a4faf"/>
    <w:p>
      <w:pPr>
        <w:pStyle w:val="Heading4"/>
      </w:pPr>
      <w:r>
        <w:t xml:space="preserve">Semantic Uncertainty: Linguistic Invariances for Uncertainty Estimation in Natural Language Generation</w:t>
      </w:r>
    </w:p>
    <w:p>
      <w:pPr>
        <w:pStyle w:val="FirstParagraph"/>
      </w:pPr>
      <w:r>
        <w:rPr>
          <w:i/>
          <w:iCs/>
        </w:rPr>
        <w:t xml:space="preserve">Lorenz Kuhn et al. · 2023 · ICLR 2023 (Spotlight) ·</w:t>
      </w:r>
      <w:r>
        <w:rPr>
          <w:i/>
          <w:iCs/>
        </w:rPr>
        <w:t xml:space="preserve"> </w:t>
      </w:r>
      <w:hyperlink r:id="rId217">
        <w:r>
          <w:rPr>
            <w:rStyle w:val="Hyperlink"/>
            <w:i/>
            <w:iCs/>
          </w:rPr>
          <w:t xml:space="preserve">arXiv:2302.09664</w:t>
        </w:r>
      </w:hyperlink>
      <w:r>
        <w:rPr>
          <w:i/>
          <w:iCs/>
        </w:rPr>
        <w:t xml:space="preserve"> </w:t>
      </w:r>
      <w:r>
        <w:rPr>
          <w:i/>
          <w:iCs/>
        </w:rPr>
        <w:t xml:space="preserve">· read priority 2</w:t>
      </w:r>
    </w:p>
    <w:p>
      <w:pPr>
        <w:pStyle w:val="BodyText"/>
      </w:pPr>
      <w:r>
        <w:rPr>
          <w:b/>
          <w:bCs/>
        </w:rPr>
        <w:t xml:space="preserve">In one line.</w:t>
      </w:r>
      <w:r>
        <w:t xml:space="preserve"> </w:t>
      </w:r>
      <w:r>
        <w:t xml:space="preserve">Introduces semantic entropy: cluster sampled generations by whether they mean the same thing (bidirectional entailment), then compute entropy over meaning-clusters rather than exact strings, as an unsupervised uncertainty estimate that predicts QA accuracy better than naive baselines.</w:t>
      </w:r>
    </w:p>
    <w:p>
      <w:pPr>
        <w:pStyle w:val="Compact"/>
        <w:numPr>
          <w:ilvl w:val="0"/>
          <w:numId w:val="1090"/>
        </w:numPr>
      </w:pPr>
      <w:r>
        <w:rPr>
          <w:b/>
          <w:bCs/>
        </w:rPr>
        <w:t xml:space="preserve">Models.</w:t>
      </w:r>
      <w:r>
        <w:t xml:space="preserve"> </w:t>
      </w:r>
      <w:r>
        <w:t xml:space="preserve">Not individually named in abstract; open-ended QA setting, single off-the-shelf LLM per experiment, unsupervised, no fine-tuning needed [abstract].</w:t>
      </w:r>
    </w:p>
    <w:p>
      <w:pPr>
        <w:pStyle w:val="Compact"/>
        <w:numPr>
          <w:ilvl w:val="0"/>
          <w:numId w:val="1090"/>
        </w:numPr>
      </w:pPr>
      <w:r>
        <w:rPr>
          <w:b/>
          <w:bCs/>
        </w:rPr>
        <w:t xml:space="preserve">Method.</w:t>
      </w:r>
      <w:r>
        <w:t xml:space="preserve"> </w:t>
      </w:r>
      <w:r>
        <w:t xml:space="preserve">Cluster sampled answers into semantic equivalence classes via entailment (answers that mutually entail each other are treated as the same 'meaning'), then compute entropy over the resulting cluster distribution — 'semantic entropy' — as the uncertainty score [abstract].</w:t>
      </w:r>
    </w:p>
    <w:p>
      <w:pPr>
        <w:pStyle w:val="Compact"/>
        <w:numPr>
          <w:ilvl w:val="0"/>
          <w:numId w:val="1090"/>
        </w:numPr>
      </w:pPr>
      <w:r>
        <w:rPr>
          <w:b/>
          <w:bCs/>
        </w:rPr>
        <w:t xml:space="preserve">Datasets.</w:t>
      </w:r>
      <w:r>
        <w:t xml:space="preserve"> </w:t>
      </w:r>
      <w:r>
        <w:t xml:space="preserve">Question answering datasets (not individually named in abstract) [abstract].</w:t>
      </w:r>
    </w:p>
    <w:p>
      <w:pPr>
        <w:pStyle w:val="Compact"/>
        <w:numPr>
          <w:ilvl w:val="0"/>
          <w:numId w:val="1090"/>
        </w:numPr>
      </w:pPr>
      <w:r>
        <w:rPr>
          <w:b/>
          <w:bCs/>
        </w:rPr>
        <w:t xml:space="preserve">Experiments.</w:t>
      </w:r>
      <w:r>
        <w:t xml:space="preserve"> </w:t>
      </w:r>
      <w:r>
        <w:t xml:space="preserve">Ablation studies comparing semantic entropy to comparable uncertainty baselines for predicting model accuracy [abstract].</w:t>
      </w:r>
    </w:p>
    <w:p>
      <w:pPr>
        <w:pStyle w:val="Compact"/>
        <w:numPr>
          <w:ilvl w:val="0"/>
          <w:numId w:val="1090"/>
        </w:numPr>
      </w:pPr>
      <w:r>
        <w:rPr>
          <w:b/>
          <w:bCs/>
        </w:rPr>
        <w:t xml:space="preserve">Results.</w:t>
      </w:r>
      <w:r>
        <w:t xml:space="preserve"> </w:t>
      </w:r>
      <w:r>
        <w:t xml:space="preserve">'the semantic entropy is more predictive of model accuracy on question answering data sets than comparable baselines' [abstract]. No specific numeric scores given in the abstract; not extracted.</w:t>
      </w:r>
    </w:p>
    <w:p>
      <w:pPr>
        <w:pStyle w:val="Compact"/>
        <w:numPr>
          <w:ilvl w:val="0"/>
          <w:numId w:val="1090"/>
        </w:numPr>
      </w:pPr>
      <w:r>
        <w:rPr>
          <w:b/>
          <w:bCs/>
        </w:rPr>
        <w:t xml:space="preserve">Conclusions.</w:t>
      </w:r>
      <w:r>
        <w:t xml:space="preserve"> </w:t>
      </w:r>
      <w:r>
        <w:t xml:space="preserve">Measuring uncertainty over meaning-clusters rather than exact-string clusters solves the 'semantic equivalence' problem (different strings, same meaning) that breaks naive token/answer-level uncertainty and self-consistency [abstract].</w:t>
      </w:r>
    </w:p>
    <w:p>
      <w:pPr>
        <w:pStyle w:val="BlockText"/>
      </w:pPr>
      <w:r>
        <w:rPr>
          <w:b/>
          <w:bCs/>
        </w:rPr>
        <w:t xml:space="preserve">Why it matters to us.</w:t>
      </w:r>
      <w:r>
        <w:t xml:space="preserve"> </w:t>
      </w:r>
      <w:r>
        <w:t xml:space="preserve">The canonical citation for why exact-match self-consistency breaks in free text: different correct phrasings of the same medical finding will not exact-match each other, so a naive majority vote undercounts true consensus — plausibly part of why our answer-prior/self-consistency baselines sit at the random-pick floor on open-ended medical VQA. Semantic-entailment clustering is an alternative training-free fix to embedding-space clustering (EBA, 2606.12003) — worth noting that there are two competing training-free 'what counts as agreement' fixes: entailment-based (this paper) and embedding-distance-based (EBA, LSC).</w:t>
      </w:r>
    </w:p>
    <w:p>
      <w:pPr>
        <w:pStyle w:val="FirstParagraph"/>
      </w:pPr>
      <w:r>
        <w:t xml:space="preserve">Read from: abstract-only.</w:t>
      </w:r>
    </w:p>
    <w:bookmarkEnd w:id="218"/>
    <w:bookmarkStart w:id="220" w:name="X1821854a9479c446cc1973ff4667ebe0f6d3ee5"/>
    <w:p>
      <w:pPr>
        <w:pStyle w:val="Heading4"/>
      </w:pPr>
      <w:r>
        <w:t xml:space="preserve">LLM-Blender: Ensembling Large Language Models with Pairwise Ranking and Generative Fusion</w:t>
      </w:r>
    </w:p>
    <w:p>
      <w:pPr>
        <w:pStyle w:val="FirstParagraph"/>
      </w:pPr>
      <w:r>
        <w:rPr>
          <w:i/>
          <w:iCs/>
        </w:rPr>
        <w:t xml:space="preserve">Dongfu Jiang et al. · 2023 · ACL 2023 ·</w:t>
      </w:r>
      <w:r>
        <w:rPr>
          <w:i/>
          <w:iCs/>
        </w:rPr>
        <w:t xml:space="preserve"> </w:t>
      </w:r>
      <w:hyperlink r:id="rId219">
        <w:r>
          <w:rPr>
            <w:rStyle w:val="Hyperlink"/>
            <w:i/>
            <w:iCs/>
          </w:rPr>
          <w:t xml:space="preserve">arXiv:2306.02561</w:t>
        </w:r>
      </w:hyperlink>
      <w:r>
        <w:rPr>
          <w:i/>
          <w:iCs/>
        </w:rPr>
        <w:t xml:space="preserve"> </w:t>
      </w:r>
      <w:r>
        <w:rPr>
          <w:i/>
          <w:iCs/>
        </w:rPr>
        <w:t xml:space="preserve">· read priority 2</w:t>
      </w:r>
    </w:p>
    <w:p>
      <w:pPr>
        <w:pStyle w:val="BodyText"/>
      </w:pPr>
      <w:r>
        <w:rPr>
          <w:b/>
          <w:bCs/>
        </w:rPr>
        <w:t xml:space="preserve">In one line.</w:t>
      </w:r>
      <w:r>
        <w:t xml:space="preserve"> </w:t>
      </w:r>
      <w:r>
        <w:t xml:space="preserve">LLM-Blender introduces PairRanker (pairwise cross-attention comparison of candidate pairs to rank them) and GenFuser (fuses the top-ranked candidates into an improved output), outperforming individual LLMs on a new MixInstruct benchmark.</w:t>
      </w:r>
    </w:p>
    <w:p>
      <w:pPr>
        <w:pStyle w:val="Compact"/>
        <w:numPr>
          <w:ilvl w:val="0"/>
          <w:numId w:val="1091"/>
        </w:numPr>
      </w:pPr>
      <w:r>
        <w:rPr>
          <w:b/>
          <w:bCs/>
        </w:rPr>
        <w:t xml:space="preserve">Models.</w:t>
      </w:r>
      <w:r>
        <w:t xml:space="preserve"> </w:t>
      </w:r>
      <w:r>
        <w:t xml:space="preserve">Ensemble of multiple open-source LLMs [abstract].</w:t>
      </w:r>
    </w:p>
    <w:p>
      <w:pPr>
        <w:pStyle w:val="Compact"/>
        <w:numPr>
          <w:ilvl w:val="0"/>
          <w:numId w:val="1091"/>
        </w:numPr>
      </w:pPr>
      <w:r>
        <w:rPr>
          <w:b/>
          <w:bCs/>
        </w:rPr>
        <w:t xml:space="preserve">Method.</w:t>
      </w:r>
      <w:r>
        <w:t xml:space="preserve"> </w:t>
      </w:r>
      <w:r>
        <w:t xml:space="preserve">PairRanker: jointly encodes the input and a pair of candidates with a cross-attention encoder to decide which of the two is better, aggregated into a full ranking; GenFuser: generates a fused answer from the top-K ranked candidates [abstract].</w:t>
      </w:r>
    </w:p>
    <w:p>
      <w:pPr>
        <w:pStyle w:val="Compact"/>
        <w:numPr>
          <w:ilvl w:val="0"/>
          <w:numId w:val="1091"/>
        </w:numPr>
      </w:pPr>
      <w:r>
        <w:rPr>
          <w:b/>
          <w:bCs/>
        </w:rPr>
        <w:t xml:space="preserve">Datasets.</w:t>
      </w:r>
      <w:r>
        <w:t xml:space="preserve"> </w:t>
      </w:r>
      <w:r>
        <w:t xml:space="preserve">MixInstruct (introduced in this paper: a mixture of instruction datasets with oracle pairwise comparisons) [abstract].</w:t>
      </w:r>
    </w:p>
    <w:p>
      <w:pPr>
        <w:pStyle w:val="Compact"/>
        <w:numPr>
          <w:ilvl w:val="0"/>
          <w:numId w:val="1091"/>
        </w:numPr>
      </w:pPr>
      <w:r>
        <w:rPr>
          <w:b/>
          <w:bCs/>
        </w:rPr>
        <w:t xml:space="preserve">Experiments.</w:t>
      </w:r>
      <w:r>
        <w:t xml:space="preserve"> </w:t>
      </w:r>
      <w:r>
        <w:t xml:space="preserve">Compares PairRanker's correlation with ChatGPT-based ranking against other ranking methods; evaluates LLM-Blender (PairRanker+GenFuser) vs individual LLMs and baselines on MixInstruct [abstract].</w:t>
      </w:r>
    </w:p>
    <w:p>
      <w:pPr>
        <w:pStyle w:val="Compact"/>
        <w:numPr>
          <w:ilvl w:val="0"/>
          <w:numId w:val="1091"/>
        </w:numPr>
      </w:pPr>
      <w:r>
        <w:rPr>
          <w:b/>
          <w:bCs/>
        </w:rPr>
        <w:t xml:space="preserve">Results.</w:t>
      </w:r>
      <w:r>
        <w:t xml:space="preserve"> </w:t>
      </w:r>
      <w:r>
        <w:t xml:space="preserve">'PairRanker exhibits the highest correlation with ChatGPT-based ranking' [abstract]. 'LLM-Blender significantly outperform individual LLMs and baseline methods across various metrics, establishing a substantial performance gap' [abstract]. No specific percentage numbers given in the abstract; not extracted.</w:t>
      </w:r>
    </w:p>
    <w:p>
      <w:pPr>
        <w:pStyle w:val="Compact"/>
        <w:numPr>
          <w:ilvl w:val="0"/>
          <w:numId w:val="1091"/>
        </w:numPr>
      </w:pPr>
      <w:r>
        <w:rPr>
          <w:b/>
          <w:bCs/>
        </w:rPr>
        <w:t xml:space="preserve">Conclusions.</w:t>
      </w:r>
      <w:r>
        <w:t xml:space="preserve"> </w:t>
      </w:r>
      <w:r>
        <w:t xml:space="preserve">Pairwise comparison is a stronger ranking signal than pointwise scoring for picking among diverse-quality LLM outputs, and the best output can often be improved further by fusing top candidates rather than just selecting one [abstract].</w:t>
      </w:r>
    </w:p>
    <w:p>
      <w:pPr>
        <w:pStyle w:val="BlockText"/>
      </w:pPr>
      <w:r>
        <w:rPr>
          <w:b/>
          <w:bCs/>
        </w:rPr>
        <w:t xml:space="preserve">Why it matters to us.</w:t>
      </w:r>
      <w:r>
        <w:t xml:space="preserve"> </w:t>
      </w:r>
      <w:r>
        <w:t xml:space="preserve">The canonical pairwise-reranking baseline for our category. It is a trained cross-attention ranker (not training-free), so it is closer in spirit to our probe than to self-consistency — but it compares candidate PAIRS (relative judgment) whereas our probe scores each candidate independently (absolute P(correct)), and it additionally fuses candidates (GenFuser) rather than just selecting one, which our best-of-N method does not do. Worth citing to justify why we chose pointwise scoring: pairwise ranking is O(N^2) comparisons for N candidates, and our per-candidate hidden states are already computed for free during generation, whereas a pairwise ranker needs an extra encoder pass per pair.</w:t>
      </w:r>
    </w:p>
    <w:p>
      <w:pPr>
        <w:pStyle w:val="FirstParagraph"/>
      </w:pPr>
      <w:r>
        <w:t xml:space="preserve">Read from: abstract-only.</w:t>
      </w:r>
    </w:p>
    <w:bookmarkEnd w:id="220"/>
    <w:bookmarkStart w:id="231" w:name="also-in-this-area-10-in-brief"/>
    <w:p>
      <w:pPr>
        <w:pStyle w:val="Heading4"/>
      </w:pPr>
      <w:r>
        <w:t xml:space="preserve">Also in this area (10), in brief</w:t>
      </w:r>
    </w:p>
    <w:p>
      <w:pPr>
        <w:pStyle w:val="Compact"/>
        <w:numPr>
          <w:ilvl w:val="0"/>
          <w:numId w:val="1092"/>
        </w:numPr>
      </w:pPr>
      <w:r>
        <w:rPr>
          <w:b/>
          <w:bCs/>
        </w:rPr>
        <w:t xml:space="preserve">Look Light, Think Heavy: What Multimodal Chain-of-Thought Reasoning Can and Cannot Do</w:t>
      </w:r>
      <w:r>
        <w:t xml:space="preserve"> </w:t>
      </w:r>
      <w:r>
        <w:t xml:space="preserve">— Zhuoran Jin et al. (2026),</w:t>
      </w:r>
      <w:r>
        <w:t xml:space="preserve"> </w:t>
      </w:r>
      <w:hyperlink r:id="rId221">
        <w:r>
          <w:rPr>
            <w:rStyle w:val="Hyperlink"/>
          </w:rPr>
          <w:t xml:space="preserve">arXiv:2606.22565</w:t>
        </w:r>
      </w:hyperlink>
      <w:r>
        <w:t xml:space="preserve">. A systematic study across 12 multimodal tasks and 22 models finds chain-of-thought reasoning is not a free lunch for multimodal models — it hurts perception tasks (visual grounding, object counting) while helping math/science/multi-image reasoning, and multimodal CoT shows declining 'visual reflection' through the reasoning trace.</w:t>
      </w:r>
      <w:r>
        <w:rPr>
          <w:i/>
          <w:iCs/>
        </w:rPr>
        <w:t xml:space="preserve">For us:</w:t>
      </w:r>
      <w:r>
        <w:t xml:space="preserve"> </w:t>
      </w:r>
      <w:r>
        <w:t xml:space="preserve">External, independent 2026 confirmation of our own finding that 'reasoning hurts perception' — our pooled result is −0.0401 [−0.0456,−0.0347] over 30,250 paired perception samples, 17/20 negative cells. This paper reaches the same qualitative conclusion (CoT hurts visual grounding/counting, a perception task) on a different, broader multimodal benchmark suite and model set, strengthening our claim as a field-general phenomenon rather than a Lingshu-specific artifact. It is not a selection/consensus method itself — it is included here because it was explicitly flagged for this category; its relevance to CAT E is indirect (it motivates why our best-of-N pool is sampled under direct decoding rather than reasoning mode, and shows the reasoning-vs-direct axis is orthogonal to the training-free-selection methods surveyed here).</w:t>
      </w:r>
    </w:p>
    <w:p>
      <w:pPr>
        <w:pStyle w:val="Compact"/>
        <w:numPr>
          <w:ilvl w:val="0"/>
          <w:numId w:val="1092"/>
        </w:numPr>
      </w:pPr>
      <w:r>
        <w:rPr>
          <w:b/>
          <w:bCs/>
        </w:rPr>
        <w:t xml:space="preserve">Ranked Voting based Self-Consistency of Large Language Models</w:t>
      </w:r>
      <w:r>
        <w:t xml:space="preserve"> </w:t>
      </w:r>
      <w:r>
        <w:t xml:space="preserve">— Weiqin Wang et al. (2025),</w:t>
      </w:r>
      <w:r>
        <w:t xml:space="preserve"> </w:t>
      </w:r>
      <w:hyperlink r:id="rId222">
        <w:r>
          <w:rPr>
            <w:rStyle w:val="Hyperlink"/>
          </w:rPr>
          <w:t xml:space="preserve">arXiv:2505.10772</w:t>
        </w:r>
      </w:hyperlink>
      <w:r>
        <w:t xml:space="preserve">. Ranked-Voting Self-Consistency has each sample produce a ranked list of candidate answers (not just one), then aggregates across samples using ranked-voting rules (instant-runoff, Borda count, mean reciprocal rank), beating plain majority-vote self-consistency on 3 multiple-choice and 3 open-ended QA datasets.</w:t>
      </w:r>
      <w:r>
        <w:rPr>
          <w:i/>
          <w:iCs/>
        </w:rPr>
        <w:t xml:space="preserve">For us:</w:t>
      </w:r>
      <w:r>
        <w:t xml:space="preserve"> </w:t>
      </w:r>
      <w:r>
        <w:t xml:space="preserve">Directly relevant as it claims to improve self-consistency specifically on open-ended QA (one of its 3 datasets) — a claim worth checking against our finding that self-consistency sits at the random-pick floor on our open-ended medical benchmarks; if their open-ended gain replicates, per-sample ranked lists (not just top-1 answers) could be a cheap addition to our pipeline; if it doesn't (e.g. medical free text is harder to canonicalize into a ranked candidate list than their open-ended tasks), that's a useful negative data point to cite.</w:t>
      </w:r>
    </w:p>
    <w:p>
      <w:pPr>
        <w:pStyle w:val="Compact"/>
        <w:numPr>
          <w:ilvl w:val="0"/>
          <w:numId w:val="1092"/>
        </w:numPr>
      </w:pPr>
      <w:r>
        <w:rPr>
          <w:b/>
          <w:bCs/>
        </w:rPr>
        <w:t xml:space="preserve">Escape Sky-high Cost: Early-stopping Self-Consistency for Multi-step Reasoning</w:t>
      </w:r>
      <w:r>
        <w:t xml:space="preserve"> </w:t>
      </w:r>
      <w:r>
        <w:t xml:space="preserve">— Yiwei Li et al. (2024),</w:t>
      </w:r>
      <w:r>
        <w:t xml:space="preserve"> </w:t>
      </w:r>
      <w:hyperlink r:id="rId223">
        <w:r>
          <w:rPr>
            <w:rStyle w:val="Hyperlink"/>
          </w:rPr>
          <w:t xml:space="preserve">arXiv:2401.10480</w:t>
        </w:r>
      </w:hyperlink>
      <w:r>
        <w:t xml:space="preserve">. Early-Stopping Self-Consistency (ESC) stops sampling reasoning paths once a running window shows the same answer repeatedly, cutting sample counts by 33-84% across six reasoning benchmarks at comparable accuracy.</w:t>
      </w:r>
      <w:r>
        <w:rPr>
          <w:i/>
          <w:iCs/>
        </w:rPr>
        <w:t xml:space="preserve">For us:</w:t>
      </w:r>
      <w:r>
        <w:t xml:space="preserve"> </w:t>
      </w:r>
      <w:r>
        <w:t xml:space="preserve">Another training-free early-stopping baseline (alongside Adaptive-Consistency, 2305.11860); both assume a canonicalisable, votable answer, so neither transfers directly to our open-ended setting — worth noting as a limitation shared across the whole early-stopping sub-literature when we cite it as field context rather than a directly-applicable method.</w:t>
      </w:r>
    </w:p>
    <w:p>
      <w:pPr>
        <w:pStyle w:val="Compact"/>
        <w:numPr>
          <w:ilvl w:val="0"/>
          <w:numId w:val="1092"/>
        </w:numPr>
      </w:pPr>
      <w:r>
        <w:rPr>
          <w:b/>
          <w:bCs/>
        </w:rPr>
        <w:t xml:space="preserve">Soft Self-Consistency Improves Language Model Agents</w:t>
      </w:r>
      <w:r>
        <w:t xml:space="preserve"> </w:t>
      </w:r>
      <w:r>
        <w:t xml:space="preserve">— Han Wang et al. (2024),</w:t>
      </w:r>
      <w:r>
        <w:t xml:space="preserve"> </w:t>
      </w:r>
      <w:hyperlink r:id="rId224">
        <w:r>
          <w:rPr>
            <w:rStyle w:val="Hyperlink"/>
          </w:rPr>
          <w:t xml:space="preserve">arXiv:2402.13212</w:t>
        </w:r>
      </w:hyperlink>
      <w:r>
        <w:t xml:space="preserve">. Soft Self-Consistency replaces discrete majority-vote scoring with a continuous score computed from model likelihoods, which helps on long-horizon interactive tasks where valid answers are too sparse for exact-match voting to work with few samples.</w:t>
      </w:r>
      <w:r>
        <w:rPr>
          <w:i/>
          <w:iCs/>
        </w:rPr>
        <w:t xml:space="preserve">For us:</w:t>
      </w:r>
      <w:r>
        <w:t xml:space="preserve"> </w:t>
      </w:r>
      <w:r>
        <w:t xml:space="preserve">A logit-based continuous alternative to discrete majority voting, relevant to the 'logit-based scores' half of our category — but it still relies on the model's own token likelihoods (like self-certainty, 2502.18581) rather than a trained correctness signal, so it inherits self-certainty's basic risk: a confidently-worded wrong answer scores well. Useful contrast case for why our probe reads hidden states plus a trained head rather than raw likelihoods.</w:t>
      </w:r>
    </w:p>
    <w:p>
      <w:pPr>
        <w:pStyle w:val="Compact"/>
        <w:numPr>
          <w:ilvl w:val="0"/>
          <w:numId w:val="1092"/>
        </w:numPr>
      </w:pPr>
      <w:r>
        <w:rPr>
          <w:b/>
          <w:bCs/>
        </w:rPr>
        <w:t xml:space="preserve">More Agents Is All You Need</w:t>
      </w:r>
      <w:r>
        <w:t xml:space="preserve"> </w:t>
      </w:r>
      <w:r>
        <w:t xml:space="preserve">— Junyou Li et al. (2024),</w:t>
      </w:r>
      <w:r>
        <w:t xml:space="preserve"> </w:t>
      </w:r>
      <w:hyperlink r:id="rId225">
        <w:r>
          <w:rPr>
            <w:rStyle w:val="Hyperlink"/>
          </w:rPr>
          <w:t xml:space="preserve">arXiv:2402.05120</w:t>
        </w:r>
      </w:hyperlink>
      <w:r>
        <w:t xml:space="preserve">. Shows LLM accuracy scales with the number of independently-sampled agent instances combined by simple sampling-and-voting ('Agent Forest'), with the degree of benefit correlated to task difficulty.</w:t>
      </w:r>
      <w:r>
        <w:rPr>
          <w:i/>
          <w:iCs/>
        </w:rPr>
        <w:t xml:space="preserve">For us:</w:t>
      </w:r>
      <w:r>
        <w:t xml:space="preserve"> </w:t>
      </w:r>
      <w:r>
        <w:t xml:space="preserve">Reinforces the point that plain voting/consensus scales with N mainly when the task has a votable structure; in our setting oracle@N climbs strongly with N (0.156→0.418) but our self-consistency baseline does NOT improve N=2→16, the opposite of the scaling this paper reports for tasks where voting is well-defined — a useful contrast to cite when arguing that our task's answer format (free text), not our N, is what breaks voting-based scaling.</w:t>
      </w:r>
    </w:p>
    <w:p>
      <w:pPr>
        <w:pStyle w:val="Compact"/>
        <w:numPr>
          <w:ilvl w:val="0"/>
          <w:numId w:val="1092"/>
        </w:numPr>
      </w:pPr>
      <w:r>
        <w:rPr>
          <w:b/>
          <w:bCs/>
        </w:rPr>
        <w:t xml:space="preserve">It's MBR All the Way Down: Modern Generation Techniques Through the Lens of Minimum Bayes Risk</w:t>
      </w:r>
      <w:r>
        <w:t xml:space="preserve"> </w:t>
      </w:r>
      <w:r>
        <w:t xml:space="preserve">— Amanda Bertsch et al. (2023),</w:t>
      </w:r>
      <w:r>
        <w:t xml:space="preserve"> </w:t>
      </w:r>
      <w:hyperlink r:id="rId226">
        <w:r>
          <w:rPr>
            <w:rStyle w:val="Hyperlink"/>
          </w:rPr>
          <w:t xml:space="preserve">arXiv:2310.01387</w:t>
        </w:r>
      </w:hyperlink>
      <w:r>
        <w:t xml:space="preserve">. A survey/unification paper showing several modern decoding methods (including some self-consistency-style methods) are special cases of Minimum Bayes Risk decoding, and gives concrete recommendations for using MBR in NLP.</w:t>
      </w:r>
      <w:r>
        <w:rPr>
          <w:i/>
          <w:iCs/>
        </w:rPr>
        <w:t xml:space="preserve">For us:</w:t>
      </w:r>
      <w:r>
        <w:t xml:space="preserve"> </w:t>
      </w:r>
      <w:r>
        <w:t xml:space="preserve">Gives us the correct field vocabulary to describe our own method's relationship to MBR: our probe is NOT MBR (it scores each candidate independently against a trained correctness model rather than against expected pairwise similarity/risk within the sample pool), and this paper's framework is useful for explicitly stating that distinction in a related-work section ('unlike MBR-style methods, which estimate utility from agreement within the pool, our verifier is trained against ground truth').</w:t>
      </w:r>
    </w:p>
    <w:p>
      <w:pPr>
        <w:pStyle w:val="Compact"/>
        <w:numPr>
          <w:ilvl w:val="0"/>
          <w:numId w:val="1092"/>
        </w:numPr>
      </w:pPr>
      <w:r>
        <w:rPr>
          <w:b/>
          <w:bCs/>
        </w:rPr>
        <w:t xml:space="preserve">Let's Sample Step by Step: Adaptive-Consistency for Efficient Reasoning and Coding with LLMs</w:t>
      </w:r>
      <w:r>
        <w:t xml:space="preserve"> </w:t>
      </w:r>
      <w:r>
        <w:t xml:space="preserve">— Pranjal Aggarwal et al. (2023),</w:t>
      </w:r>
      <w:r>
        <w:t xml:space="preserve"> </w:t>
      </w:r>
      <w:hyperlink r:id="rId227">
        <w:r>
          <w:rPr>
            <w:rStyle w:val="Hyperlink"/>
          </w:rPr>
          <w:t xml:space="preserve">arXiv:2305.11860</w:t>
        </w:r>
      </w:hyperlink>
      <w:r>
        <w:t xml:space="preserve">. Adaptive-Consistency dynamically decides how many samples to draw per question (instead of a fixed N) using a lightweight stopping rule based on agreement-so-far, cutting sampling budget up to 7.9x with under 0.1% average accuracy loss.</w:t>
      </w:r>
      <w:r>
        <w:rPr>
          <w:i/>
          <w:iCs/>
        </w:rPr>
        <w:t xml:space="preserve">For us:</w:t>
      </w:r>
      <w:r>
        <w:t xml:space="preserve"> </w:t>
      </w:r>
      <w:r>
        <w:t xml:space="preserve">Directly relevant to our fixed-N=8 best-of-N design: this and the early-stopping paper (2401.10480) are the standard adaptive/early-stopping baselines a reviewer will expect us to discuss even though we didn't implement adaptive N — worth a sentence noting our probe could in principle be combined with an adaptive stopping rule to cut the 8x sampling cost, since our probe scores candidates as they're generated (hidden states tapped during generation, no extra forward pass).</w:t>
      </w:r>
    </w:p>
    <w:p>
      <w:pPr>
        <w:pStyle w:val="Compact"/>
        <w:numPr>
          <w:ilvl w:val="0"/>
          <w:numId w:val="1092"/>
        </w:numPr>
      </w:pPr>
      <w:r>
        <w:rPr>
          <w:b/>
          <w:bCs/>
        </w:rPr>
        <w:t xml:space="preserve">Lightweight reranking for language model generations</w:t>
      </w:r>
      <w:r>
        <w:t xml:space="preserve"> </w:t>
      </w:r>
      <w:r>
        <w:t xml:space="preserve">— Siddhartha Jain et al. (2023),</w:t>
      </w:r>
      <w:r>
        <w:t xml:space="preserve"> </w:t>
      </w:r>
      <w:hyperlink r:id="rId228">
        <w:r>
          <w:rPr>
            <w:rStyle w:val="Hyperlink"/>
          </w:rPr>
          <w:t xml:space="preserve">arXiv:2307.06857</w:t>
        </w:r>
      </w:hyperlink>
      <w:r>
        <w:t xml:space="preserve">. Proposes a lightweight reranker using only pairwise statistics between black-box LLM generations (formalized as an extension of self-consistency), giving strong gains on code generation and robust gains on autoformalization, summarization, and translation.</w:t>
      </w:r>
      <w:r>
        <w:rPr>
          <w:i/>
          <w:iCs/>
        </w:rPr>
        <w:t xml:space="preserve">For us:</w:t>
      </w:r>
      <w:r>
        <w:t xml:space="preserve"> </w:t>
      </w:r>
      <w:r>
        <w:t xml:space="preserve">Another training-free pairwise/self-consistency-family reranker relevant to our category, notable for explicitly formalizing 'self-consistency is a special case of a broader pairwise-agreement framework' — the same conceptual move as the MBR-unification paper (2310.01387) and worth citing together as the theoretical backdrop for why exact-match self-consistency is a narrow special case that fails on free text.</w:t>
      </w:r>
    </w:p>
    <w:p>
      <w:pPr>
        <w:pStyle w:val="Compact"/>
        <w:numPr>
          <w:ilvl w:val="0"/>
          <w:numId w:val="1092"/>
        </w:numPr>
      </w:pPr>
      <w:r>
        <w:rPr>
          <w:b/>
          <w:bCs/>
        </w:rPr>
        <w:t xml:space="preserve">The Consensus Game: Language Model Generation via Equilibrium Search</w:t>
      </w:r>
      <w:r>
        <w:t xml:space="preserve"> </w:t>
      </w:r>
      <w:r>
        <w:t xml:space="preserve">— Athul Paul Jacob et al. (2023),</w:t>
      </w:r>
      <w:r>
        <w:t xml:space="preserve"> </w:t>
      </w:r>
      <w:hyperlink r:id="rId229">
        <w:r>
          <w:rPr>
            <w:rStyle w:val="Hyperlink"/>
          </w:rPr>
          <w:t xml:space="preserve">arXiv:2310.09139</w:t>
        </w:r>
      </w:hyperlink>
      <w:r>
        <w:t xml:space="preserve">. The Consensus Game casts LM decoding as a signalling game between a generative and a discriminative view of the same model, and solving for its approximate equilibrium (Equilibrium-Ranking) improves accuracy enough that a 7B model can beat a 65B one on some benchmarks.</w:t>
      </w:r>
      <w:r>
        <w:rPr>
          <w:i/>
          <w:iCs/>
        </w:rPr>
        <w:t xml:space="preserve">For us:</w:t>
      </w:r>
      <w:r>
        <w:t xml:space="preserve"> </w:t>
      </w:r>
      <w:r>
        <w:t xml:space="preserve">The direct theoretical predecessor of the Bayesian Decoding Game family (2410.01064) that our nearest-neighbour paper, Wasserstein Equilibrium Decoding (2605.18313), builds on — good for the related-work lineage: Consensus Game (2023) → Bayesian Decoding Game (2024) → Wasserstein/semantic BDG for medical VQA (2026, WED). Like WED, it is a game/equilibrium method (iterative, generator-vs-discriminator), structurally different from our one-shot pointwise probe scoring.</w:t>
      </w:r>
    </w:p>
    <w:p>
      <w:pPr>
        <w:pStyle w:val="Compact"/>
        <w:numPr>
          <w:ilvl w:val="0"/>
          <w:numId w:val="1092"/>
        </w:numPr>
      </w:pPr>
      <w:r>
        <w:rPr>
          <w:b/>
          <w:bCs/>
        </w:rPr>
        <w:t xml:space="preserve">High Quality Rather than High Model Probability: Minimum Bayes Risk Decoding with Neural Metrics</w:t>
      </w:r>
      <w:r>
        <w:t xml:space="preserve"> </w:t>
      </w:r>
      <w:r>
        <w:t xml:space="preserve">— Markus Freitag et al. (2021),</w:t>
      </w:r>
      <w:r>
        <w:t xml:space="preserve"> </w:t>
      </w:r>
      <w:hyperlink r:id="rId230">
        <w:r>
          <w:rPr>
            <w:rStyle w:val="Hyperlink"/>
          </w:rPr>
          <w:t xml:space="preserve">arXiv:2111.09388</w:t>
        </w:r>
      </w:hyperlink>
      <w:r>
        <w:t xml:space="preserve">. Shows a translation's estimated model probability barely correlates with human-judged quality, and that Minimum Bayes Risk decoding with a neural quality metric (BLEURT) over sampled candidates gives large human-eval gains over beam search.</w:t>
      </w:r>
      <w:r>
        <w:rPr>
          <w:i/>
          <w:iCs/>
        </w:rPr>
        <w:t xml:space="preserve">For us:</w:t>
      </w:r>
      <w:r>
        <w:t xml:space="preserve"> </w:t>
      </w:r>
      <w:r>
        <w:t xml:space="preserve">Foundational justification for scoring candidates by an external notion of expected quality/correctness rather than by generation probability or majority agreement — the same philosophical move our BCE-trained probe makes (score P(correct) directly, don't trust the model's own probabilities or make candidates agree with each other). MBR needs a pairwise/pointwise quality metric over the sample pool itself (e.g. average similarity to other samples); our probe instead uses a metric trained against ground-truth labels, so it doesn't depend on the pool containing consensus.</w:t>
      </w:r>
    </w:p>
    <w:bookmarkEnd w:id="231"/>
    <w:bookmarkEnd w:id="232"/>
    <w:bookmarkStart w:id="289" w:name="X7659c90590e6c48f1879f92584d0ed750ef565f"/>
    <w:p>
      <w:pPr>
        <w:pStyle w:val="Heading2"/>
      </w:pPr>
      <w:r>
        <w:t xml:space="preserve">3.6 Uncertainty, Calibration, and Hallucination Detection in LLMs and VLMs -- with the Medical Evidence</w:t>
      </w:r>
    </w:p>
    <w:p>
      <w:pPr>
        <w:pStyle w:val="FirstParagraph"/>
      </w:pPr>
      <w:r>
        <w:t xml:space="preserve">This category covers how to tell whether a model's answer should be trusted, and the closely related problem of hallucination -- confident but wrong or ungrounded output. Confidence/uncertainty signals split into four broad families: verbalized (ask the model to state a confidence in words), logit-based (read the model's own token probabilities), sampling-based / semantic entropy (generate several answers and measure how much they agree once paraphrases are grouped by meaning), and internal-state / probing-based (train a small classifier on the model's hidden activations). In vision-language models this gets harder: hallucination includes object hallucination (describing things not in the image), driven by language priors and training-set co-occurrence statistics, and 'yes-bias' (a default tendency to answer yes regardless of evidence). Medical VLMs make it harder still -- models are shown to be overconfident regardless of scale or prompting, semantic entropy needs to be vision-conditioned to work at all, and uncertainty quality tracks accuracy rather than being an intrinsic property of the method, degrading exactly where it is needed most. For our project, these are the alternative confidence signals a reviewer will expect us to compare our trained hidden-state MLP probe against, and the vocabulary (calibration, ECE, AUROC/discrimination, verbalized vs white-box, semantic entropy) a reviewer will expect Leo to use correctly.</w:t>
      </w:r>
    </w:p>
    <w:bookmarkStart w:id="235" w:name="Xec8a733314a4b8bcc0bb71805a3a9a91f7c149a"/>
    <w:p>
      <w:pPr>
        <w:pStyle w:val="Heading4"/>
      </w:pPr>
      <w:r>
        <w:t xml:space="preserve">★ Calibrated Triage, Not Autonomy: Confidence Estimation for Medical Vision-Language Models</w:t>
      </w:r>
    </w:p>
    <w:p>
      <w:pPr>
        <w:pStyle w:val="FirstParagraph"/>
      </w:pPr>
      <w:r>
        <w:rPr>
          <w:i/>
          <w:iCs/>
        </w:rPr>
        <w:t xml:space="preserve">Reza Khanmohammadi et al. · 2026 · arXiv preprint ·</w:t>
      </w:r>
      <w:r>
        <w:rPr>
          <w:i/>
          <w:iCs/>
        </w:rPr>
        <w:t xml:space="preserve"> </w:t>
      </w:r>
      <w:hyperlink r:id="rId233">
        <w:r>
          <w:rPr>
            <w:rStyle w:val="Hyperlink"/>
            <w:i/>
            <w:iCs/>
          </w:rPr>
          <w:t xml:space="preserve">arXiv:2606.15910</w:t>
        </w:r>
      </w:hyperlink>
      <w:r>
        <w:rPr>
          <w:i/>
          <w:iCs/>
        </w:rPr>
        <w:t xml:space="preserve"> </w:t>
      </w:r>
      <w:r>
        <w:rPr>
          <w:i/>
          <w:iCs/>
        </w:rPr>
        <w:t xml:space="preserve">· read priority 1 ·</w:t>
      </w:r>
      <w:r>
        <w:rPr>
          <w:i/>
          <w:iCs/>
        </w:rPr>
        <w:t xml:space="preserve"> </w:t>
      </w:r>
      <w:hyperlink r:id="rId234">
        <w:r>
          <w:rPr>
            <w:rStyle w:val="Hyperlink"/>
            <w:b/>
            <w:bCs/>
            <w:i/>
            <w:iCs/>
          </w:rPr>
          <w:t xml:space="preserve">PDF: papers/F_khanmohammadi2026triage.pdf</w:t>
        </w:r>
      </w:hyperlink>
    </w:p>
    <w:p>
      <w:pPr>
        <w:pStyle w:val="BodyText"/>
      </w:pPr>
      <w:r>
        <w:rPr>
          <w:b/>
          <w:bCs/>
        </w:rPr>
        <w:t xml:space="preserve">In one line.</w:t>
      </w:r>
      <w:r>
        <w:t xml:space="preserve"> </w:t>
      </w:r>
      <w:r>
        <w:t xml:space="preserve">A head-to-head benchmark of nine confidence estimators (training-free logit, verbalized prompting, trained internal probes) across five LVLMs and three medical VQA datasets finds no estimator reliably best, and even the strongest safely triages only ~25% of radiology cases at 20% error tolerance, and almost nothing in pathology.</w:t>
      </w:r>
    </w:p>
    <w:p>
      <w:pPr>
        <w:pStyle w:val="Compact"/>
        <w:numPr>
          <w:ilvl w:val="0"/>
          <w:numId w:val="1093"/>
        </w:numPr>
      </w:pPr>
      <w:r>
        <w:rPr>
          <w:b/>
          <w:bCs/>
        </w:rPr>
        <w:t xml:space="preserve">Models.</w:t>
      </w:r>
      <w:r>
        <w:t xml:space="preserve"> </w:t>
      </w:r>
      <w:r>
        <w:t xml:space="preserve">Five open-weight LVLMs (names not given in the abstract/abs page -- "not extracted"); probes are trained only on natural (non-medical) images and applied to medicine with no adaptation.</w:t>
      </w:r>
    </w:p>
    <w:p>
      <w:pPr>
        <w:pStyle w:val="Compact"/>
        <w:numPr>
          <w:ilvl w:val="0"/>
          <w:numId w:val="1093"/>
        </w:numPr>
      </w:pPr>
      <w:r>
        <w:rPr>
          <w:b/>
          <w:bCs/>
        </w:rPr>
        <w:t xml:space="preserve">Method.</w:t>
      </w:r>
      <w:r>
        <w:t xml:space="preserve"> </w:t>
      </w:r>
      <w:r>
        <w:t xml:space="preserve">Evaluates nine confidence estimators across three families -- training-free logit baselines, prompt-based self-reports, and trained internal probes -- recast as bounded selective prediction: given a score and an error-tolerance budget, how much of the workload can be deferred while keeping error under budget.</w:t>
      </w:r>
    </w:p>
    <w:p>
      <w:pPr>
        <w:pStyle w:val="Compact"/>
        <w:numPr>
          <w:ilvl w:val="0"/>
          <w:numId w:val="1093"/>
        </w:numPr>
      </w:pPr>
      <w:r>
        <w:rPr>
          <w:b/>
          <w:bCs/>
        </w:rPr>
        <w:t xml:space="preserve">Datasets.</w:t>
      </w:r>
      <w:r>
        <w:t xml:space="preserve"> </w:t>
      </w:r>
      <w:r>
        <w:t xml:space="preserve">Three medical VQA datasets covering broad clinical imaging, radiology, and pathology (specific names not extracted).</w:t>
      </w:r>
    </w:p>
    <w:p>
      <w:pPr>
        <w:pStyle w:val="Compact"/>
        <w:numPr>
          <w:ilvl w:val="0"/>
          <w:numId w:val="1093"/>
        </w:numPr>
      </w:pPr>
      <w:r>
        <w:rPr>
          <w:b/>
          <w:bCs/>
        </w:rPr>
        <w:t xml:space="preserve">Experiments.</w:t>
      </w:r>
      <w:r>
        <w:t xml:space="preserve"> </w:t>
      </w:r>
      <w:r>
        <w:t xml:space="preserve">Compares the nine estimators' discrimination and calibration across 5 LVLMs x 3 datasets; measures safe-deferral fraction under (a) a distribution-free guarantee and (b) a held-out threshold, at a fixed 20% error tolerance.</w:t>
      </w:r>
    </w:p>
    <w:p>
      <w:pPr>
        <w:pStyle w:val="Compact"/>
        <w:numPr>
          <w:ilvl w:val="0"/>
          <w:numId w:val="1093"/>
        </w:numPr>
      </w:pPr>
      <w:r>
        <w:rPr>
          <w:b/>
          <w:bCs/>
        </w:rPr>
        <w:t xml:space="preserve">Results.</w:t>
      </w:r>
      <w:r>
        <w:t xml:space="preserve"> </w:t>
      </w:r>
      <w:r>
        <w:t xml:space="preserve">"Discrimination barely separates the estimators" and "a fixed high-confidence cutoff separates them far less than it appears, because their scores sit on incomparable scales" [abstract]. "At a 20% error tolerance the strongest estimator defers about a quarter of radiology cases under a distribution-free guarantee and a third under a held-out threshold, and little to none of pathology" [abstract].</w:t>
      </w:r>
    </w:p>
    <w:p>
      <w:pPr>
        <w:pStyle w:val="Compact"/>
        <w:numPr>
          <w:ilvl w:val="0"/>
          <w:numId w:val="1093"/>
        </w:numPr>
      </w:pPr>
      <w:r>
        <w:rPr>
          <w:b/>
          <w:bCs/>
        </w:rPr>
        <w:t xml:space="preserve">Conclusions.</w:t>
      </w:r>
      <w:r>
        <w:t xml:space="preserve"> </w:t>
      </w:r>
      <w:r>
        <w:t xml:space="preserve">No estimator is reliably best across domains or models; base-model competence sets a ceiling on safe deferral and the confidence layer only determines how much of that ceiling is reachable. The authors frame the useful role as "calibrated triage under clinical oversight, not autonomous deferral."</w:t>
      </w:r>
    </w:p>
    <w:p>
      <w:pPr>
        <w:pStyle w:val="BlockText"/>
      </w:pPr>
      <w:r>
        <w:rPr>
          <w:b/>
          <w:bCs/>
        </w:rPr>
        <w:t xml:space="preserve">Why it matters to us.</w:t>
      </w:r>
      <w:r>
        <w:t xml:space="preserve"> </w:t>
      </w:r>
      <w:r>
        <w:t xml:space="preserve">Direct comparison set for our probe -- it is exactly their "trained internal probe" family, but frozen/off-the-shelf and trained on natural images, vs. ours trained in-domain on our own 3-layer x candidate hidden states. Their transfer failure is a caution against assuming our probe generalizes beyond its trained benchmark, and their "incomparable scales" finding supports reporting our probe rank-averaged (which we already do). Its abstention/triage component is out of scope for us by standing rule.</w:t>
      </w:r>
    </w:p>
    <w:p>
      <w:pPr>
        <w:pStyle w:val="FirstParagraph"/>
      </w:pPr>
      <w:r>
        <w:t xml:space="preserve">Read from: abstract-only.</w:t>
      </w:r>
    </w:p>
    <w:bookmarkEnd w:id="235"/>
    <w:bookmarkStart w:id="238" w:name="X0832ea461905f5644ba9727fe7bd64bd250f2ac"/>
    <w:p>
      <w:pPr>
        <w:pStyle w:val="Heading4"/>
      </w:pPr>
      <w:r>
        <w:t xml:space="preserve">★ Overconfidence and Calibration in Medical VQA: Empirical Findings and Hallucination-Aware Mitigation</w:t>
      </w:r>
    </w:p>
    <w:p>
      <w:pPr>
        <w:pStyle w:val="FirstParagraph"/>
      </w:pPr>
      <w:r>
        <w:rPr>
          <w:i/>
          <w:iCs/>
        </w:rPr>
        <w:t xml:space="preserve">Ji Young Byun et al. · 2026 · arXiv preprint ·</w:t>
      </w:r>
      <w:r>
        <w:rPr>
          <w:i/>
          <w:iCs/>
        </w:rPr>
        <w:t xml:space="preserve"> </w:t>
      </w:r>
      <w:hyperlink r:id="rId236">
        <w:r>
          <w:rPr>
            <w:rStyle w:val="Hyperlink"/>
            <w:i/>
            <w:iCs/>
          </w:rPr>
          <w:t xml:space="preserve">arXiv:2604.02543</w:t>
        </w:r>
      </w:hyperlink>
      <w:r>
        <w:rPr>
          <w:i/>
          <w:iCs/>
        </w:rPr>
        <w:t xml:space="preserve"> </w:t>
      </w:r>
      <w:r>
        <w:rPr>
          <w:i/>
          <w:iCs/>
        </w:rPr>
        <w:t xml:space="preserve">· read priority 1 ·</w:t>
      </w:r>
      <w:r>
        <w:rPr>
          <w:i/>
          <w:iCs/>
        </w:rPr>
        <w:t xml:space="preserve"> </w:t>
      </w:r>
      <w:hyperlink r:id="rId237">
        <w:r>
          <w:rPr>
            <w:rStyle w:val="Hyperlink"/>
            <w:b/>
            <w:bCs/>
            <w:i/>
            <w:iCs/>
          </w:rPr>
          <w:t xml:space="preserve">PDF: papers/F_byun2026overconfidence.pdf</w:t>
        </w:r>
      </w:hyperlink>
    </w:p>
    <w:p>
      <w:pPr>
        <w:pStyle w:val="BodyText"/>
      </w:pPr>
      <w:r>
        <w:rPr>
          <w:b/>
          <w:bCs/>
        </w:rPr>
        <w:t xml:space="preserve">In one line.</w:t>
      </w:r>
      <w:r>
        <w:t xml:space="preserve"> </w:t>
      </w:r>
      <w:r>
        <w:t xml:space="preserve">Across three VLM families (2B-38B) and three medical VQA benchmarks, overconfidence persists regardless of scale or prompting (CoT, verbalized confidence); Platt scaling reliably beats prompt-based calibration but doesn't improve AUROC; adding hallucination-detection signals (their HAC method) improves both, especially on open-ended questions.</w:t>
      </w:r>
    </w:p>
    <w:p>
      <w:pPr>
        <w:pStyle w:val="Compact"/>
        <w:numPr>
          <w:ilvl w:val="0"/>
          <w:numId w:val="1094"/>
        </w:numPr>
      </w:pPr>
      <w:r>
        <w:rPr>
          <w:b/>
          <w:bCs/>
        </w:rPr>
        <w:t xml:space="preserve">Models.</w:t>
      </w:r>
      <w:r>
        <w:t xml:space="preserve"> </w:t>
      </w:r>
      <w:r>
        <w:t xml:space="preserve">Three VLM families across scales 2B-38B: Qwen3-VL, InternVL3, LLaVA-NeXT.</w:t>
      </w:r>
    </w:p>
    <w:p>
      <w:pPr>
        <w:pStyle w:val="Compact"/>
        <w:numPr>
          <w:ilvl w:val="0"/>
          <w:numId w:val="1094"/>
        </w:numPr>
      </w:pPr>
      <w:r>
        <w:rPr>
          <w:b/>
          <w:bCs/>
        </w:rPr>
        <w:t xml:space="preserve">Method.</w:t>
      </w:r>
      <w:r>
        <w:t xml:space="preserve"> </w:t>
      </w:r>
      <w:r>
        <w:t xml:space="preserve">Compares raw confidence, chain-of-thought and verbalized-confidence prompting, and post-hoc calibration (Platt scaling) for calibration error and AUROC; proposes Hallucination-Aware Calibration (HAC), adding vision-grounded hallucination-detection signals as extra inputs to the calibration function.</w:t>
      </w:r>
    </w:p>
    <w:p>
      <w:pPr>
        <w:pStyle w:val="Compact"/>
        <w:numPr>
          <w:ilvl w:val="0"/>
          <w:numId w:val="1094"/>
        </w:numPr>
      </w:pPr>
      <w:r>
        <w:rPr>
          <w:b/>
          <w:bCs/>
        </w:rPr>
        <w:t xml:space="preserve">Datasets.</w:t>
      </w:r>
      <w:r>
        <w:t xml:space="preserve"> </w:t>
      </w:r>
      <w:r>
        <w:t xml:space="preserve">Three medical VQA benchmarks (names not extracted from the abstract/abs page).</w:t>
      </w:r>
    </w:p>
    <w:p>
      <w:pPr>
        <w:pStyle w:val="Compact"/>
        <w:numPr>
          <w:ilvl w:val="0"/>
          <w:numId w:val="1094"/>
        </w:numPr>
      </w:pPr>
      <w:r>
        <w:rPr>
          <w:b/>
          <w:bCs/>
        </w:rPr>
        <w:t xml:space="preserve">Experiments.</w:t>
      </w:r>
      <w:r>
        <w:t xml:space="preserve"> </w:t>
      </w:r>
      <w:r>
        <w:t xml:space="preserve">Measures calibration error and AUROC per model/scale/prompting-strategy; ablates post-hoc calibration methods; evaluates HAC vs both prompting-based and plain post-hoc calibration, separately for closed- and open-ended questions.</w:t>
      </w:r>
    </w:p>
    <w:p>
      <w:pPr>
        <w:pStyle w:val="Compact"/>
        <w:numPr>
          <w:ilvl w:val="0"/>
          <w:numId w:val="1094"/>
        </w:numPr>
      </w:pPr>
      <w:r>
        <w:rPr>
          <w:b/>
          <w:bCs/>
        </w:rPr>
        <w:t xml:space="preserve">Results.</w:t>
      </w:r>
      <w:r>
        <w:t xml:space="preserve"> </w:t>
      </w:r>
      <w:r>
        <w:t xml:space="preserve">"Overconfidence persists across model families and is not resolved by scaling or prompting, such as chain-of-thought and verbalized confidence variants" [abstract]. "Simple post-hoc calibration approaches, such as Platt scaling, reduce calibration error and consistently outperform the prompt-based strategy" but are "inherently limited in improving the discriminative quality of predictions, leaving AUROC at the same level" [abstract; confirmed via WebFetch of abs page, no new numbers surfaced]. HAC "improves both calibration and AUROC, with the largest gains on open-ended questions" [abstract]. No exact ECE/AUROC point values recoverable -- "not extracted".</w:t>
      </w:r>
    </w:p>
    <w:p>
      <w:pPr>
        <w:pStyle w:val="Compact"/>
        <w:numPr>
          <w:ilvl w:val="0"/>
          <w:numId w:val="1094"/>
        </w:numPr>
      </w:pPr>
      <w:r>
        <w:rPr>
          <w:b/>
          <w:bCs/>
        </w:rPr>
        <w:t xml:space="preserve">Conclusions.</w:t>
      </w:r>
      <w:r>
        <w:t xml:space="preserve"> </w:t>
      </w:r>
      <w:r>
        <w:t xml:space="preserve">Recommend post-hoc calibration (e.g. Platt scaling) as standard practice for medical VLM deployment over raw/prompted confidence, and highlight hallucination-detection signals as a useful complementary calibration input, particularly for open-ended VQA.</w:t>
      </w:r>
    </w:p>
    <w:p>
      <w:pPr>
        <w:pStyle w:val="BlockText"/>
      </w:pPr>
      <w:r>
        <w:rPr>
          <w:b/>
          <w:bCs/>
        </w:rPr>
        <w:t xml:space="preserve">Why it matters to us.</w:t>
      </w:r>
      <w:r>
        <w:t xml:space="preserve"> </w:t>
      </w:r>
      <w:r>
        <w:t xml:space="preserve">Platt scaling / post-hoc calibration is the cheap competitor to our probe, and their finding that it caps out on AUROC (recalibrates but can't improve ranking) is exactly why our probe's job -- ranking/selecting among candidates, not just recalibrating a scalar -- is a different, harder task. Their "largest gains on open-ended questions" for a hallucination-aware signal supports our choice to work on open-ended medical VQA, where routing signals behave differently than on MCQ.</w:t>
      </w:r>
    </w:p>
    <w:p>
      <w:pPr>
        <w:pStyle w:val="FirstParagraph"/>
      </w:pPr>
      <w:r>
        <w:t xml:space="preserve">Read from: abstract-only.</w:t>
      </w:r>
    </w:p>
    <w:bookmarkEnd w:id="238"/>
    <w:bookmarkStart w:id="241" w:name="X3746cbe89a2f6d106841f269512a73bd4ce6efb"/>
    <w:p>
      <w:pPr>
        <w:pStyle w:val="Heading4"/>
      </w:pPr>
      <w:r>
        <w:t xml:space="preserve">★ Detecting hallucinations in large language models using semantic entropy</w:t>
      </w:r>
    </w:p>
    <w:p>
      <w:pPr>
        <w:pStyle w:val="FirstParagraph"/>
      </w:pPr>
      <w:r>
        <w:rPr>
          <w:i/>
          <w:iCs/>
        </w:rPr>
        <w:t xml:space="preserve">Sebastian Farquhar et al. · 2024 · Nature 630, 625-630 (2024) ·</w:t>
      </w:r>
      <w:r>
        <w:rPr>
          <w:i/>
          <w:iCs/>
        </w:rPr>
        <w:t xml:space="preserve"> </w:t>
      </w:r>
      <w:hyperlink r:id="rId239">
        <w:r>
          <w:rPr>
            <w:rStyle w:val="Hyperlink"/>
            <w:i/>
            <w:iCs/>
          </w:rPr>
          <w:t xml:space="preserve">doi:10.1038/s41586-024-07421-0</w:t>
        </w:r>
      </w:hyperlink>
      <w:r>
        <w:rPr>
          <w:i/>
          <w:iCs/>
        </w:rPr>
        <w:t xml:space="preserve"> </w:t>
      </w:r>
      <w:r>
        <w:rPr>
          <w:i/>
          <w:iCs/>
        </w:rPr>
        <w:t xml:space="preserve">· read priority 1 ·</w:t>
      </w:r>
      <w:r>
        <w:rPr>
          <w:i/>
          <w:iCs/>
        </w:rPr>
        <w:t xml:space="preserve"> </w:t>
      </w:r>
      <w:hyperlink r:id="rId240">
        <w:r>
          <w:rPr>
            <w:rStyle w:val="Hyperlink"/>
            <w:b/>
            <w:bCs/>
            <w:i/>
            <w:iCs/>
          </w:rPr>
          <w:t xml:space="preserve">PDF: papers/F_farquhar2024semanticentropy.pdf</w:t>
        </w:r>
      </w:hyperlink>
    </w:p>
    <w:p>
      <w:pPr>
        <w:pStyle w:val="BodyText"/>
      </w:pPr>
      <w:r>
        <w:rPr>
          <w:b/>
          <w:bCs/>
        </w:rPr>
        <w:t xml:space="preserve">In one line.</w:t>
      </w:r>
      <w:r>
        <w:t xml:space="preserve"> </w:t>
      </w:r>
      <w:r>
        <w:t xml:space="preserve">Introduces semantic entropy -- clustering sampled generations by bidirectional textual entailment and computing entropy over the resulting meaning-clusters -- as an unsupervised, training-free hallucination detector that beats naive token entropy and P(True) baselines.</w:t>
      </w:r>
    </w:p>
    <w:p>
      <w:pPr>
        <w:pStyle w:val="Compact"/>
        <w:numPr>
          <w:ilvl w:val="0"/>
          <w:numId w:val="1095"/>
        </w:numPr>
      </w:pPr>
      <w:r>
        <w:rPr>
          <w:b/>
          <w:bCs/>
        </w:rPr>
        <w:t xml:space="preserve">Models.</w:t>
      </w:r>
      <w:r>
        <w:t xml:space="preserve"> </w:t>
      </w:r>
      <w:r>
        <w:t xml:space="preserve">LLaMA 2 Chat (7B/13B/70B), Falcon Instruct (7B/40B), Mistral Instruct (7B), GPT-4 (biography experiments); entailment judged with DeBERTa-Large-MNLI or GPT-3.5/GPT-4 as the NLI judge.</w:t>
      </w:r>
    </w:p>
    <w:p>
      <w:pPr>
        <w:pStyle w:val="Compact"/>
        <w:numPr>
          <w:ilvl w:val="0"/>
          <w:numId w:val="1095"/>
        </w:numPr>
      </w:pPr>
      <w:r>
        <w:rPr>
          <w:b/>
          <w:bCs/>
        </w:rPr>
        <w:t xml:space="preserve">Method.</w:t>
      </w:r>
      <w:r>
        <w:t xml:space="preserve"> </w:t>
      </w:r>
      <w:r>
        <w:t xml:space="preserve">Sample multiple free-form answers per question at temperature&gt;0; cluster answers into semantic-equivalence classes via bidirectional entailment (A entails B and B entails A); compute Shannon entropy over the cluster-probability distribution instead of over raw token sequences. A discrete variant works from cluster counts alone (no token log-probs needed), so it applies to black-box/API models.</w:t>
      </w:r>
    </w:p>
    <w:p>
      <w:pPr>
        <w:pStyle w:val="Compact"/>
        <w:numPr>
          <w:ilvl w:val="0"/>
          <w:numId w:val="1095"/>
        </w:numPr>
      </w:pPr>
      <w:r>
        <w:rPr>
          <w:b/>
          <w:bCs/>
        </w:rPr>
        <w:t xml:space="preserve">Datasets.</w:t>
      </w:r>
      <w:r>
        <w:t xml:space="preserve"> </w:t>
      </w:r>
      <w:r>
        <w:t xml:space="preserve">TriviaQA, SQuAD 1.1, BioASQ, NQ-Open, SVAMP, plus a new FactualBio biography-generation dataset.</w:t>
      </w:r>
    </w:p>
    <w:p>
      <w:pPr>
        <w:pStyle w:val="Compact"/>
        <w:numPr>
          <w:ilvl w:val="0"/>
          <w:numId w:val="1095"/>
        </w:numPr>
      </w:pPr>
      <w:r>
        <w:rPr>
          <w:b/>
          <w:bCs/>
        </w:rPr>
        <w:t xml:space="preserve">Experiments.</w:t>
      </w:r>
      <w:r>
        <w:t xml:space="preserve"> </w:t>
      </w:r>
      <w:r>
        <w:t xml:space="preserve">Sentence-length QA (30 model-task combinations): semantic entropy vs naive predictive entropy, P(True), and embedding-regression baselines, scored by AUROC for detecting wrong answers. Paragraph-length biography generation: discrete semantic entropy vs self-check and P(True) via AUROC/AURAC.</w:t>
      </w:r>
    </w:p>
    <w:p>
      <w:pPr>
        <w:pStyle w:val="Compact"/>
        <w:numPr>
          <w:ilvl w:val="0"/>
          <w:numId w:val="1095"/>
        </w:numPr>
      </w:pPr>
      <w:r>
        <w:rPr>
          <w:b/>
          <w:bCs/>
        </w:rPr>
        <w:t xml:space="preserve">Results.</w:t>
      </w:r>
      <w:r>
        <w:t xml:space="preserve"> </w:t>
      </w:r>
      <w:r>
        <w:t xml:space="preserve">"AUROC value of 0.790" for semantic entropy averaged over 30 model-task combinations, vs 0.691 (naive entropy), 0.698 (P(True)), 0.687 (embedding regression) [Nature, via WebFetch summary of Fig. 2]; performance "ranged between 0.78 and 0.81 AUROC" across model families/scales [same]. On biographies, discrete semantic entropy had the highest AUROC/AURAC; "at 80%+ questions answered, semantic entropy maintained highest accuracy" [Nature, via WebFetch summary of Fig. 3].</w:t>
      </w:r>
    </w:p>
    <w:p>
      <w:pPr>
        <w:pStyle w:val="Compact"/>
        <w:numPr>
          <w:ilvl w:val="0"/>
          <w:numId w:val="1095"/>
        </w:numPr>
      </w:pPr>
      <w:r>
        <w:rPr>
          <w:b/>
          <w:bCs/>
        </w:rPr>
        <w:t xml:space="preserve">Conclusions.</w:t>
      </w:r>
      <w:r>
        <w:t xml:space="preserve"> </w:t>
      </w:r>
      <w:r>
        <w:t xml:space="preserve">Semantic entropy needs no labels or fine-tuning and detects hallucinations caused by the model's lack of knowledge ("confabulations") better than logit-only or single-sample self-report methods. The authors note this could let a system "refuse to answer questions likely to cause confabulations."</w:t>
      </w:r>
    </w:p>
    <w:p>
      <w:pPr>
        <w:pStyle w:val="BlockText"/>
      </w:pPr>
      <w:r>
        <w:rPr>
          <w:b/>
          <w:bCs/>
        </w:rPr>
        <w:t xml:space="preserve">Why it matters to us.</w:t>
      </w:r>
      <w:r>
        <w:t xml:space="preserve"> </w:t>
      </w:r>
      <w:r>
        <w:t xml:space="preserve">Founding paper for the sampling-based/semantic-entropy family -- the natural training-free competitor to our trained MLP probe. Both sample N candidates, but semantic entropy scores agreement across the whole set (a question-level uncertainty) where our probe scores each candidate individually (a per-candidate correctness score) for selection. Gives us the term "semantic entropy" and a self-consistency-at-N=8 baseline we should name explicitly. Its abstention/triage component is out of scope for us by standing rule.</w:t>
      </w:r>
    </w:p>
    <w:p>
      <w:pPr>
        <w:pStyle w:val="FirstParagraph"/>
      </w:pPr>
      <w:r>
        <w:t xml:space="preserve">Read from: html.</w:t>
      </w:r>
    </w:p>
    <w:bookmarkEnd w:id="241"/>
    <w:bookmarkStart w:id="244" w:name="X118c52d07a8cffea8f73c23a1894cb8037fd951"/>
    <w:p>
      <w:pPr>
        <w:pStyle w:val="Heading4"/>
      </w:pPr>
      <w:r>
        <w:t xml:space="preserve">★ A Survey of Confidence Estimation and Calibration in Large Language Models</w:t>
      </w:r>
    </w:p>
    <w:p>
      <w:pPr>
        <w:pStyle w:val="FirstParagraph"/>
      </w:pPr>
      <w:r>
        <w:rPr>
          <w:i/>
          <w:iCs/>
        </w:rPr>
        <w:t xml:space="preserve">Jiahui Geng et al. · 2023 · arXiv preprint ·</w:t>
      </w:r>
      <w:r>
        <w:rPr>
          <w:i/>
          <w:iCs/>
        </w:rPr>
        <w:t xml:space="preserve"> </w:t>
      </w:r>
      <w:hyperlink r:id="rId242">
        <w:r>
          <w:rPr>
            <w:rStyle w:val="Hyperlink"/>
            <w:i/>
            <w:iCs/>
          </w:rPr>
          <w:t xml:space="preserve">arXiv:2311.08298</w:t>
        </w:r>
      </w:hyperlink>
      <w:r>
        <w:rPr>
          <w:i/>
          <w:iCs/>
        </w:rPr>
        <w:t xml:space="preserve"> </w:t>
      </w:r>
      <w:r>
        <w:rPr>
          <w:i/>
          <w:iCs/>
        </w:rPr>
        <w:t xml:space="preserve">· read priority 1 ·</w:t>
      </w:r>
      <w:r>
        <w:rPr>
          <w:i/>
          <w:iCs/>
        </w:rPr>
        <w:t xml:space="preserve"> </w:t>
      </w:r>
      <w:hyperlink r:id="rId243">
        <w:r>
          <w:rPr>
            <w:rStyle w:val="Hyperlink"/>
            <w:b/>
            <w:bCs/>
            <w:i/>
            <w:iCs/>
          </w:rPr>
          <w:t xml:space="preserve">PDF: papers/F_geng2023survey.pdf</w:t>
        </w:r>
      </w:hyperlink>
    </w:p>
    <w:p>
      <w:pPr>
        <w:pStyle w:val="BodyText"/>
      </w:pPr>
      <w:r>
        <w:rPr>
          <w:b/>
          <w:bCs/>
        </w:rPr>
        <w:t xml:space="preserve">In one line.</w:t>
      </w:r>
      <w:r>
        <w:t xml:space="preserve"> </w:t>
      </w:r>
      <w:r>
        <w:t xml:space="preserve">Survey organizing LLM confidence-estimation methods into white-box (logit-based, internal-state-based, semantic) and black-box (verbalized, consistency-based, surrogate-model) families, cataloging calibration metrics and applications including hallucination detection and selective generation.</w:t>
      </w:r>
    </w:p>
    <w:p>
      <w:pPr>
        <w:pStyle w:val="Compact"/>
        <w:numPr>
          <w:ilvl w:val="0"/>
          <w:numId w:val="1096"/>
        </w:numPr>
      </w:pPr>
      <w:r>
        <w:rPr>
          <w:b/>
          <w:bCs/>
        </w:rPr>
        <w:t xml:space="preserve">Models.</w:t>
      </w:r>
      <w:r>
        <w:t xml:space="preserve"> </w:t>
      </w:r>
      <w:r>
        <w:t xml:space="preserve">Survey -- covers methods applied across many LLMs, no single model evaluated.</w:t>
      </w:r>
    </w:p>
    <w:p>
      <w:pPr>
        <w:pStyle w:val="Compact"/>
        <w:numPr>
          <w:ilvl w:val="0"/>
          <w:numId w:val="1096"/>
        </w:numPr>
      </w:pPr>
      <w:r>
        <w:rPr>
          <w:b/>
          <w:bCs/>
        </w:rPr>
        <w:t xml:space="preserve">Method.</w:t>
      </w:r>
      <w:r>
        <w:t xml:space="preserve"> </w:t>
      </w:r>
      <w:r>
        <w:t xml:space="preserve">Literature survey and taxonomy paper; no new empirical method proposed.</w:t>
      </w:r>
    </w:p>
    <w:p>
      <w:pPr>
        <w:pStyle w:val="Compact"/>
        <w:numPr>
          <w:ilvl w:val="0"/>
          <w:numId w:val="1096"/>
        </w:numPr>
      </w:pPr>
      <w:r>
        <w:rPr>
          <w:b/>
          <w:bCs/>
        </w:rPr>
        <w:t xml:space="preserve">Datasets.</w:t>
      </w:r>
      <w:r>
        <w:t xml:space="preserve"> </w:t>
      </w:r>
      <w:r>
        <w:t xml:space="preserve">N/A (survey).</w:t>
      </w:r>
    </w:p>
    <w:p>
      <w:pPr>
        <w:pStyle w:val="Compact"/>
        <w:numPr>
          <w:ilvl w:val="0"/>
          <w:numId w:val="1096"/>
        </w:numPr>
      </w:pPr>
      <w:r>
        <w:rPr>
          <w:b/>
          <w:bCs/>
        </w:rPr>
        <w:t xml:space="preserve">Experiments.</w:t>
      </w:r>
      <w:r>
        <w:t xml:space="preserve"> </w:t>
      </w:r>
      <w:r>
        <w:t xml:space="preserve">N/A (survey); summarizes techniques, metrics and applications from the literature it covers.</w:t>
      </w:r>
    </w:p>
    <w:p>
      <w:pPr>
        <w:pStyle w:val="Compact"/>
        <w:numPr>
          <w:ilvl w:val="0"/>
          <w:numId w:val="1096"/>
        </w:numPr>
      </w:pPr>
      <w:r>
        <w:rPr>
          <w:b/>
          <w:bCs/>
        </w:rPr>
        <w:t xml:space="preserve">Results.</w:t>
      </w:r>
      <w:r>
        <w:t xml:space="preserve"> </w:t>
      </w:r>
      <w:r>
        <w:t xml:space="preserve">Descriptive, not numeric. Taxonomy: white-box = "logit-based methods" (token-level probabilities/entropy), "internal state-based methods" (hidden layer activations, attention), and semantic approaches; black-box = "linguistic confidence (verbalized method)", "consistency-based estimation" (agreement across samples), and "surrogate models" [arXiv HTML, via WebFetch]. Calibration metrics covered: ECE ("weighted average of the discrepancies between the mean predicted probability and the actual accuracy"), reliability diagrams, AUROC, AUARC, and a token-level ECE variant for sequence generation [arXiv HTML, via WebFetch].</w:t>
      </w:r>
    </w:p>
    <w:p>
      <w:pPr>
        <w:pStyle w:val="Compact"/>
        <w:numPr>
          <w:ilvl w:val="0"/>
          <w:numId w:val="1096"/>
        </w:numPr>
      </w:pPr>
      <w:r>
        <w:rPr>
          <w:b/>
          <w:bCs/>
        </w:rPr>
        <w:t xml:space="preserve">Conclusions.</w:t>
      </w:r>
      <w:r>
        <w:t xml:space="preserve"> </w:t>
      </w:r>
      <w:r>
        <w:t xml:space="preserve">LLMs pose "unique challenges" for confidence estimation beyond classical classifier calibration; calls for comprehensive cross-domain benchmarks, extending methods to multi-modal LLMs, and calibration that accounts for legitimate human disagreement rather than a single ground truth.</w:t>
      </w:r>
    </w:p>
    <w:p>
      <w:pPr>
        <w:pStyle w:val="BlockText"/>
      </w:pPr>
      <w:r>
        <w:rPr>
          <w:b/>
          <w:bCs/>
        </w:rPr>
        <w:t xml:space="preserve">Why it matters to us.</w:t>
      </w:r>
      <w:r>
        <w:t xml:space="preserve"> </w:t>
      </w:r>
      <w:r>
        <w:t xml:space="preserve">The map we use to name the four families of confidence/uncertainty signal in this category -- our probe is a "white-box, internal-state-based" method in this taxonomy, alongside semantic entropy probes and INSIDE; best-of-N + verifier is closest to their "consistency-based/surrogate" black-box family but ours reads internal states, not just output agreement. Its explicit call to "extend methods to multi-modal LLMs" is the gap our medical-VLM open-text work fills.</w:t>
      </w:r>
    </w:p>
    <w:p>
      <w:pPr>
        <w:pStyle w:val="FirstParagraph"/>
      </w:pPr>
      <w:r>
        <w:t xml:space="preserve">Read from: html.</w:t>
      </w:r>
    </w:p>
    <w:bookmarkEnd w:id="244"/>
    <w:bookmarkStart w:id="246" w:name="X4fbf2e6c04ce0164de64bbfab7adb0b7b1e04f8"/>
    <w:p>
      <w:pPr>
        <w:pStyle w:val="Heading4"/>
      </w:pPr>
      <w:r>
        <w:t xml:space="preserve">Deterministic Hallucination Detection in Medical VQA via Confidence-Evidence Bayesian Gain</w:t>
      </w:r>
    </w:p>
    <w:p>
      <w:pPr>
        <w:pStyle w:val="FirstParagraph"/>
      </w:pPr>
      <w:r>
        <w:rPr>
          <w:i/>
          <w:iCs/>
        </w:rPr>
        <w:t xml:space="preserve">Mohammad Asadi et al. · 2026 · arXiv preprint ·</w:t>
      </w:r>
      <w:r>
        <w:rPr>
          <w:i/>
          <w:iCs/>
        </w:rPr>
        <w:t xml:space="preserve"> </w:t>
      </w:r>
      <w:hyperlink r:id="rId245">
        <w:r>
          <w:rPr>
            <w:rStyle w:val="Hyperlink"/>
            <w:i/>
            <w:iCs/>
          </w:rPr>
          <w:t xml:space="preserve">arXiv:2603.21693</w:t>
        </w:r>
      </w:hyperlink>
      <w:r>
        <w:rPr>
          <w:i/>
          <w:iCs/>
        </w:rPr>
        <w:t xml:space="preserve"> </w:t>
      </w:r>
      <w:r>
        <w:rPr>
          <w:i/>
          <w:iCs/>
        </w:rPr>
        <w:t xml:space="preserve">· read priority 2</w:t>
      </w:r>
    </w:p>
    <w:p>
      <w:pPr>
        <w:pStyle w:val="BodyText"/>
      </w:pPr>
      <w:r>
        <w:rPr>
          <w:b/>
          <w:bCs/>
        </w:rPr>
        <w:t xml:space="preserve">In one line.</w:t>
      </w:r>
      <w:r>
        <w:t xml:space="preserve"> </w:t>
      </w:r>
      <w:r>
        <w:t xml:space="preserve">Proposes Confidence-Evidence Bayesian Gain (CEBaG), a fully deterministic (no sampling, no external NLI model) hallucination detector for medical VQA combining token-level predictive-variance and image-evidence-magnitude signals, beating semantic-entropy-style methods (VASE) by 8 AUC points on average across 16 settings while being far cheaper.</w:t>
      </w:r>
    </w:p>
    <w:p>
      <w:pPr>
        <w:pStyle w:val="Compact"/>
        <w:numPr>
          <w:ilvl w:val="0"/>
          <w:numId w:val="1097"/>
        </w:numPr>
      </w:pPr>
      <w:r>
        <w:rPr>
          <w:b/>
          <w:bCs/>
        </w:rPr>
        <w:t xml:space="preserve">Models.</w:t>
      </w:r>
      <w:r>
        <w:t xml:space="preserve"> </w:t>
      </w:r>
      <w:r>
        <w:t xml:space="preserve">Four medical MLLMs.</w:t>
      </w:r>
    </w:p>
    <w:p>
      <w:pPr>
        <w:pStyle w:val="Compact"/>
        <w:numPr>
          <w:ilvl w:val="0"/>
          <w:numId w:val="1097"/>
        </w:numPr>
      </w:pPr>
      <w:r>
        <w:rPr>
          <w:b/>
          <w:bCs/>
        </w:rPr>
        <w:t xml:space="preserve">Method.</w:t>
      </w:r>
      <w:r>
        <w:t xml:space="preserve"> </w:t>
      </w:r>
      <w:r>
        <w:t xml:space="preserve">Combines two signals read directly from token log-probabilities during a single forward pass: token-level predictive variance (inconsistent confidence across the response's tokens) and evidence magnitude (how much the image shifts per-token predictions relative to a text-only version of the same query) -- no stochastic sampling, no external NLI model, no task-specific hyperparameters.</w:t>
      </w:r>
    </w:p>
    <w:p>
      <w:pPr>
        <w:pStyle w:val="Compact"/>
        <w:numPr>
          <w:ilvl w:val="0"/>
          <w:numId w:val="1097"/>
        </w:numPr>
      </w:pPr>
      <w:r>
        <w:rPr>
          <w:b/>
          <w:bCs/>
        </w:rPr>
        <w:t xml:space="preserve">Datasets.</w:t>
      </w:r>
      <w:r>
        <w:t xml:space="preserve"> </w:t>
      </w:r>
      <w:r>
        <w:t xml:space="preserve">Three VQA benchmarks (names not extracted from the abstract).</w:t>
      </w:r>
    </w:p>
    <w:p>
      <w:pPr>
        <w:pStyle w:val="Compact"/>
        <w:numPr>
          <w:ilvl w:val="0"/>
          <w:numId w:val="1097"/>
        </w:numPr>
      </w:pPr>
      <w:r>
        <w:rPr>
          <w:b/>
          <w:bCs/>
        </w:rPr>
        <w:t xml:space="preserve">Experiments.</w:t>
      </w:r>
      <w:r>
        <w:t xml:space="preserve"> </w:t>
      </w:r>
      <w:r>
        <w:t xml:space="preserve">Evaluates CEBaG against Semantic Entropy (SE) and Vision-Amplified Semantic Entropy (VASE) baselines across 4 MLLMs x 3 benchmarks = 16 experimental settings, measuring AUC for hallucination detection.</w:t>
      </w:r>
    </w:p>
    <w:p>
      <w:pPr>
        <w:pStyle w:val="Compact"/>
        <w:numPr>
          <w:ilvl w:val="0"/>
          <w:numId w:val="1097"/>
        </w:numPr>
      </w:pPr>
      <w:r>
        <w:rPr>
          <w:b/>
          <w:bCs/>
        </w:rPr>
        <w:t xml:space="preserve">Results.</w:t>
      </w:r>
      <w:r>
        <w:t xml:space="preserve"> </w:t>
      </w:r>
      <w:r>
        <w:t xml:space="preserve">"CEBaG achieves the highest AUC in 13 of 16 settings and improves over VASE by 8 AUC points on average, while being fully deterministic and self-contained" [abstract].</w:t>
      </w:r>
    </w:p>
    <w:p>
      <w:pPr>
        <w:pStyle w:val="Compact"/>
        <w:numPr>
          <w:ilvl w:val="0"/>
          <w:numId w:val="1097"/>
        </w:numPr>
      </w:pPr>
      <w:r>
        <w:rPr>
          <w:b/>
          <w:bCs/>
        </w:rPr>
        <w:t xml:space="preserve">Conclusions.</w:t>
      </w:r>
      <w:r>
        <w:t xml:space="preserve"> </w:t>
      </w:r>
      <w:r>
        <w:t xml:space="preserve">A deterministic, single-forward-pass, logit-only signal (no sampling, no external model) can beat 10-20x more expensive sampling-based semantic-entropy methods for medical VQA hallucination detection -- a strong efficiency and accuracy result against the "more sampling is better" assumption in this literature.</w:t>
      </w:r>
    </w:p>
    <w:p>
      <w:pPr>
        <w:pStyle w:val="BlockText"/>
      </w:pPr>
      <w:r>
        <w:rPr>
          <w:b/>
          <w:bCs/>
        </w:rPr>
        <w:t xml:space="preserve">Why it matters to us.</w:t>
      </w:r>
      <w:r>
        <w:t xml:space="preserve"> </w:t>
      </w:r>
      <w:r>
        <w:t xml:space="preserve">An important efficiency counterpoint: CEBaG needs zero extra sampling and no probe training, yet beats semantic-entropy variants by a large margin (8 AUC points) -- worth directly comparing against our probe's own cost/accuracy tradeoff, since our probe is also read during generation with "no extra forward pass" but does need training, whereas CEBaG needs neither training nor extra sampling. Likely the single most relevant training-free competitor baseline in this category for our efficiency argument.</w:t>
      </w:r>
    </w:p>
    <w:p>
      <w:pPr>
        <w:pStyle w:val="FirstParagraph"/>
      </w:pPr>
      <w:r>
        <w:t xml:space="preserve">Read from: abstract-only.</w:t>
      </w:r>
    </w:p>
    <w:bookmarkEnd w:id="246"/>
    <w:bookmarkStart w:id="248" w:name="X4365e40ea0c8b53c1278d7794ac961ef0ca5030"/>
    <w:p>
      <w:pPr>
        <w:pStyle w:val="Heading4"/>
      </w:pPr>
      <w:r>
        <w:t xml:space="preserve">Uncertainty Is Not a Safety Net for Clinical VQA, but Can It Anticipate Model Failure?</w:t>
      </w:r>
    </w:p>
    <w:p>
      <w:pPr>
        <w:pStyle w:val="FirstParagraph"/>
      </w:pPr>
      <w:r>
        <w:rPr>
          <w:i/>
          <w:iCs/>
        </w:rPr>
        <w:t xml:space="preserve">Arnisa Fazla et al. · 2026 · Findings of EMNLP 2026 ·</w:t>
      </w:r>
      <w:r>
        <w:rPr>
          <w:i/>
          <w:iCs/>
        </w:rPr>
        <w:t xml:space="preserve"> </w:t>
      </w:r>
      <w:hyperlink r:id="rId247">
        <w:r>
          <w:rPr>
            <w:rStyle w:val="Hyperlink"/>
            <w:i/>
            <w:iCs/>
          </w:rPr>
          <w:t xml:space="preserve">arXiv:2606.16583</w:t>
        </w:r>
      </w:hyperlink>
      <w:r>
        <w:rPr>
          <w:i/>
          <w:iCs/>
        </w:rPr>
        <w:t xml:space="preserve"> </w:t>
      </w:r>
      <w:r>
        <w:rPr>
          <w:i/>
          <w:iCs/>
        </w:rPr>
        <w:t xml:space="preserve">· read priority 2</w:t>
      </w:r>
    </w:p>
    <w:p>
      <w:pPr>
        <w:pStyle w:val="BodyText"/>
      </w:pPr>
      <w:r>
        <w:rPr>
          <w:b/>
          <w:bCs/>
        </w:rPr>
        <w:t xml:space="preserve">In one line.</w:t>
      </w:r>
      <w:r>
        <w:t xml:space="preserve"> </w:t>
      </w:r>
      <w:r>
        <w:t xml:space="preserve">Benchmarking 8 uncertainty-estimation methods across 12 clinical VLMs finds UE quality is not intrinsic to the method but tracks the base model's accuracy (degrading exactly where reliability is most needed), and that hiding the correct MCQ option (NOTA perturbation) collapses accuracy while uncertainty barely moves -- yet uncertainty on the unperturbed input still predicts which cases will later collapse under NOTA.</w:t>
      </w:r>
    </w:p>
    <w:p>
      <w:pPr>
        <w:pStyle w:val="Compact"/>
        <w:numPr>
          <w:ilvl w:val="0"/>
          <w:numId w:val="1098"/>
        </w:numPr>
      </w:pPr>
      <w:r>
        <w:rPr>
          <w:b/>
          <w:bCs/>
        </w:rPr>
        <w:t xml:space="preserve">Models.</w:t>
      </w:r>
      <w:r>
        <w:t xml:space="preserve"> </w:t>
      </w:r>
      <w:r>
        <w:t xml:space="preserve">12 clinical VLMs.</w:t>
      </w:r>
    </w:p>
    <w:p>
      <w:pPr>
        <w:pStyle w:val="Compact"/>
        <w:numPr>
          <w:ilvl w:val="0"/>
          <w:numId w:val="1098"/>
        </w:numPr>
      </w:pPr>
      <w:r>
        <w:rPr>
          <w:b/>
          <w:bCs/>
        </w:rPr>
        <w:t xml:space="preserve">Method.</w:t>
      </w:r>
      <w:r>
        <w:t xml:space="preserve"> </w:t>
      </w:r>
      <w:r>
        <w:t xml:space="preserve">Benchmarks 8 uncertainty-estimation (UE) methods on clinical VQA; introduces a stress test -- None-Of-The-Above (NOTA) perturbation, hiding the correct option among the multiple-choice answers -- to test whether UE degrades gracefully or stays miscalibrated when the model is forced to fail; also tests whether UE scores on the clean/unperturbed input predict which cases will collapse under NOTA.</w:t>
      </w:r>
    </w:p>
    <w:p>
      <w:pPr>
        <w:pStyle w:val="Compact"/>
        <w:numPr>
          <w:ilvl w:val="0"/>
          <w:numId w:val="1098"/>
        </w:numPr>
      </w:pPr>
      <w:r>
        <w:rPr>
          <w:b/>
          <w:bCs/>
        </w:rPr>
        <w:t xml:space="preserve">Datasets.</w:t>
      </w:r>
      <w:r>
        <w:t xml:space="preserve"> </w:t>
      </w:r>
      <w:r>
        <w:t xml:space="preserve">Clinical VQA benchmarks, multiple-choice format (specific names not extracted from the abstract).</w:t>
      </w:r>
    </w:p>
    <w:p>
      <w:pPr>
        <w:pStyle w:val="Compact"/>
        <w:numPr>
          <w:ilvl w:val="0"/>
          <w:numId w:val="1098"/>
        </w:numPr>
      </w:pPr>
      <w:r>
        <w:rPr>
          <w:b/>
          <w:bCs/>
        </w:rPr>
        <w:t xml:space="preserve">Experiments.</w:t>
      </w:r>
      <w:r>
        <w:t xml:space="preserve"> </w:t>
      </w:r>
      <w:r>
        <w:t xml:space="preserve">Evaluates all 8 UE methods x 12 VLMs on standard clinical VQA (accuracy vs UE quality correlation with base-model competence); applies NOTA perturbations and measures accuracy collapse vs UE-score shift; tests UE-on-clean-input as a predictor of NOTA collapse.</w:t>
      </w:r>
    </w:p>
    <w:p>
      <w:pPr>
        <w:pStyle w:val="Compact"/>
        <w:numPr>
          <w:ilvl w:val="0"/>
          <w:numId w:val="1098"/>
        </w:numPr>
      </w:pPr>
      <w:r>
        <w:rPr>
          <w:b/>
          <w:bCs/>
        </w:rPr>
        <w:t xml:space="preserve">Results.</w:t>
      </w:r>
      <w:r>
        <w:t xml:space="preserve"> </w:t>
      </w:r>
      <w:r>
        <w:t xml:space="preserve">"UE quality is not an intrinsic property of the UE method: it tracks model accuracy, degrading precisely where the model performance is weakest" [abstract]. "When we stress-test models by hiding the correct option among the multiple-choice answers (NOTA perturbations), accuracy collapses while uncertainty barely changes, leaving models systematically miscalibrated" [abstract]. "Uncertainty on the unperturbed input reliably anticipates which predictions will collapse under NOTA, indicating that UE in current VLMs carries diagnostic information about model fragility" [abstract].</w:t>
      </w:r>
    </w:p>
    <w:p>
      <w:pPr>
        <w:pStyle w:val="Compact"/>
        <w:numPr>
          <w:ilvl w:val="0"/>
          <w:numId w:val="1098"/>
        </w:numPr>
      </w:pPr>
      <w:r>
        <w:rPr>
          <w:b/>
          <w:bCs/>
        </w:rPr>
        <w:t xml:space="preserve">Conclusions.</w:t>
      </w:r>
      <w:r>
        <w:t xml:space="preserve"> </w:t>
      </w:r>
      <w:r>
        <w:t xml:space="preserve">This is a negative result for using UE as a real-time "safety net" (it fails exactly when needed most, and doesn't react to a scenario engineered to make the model wrong) but a positive result for UE as an offline diagnostic -- clean-input uncertainty predicts which questions are fragile to adversarial-style perturbation, useful for identifying weak spots before deployment rather than catching failures live.</w:t>
      </w:r>
    </w:p>
    <w:p>
      <w:pPr>
        <w:pStyle w:val="BlockText"/>
      </w:pPr>
      <w:r>
        <w:rPr>
          <w:b/>
          <w:bCs/>
        </w:rPr>
        <w:t xml:space="preserve">Why it matters to us.</w:t>
      </w:r>
      <w:r>
        <w:t xml:space="preserve"> </w:t>
      </w:r>
      <w:r>
        <w:t xml:space="preserve">FLAGGED PAPER: the title suggests a blanket negative result about clinical VQA uncertainty, but the actual finding is nuanced, not "uncertainty is useless": UE fails as a live safety net (doesn't react to NOTA-induced failure) but succeeds as an offline fragility diagnostic (predicts which cases will later fail under stress). This nuance matters for us because our probe is used offline, at selection time over an already-sampled pool of 8 candidates, not as a live pre-answer safety net -- so the paper's negative finding (UE ignoring induced failure) is less directly damaging to our use case than its positive finding (UE-as-fragility-diagnostic) is validating. Its "safety net" / "escalate to a clinician" framing is an abstention/triage application. Its abstention/triage component is out of scope for us by standing rule. We card only its UE-benchmarking and NOTA-stress-test findings.</w:t>
      </w:r>
    </w:p>
    <w:p>
      <w:pPr>
        <w:pStyle w:val="FirstParagraph"/>
      </w:pPr>
      <w:r>
        <w:t xml:space="preserve">Read from: abstract-only.</w:t>
      </w:r>
    </w:p>
    <w:bookmarkEnd w:id="248"/>
    <w:bookmarkStart w:id="250" w:name="Xe7d7de8973636496bbb5a4d6768aa043ea0c60a"/>
    <w:p>
      <w:pPr>
        <w:pStyle w:val="Heading4"/>
      </w:pPr>
      <w:r>
        <w:t xml:space="preserve">Just how sure are you? Improving Verbalized Uncertainty Calibration in Medical VQA</w:t>
      </w:r>
    </w:p>
    <w:p>
      <w:pPr>
        <w:pStyle w:val="FirstParagraph"/>
      </w:pPr>
      <w:r>
        <w:rPr>
          <w:i/>
          <w:iCs/>
        </w:rPr>
        <w:t xml:space="preserve">Eren Senoglu et al. · 2026 · arXiv preprint ·</w:t>
      </w:r>
      <w:r>
        <w:rPr>
          <w:i/>
          <w:iCs/>
        </w:rPr>
        <w:t xml:space="preserve"> </w:t>
      </w:r>
      <w:hyperlink r:id="rId249">
        <w:r>
          <w:rPr>
            <w:rStyle w:val="Hyperlink"/>
            <w:i/>
            <w:iCs/>
          </w:rPr>
          <w:t xml:space="preserve">arXiv:2606.27023</w:t>
        </w:r>
      </w:hyperlink>
      <w:r>
        <w:rPr>
          <w:i/>
          <w:iCs/>
        </w:rPr>
        <w:t xml:space="preserve"> </w:t>
      </w:r>
      <w:r>
        <w:rPr>
          <w:i/>
          <w:iCs/>
        </w:rPr>
        <w:t xml:space="preserve">· read priority 2</w:t>
      </w:r>
    </w:p>
    <w:p>
      <w:pPr>
        <w:pStyle w:val="BodyText"/>
      </w:pPr>
      <w:r>
        <w:rPr>
          <w:b/>
          <w:bCs/>
        </w:rPr>
        <w:t xml:space="preserve">In one line.</w:t>
      </w:r>
      <w:r>
        <w:t xml:space="preserve"> </w:t>
      </w:r>
      <w:r>
        <w:t xml:space="preserve">Proposes a training-based framework that fine-tunes MLLMs with a composite loss (Brier-style calibration term, anchor regularizer, contrastive image-text alignment term, KL stabilization term) to improve verbalized-confidence calibration in medical VQA, cutting calibration error by 60%+ and improving discrimination by 26%+ while preserving accuracy.</w:t>
      </w:r>
    </w:p>
    <w:p>
      <w:pPr>
        <w:pStyle w:val="Compact"/>
        <w:numPr>
          <w:ilvl w:val="0"/>
          <w:numId w:val="1099"/>
        </w:numPr>
      </w:pPr>
      <w:r>
        <w:rPr>
          <w:b/>
          <w:bCs/>
        </w:rPr>
        <w:t xml:space="preserve">Models.</w:t>
      </w:r>
      <w:r>
        <w:t xml:space="preserve"> </w:t>
      </w:r>
      <w:r>
        <w:t xml:space="preserve">MedGemma 4B IT, Qwen2-VL 7B Instruct.</w:t>
      </w:r>
    </w:p>
    <w:p>
      <w:pPr>
        <w:pStyle w:val="Compact"/>
        <w:numPr>
          <w:ilvl w:val="0"/>
          <w:numId w:val="1099"/>
        </w:numPr>
      </w:pPr>
      <w:r>
        <w:rPr>
          <w:b/>
          <w:bCs/>
        </w:rPr>
        <w:t xml:space="preserve">Method.</w:t>
      </w:r>
      <w:r>
        <w:t xml:space="preserve"> </w:t>
      </w:r>
      <w:r>
        <w:t xml:space="preserve">Fine-tunes with a composite loss combining: a Brier-style calibration term, an anchor regularizer (prevents confidence collapsing to extreme 0/1 values), a contrastive image-text alignment term (derived from a 2x2 factorial design crossing image presence with text integrity, to probe reliance on vision vs language priors), and a top-K KL-divergence regularizer (protects answering ability/accuracy during fine-tuning).</w:t>
      </w:r>
    </w:p>
    <w:p>
      <w:pPr>
        <w:pStyle w:val="Compact"/>
        <w:numPr>
          <w:ilvl w:val="0"/>
          <w:numId w:val="1099"/>
        </w:numPr>
      </w:pPr>
      <w:r>
        <w:rPr>
          <w:b/>
          <w:bCs/>
        </w:rPr>
        <w:t xml:space="preserve">Datasets.</w:t>
      </w:r>
      <w:r>
        <w:t xml:space="preserve"> </w:t>
      </w:r>
      <w:r>
        <w:t xml:space="preserve">Three medical VQA benchmarks (names not extracted from the abstract).</w:t>
      </w:r>
    </w:p>
    <w:p>
      <w:pPr>
        <w:pStyle w:val="Compact"/>
        <w:numPr>
          <w:ilvl w:val="0"/>
          <w:numId w:val="1099"/>
        </w:numPr>
      </w:pPr>
      <w:r>
        <w:rPr>
          <w:b/>
          <w:bCs/>
        </w:rPr>
        <w:t xml:space="preserve">Experiments.</w:t>
      </w:r>
      <w:r>
        <w:t xml:space="preserve"> </w:t>
      </w:r>
      <w:r>
        <w:t xml:space="preserve">Compares against prompting-based, sampling-based, and other training-based calibration approaches across 3 benchmarks x 2 architectures; ablates each loss component.</w:t>
      </w:r>
    </w:p>
    <w:p>
      <w:pPr>
        <w:pStyle w:val="Compact"/>
        <w:numPr>
          <w:ilvl w:val="0"/>
          <w:numId w:val="1099"/>
        </w:numPr>
      </w:pPr>
      <w:r>
        <w:rPr>
          <w:b/>
          <w:bCs/>
        </w:rPr>
        <w:t xml:space="preserve">Results.</w:t>
      </w:r>
      <w:r>
        <w:t xml:space="preserve"> </w:t>
      </w:r>
      <w:r>
        <w:t xml:space="preserve">"Our method reduces calibration error by 60% or more, and improves discrimination by 26% or more, while preserving predictive accuracy" [abstract]; "outperforms prompting based, sampling based, and training based approaches" on average across benchmarks [abstract]; "ablation experiments confirm that each component of the loss function is indeed necessary" [abstract].</w:t>
      </w:r>
    </w:p>
    <w:p>
      <w:pPr>
        <w:pStyle w:val="Compact"/>
        <w:numPr>
          <w:ilvl w:val="0"/>
          <w:numId w:val="1099"/>
        </w:numPr>
      </w:pPr>
      <w:r>
        <w:rPr>
          <w:b/>
          <w:bCs/>
        </w:rPr>
        <w:t xml:space="preserve">Conclusions.</w:t>
      </w:r>
      <w:r>
        <w:t xml:space="preserve"> </w:t>
      </w:r>
      <w:r>
        <w:t xml:space="preserve">A composite training-based calibration loss -- that explicitly probes and corrects for image-vs-language-prior reliance via the 2x2 factorial alignment term -- substantially improves both calibration and discrimination for verbalized confidence in medical VQA, beating black-box (prompting/sampling) alternatives.</w:t>
      </w:r>
    </w:p>
    <w:p>
      <w:pPr>
        <w:pStyle w:val="BlockText"/>
      </w:pPr>
      <w:r>
        <w:rPr>
          <w:b/>
          <w:bCs/>
        </w:rPr>
        <w:t xml:space="preserve">Why it matters to us.</w:t>
      </w:r>
      <w:r>
        <w:t xml:space="preserve"> </w:t>
      </w:r>
      <w:r>
        <w:t xml:space="preserve">A trained calibration baseline directly on our target task (medical VQA; MedGemma is one of our own backbone families) -- a reviewer will ask why we didn't instead fine-tune the generator itself for calibrated verbalized confidence rather than training a separate probe. This paper shows such fine-tuning works but changes the generator's weights, a heavier, more invasive intervention than our frozen-backbone probe. Its 2x2 image/text-integrity factorial design is also a useful diagnostic technique we could reuse to check whether our probe exploits genuine visual evidence or text-only shortcuts.</w:t>
      </w:r>
    </w:p>
    <w:p>
      <w:pPr>
        <w:pStyle w:val="FirstParagraph"/>
      </w:pPr>
      <w:r>
        <w:t xml:space="preserve">Read from: abstract-only.</w:t>
      </w:r>
    </w:p>
    <w:bookmarkEnd w:id="250"/>
    <w:bookmarkStart w:id="252" w:name="X4e5032474a907bae7d5f730885467800fa5fca8"/>
    <w:p>
      <w:pPr>
        <w:pStyle w:val="Heading4"/>
      </w:pPr>
      <w:r>
        <w:t xml:space="preserve">System-Mediated Attention Imbalances Make Vision-Language Models Say Yes</w:t>
      </w:r>
    </w:p>
    <w:p>
      <w:pPr>
        <w:pStyle w:val="FirstParagraph"/>
      </w:pPr>
      <w:r>
        <w:rPr>
          <w:i/>
          <w:iCs/>
        </w:rPr>
        <w:t xml:space="preserve">Tsan Tsai Chan et al. · 2026 · ACL Findings 2026 ·</w:t>
      </w:r>
      <w:r>
        <w:rPr>
          <w:i/>
          <w:iCs/>
        </w:rPr>
        <w:t xml:space="preserve"> </w:t>
      </w:r>
      <w:hyperlink r:id="rId251">
        <w:r>
          <w:rPr>
            <w:rStyle w:val="Hyperlink"/>
            <w:i/>
            <w:iCs/>
          </w:rPr>
          <w:t xml:space="preserve">arXiv:2601.12430</w:t>
        </w:r>
      </w:hyperlink>
      <w:r>
        <w:rPr>
          <w:i/>
          <w:iCs/>
        </w:rPr>
        <w:t xml:space="preserve"> </w:t>
      </w:r>
      <w:r>
        <w:rPr>
          <w:i/>
          <w:iCs/>
        </w:rPr>
        <w:t xml:space="preserve">· read priority 2</w:t>
      </w:r>
    </w:p>
    <w:p>
      <w:pPr>
        <w:pStyle w:val="BodyText"/>
      </w:pPr>
      <w:r>
        <w:rPr>
          <w:b/>
          <w:bCs/>
        </w:rPr>
        <w:t xml:space="preserve">In one line.</w:t>
      </w:r>
      <w:r>
        <w:t xml:space="preserve"> </w:t>
      </w:r>
      <w:r>
        <w:t xml:space="preserve">Attributes the VLM 'yes-bias' (indiscriminately answering 'yes') to functionally redundant attention weight on the system-prompt modality crowding out attention to image and text, and shows causally redistributing attention away from the system modality substantially suppresses yes-bias, often beating existing mitigation methods.</w:t>
      </w:r>
    </w:p>
    <w:p>
      <w:pPr>
        <w:pStyle w:val="Compact"/>
        <w:numPr>
          <w:ilvl w:val="0"/>
          <w:numId w:val="1100"/>
        </w:numPr>
      </w:pPr>
      <w:r>
        <w:rPr>
          <w:b/>
          <w:bCs/>
        </w:rPr>
        <w:t xml:space="preserve">Models.</w:t>
      </w:r>
      <w:r>
        <w:t xml:space="preserve"> </w:t>
      </w:r>
      <w:r>
        <w:t xml:space="preserve">Multiple VLMs (specific names not extracted from the abstract).</w:t>
      </w:r>
    </w:p>
    <w:p>
      <w:pPr>
        <w:pStyle w:val="Compact"/>
        <w:numPr>
          <w:ilvl w:val="0"/>
          <w:numId w:val="1100"/>
        </w:numPr>
      </w:pPr>
      <w:r>
        <w:rPr>
          <w:b/>
          <w:bCs/>
        </w:rPr>
        <w:t xml:space="preserve">Method.</w:t>
      </w:r>
      <w:r>
        <w:t xml:space="preserve"> </w:t>
      </w:r>
      <w:r>
        <w:t xml:space="preserve">Analyzes attention allocation across three input modalities (system prompt, image, text) rather than just image-vs-text; proposes a "system-mediated" account of hallucination attributing yes-bias to redundant system-weight attention; causally intervenes by redistributing attention away from the system modality toward image and text.</w:t>
      </w:r>
    </w:p>
    <w:p>
      <w:pPr>
        <w:pStyle w:val="Compact"/>
        <w:numPr>
          <w:ilvl w:val="0"/>
          <w:numId w:val="1100"/>
        </w:numPr>
      </w:pPr>
      <w:r>
        <w:rPr>
          <w:b/>
          <w:bCs/>
        </w:rPr>
        <w:t xml:space="preserve">Datasets.</w:t>
      </w:r>
      <w:r>
        <w:t xml:space="preserve"> </w:t>
      </w:r>
      <w:r>
        <w:t xml:space="preserve">Yes/no-style VQA evaluation setups (specific benchmark names not extracted from the abstract).</w:t>
      </w:r>
    </w:p>
    <w:p>
      <w:pPr>
        <w:pStyle w:val="Compact"/>
        <w:numPr>
          <w:ilvl w:val="0"/>
          <w:numId w:val="1100"/>
        </w:numPr>
      </w:pPr>
      <w:r>
        <w:rPr>
          <w:b/>
          <w:bCs/>
        </w:rPr>
        <w:t xml:space="preserve">Experiments.</w:t>
      </w:r>
      <w:r>
        <w:t xml:space="preserve"> </w:t>
      </w:r>
      <w:r>
        <w:t xml:space="preserve">Measures yes-bias before/after causal attention redistribution; compares against existing (image-centric) mitigation strategies that only boost image attention.</w:t>
      </w:r>
    </w:p>
    <w:p>
      <w:pPr>
        <w:pStyle w:val="Compact"/>
        <w:numPr>
          <w:ilvl w:val="0"/>
          <w:numId w:val="1100"/>
        </w:numPr>
      </w:pPr>
      <w:r>
        <w:rPr>
          <w:b/>
          <w:bCs/>
        </w:rPr>
        <w:t xml:space="preserve">Results.</w:t>
      </w:r>
      <w:r>
        <w:t xml:space="preserve"> </w:t>
      </w:r>
      <w:r>
        <w:t xml:space="preserve">"Causally redistributing attention from the system modality to image and textual inputs substantially suppresses this bias, often outperforming existing approaches" [abstract]. No specific numeric yes-bias-rate values given -- "not extracted".</w:t>
      </w:r>
    </w:p>
    <w:p>
      <w:pPr>
        <w:pStyle w:val="Compact"/>
        <w:numPr>
          <w:ilvl w:val="0"/>
          <w:numId w:val="1100"/>
        </w:numPr>
      </w:pPr>
      <w:r>
        <w:rPr>
          <w:b/>
          <w:bCs/>
        </w:rPr>
        <w:t xml:space="preserve">Conclusions.</w:t>
      </w:r>
      <w:r>
        <w:t xml:space="preserve"> </w:t>
      </w:r>
      <w:r>
        <w:t xml:space="preserve">The yes-bias failure mode is better explained by a three-way (system/image/text) attention account than the usual two-way (image/text) one; system-prompt attention is itself a lever for mitigating hallucination, not just image attention as prior work assumed.</w:t>
      </w:r>
    </w:p>
    <w:p>
      <w:pPr>
        <w:pStyle w:val="BlockText"/>
      </w:pPr>
      <w:r>
        <w:rPr>
          <w:b/>
          <w:bCs/>
        </w:rPr>
        <w:t xml:space="preserve">Why it matters to us.</w:t>
      </w:r>
      <w:r>
        <w:t xml:space="preserve"> </w:t>
      </w:r>
      <w:r>
        <w:t xml:space="preserve">Directly relevant to any yes/no or binary-judgment component in our pipeline (e.g. our 32B LLM-judge that labels correctness, or any yes/no-formatted sub-question in our 8 benchmarks) -- a caution that judge or generator yes/no outputs may be systematically biased toward "yes" for reasons unrelated to genuine evidence, worth checking for as a confound in our exact-match and judge-based correctness labels, especially on any yes/no sub-questions.</w:t>
      </w:r>
    </w:p>
    <w:p>
      <w:pPr>
        <w:pStyle w:val="FirstParagraph"/>
      </w:pPr>
      <w:r>
        <w:t xml:space="preserve">Read from: abstract-only.</w:t>
      </w:r>
    </w:p>
    <w:bookmarkEnd w:id="252"/>
    <w:bookmarkStart w:id="254" w:name="X49a2f90fdc8823796a38b2a6f89bd5e1feb06b1"/>
    <w:p>
      <w:pPr>
        <w:pStyle w:val="Heading4"/>
      </w:pPr>
      <w:r>
        <w:t xml:space="preserve">Hallucination Filtering in Radiology Vision-Language Models Using Discrete Semantic Entropy</w:t>
      </w:r>
    </w:p>
    <w:p>
      <w:pPr>
        <w:pStyle w:val="FirstParagraph"/>
      </w:pPr>
      <w:r>
        <w:rPr>
          <w:i/>
          <w:iCs/>
        </w:rPr>
        <w:t xml:space="preserve">Patrick Wienholt et al. · 2025 · European Radiology (2026) ·</w:t>
      </w:r>
      <w:r>
        <w:rPr>
          <w:i/>
          <w:iCs/>
        </w:rPr>
        <w:t xml:space="preserve"> </w:t>
      </w:r>
      <w:hyperlink r:id="rId253">
        <w:r>
          <w:rPr>
            <w:rStyle w:val="Hyperlink"/>
            <w:i/>
            <w:iCs/>
          </w:rPr>
          <w:t xml:space="preserve">arXiv:2510.09256</w:t>
        </w:r>
      </w:hyperlink>
      <w:r>
        <w:rPr>
          <w:i/>
          <w:iCs/>
        </w:rPr>
        <w:t xml:space="preserve"> </w:t>
      </w:r>
      <w:r>
        <w:rPr>
          <w:i/>
          <w:iCs/>
        </w:rPr>
        <w:t xml:space="preserve">· read priority 2</w:t>
      </w:r>
    </w:p>
    <w:p>
      <w:pPr>
        <w:pStyle w:val="BodyText"/>
      </w:pPr>
      <w:r>
        <w:rPr>
          <w:b/>
          <w:bCs/>
        </w:rPr>
        <w:t xml:space="preserve">In one line.</w:t>
      </w:r>
      <w:r>
        <w:t xml:space="preserve"> </w:t>
      </w:r>
      <w:r>
        <w:t xml:space="preserve">Applies discrete semantic entropy to filter out radiology VQA questions likely to be hallucinated for black-box GPT-4o/GPT-4.1, raising accuracy on the retained subset from a 51.7%/54.8% baseline to 76.3%/63.8% at a DSE&gt;0.3 threshold, at the cost of dropping roughly half the questions.</w:t>
      </w:r>
    </w:p>
    <w:p>
      <w:pPr>
        <w:pStyle w:val="Compact"/>
        <w:numPr>
          <w:ilvl w:val="0"/>
          <w:numId w:val="1101"/>
        </w:numPr>
      </w:pPr>
      <w:r>
        <w:rPr>
          <w:b/>
          <w:bCs/>
        </w:rPr>
        <w:t xml:space="preserve">Models.</w:t>
      </w:r>
      <w:r>
        <w:t xml:space="preserve"> </w:t>
      </w:r>
      <w:r>
        <w:t xml:space="preserve">GPT-4o, GPT-4.1 (via API, black-box).</w:t>
      </w:r>
    </w:p>
    <w:p>
      <w:pPr>
        <w:pStyle w:val="Compact"/>
        <w:numPr>
          <w:ilvl w:val="0"/>
          <w:numId w:val="1101"/>
        </w:numPr>
      </w:pPr>
      <w:r>
        <w:rPr>
          <w:b/>
          <w:bCs/>
        </w:rPr>
        <w:t xml:space="preserve">Method.</w:t>
      </w:r>
      <w:r>
        <w:t xml:space="preserve"> </w:t>
      </w:r>
      <w:r>
        <w:t xml:space="preserve">Discrete semantic entropy (DSE): sample each question's answer 15 times at temperature 1.0, group meaning-equivalent responses via bidirectional entailment checks, compute entropy over the resulting clusters, and reject/filter out questions above an entropy threshold before scoring accuracy on the retained subset (vs a low-temperature/greedy baseline).</w:t>
      </w:r>
    </w:p>
    <w:p>
      <w:pPr>
        <w:pStyle w:val="Compact"/>
        <w:numPr>
          <w:ilvl w:val="0"/>
          <w:numId w:val="1101"/>
        </w:numPr>
      </w:pPr>
      <w:r>
        <w:rPr>
          <w:b/>
          <w:bCs/>
        </w:rPr>
        <w:t xml:space="preserve">Datasets.</w:t>
      </w:r>
      <w:r>
        <w:t xml:space="preserve"> </w:t>
      </w:r>
      <w:r>
        <w:t xml:space="preserve">VQA-Med 2019 (500 images with clinical questions and short-text answers) and a diagnostic radiology dataset of 206 cases (60 CT, 60 MRI, 60 radiograph, 26 angiogram) with ground-truth diagnoses.</w:t>
      </w:r>
    </w:p>
    <w:p>
      <w:pPr>
        <w:pStyle w:val="Compact"/>
        <w:numPr>
          <w:ilvl w:val="0"/>
          <w:numId w:val="1101"/>
        </w:numPr>
      </w:pPr>
      <w:r>
        <w:rPr>
          <w:b/>
          <w:bCs/>
        </w:rPr>
        <w:t xml:space="preserve">Experiments.</w:t>
      </w:r>
      <w:r>
        <w:t xml:space="preserve"> </w:t>
      </w:r>
      <w:r>
        <w:t xml:space="preserve">Computes baseline accuracy at low temperature (0.1); recalculates accuracy after excluding questions with DSE&gt;0.6 or DSE&gt;0.3, across 706 total image-question pairs; statistical testing via bootstrap resampling with Bonferroni correction (p&lt;.004).</w:t>
      </w:r>
    </w:p>
    <w:p>
      <w:pPr>
        <w:pStyle w:val="Compact"/>
        <w:numPr>
          <w:ilvl w:val="0"/>
          <w:numId w:val="1101"/>
        </w:numPr>
      </w:pPr>
      <w:r>
        <w:rPr>
          <w:b/>
          <w:bCs/>
        </w:rPr>
        <w:t xml:space="preserve">Results.</w:t>
      </w:r>
      <w:r>
        <w:t xml:space="preserve"> </w:t>
      </w:r>
      <w:r>
        <w:t xml:space="preserve">"Baseline accuracy was 51.7% for GPT-4o and 54.8% for GPT-4.1" [abstract]. "After filtering out high-entropy questions (DSE &gt; 0.3), accuracy on the remaining questions was 76.3% (retained questions: 334/706) for GPT-4o and 63.8% (retained questions: 499/706) for GPT-4.1 (both p &lt; .001)" [abstract]. "Accuracy gains were observed across both datasets and largely remained statistically significant after Bonferroni correction" [abstract].</w:t>
      </w:r>
    </w:p>
    <w:p>
      <w:pPr>
        <w:pStyle w:val="Compact"/>
        <w:numPr>
          <w:ilvl w:val="0"/>
          <w:numId w:val="1101"/>
        </w:numPr>
      </w:pPr>
      <w:r>
        <w:rPr>
          <w:b/>
          <w:bCs/>
        </w:rPr>
        <w:t xml:space="preserve">Conclusions.</w:t>
      </w:r>
      <w:r>
        <w:t xml:space="preserve"> </w:t>
      </w:r>
      <w:r>
        <w:t xml:space="preserve">DSE reliably flags questions likely to be answered wrong in black-box radiology VQA and, used as a filter, substantially raises accuracy on the retained set -- at a real coverage cost (roughly half the questions dropped at the DSE&gt;0.3 threshold).</w:t>
      </w:r>
    </w:p>
    <w:p>
      <w:pPr>
        <w:pStyle w:val="BlockText"/>
      </w:pPr>
      <w:r>
        <w:rPr>
          <w:b/>
          <w:bCs/>
        </w:rPr>
        <w:t xml:space="preserve">Why it matters to us.</w:t>
      </w:r>
      <w:r>
        <w:t xml:space="preserve"> </w:t>
      </w:r>
      <w:r>
        <w:t xml:space="preserve">Its tested method IS a reject-option/selective-prediction application (excluding/filtering out questions rather than answering them), so per standing rule we card only its underlying signal here: discrete semantic entropy as a training-free, sampling-based baseline applied to black-box radiology VQA, plus its accuracy-vs-coverage numbers as a directly comparable medical-VQA reference point (51.7-54.8% baseline accuracy). Its abstention/triage component is out of scope for us by standing rule.</w:t>
      </w:r>
    </w:p>
    <w:p>
      <w:pPr>
        <w:pStyle w:val="FirstParagraph"/>
      </w:pPr>
      <w:r>
        <w:t xml:space="preserve">Read from: abstract-only.</w:t>
      </w:r>
    </w:p>
    <w:bookmarkEnd w:id="254"/>
    <w:bookmarkStart w:id="256" w:name="X4eb6c520b9ccbe13fc3d10c5c3f6314c71fdc72"/>
    <w:p>
      <w:pPr>
        <w:pStyle w:val="Heading4"/>
      </w:pPr>
      <w:r>
        <w:t xml:space="preserve">A Survey on Hallucination in Large Vision-Language Models</w:t>
      </w:r>
    </w:p>
    <w:p>
      <w:pPr>
        <w:pStyle w:val="FirstParagraph"/>
      </w:pPr>
      <w:r>
        <w:rPr>
          <w:i/>
          <w:iCs/>
        </w:rPr>
        <w:t xml:space="preserve">Hanchao Liu et al. · 2024 · arXiv preprint ·</w:t>
      </w:r>
      <w:r>
        <w:rPr>
          <w:i/>
          <w:iCs/>
        </w:rPr>
        <w:t xml:space="preserve"> </w:t>
      </w:r>
      <w:hyperlink r:id="rId255">
        <w:r>
          <w:rPr>
            <w:rStyle w:val="Hyperlink"/>
            <w:i/>
            <w:iCs/>
          </w:rPr>
          <w:t xml:space="preserve">arXiv:2402.00253</w:t>
        </w:r>
      </w:hyperlink>
      <w:r>
        <w:rPr>
          <w:i/>
          <w:iCs/>
        </w:rPr>
        <w:t xml:space="preserve"> </w:t>
      </w:r>
      <w:r>
        <w:rPr>
          <w:i/>
          <w:iCs/>
        </w:rPr>
        <w:t xml:space="preserve">· read priority 2</w:t>
      </w:r>
    </w:p>
    <w:p>
      <w:pPr>
        <w:pStyle w:val="BodyText"/>
      </w:pPr>
      <w:r>
        <w:rPr>
          <w:b/>
          <w:bCs/>
        </w:rPr>
        <w:t xml:space="preserve">In one line.</w:t>
      </w:r>
      <w:r>
        <w:t xml:space="preserve"> </w:t>
      </w:r>
      <w:r>
        <w:t xml:space="preserve">Survey establishing the standard taxonomy of LVLM hallucination (types, unique multimodal challenges vs text-only LLMs, causes in training data and model components) and cataloging evaluation benchmarks and mitigation methods.</w:t>
      </w:r>
    </w:p>
    <w:p>
      <w:pPr>
        <w:pStyle w:val="Compact"/>
        <w:numPr>
          <w:ilvl w:val="0"/>
          <w:numId w:val="1102"/>
        </w:numPr>
      </w:pPr>
      <w:r>
        <w:rPr>
          <w:b/>
          <w:bCs/>
        </w:rPr>
        <w:t xml:space="preserve">Models.</w:t>
      </w:r>
      <w:r>
        <w:t xml:space="preserve"> </w:t>
      </w:r>
      <w:r>
        <w:t xml:space="preserve">Survey -- no single model.</w:t>
      </w:r>
    </w:p>
    <w:p>
      <w:pPr>
        <w:pStyle w:val="Compact"/>
        <w:numPr>
          <w:ilvl w:val="0"/>
          <w:numId w:val="1102"/>
        </w:numPr>
      </w:pPr>
      <w:r>
        <w:rPr>
          <w:b/>
          <w:bCs/>
        </w:rPr>
        <w:t xml:space="preserve">Method.</w:t>
      </w:r>
      <w:r>
        <w:t xml:space="preserve"> </w:t>
      </w:r>
      <w:r>
        <w:t xml:space="preserve">Literature survey; taxonomizes hallucination symptoms, root causes (training data, vision encoder, cross-modal alignment, LLM backbone), benchmarks, and mitigation methods.</w:t>
      </w:r>
    </w:p>
    <w:p>
      <w:pPr>
        <w:pStyle w:val="Compact"/>
        <w:numPr>
          <w:ilvl w:val="0"/>
          <w:numId w:val="1102"/>
        </w:numPr>
      </w:pPr>
      <w:r>
        <w:rPr>
          <w:b/>
          <w:bCs/>
        </w:rPr>
        <w:t xml:space="preserve">Datasets.</w:t>
      </w:r>
      <w:r>
        <w:t xml:space="preserve"> </w:t>
      </w:r>
      <w:r>
        <w:t xml:space="preserve">N/A (survey; catalogs many benchmarks).</w:t>
      </w:r>
    </w:p>
    <w:p>
      <w:pPr>
        <w:pStyle w:val="Compact"/>
        <w:numPr>
          <w:ilvl w:val="0"/>
          <w:numId w:val="1102"/>
        </w:numPr>
      </w:pPr>
      <w:r>
        <w:rPr>
          <w:b/>
          <w:bCs/>
        </w:rPr>
        <w:t xml:space="preserve">Experiments.</w:t>
      </w:r>
      <w:r>
        <w:t xml:space="preserve"> </w:t>
      </w:r>
      <w:r>
        <w:t xml:space="preserve">N/A (survey).</w:t>
      </w:r>
    </w:p>
    <w:p>
      <w:pPr>
        <w:pStyle w:val="Compact"/>
        <w:numPr>
          <w:ilvl w:val="0"/>
          <w:numId w:val="1102"/>
        </w:numPr>
      </w:pPr>
      <w:r>
        <w:rPr>
          <w:b/>
          <w:bCs/>
        </w:rPr>
        <w:t xml:space="preserve">Results.</w:t>
      </w:r>
      <w:r>
        <w:t xml:space="preserve"> </w:t>
      </w:r>
      <w:r>
        <w:t xml:space="preserve">Descriptive -- "clarification of the concept of hallucinations in LVLMs, presenting a variety of hallucination symptoms and highlighting the unique challenges inherent in LVLM hallucinations" [abstract]. No numeric results -- survey paper, "not extracted".</w:t>
      </w:r>
    </w:p>
    <w:p>
      <w:pPr>
        <w:pStyle w:val="Compact"/>
        <w:numPr>
          <w:ilvl w:val="0"/>
          <w:numId w:val="1102"/>
        </w:numPr>
      </w:pPr>
      <w:r>
        <w:rPr>
          <w:b/>
          <w:bCs/>
        </w:rPr>
        <w:t xml:space="preserve">Conclusions.</w:t>
      </w:r>
      <w:r>
        <w:t xml:space="preserve"> </w:t>
      </w:r>
      <w:r>
        <w:t xml:space="preserve">LVLM hallucination has multimodal-specific causes distinct from text-only LLM hallucination (e.g. vision-language misalignment, over-reliance on language priors), requiring dedicated benchmarks and mitigation strategies; open questions and future directions are discussed.</w:t>
      </w:r>
    </w:p>
    <w:p>
      <w:pPr>
        <w:pStyle w:val="BlockText"/>
      </w:pPr>
      <w:r>
        <w:rPr>
          <w:b/>
          <w:bCs/>
        </w:rPr>
        <w:t xml:space="preserve">Why it matters to us.</w:t>
      </w:r>
      <w:r>
        <w:t xml:space="preserve"> </w:t>
      </w:r>
      <w:r>
        <w:t xml:space="preserve">Standard reference for defining "hallucination" and its LVLM-specific taxonomy/causes for Leo's reports -- gives him the vocabulary (object hallucination, language priors, root-cause categories) a reviewer expects, and frames why medical VLM hallucination (CARES, Med-HallMark, etc., also in this category) needed dedicated benchmarks rather than reusing general-domain ones.</w:t>
      </w:r>
    </w:p>
    <w:p>
      <w:pPr>
        <w:pStyle w:val="FirstParagraph"/>
      </w:pPr>
      <w:r>
        <w:t xml:space="preserve">Read from: abstract-only.</w:t>
      </w:r>
    </w:p>
    <w:bookmarkEnd w:id="256"/>
    <w:bookmarkStart w:id="258" w:name="Xd32f6f4c6d27c204b17b88845fdd8175622af63"/>
    <w:p>
      <w:pPr>
        <w:pStyle w:val="Heading4"/>
      </w:pPr>
      <w:r>
        <w:t xml:space="preserve">INSIDE: LLMs' Internal States Retain the Power of Hallucination Detection</w:t>
      </w:r>
    </w:p>
    <w:p>
      <w:pPr>
        <w:pStyle w:val="FirstParagraph"/>
      </w:pPr>
      <w:r>
        <w:rPr>
          <w:i/>
          <w:iCs/>
        </w:rPr>
        <w:t xml:space="preserve">Chao Chen et al. · 2024 · ICLR 2024 ·</w:t>
      </w:r>
      <w:r>
        <w:rPr>
          <w:i/>
          <w:iCs/>
        </w:rPr>
        <w:t xml:space="preserve"> </w:t>
      </w:r>
      <w:hyperlink r:id="rId257">
        <w:r>
          <w:rPr>
            <w:rStyle w:val="Hyperlink"/>
            <w:i/>
            <w:iCs/>
          </w:rPr>
          <w:t xml:space="preserve">arXiv:2402.03744</w:t>
        </w:r>
      </w:hyperlink>
      <w:r>
        <w:rPr>
          <w:i/>
          <w:iCs/>
        </w:rPr>
        <w:t xml:space="preserve"> </w:t>
      </w:r>
      <w:r>
        <w:rPr>
          <w:i/>
          <w:iCs/>
        </w:rPr>
        <w:t xml:space="preserve">· read priority 2</w:t>
      </w:r>
    </w:p>
    <w:p>
      <w:pPr>
        <w:pStyle w:val="BodyText"/>
      </w:pPr>
      <w:r>
        <w:rPr>
          <w:b/>
          <w:bCs/>
        </w:rPr>
        <w:t xml:space="preserve">In one line.</w:t>
      </w:r>
      <w:r>
        <w:t xml:space="preserve"> </w:t>
      </w:r>
      <w:r>
        <w:t xml:space="preserve">Proposes EigenScore, a hallucination-detection metric computed from the eigenvalues of the covariance matrix of an LLM's internal-state embeddings across multiple sampled responses, plus a feature-clipping trick to reduce overconfident generations.</w:t>
      </w:r>
    </w:p>
    <w:p>
      <w:pPr>
        <w:pStyle w:val="Compact"/>
        <w:numPr>
          <w:ilvl w:val="0"/>
          <w:numId w:val="1103"/>
        </w:numPr>
      </w:pPr>
      <w:r>
        <w:rPr>
          <w:b/>
          <w:bCs/>
        </w:rPr>
        <w:t xml:space="preserve">Models.</w:t>
      </w:r>
      <w:r>
        <w:t xml:space="preserve"> </w:t>
      </w:r>
      <w:r>
        <w:t xml:space="preserve">Several popular LLMs (names not extracted from the abstract).</w:t>
      </w:r>
    </w:p>
    <w:p>
      <w:pPr>
        <w:pStyle w:val="Compact"/>
        <w:numPr>
          <w:ilvl w:val="0"/>
          <w:numId w:val="1103"/>
        </w:numPr>
      </w:pPr>
      <w:r>
        <w:rPr>
          <w:b/>
          <w:bCs/>
        </w:rPr>
        <w:t xml:space="preserve">Method.</w:t>
      </w:r>
      <w:r>
        <w:t xml:space="preserve"> </w:t>
      </w:r>
      <w:r>
        <w:t xml:space="preserve">EigenScore: sample multiple responses, embed via internal states, compute the covariance matrix of those embeddings, and use its eigenvalues to measure semantic consistency/diversity directly in the dense embedding space (rather than discrete NLI clustering as in semantic entropy); also proposes test-time feature clipping to truncate extreme activations and reduce overconfident hallucinations.</w:t>
      </w:r>
    </w:p>
    <w:p>
      <w:pPr>
        <w:pStyle w:val="Compact"/>
        <w:numPr>
          <w:ilvl w:val="0"/>
          <w:numId w:val="1103"/>
        </w:numPr>
      </w:pPr>
      <w:r>
        <w:rPr>
          <w:b/>
          <w:bCs/>
        </w:rPr>
        <w:t xml:space="preserve">Datasets.</w:t>
      </w:r>
      <w:r>
        <w:t xml:space="preserve"> </w:t>
      </w:r>
      <w:r>
        <w:t xml:space="preserve">Several popular QA benchmarks (names not extracted from the abstract).</w:t>
      </w:r>
    </w:p>
    <w:p>
      <w:pPr>
        <w:pStyle w:val="Compact"/>
        <w:numPr>
          <w:ilvl w:val="0"/>
          <w:numId w:val="1103"/>
        </w:numPr>
      </w:pPr>
      <w:r>
        <w:rPr>
          <w:b/>
          <w:bCs/>
        </w:rPr>
        <w:t xml:space="preserve">Experiments.</w:t>
      </w:r>
      <w:r>
        <w:t xml:space="preserve"> </w:t>
      </w:r>
      <w:r>
        <w:t xml:space="preserve">Extensive experiments and ablations comparing EigenScore-based hallucination detection to logit-level and self-consistency baselines; ablates the feature-clipping intervention.</w:t>
      </w:r>
    </w:p>
    <w:p>
      <w:pPr>
        <w:pStyle w:val="Compact"/>
        <w:numPr>
          <w:ilvl w:val="0"/>
          <w:numId w:val="1103"/>
        </w:numPr>
      </w:pPr>
      <w:r>
        <w:rPr>
          <w:b/>
          <w:bCs/>
        </w:rPr>
        <w:t xml:space="preserve">Results.</w:t>
      </w:r>
      <w:r>
        <w:t xml:space="preserve"> </w:t>
      </w:r>
      <w:r>
        <w:t xml:space="preserve">"Showing the effectiveness of our proposal" [abstract] -- no specific numeric AUROC/accuracy values given in the abstract -- "not extracted".</w:t>
      </w:r>
    </w:p>
    <w:p>
      <w:pPr>
        <w:pStyle w:val="Compact"/>
        <w:numPr>
          <w:ilvl w:val="0"/>
          <w:numId w:val="1103"/>
        </w:numPr>
      </w:pPr>
      <w:r>
        <w:rPr>
          <w:b/>
          <w:bCs/>
        </w:rPr>
        <w:t xml:space="preserve">Conclusions.</w:t>
      </w:r>
      <w:r>
        <w:t xml:space="preserve"> </w:t>
      </w:r>
      <w:r>
        <w:t xml:space="preserve">Internal-state embeddings retain dense semantic information (beyond what survives token decoding) that a covariance/eigenvalue-based metric can exploit for hallucination detection more effectively than logit-only or naive self-consistency, without needing an external NLI model.</w:t>
      </w:r>
    </w:p>
    <w:p>
      <w:pPr>
        <w:pStyle w:val="BlockText"/>
      </w:pPr>
      <w:r>
        <w:rPr>
          <w:b/>
          <w:bCs/>
        </w:rPr>
        <w:t xml:space="preserve">Why it matters to us.</w:t>
      </w:r>
      <w:r>
        <w:t xml:space="preserve"> </w:t>
      </w:r>
      <w:r>
        <w:t xml:space="preserve">A close relative of semantic entropy computed in continuous embedding space from internal states rather than discrete NLI-based clustering -- another internal-state, sampling-based hybrid baseline. Its "no external NLI model needed" framing is a practical advantage worth weighing against our probe (also needs no external model, just the frozen backbone's own hidden states) when discussing compute overhead of alternative confidence signals.</w:t>
      </w:r>
    </w:p>
    <w:p>
      <w:pPr>
        <w:pStyle w:val="FirstParagraph"/>
      </w:pPr>
      <w:r>
        <w:t xml:space="preserve">Read from: abstract-only.</w:t>
      </w:r>
    </w:p>
    <w:bookmarkEnd w:id="258"/>
    <w:bookmarkStart w:id="260" w:name="X42d07cbf38cdaf259f4927e98769df73adf5f22"/>
    <w:p>
      <w:pPr>
        <w:pStyle w:val="Heading4"/>
      </w:pPr>
      <w:r>
        <w:t xml:space="preserve">CARES: A Comprehensive Benchmark of Trustworthiness in Medical Vision Language Models</w:t>
      </w:r>
    </w:p>
    <w:p>
      <w:pPr>
        <w:pStyle w:val="FirstParagraph"/>
      </w:pPr>
      <w:r>
        <w:rPr>
          <w:i/>
          <w:iCs/>
        </w:rPr>
        <w:t xml:space="preserve">Peng Xia et al. · 2024 · NeurIPS 2024 Datasets and Benchmarks Track ·</w:t>
      </w:r>
      <w:r>
        <w:rPr>
          <w:i/>
          <w:iCs/>
        </w:rPr>
        <w:t xml:space="preserve"> </w:t>
      </w:r>
      <w:hyperlink r:id="rId259">
        <w:r>
          <w:rPr>
            <w:rStyle w:val="Hyperlink"/>
            <w:i/>
            <w:iCs/>
          </w:rPr>
          <w:t xml:space="preserve">arXiv:2406.06007</w:t>
        </w:r>
      </w:hyperlink>
      <w:r>
        <w:rPr>
          <w:i/>
          <w:iCs/>
        </w:rPr>
        <w:t xml:space="preserve"> </w:t>
      </w:r>
      <w:r>
        <w:rPr>
          <w:i/>
          <w:iCs/>
        </w:rPr>
        <w:t xml:space="preserve">· read priority 2</w:t>
      </w:r>
    </w:p>
    <w:p>
      <w:pPr>
        <w:pStyle w:val="BodyText"/>
      </w:pPr>
      <w:r>
        <w:rPr>
          <w:b/>
          <w:bCs/>
        </w:rPr>
        <w:t xml:space="preserve">In one line.</w:t>
      </w:r>
      <w:r>
        <w:t xml:space="preserve"> </w:t>
      </w:r>
      <w:r>
        <w:t xml:space="preserve">A 41K-question, 5-dimension trustworthiness benchmark for medical LVLMs (trustfulness/fairness/safety/privacy/robustness) across 16 imaging modalities and 27 anatomical regions, finding consistent factual inaccuracies, fairness gaps across demographics, attack vulnerability, and poor privacy awareness.</w:t>
      </w:r>
    </w:p>
    <w:p>
      <w:pPr>
        <w:pStyle w:val="Compact"/>
        <w:numPr>
          <w:ilvl w:val="0"/>
          <w:numId w:val="1104"/>
        </w:numPr>
      </w:pPr>
      <w:r>
        <w:rPr>
          <w:b/>
          <w:bCs/>
        </w:rPr>
        <w:t xml:space="preserve">Models.</w:t>
      </w:r>
      <w:r>
        <w:t xml:space="preserve"> </w:t>
      </w:r>
      <w:r>
        <w:t xml:space="preserve">Multiple Med-LVLMs evaluated (specific model list not given in the abstract -- "not extracted").</w:t>
      </w:r>
    </w:p>
    <w:p>
      <w:pPr>
        <w:pStyle w:val="Compact"/>
        <w:numPr>
          <w:ilvl w:val="0"/>
          <w:numId w:val="1104"/>
        </w:numPr>
      </w:pPr>
      <w:r>
        <w:rPr>
          <w:b/>
          <w:bCs/>
        </w:rPr>
        <w:t xml:space="preserve">Method.</w:t>
      </w:r>
      <w:r>
        <w:t xml:space="preserve"> </w:t>
      </w:r>
      <w:r>
        <w:t xml:space="preserve">Benchmark construction and evaluation across five trustworthiness dimensions (trustfulness, fairness, safety, privacy, robustness), with both closed- and open-ended question formats.</w:t>
      </w:r>
    </w:p>
    <w:p>
      <w:pPr>
        <w:pStyle w:val="Compact"/>
        <w:numPr>
          <w:ilvl w:val="0"/>
          <w:numId w:val="1104"/>
        </w:numPr>
      </w:pPr>
      <w:r>
        <w:rPr>
          <w:b/>
          <w:bCs/>
        </w:rPr>
        <w:t xml:space="preserve">Datasets.</w:t>
      </w:r>
      <w:r>
        <w:t xml:space="preserve"> </w:t>
      </w:r>
      <w:r>
        <w:t xml:space="preserve">CARES: ~41K QA pairs, 16 medical image modalities, 27 anatomical regions (their own constructed benchmark).</w:t>
      </w:r>
    </w:p>
    <w:p>
      <w:pPr>
        <w:pStyle w:val="Compact"/>
        <w:numPr>
          <w:ilvl w:val="0"/>
          <w:numId w:val="1104"/>
        </w:numPr>
      </w:pPr>
      <w:r>
        <w:rPr>
          <w:b/>
          <w:bCs/>
        </w:rPr>
        <w:t xml:space="preserve">Experiments.</w:t>
      </w:r>
      <w:r>
        <w:t xml:space="preserve"> </w:t>
      </w:r>
      <w:r>
        <w:t xml:space="preserve">Evaluates Med-LVLMs on each of the five trustworthiness dimensions; analyzes fairness across demographic groups; tests robustness to attacks and privacy-awareness behavior.</w:t>
      </w:r>
    </w:p>
    <w:p>
      <w:pPr>
        <w:pStyle w:val="Compact"/>
        <w:numPr>
          <w:ilvl w:val="0"/>
          <w:numId w:val="1104"/>
        </w:numPr>
      </w:pPr>
      <w:r>
        <w:rPr>
          <w:b/>
          <w:bCs/>
        </w:rPr>
        <w:t xml:space="preserve">Results.</w:t>
      </w:r>
      <w:r>
        <w:t xml:space="preserve"> </w:t>
      </w:r>
      <w:r>
        <w:t xml:space="preserve">"The models consistently exhibit concerns regarding trustworthiness, often displaying factual inaccuracies and failing to maintain fairness across different demographic groups" and are "vulnerable to attacks" and show "a lack of privacy awareness" [abstract]. No specific numeric scores given -- "not extracted".</w:t>
      </w:r>
    </w:p>
    <w:p>
      <w:pPr>
        <w:pStyle w:val="Compact"/>
        <w:numPr>
          <w:ilvl w:val="0"/>
          <w:numId w:val="1104"/>
        </w:numPr>
      </w:pPr>
      <w:r>
        <w:rPr>
          <w:b/>
          <w:bCs/>
        </w:rPr>
        <w:t xml:space="preserve">Conclusions.</w:t>
      </w:r>
      <w:r>
        <w:t xml:space="preserve"> </w:t>
      </w:r>
      <w:r>
        <w:t xml:space="preserve">Current Med-LVLMs are not trustworthy along multiple independent axes simultaneously; CARES is offered as a public benchmark/toolkit to measure this going forward.</w:t>
      </w:r>
    </w:p>
    <w:p>
      <w:pPr>
        <w:pStyle w:val="BlockText"/>
      </w:pPr>
      <w:r>
        <w:rPr>
          <w:b/>
          <w:bCs/>
        </w:rPr>
        <w:t xml:space="preserve">Why it matters to us.</w:t>
      </w:r>
      <w:r>
        <w:t xml:space="preserve"> </w:t>
      </w:r>
      <w:r>
        <w:t xml:space="preserve">Establishes "trustfulness" (factual correctness under a trust lens) as one of five axes reviewers may expect us to at least acknowledge, even though our work only targets the correctness/selection axis via best-of-N + probe. Useful for explicitly scoping our probe ("we address trustfulness via correctness selection; CARES's other four axes are out of scope for this work") and as a possible future open+closed-format medical VQA eval set.</w:t>
      </w:r>
    </w:p>
    <w:p>
      <w:pPr>
        <w:pStyle w:val="FirstParagraph"/>
      </w:pPr>
      <w:r>
        <w:t xml:space="preserve">Read from: abstract-only.</w:t>
      </w:r>
    </w:p>
    <w:bookmarkEnd w:id="260"/>
    <w:bookmarkStart w:id="262" w:name="X8eb660671babab1341ebfcdd1116045d84eea37"/>
    <w:p>
      <w:pPr>
        <w:pStyle w:val="Heading4"/>
      </w:pPr>
      <w:r>
        <w:t xml:space="preserve">Detecting and Evaluating Medical Hallucinations in Large Vision Language Models</w:t>
      </w:r>
    </w:p>
    <w:p>
      <w:pPr>
        <w:pStyle w:val="FirstParagraph"/>
      </w:pPr>
      <w:r>
        <w:rPr>
          <w:i/>
          <w:iCs/>
        </w:rPr>
        <w:t xml:space="preserve">Jiawei Chen et al. · 2024 · arXiv preprint ·</w:t>
      </w:r>
      <w:r>
        <w:rPr>
          <w:i/>
          <w:iCs/>
        </w:rPr>
        <w:t xml:space="preserve"> </w:t>
      </w:r>
      <w:hyperlink r:id="rId261">
        <w:r>
          <w:rPr>
            <w:rStyle w:val="Hyperlink"/>
            <w:i/>
            <w:iCs/>
          </w:rPr>
          <w:t xml:space="preserve">arXiv:2406.10185</w:t>
        </w:r>
      </w:hyperlink>
      <w:r>
        <w:rPr>
          <w:i/>
          <w:iCs/>
        </w:rPr>
        <w:t xml:space="preserve"> </w:t>
      </w:r>
      <w:r>
        <w:rPr>
          <w:i/>
          <w:iCs/>
        </w:rPr>
        <w:t xml:space="preserve">· read priority 2</w:t>
      </w:r>
    </w:p>
    <w:p>
      <w:pPr>
        <w:pStyle w:val="BodyText"/>
      </w:pPr>
      <w:r>
        <w:rPr>
          <w:b/>
          <w:bCs/>
        </w:rPr>
        <w:t xml:space="preserve">In one line.</w:t>
      </w:r>
      <w:r>
        <w:t xml:space="preserve"> </w:t>
      </w:r>
      <w:r>
        <w:t xml:space="preserve">Introduces Med-HallMark, the first dedicated medical-LVLM hallucination benchmark, plus the MediHall Score (a hierarchical severity/type-aware metric) and MediHallDetector, a multitask-trained model for hallucination detection.</w:t>
      </w:r>
    </w:p>
    <w:p>
      <w:pPr>
        <w:pStyle w:val="Compact"/>
        <w:numPr>
          <w:ilvl w:val="0"/>
          <w:numId w:val="1105"/>
        </w:numPr>
      </w:pPr>
      <w:r>
        <w:rPr>
          <w:b/>
          <w:bCs/>
        </w:rPr>
        <w:t xml:space="preserve">Models.</w:t>
      </w:r>
      <w:r>
        <w:t xml:space="preserve"> </w:t>
      </w:r>
      <w:r>
        <w:t xml:space="preserve">Popular LVLMs evaluated as baselines, plus the paper's own MediHallDetector ("a novel Medical LVLM engineered for precise hallucination detection").</w:t>
      </w:r>
    </w:p>
    <w:p>
      <w:pPr>
        <w:pStyle w:val="Compact"/>
        <w:numPr>
          <w:ilvl w:val="0"/>
          <w:numId w:val="1105"/>
        </w:numPr>
      </w:pPr>
      <w:r>
        <w:rPr>
          <w:b/>
          <w:bCs/>
        </w:rPr>
        <w:t xml:space="preserve">Method.</w:t>
      </w:r>
      <w:r>
        <w:t xml:space="preserve"> </w:t>
      </w:r>
      <w:r>
        <w:t xml:space="preserve">Constructs Med-HallMark (multi-task, multifaceted, hierarchically-categorized hallucination data); proposes MediHall Score, a hierarchical scoring metric weighting hallucination severity and type; trains MediHallDetector via multitask training.</w:t>
      </w:r>
    </w:p>
    <w:p>
      <w:pPr>
        <w:pStyle w:val="Compact"/>
        <w:numPr>
          <w:ilvl w:val="0"/>
          <w:numId w:val="1105"/>
        </w:numPr>
      </w:pPr>
      <w:r>
        <w:rPr>
          <w:b/>
          <w:bCs/>
        </w:rPr>
        <w:t xml:space="preserve">Datasets.</w:t>
      </w:r>
      <w:r>
        <w:t xml:space="preserve"> </w:t>
      </w:r>
      <w:r>
        <w:t xml:space="preserve">Med-HallMark (their own new benchmark).</w:t>
      </w:r>
    </w:p>
    <w:p>
      <w:pPr>
        <w:pStyle w:val="Compact"/>
        <w:numPr>
          <w:ilvl w:val="0"/>
          <w:numId w:val="1105"/>
        </w:numPr>
      </w:pPr>
      <w:r>
        <w:rPr>
          <w:b/>
          <w:bCs/>
        </w:rPr>
        <w:t xml:space="preserve">Experiments.</w:t>
      </w:r>
      <w:r>
        <w:t xml:space="preserve"> </w:t>
      </w:r>
      <w:r>
        <w:t xml:space="preserve">Establishes baselines for popular LVLMs on Med-HallMark using MediHall Score; evaluates MediHallDetector's detection performance against baselines.</w:t>
      </w:r>
    </w:p>
    <w:p>
      <w:pPr>
        <w:pStyle w:val="Compact"/>
        <w:numPr>
          <w:ilvl w:val="0"/>
          <w:numId w:val="1105"/>
        </w:numPr>
      </w:pPr>
      <w:r>
        <w:rPr>
          <w:b/>
          <w:bCs/>
        </w:rPr>
        <w:t xml:space="preserve">Results.</w:t>
      </w:r>
      <w:r>
        <w:t xml:space="preserve"> </w:t>
      </w:r>
      <w:r>
        <w:t xml:space="preserve">"MediHall Score provides a more nuanced understanding of hallucination impacts compared to traditional metrics" and demonstrates "the enhanced performance of MediHallDetector" [abstract]. No specific numeric scores given -- "not extracted".</w:t>
      </w:r>
    </w:p>
    <w:p>
      <w:pPr>
        <w:pStyle w:val="Compact"/>
        <w:numPr>
          <w:ilvl w:val="0"/>
          <w:numId w:val="1105"/>
        </w:numPr>
      </w:pPr>
      <w:r>
        <w:rPr>
          <w:b/>
          <w:bCs/>
        </w:rPr>
        <w:t xml:space="preserve">Conclusions.</w:t>
      </w:r>
      <w:r>
        <w:t xml:space="preserve"> </w:t>
      </w:r>
      <w:r>
        <w:t xml:space="preserve">Medical hallucination needs its own benchmark and a severity/type-aware metric (not a single flat hallucination rate), and a dedicated detector trained for this task outperforms general baselines.</w:t>
      </w:r>
    </w:p>
    <w:p>
      <w:pPr>
        <w:pStyle w:val="BlockText"/>
      </w:pPr>
      <w:r>
        <w:rPr>
          <w:b/>
          <w:bCs/>
        </w:rPr>
        <w:t xml:space="preserve">Why it matters to us.</w:t>
      </w:r>
      <w:r>
        <w:t xml:space="preserve"> </w:t>
      </w:r>
      <w:r>
        <w:t xml:space="preserve">A benchmark/metric-design precedent for reporting hallucination severity rather than a flat rate -- relevant if we ever want to weight our probe's misses by clinical severity rather than treating all wrong answers equally. Also another example (alongside our own verifier) of a purpose-trained detector beating generic/zero-shot baselines in the medical domain, reinforcing our "training, not size, is the active ingredient" finding.</w:t>
      </w:r>
    </w:p>
    <w:p>
      <w:pPr>
        <w:pStyle w:val="FirstParagraph"/>
      </w:pPr>
      <w:r>
        <w:t xml:space="preserve">Read from: abstract-only.</w:t>
      </w:r>
    </w:p>
    <w:bookmarkEnd w:id="262"/>
    <w:bookmarkStart w:id="264" w:name="Xf3e175bfc34f8a64073bc7145ed4a0156143bc0"/>
    <w:p>
      <w:pPr>
        <w:pStyle w:val="Heading4"/>
      </w:pPr>
      <w:r>
        <w:t xml:space="preserve">Semantic Entropy Probes: Robust and Cheap Hallucination Detection in LLMs</w:t>
      </w:r>
    </w:p>
    <w:p>
      <w:pPr>
        <w:pStyle w:val="FirstParagraph"/>
      </w:pPr>
      <w:r>
        <w:rPr>
          <w:i/>
          <w:iCs/>
        </w:rPr>
        <w:t xml:space="preserve">Jannik Kossen et al. · 2024 · arXiv preprint ·</w:t>
      </w:r>
      <w:r>
        <w:rPr>
          <w:i/>
          <w:iCs/>
        </w:rPr>
        <w:t xml:space="preserve"> </w:t>
      </w:r>
      <w:hyperlink r:id="rId263">
        <w:r>
          <w:rPr>
            <w:rStyle w:val="Hyperlink"/>
            <w:i/>
            <w:iCs/>
          </w:rPr>
          <w:t xml:space="preserve">arXiv:2406.15927</w:t>
        </w:r>
      </w:hyperlink>
      <w:r>
        <w:rPr>
          <w:i/>
          <w:iCs/>
        </w:rPr>
        <w:t xml:space="preserve"> </w:t>
      </w:r>
      <w:r>
        <w:rPr>
          <w:i/>
          <w:iCs/>
        </w:rPr>
        <w:t xml:space="preserve">· read priority 2</w:t>
      </w:r>
    </w:p>
    <w:p>
      <w:pPr>
        <w:pStyle w:val="BodyText"/>
      </w:pPr>
      <w:r>
        <w:rPr>
          <w:b/>
          <w:bCs/>
        </w:rPr>
        <w:t xml:space="preserve">In one line.</w:t>
      </w:r>
      <w:r>
        <w:t xml:space="preserve"> </w:t>
      </w:r>
      <w:r>
        <w:t xml:space="preserve">Trains a cheap probe on a single generation's hidden states to approximate semantic entropy directly (no multiple generations, no external NLI model needed), retaining most of semantic entropy's hallucination-detection power at near-zero extra cost and generalizing better OOD than probes that directly predict accuracy.</w:t>
      </w:r>
    </w:p>
    <w:p>
      <w:pPr>
        <w:pStyle w:val="Compact"/>
        <w:numPr>
          <w:ilvl w:val="0"/>
          <w:numId w:val="1106"/>
        </w:numPr>
      </w:pPr>
      <w:r>
        <w:rPr>
          <w:b/>
          <w:bCs/>
        </w:rPr>
        <w:t xml:space="preserve">Models.</w:t>
      </w:r>
      <w:r>
        <w:t xml:space="preserve"> </w:t>
      </w:r>
      <w:r>
        <w:t xml:space="preserve">Not named specifically in the abstract beyond "LLMs" (generic -- "not extracted").</w:t>
      </w:r>
    </w:p>
    <w:p>
      <w:pPr>
        <w:pStyle w:val="Compact"/>
        <w:numPr>
          <w:ilvl w:val="0"/>
          <w:numId w:val="1106"/>
        </w:numPr>
      </w:pPr>
      <w:r>
        <w:rPr>
          <w:b/>
          <w:bCs/>
        </w:rPr>
        <w:t xml:space="preserve">Method.</w:t>
      </w:r>
      <w:r>
        <w:t xml:space="preserve"> </w:t>
      </w:r>
      <w:r>
        <w:t xml:space="preserve">Semantic Entropy Probes (SEPs): a probe trained on the hidden states of a single generation to predict the semantic entropy that would otherwise require 5-10x more compute (multiple samples + NLI clustering) to compute directly.</w:t>
      </w:r>
    </w:p>
    <w:p>
      <w:pPr>
        <w:pStyle w:val="Compact"/>
        <w:numPr>
          <w:ilvl w:val="0"/>
          <w:numId w:val="1106"/>
        </w:numPr>
      </w:pPr>
      <w:r>
        <w:rPr>
          <w:b/>
          <w:bCs/>
        </w:rPr>
        <w:t xml:space="preserve">Datasets.</w:t>
      </w:r>
      <w:r>
        <w:t xml:space="preserve"> </w:t>
      </w:r>
      <w:r>
        <w:t xml:space="preserve">Multiple models and tasks (specific benchmark names "not extracted" from the abstract).</w:t>
      </w:r>
    </w:p>
    <w:p>
      <w:pPr>
        <w:pStyle w:val="Compact"/>
        <w:numPr>
          <w:ilvl w:val="0"/>
          <w:numId w:val="1106"/>
        </w:numPr>
      </w:pPr>
      <w:r>
        <w:rPr>
          <w:b/>
          <w:bCs/>
        </w:rPr>
        <w:t xml:space="preserve">Experiments.</w:t>
      </w:r>
      <w:r>
        <w:t xml:space="preserve"> </w:t>
      </w:r>
      <w:r>
        <w:t xml:space="preserve">Compares SEP hallucination-detection performance to full semantic entropy and to probes trained to directly predict model accuracy; studies OOD generalization; ablates which token positions and model layers best capture semantic entropy.</w:t>
      </w:r>
    </w:p>
    <w:p>
      <w:pPr>
        <w:pStyle w:val="Compact"/>
        <w:numPr>
          <w:ilvl w:val="0"/>
          <w:numId w:val="1106"/>
        </w:numPr>
      </w:pPr>
      <w:r>
        <w:rPr>
          <w:b/>
          <w:bCs/>
        </w:rPr>
        <w:t xml:space="preserve">Results.</w:t>
      </w:r>
      <w:r>
        <w:t xml:space="preserve"> </w:t>
      </w:r>
      <w:r>
        <w:t xml:space="preserve">"SEPs retain high performance for hallucination detection and generalize better to out-of-distribution data than previous probing methods that directly predict model accuracy" [abstract]. No specific numeric AUROC values given -- "not extracted".</w:t>
      </w:r>
    </w:p>
    <w:p>
      <w:pPr>
        <w:pStyle w:val="Compact"/>
        <w:numPr>
          <w:ilvl w:val="0"/>
          <w:numId w:val="1106"/>
        </w:numPr>
      </w:pPr>
      <w:r>
        <w:rPr>
          <w:b/>
          <w:bCs/>
        </w:rPr>
        <w:t xml:space="preserve">Conclusions.</w:t>
      </w:r>
      <w:r>
        <w:t xml:space="preserve"> </w:t>
      </w:r>
      <w:r>
        <w:t xml:space="preserve">A single generation's hidden states already capture (an approximation of) semantic entropy, so a cheap probe recovers most of its hallucination-detection value without the 5-10x sampling+NLI overhead; probing for the uncertainty signal itself generalizes OOD better than probing directly for correctness.</w:t>
      </w:r>
    </w:p>
    <w:p>
      <w:pPr>
        <w:pStyle w:val="BlockText"/>
      </w:pPr>
      <w:r>
        <w:rPr>
          <w:b/>
          <w:bCs/>
        </w:rPr>
        <w:t xml:space="preserve">Why it matters to us.</w:t>
      </w:r>
      <w:r>
        <w:t xml:space="preserve"> </w:t>
      </w:r>
      <w:r>
        <w:t xml:space="preserve">The closest methodological relative to our own probe in this whole category -- both are small probes reading hidden states of a single generation (specific layers/token positions tapped during generation, no extra forward pass) to avoid expensive sampling-based signals. Key difference: SEPs are trained to predict semantic entropy (an uncertainty proxy) whereas ours is trained directly on BCE correctness labels -- their finding that entropy-target probes generalize OOD better than accuracy-target probes is a concrete, citable caution about our probe's known OOD-transfer weakness (per-benchmark retraining requirement, "OOD-ness does not predict where it helps").</w:t>
      </w:r>
    </w:p>
    <w:p>
      <w:pPr>
        <w:pStyle w:val="FirstParagraph"/>
      </w:pPr>
      <w:r>
        <w:t xml:space="preserve">Read from: abstract-only.</w:t>
      </w:r>
    </w:p>
    <w:bookmarkEnd w:id="264"/>
    <w:bookmarkStart w:id="265" w:name="X0639d525141b60185e48a6ce0754bd744a42fc2"/>
    <w:p>
      <w:pPr>
        <w:pStyle w:val="Heading4"/>
      </w:pPr>
      <w:r>
        <w:t xml:space="preserve">Semantic Uncertainty: Linguistic Invariances for Uncertainty Estimation in Natural Language Generation</w:t>
      </w:r>
    </w:p>
    <w:p>
      <w:pPr>
        <w:pStyle w:val="FirstParagraph"/>
      </w:pPr>
      <w:r>
        <w:rPr>
          <w:i/>
          <w:iCs/>
        </w:rPr>
        <w:t xml:space="preserve">Lorenz Kuhn et al. · 2023 · ICLR 2023 (Spotlight) ·</w:t>
      </w:r>
      <w:r>
        <w:rPr>
          <w:i/>
          <w:iCs/>
        </w:rPr>
        <w:t xml:space="preserve"> </w:t>
      </w:r>
      <w:hyperlink r:id="rId217">
        <w:r>
          <w:rPr>
            <w:rStyle w:val="Hyperlink"/>
            <w:i/>
            <w:iCs/>
          </w:rPr>
          <w:t xml:space="preserve">arXiv:2302.09664</w:t>
        </w:r>
      </w:hyperlink>
      <w:r>
        <w:rPr>
          <w:i/>
          <w:iCs/>
        </w:rPr>
        <w:t xml:space="preserve"> </w:t>
      </w:r>
      <w:r>
        <w:rPr>
          <w:i/>
          <w:iCs/>
        </w:rPr>
        <w:t xml:space="preserve">· read priority 2</w:t>
      </w:r>
    </w:p>
    <w:p>
      <w:pPr>
        <w:pStyle w:val="BodyText"/>
      </w:pPr>
      <w:r>
        <w:rPr>
          <w:b/>
          <w:bCs/>
        </w:rPr>
        <w:t xml:space="preserve">In one line.</w:t>
      </w:r>
      <w:r>
        <w:t xml:space="preserve"> </w:t>
      </w:r>
      <w:r>
        <w:t xml:space="preserve">The ICLR predecessor to the Nature semantic-entropy paper -- introduces semantic entropy for NLG, showing it predicts model accuracy on QA better than comparable baselines by clustering generations via shared meaning before computing entropy.</w:t>
      </w:r>
    </w:p>
    <w:p>
      <w:pPr>
        <w:pStyle w:val="Compact"/>
        <w:numPr>
          <w:ilvl w:val="0"/>
          <w:numId w:val="1107"/>
        </w:numPr>
      </w:pPr>
      <w:r>
        <w:rPr>
          <w:b/>
          <w:bCs/>
        </w:rPr>
        <w:t xml:space="preserve">Models.</w:t>
      </w:r>
      <w:r>
        <w:t xml:space="preserve"> </w:t>
      </w:r>
      <w:r>
        <w:t xml:space="preserve">Not specified by name in the abstract ("large language models," generic -- "not extracted").</w:t>
      </w:r>
    </w:p>
    <w:p>
      <w:pPr>
        <w:pStyle w:val="Compact"/>
        <w:numPr>
          <w:ilvl w:val="0"/>
          <w:numId w:val="1107"/>
        </w:numPr>
      </w:pPr>
      <w:r>
        <w:rPr>
          <w:b/>
          <w:bCs/>
        </w:rPr>
        <w:t xml:space="preserve">Method.</w:t>
      </w:r>
      <w:r>
        <w:t xml:space="preserve"> </w:t>
      </w:r>
      <w:r>
        <w:t xml:space="preserve">Same core idea as Farquhar et al. 2024 (semantic entropy over meaning-clusters built via linguistic-invariance/entailment), introduced here first: unsupervised, single-model, no fine-tuning.</w:t>
      </w:r>
    </w:p>
    <w:p>
      <w:pPr>
        <w:pStyle w:val="Compact"/>
        <w:numPr>
          <w:ilvl w:val="0"/>
          <w:numId w:val="1107"/>
        </w:numPr>
      </w:pPr>
      <w:r>
        <w:rPr>
          <w:b/>
          <w:bCs/>
        </w:rPr>
        <w:t xml:space="preserve">Datasets.</w:t>
      </w:r>
      <w:r>
        <w:t xml:space="preserve"> </w:t>
      </w:r>
      <w:r>
        <w:t xml:space="preserve">Question-answering datasets used for ablation (not named in the abstract -- "not extracted").</w:t>
      </w:r>
    </w:p>
    <w:p>
      <w:pPr>
        <w:pStyle w:val="Compact"/>
        <w:numPr>
          <w:ilvl w:val="0"/>
          <w:numId w:val="1107"/>
        </w:numPr>
      </w:pPr>
      <w:r>
        <w:rPr>
          <w:b/>
          <w:bCs/>
        </w:rPr>
        <w:t xml:space="preserve">Experiments.</w:t>
      </w:r>
      <w:r>
        <w:t xml:space="preserve"> </w:t>
      </w:r>
      <w:r>
        <w:t xml:space="preserve">Comprehensive ablation studies comparing semantic entropy's predictiveness of model accuracy to comparable uncertainty baselines.</w:t>
      </w:r>
    </w:p>
    <w:p>
      <w:pPr>
        <w:pStyle w:val="Compact"/>
        <w:numPr>
          <w:ilvl w:val="0"/>
          <w:numId w:val="1107"/>
        </w:numPr>
      </w:pPr>
      <w:r>
        <w:rPr>
          <w:b/>
          <w:bCs/>
        </w:rPr>
        <w:t xml:space="preserve">Results.</w:t>
      </w:r>
      <w:r>
        <w:t xml:space="preserve"> </w:t>
      </w:r>
      <w:r>
        <w:t xml:space="preserve">"The semantic entropy is more predictive of model accuracy on question answering data sets than comparable baselines" [abstract]. No specific numbers given in the abstract -- "not extracted" (see the Farquhar Nature 2024 card for the follow-up work's numeric AUROC values).</w:t>
      </w:r>
    </w:p>
    <w:p>
      <w:pPr>
        <w:pStyle w:val="Compact"/>
        <w:numPr>
          <w:ilvl w:val="0"/>
          <w:numId w:val="1107"/>
        </w:numPr>
      </w:pPr>
      <w:r>
        <w:rPr>
          <w:b/>
          <w:bCs/>
        </w:rPr>
        <w:t xml:space="preserve">Conclusions.</w:t>
      </w:r>
      <w:r>
        <w:t xml:space="preserve"> </w:t>
      </w:r>
      <w:r>
        <w:t xml:space="preserve">Semantic equivalence must be accounted for when measuring uncertainty in free-form text generation; semantic entropy is a practical unsupervised way to do this.</w:t>
      </w:r>
    </w:p>
    <w:p>
      <w:pPr>
        <w:pStyle w:val="BlockText"/>
      </w:pPr>
      <w:r>
        <w:rPr>
          <w:b/>
          <w:bCs/>
        </w:rPr>
        <w:t xml:space="preserve">Why it matters to us.</w:t>
      </w:r>
      <w:r>
        <w:t xml:space="preserve"> </w:t>
      </w:r>
      <w:r>
        <w:t xml:space="preserve">The original semantic-entropy paper; pair with the Farquhar Nature 2024 card -- cite this one for priority/originality, the Nature paper for the larger-scale numbers. Same relation to us as that card: a training-free, whole-question uncertainty baseline distinct from our per-candidate correctness probe.</w:t>
      </w:r>
    </w:p>
    <w:p>
      <w:pPr>
        <w:pStyle w:val="FirstParagraph"/>
      </w:pPr>
      <w:r>
        <w:t xml:space="preserve">Read from: abstract-only.</w:t>
      </w:r>
    </w:p>
    <w:bookmarkEnd w:id="265"/>
    <w:bookmarkStart w:id="266" w:name="X21cc57dd601d6329bd3dfcb65930c18ea1c0fef"/>
    <w:p>
      <w:pPr>
        <w:pStyle w:val="Heading4"/>
      </w:pPr>
      <w:r>
        <w:t xml:space="preserve">The Internal State of an LLM Knows When It's Lying</w:t>
      </w:r>
    </w:p>
    <w:p>
      <w:pPr>
        <w:pStyle w:val="FirstParagraph"/>
      </w:pPr>
      <w:r>
        <w:rPr>
          <w:i/>
          <w:iCs/>
        </w:rPr>
        <w:t xml:space="preserve">Amos Azaria and Tom Mitchell · 2023 · arXiv preprint ·</w:t>
      </w:r>
      <w:r>
        <w:rPr>
          <w:i/>
          <w:iCs/>
        </w:rPr>
        <w:t xml:space="preserve"> </w:t>
      </w:r>
      <w:hyperlink r:id="rId158">
        <w:r>
          <w:rPr>
            <w:rStyle w:val="Hyperlink"/>
            <w:i/>
            <w:iCs/>
          </w:rPr>
          <w:t xml:space="preserve">arXiv:2304.13734</w:t>
        </w:r>
      </w:hyperlink>
      <w:r>
        <w:rPr>
          <w:i/>
          <w:iCs/>
        </w:rPr>
        <w:t xml:space="preserve"> </w:t>
      </w:r>
      <w:r>
        <w:rPr>
          <w:i/>
          <w:iCs/>
        </w:rPr>
        <w:t xml:space="preserve">· read priority 2</w:t>
      </w:r>
    </w:p>
    <w:p>
      <w:pPr>
        <w:pStyle w:val="BodyText"/>
      </w:pPr>
      <w:r>
        <w:rPr>
          <w:b/>
          <w:bCs/>
        </w:rPr>
        <w:t xml:space="preserve">In one line.</w:t>
      </w:r>
      <w:r>
        <w:t xml:space="preserve"> </w:t>
      </w:r>
      <w:r>
        <w:t xml:space="preserve">Trains a classifier on an LLM's hidden-layer activations to predict whether a statement (given or self-generated) is true or false, reaching 71-83% accuracy and beating a baseline that uses the LLM's own assigned sentence probability.</w:t>
      </w:r>
    </w:p>
    <w:p>
      <w:pPr>
        <w:pStyle w:val="Compact"/>
        <w:numPr>
          <w:ilvl w:val="0"/>
          <w:numId w:val="1108"/>
        </w:numPr>
      </w:pPr>
      <w:r>
        <w:rPr>
          <w:b/>
          <w:bCs/>
        </w:rPr>
        <w:t xml:space="preserve">Models.</w:t>
      </w:r>
      <w:r>
        <w:t xml:space="preserve"> </w:t>
      </w:r>
      <w:r>
        <w:t xml:space="preserve">Multiple unspecified LLM base models (accuracy "depending on the LLM base model"; names "not extracted").</w:t>
      </w:r>
    </w:p>
    <w:p>
      <w:pPr>
        <w:pStyle w:val="Compact"/>
        <w:numPr>
          <w:ilvl w:val="0"/>
          <w:numId w:val="1108"/>
        </w:numPr>
      </w:pPr>
      <w:r>
        <w:rPr>
          <w:b/>
          <w:bCs/>
        </w:rPr>
        <w:t xml:space="preserve">Method.</w:t>
      </w:r>
      <w:r>
        <w:t xml:space="preserve"> </w:t>
      </w:r>
      <w:r>
        <w:t xml:space="preserve">Supervised classifier trained on hidden-layer activations captured while the LLM reads/generates a statement, predicting P(statement is truthful); compared against a baseline using the LLM's own assigned sentence probability.</w:t>
      </w:r>
    </w:p>
    <w:p>
      <w:pPr>
        <w:pStyle w:val="Compact"/>
        <w:numPr>
          <w:ilvl w:val="0"/>
          <w:numId w:val="1108"/>
        </w:numPr>
      </w:pPr>
      <w:r>
        <w:rPr>
          <w:b/>
          <w:bCs/>
        </w:rPr>
        <w:t xml:space="preserve">Datasets.</w:t>
      </w:r>
      <w:r>
        <w:t xml:space="preserve"> </w:t>
      </w:r>
      <w:r>
        <w:t xml:space="preserve">A curated set of true/false test sentences (half true, half false; dataset name "not extracted").</w:t>
      </w:r>
    </w:p>
    <w:p>
      <w:pPr>
        <w:pStyle w:val="Compact"/>
        <w:numPr>
          <w:ilvl w:val="0"/>
          <w:numId w:val="1108"/>
        </w:numPr>
      </w:pPr>
      <w:r>
        <w:rPr>
          <w:b/>
          <w:bCs/>
        </w:rPr>
        <w:t xml:space="preserve">Experiments.</w:t>
      </w:r>
      <w:r>
        <w:t xml:space="preserve"> </w:t>
      </w:r>
      <w:r>
        <w:t xml:space="preserve">Trains/evaluates the activation-based classifier per base model; analyzes the relationship between classifier performance and LLM-assigned sentence probability, including the probability's dependence on sentence length and word frequency.</w:t>
      </w:r>
    </w:p>
    <w:p>
      <w:pPr>
        <w:pStyle w:val="Compact"/>
        <w:numPr>
          <w:ilvl w:val="0"/>
          <w:numId w:val="1108"/>
        </w:numPr>
      </w:pPr>
      <w:r>
        <w:rPr>
          <w:b/>
          <w:bCs/>
        </w:rPr>
        <w:t xml:space="preserve">Results.</w:t>
      </w:r>
      <w:r>
        <w:t xml:space="preserve"> </w:t>
      </w:r>
      <w:r>
        <w:t xml:space="preserve">"Our trained classifier achieves an average of 71% to 83% accuracy labeling which sentences are true versus false, depending on the LLM base model" [abstract]; sentence probability "is also dependent on sentence length and the frequencies of words in the sentence," making the trained classifier "a more reliable approach" [abstract].</w:t>
      </w:r>
    </w:p>
    <w:p>
      <w:pPr>
        <w:pStyle w:val="Compact"/>
        <w:numPr>
          <w:ilvl w:val="0"/>
          <w:numId w:val="1108"/>
        </w:numPr>
      </w:pPr>
      <w:r>
        <w:rPr>
          <w:b/>
          <w:bCs/>
        </w:rPr>
        <w:t xml:space="preserve">Conclusions.</w:t>
      </w:r>
      <w:r>
        <w:t xml:space="preserve"> </w:t>
      </w:r>
      <w:r>
        <w:t xml:space="preserve">LLM hidden states linearly encode a truthfulness signal that a small trained probe extracts more reliably than raw output probability, which is confounded by length/frequency -- direct precedent for hidden-state probing as a correctness signal.</w:t>
      </w:r>
    </w:p>
    <w:p>
      <w:pPr>
        <w:pStyle w:val="BlockText"/>
      </w:pPr>
      <w:r>
        <w:rPr>
          <w:b/>
          <w:bCs/>
        </w:rPr>
        <w:t xml:space="preserve">Why it matters to us.</w:t>
      </w:r>
      <w:r>
        <w:t xml:space="preserve"> </w:t>
      </w:r>
      <w:r>
        <w:t xml:space="preserve">Closest early precedent to our own method's mechanism -- a small supervised classifier reading hidden activations to predict correctness/truthfulness, exactly analogous to our 918k-parameter MLP probe reading mean hidden states over generated tokens. Prior art that trained hidden-state probes beat raw-probability baselines, which is also one of our own findings (a trained 7B verifier beats zero-shot signals).</w:t>
      </w:r>
    </w:p>
    <w:p>
      <w:pPr>
        <w:pStyle w:val="FirstParagraph"/>
      </w:pPr>
      <w:r>
        <w:t xml:space="preserve">Read from: abstract-only.</w:t>
      </w:r>
    </w:p>
    <w:bookmarkEnd w:id="266"/>
    <w:bookmarkStart w:id="268" w:name="X7029b914c1e9a8574bbbab383aa360d1003202a"/>
    <w:p>
      <w:pPr>
        <w:pStyle w:val="Heading4"/>
      </w:pPr>
      <w:r>
        <w:t xml:space="preserve">Just Ask for Calibration: Strategies for Eliciting Calibrated Confidence Scores from Language Models Fine-Tuned with Human Feedback</w:t>
      </w:r>
    </w:p>
    <w:p>
      <w:pPr>
        <w:pStyle w:val="FirstParagraph"/>
      </w:pPr>
      <w:r>
        <w:rPr>
          <w:i/>
          <w:iCs/>
        </w:rPr>
        <w:t xml:space="preserve">Katherine Tian et al. · 2023 · EMNLP 2023 (Camera Ready) ·</w:t>
      </w:r>
      <w:r>
        <w:rPr>
          <w:i/>
          <w:iCs/>
        </w:rPr>
        <w:t xml:space="preserve"> </w:t>
      </w:r>
      <w:hyperlink r:id="rId267">
        <w:r>
          <w:rPr>
            <w:rStyle w:val="Hyperlink"/>
            <w:i/>
            <w:iCs/>
          </w:rPr>
          <w:t xml:space="preserve">arXiv:2305.14975</w:t>
        </w:r>
      </w:hyperlink>
      <w:r>
        <w:rPr>
          <w:i/>
          <w:iCs/>
        </w:rPr>
        <w:t xml:space="preserve"> </w:t>
      </w:r>
      <w:r>
        <w:rPr>
          <w:i/>
          <w:iCs/>
        </w:rPr>
        <w:t xml:space="preserve">· read priority 2</w:t>
      </w:r>
    </w:p>
    <w:p>
      <w:pPr>
        <w:pStyle w:val="BodyText"/>
      </w:pPr>
      <w:r>
        <w:rPr>
          <w:b/>
          <w:bCs/>
        </w:rPr>
        <w:t xml:space="preserve">In one line.</w:t>
      </w:r>
      <w:r>
        <w:t xml:space="preserve"> </w:t>
      </w:r>
      <w:r>
        <w:t xml:space="preserve">Finds verbalized confidence (asking RLHF-tuned LLMs like ChatGPT/GPT-4/Claude to state their confidence in words) is better calibrated than their raw conditional token probabilities, often halving expected calibration error.</w:t>
      </w:r>
    </w:p>
    <w:p>
      <w:pPr>
        <w:pStyle w:val="Compact"/>
        <w:numPr>
          <w:ilvl w:val="0"/>
          <w:numId w:val="1109"/>
        </w:numPr>
      </w:pPr>
      <w:r>
        <w:rPr>
          <w:b/>
          <w:bCs/>
        </w:rPr>
        <w:t xml:space="preserve">Models.</w:t>
      </w:r>
      <w:r>
        <w:t xml:space="preserve"> </w:t>
      </w:r>
      <w:r>
        <w:t xml:space="preserve">RLHF-tuned LLMs: ChatGPT, GPT-4, Claude.</w:t>
      </w:r>
    </w:p>
    <w:p>
      <w:pPr>
        <w:pStyle w:val="Compact"/>
        <w:numPr>
          <w:ilvl w:val="0"/>
          <w:numId w:val="1109"/>
        </w:numPr>
      </w:pPr>
      <w:r>
        <w:rPr>
          <w:b/>
          <w:bCs/>
        </w:rPr>
        <w:t xml:space="preserve">Method.</w:t>
      </w:r>
      <w:r>
        <w:t xml:space="preserve"> </w:t>
      </w:r>
      <w:r>
        <w:t xml:space="preserve">Evaluates and compares strategies for extracting confidence from RLHF-tuned LMs: raw conditional probability vs verbalized ("say a number/word for your confidence") elicitation, across several prompting variants.</w:t>
      </w:r>
    </w:p>
    <w:p>
      <w:pPr>
        <w:pStyle w:val="Compact"/>
        <w:numPr>
          <w:ilvl w:val="0"/>
          <w:numId w:val="1109"/>
        </w:numPr>
      </w:pPr>
      <w:r>
        <w:rPr>
          <w:b/>
          <w:bCs/>
        </w:rPr>
        <w:t xml:space="preserve">Datasets.</w:t>
      </w:r>
      <w:r>
        <w:t xml:space="preserve"> </w:t>
      </w:r>
      <w:r>
        <w:t xml:space="preserve">TriviaQA, SciQ, TruthfulQA.</w:t>
      </w:r>
    </w:p>
    <w:p>
      <w:pPr>
        <w:pStyle w:val="Compact"/>
        <w:numPr>
          <w:ilvl w:val="0"/>
          <w:numId w:val="1109"/>
        </w:numPr>
      </w:pPr>
      <w:r>
        <w:rPr>
          <w:b/>
          <w:bCs/>
        </w:rPr>
        <w:t xml:space="preserve">Experiments.</w:t>
      </w:r>
      <w:r>
        <w:t xml:space="preserve"> </w:t>
      </w:r>
      <w:r>
        <w:t xml:space="preserve">Measures calibration of verbalized vs conditional-probability confidence on the three QA benchmarks for each of the three RLHF-tuned model families.</w:t>
      </w:r>
    </w:p>
    <w:p>
      <w:pPr>
        <w:pStyle w:val="Compact"/>
        <w:numPr>
          <w:ilvl w:val="0"/>
          <w:numId w:val="1109"/>
        </w:numPr>
      </w:pPr>
      <w:r>
        <w:rPr>
          <w:b/>
          <w:bCs/>
        </w:rPr>
        <w:t xml:space="preserve">Results.</w:t>
      </w:r>
      <w:r>
        <w:t xml:space="preserve"> </w:t>
      </w:r>
      <w:r>
        <w:t xml:space="preserve">"Verbalized confidences emitted as output tokens are typically better-calibrated than the model's conditional probabilities on the TriviaQA, SciQ, and TruthfulQA benchmarks, often reducing the expected calibration error by a relative 50%" [abstract].</w:t>
      </w:r>
    </w:p>
    <w:p>
      <w:pPr>
        <w:pStyle w:val="Compact"/>
        <w:numPr>
          <w:ilvl w:val="0"/>
          <w:numId w:val="1109"/>
        </w:numPr>
      </w:pPr>
      <w:r>
        <w:rPr>
          <w:b/>
          <w:bCs/>
        </w:rPr>
        <w:t xml:space="preserve">Conclusions.</w:t>
      </w:r>
      <w:r>
        <w:t xml:space="preserve"> </w:t>
      </w:r>
      <w:r>
        <w:t xml:space="preserve">For RLHF-tuned LLMs specifically (where raw token probabilities are known to be poorly calibrated post-RLHF), asking the model to verbalize confidence in natural language is a simple, effective calibration strategy. The abstract frames calibration's purpose partly as "enabling deferral to an expert in cases of low-confidence predictions," but no deferral mechanism is built or evaluated -- the paper's actual method and results are calibration-only.</w:t>
      </w:r>
    </w:p>
    <w:p>
      <w:pPr>
        <w:pStyle w:val="BlockText"/>
      </w:pPr>
      <w:r>
        <w:rPr>
          <w:b/>
          <w:bCs/>
        </w:rPr>
        <w:t xml:space="preserve">Why it matters to us.</w:t>
      </w:r>
      <w:r>
        <w:t xml:space="preserve"> </w:t>
      </w:r>
      <w:r>
        <w:t xml:space="preserve">Names and quantifies the "verbalized confidence" baseline family precisely -- a reviewer will ask why we didn't just prompt Lingshu-7B to state its own confidence instead of training a probe; this paper is evidence both for (verbalized confidence is a real, cheap alternative) and against (it's a black-box heuristic, not a trained per-candidate ranker) that choice, and gives us the relative-50%-ECE-reduction figure to cite as the bar a verbalized baseline would need to clear.</w:t>
      </w:r>
    </w:p>
    <w:p>
      <w:pPr>
        <w:pStyle w:val="FirstParagraph"/>
      </w:pPr>
      <w:r>
        <w:t xml:space="preserve">Read from: abstract-only.</w:t>
      </w:r>
    </w:p>
    <w:bookmarkEnd w:id="268"/>
    <w:bookmarkStart w:id="270" w:name="Xa9a8aa5b2f9c825fe754d71508ddd2b639e5d04"/>
    <w:p>
      <w:pPr>
        <w:pStyle w:val="Heading4"/>
      </w:pPr>
      <w:r>
        <w:t xml:space="preserve">Can LLMs Express Their Uncertainty? An Empirical Evaluation of Confidence Elicitation in LLMs</w:t>
      </w:r>
    </w:p>
    <w:p>
      <w:pPr>
        <w:pStyle w:val="FirstParagraph"/>
      </w:pPr>
      <w:r>
        <w:rPr>
          <w:i/>
          <w:iCs/>
        </w:rPr>
        <w:t xml:space="preserve">Miao Xiong et al. · 2023 · ICLR 2024 ·</w:t>
      </w:r>
      <w:r>
        <w:rPr>
          <w:i/>
          <w:iCs/>
        </w:rPr>
        <w:t xml:space="preserve"> </w:t>
      </w:r>
      <w:hyperlink r:id="rId269">
        <w:r>
          <w:rPr>
            <w:rStyle w:val="Hyperlink"/>
            <w:i/>
            <w:iCs/>
          </w:rPr>
          <w:t xml:space="preserve">arXiv:2306.13063</w:t>
        </w:r>
      </w:hyperlink>
      <w:r>
        <w:rPr>
          <w:i/>
          <w:iCs/>
        </w:rPr>
        <w:t xml:space="preserve"> </w:t>
      </w:r>
      <w:r>
        <w:rPr>
          <w:i/>
          <w:iCs/>
        </w:rPr>
        <w:t xml:space="preserve">· read priority 2</w:t>
      </w:r>
    </w:p>
    <w:p>
      <w:pPr>
        <w:pStyle w:val="BodyText"/>
      </w:pPr>
      <w:r>
        <w:rPr>
          <w:b/>
          <w:bCs/>
        </w:rPr>
        <w:t xml:space="preserve">In one line.</w:t>
      </w:r>
      <w:r>
        <w:t xml:space="preserve"> </w:t>
      </w:r>
      <w:r>
        <w:t xml:space="preserve">A systematic black-box benchmark of prompting/sampling/aggregation confidence-elicitation strategies finds LLMs are overconfident when verbalizing, calibration improves with scale, and white-box methods only narrowly beat the best black-box ones (0.522 to 0.605 AUROC).</w:t>
      </w:r>
    </w:p>
    <w:p>
      <w:pPr>
        <w:pStyle w:val="Compact"/>
        <w:numPr>
          <w:ilvl w:val="0"/>
          <w:numId w:val="1110"/>
        </w:numPr>
      </w:pPr>
      <w:r>
        <w:rPr>
          <w:b/>
          <w:bCs/>
        </w:rPr>
        <w:t xml:space="preserve">Models.</w:t>
      </w:r>
      <w:r>
        <w:t xml:space="preserve"> </w:t>
      </w:r>
      <w:r>
        <w:t xml:space="preserve">Five widely-used LLMs including GPT-4 and LLaMA 2 Chat.</w:t>
      </w:r>
    </w:p>
    <w:p>
      <w:pPr>
        <w:pStyle w:val="Compact"/>
        <w:numPr>
          <w:ilvl w:val="0"/>
          <w:numId w:val="1110"/>
        </w:numPr>
      </w:pPr>
      <w:r>
        <w:rPr>
          <w:b/>
          <w:bCs/>
        </w:rPr>
        <w:t xml:space="preserve">Method.</w:t>
      </w:r>
      <w:r>
        <w:t xml:space="preserve"> </w:t>
      </w:r>
      <w:r>
        <w:t xml:space="preserve">Defines a black-box confidence-elicitation framework with three components: prompting strategies for verbalized confidence, sampling methods for generating multiple responses, and aggregation techniques for computing consistency across them.</w:t>
      </w:r>
    </w:p>
    <w:p>
      <w:pPr>
        <w:pStyle w:val="Compact"/>
        <w:numPr>
          <w:ilvl w:val="0"/>
          <w:numId w:val="1110"/>
        </w:numPr>
      </w:pPr>
      <w:r>
        <w:rPr>
          <w:b/>
          <w:bCs/>
        </w:rPr>
        <w:t xml:space="preserve">Datasets.</w:t>
      </w:r>
      <w:r>
        <w:t xml:space="preserve"> </w:t>
      </w:r>
      <w:r>
        <w:t xml:space="preserve">Five dataset types spanning commonsense and arithmetic reasoning (specific benchmark names "not extracted").</w:t>
      </w:r>
    </w:p>
    <w:p>
      <w:pPr>
        <w:pStyle w:val="Compact"/>
        <w:numPr>
          <w:ilvl w:val="0"/>
          <w:numId w:val="1110"/>
        </w:numPr>
      </w:pPr>
      <w:r>
        <w:rPr>
          <w:b/>
          <w:bCs/>
        </w:rPr>
        <w:t xml:space="preserve">Experiments.</w:t>
      </w:r>
      <w:r>
        <w:t xml:space="preserve"> </w:t>
      </w:r>
      <w:r>
        <w:t xml:space="preserve">Benchmarks calibration and failure-prediction performance for prompting/sampling/aggregation combinations across 5 datasets x 5 LLMs; compares against white-box (logit-access) methods.</w:t>
      </w:r>
    </w:p>
    <w:p>
      <w:pPr>
        <w:pStyle w:val="Compact"/>
        <w:numPr>
          <w:ilvl w:val="0"/>
          <w:numId w:val="1110"/>
        </w:numPr>
      </w:pPr>
      <w:r>
        <w:rPr>
          <w:b/>
          <w:bCs/>
        </w:rPr>
        <w:t xml:space="preserve">Results.</w:t>
      </w:r>
      <w:r>
        <w:t xml:space="preserve"> </w:t>
      </w:r>
      <w:r>
        <w:t xml:space="preserve">"LLMs, when verbalizing their confidence, tend to be overconfident" [abstract]; "as model capability scales up, both calibration and failure prediction performance improve" [abstract]; "comparisons with white-box methods indicate that while white-box methods perform better, the gap is narrow, e.g., 0.522 to 0.605 in AUROC" [abstract]; "none of these techniques consistently outperform others, and all investigated methods struggle in challenging tasks, such as those requiring professional knowledge" [abstract].</w:t>
      </w:r>
    </w:p>
    <w:p>
      <w:pPr>
        <w:pStyle w:val="Compact"/>
        <w:numPr>
          <w:ilvl w:val="0"/>
          <w:numId w:val="1110"/>
        </w:numPr>
      </w:pPr>
      <w:r>
        <w:rPr>
          <w:b/>
          <w:bCs/>
        </w:rPr>
        <w:t xml:space="preserve">Conclusions.</w:t>
      </w:r>
      <w:r>
        <w:t xml:space="preserve"> </w:t>
      </w:r>
      <w:r>
        <w:t xml:space="preserve">Black-box confidence elicitation can approach white-box performance, but overconfidence and task-difficulty (especially professional-knowledge tasks) remain unsolved; no single strategy dominates.</w:t>
      </w:r>
    </w:p>
    <w:p>
      <w:pPr>
        <w:pStyle w:val="BlockText"/>
      </w:pPr>
      <w:r>
        <w:rPr>
          <w:b/>
          <w:bCs/>
        </w:rPr>
        <w:t xml:space="preserve">Why it matters to us.</w:t>
      </w:r>
      <w:r>
        <w:t xml:space="preserve"> </w:t>
      </w:r>
      <w:r>
        <w:t xml:space="preserve">The "professional knowledge" failure mode they flag is exactly our setting (medical VQA); their finding that black-box consistency methods only narrowly trail white-box (logit/internal-state) ones calibrates how much our white-box probe should be expected to gain over a well-tuned black-box (e.g. self-consistency) baseline -- the 0.522-&gt;0.605 AUROC gap (~0.08) is a concrete "white-box premium" number to cite.</w:t>
      </w:r>
    </w:p>
    <w:p>
      <w:pPr>
        <w:pStyle w:val="FirstParagraph"/>
      </w:pPr>
      <w:r>
        <w:t xml:space="preserve">Read from: abstract-only.</w:t>
      </w:r>
    </w:p>
    <w:bookmarkEnd w:id="270"/>
    <w:bookmarkStart w:id="272" w:name="X5d3cb0c4c0697b9de1aadc769ed74f3a7aa753a"/>
    <w:p>
      <w:pPr>
        <w:pStyle w:val="Heading4"/>
      </w:pPr>
      <w:r>
        <w:t xml:space="preserve">Evaluating Object Hallucination in Large Vision-Language Models</w:t>
      </w:r>
    </w:p>
    <w:p>
      <w:pPr>
        <w:pStyle w:val="FirstParagraph"/>
      </w:pPr>
      <w:r>
        <w:rPr>
          <w:i/>
          <w:iCs/>
        </w:rPr>
        <w:t xml:space="preserve">Yifan Li et al. · 2023 · EMNLP 2023 ·</w:t>
      </w:r>
      <w:r>
        <w:rPr>
          <w:i/>
          <w:iCs/>
        </w:rPr>
        <w:t xml:space="preserve"> </w:t>
      </w:r>
      <w:hyperlink r:id="rId271">
        <w:r>
          <w:rPr>
            <w:rStyle w:val="Hyperlink"/>
            <w:i/>
            <w:iCs/>
          </w:rPr>
          <w:t xml:space="preserve">arXiv:2305.10355</w:t>
        </w:r>
      </w:hyperlink>
      <w:r>
        <w:rPr>
          <w:i/>
          <w:iCs/>
        </w:rPr>
        <w:t xml:space="preserve"> </w:t>
      </w:r>
      <w:r>
        <w:rPr>
          <w:i/>
          <w:iCs/>
        </w:rPr>
        <w:t xml:space="preserve">· read priority 2</w:t>
      </w:r>
    </w:p>
    <w:p>
      <w:pPr>
        <w:pStyle w:val="BodyText"/>
      </w:pPr>
      <w:r>
        <w:rPr>
          <w:b/>
          <w:bCs/>
        </w:rPr>
        <w:t xml:space="preserve">In one line.</w:t>
      </w:r>
      <w:r>
        <w:t xml:space="preserve"> </w:t>
      </w:r>
      <w:r>
        <w:t xml:space="preserve">The first systematic study of object hallucination in LVLMs, showing most LVLMs frequently describe objects not present in the image (especially ones that co-occur often with real image objects in the training distribution), and introducing POPE, a polling-based yes/no querying method for more stable, prompt-robust hallucination evaluation.</w:t>
      </w:r>
    </w:p>
    <w:p>
      <w:pPr>
        <w:pStyle w:val="Compact"/>
        <w:numPr>
          <w:ilvl w:val="0"/>
          <w:numId w:val="1111"/>
        </w:numPr>
      </w:pPr>
      <w:r>
        <w:rPr>
          <w:b/>
          <w:bCs/>
        </w:rPr>
        <w:t xml:space="preserve">Models.</w:t>
      </w:r>
      <w:r>
        <w:t xml:space="preserve"> </w:t>
      </w:r>
      <w:r>
        <w:t xml:space="preserve">Several representative LVLMs (specific names not extracted from the abstract).</w:t>
      </w:r>
    </w:p>
    <w:p>
      <w:pPr>
        <w:pStyle w:val="Compact"/>
        <w:numPr>
          <w:ilvl w:val="0"/>
          <w:numId w:val="1111"/>
        </w:numPr>
      </w:pPr>
      <w:r>
        <w:rPr>
          <w:b/>
          <w:bCs/>
        </w:rPr>
        <w:t xml:space="preserve">Method.</w:t>
      </w:r>
      <w:r>
        <w:t xml:space="preserve"> </w:t>
      </w:r>
      <w:r>
        <w:t xml:space="preserve">Systematic evaluation of object hallucination in LVLM image captioning/description; analysis of how visual-instruction object frequency and object co-occurrence with real image content predict hallucination; proposes POPE (Polling-based Object Probing Evaluation) -- asking the model direct yes/no questions about whether specific objects are present, rather than parsing free-form captions.</w:t>
      </w:r>
    </w:p>
    <w:p>
      <w:pPr>
        <w:pStyle w:val="Compact"/>
        <w:numPr>
          <w:ilvl w:val="0"/>
          <w:numId w:val="1111"/>
        </w:numPr>
      </w:pPr>
      <w:r>
        <w:rPr>
          <w:b/>
          <w:bCs/>
        </w:rPr>
        <w:t xml:space="preserve">Datasets.</w:t>
      </w:r>
      <w:r>
        <w:t xml:space="preserve"> </w:t>
      </w:r>
      <w:r>
        <w:t xml:space="preserve">Built on existing LVLM captioning/instruction benchmarks (specific dataset names "not extracted" from the abstract).</w:t>
      </w:r>
    </w:p>
    <w:p>
      <w:pPr>
        <w:pStyle w:val="Compact"/>
        <w:numPr>
          <w:ilvl w:val="0"/>
          <w:numId w:val="1111"/>
        </w:numPr>
      </w:pPr>
      <w:r>
        <w:rPr>
          <w:b/>
          <w:bCs/>
        </w:rPr>
        <w:t xml:space="preserve">Experiments.</w:t>
      </w:r>
      <w:r>
        <w:t xml:space="preserve"> </w:t>
      </w:r>
      <w:r>
        <w:t xml:space="preserve">Evaluates object hallucination rate across representative LVLMs; studies correlation between hallucination and (a) object frequency in visual instructions and (b) object co-occurrence with actual image content; compares POPE's stability/flexibility to prior caption-based hallucination metrics.</w:t>
      </w:r>
    </w:p>
    <w:p>
      <w:pPr>
        <w:pStyle w:val="Compact"/>
        <w:numPr>
          <w:ilvl w:val="0"/>
          <w:numId w:val="1111"/>
        </w:numPr>
      </w:pPr>
      <w:r>
        <w:rPr>
          <w:b/>
          <w:bCs/>
        </w:rPr>
        <w:t xml:space="preserve">Results.</w:t>
      </w:r>
      <w:r>
        <w:t xml:space="preserve"> </w:t>
      </w:r>
      <w:r>
        <w:t xml:space="preserve">"They mostly suffer from severe object hallucination issue" [abstract]; "objects that frequently occur in the visual instructions or co-occur with the image objects, are obviously prone to be hallucinated by LVLMs" [abstract]; "existing evaluation methods might be affected by the input instructions and generation styles of LVLMs" [abstract]; POPE "can evaluate the object hallucination in a more stable and flexible way" [abstract]. No specific numeric hallucination rates given -- "not extracted".</w:t>
      </w:r>
    </w:p>
    <w:p>
      <w:pPr>
        <w:pStyle w:val="Compact"/>
        <w:numPr>
          <w:ilvl w:val="0"/>
          <w:numId w:val="1111"/>
        </w:numPr>
      </w:pPr>
      <w:r>
        <w:rPr>
          <w:b/>
          <w:bCs/>
        </w:rPr>
        <w:t xml:space="preserve">Conclusions.</w:t>
      </w:r>
      <w:r>
        <w:t xml:space="preserve"> </w:t>
      </w:r>
      <w:r>
        <w:t xml:space="preserve">Object hallucination in LVLMs is driven substantially by training-distribution statistics (frequency/co-occurrence bias), not just genuine visual misperception, and evaluating it robustly requires a polling-based yes/no protocol (POPE) rather than parsing free-form generated captions.</w:t>
      </w:r>
    </w:p>
    <w:p>
      <w:pPr>
        <w:pStyle w:val="BlockText"/>
      </w:pPr>
      <w:r>
        <w:rPr>
          <w:b/>
          <w:bCs/>
        </w:rPr>
        <w:t xml:space="preserve">Why it matters to us.</w:t>
      </w:r>
      <w:r>
        <w:t xml:space="preserve"> </w:t>
      </w:r>
      <w:r>
        <w:t xml:space="preserve">The canonical object-hallucination benchmark and the origin of "yes-bias"-style evaluation methodology that later medical-yes-bias papers (e.g. Chan 2026 in this category) build on; also a caution that the co-occurrence-bias mechanism it identifies (hallucinating statistically-likely-but-absent objects) is a language-prior effect distinct from, but possibly compounding, our own project's "reasoning hurts perception" finding. Gives Leo the terms "object hallucination" and "POPE" a reviewer will expect him to know.</w:t>
      </w:r>
    </w:p>
    <w:p>
      <w:pPr>
        <w:pStyle w:val="FirstParagraph"/>
      </w:pPr>
      <w:r>
        <w:t xml:space="preserve">Read from: abstract-only.</w:t>
      </w:r>
    </w:p>
    <w:bookmarkEnd w:id="272"/>
    <w:bookmarkStart w:id="274" w:name="Xb697d06fb7907304918e521ef609fe0fba79a5a"/>
    <w:p>
      <w:pPr>
        <w:pStyle w:val="Heading4"/>
      </w:pPr>
      <w:r>
        <w:t xml:space="preserve">Language Models (Mostly) Know What They Know</w:t>
      </w:r>
    </w:p>
    <w:p>
      <w:pPr>
        <w:pStyle w:val="FirstParagraph"/>
      </w:pPr>
      <w:r>
        <w:rPr>
          <w:i/>
          <w:iCs/>
        </w:rPr>
        <w:t xml:space="preserve">Saurav Kadavath et al. · 2022 · arXiv preprint ·</w:t>
      </w:r>
      <w:r>
        <w:rPr>
          <w:i/>
          <w:iCs/>
        </w:rPr>
        <w:t xml:space="preserve"> </w:t>
      </w:r>
      <w:hyperlink r:id="rId273">
        <w:r>
          <w:rPr>
            <w:rStyle w:val="Hyperlink"/>
            <w:i/>
            <w:iCs/>
          </w:rPr>
          <w:t xml:space="preserve">arXiv:2207.05221</w:t>
        </w:r>
      </w:hyperlink>
      <w:r>
        <w:rPr>
          <w:i/>
          <w:iCs/>
        </w:rPr>
        <w:t xml:space="preserve"> </w:t>
      </w:r>
      <w:r>
        <w:rPr>
          <w:i/>
          <w:iCs/>
        </w:rPr>
        <w:t xml:space="preserve">· read priority 2</w:t>
      </w:r>
    </w:p>
    <w:p>
      <w:pPr>
        <w:pStyle w:val="BodyText"/>
      </w:pPr>
      <w:r>
        <w:rPr>
          <w:b/>
          <w:bCs/>
        </w:rPr>
        <w:t xml:space="preserve">In one line.</w:t>
      </w:r>
      <w:r>
        <w:t xml:space="preserve"> </w:t>
      </w:r>
      <w:r>
        <w:t xml:space="preserve">Shows large LMs are well-calibrated on MCQ/true-false in the right format, and can self-evaluate their own answers via P(True) and predict in advance whether they'll know an answer via P(IK).</w:t>
      </w:r>
    </w:p>
    <w:p>
      <w:pPr>
        <w:pStyle w:val="Compact"/>
        <w:numPr>
          <w:ilvl w:val="0"/>
          <w:numId w:val="1112"/>
        </w:numPr>
      </w:pPr>
      <w:r>
        <w:rPr>
          <w:b/>
          <w:bCs/>
        </w:rPr>
        <w:t xml:space="preserve">Models.</w:t>
      </w:r>
      <w:r>
        <w:t xml:space="preserve"> </w:t>
      </w:r>
      <w:r>
        <w:t xml:space="preserve">Anthropic LM family across a range of sizes (specific sizes not in abstract -- "not extracted").</w:t>
      </w:r>
    </w:p>
    <w:p>
      <w:pPr>
        <w:pStyle w:val="Compact"/>
        <w:numPr>
          <w:ilvl w:val="0"/>
          <w:numId w:val="1112"/>
        </w:numPr>
      </w:pPr>
      <w:r>
        <w:rPr>
          <w:b/>
          <w:bCs/>
        </w:rPr>
        <w:t xml:space="preserve">Method.</w:t>
      </w:r>
      <w:r>
        <w:t xml:space="preserve"> </w:t>
      </w:r>
      <w:r>
        <w:t xml:space="preserve">Sample an answer, then ask the model to predict P(True) that its own answer is correct; separately train models to predict P(IK) ("I know") the probability of getting a question right, without seeing any proposed answer.</w:t>
      </w:r>
    </w:p>
    <w:p>
      <w:pPr>
        <w:pStyle w:val="Compact"/>
        <w:numPr>
          <w:ilvl w:val="0"/>
          <w:numId w:val="1112"/>
        </w:numPr>
      </w:pPr>
      <w:r>
        <w:rPr>
          <w:b/>
          <w:bCs/>
        </w:rPr>
        <w:t xml:space="preserve">Datasets.</w:t>
      </w:r>
      <w:r>
        <w:t xml:space="preserve"> </w:t>
      </w:r>
      <w:r>
        <w:t xml:space="preserve">Diverse multiple choice and true/false questions, plus open-ended sampling tasks including math word problems (specific benchmark names not in abstract -- "not extracted").</w:t>
      </w:r>
    </w:p>
    <w:p>
      <w:pPr>
        <w:pStyle w:val="Compact"/>
        <w:numPr>
          <w:ilvl w:val="0"/>
          <w:numId w:val="1112"/>
        </w:numPr>
      </w:pPr>
      <w:r>
        <w:rPr>
          <w:b/>
          <w:bCs/>
        </w:rPr>
        <w:t xml:space="preserve">Experiments.</w:t>
      </w:r>
      <w:r>
        <w:t xml:space="preserve"> </w:t>
      </w:r>
      <w:r>
        <w:t xml:space="preserve">Calibration of raw MCQ/true-false probabilities vs model scale; P(True) self-evaluation with/without showing the model several of its own other samples first; P(IK) training and cross-task generalization, plus response to relevant context/hints.</w:t>
      </w:r>
    </w:p>
    <w:p>
      <w:pPr>
        <w:pStyle w:val="Compact"/>
        <w:numPr>
          <w:ilvl w:val="0"/>
          <w:numId w:val="1112"/>
        </w:numPr>
      </w:pPr>
      <w:r>
        <w:rPr>
          <w:b/>
          <w:bCs/>
        </w:rPr>
        <w:t xml:space="preserve">Results.</w:t>
      </w:r>
      <w:r>
        <w:t xml:space="preserve"> </w:t>
      </w:r>
      <w:r>
        <w:t xml:space="preserve">"Larger models are well-calibrated on diverse multiple choice and true/false questions when they are provided in the right format" [abstract]; "encouraging performance, calibration, and scaling for P(True)" that "further improves when we allow models to consider many of their own samples before predicting the validity of one specific possibility" [abstract]; P(IK) "partially generalize[s] across tasks, though they struggle with calibration of P(IK) on new tasks" [abstract]. No specific numeric values in the abstract -- "not extracted".</w:t>
      </w:r>
    </w:p>
    <w:p>
      <w:pPr>
        <w:pStyle w:val="Compact"/>
        <w:numPr>
          <w:ilvl w:val="0"/>
          <w:numId w:val="1112"/>
        </w:numPr>
      </w:pPr>
      <w:r>
        <w:rPr>
          <w:b/>
          <w:bCs/>
        </w:rPr>
        <w:t xml:space="preserve">Conclusions.</w:t>
      </w:r>
      <w:r>
        <w:t xml:space="preserve"> </w:t>
      </w:r>
      <w:r>
        <w:t xml:space="preserve">Self-evaluation (verbalized/introspective confidence) is a viable, scalable confidence signal, especially when the model sees multiple of its own samples first -- a precursor to sampling-based/consistency confidence methods.</w:t>
      </w:r>
    </w:p>
    <w:p>
      <w:pPr>
        <w:pStyle w:val="BlockText"/>
      </w:pPr>
      <w:r>
        <w:rPr>
          <w:b/>
          <w:bCs/>
        </w:rPr>
        <w:t xml:space="preserve">Why it matters to us.</w:t>
      </w:r>
      <w:r>
        <w:t xml:space="preserve"> </w:t>
      </w:r>
      <w:r>
        <w:t xml:space="preserve">Early evidence for letting a model see multiple of its own samples before judging correctness, directly analogous to our best-of-N setup -- except we read hidden states with a trained probe rather than asking the model to verbalize P(True). Names the zero-training alternative baseline: "ask the generator itself, self-evaluating over its own N samples."</w:t>
      </w:r>
    </w:p>
    <w:p>
      <w:pPr>
        <w:pStyle w:val="FirstParagraph"/>
      </w:pPr>
      <w:r>
        <w:t xml:space="preserve">Read from: abstract-only.</w:t>
      </w:r>
    </w:p>
    <w:bookmarkEnd w:id="274"/>
    <w:bookmarkStart w:id="276" w:name="on-calibration-of-modern-neural-networks"/>
    <w:p>
      <w:pPr>
        <w:pStyle w:val="Heading4"/>
      </w:pPr>
      <w:r>
        <w:t xml:space="preserve">On Calibration of Modern Neural Networks</w:t>
      </w:r>
    </w:p>
    <w:p>
      <w:pPr>
        <w:pStyle w:val="FirstParagraph"/>
      </w:pPr>
      <w:r>
        <w:rPr>
          <w:i/>
          <w:iCs/>
        </w:rPr>
        <w:t xml:space="preserve">Chuan Guo et al. · 2017 · ICML 2017 ·</w:t>
      </w:r>
      <w:r>
        <w:rPr>
          <w:i/>
          <w:iCs/>
        </w:rPr>
        <w:t xml:space="preserve"> </w:t>
      </w:r>
      <w:hyperlink r:id="rId275">
        <w:r>
          <w:rPr>
            <w:rStyle w:val="Hyperlink"/>
            <w:i/>
            <w:iCs/>
          </w:rPr>
          <w:t xml:space="preserve">arXiv:1706.04599</w:t>
        </w:r>
      </w:hyperlink>
      <w:r>
        <w:rPr>
          <w:i/>
          <w:iCs/>
        </w:rPr>
        <w:t xml:space="preserve"> </w:t>
      </w:r>
      <w:r>
        <w:rPr>
          <w:i/>
          <w:iCs/>
        </w:rPr>
        <w:t xml:space="preserve">· read priority 2</w:t>
      </w:r>
    </w:p>
    <w:p>
      <w:pPr>
        <w:pStyle w:val="BodyText"/>
      </w:pPr>
      <w:r>
        <w:rPr>
          <w:b/>
          <w:bCs/>
        </w:rPr>
        <w:t xml:space="preserve">In one line.</w:t>
      </w:r>
      <w:r>
        <w:t xml:space="preserve"> </w:t>
      </w:r>
      <w:r>
        <w:t xml:space="preserve">Shows modern deep classifiers are poorly calibrated despite high accuracy, and that a single-parameter temperature scaling fixes most of the miscalibration cheaply.</w:t>
      </w:r>
    </w:p>
    <w:p>
      <w:pPr>
        <w:pStyle w:val="Compact"/>
        <w:numPr>
          <w:ilvl w:val="0"/>
          <w:numId w:val="1113"/>
        </w:numPr>
      </w:pPr>
      <w:r>
        <w:rPr>
          <w:b/>
          <w:bCs/>
        </w:rPr>
        <w:t xml:space="preserve">Models.</w:t>
      </w:r>
      <w:r>
        <w:t xml:space="preserve"> </w:t>
      </w:r>
      <w:r>
        <w:t xml:space="preserve">Modern CNN image/document classifiers of the era (specific architectures not named in the abstract -- "not extracted").</w:t>
      </w:r>
    </w:p>
    <w:p>
      <w:pPr>
        <w:pStyle w:val="Compact"/>
        <w:numPr>
          <w:ilvl w:val="0"/>
          <w:numId w:val="1113"/>
        </w:numPr>
      </w:pPr>
      <w:r>
        <w:rPr>
          <w:b/>
          <w:bCs/>
        </w:rPr>
        <w:t xml:space="preserve">Method.</w:t>
      </w:r>
      <w:r>
        <w:t xml:space="preserve"> </w:t>
      </w:r>
      <w:r>
        <w:t xml:space="preserve">Empirically measures calibration (reliability diagrams, ECE) across architectures/training choices, then evaluates post-hoc calibration methods, showing temperature scaling -- one learned scalar dividing the logits before softmax -- is the simplest effective fix.</w:t>
      </w:r>
    </w:p>
    <w:p>
      <w:pPr>
        <w:pStyle w:val="Compact"/>
        <w:numPr>
          <w:ilvl w:val="0"/>
          <w:numId w:val="1113"/>
        </w:numPr>
      </w:pPr>
      <w:r>
        <w:rPr>
          <w:b/>
          <w:bCs/>
        </w:rPr>
        <w:t xml:space="preserve">Datasets.</w:t>
      </w:r>
      <w:r>
        <w:t xml:space="preserve"> </w:t>
      </w:r>
      <w:r>
        <w:t xml:space="preserve">Image and document classification datasets (not named in the abstract -- "not extracted").</w:t>
      </w:r>
    </w:p>
    <w:p>
      <w:pPr>
        <w:pStyle w:val="Compact"/>
        <w:numPr>
          <w:ilvl w:val="0"/>
          <w:numId w:val="1113"/>
        </w:numPr>
      </w:pPr>
      <w:r>
        <w:rPr>
          <w:b/>
          <w:bCs/>
        </w:rPr>
        <w:t xml:space="preserve">Experiments.</w:t>
      </w:r>
      <w:r>
        <w:t xml:space="preserve"> </w:t>
      </w:r>
      <w:r>
        <w:t xml:space="preserve">Studies effect of depth, width, weight decay, and batch normalization on calibration; compares post-hoc calibration methods on state-of-the-art architectures.</w:t>
      </w:r>
    </w:p>
    <w:p>
      <w:pPr>
        <w:pStyle w:val="Compact"/>
        <w:numPr>
          <w:ilvl w:val="0"/>
          <w:numId w:val="1113"/>
        </w:numPr>
      </w:pPr>
      <w:r>
        <w:rPr>
          <w:b/>
          <w:bCs/>
        </w:rPr>
        <w:t xml:space="preserve">Results.</w:t>
      </w:r>
      <w:r>
        <w:t xml:space="preserve"> </w:t>
      </w:r>
      <w:r>
        <w:t xml:space="preserve">"We discover that modern neural networks, unlike those from a decade ago, are poorly calibrated" and temperature scaling is "surprisingly effective at calibrating predictions" [abstract]. No specific ECE numbers given in the abstract -- "not extracted".</w:t>
      </w:r>
    </w:p>
    <w:p>
      <w:pPr>
        <w:pStyle w:val="Compact"/>
        <w:numPr>
          <w:ilvl w:val="0"/>
          <w:numId w:val="1113"/>
        </w:numPr>
      </w:pPr>
      <w:r>
        <w:rPr>
          <w:b/>
          <w:bCs/>
        </w:rPr>
        <w:t xml:space="preserve">Conclusions.</w:t>
      </w:r>
      <w:r>
        <w:t xml:space="preserve"> </w:t>
      </w:r>
      <w:r>
        <w:t xml:space="preserve">Calibration degrades with modern architectural trends (depth/width/no weight decay/batch norm), but one learned temperature parameter recovers most of the loss cheaply -- the standard baseline for post-hoc calibration cited across the field.</w:t>
      </w:r>
    </w:p>
    <w:p>
      <w:pPr>
        <w:pStyle w:val="BlockText"/>
      </w:pPr>
      <w:r>
        <w:rPr>
          <w:b/>
          <w:bCs/>
        </w:rPr>
        <w:t xml:space="preserve">Why it matters to us.</w:t>
      </w:r>
      <w:r>
        <w:t xml:space="preserve"> </w:t>
      </w:r>
      <w:r>
        <w:t xml:space="preserve">The foundational reference for "calibration" and for temperature scaling as the default cheap baseline; whenever we report our probe's calibration (not just its ranking/AUROC), this is the citation and the comparison method (temperature-scale our probe's raw score) a reviewer will expect.</w:t>
      </w:r>
    </w:p>
    <w:p>
      <w:pPr>
        <w:pStyle w:val="FirstParagraph"/>
      </w:pPr>
      <w:r>
        <w:t xml:space="preserve">Read from: abstract-only.</w:t>
      </w:r>
    </w:p>
    <w:bookmarkEnd w:id="276"/>
    <w:bookmarkStart w:id="288" w:name="also-in-this-area-11-in-brief"/>
    <w:p>
      <w:pPr>
        <w:pStyle w:val="Heading4"/>
      </w:pPr>
      <w:r>
        <w:t xml:space="preserve">Also in this area (11), in brief</w:t>
      </w:r>
    </w:p>
    <w:p>
      <w:pPr>
        <w:pStyle w:val="Compact"/>
        <w:numPr>
          <w:ilvl w:val="0"/>
          <w:numId w:val="1114"/>
        </w:numPr>
      </w:pPr>
      <w:r>
        <w:rPr>
          <w:b/>
          <w:bCs/>
        </w:rPr>
        <w:t xml:space="preserve">VIHD: Visual Intervention-based Hallucination Detection for Medical Visual Question Answering</w:t>
      </w:r>
      <w:r>
        <w:t xml:space="preserve"> </w:t>
      </w:r>
      <w:r>
        <w:t xml:space="preserve">— Jiayi Chen et al. (2026),</w:t>
      </w:r>
      <w:r>
        <w:t xml:space="preserve"> </w:t>
      </w:r>
      <w:hyperlink r:id="rId277">
        <w:r>
          <w:rPr>
            <w:rStyle w:val="Hyperlink"/>
          </w:rPr>
          <w:t xml:space="preserve">arXiv:2605.20772</w:t>
        </w:r>
      </w:hyperlink>
      <w:r>
        <w:t xml:space="preserve">. Improves on generic prompt-perturbation hallucination detection by locating the decoder layers most dependent on visual tokens, masking visual tokens specifically at those layers to calibrate the semantic-entropy distribution, and beating prior state-of-the-art on three medical VQA benchmarks.</w:t>
      </w:r>
      <w:r>
        <w:rPr>
          <w:i/>
          <w:iCs/>
        </w:rPr>
        <w:t xml:space="preserve">For us:</w:t>
      </w:r>
      <w:r>
        <w:t xml:space="preserve"> </w:t>
      </w:r>
      <w:r>
        <w:t xml:space="preserve">Same family as UniVRSE (vision-grounded semantic entropy for medical VLMs) but locates the mechanism inside the decoder layers rather than only contrasting input pairs -- relevant prior art if we ever want to argue our probe's choice of layers 18/20/22 is principled (they use a data-driven layer-selection step, VDP, whereas we picked 3 fixed layers); worth a closer read for how they justify layer selection.</w:t>
      </w:r>
    </w:p>
    <w:p>
      <w:pPr>
        <w:pStyle w:val="Compact"/>
        <w:numPr>
          <w:ilvl w:val="0"/>
          <w:numId w:val="1114"/>
        </w:numPr>
      </w:pPr>
      <w:r>
        <w:rPr>
          <w:b/>
          <w:bCs/>
        </w:rPr>
        <w:t xml:space="preserve">Hallucination Detection and Correction in Medical VLMs via Counter-Evidence Verification</w:t>
      </w:r>
      <w:r>
        <w:t xml:space="preserve"> </w:t>
      </w:r>
      <w:r>
        <w:t xml:space="preserve">— Nan Zhou et al. (2026),</w:t>
      </w:r>
      <w:r>
        <w:t xml:space="preserve"> </w:t>
      </w:r>
      <w:hyperlink r:id="rId278">
        <w:r>
          <w:rPr>
            <w:rStyle w:val="Hyperlink"/>
          </w:rPr>
          <w:t xml:space="preserve">arXiv:2606.18609</w:t>
        </w:r>
      </w:hyperlink>
      <w:r>
        <w:t xml:space="preserve">. A training-free, plug-and-play framework (CoEV) that verifies whether each generated statement is actually supported by grounded visual evidence, both detecting and correcting medical VLM hallucinations, improving detection PR-AUC/ROC-AUC by ~3% and cutting hallucination rate by &gt;11.9% on report generation.</w:t>
      </w:r>
      <w:r>
        <w:rPr>
          <w:i/>
          <w:iCs/>
        </w:rPr>
        <w:t xml:space="preserve">For us:</w:t>
      </w:r>
      <w:r>
        <w:t xml:space="preserve"> </w:t>
      </w:r>
      <w:r>
        <w:t xml:space="preserve">A training-free alternative worth naming when justifying why we trained a probe instead: CoEV needs no training but does need a visual-grounding module and evidence-region localizer (extra machinery per inference), a different cost tradeoff than our fixed, cheap forward-pass probe. Also gives a concrete external hallucination-rate reduction (&gt;11.9%) and VQA-accuracy boost to compare our own +0.0736/+0.0820 macro gains against, in the same medical-VQA space.</w:t>
      </w:r>
    </w:p>
    <w:p>
      <w:pPr>
        <w:pStyle w:val="Compact"/>
        <w:numPr>
          <w:ilvl w:val="0"/>
          <w:numId w:val="1114"/>
        </w:numPr>
      </w:pPr>
      <w:r>
        <w:rPr>
          <w:b/>
          <w:bCs/>
        </w:rPr>
        <w:t xml:space="preserve">Detecting Clinical Hallucinations in LVLMs via Counterfactual Visual Grounding Uncertainty</w:t>
      </w:r>
      <w:r>
        <w:t xml:space="preserve"> </w:t>
      </w:r>
      <w:r>
        <w:t xml:space="preserve">— Xiao Song et al. (2026),</w:t>
      </w:r>
      <w:r>
        <w:t xml:space="preserve"> </w:t>
      </w:r>
      <w:hyperlink r:id="rId279">
        <w:r>
          <w:rPr>
            <w:rStyle w:val="Hyperlink"/>
          </w:rPr>
          <w:t xml:space="preserve">arXiv:2606.28520</w:t>
        </w:r>
      </w:hyperlink>
      <w:r>
        <w:t xml:space="preserve">. A training/access-free hallucination detector for LVLM clinical outputs that grounds extracted entities on the image via a medical-adapted Qwen-VL grounder, then contrasts factual vs counterfactual (perturbed-entity) grounding confidence and overlap to produce an entity-level uncertainty score, without needing the target LVLM's hidden states.</w:t>
      </w:r>
      <w:r>
        <w:rPr>
          <w:i/>
          <w:iCs/>
        </w:rPr>
        <w:t xml:space="preserve">For us:</w:t>
      </w:r>
      <w:r>
        <w:t xml:space="preserve"> </w:t>
      </w:r>
      <w:r>
        <w:t xml:space="preserve">A "black-box, external verifier" contrast to our own "white-box, internal-state" probe -- it needs no access to the target model's hidden states at all (uses a separate grounding model instead), an important axis to contrast when describing our probe's requirement of hidden-state access as a deployment constraint (we need the generator's own activations; this method works even for closed/API-only target models).</w:t>
      </w:r>
    </w:p>
    <w:p>
      <w:pPr>
        <w:pStyle w:val="Compact"/>
        <w:numPr>
          <w:ilvl w:val="0"/>
          <w:numId w:val="1114"/>
        </w:numPr>
      </w:pPr>
      <w:r>
        <w:rPr>
          <w:b/>
          <w:bCs/>
        </w:rPr>
        <w:t xml:space="preserve">UniVRSE: Unified Vision-conditioned Response Semantic Entropy for Hallucination Detection in Medical Vision-Language Models</w:t>
      </w:r>
      <w:r>
        <w:t xml:space="preserve"> </w:t>
      </w:r>
      <w:r>
        <w:t xml:space="preserve">— Zehui Liao et al. (2025),</w:t>
      </w:r>
      <w:r>
        <w:t xml:space="preserve"> </w:t>
      </w:r>
      <w:hyperlink r:id="rId280">
        <w:r>
          <w:rPr>
            <w:rStyle w:val="Hyperlink"/>
          </w:rPr>
          <w:t xml:space="preserve">arXiv:2503.20504</w:t>
        </w:r>
      </w:hyperlink>
      <w:r>
        <w:t xml:space="preserve">. Adapts semantic entropy for medical VLMs by contrasting the semantic distribution from the original image-text pair against a visually-distorted counterpart (since plain semantic entropy is unreliable in medical VLMs due to strong language-prior overconfidence), and introduces ALFA, a fine-grained factual-consistency metric for building ground-truth hallucination labels.</w:t>
      </w:r>
      <w:r>
        <w:rPr>
          <w:i/>
          <w:iCs/>
        </w:rPr>
        <w:t xml:space="preserve">For us:</w:t>
      </w:r>
      <w:r>
        <w:t xml:space="preserve"> </w:t>
      </w:r>
      <w:r>
        <w:t xml:space="preserve">Independently confirms that generic (text-domain) uncertainty methods degrade in medical VLMs due to language-prior overconfidence -- consonant with our own "reasoning hurts perception" and "training, not size, is the active ingredient" findings, and adds a concrete mechanism (visual-distortion contrasting) other than training a probe for making an uncertainty signal medical-domain-aware.</w:t>
      </w:r>
    </w:p>
    <w:p>
      <w:pPr>
        <w:pStyle w:val="Compact"/>
        <w:numPr>
          <w:ilvl w:val="0"/>
          <w:numId w:val="1114"/>
        </w:numPr>
      </w:pPr>
      <w:r>
        <w:rPr>
          <w:b/>
          <w:bCs/>
        </w:rPr>
        <w:t xml:space="preserve">HEDGE: Hallucination Estimation via Dense Geometric Entropy for VQA with Vision-Language Models</w:t>
      </w:r>
      <w:r>
        <w:t xml:space="preserve"> </w:t>
      </w:r>
      <w:r>
        <w:t xml:space="preserve">— Sushant Gautam et al. (2025),</w:t>
      </w:r>
      <w:r>
        <w:t xml:space="preserve"> </w:t>
      </w:r>
      <w:hyperlink r:id="rId281">
        <w:r>
          <w:rPr>
            <w:rStyle w:val="Hyperlink"/>
          </w:rPr>
          <w:t xml:space="preserve">arXiv:2511.12693</w:t>
        </w:r>
      </w:hyperlink>
      <w:r>
        <w:t xml:space="preserve">. A unified hallucination-detection pipeline (HEDGE) combining visual perturbation, semantic clustering (NLI- and embedding-based), and uncertainty metrics, tested on VQA-RAD and KvasirVQA-x1 with LLaVA-Med/MedGemma/Qwen2.5-VL, finding the VASE metric with embedding clustering most robust and that architecture (dense vs restricted visual tokenization) strongly affects detectability.</w:t>
      </w:r>
      <w:r>
        <w:rPr>
          <w:i/>
          <w:iCs/>
        </w:rPr>
        <w:t xml:space="preserve">For us:</w:t>
      </w:r>
      <w:r>
        <w:t xml:space="preserve"> </w:t>
      </w:r>
      <w:r>
        <w:t xml:space="preserve">Directly relevant since it evaluates on Qwen2.5-VL and includes VQA-RAD, both overlapping our own setup (we replicate on Qwen2.5-VL-7B and use VQA-RAD-open as one of our 8 benchmarks) -- worth a closer read to see if their per-architecture detectability finding (Qwen2.5-VL easiest to detect hallucinations in) predicts anything about where our own probe should work best. Their n~10-15 "moderate sampling budget" finding is a useful cross-check against our own N=8 best-of-N choice.</w:t>
      </w:r>
    </w:p>
    <w:p>
      <w:pPr>
        <w:pStyle w:val="Compact"/>
        <w:numPr>
          <w:ilvl w:val="0"/>
          <w:numId w:val="1114"/>
        </w:numPr>
      </w:pPr>
      <w:r>
        <w:rPr>
          <w:b/>
          <w:bCs/>
        </w:rPr>
        <w:t xml:space="preserve">Uncertainty-Driven Expert Control: Enhancing the Reliability of Medical Vision-Language Models</w:t>
      </w:r>
      <w:r>
        <w:t xml:space="preserve"> </w:t>
      </w:r>
      <w:r>
        <w:t xml:space="preserve">— Xiao Liang et al. (2025),</w:t>
      </w:r>
      <w:r>
        <w:t xml:space="preserve"> </w:t>
      </w:r>
      <w:hyperlink r:id="rId282">
        <w:r>
          <w:rPr>
            <w:rStyle w:val="Hyperlink"/>
          </w:rPr>
          <w:t xml:space="preserve">arXiv:2507.09209</w:t>
        </w:r>
      </w:hyperlink>
      <w:r>
        <w:t xml:space="preserve">. Proposes Expert-CFG, a training-free expert-in-the-loop framework that uses uncertainty estimation to flag unreliable MedVLM outputs, retrieves references so a human expert can highlight key terms, then applies classifier-free guidance to steer token embeddings toward the expert's highlights -- a 4.2B-parameter model with this framework beats 13B state-of-the-art models on three medical VQA benchmarks.</w:t>
      </w:r>
      <w:r>
        <w:rPr>
          <w:i/>
          <w:iCs/>
        </w:rPr>
        <w:t xml:space="preserve">For us:</w:t>
      </w:r>
      <w:r>
        <w:t xml:space="preserve"> </w:t>
      </w:r>
      <w:r>
        <w:t xml:space="preserve">Uses uncertainty estimation only as a trigger/flag for when to bring in an expert and additional reference retrieval -- this is a human-in-the-loop escalation design (uncertainty estimation triggering expert intervention), so its expert-escalation component is out of scope for us by standing rule; we card only its uncertainty-flagging mechanism as a training-free "unreliable output" detector, distinct from our own always-answering cascade (which escalates to a bigger frozen model, never a human).</w:t>
      </w:r>
    </w:p>
    <w:p>
      <w:pPr>
        <w:pStyle w:val="Compact"/>
        <w:numPr>
          <w:ilvl w:val="0"/>
          <w:numId w:val="1114"/>
        </w:numPr>
      </w:pPr>
      <w:r>
        <w:rPr>
          <w:b/>
          <w:bCs/>
        </w:rPr>
        <w:t xml:space="preserve">Calibration-Aware Prompt Learning for Medical Vision-Language Models</w:t>
      </w:r>
      <w:r>
        <w:t xml:space="preserve"> </w:t>
      </w:r>
      <w:r>
        <w:t xml:space="preserve">— Abhishek Basu et al. (2025),</w:t>
      </w:r>
      <w:r>
        <w:t xml:space="preserve"> </w:t>
      </w:r>
      <w:hyperlink r:id="rId283">
        <w:r>
          <w:rPr>
            <w:rStyle w:val="Hyperlink"/>
          </w:rPr>
          <w:t xml:space="preserve">arXiv:2509.15226</w:t>
        </w:r>
      </w:hyperlink>
      <w:r>
        <w:t xml:space="preserve">. CalibPrompt, the first prompt-tuning framework to calibrate medical VLMs, optimizes a small set of learnable prompts under scarce labelled data using an accuracy-confidence alignment regularizer plus an angular-separation loss on text features, consistently improving calibration without hurting clean accuracy across four Med-VLMs and five medical imaging datasets.</w:t>
      </w:r>
      <w:r>
        <w:rPr>
          <w:i/>
          <w:iCs/>
        </w:rPr>
        <w:t xml:space="preserve">For us:</w:t>
      </w:r>
      <w:r>
        <w:t xml:space="preserve"> </w:t>
      </w:r>
      <w:r>
        <w:t xml:space="preserve">A lightweight-adaptation calibration baseline (prompt tuning only, backbone frozen) analogous in spirit to our own frozen-backbone approach -- worth naming alongside Platt scaling and verbalized-confidence fine-tuning (Senoglu 2026) as the spectrum of "how much of the model do you have to touch to get good confidence," with our probe sitting at "touch nothing, train only a tiny external head" -- even lighter than prompt tuning since we add no prompt tokens and don't touch the frozen generator at inference beyond reading its already-computed hidden states.</w:t>
      </w:r>
    </w:p>
    <w:p>
      <w:pPr>
        <w:pStyle w:val="Compact"/>
        <w:numPr>
          <w:ilvl w:val="0"/>
          <w:numId w:val="1114"/>
        </w:numPr>
      </w:pPr>
      <w:r>
        <w:rPr>
          <w:b/>
          <w:bCs/>
        </w:rPr>
        <w:t xml:space="preserve">Uncertainty-Aware Evaluation for Vision-Language Models</w:t>
      </w:r>
      <w:r>
        <w:t xml:space="preserve"> </w:t>
      </w:r>
      <w:r>
        <w:t xml:space="preserve">— Vasily Kostumov et al. (2024),</w:t>
      </w:r>
      <w:r>
        <w:t xml:space="preserve"> </w:t>
      </w:r>
      <w:hyperlink r:id="rId284">
        <w:r>
          <w:rPr>
            <w:rStyle w:val="Hyperlink"/>
          </w:rPr>
          <w:t xml:space="preserve">arXiv:2402.14418</w:t>
        </w:r>
      </w:hyperlink>
      <w:r>
        <w:t xml:space="preserve">. Benchmarks 20+ VLMs on multiple-choice VQA using conformal prediction for uncertainty quantification, finding model uncertainty is not aligned with accuracy -- the most accurate models can also be the most uncertain -- and that uncertainty correlates with the underlying LLM component.</w:t>
      </w:r>
      <w:r>
        <w:rPr>
          <w:i/>
          <w:iCs/>
        </w:rPr>
        <w:t xml:space="preserve">For us:</w:t>
      </w:r>
      <w:r>
        <w:t xml:space="preserve"> </w:t>
      </w:r>
      <w:r>
        <w:t xml:space="preserve">A caution against any claim that our probe's gains simply track the strong model's accuracy gains -- this paper's headline finding (accuracy and uncertainty can be uncorrelated or even inversely related) argues for always reporting our probe's calibration/AUROC separately from raw accuracy deltas. Also relevant to our multi-backbone replication (Lingshu-7B, Qwen2.5-VL-7B, MedGemma-4b), since it suggests probe behavior could shift with the LLM backbone even at fixed vision setup.</w:t>
      </w:r>
    </w:p>
    <w:p>
      <w:pPr>
        <w:pStyle w:val="Compact"/>
        <w:numPr>
          <w:ilvl w:val="0"/>
          <w:numId w:val="1114"/>
        </w:numPr>
      </w:pPr>
      <w:r>
        <w:rPr>
          <w:b/>
          <w:bCs/>
        </w:rPr>
        <w:t xml:space="preserve">VL-Uncertainty: Detecting Hallucination in Large Vision-Language Model via Uncertainty Estimation</w:t>
      </w:r>
      <w:r>
        <w:t xml:space="preserve"> </w:t>
      </w:r>
      <w:r>
        <w:t xml:space="preserve">— Ruiyang Zhang et al. (2024),</w:t>
      </w:r>
      <w:r>
        <w:t xml:space="preserve"> </w:t>
      </w:r>
      <w:hyperlink r:id="rId285">
        <w:r>
          <w:rPr>
            <w:rStyle w:val="Hyperlink"/>
          </w:rPr>
          <w:t xml:space="preserve">arXiv:2411.11919</w:t>
        </w:r>
      </w:hyperlink>
      <w:r>
        <w:t xml:space="preserve">. First uncertainty-based (no ground-truth/pseudo-label needed) LVLM hallucination detector, measuring response variance across semantically-perturbed visual and textual prompts and clustering by semantic content to compute entropy, outperforming strong baselines across 10 LVLMs and 4 benchmarks.</w:t>
      </w:r>
      <w:r>
        <w:rPr>
          <w:i/>
          <w:iCs/>
        </w:rPr>
        <w:t xml:space="preserve">For us:</w:t>
      </w:r>
      <w:r>
        <w:t xml:space="preserve"> </w:t>
      </w:r>
      <w:r>
        <w:t xml:space="preserve">A training-free, multimodal semantic-entropy baseline worth citing; it explicitly tests both MCQ and free-form formats, giving it direct bearing on our own "answer format determines whether routing signals work at all" finding (AUROC ~0.6 MCQ vs ~0.87 free text) -- worth checking in a full read whether VL-Uncertainty shows the same format split.</w:t>
      </w:r>
    </w:p>
    <w:p>
      <w:pPr>
        <w:pStyle w:val="Compact"/>
        <w:numPr>
          <w:ilvl w:val="0"/>
          <w:numId w:val="1114"/>
        </w:numPr>
      </w:pPr>
      <w:r>
        <w:rPr>
          <w:b/>
          <w:bCs/>
        </w:rPr>
        <w:t xml:space="preserve">Inference-Time Intervention: Eliciting Truthful Answers from a Language Model</w:t>
      </w:r>
      <w:r>
        <w:t xml:space="preserve"> </w:t>
      </w:r>
      <w:r>
        <w:t xml:space="preserve">— Kenneth Li et al. (2023),</w:t>
      </w:r>
      <w:r>
        <w:t xml:space="preserve"> </w:t>
      </w:r>
      <w:hyperlink r:id="rId286">
        <w:r>
          <w:rPr>
            <w:rStyle w:val="Hyperlink"/>
          </w:rPr>
          <w:t xml:space="preserve">arXiv:2306.03341</w:t>
        </w:r>
      </w:hyperlink>
      <w:r>
        <w:t xml:space="preserve">. Shows LLaMA models have internal directions encoding truthfulness that, when nudged at inference time across a limited set of attention heads, substantially raise TruthfulQA performance (Alpaca 32.5%-&gt;65.1%) with minimal added cost and little training data.</w:t>
      </w:r>
      <w:r>
        <w:rPr>
          <w:i/>
          <w:iCs/>
        </w:rPr>
        <w:t xml:space="preserve">For us:</w:t>
      </w:r>
      <w:r>
        <w:t xml:space="preserve"> </w:t>
      </w:r>
      <w:r>
        <w:t xml:space="preserve">An internal-state method, but an intervention (changes model behavior) rather than a detector (scores an existing candidate) -- worth distinguishing explicitly from our probe, which only scores/selects among already-generated candidates and never edits activations. Useful as a "what else you could do with hidden states" contrast in related work.</w:t>
      </w:r>
    </w:p>
    <w:p>
      <w:pPr>
        <w:pStyle w:val="Compact"/>
        <w:numPr>
          <w:ilvl w:val="0"/>
          <w:numId w:val="1114"/>
        </w:numPr>
      </w:pPr>
      <w:r>
        <w:rPr>
          <w:b/>
          <w:bCs/>
        </w:rPr>
        <w:t xml:space="preserve">Discovering Latent Knowledge in Language Models Without Supervision</w:t>
      </w:r>
      <w:r>
        <w:t xml:space="preserve"> </w:t>
      </w:r>
      <w:r>
        <w:t xml:space="preserve">— Collin Burns et al. (2022),</w:t>
      </w:r>
      <w:r>
        <w:t xml:space="preserve"> </w:t>
      </w:r>
      <w:hyperlink r:id="rId287">
        <w:r>
          <w:rPr>
            <w:rStyle w:val="Hyperlink"/>
          </w:rPr>
          <w:t xml:space="preserve">arXiv:2212.03827</w:t>
        </w:r>
      </w:hyperlink>
      <w:r>
        <w:t xml:space="preserve">. Introduces Contrast-Consistent Search (CCS), an unsupervised probe that finds a hidden-activation direction tracking truth by enforcing logical consistency between a statement and its negation, recovering latent "knowledge" without labels.</w:t>
      </w:r>
      <w:r>
        <w:rPr>
          <w:i/>
          <w:iCs/>
        </w:rPr>
        <w:t xml:space="preserve">For us:</w:t>
      </w:r>
      <w:r>
        <w:t xml:space="preserve"> </w:t>
      </w:r>
      <w:r>
        <w:t xml:space="preserve">Prior art for internal-state probing and for the core premise our probe relies on -- hidden states carry a linearly recoverable correctness/truth signal separate from the generated text. CCS is unsupervised while our probe is supervised (BCE-trained on labelled correct/incorrect); worth citing as the unsupervised end of the same spectrum our probe sits on.</w:t>
      </w:r>
    </w:p>
    <w:bookmarkEnd w:id="288"/>
    <w:bookmarkEnd w:id="289"/>
    <w:bookmarkStart w:id="330" w:name="Xf5c55b9b85b91f29d4e72b63222912b1368cfb9"/>
    <w:p>
      <w:pPr>
        <w:pStyle w:val="Heading2"/>
      </w:pPr>
      <w:r>
        <w:t xml:space="preserve">3.7 Medical Vision-Language Models: The Generators We Use and the Ones We Compare Against</w:t>
      </w:r>
    </w:p>
    <w:p>
      <w:pPr>
        <w:pStyle w:val="FirstParagraph"/>
      </w:pPr>
      <w:r>
        <w:t xml:space="preserve">A vision-language model (VLM) answers a text question about an image by chaining three pieces: a vision encoder that turns pixels into a sequence of patch embeddings, a projector/connector that maps those embeddings into the language model's own embedding space, and a decoder-only language model that reads the projected image tokens plus the text prompt and generates an answer token by token. 'Hidden size' is the width of the vector representing every token at each layer of the language model (3584 for Lingshu-7B and Qwen2.5-VL-7B; 2560 commonly cited for MedGemma-4b-it's Gemma 3 backbone, though that pair of numbers was not independently located in the Gemma 3 arXiv text itself -- see that card); 'number of layers' is how many transformer blocks a token's representation passes through end to end (28 for the 7B Qwen line, confirmed in Qwen2.5-VL's Table 1; 34 commonly cited for Gemma 3 4B). Both matter directly to us: our probe reads the hidden state at layers 18/20/22 of Lingshu-7B's 28 language-model layers -- the back two-thirds of the LLM, never the vision tower. This category covers, in order: the shared encoder-&gt;projector-&gt;LLM architecture lineage (SigLIP, LLaVA/LLaVA-1.5, Qwen2-VL-&gt;Qwen2.5-VL, Gemma 3); the three models we actually run as generators (Lingshu-7B, Qwen2.5-VL, MedGemma-4b-it / MedGemma 1.5); and the wider 2026 medical-VLM field (MedVLThinker, Fleming-VL, Hulu-Med, InternVL3, and two independent benchmarking studies -- one of which rates Lingshu-32B top-tier) so that our own numbers have external reference points instead of floating alone.</w:t>
      </w:r>
    </w:p>
    <w:bookmarkStart w:id="292" w:name="X41e058eb08fc390b2c188a0bb23a102e272ba8f"/>
    <w:p>
      <w:pPr>
        <w:pStyle w:val="Heading4"/>
      </w:pPr>
      <w:r>
        <w:t xml:space="preserve">★ Lingshu: A Generalist Foundation Model for Unified Multimodal Medical Understanding and Reasoning</w:t>
      </w:r>
    </w:p>
    <w:p>
      <w:pPr>
        <w:pStyle w:val="FirstParagraph"/>
      </w:pPr>
      <w:r>
        <w:rPr>
          <w:i/>
          <w:iCs/>
        </w:rPr>
        <w:t xml:space="preserve">LASA Team et al. · 2025 · arXiv preprint (Technical Report, 53 pages) [comment field] ·</w:t>
      </w:r>
      <w:r>
        <w:rPr>
          <w:i/>
          <w:iCs/>
        </w:rPr>
        <w:t xml:space="preserve"> </w:t>
      </w:r>
      <w:hyperlink r:id="rId290">
        <w:r>
          <w:rPr>
            <w:rStyle w:val="Hyperlink"/>
            <w:i/>
            <w:iCs/>
          </w:rPr>
          <w:t xml:space="preserve">arXiv:2506.07044</w:t>
        </w:r>
      </w:hyperlink>
      <w:r>
        <w:rPr>
          <w:i/>
          <w:iCs/>
        </w:rPr>
        <w:t xml:space="preserve"> </w:t>
      </w:r>
      <w:r>
        <w:rPr>
          <w:i/>
          <w:iCs/>
        </w:rPr>
        <w:t xml:space="preserve">· read priority 1 ·</w:t>
      </w:r>
      <w:r>
        <w:rPr>
          <w:i/>
          <w:iCs/>
        </w:rPr>
        <w:t xml:space="preserve"> </w:t>
      </w:r>
      <w:hyperlink r:id="rId291">
        <w:r>
          <w:rPr>
            <w:rStyle w:val="Hyperlink"/>
            <w:b/>
            <w:bCs/>
            <w:i/>
            <w:iCs/>
          </w:rPr>
          <w:t xml:space="preserve">PDF: papers/G_xu2025lingshu.pdf</w:t>
        </w:r>
      </w:hyperlink>
    </w:p>
    <w:p>
      <w:pPr>
        <w:pStyle w:val="BodyText"/>
      </w:pPr>
      <w:r>
        <w:rPr>
          <w:b/>
          <w:bCs/>
        </w:rPr>
        <w:t xml:space="preserve">In one line.</w:t>
      </w:r>
      <w:r>
        <w:t xml:space="preserve"> </w:t>
      </w:r>
      <w:r>
        <w:t xml:space="preserve">Lingshu (7B/32B), a medical MLLM built on Qwen2.5-VL via a 4-stage pipeline (shallow align -&gt; deep align -&gt; instruction tuning -&gt; GRPO RL), plus MedEvalKit, the unified medical eval harness the whole project depends on.</w:t>
      </w:r>
    </w:p>
    <w:p>
      <w:pPr>
        <w:pStyle w:val="Compact"/>
        <w:numPr>
          <w:ilvl w:val="0"/>
          <w:numId w:val="1115"/>
        </w:numPr>
      </w:pPr>
      <w:r>
        <w:rPr>
          <w:b/>
          <w:bCs/>
        </w:rPr>
        <w:t xml:space="preserve">Models.</w:t>
      </w:r>
      <w:r>
        <w:t xml:space="preserve"> </w:t>
      </w:r>
      <w:r>
        <w:t xml:space="preserve">Lingshu-7B and Lingshu-32B, built on Qwen2.5-VL-7B-Instruct / Qwen2.5-VL-32B-Instruct: "Lingshu is built upon the Qwen2.5-VL model architecture" using "two parameter-scaled variants of Qwen2.5-VL, i.e., 7B-Instruct and 32B-Instruct." [html] Base architecture described only generically as "a large language model (LLM), a vision encoder, and an MLP-based projector" [html] -- exact hidden size/layer count are not restated in this paper (see the Qwen2.5-VL card for those, since Lingshu-7B inherits them unchanged).</w:t>
      </w:r>
    </w:p>
    <w:p>
      <w:pPr>
        <w:pStyle w:val="Compact"/>
        <w:numPr>
          <w:ilvl w:val="0"/>
          <w:numId w:val="1115"/>
        </w:numPr>
      </w:pPr>
      <w:r>
        <w:rPr>
          <w:b/>
          <w:bCs/>
        </w:rPr>
        <w:t xml:space="preserve">Method.</w:t>
      </w:r>
      <w:r>
        <w:t xml:space="preserve"> </w:t>
      </w:r>
      <w:r>
        <w:t xml:space="preserve">Four sequential training stages [html]: (1) Medical Shallow Alignment (~927K samples; vision encoder + projector tuned, LLM frozen); (2) Medical Deep Alignment (~4.1M samples; full model unfrozen, medical + general captions); (3) Medical Instruction Tuning (~7.1M samples; full multimodal + text instruction data); (4) Medical-oriented Reinforcement Learning (~100K samples; GRPO with verifiable rewards). Also introduces MedEvalKit, "a unified evaluation framework that consolidates leading multimodal and textual medical benchmarks for standardized, fair, and efficient model assessment" [abstract].</w:t>
      </w:r>
    </w:p>
    <w:p>
      <w:pPr>
        <w:pStyle w:val="Compact"/>
        <w:numPr>
          <w:ilvl w:val="0"/>
          <w:numId w:val="1115"/>
        </w:numPr>
      </w:pPr>
      <w:r>
        <w:rPr>
          <w:b/>
          <w:bCs/>
        </w:rPr>
        <w:t xml:space="preserve">Datasets.</w:t>
      </w:r>
      <w:r>
        <w:t xml:space="preserve"> </w:t>
      </w:r>
      <w:r>
        <w:t xml:space="preserve">Curated medical multimodal dataset spanning imaging, medical text, and general-domain data; captions, VQA, and reasoning samples synthesized [abstract]. Evaluated on medical multimodal QA (Table 6: MMMU-Med, VQA-RAD, SLAKE, PathVQA, PMC-VQA, OmniMedVQA, MedXpertQA-MM), text-only medical QA (Table 7), and report generation (Table 8: MIMIC-CXR, CheXpert Plus, IU-Xray).</w:t>
      </w:r>
    </w:p>
    <w:p>
      <w:pPr>
        <w:pStyle w:val="Compact"/>
        <w:numPr>
          <w:ilvl w:val="0"/>
          <w:numId w:val="1115"/>
        </w:numPr>
      </w:pPr>
      <w:r>
        <w:rPr>
          <w:b/>
          <w:bCs/>
        </w:rPr>
        <w:t xml:space="preserve">Experiments.</w:t>
      </w:r>
      <w:r>
        <w:t xml:space="preserve"> </w:t>
      </w:r>
      <w:r>
        <w:t xml:space="preserve">Evaluates Lingshu-7B/32B against other open-source MLLMs on three task families (multimodal QA, text QA, report generation) using the paper's own MedEvalKit harness [abstract].</w:t>
      </w:r>
    </w:p>
    <w:p>
      <w:pPr>
        <w:pStyle w:val="Compact"/>
        <w:numPr>
          <w:ilvl w:val="0"/>
          <w:numId w:val="1115"/>
        </w:numPr>
      </w:pPr>
      <w:r>
        <w:rPr>
          <w:b/>
          <w:bCs/>
        </w:rPr>
        <w:t xml:space="preserve">Results.</w:t>
      </w:r>
      <w:r>
        <w:t xml:space="preserve"> </w:t>
      </w:r>
      <w:r>
        <w:t xml:space="preserve">Table 6 (medical multimodal benchmarks), Lingshu-7B: MMMU-Med 54.0, VQA-RAD 67.9, SLAKE 83.1, PathVQA 61.9, PMC-VQA 56.3, OmniMedVQA 82.9, MedXpertQA-MM 26.7, Average 61.8 [Table 6, html]. Lingshu-32B: VQA-RAD 76.5, SLAKE 89.2, PathVQA 65.9, PMC-VQA 57.9, OmniMedVQA 83.4, MedXpertQA-MM 30.9, Average 66.6 [Table 6, html] -- "Lingshu-32B attains a state-of-the-art average score of 66.6 across all benchmarks" [html]. Table 7 (text-only): Lingshu-7B average 52.8, Lingshu-32B average 61.8 [Table 7, html].</w:t>
      </w:r>
    </w:p>
    <w:p>
      <w:pPr>
        <w:pStyle w:val="Compact"/>
        <w:numPr>
          <w:ilvl w:val="0"/>
          <w:numId w:val="1115"/>
        </w:numPr>
      </w:pPr>
      <w:r>
        <w:rPr>
          <w:b/>
          <w:bCs/>
        </w:rPr>
        <w:t xml:space="preserve">Conclusions.</w:t>
      </w:r>
      <w:r>
        <w:t xml:space="preserve"> </w:t>
      </w:r>
      <w:r>
        <w:t xml:space="preserve">"Lingshu consistently outperforms the existing open-source multimodal models on most tasks" [abstract]; scaling 7B-&gt;32B gives consistent gains across all three task families (multimodal QA, text QA, report generation) [html].</w:t>
      </w:r>
    </w:p>
    <w:p>
      <w:pPr>
        <w:pStyle w:val="BlockText"/>
      </w:pPr>
      <w:r>
        <w:rPr>
          <w:b/>
          <w:bCs/>
        </w:rPr>
        <w:t xml:space="preserve">Why it matters to us.</w:t>
      </w:r>
      <w:r>
        <w:t xml:space="preserve"> </w:t>
      </w:r>
      <w:r>
        <w:t xml:space="preserve">This is our main generator (frozen, unmodified) and the source of MedEvalKit, the harness our repo's baseline-eval-protocol depends on. Table 6 is our numeric anchor table -- the only place our own Lingshu-7B replication numbers can be checked against a published reference on VQA-RAD/SLAKE/PathVQA/PMC-VQA/OmniMedVQA/MedXpertQA-MM. Also worth flagging: stage 4 is already GRPO reinforcement learning with verifiable rewards, so Lingshu-7B arrives at our pipeline already RL-shaped before we ever apply best-of-N + probe selection -- any claim that our method adds signal beyond "what RL already gave the model" should account for this.</w:t>
      </w:r>
    </w:p>
    <w:p>
      <w:pPr>
        <w:pStyle w:val="FirstParagraph"/>
      </w:pPr>
      <w:r>
        <w:t xml:space="preserve">Read from: html.</w:t>
      </w:r>
    </w:p>
    <w:bookmarkEnd w:id="292"/>
    <w:bookmarkStart w:id="295" w:name="X0701e9bedb1b48a50f318e62bfd6052f6d802b8"/>
    <w:p>
      <w:pPr>
        <w:pStyle w:val="Heading4"/>
      </w:pPr>
      <w:r>
        <w:t xml:space="preserve">★ MedGemma Technical Report</w:t>
      </w:r>
    </w:p>
    <w:p>
      <w:pPr>
        <w:pStyle w:val="FirstParagraph"/>
      </w:pPr>
      <w:r>
        <w:rPr>
          <w:i/>
          <w:iCs/>
        </w:rPr>
        <w:t xml:space="preserve">Andrew Sellergren et al. · 2025 · arXiv preprint [comment field: "Fix references"] ·</w:t>
      </w:r>
      <w:r>
        <w:rPr>
          <w:i/>
          <w:iCs/>
        </w:rPr>
        <w:t xml:space="preserve"> </w:t>
      </w:r>
      <w:hyperlink r:id="rId293">
        <w:r>
          <w:rPr>
            <w:rStyle w:val="Hyperlink"/>
            <w:i/>
            <w:iCs/>
          </w:rPr>
          <w:t xml:space="preserve">arXiv:2507.05201</w:t>
        </w:r>
      </w:hyperlink>
      <w:r>
        <w:rPr>
          <w:i/>
          <w:iCs/>
        </w:rPr>
        <w:t xml:space="preserve"> </w:t>
      </w:r>
      <w:r>
        <w:rPr>
          <w:i/>
          <w:iCs/>
        </w:rPr>
        <w:t xml:space="preserve">· read priority 1 ·</w:t>
      </w:r>
      <w:r>
        <w:rPr>
          <w:i/>
          <w:iCs/>
        </w:rPr>
        <w:t xml:space="preserve"> </w:t>
      </w:r>
      <w:hyperlink r:id="rId294">
        <w:r>
          <w:rPr>
            <w:rStyle w:val="Hyperlink"/>
            <w:b/>
            <w:bCs/>
            <w:i/>
            <w:iCs/>
          </w:rPr>
          <w:t xml:space="preserve">PDF: papers/G_sellergren2025medgemma.pdf</w:t>
        </w:r>
      </w:hyperlink>
    </w:p>
    <w:p>
      <w:pPr>
        <w:pStyle w:val="BodyText"/>
      </w:pPr>
      <w:r>
        <w:rPr>
          <w:b/>
          <w:bCs/>
        </w:rPr>
        <w:t xml:space="preserve">In one line.</w:t>
      </w:r>
      <w:r>
        <w:t xml:space="preserve"> </w:t>
      </w:r>
      <w:r>
        <w:t xml:space="preserve">MedGemma (Gemma 3 4B/27B + MedSigLIP) technical report: explicitly removed PathVQA and MedVQA from training over data-quality concerns and re-split VQA-RAD to fix train/test image contamination.</w:t>
      </w:r>
    </w:p>
    <w:p>
      <w:pPr>
        <w:pStyle w:val="Compact"/>
        <w:numPr>
          <w:ilvl w:val="0"/>
          <w:numId w:val="1116"/>
        </w:numPr>
      </w:pPr>
      <w:r>
        <w:rPr>
          <w:b/>
          <w:bCs/>
        </w:rPr>
        <w:t xml:space="preserve">Models.</w:t>
      </w:r>
      <w:r>
        <w:t xml:space="preserve"> </w:t>
      </w:r>
      <w:r>
        <w:t xml:space="preserve">MedGemma 4B (Gemma 3 4B + MedSigLIP, medically fine-tuned) and MedGemma 27B; MedSigLIP, "a medically-tuned vision encoder derived from SigLIP" [abstract], also released standalone.</w:t>
      </w:r>
    </w:p>
    <w:p>
      <w:pPr>
        <w:pStyle w:val="Compact"/>
        <w:numPr>
          <w:ilvl w:val="0"/>
          <w:numId w:val="1116"/>
        </w:numPr>
      </w:pPr>
      <w:r>
        <w:rPr>
          <w:b/>
          <w:bCs/>
        </w:rPr>
        <w:t xml:space="preserve">Method.</w:t>
      </w:r>
      <w:r>
        <w:t xml:space="preserve"> </w:t>
      </w:r>
      <w:r>
        <w:t xml:space="preserve">Fine-tunes Gemma 3 base models on medical image-text and text data; separately trains MedSigLIP as a medical vision encoder that "powers the visual understanding capabilities of MedGemma" [abstract].</w:t>
      </w:r>
    </w:p>
    <w:p>
      <w:pPr>
        <w:pStyle w:val="Compact"/>
        <w:numPr>
          <w:ilvl w:val="0"/>
          <w:numId w:val="1116"/>
        </w:numPr>
      </w:pPr>
      <w:r>
        <w:rPr>
          <w:b/>
          <w:bCs/>
        </w:rPr>
        <w:t xml:space="preserve">Datasets.</w:t>
      </w:r>
      <w:r>
        <w:t xml:space="preserve"> </w:t>
      </w:r>
      <w:r>
        <w:t xml:space="preserve">VERBATIM [Section 2.1.1]: "Additionally, we and others have identified potential data quality issues in PathVQA and MedVQA. Thus, we removed them from the training dataset." VERBATIM [Section 3.4]: "For VQA-RAD, we used splits from Yang et al. (2024) to avoid the train/test image contamination present in the original splits." VERBATIM [Table 9 footnote, Section 4]: "Additionally, the original VQA-RAD test set includes some duplicated images in the train and test sets (with different questions). As such we have previously described our own splits to avoid this contamination." PathVQA, PMC-VQA, and OmniMedVQA do not appear with numbers in any table of this paper.</w:t>
      </w:r>
    </w:p>
    <w:p>
      <w:pPr>
        <w:pStyle w:val="Compact"/>
        <w:numPr>
          <w:ilvl w:val="0"/>
          <w:numId w:val="1116"/>
        </w:numPr>
      </w:pPr>
      <w:r>
        <w:rPr>
          <w:b/>
          <w:bCs/>
        </w:rPr>
        <w:t xml:space="preserve">Experiments.</w:t>
      </w:r>
      <w:r>
        <w:t xml:space="preserve"> </w:t>
      </w:r>
      <w:r>
        <w:t xml:space="preserve">Evaluated on SLAKE and VQA-RAD (Table 9) and MedXpertQA text-only/multimodal-only splits (Table 4), against Gemma 3 (base, unfinetuned), BiomedGPT-B, LLaVA-Med (BioMedCLIP), Med-Gemini, Gemini 2.5 Flash/Pro, and o3.</w:t>
      </w:r>
    </w:p>
    <w:p>
      <w:pPr>
        <w:pStyle w:val="Compact"/>
        <w:numPr>
          <w:ilvl w:val="0"/>
          <w:numId w:val="1116"/>
        </w:numPr>
      </w:pPr>
      <w:r>
        <w:rPr>
          <w:b/>
          <w:bCs/>
        </w:rPr>
        <w:t xml:space="preserve">Results.</w:t>
      </w:r>
      <w:r>
        <w:t xml:space="preserve"> </w:t>
      </w:r>
      <w:r>
        <w:t xml:space="preserve">SLAKE [Table 9]: MedGemma 4B 72.3 overall token F1 / 63.3 open-ended token recall / 87.6 closed-ended accuracy; Gemma 3 4B 40.2 / 33.3 / 53.0; Gemma 3 27B 42.5 / 30.8 / 64.5; BiomedGPT-B 85.2 / 87.1 / 89.9; LLaVA-Med (BioMedCLIP) -- / 87.1 / 86.8; Med-Gemini 75.8 / 72.2 / 84.6. VQA-RAD test split [Table 9]: MedGemma 4B 49.9 overall token F1 / 69.1 closed-Q&amp;A accuracy; Gemma 3 4B 33.6 / 48.7; Gemma 3 27B 42.7 / 59.4; Med-Gemini 50.1 / 69.7. MedXpertQA [Table 4]: MedGemma 4B 14.2% text-only / 24.4% multimodal-only; Gemma 3 4B 11.6% / 22.3%; MedGemma 27B 25.7% text-only (multimodal-only not located); Gemma 3 27B 15.7% / 29.8%. Abstract-level deltas vs base Gemma 3 models: "2.6-10% improvement on medical multimodal question answering, 15.5-18.1% improvement on chest X-ray finding classification, and 10.8% improvement on agentic evaluations" [abstract]; fine-tuning "reduc[es] errors in electronic health record information retrieval by 50%" [abstract].</w:t>
      </w:r>
    </w:p>
    <w:p>
      <w:pPr>
        <w:pStyle w:val="Compact"/>
        <w:numPr>
          <w:ilvl w:val="0"/>
          <w:numId w:val="1116"/>
        </w:numPr>
      </w:pPr>
      <w:r>
        <w:rPr>
          <w:b/>
          <w:bCs/>
        </w:rPr>
        <w:t xml:space="preserve">Conclusions.</w:t>
      </w:r>
      <w:r>
        <w:t xml:space="preserve"> </w:t>
      </w:r>
      <w:r>
        <w:t xml:space="preserve">MedGemma "significantly exceed[s] the performance of similar-sized generative models and approach[es] the performance of task-specific models, while maintaining the general capabilities of the Gemma 3 base models" [abstract].</w:t>
      </w:r>
    </w:p>
    <w:p>
      <w:pPr>
        <w:pStyle w:val="BlockText"/>
      </w:pPr>
      <w:r>
        <w:rPr>
          <w:b/>
          <w:bCs/>
        </w:rPr>
        <w:t xml:space="preserve">Why it matters to us.</w:t>
      </w:r>
      <w:r>
        <w:t xml:space="preserve"> </w:t>
      </w:r>
      <w:r>
        <w:t xml:space="preserve">Third generator in our replication set (MedGemma-4b-it). The verbatim data-quality note is important standing evidence for us: MedGemma independently reached the same conclusion our project treats as a landmine for MMMU-Medical (CLAUDE.md SS0) -- PathVQA and VQA-RAD have documented contamination/quality problems. Concretely, because MedGemma never trained (and apparently never evaluated) on PathVQA, PMC-VQA, or OmniMedVQA, any 3-way Lingshu/Qwen2.5-VL/MedGemma comparison we run on those three benchmarks compares a model that saw the data in training against one that deliberately never did -- a confound that should be stated explicitly wherever we report that comparison.</w:t>
      </w:r>
    </w:p>
    <w:p>
      <w:pPr>
        <w:pStyle w:val="FirstParagraph"/>
      </w:pPr>
      <w:r>
        <w:t xml:space="preserve">Read from: html.</w:t>
      </w:r>
    </w:p>
    <w:bookmarkEnd w:id="295"/>
    <w:bookmarkStart w:id="298" w:name="Xc74baec509c22d9249f7448426a388824519bec"/>
    <w:p>
      <w:pPr>
        <w:pStyle w:val="Heading4"/>
      </w:pPr>
      <w:r>
        <w:t xml:space="preserve">★ Qwen2.5-VL Technical Report</w:t>
      </w:r>
    </w:p>
    <w:p>
      <w:pPr>
        <w:pStyle w:val="FirstParagraph"/>
      </w:pPr>
      <w:r>
        <w:rPr>
          <w:i/>
          <w:iCs/>
        </w:rPr>
        <w:t xml:space="preserve">Shuai Bai et al. · 2025 · arXiv preprint ·</w:t>
      </w:r>
      <w:r>
        <w:rPr>
          <w:i/>
          <w:iCs/>
        </w:rPr>
        <w:t xml:space="preserve"> </w:t>
      </w:r>
      <w:hyperlink r:id="rId296">
        <w:r>
          <w:rPr>
            <w:rStyle w:val="Hyperlink"/>
            <w:i/>
            <w:iCs/>
          </w:rPr>
          <w:t xml:space="preserve">arXiv:2502.13923</w:t>
        </w:r>
      </w:hyperlink>
      <w:r>
        <w:rPr>
          <w:i/>
          <w:iCs/>
        </w:rPr>
        <w:t xml:space="preserve"> </w:t>
      </w:r>
      <w:r>
        <w:rPr>
          <w:i/>
          <w:iCs/>
        </w:rPr>
        <w:t xml:space="preserve">· read priority 1 ·</w:t>
      </w:r>
      <w:r>
        <w:rPr>
          <w:i/>
          <w:iCs/>
        </w:rPr>
        <w:t xml:space="preserve"> </w:t>
      </w:r>
      <w:hyperlink r:id="rId297">
        <w:r>
          <w:rPr>
            <w:rStyle w:val="Hyperlink"/>
            <w:b/>
            <w:bCs/>
            <w:i/>
            <w:iCs/>
          </w:rPr>
          <w:t xml:space="preserve">PDF: papers/G_bai2025qwen25vl.pdf</w:t>
        </w:r>
      </w:hyperlink>
    </w:p>
    <w:p>
      <w:pPr>
        <w:pStyle w:val="BodyText"/>
      </w:pPr>
      <w:r>
        <w:rPr>
          <w:b/>
          <w:bCs/>
        </w:rPr>
        <w:t xml:space="preserve">In one line.</w:t>
      </w:r>
      <w:r>
        <w:t xml:space="preserve"> </w:t>
      </w:r>
      <w:r>
        <w:t xml:space="preserve">Technical report for Qwen2.5-VL, the general-domain backbone Lingshu-7B/32B are medically fine-tuned from; defines the ViT -&gt; MLP-merger -&gt; LLM architecture and confirms the 7B config (hidden 3584, 28 LLM layers).</w:t>
      </w:r>
    </w:p>
    <w:p>
      <w:pPr>
        <w:pStyle w:val="Compact"/>
        <w:numPr>
          <w:ilvl w:val="0"/>
          <w:numId w:val="1117"/>
        </w:numPr>
      </w:pPr>
      <w:r>
        <w:rPr>
          <w:b/>
          <w:bCs/>
        </w:rPr>
        <w:t xml:space="preserve">Models.</w:t>
      </w:r>
      <w:r>
        <w:t xml:space="preserve"> </w:t>
      </w:r>
      <w:r>
        <w:t xml:space="preserve">Qwen2.5-VL in three sizes: 2B, 7B, 72B [abstract].</w:t>
      </w:r>
    </w:p>
    <w:p>
      <w:pPr>
        <w:pStyle w:val="Compact"/>
        <w:numPr>
          <w:ilvl w:val="0"/>
          <w:numId w:val="1117"/>
        </w:numPr>
      </w:pPr>
      <w:r>
        <w:rPr>
          <w:b/>
          <w:bCs/>
        </w:rPr>
        <w:t xml:space="preserve">Method.</w:t>
      </w:r>
      <w:r>
        <w:t xml:space="preserve"> </w:t>
      </w:r>
      <w:r>
        <w:t xml:space="preserve">A native dynamic-resolution Vision Transformer (ViT) "trained from scratch" with Window Attention, feeding an MLP-based merger, feeding the Qwen2.5 LLM. Merger mechanism, VERBATIM [html]: "Instead of directly using the raw patch features extracted by the Vision Transformer (ViT), we first group spatially adjacent sets of four patch features. These grouped features are then concatenated and passed through a two-layer multi-layer perceptron (MLP) to project them into a dimension that aligns with the text embeddings used in the LLM." Also introduces absolute time encoding for video and studies scaling laws for LVLMs across model size and data [abstract].</w:t>
      </w:r>
    </w:p>
    <w:p>
      <w:pPr>
        <w:pStyle w:val="Compact"/>
        <w:numPr>
          <w:ilvl w:val="0"/>
          <w:numId w:val="1117"/>
        </w:numPr>
      </w:pPr>
      <w:r>
        <w:rPr>
          <w:b/>
          <w:bCs/>
        </w:rPr>
        <w:t xml:space="preserve">Datasets.</w:t>
      </w:r>
      <w:r>
        <w:t xml:space="preserve"> </w:t>
      </w:r>
      <w:r>
        <w:t xml:space="preserve">Not extracted (broad multimodal pretraining + instruction data; not itemized in the fetched sections).</w:t>
      </w:r>
    </w:p>
    <w:p>
      <w:pPr>
        <w:pStyle w:val="Compact"/>
        <w:numPr>
          <w:ilvl w:val="0"/>
          <w:numId w:val="1117"/>
        </w:numPr>
      </w:pPr>
      <w:r>
        <w:rPr>
          <w:b/>
          <w:bCs/>
        </w:rPr>
        <w:t xml:space="preserve">Experiments.</w:t>
      </w:r>
      <w:r>
        <w:t xml:space="preserve"> </w:t>
      </w:r>
      <w:r>
        <w:t xml:space="preserve">Compares Qwen2.5-VL-72B against GPT-4o and Claude 3.5 Sonnet on document/diagram understanding and other multimodal benchmarks [abstract].</w:t>
      </w:r>
    </w:p>
    <w:p>
      <w:pPr>
        <w:pStyle w:val="Compact"/>
        <w:numPr>
          <w:ilvl w:val="0"/>
          <w:numId w:val="1117"/>
        </w:numPr>
      </w:pPr>
      <w:r>
        <w:rPr>
          <w:b/>
          <w:bCs/>
        </w:rPr>
        <w:t xml:space="preserve">Results.</w:t>
      </w:r>
      <w:r>
        <w:t xml:space="preserve"> </w:t>
      </w:r>
      <w:r>
        <w:t xml:space="preserve">Table 1 (7B config) [html]: ViT hidden size 1280, LLM hidden size 3,584, LLM layers 28, ViT layers 32, KV heads 4. Abstract: "the flagship Qwen2.5-VL-72B model matches state-of-the-art models like GPT-4o and Claude 3.5 Sonnet, particularly excelling in document and diagram understanding" [abstract].</w:t>
      </w:r>
    </w:p>
    <w:p>
      <w:pPr>
        <w:pStyle w:val="Compact"/>
        <w:numPr>
          <w:ilvl w:val="0"/>
          <w:numId w:val="1117"/>
        </w:numPr>
      </w:pPr>
      <w:r>
        <w:rPr>
          <w:b/>
          <w:bCs/>
        </w:rPr>
        <w:t xml:space="preserve">Conclusions.</w:t>
      </w:r>
      <w:r>
        <w:t xml:space="preserve"> </w:t>
      </w:r>
      <w:r>
        <w:t xml:space="preserve">Native dynamic resolution + window attention reduce compute overhead while preserving native-resolution perception, without the normalization tricks earlier fixed-resolution models needed [abstract].</w:t>
      </w:r>
    </w:p>
    <w:p>
      <w:pPr>
        <w:pStyle w:val="BlockText"/>
      </w:pPr>
      <w:r>
        <w:rPr>
          <w:b/>
          <w:bCs/>
        </w:rPr>
        <w:t xml:space="preserve">Why it matters to us.</w:t>
      </w:r>
      <w:r>
        <w:t xml:space="preserve"> </w:t>
      </w:r>
      <w:r>
        <w:t xml:space="preserve">This IS the backbone architecture of our main generator: Lingshu-7B = Qwen2.5-VL-7B-Instruct + medical fine-tuning, so hidden size 3584 / 28 LLM layers (confirmed here, Table 1) is literally the architecture our probe taps at layers 18/20/22 of 28. Read this before the probe method itself: the ViT (32 layers, hidden 1280) produces patch features, the MLP merger (2-layer, 2x2 patch grouping) projects them into the LLM's 3584-dim token-embedding space, and our probe reads the LLM's own hidden states during generation -- it never touches the vision tower's activations directly.</w:t>
      </w:r>
    </w:p>
    <w:p>
      <w:pPr>
        <w:pStyle w:val="FirstParagraph"/>
      </w:pPr>
      <w:r>
        <w:t xml:space="preserve">Read from: html.</w:t>
      </w:r>
    </w:p>
    <w:bookmarkEnd w:id="298"/>
    <w:bookmarkStart w:id="301" w:name="X4c3ff6169c9f10d64153848f17a402e90b33a9e"/>
    <w:p>
      <w:pPr>
        <w:pStyle w:val="Heading4"/>
      </w:pPr>
      <w:r>
        <w:t xml:space="preserve">★ How Far Have Medical Vision-Language Models Come? A Comprehensive Benchmarking Study</w:t>
      </w:r>
    </w:p>
    <w:p>
      <w:pPr>
        <w:pStyle w:val="FirstParagraph"/>
      </w:pPr>
      <w:r>
        <w:rPr>
          <w:i/>
          <w:iCs/>
        </w:rPr>
        <w:t xml:space="preserve">Che Liu et al. · 2025 · arXiv preprint (Technical report [comment field]) ·</w:t>
      </w:r>
      <w:r>
        <w:rPr>
          <w:i/>
          <w:iCs/>
        </w:rPr>
        <w:t xml:space="preserve"> </w:t>
      </w:r>
      <w:hyperlink r:id="rId299">
        <w:r>
          <w:rPr>
            <w:rStyle w:val="Hyperlink"/>
            <w:i/>
            <w:iCs/>
          </w:rPr>
          <w:t xml:space="preserve">arXiv:2507.11200</w:t>
        </w:r>
      </w:hyperlink>
      <w:r>
        <w:rPr>
          <w:i/>
          <w:iCs/>
        </w:rPr>
        <w:t xml:space="preserve"> </w:t>
      </w:r>
      <w:r>
        <w:rPr>
          <w:i/>
          <w:iCs/>
        </w:rPr>
        <w:t xml:space="preserve">· read priority 1 ·</w:t>
      </w:r>
      <w:r>
        <w:rPr>
          <w:i/>
          <w:iCs/>
        </w:rPr>
        <w:t xml:space="preserve"> </w:t>
      </w:r>
      <w:hyperlink r:id="rId300">
        <w:r>
          <w:rPr>
            <w:rStyle w:val="Hyperlink"/>
            <w:b/>
            <w:bCs/>
            <w:i/>
            <w:iCs/>
          </w:rPr>
          <w:t xml:space="preserve">PDF: papers/G_liu2025how.pdf</w:t>
        </w:r>
      </w:hyperlink>
    </w:p>
    <w:p>
      <w:pPr>
        <w:pStyle w:val="BodyText"/>
      </w:pPr>
      <w:r>
        <w:rPr>
          <w:b/>
          <w:bCs/>
        </w:rPr>
        <w:t xml:space="preserve">In one line.</w:t>
      </w:r>
      <w:r>
        <w:t xml:space="preserve"> </w:t>
      </w:r>
      <w:r>
        <w:t xml:space="preserve">Independent benchmarking of general-purpose vs medically-specialized VLMs (3B-72B): general models often match or beat medical-specific ones, reasoning consistently underperforms understanding, and no model reaches a clinical-deployment reliability bar.</w:t>
      </w:r>
    </w:p>
    <w:p>
      <w:pPr>
        <w:pStyle w:val="Compact"/>
        <w:numPr>
          <w:ilvl w:val="0"/>
          <w:numId w:val="1118"/>
        </w:numPr>
      </w:pPr>
      <w:r>
        <w:rPr>
          <w:b/>
          <w:bCs/>
        </w:rPr>
        <w:t xml:space="preserve">Models.</w:t>
      </w:r>
      <w:r>
        <w:t xml:space="preserve"> </w:t>
      </w:r>
      <w:r>
        <w:t xml:space="preserve">Open-source general-purpose VLMs and medically specialized VLMs, 3B to 72B parameters, including Qwen2.5-VL-32B/72B and Lingshu-7B/32B [Table 1, html].</w:t>
      </w:r>
    </w:p>
    <w:p>
      <w:pPr>
        <w:pStyle w:val="Compact"/>
        <w:numPr>
          <w:ilvl w:val="0"/>
          <w:numId w:val="1118"/>
        </w:numPr>
      </w:pPr>
      <w:r>
        <w:rPr>
          <w:b/>
          <w:bCs/>
        </w:rPr>
        <w:t xml:space="preserve">Method.</w:t>
      </w:r>
      <w:r>
        <w:t xml:space="preserve"> </w:t>
      </w:r>
      <w:r>
        <w:t xml:space="preserve">Splits evaluation into an "understanding" component (visual recognition / factual retrieval) and a "reasoning" component, scored separately per model per benchmark [abstract].</w:t>
      </w:r>
    </w:p>
    <w:p>
      <w:pPr>
        <w:pStyle w:val="Compact"/>
        <w:numPr>
          <w:ilvl w:val="0"/>
          <w:numId w:val="1118"/>
        </w:numPr>
      </w:pPr>
      <w:r>
        <w:rPr>
          <w:b/>
          <w:bCs/>
        </w:rPr>
        <w:t xml:space="preserve">Datasets.</w:t>
      </w:r>
      <w:r>
        <w:t xml:space="preserve"> </w:t>
      </w:r>
      <w:r>
        <w:t xml:space="preserve">Eight benchmarks named in the abstract as "MedXpert, OmniMedVQA, PMC-VQA, PathVQA, MMMU, SLAKE, and VQA-RAD" [abstract] (note: abstract says "eight" but names seven; not resolved further here).</w:t>
      </w:r>
    </w:p>
    <w:p>
      <w:pPr>
        <w:pStyle w:val="Compact"/>
        <w:numPr>
          <w:ilvl w:val="0"/>
          <w:numId w:val="1118"/>
        </w:numPr>
      </w:pPr>
      <w:r>
        <w:rPr>
          <w:b/>
          <w:bCs/>
        </w:rPr>
        <w:t xml:space="preserve">Experiments.</w:t>
      </w:r>
      <w:r>
        <w:t xml:space="preserve"> </w:t>
      </w:r>
      <w:r>
        <w:t xml:space="preserve">Table 1: overall performance of each model across all benchmarks. Tables 2-3: understanding vs. reasoning breakdown [html].</w:t>
      </w:r>
    </w:p>
    <w:p>
      <w:pPr>
        <w:pStyle w:val="Compact"/>
        <w:numPr>
          <w:ilvl w:val="0"/>
          <w:numId w:val="1118"/>
        </w:numPr>
      </w:pPr>
      <w:r>
        <w:rPr>
          <w:b/>
          <w:bCs/>
        </w:rPr>
        <w:t xml:space="preserve">Results.</w:t>
      </w:r>
      <w:r>
        <w:t xml:space="preserve"> </w:t>
      </w:r>
      <w:r>
        <w:t xml:space="preserve">Table 1 [html]: Qwen2.5-VL-32B -- VQA-RAD 0.7041, SLAKE 0.7326, PathVQA 0.6573, PMC-VQA 0.5331, OmniMedVQA 0.6383, MMMU 0.7075. Qwen2.5-VL-72B -- VQA-RAD 0.6835, SLAKE 0.7799, PathVQA 0.6597, PMC-VQA 0.5577, OmniMedVQA 0.6656, MMMU 0.7078. Lingshu-7B -- VQA-RAD 0.6574, SLAKE 0.8034, PathVQA 0.7192, PMC-VQA 0.5213, OmniMedVQA 0.6436, MMMU 0.6389. Lingshu-32B -- VQA-RAD 0.6295, SLAKE 0.7718, PathVQA 0.7609, PMC-VQA 0.5365, OmniMedVQA 0.7662, MMMU 0.6345 [Table 1, html]. MedGemma was not evaluated in this study [checked via html fetch, not found in any table].</w:t>
      </w:r>
    </w:p>
    <w:p>
      <w:pPr>
        <w:pStyle w:val="Compact"/>
        <w:numPr>
          <w:ilvl w:val="0"/>
          <w:numId w:val="1118"/>
        </w:numPr>
      </w:pPr>
      <w:r>
        <w:rPr>
          <w:b/>
          <w:bCs/>
        </w:rPr>
        <w:t xml:space="preserve">Conclusions.</w:t>
      </w:r>
      <w:r>
        <w:t xml:space="preserve"> </w:t>
      </w:r>
      <w:r>
        <w:t xml:space="preserve">VERBATIM [abstract]: "large general-purpose models already match or surpass medical-specific counterparts on several benchmarks, demonstrating strong zero-shot transfer from natural to medical images"; "reasoning performance is consistently lower than understanding, highlighting a critical barrier to safe decision support"; "No model yet reaches the reliability threshold for clinical deployment, underscoring the need for stronger multimodal alignment and more rigorous, fine-grained evaluation protocols."</w:t>
      </w:r>
    </w:p>
    <w:p>
      <w:pPr>
        <w:pStyle w:val="BlockText"/>
      </w:pPr>
      <w:r>
        <w:rPr>
          <w:b/>
          <w:bCs/>
        </w:rPr>
        <w:t xml:space="preserve">Why it matters to us.</w:t>
      </w:r>
      <w:r>
        <w:t xml:space="preserve"> </w:t>
      </w:r>
      <w:r>
        <w:t xml:space="preserve">Gives us external reference points for Lingshu-7B/32B and Qwen2.5-VL-32B/72B on exactly the benchmarks we overlap with (VQA-RAD, SLAKE, PathVQA, PMC-VQA, OmniMedVQA, MMMU), independently measured under a different harness than our MedEvalKit-faithful pipeline -- useful as a cross-check, but these appear to be closed-form/accuracy-style scores on datasets we mostly run open-ended, so they are NOT directly poolable with our open-text macro numbers. Their finding that reasoning underperforms understanding across the board is independent, external replication of our own retrospective finding #1 ("reasoning hurts perception, and the reasoning-heavy 'gain' is an answer-format effect") -- worth citing as corroboration in our reports.</w:t>
      </w:r>
    </w:p>
    <w:p>
      <w:pPr>
        <w:pStyle w:val="FirstParagraph"/>
      </w:pPr>
      <w:r>
        <w:t xml:space="preserve">Read from: html.</w:t>
      </w:r>
    </w:p>
    <w:bookmarkEnd w:id="301"/>
    <w:bookmarkStart w:id="303" w:name="medgemma-15-technical-report"/>
    <w:p>
      <w:pPr>
        <w:pStyle w:val="Heading4"/>
      </w:pPr>
      <w:r>
        <w:t xml:space="preserve">MedGemma 1.5 Technical Report</w:t>
      </w:r>
    </w:p>
    <w:p>
      <w:pPr>
        <w:pStyle w:val="FirstParagraph"/>
      </w:pPr>
      <w:r>
        <w:rPr>
          <w:i/>
          <w:iCs/>
        </w:rPr>
        <w:t xml:space="preserve">Andrew Sellergren et al. · 2026 · arXiv preprint ·</w:t>
      </w:r>
      <w:r>
        <w:rPr>
          <w:i/>
          <w:iCs/>
        </w:rPr>
        <w:t xml:space="preserve"> </w:t>
      </w:r>
      <w:hyperlink r:id="rId302">
        <w:r>
          <w:rPr>
            <w:rStyle w:val="Hyperlink"/>
            <w:i/>
            <w:iCs/>
          </w:rPr>
          <w:t xml:space="preserve">arXiv:2604.05081</w:t>
        </w:r>
      </w:hyperlink>
      <w:r>
        <w:rPr>
          <w:i/>
          <w:iCs/>
        </w:rPr>
        <w:t xml:space="preserve"> </w:t>
      </w:r>
      <w:r>
        <w:rPr>
          <w:i/>
          <w:iCs/>
        </w:rPr>
        <w:t xml:space="preserve">· read priority 2</w:t>
      </w:r>
    </w:p>
    <w:p>
      <w:pPr>
        <w:pStyle w:val="BodyText"/>
      </w:pPr>
      <w:r>
        <w:rPr>
          <w:b/>
          <w:bCs/>
        </w:rPr>
        <w:t xml:space="preserve">In one line.</w:t>
      </w:r>
      <w:r>
        <w:t xml:space="preserve"> </w:t>
      </w:r>
      <w:r>
        <w:t xml:space="preserve">MedGemma 1.5 4B extends MedGemma with 3D CT/MRI volumes, whole-slide pathology, multi-timepoint chest X-ray, and document/EHR understanding, plus text-only clinical-reasoning gains.</w:t>
      </w:r>
    </w:p>
    <w:p>
      <w:pPr>
        <w:pStyle w:val="Compact"/>
        <w:numPr>
          <w:ilvl w:val="0"/>
          <w:numId w:val="1119"/>
        </w:numPr>
      </w:pPr>
      <w:r>
        <w:rPr>
          <w:b/>
          <w:bCs/>
        </w:rPr>
        <w:t xml:space="preserve">Models.</w:t>
      </w:r>
      <w:r>
        <w:t xml:space="preserve"> </w:t>
      </w:r>
      <w:r>
        <w:t xml:space="preserve">MedGemma 1.5 4B [abstract].</w:t>
      </w:r>
    </w:p>
    <w:p>
      <w:pPr>
        <w:pStyle w:val="Compact"/>
        <w:numPr>
          <w:ilvl w:val="0"/>
          <w:numId w:val="1119"/>
        </w:numPr>
      </w:pPr>
      <w:r>
        <w:rPr>
          <w:b/>
          <w:bCs/>
        </w:rPr>
        <w:t xml:space="preserve">Method.</w:t>
      </w:r>
      <w:r>
        <w:t xml:space="preserve"> </w:t>
      </w:r>
      <w:r>
        <w:t xml:space="preserve">New training data plus "long-context 3D volume slicing, and whole-slide pathology sampling" added on top of the MedGemma 1 4B architecture [abstract].</w:t>
      </w:r>
    </w:p>
    <w:p>
      <w:pPr>
        <w:pStyle w:val="Compact"/>
        <w:numPr>
          <w:ilvl w:val="0"/>
          <w:numId w:val="1119"/>
        </w:numPr>
      </w:pPr>
      <w:r>
        <w:rPr>
          <w:b/>
          <w:bCs/>
        </w:rPr>
        <w:t xml:space="preserve">Datasets.</w:t>
      </w:r>
      <w:r>
        <w:t xml:space="preserve"> </w:t>
      </w:r>
      <w:r>
        <w:t xml:space="preserve">3D MRI/CT condition classification, whole-slide pathology images, multi-timepoint chest X-ray series, and lab-report/EHR extraction datasets ("EHR Datasets 2, 3, 4, and Mendeley Clinical Laboratory Test Reports") [abstract].</w:t>
      </w:r>
    </w:p>
    <w:p>
      <w:pPr>
        <w:pStyle w:val="Compact"/>
        <w:numPr>
          <w:ilvl w:val="0"/>
          <w:numId w:val="1119"/>
        </w:numPr>
      </w:pPr>
      <w:r>
        <w:rPr>
          <w:b/>
          <w:bCs/>
        </w:rPr>
        <w:t xml:space="preserve">Experiments.</w:t>
      </w:r>
      <w:r>
        <w:t xml:space="preserve"> </w:t>
      </w:r>
      <w:r>
        <w:t xml:space="preserve">Compares MedGemma 1.5 4B against MedGemma 1 4B across the new modalities plus existing text benchmarks (MedQA, EHRQA) [abstract].</w:t>
      </w:r>
    </w:p>
    <w:p>
      <w:pPr>
        <w:pStyle w:val="Compact"/>
        <w:numPr>
          <w:ilvl w:val="0"/>
          <w:numId w:val="1119"/>
        </w:numPr>
      </w:pPr>
      <w:r>
        <w:rPr>
          <w:b/>
          <w:bCs/>
        </w:rPr>
        <w:t xml:space="preserve">Results.</w:t>
      </w:r>
      <w:r>
        <w:t xml:space="preserve"> </w:t>
      </w:r>
      <w:r>
        <w:t xml:space="preserve">VERBATIM deltas vs MedGemma 1 4B [abstract]: "improving 3D MRI condition classification accuracy by 11% and 3D CT condition classification by 3% (absolute improvements)"; "a 47% macro F1 gain" in whole-slide pathology; "a 35% increase in Intersection over Union on chest X-rays" for anatomical localization; "4% macro accuracy for longitudinal (multi-timepoint) chest x-ray analysis"; "5% on MedQA accuracy and 22% on EHRQA accuracy"; "an average of 18% macro F1 on 4 different lab report information extraction datasets."</w:t>
      </w:r>
    </w:p>
    <w:p>
      <w:pPr>
        <w:pStyle w:val="Compact"/>
        <w:numPr>
          <w:ilvl w:val="0"/>
          <w:numId w:val="1119"/>
        </w:numPr>
      </w:pPr>
      <w:r>
        <w:rPr>
          <w:b/>
          <w:bCs/>
        </w:rPr>
        <w:t xml:space="preserve">Conclusions.</w:t>
      </w:r>
      <w:r>
        <w:t xml:space="preserve"> </w:t>
      </w:r>
      <w:r>
        <w:t xml:space="preserve">VERBATIM [abstract]: "MedGemma 1.5 serves as a robust, open resource for the community, designed as an improved foundation on which developers can create the next generation of medical AI systems."</w:t>
      </w:r>
    </w:p>
    <w:p>
      <w:pPr>
        <w:pStyle w:val="BlockText"/>
      </w:pPr>
      <w:r>
        <w:rPr>
          <w:b/>
          <w:bCs/>
        </w:rPr>
        <w:t xml:space="preserve">Why it matters to us.</w:t>
      </w:r>
      <w:r>
        <w:t xml:space="preserve"> </w:t>
      </w:r>
      <w:r>
        <w:t xml:space="preserve">Not a benchmark we currently use (3D volumes / pathology whole-slide / EHR text, not 2D open-text VQA), but it is the direct successor of our third generator (MedGemma-4b-it) and shows the MedGemma line was still actively developed as recently as April 2026 -- a reminder to re-check before describing MedGemma-4b-it as the current-best checkpoint in that family in any 2026 write-up.</w:t>
      </w:r>
    </w:p>
    <w:p>
      <w:pPr>
        <w:pStyle w:val="FirstParagraph"/>
      </w:pPr>
      <w:r>
        <w:t xml:space="preserve">Read from: abstract-only.</w:t>
      </w:r>
    </w:p>
    <w:bookmarkEnd w:id="303"/>
    <w:bookmarkStart w:id="305" w:name="X6c2100c7a67e9a64cd11c7e997fa758a2fd6eb1"/>
    <w:p>
      <w:pPr>
        <w:pStyle w:val="Heading4"/>
      </w:pPr>
      <w:r>
        <w:t xml:space="preserve">MedRCube: A Multidimensional Framework for Fine-Grained and In-Depth Evaluation of MLLMs in Medical Imaging</w:t>
      </w:r>
    </w:p>
    <w:p>
      <w:pPr>
        <w:pStyle w:val="FirstParagraph"/>
      </w:pPr>
      <w:r>
        <w:rPr>
          <w:i/>
          <w:iCs/>
        </w:rPr>
        <w:t xml:space="preserve">Zhijie Bao et al. · 2026 · arXiv preprint ·</w:t>
      </w:r>
      <w:r>
        <w:rPr>
          <w:i/>
          <w:iCs/>
        </w:rPr>
        <w:t xml:space="preserve"> </w:t>
      </w:r>
      <w:hyperlink r:id="rId304">
        <w:r>
          <w:rPr>
            <w:rStyle w:val="Hyperlink"/>
            <w:i/>
            <w:iCs/>
          </w:rPr>
          <w:t xml:space="preserve">arXiv:2604.13756</w:t>
        </w:r>
      </w:hyperlink>
      <w:r>
        <w:rPr>
          <w:i/>
          <w:iCs/>
        </w:rPr>
        <w:t xml:space="preserve"> </w:t>
      </w:r>
      <w:r>
        <w:rPr>
          <w:i/>
          <w:iCs/>
        </w:rPr>
        <w:t xml:space="preserve">· read priority 2</w:t>
      </w:r>
    </w:p>
    <w:p>
      <w:pPr>
        <w:pStyle w:val="BodyText"/>
      </w:pPr>
      <w:r>
        <w:rPr>
          <w:b/>
          <w:bCs/>
        </w:rPr>
        <w:t xml:space="preserve">In one line.</w:t>
      </w:r>
      <w:r>
        <w:t xml:space="preserve"> </w:t>
      </w:r>
      <w:r>
        <w:t xml:space="preserve">Fine-grained, multidimensional MLLM medical-imaging benchmark across 33 models that independently rates Lingshu-32B top-tier, and finds a significant positive association between 'shortcut' reasoning behavior and diagnostic-task performance.</w:t>
      </w:r>
    </w:p>
    <w:p>
      <w:pPr>
        <w:pStyle w:val="Compact"/>
        <w:numPr>
          <w:ilvl w:val="0"/>
          <w:numId w:val="1120"/>
        </w:numPr>
      </w:pPr>
      <w:r>
        <w:rPr>
          <w:b/>
          <w:bCs/>
        </w:rPr>
        <w:t xml:space="preserve">Models.</w:t>
      </w:r>
      <w:r>
        <w:t xml:space="preserve"> </w:t>
      </w:r>
      <w:r>
        <w:t xml:space="preserve">33 MLLMs benchmarked, explicitly including "Lingshu-32B" [abstract]; other models not individually named in the abstract.</w:t>
      </w:r>
    </w:p>
    <w:p>
      <w:pPr>
        <w:pStyle w:val="Compact"/>
        <w:numPr>
          <w:ilvl w:val="0"/>
          <w:numId w:val="1120"/>
        </w:numPr>
      </w:pPr>
      <w:r>
        <w:rPr>
          <w:b/>
          <w:bCs/>
        </w:rPr>
        <w:t xml:space="preserve">Method.</w:t>
      </w:r>
      <w:r>
        <w:t xml:space="preserve"> </w:t>
      </w:r>
      <w:r>
        <w:t xml:space="preserve">"A two-stage systematic construction pipeline" for multidimensional, fine-grained, in-depth evaluation, instantiated as the MedRCube benchmark; includes "a credibility evaluation subset to quantify reasoning credibility" [abstract].</w:t>
      </w:r>
    </w:p>
    <w:p>
      <w:pPr>
        <w:pStyle w:val="Compact"/>
        <w:numPr>
          <w:ilvl w:val="0"/>
          <w:numId w:val="1120"/>
        </w:numPr>
      </w:pPr>
      <w:r>
        <w:rPr>
          <w:b/>
          <w:bCs/>
        </w:rPr>
        <w:t xml:space="preserve">Datasets.</w:t>
      </w:r>
      <w:r>
        <w:t xml:space="preserve"> </w:t>
      </w:r>
      <w:r>
        <w:t xml:space="preserve">Not extracted -- the abstract does not name specific VQA benchmarks/datasets within MedRCube (abstract-only provenance; no full-text fetch performed for this non-core paper).</w:t>
      </w:r>
    </w:p>
    <w:p>
      <w:pPr>
        <w:pStyle w:val="Compact"/>
        <w:numPr>
          <w:ilvl w:val="0"/>
          <w:numId w:val="1120"/>
        </w:numPr>
      </w:pPr>
      <w:r>
        <w:rPr>
          <w:b/>
          <w:bCs/>
        </w:rPr>
        <w:t xml:space="preserve">Experiments.</w:t>
      </w:r>
      <w:r>
        <w:t xml:space="preserve"> </w:t>
      </w:r>
      <w:r>
        <w:t xml:space="preserve">Benchmarks 33 MLLMs on the MedRCube framework, plus a separate credibility-evaluation subset relating shortcut behavior to diagnostic performance [abstract].</w:t>
      </w:r>
    </w:p>
    <w:p>
      <w:pPr>
        <w:pStyle w:val="Compact"/>
        <w:numPr>
          <w:ilvl w:val="0"/>
          <w:numId w:val="1120"/>
        </w:numPr>
      </w:pPr>
      <w:r>
        <w:rPr>
          <w:b/>
          <w:bCs/>
        </w:rPr>
        <w:t xml:space="preserve">Results.</w:t>
      </w:r>
      <w:r>
        <w:t xml:space="preserve"> </w:t>
      </w:r>
      <w:r>
        <w:t xml:space="preserve">VERBATIM [abstract]: "we benchmark 33 MLLMs, Lingshu-32B achieve top-tier performance"; "a highly significant positive association between shortcut behavior and diagnostic task performance." No specific numeric scores given in the abstract; not extracted.</w:t>
      </w:r>
    </w:p>
    <w:p>
      <w:pPr>
        <w:pStyle w:val="Compact"/>
        <w:numPr>
          <w:ilvl w:val="0"/>
          <w:numId w:val="1120"/>
        </w:numPr>
      </w:pPr>
      <w:r>
        <w:rPr>
          <w:b/>
          <w:bCs/>
        </w:rPr>
        <w:t xml:space="preserve">Conclusions.</w:t>
      </w:r>
      <w:r>
        <w:t xml:space="preserve"> </w:t>
      </w:r>
      <w:r>
        <w:t xml:space="preserve">The shortcut/performance association "rais[es] concerns for clinically trustworthy deployment" [abstract] -- good diagnostic scores can coexist with (or even come from) unreliable reasoning shortcuts.</w:t>
      </w:r>
    </w:p>
    <w:p>
      <w:pPr>
        <w:pStyle w:val="BlockText"/>
      </w:pPr>
      <w:r>
        <w:rPr>
          <w:b/>
          <w:bCs/>
        </w:rPr>
        <w:t xml:space="preserve">Why it matters to us.</w:t>
      </w:r>
      <w:r>
        <w:t xml:space="preserve"> </w:t>
      </w:r>
      <w:r>
        <w:t xml:space="preserve">Independent, very recent (April 2026) confirmation that Lingshu-32B -- the model whose 'reasoning' mode is our project's baseline, per CLAUDE.md SS0 -- is genuinely strong by outside measurement, not just our own MedEvalKit replication. The shortcut/diagnostic-performance association is a useful caution flag structurally similar to our own retrospective finding #1 (reasoning hurts perception; the reasoning 'gain' is partly an answer-format effect) -- both papers independently warn that a model's good score can come from the wrong mechanism, and are worth citing together.</w:t>
      </w:r>
    </w:p>
    <w:p>
      <w:pPr>
        <w:pStyle w:val="FirstParagraph"/>
      </w:pPr>
      <w:r>
        <w:t xml:space="preserve">Read from: abstract-only.</w:t>
      </w:r>
    </w:p>
    <w:bookmarkEnd w:id="305"/>
    <w:bookmarkStart w:id="307" w:name="X425b2267e13c1d49738488bb3f1f973d361e133"/>
    <w:p>
      <w:pPr>
        <w:pStyle w:val="Heading4"/>
      </w:pPr>
      <w:r>
        <w:t xml:space="preserve">MedVLThinker: Simple Baselines for Multimodal Medical Reasoning</w:t>
      </w:r>
    </w:p>
    <w:p>
      <w:pPr>
        <w:pStyle w:val="FirstParagraph"/>
      </w:pPr>
      <w:r>
        <w:rPr>
          <w:i/>
          <w:iCs/>
        </w:rPr>
        <w:t xml:space="preserve">Xiaoke Huang et al. · 2025 · ML4H'25 [comment field: "Accepted by ML4H'25"] ·</w:t>
      </w:r>
      <w:r>
        <w:rPr>
          <w:i/>
          <w:iCs/>
        </w:rPr>
        <w:t xml:space="preserve"> </w:t>
      </w:r>
      <w:hyperlink r:id="rId306">
        <w:r>
          <w:rPr>
            <w:rStyle w:val="Hyperlink"/>
            <w:i/>
            <w:iCs/>
          </w:rPr>
          <w:t xml:space="preserve">arXiv:2508.02669</w:t>
        </w:r>
      </w:hyperlink>
      <w:r>
        <w:rPr>
          <w:i/>
          <w:iCs/>
        </w:rPr>
        <w:t xml:space="preserve"> </w:t>
      </w:r>
      <w:r>
        <w:rPr>
          <w:i/>
          <w:iCs/>
        </w:rPr>
        <w:t xml:space="preserve">· read priority 2</w:t>
      </w:r>
    </w:p>
    <w:p>
      <w:pPr>
        <w:pStyle w:val="BodyText"/>
      </w:pPr>
      <w:r>
        <w:rPr>
          <w:b/>
          <w:bCs/>
        </w:rPr>
        <w:t xml:space="preserve">In one line.</w:t>
      </w:r>
      <w:r>
        <w:t xml:space="preserve"> </w:t>
      </w:r>
      <w:r>
        <w:t xml:space="preserve">Open recipe (SFT vs RLVR) for reasoning-centric medical LMMs on Qwen2.5-VL 3B/7B/32B; RLVR beats SFT, and (counter-intuitively) text-only reasoning data helps the multimodal model more than image-text reasoning data does.</w:t>
      </w:r>
    </w:p>
    <w:p>
      <w:pPr>
        <w:pStyle w:val="Compact"/>
        <w:numPr>
          <w:ilvl w:val="0"/>
          <w:numId w:val="1121"/>
        </w:numPr>
      </w:pPr>
      <w:r>
        <w:rPr>
          <w:b/>
          <w:bCs/>
        </w:rPr>
        <w:t xml:space="preserve">Models.</w:t>
      </w:r>
      <w:r>
        <w:t xml:space="preserve"> </w:t>
      </w:r>
      <w:r>
        <w:t xml:space="preserve">Qwen2.5-VL model family, 3B and 7B (scaled to 32B in one experiment) [abstract].</w:t>
      </w:r>
    </w:p>
    <w:p>
      <w:pPr>
        <w:pStyle w:val="Compact"/>
        <w:numPr>
          <w:ilvl w:val="0"/>
          <w:numId w:val="1121"/>
        </w:numPr>
      </w:pPr>
      <w:r>
        <w:rPr>
          <w:b/>
          <w:bCs/>
        </w:rPr>
        <w:t xml:space="preserve">Method.</w:t>
      </w:r>
      <w:r>
        <w:t xml:space="preserve"> </w:t>
      </w:r>
      <w:r>
        <w:t xml:space="preserve">Two training paradigms compared: (1) Supervised Fine-Tuning (SFT) on distilled reasoning traces; (2) Reinforcement Learning with Verifiable Rewards (RLVR) based on final-answer correctness [abstract].</w:t>
      </w:r>
    </w:p>
    <w:p>
      <w:pPr>
        <w:pStyle w:val="Compact"/>
        <w:numPr>
          <w:ilvl w:val="0"/>
          <w:numId w:val="1121"/>
        </w:numPr>
      </w:pPr>
      <w:r>
        <w:rPr>
          <w:b/>
          <w:bCs/>
        </w:rPr>
        <w:t xml:space="preserve">Datasets.</w:t>
      </w:r>
      <w:r>
        <w:t xml:space="preserve"> </w:t>
      </w:r>
      <w:r>
        <w:t xml:space="preserve">Curated text-only and image-text medical data, "filtered according to varying levels of reasoning difficulty" [abstract]; evaluated on "six medical QA benchmarks" [abstract] (not individually named in the abstract).</w:t>
      </w:r>
    </w:p>
    <w:p>
      <w:pPr>
        <w:pStyle w:val="Compact"/>
        <w:numPr>
          <w:ilvl w:val="0"/>
          <w:numId w:val="1121"/>
        </w:numPr>
      </w:pPr>
      <w:r>
        <w:rPr>
          <w:b/>
          <w:bCs/>
        </w:rPr>
        <w:t xml:space="preserve">Experiments.</w:t>
      </w:r>
      <w:r>
        <w:t xml:space="preserve"> </w:t>
      </w:r>
      <w:r>
        <w:t xml:space="preserve">Ablates SFT vs RLVR, and (within RLVR) text-only-data training vs multimodal image-text-data training, across model sizes [abstract].</w:t>
      </w:r>
    </w:p>
    <w:p>
      <w:pPr>
        <w:pStyle w:val="Compact"/>
        <w:numPr>
          <w:ilvl w:val="0"/>
          <w:numId w:val="1121"/>
        </w:numPr>
      </w:pPr>
      <w:r>
        <w:rPr>
          <w:b/>
          <w:bCs/>
        </w:rPr>
        <w:t xml:space="preserve">Results.</w:t>
      </w:r>
      <w:r>
        <w:t xml:space="preserve"> </w:t>
      </w:r>
      <w:r>
        <w:t xml:space="preserve">VERBATIM [abstract]: "RLVR consistently and significantly outperforms SFT"; "a key, counter-intuitive finding is that training on our curated text-only reasoning data provides a more substantial performance boost than training on multimodal image-text data"; "Our best open 7B model, trained using the RLVR recipe on text-only data, establishes a new state-of-the-art on existing public VQA benchmarks, surpassing all previous open-source medical LMMs"; scaling to 32B "achieves performance on par with the proprietary GPT-4o." No per-benchmark numeric table extracted (abstract-only).</w:t>
      </w:r>
    </w:p>
    <w:p>
      <w:pPr>
        <w:pStyle w:val="Compact"/>
        <w:numPr>
          <w:ilvl w:val="0"/>
          <w:numId w:val="1121"/>
        </w:numPr>
      </w:pPr>
      <w:r>
        <w:rPr>
          <w:b/>
          <w:bCs/>
        </w:rPr>
        <w:t xml:space="preserve">Conclusions.</w:t>
      </w:r>
      <w:r>
        <w:t xml:space="preserve"> </w:t>
      </w:r>
      <w:r>
        <w:t xml:space="preserve">RLVR is the more effective training paradigm for medical multimodal reasoning, and text-only reasoning data transfers surprisingly well into multimodal gains [abstract].</w:t>
      </w:r>
    </w:p>
    <w:p>
      <w:pPr>
        <w:pStyle w:val="BlockText"/>
      </w:pPr>
      <w:r>
        <w:rPr>
          <w:b/>
          <w:bCs/>
        </w:rPr>
        <w:t xml:space="preserve">Why it matters to us.</w:t>
      </w:r>
      <w:r>
        <w:t xml:space="preserve"> </w:t>
      </w:r>
      <w:r>
        <w:t xml:space="preserve">This is plausibly the lineage of our project's earlier era: our repo's CLAUDE.md June-2026 'MedVLThinker era' generators (the 7B/32B RL_m23k weights at /data/dan/weights/MedVLThinker-*) are named after this project -- worth confirming the exact checkpoint provenance against this paper before citing it as our historical generator's origin. Its finding that RLVR text-only data transfers into multimodal gains is a useful prior-art parallel to our own retrospective finding #3 ("training, not size, is the active ingredient in verification"), here applied to the generator side rather than the verifier side.</w:t>
      </w:r>
    </w:p>
    <w:p>
      <w:pPr>
        <w:pStyle w:val="FirstParagraph"/>
      </w:pPr>
      <w:r>
        <w:t xml:space="preserve">Read from: abstract-only.</w:t>
      </w:r>
    </w:p>
    <w:bookmarkEnd w:id="307"/>
    <w:bookmarkStart w:id="309" w:name="X3607a5039c8a84ae552e398af6ffbe2b2cfa1c4"/>
    <w:p>
      <w:pPr>
        <w:pStyle w:val="Heading4"/>
      </w:pPr>
      <w:r>
        <w:t xml:space="preserve">Fleming-VL: Towards Universal Medical Visual Reasoning with Multimodal LLMs</w:t>
      </w:r>
    </w:p>
    <w:p>
      <w:pPr>
        <w:pStyle w:val="FirstParagraph"/>
      </w:pPr>
      <w:r>
        <w:rPr>
          <w:i/>
          <w:iCs/>
        </w:rPr>
        <w:t xml:space="preserve">Yan Shu et al. · 2025 · arXiv preprint ·</w:t>
      </w:r>
      <w:r>
        <w:rPr>
          <w:i/>
          <w:iCs/>
        </w:rPr>
        <w:t xml:space="preserve"> </w:t>
      </w:r>
      <w:hyperlink r:id="rId308">
        <w:r>
          <w:rPr>
            <w:rStyle w:val="Hyperlink"/>
            <w:i/>
            <w:iCs/>
          </w:rPr>
          <w:t xml:space="preserve">arXiv:2511.00916</w:t>
        </w:r>
      </w:hyperlink>
      <w:r>
        <w:rPr>
          <w:i/>
          <w:iCs/>
        </w:rPr>
        <w:t xml:space="preserve"> </w:t>
      </w:r>
      <w:r>
        <w:rPr>
          <w:i/>
          <w:iCs/>
        </w:rPr>
        <w:t xml:space="preserve">· read priority 2</w:t>
      </w:r>
    </w:p>
    <w:p>
      <w:pPr>
        <w:pStyle w:val="BodyText"/>
      </w:pPr>
      <w:r>
        <w:rPr>
          <w:b/>
          <w:bCs/>
        </w:rPr>
        <w:t xml:space="preserve">In one line.</w:t>
      </w:r>
      <w:r>
        <w:t xml:space="preserve"> </w:t>
      </w:r>
      <w:r>
        <w:t xml:space="preserve">Unified medical MLLM spanning 2D images, 3D volumes, and video, built via data-centric pretraining + SFT + GRPO; claims state-of-the-art across medical VQA, video QA, and 3D understanding benchmarks.</w:t>
      </w:r>
    </w:p>
    <w:p>
      <w:pPr>
        <w:pStyle w:val="Compact"/>
        <w:numPr>
          <w:ilvl w:val="0"/>
          <w:numId w:val="1122"/>
        </w:numPr>
      </w:pPr>
      <w:r>
        <w:rPr>
          <w:b/>
          <w:bCs/>
        </w:rPr>
        <w:t xml:space="preserve">Models.</w:t>
      </w:r>
      <w:r>
        <w:t xml:space="preserve"> </w:t>
      </w:r>
      <w:r>
        <w:t xml:space="preserve">Fleming-VL, released "in multiple model scales" [abstract].</w:t>
      </w:r>
    </w:p>
    <w:p>
      <w:pPr>
        <w:pStyle w:val="Compact"/>
        <w:numPr>
          <w:ilvl w:val="0"/>
          <w:numId w:val="1122"/>
        </w:numPr>
      </w:pPr>
      <w:r>
        <w:rPr>
          <w:b/>
          <w:bCs/>
        </w:rPr>
        <w:t xml:space="preserve">Method.</w:t>
      </w:r>
      <w:r>
        <w:t xml:space="preserve"> </w:t>
      </w:r>
      <w:r>
        <w:t xml:space="preserve">Data-centric: (1) scale up pretraining with long-context natural + medical-specific data; (2) fine-tune with rare medical data including "holistic video analysis and underrepresented 2D modalities such as ultrasound and dermoscopy images"; (3) extend evaluation to 3D volumetric and video benchmarks. Trained via supervised fine-tuning (SFT) and group relative policy optimization (GRPO) [abstract].</w:t>
      </w:r>
    </w:p>
    <w:p>
      <w:pPr>
        <w:pStyle w:val="Compact"/>
        <w:numPr>
          <w:ilvl w:val="0"/>
          <w:numId w:val="1122"/>
        </w:numPr>
      </w:pPr>
      <w:r>
        <w:rPr>
          <w:b/>
          <w:bCs/>
        </w:rPr>
        <w:t xml:space="preserve">Datasets.</w:t>
      </w:r>
      <w:r>
        <w:t xml:space="preserve"> </w:t>
      </w:r>
      <w:r>
        <w:t xml:space="preserve">2D images, 3D volumetric scans, temporal video sequences; ultrasound and dermoscopy specifically called out as underrepresented modalities addressed [abstract].</w:t>
      </w:r>
    </w:p>
    <w:p>
      <w:pPr>
        <w:pStyle w:val="Compact"/>
        <w:numPr>
          <w:ilvl w:val="0"/>
          <w:numId w:val="1122"/>
        </w:numPr>
      </w:pPr>
      <w:r>
        <w:rPr>
          <w:b/>
          <w:bCs/>
        </w:rPr>
        <w:t xml:space="preserve">Experiments.</w:t>
      </w:r>
      <w:r>
        <w:t xml:space="preserve"> </w:t>
      </w:r>
      <w:r>
        <w:t xml:space="preserve">Extensive experiments across "multiple benchmarks, including medical VQA, video QA, and 3D medical image understanding" [abstract].</w:t>
      </w:r>
    </w:p>
    <w:p>
      <w:pPr>
        <w:pStyle w:val="Compact"/>
        <w:numPr>
          <w:ilvl w:val="0"/>
          <w:numId w:val="1122"/>
        </w:numPr>
      </w:pPr>
      <w:r>
        <w:rPr>
          <w:b/>
          <w:bCs/>
        </w:rPr>
        <w:t xml:space="preserve">Results.</w:t>
      </w:r>
      <w:r>
        <w:t xml:space="preserve"> </w:t>
      </w:r>
      <w:r>
        <w:t xml:space="preserve">VERBATIM [abstract]: "Fleming-VL achieves state-of-the-art performance across multiple benchmarks, including medical VQA, video QA, and 3D medical image understanding." No specific per-benchmark numbers given in the abstract; not extracted.</w:t>
      </w:r>
    </w:p>
    <w:p>
      <w:pPr>
        <w:pStyle w:val="Compact"/>
        <w:numPr>
          <w:ilvl w:val="0"/>
          <w:numId w:val="1122"/>
        </w:numPr>
      </w:pPr>
      <w:r>
        <w:rPr>
          <w:b/>
          <w:bCs/>
        </w:rPr>
        <w:t xml:space="preserve">Conclusions.</w:t>
      </w:r>
      <w:r>
        <w:t xml:space="preserve"> </w:t>
      </w:r>
      <w:r>
        <w:t xml:space="preserve">Publicly released "to promote transparent, reproducible, and auditable progress in medical AI" [abstract].</w:t>
      </w:r>
    </w:p>
    <w:p>
      <w:pPr>
        <w:pStyle w:val="BlockText"/>
      </w:pPr>
      <w:r>
        <w:rPr>
          <w:b/>
          <w:bCs/>
        </w:rPr>
        <w:t xml:space="preserve">Why it matters to us.</w:t>
      </w:r>
      <w:r>
        <w:t xml:space="preserve"> </w:t>
      </w:r>
      <w:r>
        <w:t xml:space="preserve">A 2026 peer generalist medical MLLM -- useful landscape context for 'what else exists besides Lingshu/Qwen2.5-VL/MedGemma', but its emphasis (3D volumes, video, rare 2D modalities like ultrasound/dermoscopy) sits mostly outside our 2D-image-plus-text open-VQA scope, so treat as background/SOTA-landscape only, not a direct numeric comparison point.</w:t>
      </w:r>
    </w:p>
    <w:p>
      <w:pPr>
        <w:pStyle w:val="FirstParagraph"/>
      </w:pPr>
      <w:r>
        <w:t xml:space="preserve">Read from: abstract-only.</w:t>
      </w:r>
    </w:p>
    <w:bookmarkEnd w:id="309"/>
    <w:bookmarkStart w:id="311" w:name="X1c26afed21fb216e13b944390d85a53a8786bdc"/>
    <w:p>
      <w:pPr>
        <w:pStyle w:val="Heading4"/>
      </w:pPr>
      <w:r>
        <w:t xml:space="preserve">Hulu-Med: A Transparent Generalist Model towards Holistic Medical Vision-Language Understanding</w:t>
      </w:r>
    </w:p>
    <w:p>
      <w:pPr>
        <w:pStyle w:val="FirstParagraph"/>
      </w:pPr>
      <w:r>
        <w:rPr>
          <w:i/>
          <w:iCs/>
        </w:rPr>
        <w:t xml:space="preserve">Songtao Jiang et al. · 2025 · arXiv preprint ·</w:t>
      </w:r>
      <w:r>
        <w:rPr>
          <w:i/>
          <w:iCs/>
        </w:rPr>
        <w:t xml:space="preserve"> </w:t>
      </w:r>
      <w:hyperlink r:id="rId310">
        <w:r>
          <w:rPr>
            <w:rStyle w:val="Hyperlink"/>
            <w:i/>
            <w:iCs/>
          </w:rPr>
          <w:t xml:space="preserve">arXiv:2510.08668</w:t>
        </w:r>
      </w:hyperlink>
      <w:r>
        <w:rPr>
          <w:i/>
          <w:iCs/>
        </w:rPr>
        <w:t xml:space="preserve"> </w:t>
      </w:r>
      <w:r>
        <w:rPr>
          <w:i/>
          <w:iCs/>
        </w:rPr>
        <w:t xml:space="preserve">· read priority 2</w:t>
      </w:r>
    </w:p>
    <w:p>
      <w:pPr>
        <w:pStyle w:val="BodyText"/>
      </w:pPr>
      <w:r>
        <w:rPr>
          <w:b/>
          <w:bCs/>
        </w:rPr>
        <w:t xml:space="preserve">In one line.</w:t>
      </w:r>
      <w:r>
        <w:t xml:space="preserve"> </w:t>
      </w:r>
      <w:r>
        <w:t xml:space="preserve">Fully transparent generalist medical VLM (16.7M public/synthetic training samples, 7B-32B scales) unifying text, 2D/3D imaging, and video; beats open-source peers on 27/30 benchmarks and GPT-4o on 16.</w:t>
      </w:r>
    </w:p>
    <w:p>
      <w:pPr>
        <w:pStyle w:val="Compact"/>
        <w:numPr>
          <w:ilvl w:val="0"/>
          <w:numId w:val="1123"/>
        </w:numPr>
      </w:pPr>
      <w:r>
        <w:rPr>
          <w:b/>
          <w:bCs/>
        </w:rPr>
        <w:t xml:space="preserve">Models.</w:t>
      </w:r>
      <w:r>
        <w:t xml:space="preserve"> </w:t>
      </w:r>
      <w:r>
        <w:t xml:space="preserve">Hulu-Med, trained "at 7B-32B parameter scales" [abstract].</w:t>
      </w:r>
    </w:p>
    <w:p>
      <w:pPr>
        <w:pStyle w:val="Compact"/>
        <w:numPr>
          <w:ilvl w:val="0"/>
          <w:numId w:val="1123"/>
        </w:numPr>
      </w:pPr>
      <w:r>
        <w:rPr>
          <w:b/>
          <w:bCs/>
        </w:rPr>
        <w:t xml:space="preserve">Method.</w:t>
      </w:r>
      <w:r>
        <w:t xml:space="preserve"> </w:t>
      </w:r>
      <w:r>
        <w:t xml:space="preserve">"A medical-aware token-reduction strategy that prunes redundant visual tokens, achieving up to a 55% reduction for 3D and video inputs" [abstract], to unify language-only, 2D/3D vision-language, and video understanding in one architecture.</w:t>
      </w:r>
    </w:p>
    <w:p>
      <w:pPr>
        <w:pStyle w:val="Compact"/>
        <w:numPr>
          <w:ilvl w:val="0"/>
          <w:numId w:val="1123"/>
        </w:numPr>
      </w:pPr>
      <w:r>
        <w:rPr>
          <w:b/>
          <w:bCs/>
        </w:rPr>
        <w:t xml:space="preserve">Datasets.</w:t>
      </w:r>
      <w:r>
        <w:t xml:space="preserve"> </w:t>
      </w:r>
      <w:r>
        <w:t xml:space="preserve">"16.7 million samples, comprising exclusively public or synthetic data, spanning 12 major anatomical systems and 14 medical imaging modalities" [abstract]. Evaluated on "30 public in-domain and out-of-domain medical benchmarks -- covering text reasoning, visual question answering, report generation, multilingual dialogue, video understanding, and rare disease diagnosis" [abstract].</w:t>
      </w:r>
    </w:p>
    <w:p>
      <w:pPr>
        <w:pStyle w:val="Compact"/>
        <w:numPr>
          <w:ilvl w:val="0"/>
          <w:numId w:val="1123"/>
        </w:numPr>
      </w:pPr>
      <w:r>
        <w:rPr>
          <w:b/>
          <w:bCs/>
        </w:rPr>
        <w:t xml:space="preserve">Experiments.</w:t>
      </w:r>
      <w:r>
        <w:t xml:space="preserve"> </w:t>
      </w:r>
      <w:r>
        <w:t xml:space="preserve">Compares against open-source models and proprietary systems (GPT-4o, GPT-o1) across the 30-benchmark suite [abstract].</w:t>
      </w:r>
    </w:p>
    <w:p>
      <w:pPr>
        <w:pStyle w:val="Compact"/>
        <w:numPr>
          <w:ilvl w:val="0"/>
          <w:numId w:val="1123"/>
        </w:numPr>
      </w:pPr>
      <w:r>
        <w:rPr>
          <w:b/>
          <w:bCs/>
        </w:rPr>
        <w:t xml:space="preserve">Results.</w:t>
      </w:r>
      <w:r>
        <w:t xml:space="preserve"> </w:t>
      </w:r>
      <w:r>
        <w:t xml:space="preserve">VERBATIM [abstract]: "Hulu-Med surpasses existing open-source models on 27 of 30 benchmarks and outperforms proprietary systems such as GPT-4o on 16 benchmarks"; "Despite being a VLM, Hulu-Med outperforms GPT-4o and matches GPT-o1 on the text-only HealthBench." No per-benchmark numeric table extracted (abstract-only, not fetched given the per-category WebFetch budget).</w:t>
      </w:r>
    </w:p>
    <w:p>
      <w:pPr>
        <w:pStyle w:val="Compact"/>
        <w:numPr>
          <w:ilvl w:val="0"/>
          <w:numId w:val="1123"/>
        </w:numPr>
      </w:pPr>
      <w:r>
        <w:rPr>
          <w:b/>
          <w:bCs/>
        </w:rPr>
        <w:t xml:space="preserve">Conclusions.</w:t>
      </w:r>
      <w:r>
        <w:t xml:space="preserve"> </w:t>
      </w:r>
      <w:r>
        <w:t xml:space="preserve">Releases "a fully transparent, reproducible and cost-effective pipeline for holistic medical vision-language understanding by releasing our end-to-end data curation, training procedures, and model parameters" [abstract].</w:t>
      </w:r>
    </w:p>
    <w:p>
      <w:pPr>
        <w:pStyle w:val="BlockText"/>
      </w:pPr>
      <w:r>
        <w:rPr>
          <w:b/>
          <w:bCs/>
        </w:rPr>
        <w:t xml:space="preserve">Why it matters to us.</w:t>
      </w:r>
      <w:r>
        <w:t xml:space="preserve"> </w:t>
      </w:r>
      <w:r>
        <w:t xml:space="preserve">Another 2026 open, fully-transparent generalist peer. Relevant both as a 'why not use this as our generator' landscape point, and as evidence that releasing the full pipeline (data curation + training + weights), not just weights, is becoming a stated norm in this field -- a useful citation when we justify our own preservation/reproducibility discipline (CLAUDE.md's committed/pushed/backed-up preservation notes).</w:t>
      </w:r>
    </w:p>
    <w:p>
      <w:pPr>
        <w:pStyle w:val="FirstParagraph"/>
      </w:pPr>
      <w:r>
        <w:t xml:space="preserve">Read from: abstract-only.</w:t>
      </w:r>
    </w:p>
    <w:bookmarkEnd w:id="311"/>
    <w:bookmarkStart w:id="313" w:name="gemma-3-technical-report"/>
    <w:p>
      <w:pPr>
        <w:pStyle w:val="Heading4"/>
      </w:pPr>
      <w:r>
        <w:t xml:space="preserve">Gemma 3 Technical Report</w:t>
      </w:r>
    </w:p>
    <w:p>
      <w:pPr>
        <w:pStyle w:val="FirstParagraph"/>
      </w:pPr>
      <w:r>
        <w:rPr>
          <w:i/>
          <w:iCs/>
        </w:rPr>
        <w:t xml:space="preserve">Gemma Team et al. · 2025 · arXiv preprint ·</w:t>
      </w:r>
      <w:r>
        <w:rPr>
          <w:i/>
          <w:iCs/>
        </w:rPr>
        <w:t xml:space="preserve"> </w:t>
      </w:r>
      <w:hyperlink r:id="rId312">
        <w:r>
          <w:rPr>
            <w:rStyle w:val="Hyperlink"/>
            <w:i/>
            <w:iCs/>
          </w:rPr>
          <w:t xml:space="preserve">arXiv:2503.19786</w:t>
        </w:r>
      </w:hyperlink>
      <w:r>
        <w:rPr>
          <w:i/>
          <w:iCs/>
        </w:rPr>
        <w:t xml:space="preserve"> </w:t>
      </w:r>
      <w:r>
        <w:rPr>
          <w:i/>
          <w:iCs/>
        </w:rPr>
        <w:t xml:space="preserve">· read priority 2</w:t>
      </w:r>
    </w:p>
    <w:p>
      <w:pPr>
        <w:pStyle w:val="BodyText"/>
      </w:pPr>
      <w:r>
        <w:rPr>
          <w:b/>
          <w:bCs/>
        </w:rPr>
        <w:t xml:space="preserve">In one line.</w:t>
      </w:r>
      <w:r>
        <w:t xml:space="preserve"> </w:t>
      </w:r>
      <w:r>
        <w:t xml:space="preserve">Gemma 3 technical report: 1B-27B open multimodal model family (vision-capable from 4B up), 128K+ context, with more local-vs-global attention layers to bound KV-cache growth; the LLM backbone MedGemma fine-tunes.</w:t>
      </w:r>
    </w:p>
    <w:p>
      <w:pPr>
        <w:pStyle w:val="Compact"/>
        <w:numPr>
          <w:ilvl w:val="0"/>
          <w:numId w:val="1124"/>
        </w:numPr>
      </w:pPr>
      <w:r>
        <w:rPr>
          <w:b/>
          <w:bCs/>
        </w:rPr>
        <w:t xml:space="preserve">Models.</w:t>
      </w:r>
      <w:r>
        <w:t xml:space="preserve"> </w:t>
      </w:r>
      <w:r>
        <w:t xml:space="preserve">Gemma 3, sizes "1 to 27 billion parameters": 1B, 4B, 12B, 27B [abstract].</w:t>
      </w:r>
    </w:p>
    <w:p>
      <w:pPr>
        <w:pStyle w:val="Compact"/>
        <w:numPr>
          <w:ilvl w:val="0"/>
          <w:numId w:val="1124"/>
        </w:numPr>
      </w:pPr>
      <w:r>
        <w:rPr>
          <w:b/>
          <w:bCs/>
        </w:rPr>
        <w:t xml:space="preserve">Method.</w:t>
      </w:r>
      <w:r>
        <w:t xml:space="preserve"> </w:t>
      </w:r>
      <w:r>
        <w:t xml:space="preserve">Vision understanding added; "a wider coverage of languages and longer context - at least 128K tokens" [abstract]. Architecture change: VERBATIM [html] "a 5:1 interleaving of local/global layers" and "Grouped-Query Attention (GQA) with post-norm and pre-norm with RMSNorm," specifically to reduce KV-cache memory growth with long context [abstract, html]. Trained with distillation [abstract].</w:t>
      </w:r>
    </w:p>
    <w:p>
      <w:pPr>
        <w:pStyle w:val="Compact"/>
        <w:numPr>
          <w:ilvl w:val="0"/>
          <w:numId w:val="1124"/>
        </w:numPr>
      </w:pPr>
      <w:r>
        <w:rPr>
          <w:b/>
          <w:bCs/>
        </w:rPr>
        <w:t xml:space="preserve">Datasets.</w:t>
      </w:r>
      <w:r>
        <w:t xml:space="preserve"> </w:t>
      </w:r>
      <w:r>
        <w:t xml:space="preserve">Not extracted.</w:t>
      </w:r>
    </w:p>
    <w:p>
      <w:pPr>
        <w:pStyle w:val="Compact"/>
        <w:numPr>
          <w:ilvl w:val="0"/>
          <w:numId w:val="1124"/>
        </w:numPr>
      </w:pPr>
      <w:r>
        <w:rPr>
          <w:b/>
          <w:bCs/>
        </w:rPr>
        <w:t xml:space="preserve">Experiments.</w:t>
      </w:r>
      <w:r>
        <w:t xml:space="preserve"> </w:t>
      </w:r>
      <w:r>
        <w:t xml:space="preserve">Compares pretrained and instruction-finetuned Gemma 3 variants against Gemma 2 and Gemini 1.5 Pro [abstract].</w:t>
      </w:r>
    </w:p>
    <w:p>
      <w:pPr>
        <w:pStyle w:val="Compact"/>
        <w:numPr>
          <w:ilvl w:val="0"/>
          <w:numId w:val="1124"/>
        </w:numPr>
      </w:pPr>
      <w:r>
        <w:rPr>
          <w:b/>
          <w:bCs/>
        </w:rPr>
        <w:t xml:space="preserve">Results.</w:t>
      </w:r>
      <w:r>
        <w:t xml:space="preserve"> </w:t>
      </w:r>
      <w:r>
        <w:t xml:space="preserve">Table 1 (parameter breakdown, html) for the 4B model: vision encoder 417M params, embedding params 675M, non-embedding params 3,209M [Table 1, html] -- a dedicated hidden-size/layer-count architecture table was not locatable in the fetched arXiv HTML text (checked twice; likely lives in the released model config rather than the paper body). VERBATIM [abstract]: "Gemma3-4B-IT competitive with Gemma2-27B-IT and Gemma3-27B-IT comparable to Gemini-1.5-Pro across benchmarks." Note: the project brief for this card set states MedGemma-4b-it's backbone as hidden size 2560 / 34 layers -- that specific pair of numbers was NOT independently verified against this paper's text and should be treated as "not extracted from this arXiv source" until confirmed against Gemma 3's released model config.</w:t>
      </w:r>
    </w:p>
    <w:p>
      <w:pPr>
        <w:pStyle w:val="Compact"/>
        <w:numPr>
          <w:ilvl w:val="0"/>
          <w:numId w:val="1124"/>
        </w:numPr>
      </w:pPr>
      <w:r>
        <w:rPr>
          <w:b/>
          <w:bCs/>
        </w:rPr>
        <w:t xml:space="preserve">Conclusions.</w:t>
      </w:r>
      <w:r>
        <w:t xml:space="preserve"> </w:t>
      </w:r>
      <w:r>
        <w:t xml:space="preserve">The local/global attention interleaving change primarily targets long-context KV-cache memory cost, not accuracy; distillation-based post-training substantially improves math/chat/instruction-following/multilingual ability over Gemma 2 [abstract].</w:t>
      </w:r>
    </w:p>
    <w:p>
      <w:pPr>
        <w:pStyle w:val="BlockText"/>
      </w:pPr>
      <w:r>
        <w:rPr>
          <w:b/>
          <w:bCs/>
        </w:rPr>
        <w:t xml:space="preserve">Why it matters to us.</w:t>
      </w:r>
      <w:r>
        <w:t xml:space="preserve"> </w:t>
      </w:r>
      <w:r>
        <w:t xml:space="preserve">This is the language-model half of our third generator: MedGemma-4b-it = Gemma 3 4B (this paper) + MedSigLIP (see SigLIP card), medically fine-tuned. Read alongside the Qwen2.5-VL card for the architecture-teaching goal -- two different LLM backbones (Gemma 3 vs Qwen2.5) our probe design would need adapting to if extended beyond Lingshu.</w:t>
      </w:r>
    </w:p>
    <w:p>
      <w:pPr>
        <w:pStyle w:val="FirstParagraph"/>
      </w:pPr>
      <w:r>
        <w:t xml:space="preserve">Read from: html.</w:t>
      </w:r>
    </w:p>
    <w:bookmarkEnd w:id="313"/>
    <w:bookmarkStart w:id="315" w:name="X84eb5d37dd52f3bdc773efb229af03812a35a9a"/>
    <w:p>
      <w:pPr>
        <w:pStyle w:val="Heading4"/>
      </w:pPr>
      <w:r>
        <w:t xml:space="preserve">InternVL3: Exploring Advanced Training and Test-Time Recipes for Open-Source Multimodal Models</w:t>
      </w:r>
    </w:p>
    <w:p>
      <w:pPr>
        <w:pStyle w:val="FirstParagraph"/>
      </w:pPr>
      <w:r>
        <w:rPr>
          <w:i/>
          <w:iCs/>
        </w:rPr>
        <w:t xml:space="preserve">Jinguo Zhu et al. · 2025 · arXiv preprint (Technical Report [comment field]) ·</w:t>
      </w:r>
      <w:r>
        <w:rPr>
          <w:i/>
          <w:iCs/>
        </w:rPr>
        <w:t xml:space="preserve"> </w:t>
      </w:r>
      <w:hyperlink r:id="rId314">
        <w:r>
          <w:rPr>
            <w:rStyle w:val="Hyperlink"/>
            <w:i/>
            <w:iCs/>
          </w:rPr>
          <w:t xml:space="preserve">arXiv:2504.10479</w:t>
        </w:r>
      </w:hyperlink>
      <w:r>
        <w:rPr>
          <w:i/>
          <w:iCs/>
        </w:rPr>
        <w:t xml:space="preserve"> </w:t>
      </w:r>
      <w:r>
        <w:rPr>
          <w:i/>
          <w:iCs/>
        </w:rPr>
        <w:t xml:space="preserve">· read priority 2</w:t>
      </w:r>
    </w:p>
    <w:p>
      <w:pPr>
        <w:pStyle w:val="BodyText"/>
      </w:pPr>
      <w:r>
        <w:rPr>
          <w:b/>
          <w:bCs/>
        </w:rPr>
        <w:t xml:space="preserve">In one line.</w:t>
      </w:r>
      <w:r>
        <w:t xml:space="preserve"> </w:t>
      </w:r>
      <w:r>
        <w:t xml:space="preserve">InternVL3 unifies multimodal and text pretraining in a single native stage (instead of adapting a text-only LLM after the fact), reaching 72.2 on MMMU with the 78B model -- a leading open general-purpose VLM peer.</w:t>
      </w:r>
    </w:p>
    <w:p>
      <w:pPr>
        <w:pStyle w:val="Compact"/>
        <w:numPr>
          <w:ilvl w:val="0"/>
          <w:numId w:val="1125"/>
        </w:numPr>
      </w:pPr>
      <w:r>
        <w:rPr>
          <w:b/>
          <w:bCs/>
        </w:rPr>
        <w:t xml:space="preserve">Models.</w:t>
      </w:r>
      <w:r>
        <w:t xml:space="preserve"> </w:t>
      </w:r>
      <w:r>
        <w:t xml:space="preserve">InternVL3 family, up to "InternVL3-78B" [abstract].</w:t>
      </w:r>
    </w:p>
    <w:p>
      <w:pPr>
        <w:pStyle w:val="Compact"/>
        <w:numPr>
          <w:ilvl w:val="0"/>
          <w:numId w:val="1125"/>
        </w:numPr>
      </w:pPr>
      <w:r>
        <w:rPr>
          <w:b/>
          <w:bCs/>
        </w:rPr>
        <w:t xml:space="preserve">Method.</w:t>
      </w:r>
      <w:r>
        <w:t xml:space="preserve"> </w:t>
      </w:r>
      <w:r>
        <w:t xml:space="preserve">"Native multimodal pre-training paradigm" -- jointly acquires multimodal and linguistic capability from mixed multimodal + pure-text data in one pretraining stage, rather than post-hoc adapting a text-only LLM. Also: variable visual position encoding (V2PE) for extended context, SFT + mixed preference optimization (MPO) post-training, and test-time scaling [abstract].</w:t>
      </w:r>
    </w:p>
    <w:p>
      <w:pPr>
        <w:pStyle w:val="Compact"/>
        <w:numPr>
          <w:ilvl w:val="0"/>
          <w:numId w:val="1125"/>
        </w:numPr>
      </w:pPr>
      <w:r>
        <w:rPr>
          <w:b/>
          <w:bCs/>
        </w:rPr>
        <w:t xml:space="preserve">Datasets.</w:t>
      </w:r>
      <w:r>
        <w:t xml:space="preserve"> </w:t>
      </w:r>
      <w:r>
        <w:t xml:space="preserve">Not extracted.</w:t>
      </w:r>
    </w:p>
    <w:p>
      <w:pPr>
        <w:pStyle w:val="Compact"/>
        <w:numPr>
          <w:ilvl w:val="0"/>
          <w:numId w:val="1125"/>
        </w:numPr>
      </w:pPr>
      <w:r>
        <w:rPr>
          <w:b/>
          <w:bCs/>
        </w:rPr>
        <w:t xml:space="preserve">Experiments.</w:t>
      </w:r>
      <w:r>
        <w:t xml:space="preserve"> </w:t>
      </w:r>
      <w:r>
        <w:t xml:space="preserve">Broad multi-modal benchmark evaluation including MMMU [abstract].</w:t>
      </w:r>
    </w:p>
    <w:p>
      <w:pPr>
        <w:pStyle w:val="Compact"/>
        <w:numPr>
          <w:ilvl w:val="0"/>
          <w:numId w:val="1125"/>
        </w:numPr>
      </w:pPr>
      <w:r>
        <w:rPr>
          <w:b/>
          <w:bCs/>
        </w:rPr>
        <w:t xml:space="preserve">Results.</w:t>
      </w:r>
      <w:r>
        <w:t xml:space="preserve"> </w:t>
      </w:r>
      <w:r>
        <w:t xml:space="preserve">VERBATIM [abstract]: "InternVL3-78B achieves a score of 72.2 on the MMMU benchmark, setting a new state-of-the-art among open-source MLLMs." "Its capabilities remain highly competitive with leading proprietary models, including ChatGPT-4o, Claude 3.5 Sonnet, and Gemini 2.5 Pro, while also maintaining strong pure-language proficiency" [abstract].</w:t>
      </w:r>
    </w:p>
    <w:p>
      <w:pPr>
        <w:pStyle w:val="Compact"/>
        <w:numPr>
          <w:ilvl w:val="0"/>
          <w:numId w:val="1125"/>
        </w:numPr>
      </w:pPr>
      <w:r>
        <w:rPr>
          <w:b/>
          <w:bCs/>
        </w:rPr>
        <w:t xml:space="preserve">Conclusions.</w:t>
      </w:r>
      <w:r>
        <w:t xml:space="preserve"> </w:t>
      </w:r>
      <w:r>
        <w:t xml:space="preserve">A single native multimodal pretraining stage avoids alignment problems that post-hoc adaptation pipelines run into, and produces competitive results with proprietary frontier models [abstract].</w:t>
      </w:r>
    </w:p>
    <w:p>
      <w:pPr>
        <w:pStyle w:val="BlockText"/>
      </w:pPr>
      <w:r>
        <w:rPr>
          <w:b/>
          <w:bCs/>
        </w:rPr>
        <w:t xml:space="preserve">Why it matters to us.</w:t>
      </w:r>
      <w:r>
        <w:t xml:space="preserve"> </w:t>
      </w:r>
      <w:r>
        <w:t xml:space="preserve">A leading general-purpose open VLM peer (not medically specialized) -- relevant both as architecture-lineage context and because our own project has already hit this model in the field: CLAUDE.md's 'known infra wall' entry records that Lingshu-32B / InternVL3-38B under MedEvalKit with tp=2 hangs deterministically in an NCCL collective on OmniMedVQA. So this paper is both background reading and the origin of a model we've already run into an infra wall with.</w:t>
      </w:r>
    </w:p>
    <w:p>
      <w:pPr>
        <w:pStyle w:val="FirstParagraph"/>
      </w:pPr>
      <w:r>
        <w:t xml:space="preserve">Read from: abstract-only.</w:t>
      </w:r>
    </w:p>
    <w:bookmarkEnd w:id="315"/>
    <w:bookmarkStart w:id="317" w:name="Xd2045a839037c7d211b2a02d65bda56978e623a"/>
    <w:p>
      <w:pPr>
        <w:pStyle w:val="Heading4"/>
      </w:pPr>
      <w:r>
        <w:t xml:space="preserve">HuatuoGPT-Vision, Towards Injecting Medical Visual Knowledge into Multimodal LLMs at Scale</w:t>
      </w:r>
    </w:p>
    <w:p>
      <w:pPr>
        <w:pStyle w:val="FirstParagraph"/>
      </w:pPr>
      <w:r>
        <w:rPr>
          <w:i/>
          <w:iCs/>
        </w:rPr>
        <w:t xml:space="preserve">Junying Chen et al. · 2024 · arXiv preprint ·</w:t>
      </w:r>
      <w:r>
        <w:rPr>
          <w:i/>
          <w:iCs/>
        </w:rPr>
        <w:t xml:space="preserve"> </w:t>
      </w:r>
      <w:hyperlink r:id="rId316">
        <w:r>
          <w:rPr>
            <w:rStyle w:val="Hyperlink"/>
            <w:i/>
            <w:iCs/>
          </w:rPr>
          <w:t xml:space="preserve">arXiv:2406.19280</w:t>
        </w:r>
      </w:hyperlink>
      <w:r>
        <w:rPr>
          <w:i/>
          <w:iCs/>
        </w:rPr>
        <w:t xml:space="preserve"> </w:t>
      </w:r>
      <w:r>
        <w:rPr>
          <w:i/>
          <w:iCs/>
        </w:rPr>
        <w:t xml:space="preserve">· read priority 2</w:t>
      </w:r>
    </w:p>
    <w:p>
      <w:pPr>
        <w:pStyle w:val="BodyText"/>
      </w:pPr>
      <w:r>
        <w:rPr>
          <w:b/>
          <w:bCs/>
        </w:rPr>
        <w:t xml:space="preserve">In one line.</w:t>
      </w:r>
      <w:r>
        <w:t xml:space="preserve"> </w:t>
      </w:r>
      <w:r>
        <w:t xml:space="preserve">Builds PubMedVision (1.3M medical VQA samples denoised/reformatted from PubMed image-text pairs using GPT-4V) and trains a 34B medical MLLM, HuatuoGPT-Vision, that improves on the MMMU Health &amp; Medicine track.</w:t>
      </w:r>
    </w:p>
    <w:p>
      <w:pPr>
        <w:pStyle w:val="Compact"/>
        <w:numPr>
          <w:ilvl w:val="0"/>
          <w:numId w:val="1126"/>
        </w:numPr>
      </w:pPr>
      <w:r>
        <w:rPr>
          <w:b/>
          <w:bCs/>
        </w:rPr>
        <w:t xml:space="preserve">Models.</w:t>
      </w:r>
      <w:r>
        <w:t xml:space="preserve"> </w:t>
      </w:r>
      <w:r>
        <w:t xml:space="preserve">HuatuoGPT-Vision, a 34B medical MLLM [abstract].</w:t>
      </w:r>
    </w:p>
    <w:p>
      <w:pPr>
        <w:pStyle w:val="Compact"/>
        <w:numPr>
          <w:ilvl w:val="0"/>
          <w:numId w:val="1126"/>
        </w:numPr>
      </w:pPr>
      <w:r>
        <w:rPr>
          <w:b/>
          <w:bCs/>
        </w:rPr>
        <w:t xml:space="preserve">Method.</w:t>
      </w:r>
      <w:r>
        <w:t xml:space="preserve"> </w:t>
      </w:r>
      <w:r>
        <w:t xml:space="preserve">Refines noisy PubMed image-text pairs by employing GPT-4V "in an 'unblinded' capacity to denoise and reformat the data" [abstract], producing the PubMedVision dataset.</w:t>
      </w:r>
    </w:p>
    <w:p>
      <w:pPr>
        <w:pStyle w:val="Compact"/>
        <w:numPr>
          <w:ilvl w:val="0"/>
          <w:numId w:val="1126"/>
        </w:numPr>
      </w:pPr>
      <w:r>
        <w:rPr>
          <w:b/>
          <w:bCs/>
        </w:rPr>
        <w:t xml:space="preserve">Datasets.</w:t>
      </w:r>
      <w:r>
        <w:t xml:space="preserve"> </w:t>
      </w:r>
      <w:r>
        <w:t xml:space="preserve">PubMedVision: "1.3 million medical VQA samples" curated from PubMed [abstract].</w:t>
      </w:r>
    </w:p>
    <w:p>
      <w:pPr>
        <w:pStyle w:val="Compact"/>
        <w:numPr>
          <w:ilvl w:val="0"/>
          <w:numId w:val="1126"/>
        </w:numPr>
      </w:pPr>
      <w:r>
        <w:rPr>
          <w:b/>
          <w:bCs/>
        </w:rPr>
        <w:t xml:space="preserve">Experiments.</w:t>
      </w:r>
      <w:r>
        <w:t xml:space="preserve"> </w:t>
      </w:r>
      <w:r>
        <w:t xml:space="preserve">Validates PubMedVision by fine-tuning current MLLMs with it, and separately trains the 34B HuatuoGPT-Vision model; evaluated on benchmarks "including the MMMU Health &amp; Medicine track" [abstract]; also involves manual expert checks of data quality [abstract].</w:t>
      </w:r>
    </w:p>
    <w:p>
      <w:pPr>
        <w:pStyle w:val="Compact"/>
        <w:numPr>
          <w:ilvl w:val="0"/>
          <w:numId w:val="1126"/>
        </w:numPr>
      </w:pPr>
      <w:r>
        <w:rPr>
          <w:b/>
          <w:bCs/>
        </w:rPr>
        <w:t xml:space="preserve">Results.</w:t>
      </w:r>
      <w:r>
        <w:t xml:space="preserve"> </w:t>
      </w:r>
      <w:r>
        <w:t xml:space="preserve">VERBATIM [abstract]: PubMedVision "can significantly enhance the medical multimodal capabilities of current MLLMs, showing significant improvement in benchmarks including the MMMU Health &amp; Medicine track"; HuatuoGPT-Vision "shows superior performance in medical multimodal scenarios among open-source MLLMs." No specific numeric values given in the abstract; not extracted.</w:t>
      </w:r>
    </w:p>
    <w:p>
      <w:pPr>
        <w:pStyle w:val="Compact"/>
        <w:numPr>
          <w:ilvl w:val="0"/>
          <w:numId w:val="1126"/>
        </w:numPr>
      </w:pPr>
      <w:r>
        <w:rPr>
          <w:b/>
          <w:bCs/>
        </w:rPr>
        <w:t xml:space="preserve">Conclusions.</w:t>
      </w:r>
      <w:r>
        <w:t xml:space="preserve"> </w:t>
      </w:r>
      <w:r>
        <w:t xml:space="preserve">Denoising/reformatting existing medical image-text pairs with a strong general VLM (GPT-4V-in-the-loop) yields higher-quality training data than raw scale alone [abstract].</w:t>
      </w:r>
    </w:p>
    <w:p>
      <w:pPr>
        <w:pStyle w:val="BlockText"/>
      </w:pPr>
      <w:r>
        <w:rPr>
          <w:b/>
          <w:bCs/>
        </w:rPr>
        <w:t xml:space="preserve">Why it matters to us.</w:t>
      </w:r>
      <w:r>
        <w:t xml:space="preserve"> </w:t>
      </w:r>
      <w:r>
        <w:t xml:space="preserve">Another open medical-MLLM predecessor emphasizing data curation over scale -- the same broad message as MedGemma's PathVQA/MedVQA removal, and a generator-side parallel to our own retrospective finding #3 ("training, not size, is the active ingredient in verification"). Not evaluated on our 8 open-text benchmarks per its abstract; treat as lineage/landscape context.</w:t>
      </w:r>
    </w:p>
    <w:p>
      <w:pPr>
        <w:pStyle w:val="FirstParagraph"/>
      </w:pPr>
      <w:r>
        <w:t xml:space="preserve">Read from: abstract-only.</w:t>
      </w:r>
    </w:p>
    <w:bookmarkEnd w:id="317"/>
    <w:bookmarkStart w:id="319" w:name="Xa73a8ebf1a37fabd1909dc4257cea8d5d5a3247"/>
    <w:p>
      <w:pPr>
        <w:pStyle w:val="Heading4"/>
      </w:pPr>
      <w:r>
        <w:t xml:space="preserve">Sigmoid Loss for Language Image Pre-Training</w:t>
      </w:r>
    </w:p>
    <w:p>
      <w:pPr>
        <w:pStyle w:val="FirstParagraph"/>
      </w:pPr>
      <w:r>
        <w:rPr>
          <w:i/>
          <w:iCs/>
        </w:rPr>
        <w:t xml:space="preserve">Xiaohua Zhai et al. · 2023 · ICCV 2023 Oral [comment field] ·</w:t>
      </w:r>
      <w:r>
        <w:rPr>
          <w:i/>
          <w:iCs/>
        </w:rPr>
        <w:t xml:space="preserve"> </w:t>
      </w:r>
      <w:hyperlink r:id="rId318">
        <w:r>
          <w:rPr>
            <w:rStyle w:val="Hyperlink"/>
            <w:i/>
            <w:iCs/>
          </w:rPr>
          <w:t xml:space="preserve">arXiv:2303.15343</w:t>
        </w:r>
      </w:hyperlink>
      <w:r>
        <w:rPr>
          <w:i/>
          <w:iCs/>
        </w:rPr>
        <w:t xml:space="preserve"> </w:t>
      </w:r>
      <w:r>
        <w:rPr>
          <w:i/>
          <w:iCs/>
        </w:rPr>
        <w:t xml:space="preserve">· read priority 2</w:t>
      </w:r>
    </w:p>
    <w:p>
      <w:pPr>
        <w:pStyle w:val="BodyText"/>
      </w:pPr>
      <w:r>
        <w:rPr>
          <w:b/>
          <w:bCs/>
        </w:rPr>
        <w:t xml:space="preserve">In one line.</w:t>
      </w:r>
      <w:r>
        <w:t xml:space="preserve"> </w:t>
      </w:r>
      <w:r>
        <w:t xml:space="preserve">Introduces SigLIP: a pairwise sigmoid loss for image-text pretraining that removes the need for a global batch-wide softmax normalization, enabling efficient training at very large batch sizes; the base architecture MedGemma's vision encoder (MedSigLIP) is derived from.</w:t>
      </w:r>
    </w:p>
    <w:p>
      <w:pPr>
        <w:pStyle w:val="Compact"/>
        <w:numPr>
          <w:ilvl w:val="0"/>
          <w:numId w:val="1127"/>
        </w:numPr>
      </w:pPr>
      <w:r>
        <w:rPr>
          <w:b/>
          <w:bCs/>
        </w:rPr>
        <w:t xml:space="preserve">Models.</w:t>
      </w:r>
      <w:r>
        <w:t xml:space="preserve"> </w:t>
      </w:r>
      <w:r>
        <w:t xml:space="preserve">SigLiT and SigLIP, including "SigLIP Base, Large, Shape-Optimized 400M" variants [comment field].</w:t>
      </w:r>
    </w:p>
    <w:p>
      <w:pPr>
        <w:pStyle w:val="Compact"/>
        <w:numPr>
          <w:ilvl w:val="0"/>
          <w:numId w:val="1127"/>
        </w:numPr>
      </w:pPr>
      <w:r>
        <w:rPr>
          <w:b/>
          <w:bCs/>
        </w:rPr>
        <w:t xml:space="preserve">Method.</w:t>
      </w:r>
      <w:r>
        <w:t xml:space="preserve"> </w:t>
      </w:r>
      <w:r>
        <w:t xml:space="preserve">A sigmoid pairwise loss on image-text pairs, in place of standard softmax-normalized contrastive (CLIP-style) loss; "does not require a global view of the pairwise similarities for normalization" [abstract].</w:t>
      </w:r>
    </w:p>
    <w:p>
      <w:pPr>
        <w:pStyle w:val="Compact"/>
        <w:numPr>
          <w:ilvl w:val="0"/>
          <w:numId w:val="1127"/>
        </w:numPr>
      </w:pPr>
      <w:r>
        <w:rPr>
          <w:b/>
          <w:bCs/>
        </w:rPr>
        <w:t xml:space="preserve">Datasets.</w:t>
      </w:r>
      <w:r>
        <w:t xml:space="preserve"> </w:t>
      </w:r>
      <w:r>
        <w:t xml:space="preserve">Not extracted (image-text pretraining corpus not named in the abstract).</w:t>
      </w:r>
    </w:p>
    <w:p>
      <w:pPr>
        <w:pStyle w:val="Compact"/>
        <w:numPr>
          <w:ilvl w:val="0"/>
          <w:numId w:val="1127"/>
        </w:numPr>
      </w:pPr>
      <w:r>
        <w:rPr>
          <w:b/>
          <w:bCs/>
        </w:rPr>
        <w:t xml:space="preserve">Experiments.</w:t>
      </w:r>
      <w:r>
        <w:t xml:space="preserve"> </w:t>
      </w:r>
      <w:r>
        <w:t xml:space="preserve">Combined with Locked-image Tuning; studies batch size scaling up to one million examples [abstract].</w:t>
      </w:r>
    </w:p>
    <w:p>
      <w:pPr>
        <w:pStyle w:val="Compact"/>
        <w:numPr>
          <w:ilvl w:val="0"/>
          <w:numId w:val="1127"/>
        </w:numPr>
      </w:pPr>
      <w:r>
        <w:rPr>
          <w:b/>
          <w:bCs/>
        </w:rPr>
        <w:t xml:space="preserve">Results.</w:t>
      </w:r>
      <w:r>
        <w:t xml:space="preserve"> </w:t>
      </w:r>
      <w:r>
        <w:t xml:space="preserve">VERBATIM [abstract]: "with only four TPUv4 chips, we train a SigLiT model that achieves 84.5% ImageNet zero-shot accuracy in two days"; "the benefits of growing batch size quickly diminish, with a more reasonable batch size of 32k being sufficient."</w:t>
      </w:r>
    </w:p>
    <w:p>
      <w:pPr>
        <w:pStyle w:val="Compact"/>
        <w:numPr>
          <w:ilvl w:val="0"/>
          <w:numId w:val="1127"/>
        </w:numPr>
      </w:pPr>
      <w:r>
        <w:rPr>
          <w:b/>
          <w:bCs/>
        </w:rPr>
        <w:t xml:space="preserve">Conclusions.</w:t>
      </w:r>
      <w:r>
        <w:t xml:space="preserve"> </w:t>
      </w:r>
      <w:r>
        <w:t xml:space="preserve">Decoupling batch size from the loss computation lets batch size scale far higher than softmax contrastive loss allows, but the useful gains plateau well before the extreme (1M) batch sizes tested [abstract].</w:t>
      </w:r>
    </w:p>
    <w:p>
      <w:pPr>
        <w:pStyle w:val="BlockText"/>
      </w:pPr>
      <w:r>
        <w:rPr>
          <w:b/>
          <w:bCs/>
        </w:rPr>
        <w:t xml:space="preserve">Why it matters to us.</w:t>
      </w:r>
      <w:r>
        <w:t xml:space="preserve"> </w:t>
      </w:r>
      <w:r>
        <w:t xml:space="preserve">This is the vision-encoder family MedGemma's MedSigLIP (our third generator's vision tower) is fine-tuned from -- background reading for the 'vision encoder' half of the architecture-first teaching goal: SigLIP produces image-patch embeddings via a ViT trained with a sigmoid contrastive loss; MedGemma medically fine-tunes that encoder and feeds its output through a projector into Gemma 3.</w:t>
      </w:r>
    </w:p>
    <w:p>
      <w:pPr>
        <w:pStyle w:val="FirstParagraph"/>
      </w:pPr>
      <w:r>
        <w:t xml:space="preserve">Read from: abstract-only.</w:t>
      </w:r>
    </w:p>
    <w:bookmarkEnd w:id="319"/>
    <w:bookmarkStart w:id="321" w:name="Xdbc31b671ea93fbc9f706b2f5145d6026eddf71"/>
    <w:p>
      <w:pPr>
        <w:pStyle w:val="Heading4"/>
      </w:pPr>
      <w:r>
        <w:t xml:space="preserve">LLaVA-Med: Training a Large Language-and-Vision Assistant for Biomedicine in One Day</w:t>
      </w:r>
    </w:p>
    <w:p>
      <w:pPr>
        <w:pStyle w:val="FirstParagraph"/>
      </w:pPr>
      <w:r>
        <w:rPr>
          <w:i/>
          <w:iCs/>
        </w:rPr>
        <w:t xml:space="preserve">Chunyuan Li et al. · 2023 · arXiv preprint ·</w:t>
      </w:r>
      <w:r>
        <w:rPr>
          <w:i/>
          <w:iCs/>
        </w:rPr>
        <w:t xml:space="preserve"> </w:t>
      </w:r>
      <w:hyperlink r:id="rId320">
        <w:r>
          <w:rPr>
            <w:rStyle w:val="Hyperlink"/>
            <w:i/>
            <w:iCs/>
          </w:rPr>
          <w:t xml:space="preserve">arXiv:2306.00890</w:t>
        </w:r>
      </w:hyperlink>
      <w:r>
        <w:rPr>
          <w:i/>
          <w:iCs/>
        </w:rPr>
        <w:t xml:space="preserve"> </w:t>
      </w:r>
      <w:r>
        <w:rPr>
          <w:i/>
          <w:iCs/>
        </w:rPr>
        <w:t xml:space="preserve">· read priority 2</w:t>
      </w:r>
    </w:p>
    <w:p>
      <w:pPr>
        <w:pStyle w:val="BodyText"/>
      </w:pPr>
      <w:r>
        <w:rPr>
          <w:b/>
          <w:bCs/>
        </w:rPr>
        <w:t xml:space="preserve">In one line.</w:t>
      </w:r>
      <w:r>
        <w:t xml:space="preserve"> </w:t>
      </w:r>
      <w:r>
        <w:t xml:space="preserve">Cost-efficient recipe (&lt;15h on 8 A100s) for a biomedical LLaVA variant, trained by curriculum learning on PubMed figure-caption pairs plus GPT-4-generated instruction data; appears as the 'LLaVA-Med (BioMedCLIP)' baseline in MedGemma's SLAKE/VQA-RAD tables.</w:t>
      </w:r>
    </w:p>
    <w:p>
      <w:pPr>
        <w:pStyle w:val="Compact"/>
        <w:numPr>
          <w:ilvl w:val="0"/>
          <w:numId w:val="1128"/>
        </w:numPr>
      </w:pPr>
      <w:r>
        <w:rPr>
          <w:b/>
          <w:bCs/>
        </w:rPr>
        <w:t xml:space="preserve">Models.</w:t>
      </w:r>
      <w:r>
        <w:t xml:space="preserve"> </w:t>
      </w:r>
      <w:r>
        <w:t xml:space="preserve">LLaVA-Med, built on the general-domain LLaVA architecture [abstract].</w:t>
      </w:r>
    </w:p>
    <w:p>
      <w:pPr>
        <w:pStyle w:val="Compact"/>
        <w:numPr>
          <w:ilvl w:val="0"/>
          <w:numId w:val="1128"/>
        </w:numPr>
      </w:pPr>
      <w:r>
        <w:rPr>
          <w:b/>
          <w:bCs/>
        </w:rPr>
        <w:t xml:space="preserve">Method.</w:t>
      </w:r>
      <w:r>
        <w:t xml:space="preserve"> </w:t>
      </w:r>
      <w:r>
        <w:t xml:space="preserve">Curriculum learning: first align biomedical vocabulary using figure-caption pairs "as is", then master open-ended conversational semantics using GPT-4-generated instruction-following data, "broadly mimicking how a layperson gradually acquires biomedical knowledge" [abstract].</w:t>
      </w:r>
    </w:p>
    <w:p>
      <w:pPr>
        <w:pStyle w:val="Compact"/>
        <w:numPr>
          <w:ilvl w:val="0"/>
          <w:numId w:val="1128"/>
        </w:numPr>
      </w:pPr>
      <w:r>
        <w:rPr>
          <w:b/>
          <w:bCs/>
        </w:rPr>
        <w:t xml:space="preserve">Datasets.</w:t>
      </w:r>
      <w:r>
        <w:t xml:space="preserve"> </w:t>
      </w:r>
      <w:r>
        <w:t xml:space="preserve">"A large-scale, broad-coverage biomedical figure-caption dataset extracted from PubMed Central" [abstract]; evaluated on "three standard biomedical visual question answering datasets" [abstract] (not individually named in the abstract).</w:t>
      </w:r>
    </w:p>
    <w:p>
      <w:pPr>
        <w:pStyle w:val="Compact"/>
        <w:numPr>
          <w:ilvl w:val="0"/>
          <w:numId w:val="1128"/>
        </w:numPr>
      </w:pPr>
      <w:r>
        <w:rPr>
          <w:b/>
          <w:bCs/>
        </w:rPr>
        <w:t xml:space="preserve">Experiments.</w:t>
      </w:r>
      <w:r>
        <w:t xml:space="preserve"> </w:t>
      </w:r>
      <w:r>
        <w:t xml:space="preserve">Trained in "less than 15 hours (with eight A100s)" [abstract]; compared against prior supervised SOTA on the three VQA datasets.</w:t>
      </w:r>
    </w:p>
    <w:p>
      <w:pPr>
        <w:pStyle w:val="Compact"/>
        <w:numPr>
          <w:ilvl w:val="0"/>
          <w:numId w:val="1128"/>
        </w:numPr>
      </w:pPr>
      <w:r>
        <w:rPr>
          <w:b/>
          <w:bCs/>
        </w:rPr>
        <w:t xml:space="preserve">Results.</w:t>
      </w:r>
      <w:r>
        <w:t xml:space="preserve"> </w:t>
      </w:r>
      <w:r>
        <w:t xml:space="preserve">Own-paper abstract gives no specific numeric scores ("outperforms previous supervised state-of-the-art on certain metrics" [abstract]). External calibration point: appears as "LLaVA-Med (BioMedCLIP)" in MedGemma's Table 9: SLAKE 87.1 open-ended token recall / 86.8 closed-ended accuracy [Table 9 of arXiv:2507.05201, html].</w:t>
      </w:r>
    </w:p>
    <w:p>
      <w:pPr>
        <w:pStyle w:val="Compact"/>
        <w:numPr>
          <w:ilvl w:val="0"/>
          <w:numId w:val="1128"/>
        </w:numPr>
      </w:pPr>
      <w:r>
        <w:rPr>
          <w:b/>
          <w:bCs/>
        </w:rPr>
        <w:t xml:space="preserve">Conclusions.</w:t>
      </w:r>
      <w:r>
        <w:t xml:space="preserve"> </w:t>
      </w:r>
      <w:r>
        <w:t xml:space="preserve">GPT-4-distilled instruction tuning, combined with a curriculum that first aligns biomedical vocabulary, transfers into strong biomedical VQA performance with modest compute [abstract].</w:t>
      </w:r>
    </w:p>
    <w:p>
      <w:pPr>
        <w:pStyle w:val="BlockText"/>
      </w:pPr>
      <w:r>
        <w:rPr>
          <w:b/>
          <w:bCs/>
        </w:rPr>
        <w:t xml:space="preserve">Why it matters to us.</w:t>
      </w:r>
      <w:r>
        <w:t xml:space="preserve"> </w:t>
      </w:r>
      <w:r>
        <w:t xml:space="preserve">Direct medical-domain analog of general-purpose LLaVA, and a concrete external SLAKE number (via the MedGemma cross-reference table) alongside Lingshu's own Table 6 and the benchmarking-study's Table 1 -- but note the metric (token recall/F1) differs from our judge/exact-match macro accuracy, so it is NOT directly poolable with our own numbers, only usable as an independent calibration point.</w:t>
      </w:r>
    </w:p>
    <w:p>
      <w:pPr>
        <w:pStyle w:val="FirstParagraph"/>
      </w:pPr>
      <w:r>
        <w:t xml:space="preserve">Read from: html.</w:t>
      </w:r>
    </w:p>
    <w:bookmarkEnd w:id="321"/>
    <w:bookmarkStart w:id="329" w:name="also-in-this-area-7-in-brief"/>
    <w:p>
      <w:pPr>
        <w:pStyle w:val="Heading4"/>
      </w:pPr>
      <w:r>
        <w:t xml:space="preserve">Also in this area (7), in brief</w:t>
      </w:r>
    </w:p>
    <w:p>
      <w:pPr>
        <w:pStyle w:val="Compact"/>
        <w:numPr>
          <w:ilvl w:val="0"/>
          <w:numId w:val="1129"/>
        </w:numPr>
      </w:pPr>
      <w:r>
        <w:rPr>
          <w:b/>
          <w:bCs/>
        </w:rPr>
        <w:t xml:space="preserve">A Vision-Language Foundation Model to Enhance Efficiency of Chest X-ray Interpretation</w:t>
      </w:r>
      <w:r>
        <w:t xml:space="preserve"> </w:t>
      </w:r>
      <w:r>
        <w:t xml:space="preserve">— Zhihong Chen et al. (2024),</w:t>
      </w:r>
      <w:r>
        <w:t xml:space="preserve"> </w:t>
      </w:r>
      <w:hyperlink r:id="rId322">
        <w:r>
          <w:rPr>
            <w:rStyle w:val="Hyperlink"/>
          </w:rPr>
          <w:t xml:space="preserve">arXiv:2401.12208</w:t>
        </w:r>
      </w:hyperlink>
      <w:r>
        <w:t xml:space="preserve">. CheXagent: a chest-X-ray-specialized vision-language foundation model trained on the large CheXinstruct dataset and evaluated on the CheXbench benchmark across eight CXR interpretation task types; a radiologist study shows real drafting-time savings.</w:t>
      </w:r>
      <w:r>
        <w:rPr>
          <w:i/>
          <w:iCs/>
        </w:rPr>
        <w:t xml:space="preserve">For us:</w:t>
      </w:r>
      <w:r>
        <w:t xml:space="preserve"> </w:t>
      </w:r>
      <w:r>
        <w:t xml:space="preserve">Peripheral: a single-modality (chest X-ray only) specialist, not a general medical VQA generator -- relevant only as contrast: our three generators (Lingshu, Qwen2.5-VL, MedGemma) are broad multi-domain VQA models, not single-organ-system specialists like CheXagent.</w:t>
      </w:r>
    </w:p>
    <w:p>
      <w:pPr>
        <w:pStyle w:val="Compact"/>
        <w:numPr>
          <w:ilvl w:val="0"/>
          <w:numId w:val="1129"/>
        </w:numPr>
      </w:pPr>
      <w:r>
        <w:rPr>
          <w:b/>
          <w:bCs/>
        </w:rPr>
        <w:t xml:space="preserve">Qwen2-VL: Enhancing Vision-Language Model's Perception of the World at Any Resolution</w:t>
      </w:r>
      <w:r>
        <w:t xml:space="preserve"> </w:t>
      </w:r>
      <w:r>
        <w:t xml:space="preserve">— Peng Wang et al. (2024),</w:t>
      </w:r>
      <w:r>
        <w:t xml:space="preserve"> </w:t>
      </w:r>
      <w:hyperlink r:id="rId323">
        <w:r>
          <w:rPr>
            <w:rStyle w:val="Hyperlink"/>
          </w:rPr>
          <w:t xml:space="preserve">arXiv:2409.12191</w:t>
        </w:r>
      </w:hyperlink>
      <w:r>
        <w:t xml:space="preserve">. Qwen2-VL: the direct predecessor of Qwen2.5-VL, introducing Naive Dynamic Resolution (variable visual token count per image) and M-RoPE (multimodal rotary position embeddings), at 2B/8B/72B scale.</w:t>
      </w:r>
      <w:r>
        <w:rPr>
          <w:i/>
          <w:iCs/>
        </w:rPr>
        <w:t xml:space="preserve">For us:</w:t>
      </w:r>
      <w:r>
        <w:t xml:space="preserve"> </w:t>
      </w:r>
      <w:r>
        <w:t xml:space="preserve">Peripheral/lineage: the immediate predecessor of Qwen2.5-VL, the backbone our main generator Lingshu-7B is fine-tuned from. Read only if the Qwen2.5-VL card's architecture description needs a 'what changed between versions' comparison (Qwen2.5-VL keeps M-RoPE-style ideas but reworks the merger/window-attention design); not otherwise load-bearing for our reports.</w:t>
      </w:r>
    </w:p>
    <w:p>
      <w:pPr>
        <w:pStyle w:val="Compact"/>
        <w:numPr>
          <w:ilvl w:val="0"/>
          <w:numId w:val="1129"/>
        </w:numPr>
      </w:pPr>
      <w:r>
        <w:rPr>
          <w:b/>
          <w:bCs/>
        </w:rPr>
        <w:t xml:space="preserve">BiomedGPT: A Generalist Vision-Language Foundation Model for Diverse Biomedical Tasks</w:t>
      </w:r>
      <w:r>
        <w:t xml:space="preserve"> </w:t>
      </w:r>
      <w:r>
        <w:t xml:space="preserve">— Kai Zhang et al. (2023),</w:t>
      </w:r>
      <w:r>
        <w:t xml:space="preserve"> </w:t>
      </w:r>
      <w:hyperlink r:id="rId324">
        <w:r>
          <w:rPr>
            <w:rStyle w:val="Hyperlink"/>
          </w:rPr>
          <w:t xml:space="preserve">arXiv:2305.17100</w:t>
        </w:r>
      </w:hyperlink>
      <w:r>
        <w:t xml:space="preserve">. First open-source, lightweight generalist biomedical vision-language model (BiomedGPT), SOTA on 16/25 experiments at compute-friendly scale; appears as a strong closed-VQA baseline (BiomedGPT-B) in MedGemma's SLAKE table.</w:t>
      </w:r>
      <w:r>
        <w:rPr>
          <w:i/>
          <w:iCs/>
        </w:rPr>
        <w:t xml:space="preserve">For us:</w:t>
      </w:r>
      <w:r>
        <w:t xml:space="preserve"> </w:t>
      </w:r>
      <w:r>
        <w:t xml:space="preserve">Peripheral: an older (2023) generalist biomedical VLM, mainly useful here as the strongest closed-VQA baseline on SLAKE in MedGemma's own comparison table -- keep for benchmark calibration, not for architecture teaching.</w:t>
      </w:r>
    </w:p>
    <w:p>
      <w:pPr>
        <w:pStyle w:val="Compact"/>
        <w:numPr>
          <w:ilvl w:val="0"/>
          <w:numId w:val="1129"/>
        </w:numPr>
      </w:pPr>
      <w:r>
        <w:rPr>
          <w:b/>
          <w:bCs/>
        </w:rPr>
        <w:t xml:space="preserve">Med-Flamingo: a Multimodal Medical Few-shot Learner</w:t>
      </w:r>
      <w:r>
        <w:t xml:space="preserve"> </w:t>
      </w:r>
      <w:r>
        <w:t xml:space="preserve">— Michael Moor et al. (2023),</w:t>
      </w:r>
      <w:r>
        <w:t xml:space="preserve"> </w:t>
      </w:r>
      <w:hyperlink r:id="rId325">
        <w:r>
          <w:rPr>
            <w:rStyle w:val="Hyperlink"/>
          </w:rPr>
          <w:t xml:space="preserve">arXiv:2307.15189</w:t>
        </w:r>
      </w:hyperlink>
      <w:r>
        <w:t xml:space="preserve">. Few-shot medical VLM (continues pretraining OpenFlamingo-9B on medical image-text data) targeting generative open-ended medical VQA under data scarcity.</w:t>
      </w:r>
      <w:r>
        <w:rPr>
          <w:i/>
          <w:iCs/>
        </w:rPr>
        <w:t xml:space="preserve">For us:</w:t>
      </w:r>
      <w:r>
        <w:t xml:space="preserve"> </w:t>
      </w:r>
      <w:r>
        <w:t xml:space="preserve">Peripheral/historical: an early (2023) few-shot generative medical VQA model, relevant mainly as a reminder that open-ended (not just MCQ) medical VQA, and human/clinician rating as an evaluation method, both predate our LLM-judge approach.</w:t>
      </w:r>
    </w:p>
    <w:p>
      <w:pPr>
        <w:pStyle w:val="Compact"/>
        <w:numPr>
          <w:ilvl w:val="0"/>
          <w:numId w:val="1129"/>
        </w:numPr>
      </w:pPr>
      <w:r>
        <w:rPr>
          <w:b/>
          <w:bCs/>
        </w:rPr>
        <w:t xml:space="preserve">Towards Generalist Biomedical AI</w:t>
      </w:r>
      <w:r>
        <w:t xml:space="preserve"> </w:t>
      </w:r>
      <w:r>
        <w:t xml:space="preserve">— Tao Tu et al. (2023),</w:t>
      </w:r>
      <w:r>
        <w:t xml:space="preserve"> </w:t>
      </w:r>
      <w:hyperlink r:id="rId326">
        <w:r>
          <w:rPr>
            <w:rStyle w:val="Hyperlink"/>
          </w:rPr>
          <w:t xml:space="preserve">arXiv:2307.14334</w:t>
        </w:r>
      </w:hyperlink>
      <w:r>
        <w:t xml:space="preserve">. Med-PaLM Multimodal (Med-PaLM M): a single set of weights spanning 14 biomedical tasks (text, imaging, genomics) on the new MultiMedBench benchmark, competitive with or exceeding specialist SOTA on most of them.</w:t>
      </w:r>
      <w:r>
        <w:rPr>
          <w:i/>
          <w:iCs/>
        </w:rPr>
        <w:t xml:space="preserve">For us:</w:t>
      </w:r>
      <w:r>
        <w:t xml:space="preserve"> </w:t>
      </w:r>
      <w:r>
        <w:t xml:space="preserve">Peripheral/historical: proprietary (Google) generalist biomedical model, mainly useful as the earliest 'one model, many biomedical modalities' precedent for the generalist-medical-VLM lineage that Lingshu, MedGemma, Hulu-Med, and Fleming-VL continue.</w:t>
      </w:r>
    </w:p>
    <w:p>
      <w:pPr>
        <w:pStyle w:val="Compact"/>
        <w:numPr>
          <w:ilvl w:val="0"/>
          <w:numId w:val="1129"/>
        </w:numPr>
      </w:pPr>
      <w:r>
        <w:rPr>
          <w:b/>
          <w:bCs/>
        </w:rPr>
        <w:t xml:space="preserve">Visual Instruction Tuning</w:t>
      </w:r>
      <w:r>
        <w:t xml:space="preserve"> </w:t>
      </w:r>
      <w:r>
        <w:t xml:space="preserve">— Haotian Liu et al. (2023),</w:t>
      </w:r>
      <w:r>
        <w:t xml:space="preserve"> </w:t>
      </w:r>
      <w:hyperlink r:id="rId327">
        <w:r>
          <w:rPr>
            <w:rStyle w:val="Hyperlink"/>
          </w:rPr>
          <w:t xml:space="preserve">arXiv:2304.08485</w:t>
        </w:r>
      </w:hyperlink>
      <w:r>
        <w:t xml:space="preserve">. Introduces LLaVA, the original general-domain vision-language assistant connecting a vision encoder + LLM via instruction tuning on GPT-4-generated multimodal data -- the architectural template LLaVA-Med (and much of the field) descends from.</w:t>
      </w:r>
      <w:r>
        <w:rPr>
          <w:i/>
          <w:iCs/>
        </w:rPr>
        <w:t xml:space="preserve">For us:</w:t>
      </w:r>
      <w:r>
        <w:t xml:space="preserve"> </w:t>
      </w:r>
      <w:r>
        <w:t xml:space="preserve">Peripheral/architecture-lineage only: the general-domain ancestor of LLaVA-Med. Its vision-encoder + connector + LLM pattern is the same three-part architecture Qwen2.5-VL and Gemma 3/MedGemma both use, making it a natural first stop for the architecture-first teaching goal even though we neither use nor directly compare against LLaVA itself.</w:t>
      </w:r>
    </w:p>
    <w:p>
      <w:pPr>
        <w:pStyle w:val="Compact"/>
        <w:numPr>
          <w:ilvl w:val="0"/>
          <w:numId w:val="1129"/>
        </w:numPr>
      </w:pPr>
      <w:r>
        <w:rPr>
          <w:b/>
          <w:bCs/>
        </w:rPr>
        <w:t xml:space="preserve">Improved Baselines with Visual Instruction Tuning</w:t>
      </w:r>
      <w:r>
        <w:t xml:space="preserve"> </w:t>
      </w:r>
      <w:r>
        <w:t xml:space="preserve">— Haotian Liu et al. (2023),</w:t>
      </w:r>
      <w:r>
        <w:t xml:space="preserve"> </w:t>
      </w:r>
      <w:hyperlink r:id="rId328">
        <w:r>
          <w:rPr>
            <w:rStyle w:val="Hyperlink"/>
          </w:rPr>
          <w:t xml:space="preserve">arXiv:2310.03744</w:t>
        </w:r>
      </w:hyperlink>
      <w:r>
        <w:t xml:space="preserve">. LLaVA-1.5: shows a simple 2-layer MLP projector (instead of a linear one) plus academic-task VQA data gives state-of-the-art results across 11 benchmarks with only 1.2M training samples and about a day of training.</w:t>
      </w:r>
      <w:r>
        <w:rPr>
          <w:i/>
          <w:iCs/>
        </w:rPr>
        <w:t xml:space="preserve">For us:</w:t>
      </w:r>
      <w:r>
        <w:t xml:space="preserve"> </w:t>
      </w:r>
      <w:r>
        <w:t xml:space="preserve">Peripheral/architecture-lineage: the origin of the 'MLP projector between vision encoder and LLM' design pattern that Qwen2.5-VL's merger and (in spirit) MedGemma/Gemma 3's connector both use -- a supporting citation for the projector/connector part of the architecture-teaching goal, not a direct comparison point for our benchmarks.</w:t>
      </w:r>
    </w:p>
    <w:bookmarkEnd w:id="329"/>
    <w:bookmarkEnd w:id="330"/>
    <w:bookmarkStart w:id="374" w:name="Xf4353f76fb113daf7b45cc6583025af0f696242"/>
    <w:p>
      <w:pPr>
        <w:pStyle w:val="Heading2"/>
      </w:pPr>
      <w:r>
        <w:t xml:space="preserve">3.8 Medical VQA benchmarks, datasets, and the evaluation protocol</w:t>
      </w:r>
    </w:p>
    <w:p>
      <w:pPr>
        <w:pStyle w:val="FirstParagraph"/>
      </w:pPr>
      <w:r>
        <w:t xml:space="preserve">This category maps the empirical ground our project's numbers stand on: the eight open-ended medical-VQA benchmarks we evaluate on (their provenance, how each was actually built, and known construction flaws), plus the separate question of how you score free-text medical answers at all once you have them. Two threads run through it. First, dataset quality: several benchmarks here are not independently authored test sets but are templated from figure captions or classification labels (PathVQA, SLAKE, OmniMedVQA, VQA-Med), and recent audits show that 'authentic image' provenance does not rule out pretraining contamination (SLAKE image overlap, whole-slide-image benchmark leakage) or answer-position shortcuts (PMC-VQA's own ~31%-vs-25% skew toward option B). Second, evaluation protocol: because our method scores best-of-N candidates with a Lingshu-32B LLM-judge, the LLM-as-a-judge literature (MT-Bench, self-preference, judging-the-judges) is not background reading but a direct methodological risk assessment of our own pipeline, especially the same-model-family judge/generator pairing. Both threads matter because a headline accuracy number is only as trustworthy as the benchmark and the scorer behind it.</w:t>
      </w:r>
    </w:p>
    <w:bookmarkStart w:id="333" w:name="X49c34002f4505380a51b67133546698c842b542"/>
    <w:p>
      <w:pPr>
        <w:pStyle w:val="Heading4"/>
      </w:pPr>
      <w:r>
        <w:t xml:space="preserve">★ A Controlled Audit of Pretraining Contamination in Public Medical Vision-Language Benchmarks</w:t>
      </w:r>
    </w:p>
    <w:p>
      <w:pPr>
        <w:pStyle w:val="FirstParagraph"/>
      </w:pPr>
      <w:r>
        <w:rPr>
          <w:i/>
          <w:iCs/>
        </w:rPr>
        <w:t xml:space="preserve">Bruce Changlong Xu et al. · 2026 · arXiv preprint ·</w:t>
      </w:r>
      <w:r>
        <w:rPr>
          <w:i/>
          <w:iCs/>
        </w:rPr>
        <w:t xml:space="preserve"> </w:t>
      </w:r>
      <w:hyperlink r:id="rId331">
        <w:r>
          <w:rPr>
            <w:rStyle w:val="Hyperlink"/>
            <w:i/>
            <w:iCs/>
          </w:rPr>
          <w:t xml:space="preserve">arXiv:2606.10066</w:t>
        </w:r>
      </w:hyperlink>
      <w:r>
        <w:rPr>
          <w:i/>
          <w:iCs/>
        </w:rPr>
        <w:t xml:space="preserve"> </w:t>
      </w:r>
      <w:r>
        <w:rPr>
          <w:i/>
          <w:iCs/>
        </w:rPr>
        <w:t xml:space="preserve">· read priority 1 ·</w:t>
      </w:r>
      <w:r>
        <w:rPr>
          <w:i/>
          <w:iCs/>
        </w:rPr>
        <w:t xml:space="preserve"> </w:t>
      </w:r>
      <w:hyperlink r:id="rId332">
        <w:r>
          <w:rPr>
            <w:rStyle w:val="Hyperlink"/>
            <w:b/>
            <w:bCs/>
            <w:i/>
            <w:iCs/>
          </w:rPr>
          <w:t xml:space="preserve">PDF: papers/H_xu2026contaminationaudit.pdf</w:t>
        </w:r>
      </w:hyperlink>
    </w:p>
    <w:p>
      <w:pPr>
        <w:pStyle w:val="BodyText"/>
      </w:pPr>
      <w:r>
        <w:rPr>
          <w:b/>
          <w:bCs/>
        </w:rPr>
        <w:t xml:space="preserve">In one line.</w:t>
      </w:r>
      <w:r>
        <w:t xml:space="preserve"> </w:t>
      </w:r>
      <w:r>
        <w:t xml:space="preserve">Audits SLAKE-En, PathVQA, VQA-RAD and an OmniMedVQA mirror for pretraining contamination using 4 detector families; finds real image-side overlap on SLAKE-En but shows two of the four detector families are unreliable (a non-medical control model, BLIP-2, 'reproduces' their positive signals).</w:t>
      </w:r>
    </w:p>
    <w:p>
      <w:pPr>
        <w:pStyle w:val="Compact"/>
        <w:numPr>
          <w:ilvl w:val="0"/>
          <w:numId w:val="1130"/>
        </w:numPr>
      </w:pPr>
      <w:r>
        <w:rPr>
          <w:b/>
          <w:bCs/>
        </w:rPr>
        <w:t xml:space="preserve">Models.</w:t>
      </w:r>
      <w:r>
        <w:t xml:space="preserve"> </w:t>
      </w:r>
      <w:r>
        <w:t xml:space="preserve">Audits open VLMs including Qwen2.5-VL and BLIP-2 (used as an out-of-domain negative control) [abstract].</w:t>
      </w:r>
    </w:p>
    <w:p>
      <w:pPr>
        <w:pStyle w:val="Compact"/>
        <w:numPr>
          <w:ilvl w:val="0"/>
          <w:numId w:val="1130"/>
        </w:numPr>
      </w:pPr>
      <w:r>
        <w:rPr>
          <w:b/>
          <w:bCs/>
        </w:rPr>
        <w:t xml:space="preserve">Method.</w:t>
      </w:r>
      <w:r>
        <w:t xml:space="preserve"> </w:t>
      </w:r>
      <w:r>
        <w:t xml:space="preserve">Four detector families: (1) image-side near-neighbour overlap against PMC-OA-beta via SigLIP embeddings, (2) canonical-order exchangeability (text-side), (3) cohort-relative Min-K%++ tail enrichment, (4) cross-model top-K overlap [abstract].</w:t>
      </w:r>
    </w:p>
    <w:p>
      <w:pPr>
        <w:pStyle w:val="Compact"/>
        <w:numPr>
          <w:ilvl w:val="0"/>
          <w:numId w:val="1130"/>
        </w:numPr>
      </w:pPr>
      <w:r>
        <w:rPr>
          <w:b/>
          <w:bCs/>
        </w:rPr>
        <w:t xml:space="preserve">Datasets.</w:t>
      </w:r>
      <w:r>
        <w:t xml:space="preserve"> </w:t>
      </w:r>
      <w:r>
        <w:t xml:space="preserve">SLAKE-En, PathVQA, VQA-RAD, and an 'auxiliary public OmniMedVQA mirror' [abstract].</w:t>
      </w:r>
    </w:p>
    <w:p>
      <w:pPr>
        <w:pStyle w:val="Compact"/>
        <w:numPr>
          <w:ilvl w:val="0"/>
          <w:numId w:val="1130"/>
        </w:numPr>
      </w:pPr>
      <w:r>
        <w:rPr>
          <w:b/>
          <w:bCs/>
        </w:rPr>
        <w:t xml:space="preserve">Experiments.</w:t>
      </w:r>
      <w:r>
        <w:t xml:space="preserve"> </w:t>
      </w:r>
      <w:r>
        <w:t xml:space="preserve">Runs all 4 detectors per dataset/model; manual adjudication of flagged image pairs; an ordering ablation; and an external non-medical/pre-domain baseline (BLIP-2) to test whether detectors merely fire on generic structure [abstract].</w:t>
      </w:r>
    </w:p>
    <w:p>
      <w:pPr>
        <w:pStyle w:val="Compact"/>
        <w:numPr>
          <w:ilvl w:val="0"/>
          <w:numId w:val="1130"/>
        </w:numPr>
      </w:pPr>
      <w:r>
        <w:rPr>
          <w:b/>
          <w:bCs/>
        </w:rPr>
        <w:t xml:space="preserve">Results.</w:t>
      </w:r>
      <w:r>
        <w:t xml:space="preserve"> </w:t>
      </w:r>
      <w:r>
        <w:t xml:space="preserve">'19.8% of images are flagged under SigLIP-B-16 and 4.2% under SigLIP-SO400M' on SLAKE-En, 'while out-of-domain controls produce 0/2000 flags' [abstract]. Manual check: 'same-modality, same-projection matches to different patients rather than verified pixel-level duplicates' [abstract] -- so the authors interpret this as source/distributional overlap, not confirmed per-image memorization. 'On the text side, Qwen2.5-VL on SLAKE-En shows a canonical-order exchangeability signal that survives ordering ablation and external non-medical baselines' [abstract]. 'Min-K%++ tail enrichment and cross-model top-K overlap collapse under an external pre-domain baseline: BLIP-2 reproduces the apparent positive signals despite lacking plausible medical-VQA exposure' [abstract].</w:t>
      </w:r>
    </w:p>
    <w:p>
      <w:pPr>
        <w:pStyle w:val="Compact"/>
        <w:numPr>
          <w:ilvl w:val="0"/>
          <w:numId w:val="1130"/>
        </w:numPr>
      </w:pPr>
      <w:r>
        <w:rPr>
          <w:b/>
          <w:bCs/>
        </w:rPr>
        <w:t xml:space="preserve">Conclusions.</w:t>
      </w:r>
      <w:r>
        <w:t xml:space="preserve"> </w:t>
      </w:r>
      <w:r>
        <w:t xml:space="preserve">'these cohort-relative detectors are unreliable as standalone membership-inference signals on small medical-VLM cohorts' [abstract] -- i.e. 2 of the 4 detector families are false-positive-prone and should not be trusted alone; the image-overlap and exchangeability signals on SLAKE-En are the more credible findings.</w:t>
      </w:r>
    </w:p>
    <w:p>
      <w:pPr>
        <w:pStyle w:val="BlockText"/>
      </w:pPr>
      <w:r>
        <w:rPr>
          <w:b/>
          <w:bCs/>
        </w:rPr>
        <w:t xml:space="preserve">Why it matters to us.</w:t>
      </w:r>
      <w:r>
        <w:t xml:space="preserve"> </w:t>
      </w:r>
      <w:r>
        <w:t xml:space="preserve">One of our four core picks. Directly informs whether our SLAKE-open results (one of our 8 benchmarks) reflect genuine capability or memorization; the 19.8%/4.2% SLAKE-En image-overlap finding is already flagged as 'important' in our own task brief. Also a methodological caution: two of the four contamination-detection techniques used across the field (Min-K%++, cross-model top-K overlap) are shown here to be unreliable on small model cohorts like ours, which should make us skeptical of using those two methods ourselves without an equivalent negative-control ablation.</w:t>
      </w:r>
    </w:p>
    <w:p>
      <w:pPr>
        <w:pStyle w:val="FirstParagraph"/>
      </w:pPr>
      <w:r>
        <w:t xml:space="preserve">Read from: abstract-only.</w:t>
      </w:r>
    </w:p>
    <w:bookmarkEnd w:id="333"/>
    <w:bookmarkStart w:id="336" w:name="X959a4ed3624a2c072d844a5f26162ac163f0fdf"/>
    <w:p>
      <w:pPr>
        <w:pStyle w:val="Heading4"/>
      </w:pPr>
      <w:r>
        <w:t xml:space="preserve">★ OmniMedVQA: A New Large-Scale Comprehensive Evaluation Benchmark for Medical LVLM</w:t>
      </w:r>
    </w:p>
    <w:p>
      <w:pPr>
        <w:pStyle w:val="FirstParagraph"/>
      </w:pPr>
      <w:r>
        <w:rPr>
          <w:i/>
          <w:iCs/>
        </w:rPr>
        <w:t xml:space="preserve">Yutao Hu et al. · 2024 · arXiv preprint ·</w:t>
      </w:r>
      <w:r>
        <w:rPr>
          <w:i/>
          <w:iCs/>
        </w:rPr>
        <w:t xml:space="preserve"> </w:t>
      </w:r>
      <w:hyperlink r:id="rId334">
        <w:r>
          <w:rPr>
            <w:rStyle w:val="Hyperlink"/>
            <w:i/>
            <w:iCs/>
          </w:rPr>
          <w:t xml:space="preserve">arXiv:2402.09181</w:t>
        </w:r>
      </w:hyperlink>
      <w:r>
        <w:rPr>
          <w:i/>
          <w:iCs/>
        </w:rPr>
        <w:t xml:space="preserve"> </w:t>
      </w:r>
      <w:r>
        <w:rPr>
          <w:i/>
          <w:iCs/>
        </w:rPr>
        <w:t xml:space="preserve">· read priority 1 ·</w:t>
      </w:r>
      <w:r>
        <w:rPr>
          <w:i/>
          <w:iCs/>
        </w:rPr>
        <w:t xml:space="preserve"> </w:t>
      </w:r>
      <w:hyperlink r:id="rId335">
        <w:r>
          <w:rPr>
            <w:rStyle w:val="Hyperlink"/>
            <w:b/>
            <w:bCs/>
            <w:i/>
            <w:iCs/>
          </w:rPr>
          <w:t xml:space="preserve">PDF: papers/H_hu2024omnimedvqa.pdf</w:t>
        </w:r>
      </w:hyperlink>
    </w:p>
    <w:p>
      <w:pPr>
        <w:pStyle w:val="BodyText"/>
      </w:pPr>
      <w:r>
        <w:rPr>
          <w:b/>
          <w:bCs/>
        </w:rPr>
        <w:t xml:space="preserve">In one line.</w:t>
      </w:r>
      <w:r>
        <w:t xml:space="preserve"> </w:t>
      </w:r>
      <w:r>
        <w:t xml:space="preserve">A 73-source, 12-modality, &gt;20-anatomical-region medical VQA benchmark built entirely from authentic (non-synthetic) clinical images, showing medical-specialized LVLMs can underperform general-domain ones.</w:t>
      </w:r>
    </w:p>
    <w:p>
      <w:pPr>
        <w:pStyle w:val="Compact"/>
        <w:numPr>
          <w:ilvl w:val="0"/>
          <w:numId w:val="1131"/>
        </w:numPr>
      </w:pPr>
      <w:r>
        <w:rPr>
          <w:b/>
          <w:bCs/>
        </w:rPr>
        <w:t xml:space="preserve">Models.</w:t>
      </w:r>
      <w:r>
        <w:t xml:space="preserve"> </w:t>
      </w:r>
      <w:r>
        <w:t xml:space="preserve">Evaluates existing LVLMs, contrasting medical-specialized models against general-domain LVLMs [abstract]; specific model names not extracted -- two WebFetch attempts (abs page) returned only abstract-level content, not the results table, within this run's budget.</w:t>
      </w:r>
    </w:p>
    <w:p>
      <w:pPr>
        <w:pStyle w:val="Compact"/>
        <w:numPr>
          <w:ilvl w:val="0"/>
          <w:numId w:val="1131"/>
        </w:numPr>
      </w:pPr>
      <w:r>
        <w:rPr>
          <w:b/>
          <w:bCs/>
        </w:rPr>
        <w:t xml:space="preserve">Method.</w:t>
      </w:r>
      <w:r>
        <w:t xml:space="preserve"> </w:t>
      </w:r>
      <w:r>
        <w:t xml:space="preserve">Collects and curates images from 73 distinct existing medical datasets across 12 imaging modalities and more than 20 anatomical regions, framed as a VQA benchmark using authentic clinical images (not synthetic/rendered) [abstract].</w:t>
      </w:r>
    </w:p>
    <w:p>
      <w:pPr>
        <w:pStyle w:val="Compact"/>
        <w:numPr>
          <w:ilvl w:val="0"/>
          <w:numId w:val="1131"/>
        </w:numPr>
      </w:pPr>
      <w:r>
        <w:rPr>
          <w:b/>
          <w:bCs/>
        </w:rPr>
        <w:t xml:space="preserve">Datasets.</w:t>
      </w:r>
      <w:r>
        <w:t xml:space="preserve"> </w:t>
      </w:r>
      <w:r>
        <w:t xml:space="preserve">OmniMedVQA itself, sourced from 73 medical datasets, 12 modalities, &gt;20 anatomical regions [abstract]. Exact total QA-pair count: not extracted (not stated in the abstract; full-text table was not reached within budget).</w:t>
      </w:r>
    </w:p>
    <w:p>
      <w:pPr>
        <w:pStyle w:val="Compact"/>
        <w:numPr>
          <w:ilvl w:val="0"/>
          <w:numId w:val="1131"/>
        </w:numPr>
      </w:pPr>
      <w:r>
        <w:rPr>
          <w:b/>
          <w:bCs/>
        </w:rPr>
        <w:t xml:space="preserve">Experiments.</w:t>
      </w:r>
      <w:r>
        <w:t xml:space="preserve"> </w:t>
      </w:r>
      <w:r>
        <w:t xml:space="preserve">'Extensive experiments' evaluating LVLMs' medical VQA ability [abstract]; design details beyond this not extracted.</w:t>
      </w:r>
    </w:p>
    <w:p>
      <w:pPr>
        <w:pStyle w:val="Compact"/>
        <w:numPr>
          <w:ilvl w:val="0"/>
          <w:numId w:val="1131"/>
        </w:numPr>
      </w:pPr>
      <w:r>
        <w:rPr>
          <w:b/>
          <w:bCs/>
        </w:rPr>
        <w:t xml:space="preserve">Results.</w:t>
      </w:r>
      <w:r>
        <w:t xml:space="preserve"> </w:t>
      </w:r>
      <w:r>
        <w:t xml:space="preserve">'existing LVLMs struggle to address these medical VQA problems effectively' [abstract]; 'medical-specialized LVLMs even exhibit inferior performance to those general-domain models' [abstract]. No numeric accuracy figures were extracted (not present in the abstract; the full-text results table was not reached).</w:t>
      </w:r>
    </w:p>
    <w:p>
      <w:pPr>
        <w:pStyle w:val="Compact"/>
        <w:numPr>
          <w:ilvl w:val="0"/>
          <w:numId w:val="1131"/>
        </w:numPr>
      </w:pPr>
      <w:r>
        <w:rPr>
          <w:b/>
          <w:bCs/>
        </w:rPr>
        <w:t xml:space="preserve">Conclusions.</w:t>
      </w:r>
      <w:r>
        <w:t xml:space="preserve"> </w:t>
      </w:r>
      <w:r>
        <w:t xml:space="preserve">Calls for 'a more versatile and robust LVLM in the biomedical field'; current LVLM understanding of real medical images is limited even for medically fine-tuned models [abstract].</w:t>
      </w:r>
    </w:p>
    <w:p>
      <w:pPr>
        <w:pStyle w:val="BlockText"/>
      </w:pPr>
      <w:r>
        <w:rPr>
          <w:b/>
          <w:bCs/>
        </w:rPr>
        <w:t xml:space="preserve">Why it matters to us.</w:t>
      </w:r>
      <w:r>
        <w:t xml:space="preserve"> </w:t>
      </w:r>
      <w:r>
        <w:t xml:space="preserve">OmniMedVQA (with MCQ options stripped) is one of our 8 open-ended eval benchmarks -- we deliberately convert its native multiple-choice format to open-ended, directly exploiting the format axis this category is about. Its own finding that medical-specialized LVLMs can lag general ones is a caution for us: Lingshu-7B/32B being 'medical' finetunes does not guarantee they beat general Qwen2.5-VL, worth checking against our own Qwen2.5-VL replication.</w:t>
      </w:r>
    </w:p>
    <w:p>
      <w:pPr>
        <w:pStyle w:val="FirstParagraph"/>
      </w:pPr>
      <w:r>
        <w:t xml:space="preserve">Read from: abstract-only.</w:t>
      </w:r>
    </w:p>
    <w:bookmarkEnd w:id="336"/>
    <w:bookmarkStart w:id="338" w:name="Xa3af9b58d27669d9d773016f461ee3594d7aaed"/>
    <w:p>
      <w:pPr>
        <w:pStyle w:val="Heading4"/>
      </w:pPr>
      <w:r>
        <w:t xml:space="preserve">LLM Evaluators Recognize and Favor Their Own Generations</w:t>
      </w:r>
    </w:p>
    <w:p>
      <w:pPr>
        <w:pStyle w:val="FirstParagraph"/>
      </w:pPr>
      <w:r>
        <w:rPr>
          <w:i/>
          <w:iCs/>
        </w:rPr>
        <w:t xml:space="preserve">Arjun Panickssery et al. · 2024 · arXiv preprint ·</w:t>
      </w:r>
      <w:r>
        <w:rPr>
          <w:i/>
          <w:iCs/>
        </w:rPr>
        <w:t xml:space="preserve"> </w:t>
      </w:r>
      <w:hyperlink r:id="rId337">
        <w:r>
          <w:rPr>
            <w:rStyle w:val="Hyperlink"/>
            <w:i/>
            <w:iCs/>
          </w:rPr>
          <w:t xml:space="preserve">arXiv:2404.13076</w:t>
        </w:r>
      </w:hyperlink>
      <w:r>
        <w:rPr>
          <w:i/>
          <w:iCs/>
        </w:rPr>
        <w:t xml:space="preserve"> </w:t>
      </w:r>
      <w:r>
        <w:rPr>
          <w:i/>
          <w:iCs/>
        </w:rPr>
        <w:t xml:space="preserve">· read priority 1</w:t>
      </w:r>
    </w:p>
    <w:p>
      <w:pPr>
        <w:pStyle w:val="BodyText"/>
      </w:pPr>
      <w:r>
        <w:rPr>
          <w:b/>
          <w:bCs/>
        </w:rPr>
        <w:t xml:space="preserve">In one line.</w:t>
      </w:r>
      <w:r>
        <w:t xml:space="preserve"> </w:t>
      </w:r>
      <w:r>
        <w:t xml:space="preserve">Shows LLM judges (GPT-4, Llama 2) can recognize their own outputs above chance, and that this self-recognition ability correlates linearly with the strength of their self-preference scoring bias.</w:t>
      </w:r>
    </w:p>
    <w:p>
      <w:pPr>
        <w:pStyle w:val="Compact"/>
        <w:numPr>
          <w:ilvl w:val="0"/>
          <w:numId w:val="1132"/>
        </w:numPr>
      </w:pPr>
      <w:r>
        <w:rPr>
          <w:b/>
          <w:bCs/>
        </w:rPr>
        <w:t xml:space="preserve">Models.</w:t>
      </w:r>
      <w:r>
        <w:t xml:space="preserve"> </w:t>
      </w:r>
      <w:r>
        <w:t xml:space="preserve">GPT-4 and Llama 2, used as both generators and judges; fine-tuned variants used to strengthen/probe self-recognition [abstract].</w:t>
      </w:r>
    </w:p>
    <w:p>
      <w:pPr>
        <w:pStyle w:val="Compact"/>
        <w:numPr>
          <w:ilvl w:val="0"/>
          <w:numId w:val="1132"/>
        </w:numPr>
      </w:pPr>
      <w:r>
        <w:rPr>
          <w:b/>
          <w:bCs/>
        </w:rPr>
        <w:t xml:space="preserve">Method.</w:t>
      </w:r>
      <w:r>
        <w:t xml:space="preserve"> </w:t>
      </w:r>
      <w:r>
        <w:t xml:space="preserve">Measures self-recognition accuracy (can a model tell its own output apart from others'/humans') and self-preference bias (does it score its own output higher despite equal human-judged quality); fine-tunes models to test the causal link between the two, with controlled experiments against confounders [abstract].</w:t>
      </w:r>
    </w:p>
    <w:p>
      <w:pPr>
        <w:pStyle w:val="Compact"/>
        <w:numPr>
          <w:ilvl w:val="0"/>
          <w:numId w:val="1132"/>
        </w:numPr>
      </w:pPr>
      <w:r>
        <w:rPr>
          <w:b/>
          <w:bCs/>
        </w:rPr>
        <w:t xml:space="preserve">Datasets.</w:t>
      </w:r>
      <w:r>
        <w:t xml:space="preserve"> </w:t>
      </w:r>
      <w:r>
        <w:t xml:space="preserve">not extracted (no specific named dataset in the abstract beyond generated-text comparisons)</w:t>
      </w:r>
    </w:p>
    <w:p>
      <w:pPr>
        <w:pStyle w:val="Compact"/>
        <w:numPr>
          <w:ilvl w:val="0"/>
          <w:numId w:val="1132"/>
        </w:numPr>
      </w:pPr>
      <w:r>
        <w:rPr>
          <w:b/>
          <w:bCs/>
        </w:rPr>
        <w:t xml:space="preserve">Experiments.</w:t>
      </w:r>
      <w:r>
        <w:t xml:space="preserve"> </w:t>
      </w:r>
      <w:r>
        <w:t xml:space="preserve">Out-of-the-box self-recognition measurement; fine-tuning to strengthen self-recognition and observe the effect on self-preference; confound-controlled causal experiments [abstract].</w:t>
      </w:r>
    </w:p>
    <w:p>
      <w:pPr>
        <w:pStyle w:val="Compact"/>
        <w:numPr>
          <w:ilvl w:val="0"/>
          <w:numId w:val="1132"/>
        </w:numPr>
      </w:pPr>
      <w:r>
        <w:rPr>
          <w:b/>
          <w:bCs/>
        </w:rPr>
        <w:t xml:space="preserve">Results.</w:t>
      </w:r>
      <w:r>
        <w:t xml:space="preserve"> </w:t>
      </w:r>
      <w:r>
        <w:t xml:space="preserve">'LLMs such as GPT-4 and Llama 2 have non-trivial accuracy at distinguishing themselves from other LLMs and humans' [abstract]; 'a linear correlation between self-recognition capability and the strength of self-preference bias' [abstract]. No specific numeric accuracy/correlation values are given in the abstract.</w:t>
      </w:r>
    </w:p>
    <w:p>
      <w:pPr>
        <w:pStyle w:val="Compact"/>
        <w:numPr>
          <w:ilvl w:val="0"/>
          <w:numId w:val="1132"/>
        </w:numPr>
      </w:pPr>
      <w:r>
        <w:rPr>
          <w:b/>
          <w:bCs/>
        </w:rPr>
        <w:t xml:space="preserve">Conclusions.</w:t>
      </w:r>
      <w:r>
        <w:t xml:space="preserve"> </w:t>
      </w:r>
      <w:r>
        <w:t xml:space="preserve">Self-recognition capability is a partial, causally-implicated driver of self-preference bias in LLM evaluators, with implications for AI safety and any pipeline using an LLM to judge outputs, including its own [abstract].</w:t>
      </w:r>
    </w:p>
    <w:p>
      <w:pPr>
        <w:pStyle w:val="BlockText"/>
      </w:pPr>
      <w:r>
        <w:rPr>
          <w:b/>
          <w:bCs/>
        </w:rPr>
        <w:t xml:space="preserve">Why it matters to us.</w:t>
      </w:r>
      <w:r>
        <w:t xml:space="preserve"> </w:t>
      </w:r>
      <w:r>
        <w:t xml:space="preserve">Our correctness labels come from Lingshu-32B judging Lingshu-7B outputs -- same model family (not literally 'self', but a closely related generation/lineage). This paper's finding that self-preference scales with self-recognition ability suggests a nonzero, family-correlated risk that our 32B judge is not perfectly neutral toward Lingshu-7B-style phrasing relative to, say, Qwen2.5-VL or MedGemma candidates -- a possible confound for any judge-based cross-model comparison (e.g. our 6/8 vs. 8/8 headline gain being partly a judge-family effect) that we have not controlled for and should flag as an open risk.</w:t>
      </w:r>
    </w:p>
    <w:p>
      <w:pPr>
        <w:pStyle w:val="FirstParagraph"/>
      </w:pPr>
      <w:r>
        <w:t xml:space="preserve">Read from: abstract-only.</w:t>
      </w:r>
    </w:p>
    <w:bookmarkEnd w:id="338"/>
    <w:bookmarkStart w:id="341" w:name="Xf07c47cd7eac1986f65a727d5afaa7765be7f2e"/>
    <w:p>
      <w:pPr>
        <w:pStyle w:val="Heading4"/>
      </w:pPr>
      <w:r>
        <w:t xml:space="preserve">★ PMC-VQA: Visual Instruction Tuning for Medical Visual Question Answering</w:t>
      </w:r>
    </w:p>
    <w:p>
      <w:pPr>
        <w:pStyle w:val="FirstParagraph"/>
      </w:pPr>
      <w:r>
        <w:rPr>
          <w:i/>
          <w:iCs/>
        </w:rPr>
        <w:t xml:space="preserve">Xiaoman Zhang et al. · 2023 · arXiv preprint ·</w:t>
      </w:r>
      <w:r>
        <w:rPr>
          <w:i/>
          <w:iCs/>
        </w:rPr>
        <w:t xml:space="preserve"> </w:t>
      </w:r>
      <w:hyperlink r:id="rId339">
        <w:r>
          <w:rPr>
            <w:rStyle w:val="Hyperlink"/>
            <w:i/>
            <w:iCs/>
          </w:rPr>
          <w:t xml:space="preserve">arXiv:2305.10415</w:t>
        </w:r>
      </w:hyperlink>
      <w:r>
        <w:rPr>
          <w:i/>
          <w:iCs/>
        </w:rPr>
        <w:t xml:space="preserve"> </w:t>
      </w:r>
      <w:r>
        <w:rPr>
          <w:i/>
          <w:iCs/>
        </w:rPr>
        <w:t xml:space="preserve">· read priority 1 ·</w:t>
      </w:r>
      <w:r>
        <w:rPr>
          <w:i/>
          <w:iCs/>
        </w:rPr>
        <w:t xml:space="preserve"> </w:t>
      </w:r>
      <w:hyperlink r:id="rId340">
        <w:r>
          <w:rPr>
            <w:rStyle w:val="Hyperlink"/>
            <w:b/>
            <w:bCs/>
            <w:i/>
            <w:iCs/>
          </w:rPr>
          <w:t xml:space="preserve">PDF: papers/H_zhang2023pmcvqa.pdf</w:t>
        </w:r>
      </w:hyperlink>
    </w:p>
    <w:p>
      <w:pPr>
        <w:pStyle w:val="BodyText"/>
      </w:pPr>
      <w:r>
        <w:rPr>
          <w:b/>
          <w:bCs/>
        </w:rPr>
        <w:t xml:space="preserve">In one line.</w:t>
      </w:r>
      <w:r>
        <w:t xml:space="preserve"> </w:t>
      </w:r>
      <w:r>
        <w:t xml:space="preserve">Introduces PMC-VQA (227k generative QA pairs from 149k images) and MedVInT, plus a manually-verified 2,000-pair test set; the paper's own data analysis shows the correct MCQ answer is skewed toward option B (~31% vs. 25% expected).</w:t>
      </w:r>
    </w:p>
    <w:p>
      <w:pPr>
        <w:pStyle w:val="Compact"/>
        <w:numPr>
          <w:ilvl w:val="0"/>
          <w:numId w:val="1133"/>
        </w:numPr>
      </w:pPr>
      <w:r>
        <w:rPr>
          <w:b/>
          <w:bCs/>
        </w:rPr>
        <w:t xml:space="preserve">Models.</w:t>
      </w:r>
      <w:r>
        <w:t xml:space="preserve"> </w:t>
      </w:r>
      <w:r>
        <w:t xml:space="preserve">MedVInT: a vision encoder aligned to a pretrained LLM, using a generative (not classification) VQA formulation [abstract]. Pretrained on PMC-VQA then fine-tuned on VQA-RAD, SLAKE, and ImageCLEF-2019 [abstract].</w:t>
      </w:r>
    </w:p>
    <w:p>
      <w:pPr>
        <w:pStyle w:val="Compact"/>
        <w:numPr>
          <w:ilvl w:val="0"/>
          <w:numId w:val="1133"/>
        </w:numPr>
      </w:pPr>
      <w:r>
        <w:rPr>
          <w:b/>
          <w:bCs/>
        </w:rPr>
        <w:t xml:space="preserve">Method.</w:t>
      </w:r>
      <w:r>
        <w:t xml:space="preserve"> </w:t>
      </w:r>
      <w:r>
        <w:t xml:space="preserve">Reframes MedVQA as text generation by aligning a pretrained vision encoder with an LLM; builds a scalable pipeline to construct PMC-VQA at scale from PMC figure-caption pairs [abstract].</w:t>
      </w:r>
    </w:p>
    <w:p>
      <w:pPr>
        <w:pStyle w:val="Compact"/>
        <w:numPr>
          <w:ilvl w:val="0"/>
          <w:numId w:val="1133"/>
        </w:numPr>
      </w:pPr>
      <w:r>
        <w:rPr>
          <w:b/>
          <w:bCs/>
        </w:rPr>
        <w:t xml:space="preserve">Datasets.</w:t>
      </w:r>
      <w:r>
        <w:t xml:space="preserve"> </w:t>
      </w:r>
      <w:r>
        <w:t xml:space="preserve">PMC-VQA training set: '226,946 question-answer pairs corresponding to 149,075 images' [html, section 4.1]. Manually-verified test set ('PMC-VQA-test'): 2,000 QA pairs [html, section 4.1 / Table 3]. Also fine-tuned/evaluated on VQA-RAD, SLAKE, ImageCLEF-2019 [abstract].</w:t>
      </w:r>
    </w:p>
    <w:p>
      <w:pPr>
        <w:pStyle w:val="Compact"/>
        <w:numPr>
          <w:ilvl w:val="0"/>
          <w:numId w:val="1133"/>
        </w:numPr>
      </w:pPr>
      <w:r>
        <w:rPr>
          <w:b/>
          <w:bCs/>
        </w:rPr>
        <w:t xml:space="preserve">Experiments.</w:t>
      </w:r>
      <w:r>
        <w:t xml:space="preserve"> </w:t>
      </w:r>
      <w:r>
        <w:t xml:space="preserve">Data-quality/bias analysis of the correct-answer letter distribution (section 2.1 of the paper); a language-only (no-image) baseline to test how guessable the answers are (section 2.3) [html].</w:t>
      </w:r>
    </w:p>
    <w:p>
      <w:pPr>
        <w:pStyle w:val="Compact"/>
        <w:numPr>
          <w:ilvl w:val="0"/>
          <w:numId w:val="1133"/>
        </w:numPr>
      </w:pPr>
      <w:r>
        <w:rPr>
          <w:b/>
          <w:bCs/>
        </w:rPr>
        <w:t xml:space="preserve">Results.</w:t>
      </w:r>
      <w:r>
        <w:t xml:space="preserve"> </w:t>
      </w:r>
      <w:r>
        <w:t xml:space="preserve">'The correct options were distributed as follows: A (24.07%), B (30.87%), C (29.09%), D (15.97%)' [html, section 2.1] -- option B is overrepresented (~31% vs. 25% chance) and D underrepresented (~16%). 'around 30% of the questions have "B" answers, making the 30.8% score nearly equivalent to the highest possible score attainable through guessing' [html, section 2.3] -- i.e. an always-answer-B, language-only baseline scores ~30.8%, near the ceiling achievable by guessing alone.</w:t>
      </w:r>
    </w:p>
    <w:p>
      <w:pPr>
        <w:pStyle w:val="Compact"/>
        <w:numPr>
          <w:ilvl w:val="0"/>
          <w:numId w:val="1133"/>
        </w:numPr>
      </w:pPr>
      <w:r>
        <w:rPr>
          <w:b/>
          <w:bCs/>
        </w:rPr>
        <w:t xml:space="preserve">Conclusions.</w:t>
      </w:r>
      <w:r>
        <w:t xml:space="preserve"> </w:t>
      </w:r>
      <w:r>
        <w:t xml:space="preserve">PMC-VQA/MedVInT significantly outperforms prior MedVQA models on free-form answer generation across VQA-RAD/SLAKE/ImageCLEF-2019 [abstract]; the paper documents but does not correct the training-set answer-position imbalance [html].</w:t>
      </w:r>
    </w:p>
    <w:p>
      <w:pPr>
        <w:pStyle w:val="BlockText"/>
      </w:pPr>
      <w:r>
        <w:rPr>
          <w:b/>
          <w:bCs/>
        </w:rPr>
        <w:t xml:space="preserve">Why it matters to us.</w:t>
      </w:r>
      <w:r>
        <w:t xml:space="preserve"> </w:t>
      </w:r>
      <w:r>
        <w:t xml:space="preserve">Central provenance paper: PMC-VQA is our project's historical training/eval benchmark from the June MedVLThinker era (CLAUDE.md SS0), and 'PMC_VQA test_2.csv' is a MedEvalKit-era eval cell in the live method. This paper's own admission of a ~31%-vs-25% option-B skew in its training data is exactly the kind of answer-position/format bias our project's finding #2 (AUROC ~0.6 on MCQ vs. ~0.87 on free text; option discreteness, not length, is the cause) would predict creates spuriously 'easy' MCQ signal -- a paper-verified instance of the same phenomenon, independent of our own results.</w:t>
      </w:r>
    </w:p>
    <w:p>
      <w:pPr>
        <w:pStyle w:val="FirstParagraph"/>
      </w:pPr>
      <w:r>
        <w:t xml:space="preserve">Read from: html.</w:t>
      </w:r>
    </w:p>
    <w:bookmarkEnd w:id="341"/>
    <w:bookmarkStart w:id="344" w:name="X97706106706104e0bda040b36756cabe3bd97a3"/>
    <w:p>
      <w:pPr>
        <w:pStyle w:val="Heading4"/>
      </w:pPr>
      <w:r>
        <w:t xml:space="preserve">★ Judging LLM-as-a-Judge with MT-Bench and Chatbot Arena</w:t>
      </w:r>
    </w:p>
    <w:p>
      <w:pPr>
        <w:pStyle w:val="FirstParagraph"/>
      </w:pPr>
      <w:r>
        <w:rPr>
          <w:i/>
          <w:iCs/>
        </w:rPr>
        <w:t xml:space="preserve">Lianmin Zheng et al. · 2023 · NeurIPS 2023 Datasets and Benchmarks Track ·</w:t>
      </w:r>
      <w:r>
        <w:rPr>
          <w:i/>
          <w:iCs/>
        </w:rPr>
        <w:t xml:space="preserve"> </w:t>
      </w:r>
      <w:hyperlink r:id="rId342">
        <w:r>
          <w:rPr>
            <w:rStyle w:val="Hyperlink"/>
            <w:i/>
            <w:iCs/>
          </w:rPr>
          <w:t xml:space="preserve">arXiv:2306.05685</w:t>
        </w:r>
      </w:hyperlink>
      <w:r>
        <w:rPr>
          <w:i/>
          <w:iCs/>
        </w:rPr>
        <w:t xml:space="preserve"> </w:t>
      </w:r>
      <w:r>
        <w:rPr>
          <w:i/>
          <w:iCs/>
        </w:rPr>
        <w:t xml:space="preserve">· read priority 1 ·</w:t>
      </w:r>
      <w:r>
        <w:rPr>
          <w:i/>
          <w:iCs/>
        </w:rPr>
        <w:t xml:space="preserve"> </w:t>
      </w:r>
      <w:hyperlink r:id="rId343">
        <w:r>
          <w:rPr>
            <w:rStyle w:val="Hyperlink"/>
            <w:b/>
            <w:bCs/>
            <w:i/>
            <w:iCs/>
          </w:rPr>
          <w:t xml:space="preserve">PDF: papers/H_zheng2023mtbench.pdf</w:t>
        </w:r>
      </w:hyperlink>
    </w:p>
    <w:p>
      <w:pPr>
        <w:pStyle w:val="BodyText"/>
      </w:pPr>
      <w:r>
        <w:rPr>
          <w:b/>
          <w:bCs/>
        </w:rPr>
        <w:t xml:space="preserve">In one line.</w:t>
      </w:r>
      <w:r>
        <w:t xml:space="preserve"> </w:t>
      </w:r>
      <w:r>
        <w:t xml:space="preserve">Establishes and validates LLM-as-a-judge (e.g. GPT-4 scoring model outputs) against human preference, while explicitly naming position, verbosity, and self-enhancement bias as failure modes to correct for.</w:t>
      </w:r>
    </w:p>
    <w:p>
      <w:pPr>
        <w:pStyle w:val="Compact"/>
        <w:numPr>
          <w:ilvl w:val="0"/>
          <w:numId w:val="1134"/>
        </w:numPr>
      </w:pPr>
      <w:r>
        <w:rPr>
          <w:b/>
          <w:bCs/>
        </w:rPr>
        <w:t xml:space="preserve">Models.</w:t>
      </w:r>
      <w:r>
        <w:t xml:space="preserve"> </w:t>
      </w:r>
      <w:r>
        <w:t xml:space="preserve">GPT-4 (and other strong LLMs) used as judges, scoring LLaMA/Vicuna variants as exam-takers [abstract].</w:t>
      </w:r>
    </w:p>
    <w:p>
      <w:pPr>
        <w:pStyle w:val="Compact"/>
        <w:numPr>
          <w:ilvl w:val="0"/>
          <w:numId w:val="1134"/>
        </w:numPr>
      </w:pPr>
      <w:r>
        <w:rPr>
          <w:b/>
          <w:bCs/>
        </w:rPr>
        <w:t xml:space="preserve">Method.</w:t>
      </w:r>
      <w:r>
        <w:t xml:space="preserve"> </w:t>
      </w:r>
      <w:r>
        <w:t xml:space="preserve">Introduces MT-Bench (a multi-turn question set) and Chatbot Arena (crowdsourced pairwise battles); studies LLM-judge/human agreement and catalogs judge biases -- position bias, verbosity bias, self-enhancement (self-preference) bias, and limited reasoning ability -- proposing mitigations for some [abstract].</w:t>
      </w:r>
    </w:p>
    <w:p>
      <w:pPr>
        <w:pStyle w:val="Compact"/>
        <w:numPr>
          <w:ilvl w:val="0"/>
          <w:numId w:val="1134"/>
        </w:numPr>
      </w:pPr>
      <w:r>
        <w:rPr>
          <w:b/>
          <w:bCs/>
        </w:rPr>
        <w:t xml:space="preserve">Datasets.</w:t>
      </w:r>
      <w:r>
        <w:t xml:space="preserve"> </w:t>
      </w:r>
      <w:r>
        <w:t xml:space="preserve">MT-bench questions, 3K expert votes, and 30K Chatbot Arena conversations with human preference labels, all released publicly [abstract].</w:t>
      </w:r>
    </w:p>
    <w:p>
      <w:pPr>
        <w:pStyle w:val="Compact"/>
        <w:numPr>
          <w:ilvl w:val="0"/>
          <w:numId w:val="1134"/>
        </w:numPr>
      </w:pPr>
      <w:r>
        <w:rPr>
          <w:b/>
          <w:bCs/>
        </w:rPr>
        <w:t xml:space="preserve">Experiments.</w:t>
      </w:r>
      <w:r>
        <w:t xml:space="preserve"> </w:t>
      </w:r>
      <w:r>
        <w:t xml:space="preserve">Compares LLM-judge scores/rankings to human preference on both benchmarks; evaluates several LLaMA/Vicuna variants [abstract].</w:t>
      </w:r>
    </w:p>
    <w:p>
      <w:pPr>
        <w:pStyle w:val="Compact"/>
        <w:numPr>
          <w:ilvl w:val="0"/>
          <w:numId w:val="1134"/>
        </w:numPr>
      </w:pPr>
      <w:r>
        <w:rPr>
          <w:b/>
          <w:bCs/>
        </w:rPr>
        <w:t xml:space="preserve">Results.</w:t>
      </w:r>
      <w:r>
        <w:t xml:space="preserve"> </w:t>
      </w:r>
      <w:r>
        <w:t xml:space="preserve">'strong LLM judges like GPT-4 can match both controlled and crowdsourced human preferences well, achieving over 80% agreement, the same level of agreement between humans' [abstract].</w:t>
      </w:r>
    </w:p>
    <w:p>
      <w:pPr>
        <w:pStyle w:val="Compact"/>
        <w:numPr>
          <w:ilvl w:val="0"/>
          <w:numId w:val="1134"/>
        </w:numPr>
      </w:pPr>
      <w:r>
        <w:rPr>
          <w:b/>
          <w:bCs/>
        </w:rPr>
        <w:t xml:space="preserve">Conclusions.</w:t>
      </w:r>
      <w:r>
        <w:t xml:space="preserve"> </w:t>
      </w:r>
      <w:r>
        <w:t xml:space="preserve">LLM-as-a-judge is 'a scalable and explainable way to approximate human preferences' but requires bias-awareness (position/verbosity/self-enhancement); MT-Bench and human-preference benchmarks complement traditional NLP benchmarks [abstract].</w:t>
      </w:r>
    </w:p>
    <w:p>
      <w:pPr>
        <w:pStyle w:val="BlockText"/>
      </w:pPr>
      <w:r>
        <w:rPr>
          <w:b/>
          <w:bCs/>
        </w:rPr>
        <w:t xml:space="preserve">Why it matters to us.</w:t>
      </w:r>
      <w:r>
        <w:t xml:space="preserve"> </w:t>
      </w:r>
      <w:r>
        <w:t xml:space="preserve">Direct methodological ancestor of our own evaluation design: we use a Lingshu-32B LLM-judge to label correctness of Lingshu-7B best-of-N candidates. This paper coins 'self-enhancement/self-preference bias,' which is exactly the risk 2404.13076 (also in this category) measures for a same-family judge/generator pairing like ours. Cite this paper for the terminology and the &gt;80%-agreement sanity bar, and 2404.13076 for the specific same-family risk.</w:t>
      </w:r>
    </w:p>
    <w:p>
      <w:pPr>
        <w:pStyle w:val="FirstParagraph"/>
      </w:pPr>
      <w:r>
        <w:t xml:space="preserve">Read from: abstract-only.</w:t>
      </w:r>
    </w:p>
    <w:bookmarkEnd w:id="344"/>
    <w:bookmarkStart w:id="346" w:name="Xdcf8f6ea805d2f6c3004bf2535fd25fd96b8bed"/>
    <w:p>
      <w:pPr>
        <w:pStyle w:val="Heading4"/>
      </w:pPr>
      <w:r>
        <w:t xml:space="preserve">A dataset of clinically generated visual questions and answers about radiology images</w:t>
      </w:r>
    </w:p>
    <w:p>
      <w:pPr>
        <w:pStyle w:val="FirstParagraph"/>
      </w:pPr>
      <w:r>
        <w:rPr>
          <w:i/>
          <w:iCs/>
        </w:rPr>
        <w:t xml:space="preserve">Jason J. Lau et al. · 2018 · Scientific Data ·</w:t>
      </w:r>
      <w:r>
        <w:rPr>
          <w:i/>
          <w:iCs/>
        </w:rPr>
        <w:t xml:space="preserve"> </w:t>
      </w:r>
      <w:hyperlink r:id="rId345">
        <w:r>
          <w:rPr>
            <w:rStyle w:val="Hyperlink"/>
            <w:i/>
            <w:iCs/>
          </w:rPr>
          <w:t xml:space="preserve">doi:10.1038/sdata.2018.251</w:t>
        </w:r>
      </w:hyperlink>
      <w:r>
        <w:rPr>
          <w:i/>
          <w:iCs/>
        </w:rPr>
        <w:t xml:space="preserve"> </w:t>
      </w:r>
      <w:r>
        <w:rPr>
          <w:i/>
          <w:iCs/>
        </w:rPr>
        <w:t xml:space="preserve">· read priority 1</w:t>
      </w:r>
    </w:p>
    <w:p>
      <w:pPr>
        <w:pStyle w:val="BodyText"/>
      </w:pPr>
      <w:r>
        <w:rPr>
          <w:b/>
          <w:bCs/>
        </w:rPr>
        <w:t xml:space="preserve">In one line.</w:t>
      </w:r>
      <w:r>
        <w:t xml:space="preserve"> </w:t>
      </w:r>
      <w:r>
        <w:t xml:space="preserve">The original clinician-authored (not templated) radiology VQA dataset: physicians wrote free-form questions about MedPix CT/MRI/X-ray images, later paraphrased by lay participants.</w:t>
      </w:r>
    </w:p>
    <w:p>
      <w:pPr>
        <w:pStyle w:val="Compact"/>
        <w:numPr>
          <w:ilvl w:val="0"/>
          <w:numId w:val="1135"/>
        </w:numPr>
      </w:pPr>
      <w:r>
        <w:rPr>
          <w:b/>
          <w:bCs/>
        </w:rPr>
        <w:t xml:space="preserve">Models.</w:t>
      </w:r>
      <w:r>
        <w:t xml:space="preserve"> </w:t>
      </w:r>
      <w:r>
        <w:t xml:space="preserve">not extracted as a list; the paper's own baseline, MCB-RAD, is reported at 25.4% accuracy on open-ended questions [fetched].</w:t>
      </w:r>
    </w:p>
    <w:p>
      <w:pPr>
        <w:pStyle w:val="Compact"/>
        <w:numPr>
          <w:ilvl w:val="0"/>
          <w:numId w:val="1135"/>
        </w:numPr>
      </w:pPr>
      <w:r>
        <w:rPr>
          <w:b/>
          <w:bCs/>
        </w:rPr>
        <w:t xml:space="preserve">Method.</w:t>
      </w:r>
      <w:r>
        <w:t xml:space="preserve"> </w:t>
      </w:r>
      <w:r>
        <w:t xml:space="preserve">Two-phase construction: (1) clinicians write free-form questions about randomized images, phrased naturally as if 'asking a colleague or another physician'; (2) paired participants generate 'rephrased' and 'framed' versions of others' questions. All pairs are manually validated, with disagreements resolved by expert radiologists [fetched].</w:t>
      </w:r>
    </w:p>
    <w:p>
      <w:pPr>
        <w:pStyle w:val="Compact"/>
        <w:numPr>
          <w:ilvl w:val="0"/>
          <w:numId w:val="1135"/>
        </w:numPr>
      </w:pPr>
      <w:r>
        <w:rPr>
          <w:b/>
          <w:bCs/>
        </w:rPr>
        <w:t xml:space="preserve">Datasets.</w:t>
      </w:r>
      <w:r>
        <w:t xml:space="preserve"> </w:t>
      </w:r>
      <w:r>
        <w:t xml:space="preserve">VQA-RAD itself: 315 radiological images from MedPix (104 head axial CT/MRI, 107 chest X-ray, 104 abdominal axial CT) [fetched]; 3,515 total questions (1,515 free-form, 733 rephrased, 1,267 framed), averaging ~10 questions/image [fetched]. Test set: 300 randomly chosen free-form questions plus 151 corresponding paraphrased questions; the remainder is training [fetched].</w:t>
      </w:r>
    </w:p>
    <w:p>
      <w:pPr>
        <w:pStyle w:val="Compact"/>
        <w:numPr>
          <w:ilvl w:val="0"/>
          <w:numId w:val="1135"/>
        </w:numPr>
      </w:pPr>
      <w:r>
        <w:rPr>
          <w:b/>
          <w:bCs/>
        </w:rPr>
        <w:t xml:space="preserve">Experiments.</w:t>
      </w:r>
      <w:r>
        <w:t xml:space="preserve"> </w:t>
      </w:r>
      <w:r>
        <w:t xml:space="preserve">Scored with simple/mean accuracy, human inter-annotator F1 agreement (range 0.78-0.95, mean 0.85), BLEU (flagged by the authors as problematic for this task), and manual evaluation allowing partial credit [fetched].</w:t>
      </w:r>
    </w:p>
    <w:p>
      <w:pPr>
        <w:pStyle w:val="Compact"/>
        <w:numPr>
          <w:ilvl w:val="0"/>
          <w:numId w:val="1135"/>
        </w:numPr>
      </w:pPr>
      <w:r>
        <w:rPr>
          <w:b/>
          <w:bCs/>
        </w:rPr>
        <w:t xml:space="preserve">Results.</w:t>
      </w:r>
      <w:r>
        <w:t xml:space="preserve"> </w:t>
      </w:r>
      <w:r>
        <w:t xml:space="preserve">Of the free-form subset: '42% (637) open-ended answer types and 58% (878) close-ended' [fetched]; 'Yes/no questions represent 92% of the close-ended QA pairs' [fetched]. Baseline MCB-RAD: 25.4% accuracy on open-ended questions [fetched].</w:t>
      </w:r>
    </w:p>
    <w:p>
      <w:pPr>
        <w:pStyle w:val="Compact"/>
        <w:numPr>
          <w:ilvl w:val="0"/>
          <w:numId w:val="1135"/>
        </w:numPr>
      </w:pPr>
      <w:r>
        <w:rPr>
          <w:b/>
          <w:bCs/>
        </w:rPr>
        <w:t xml:space="preserve">Conclusions.</w:t>
      </w:r>
      <w:r>
        <w:t xml:space="preserve"> </w:t>
      </w:r>
      <w:r>
        <w:t xml:space="preserve">The authors state BLEU 'penalizes answers with varying lengths' and 'is not useful for medical VQA where there are many ways to phrase an answer'; contemporary (2018) models needed 'more data' and better learning of medical terminology, given the poor open-ended scores [fetched].</w:t>
      </w:r>
    </w:p>
    <w:p>
      <w:pPr>
        <w:pStyle w:val="BlockText"/>
      </w:pPr>
      <w:r>
        <w:rPr>
          <w:b/>
          <w:bCs/>
        </w:rPr>
        <w:t xml:space="preserve">Why it matters to us.</w:t>
      </w:r>
      <w:r>
        <w:t xml:space="preserve"> </w:t>
      </w:r>
      <w:r>
        <w:t xml:space="preserve">VQA-RAD-open is one of our 8 eval benchmarks. Unlike SLAKE/PathVQA it is NOT templated -- genuinely clinician-authored free-form questions -- making it our closest-to-real-world open-text source. Its 92% yes/no skew within the closed-ended half is a reminder that 'closed-ended' in this older literature usually means yes/no, a different axis from our project's MCQ vs. open-text split. 2405.03162 (Med-Gemini, also in this category) is cited in our task brief as motivating a contamination-free VQA-RAD re-split -- worth checking directly before relying on any VQA-RAD re-split claim (see that card's flag).</w:t>
      </w:r>
    </w:p>
    <w:p>
      <w:pPr>
        <w:pStyle w:val="FirstParagraph"/>
      </w:pPr>
      <w:r>
        <w:t xml:space="preserve">Read from: html.</w:t>
      </w:r>
    </w:p>
    <w:bookmarkEnd w:id="346"/>
    <w:bookmarkStart w:id="347" w:name="medevalkit"/>
    <w:p>
      <w:pPr>
        <w:pStyle w:val="Heading4"/>
      </w:pPr>
      <w:r>
        <w:t xml:space="preserve">MedEvalKit</w:t>
      </w:r>
    </w:p>
    <w:p>
      <w:pPr>
        <w:pStyle w:val="FirstParagraph"/>
      </w:pPr>
      <w:r>
        <w:rPr>
          <w:i/>
          <w:iCs/>
        </w:rPr>
        <w:t xml:space="preserve">Alibaba DAMO Academy · None · read priority 1</w:t>
      </w:r>
    </w:p>
    <w:p>
      <w:pPr>
        <w:pStyle w:val="BodyText"/>
      </w:pPr>
      <w:r>
        <w:rPr>
          <w:b/>
          <w:bCs/>
        </w:rPr>
        <w:t xml:space="preserve">In one line.</w:t>
      </w:r>
      <w:r>
        <w:t xml:space="preserve"> </w:t>
      </w:r>
      <w:r>
        <w:t xml:space="preserve">The GitHub evaluation harness our project's live method uses; supports 26+ benchmarks including PMC_VQA/SLAKE/VQA-RAD/PathVQA/OmniMedVQA/MMMU-Medical and 16+ models, scoring by exact match with optional LLM-judge -- but its README does not state which PMC-VQA file/CSV it loads.</w:t>
      </w:r>
    </w:p>
    <w:p>
      <w:pPr>
        <w:pStyle w:val="Compact"/>
        <w:numPr>
          <w:ilvl w:val="0"/>
          <w:numId w:val="1136"/>
        </w:numPr>
      </w:pPr>
      <w:r>
        <w:rPr>
          <w:b/>
          <w:bCs/>
        </w:rPr>
        <w:t xml:space="preserve">Models.</w:t>
      </w:r>
      <w:r>
        <w:t xml:space="preserve"> </w:t>
      </w:r>
      <w:r>
        <w:t xml:space="preserve">'16+ models' listed, including Qwen2.5-VL, Qwen2-VL, BiMediX2, LLaVA-Med, HuatuoGPT-vision, InternVL, Llama-3.2-vision, LLaVA, Janus, HealthGPT, BiomedGPT, MedGemma, Med_Flamingo, MedDr [github README, fetched].</w:t>
      </w:r>
    </w:p>
    <w:p>
      <w:pPr>
        <w:pStyle w:val="Compact"/>
        <w:numPr>
          <w:ilvl w:val="0"/>
          <w:numId w:val="1136"/>
        </w:numPr>
      </w:pPr>
      <w:r>
        <w:rPr>
          <w:b/>
          <w:bCs/>
        </w:rPr>
        <w:t xml:space="preserve">Method.</w:t>
      </w:r>
      <w:r>
        <w:t xml:space="preserve"> </w:t>
      </w:r>
      <w:r>
        <w:t xml:space="preserve">A 'comprehensive evaluation framework for Large Medical Models (LMMs/LLMs)' with configurable generation settings (temperature, top_p, repetition penalty, max_new_tokens) [github README, fetched].</w:t>
      </w:r>
    </w:p>
    <w:p>
      <w:pPr>
        <w:pStyle w:val="Compact"/>
        <w:numPr>
          <w:ilvl w:val="0"/>
          <w:numId w:val="1136"/>
        </w:numPr>
      </w:pPr>
      <w:r>
        <w:rPr>
          <w:b/>
          <w:bCs/>
        </w:rPr>
        <w:t xml:space="preserve">Datasets.</w:t>
      </w:r>
      <w:r>
        <w:t xml:space="preserve"> </w:t>
      </w:r>
      <w:r>
        <w:t xml:space="preserve">'26+ benchmarks' including PMC_VQA, SLAKE, VQA-RAD, PATH-VQA, OmniMedVQA, MMMU-Medical (test/val), IU XRAY, CheXpert Plus, MIMIC-CXR, MedFrameQA, plus text-only benchmarks (MedQA-USMLE, MedMCQA, PubMedQA, CMB, etc.) [github README, fetched]. PMC-VQA's source is given only as 'RadGenome/PMC-VQA' on HuggingFace, with NO specific file (test.csv / test_2.csv / test_clean.csv) named -- confirmed not stated in the README [github README, fetched].</w:t>
      </w:r>
    </w:p>
    <w:p>
      <w:pPr>
        <w:pStyle w:val="Compact"/>
        <w:numPr>
          <w:ilvl w:val="0"/>
          <w:numId w:val="1136"/>
        </w:numPr>
      </w:pPr>
      <w:r>
        <w:rPr>
          <w:b/>
          <w:bCs/>
        </w:rPr>
        <w:t xml:space="preserve">Experiments.</w:t>
      </w:r>
      <w:r>
        <w:t xml:space="preserve"> </w:t>
      </w:r>
      <w:r>
        <w:t xml:space="preserve">N/A (this is a software repository, not a paper)</w:t>
      </w:r>
    </w:p>
    <w:p>
      <w:pPr>
        <w:pStyle w:val="Compact"/>
        <w:numPr>
          <w:ilvl w:val="0"/>
          <w:numId w:val="1136"/>
        </w:numPr>
      </w:pPr>
      <w:r>
        <w:rPr>
          <w:b/>
          <w:bCs/>
        </w:rPr>
        <w:t xml:space="preserve">Results.</w:t>
      </w:r>
      <w:r>
        <w:t xml:space="preserve"> </w:t>
      </w:r>
      <w:r>
        <w:t xml:space="preserve">N/A (this is a software repository, not a paper)</w:t>
      </w:r>
    </w:p>
    <w:p>
      <w:pPr>
        <w:pStyle w:val="Compact"/>
        <w:numPr>
          <w:ilvl w:val="0"/>
          <w:numId w:val="1136"/>
        </w:numPr>
      </w:pPr>
      <w:r>
        <w:rPr>
          <w:b/>
          <w:bCs/>
        </w:rPr>
        <w:t xml:space="preserve">Conclusions.</w:t>
      </w:r>
      <w:r>
        <w:t xml:space="preserve"> </w:t>
      </w:r>
      <w:r>
        <w:t xml:space="preserve">N/A (this is a software repository, not a paper)</w:t>
      </w:r>
    </w:p>
    <w:p>
      <w:pPr>
        <w:pStyle w:val="BlockText"/>
      </w:pPr>
      <w:r>
        <w:rPr>
          <w:b/>
          <w:bCs/>
        </w:rPr>
        <w:t xml:space="preserve">Why it matters to us.</w:t>
      </w:r>
      <w:r>
        <w:t xml:space="preserve"> </w:t>
      </w:r>
      <w:r>
        <w:t xml:space="preserve">This IS our project's live evaluation harness (CLAUDE.md SS0/SS8: 'MedEvalKit... is the faithful harness every current paper number comes from'). The README's silence on which PMC-VQA file is loaded corroborates CLAUDE.md's own landmine note that PMC-VQA test_2.csv (v2, 33,430 items, 'zero published verification') is hard-coded at MedEvalKit/utils/PMC_VQA/PMC_VQA.py:39 rather than documented in the README -- i.e. this silence is itself the finding the task brief anticipated: which file gets loaded is a code-level fact, not a documented or reviewable one.</w:t>
      </w:r>
    </w:p>
    <w:p>
      <w:pPr>
        <w:pStyle w:val="FirstParagraph"/>
      </w:pPr>
      <w:r>
        <w:t xml:space="preserve">Read from: html.</w:t>
      </w:r>
    </w:p>
    <w:bookmarkEnd w:id="347"/>
    <w:bookmarkStart w:id="349" w:name="X737ba184aeeea14e521007224b49064f485517e"/>
    <w:p>
      <w:pPr>
        <w:pStyle w:val="Heading4"/>
      </w:pPr>
      <w:r>
        <w:t xml:space="preserve">RadImageNet-VQA: A Large-Scale CT and MRI Dataset for Radiologic Visual Question Answering</w:t>
      </w:r>
    </w:p>
    <w:p>
      <w:pPr>
        <w:pStyle w:val="FirstParagraph"/>
      </w:pPr>
      <w:r>
        <w:rPr>
          <w:i/>
          <w:iCs/>
        </w:rPr>
        <w:t xml:space="preserve">Léo Butsanets et al. · 2025 · arXiv preprint ·</w:t>
      </w:r>
      <w:r>
        <w:rPr>
          <w:i/>
          <w:iCs/>
        </w:rPr>
        <w:t xml:space="preserve"> </w:t>
      </w:r>
      <w:hyperlink r:id="rId348">
        <w:r>
          <w:rPr>
            <w:rStyle w:val="Hyperlink"/>
            <w:i/>
            <w:iCs/>
          </w:rPr>
          <w:t xml:space="preserve">arXiv:2512.17396</w:t>
        </w:r>
      </w:hyperlink>
      <w:r>
        <w:rPr>
          <w:i/>
          <w:iCs/>
        </w:rPr>
        <w:t xml:space="preserve"> </w:t>
      </w:r>
      <w:r>
        <w:rPr>
          <w:i/>
          <w:iCs/>
        </w:rPr>
        <w:t xml:space="preserve">· read priority 2</w:t>
      </w:r>
    </w:p>
    <w:p>
      <w:pPr>
        <w:pStyle w:val="BodyText"/>
      </w:pPr>
      <w:r>
        <w:rPr>
          <w:b/>
          <w:bCs/>
        </w:rPr>
        <w:t xml:space="preserve">In one line.</w:t>
      </w:r>
      <w:r>
        <w:t xml:space="preserve"> </w:t>
      </w:r>
      <w:r>
        <w:t xml:space="preserve">Large-scale (750K image / 7.5M QA) CT/MRI VQA benchmark from expert-curated annotations, explicitly designed and tested to resist text-only shortcut solving.</w:t>
      </w:r>
    </w:p>
    <w:p>
      <w:pPr>
        <w:pStyle w:val="Compact"/>
        <w:numPr>
          <w:ilvl w:val="0"/>
          <w:numId w:val="1137"/>
        </w:numPr>
      </w:pPr>
      <w:r>
        <w:rPr>
          <w:b/>
          <w:bCs/>
        </w:rPr>
        <w:t xml:space="preserve">Models.</w:t>
      </w:r>
      <w:r>
        <w:t xml:space="preserve"> </w:t>
      </w:r>
      <w:r>
        <w:t xml:space="preserve">not extracted (abstract does not name the specific VLMs evaluated)</w:t>
      </w:r>
    </w:p>
    <w:p>
      <w:pPr>
        <w:pStyle w:val="Compact"/>
        <w:numPr>
          <w:ilvl w:val="0"/>
          <w:numId w:val="1137"/>
        </w:numPr>
      </w:pPr>
      <w:r>
        <w:rPr>
          <w:b/>
          <w:bCs/>
        </w:rPr>
        <w:t xml:space="preserve">Method.</w:t>
      </w:r>
      <w:r>
        <w:t xml:space="preserve"> </w:t>
      </w:r>
      <w:r>
        <w:t xml:space="preserve">Built from expert-curated annotations across 8 anatomical regions and 97 pathology categories spanning 3 tasks (abnormality detection, anatomy recognition, pathology identification); supports open-ended, closed-ended and multiple-choice question formats; includes a text-only (no-image) ablation to test for linguistic shortcuts [abstract].</w:t>
      </w:r>
    </w:p>
    <w:p>
      <w:pPr>
        <w:pStyle w:val="Compact"/>
        <w:numPr>
          <w:ilvl w:val="0"/>
          <w:numId w:val="1137"/>
        </w:numPr>
      </w:pPr>
      <w:r>
        <w:rPr>
          <w:b/>
          <w:bCs/>
        </w:rPr>
        <w:t xml:space="preserve">Datasets.</w:t>
      </w:r>
      <w:r>
        <w:t xml:space="preserve"> </w:t>
      </w:r>
      <w:r>
        <w:t xml:space="preserve">RadImageNet-VQA itself: 750K images, 7.5M QA pairs, 8 anatomical regions, 97 pathology categories [abstract].</w:t>
      </w:r>
    </w:p>
    <w:p>
      <w:pPr>
        <w:pStyle w:val="Compact"/>
        <w:numPr>
          <w:ilvl w:val="0"/>
          <w:numId w:val="1137"/>
        </w:numPr>
      </w:pPr>
      <w:r>
        <w:rPr>
          <w:b/>
          <w:bCs/>
        </w:rPr>
        <w:t xml:space="preserve">Experiments.</w:t>
      </w:r>
      <w:r>
        <w:t xml:space="preserve"> </w:t>
      </w:r>
      <w:r>
        <w:t xml:space="preserve">'Extensive experiments' with state-of-the-art VLMs, including fine-tuning, plus a text-only ablation [abstract].</w:t>
      </w:r>
    </w:p>
    <w:p>
      <w:pPr>
        <w:pStyle w:val="Compact"/>
        <w:numPr>
          <w:ilvl w:val="0"/>
          <w:numId w:val="1137"/>
        </w:numPr>
      </w:pPr>
      <w:r>
        <w:rPr>
          <w:b/>
          <w:bCs/>
        </w:rPr>
        <w:t xml:space="preserve">Results.</w:t>
      </w:r>
      <w:r>
        <w:t xml:space="preserve"> </w:t>
      </w:r>
      <w:r>
        <w:t xml:space="preserve">'state-of-the-art vision-language models still struggle with fine-grained pathology identification, particularly in open-ended settings and even after fine-tuning' [abstract]; 'model performance collapses to near-random without image inputs, confirming that RadImageNet-VQA is free from linguistic shortcuts' [abstract]. No specific numeric accuracy figures given in the abstract.</w:t>
      </w:r>
    </w:p>
    <w:p>
      <w:pPr>
        <w:pStyle w:val="Compact"/>
        <w:numPr>
          <w:ilvl w:val="0"/>
          <w:numId w:val="1137"/>
        </w:numPr>
      </w:pPr>
      <w:r>
        <w:rPr>
          <w:b/>
          <w:bCs/>
        </w:rPr>
        <w:t xml:space="preserve">Conclusions.</w:t>
      </w:r>
      <w:r>
        <w:t xml:space="preserve"> </w:t>
      </w:r>
      <w:r>
        <w:t xml:space="preserve">Existing medical VQA datasets are limited in scale/modality diversity and prone to text shortcuts; RadImageNet-VQA is offered as a much larger, shortcut-resistant CT/MRI benchmark [abstract].</w:t>
      </w:r>
    </w:p>
    <w:p>
      <w:pPr>
        <w:pStyle w:val="BlockText"/>
      </w:pPr>
      <w:r>
        <w:rPr>
          <w:b/>
          <w:bCs/>
        </w:rPr>
        <w:t xml:space="preserve">Why it matters to us.</w:t>
      </w:r>
      <w:r>
        <w:t xml:space="preserve"> </w:t>
      </w:r>
      <w:r>
        <w:t xml:space="preserve">RadImageNet-VQA (open-ended form) is one of our 8 eval benchmarks. Its own reported finding -- that current VLMs specifically struggle on open-ended (vs. MCQ/closed) fine-grained pathology ID -- is direct external support for our finding #2 (answer format determines whether routing signals work; open-text is harder and more informative than MCQ) and for why our best-of-N + verifier method targets the open-ended setting.</w:t>
      </w:r>
    </w:p>
    <w:p>
      <w:pPr>
        <w:pStyle w:val="FirstParagraph"/>
      </w:pPr>
      <w:r>
        <w:t xml:space="preserve">Read from: abstract-only.</w:t>
      </w:r>
    </w:p>
    <w:bookmarkEnd w:id="349"/>
    <w:bookmarkStart w:id="351" w:name="X79ed41eaec7402aefb26848750c121bb44ded99"/>
    <w:p>
      <w:pPr>
        <w:pStyle w:val="Heading4"/>
      </w:pPr>
      <w:r>
        <w:t xml:space="preserve">Kvasir-VQA-x1: A Multimodal Dataset for Medical Reasoning and Robust MedVQA in Gastrointestinal Endoscopy</w:t>
      </w:r>
    </w:p>
    <w:p>
      <w:pPr>
        <w:pStyle w:val="FirstParagraph"/>
      </w:pPr>
      <w:r>
        <w:rPr>
          <w:i/>
          <w:iCs/>
        </w:rPr>
        <w:t xml:space="preserve">Sushant Gautam et al. · 2025 · arXiv preprint ·</w:t>
      </w:r>
      <w:r>
        <w:rPr>
          <w:i/>
          <w:iCs/>
        </w:rPr>
        <w:t xml:space="preserve"> </w:t>
      </w:r>
      <w:hyperlink r:id="rId350">
        <w:r>
          <w:rPr>
            <w:rStyle w:val="Hyperlink"/>
            <w:i/>
            <w:iCs/>
          </w:rPr>
          <w:t xml:space="preserve">arXiv:2506.09958</w:t>
        </w:r>
      </w:hyperlink>
      <w:r>
        <w:rPr>
          <w:i/>
          <w:iCs/>
        </w:rPr>
        <w:t xml:space="preserve"> </w:t>
      </w:r>
      <w:r>
        <w:rPr>
          <w:i/>
          <w:iCs/>
        </w:rPr>
        <w:t xml:space="preserve">· read priority 2</w:t>
      </w:r>
    </w:p>
    <w:p>
      <w:pPr>
        <w:pStyle w:val="BodyText"/>
      </w:pPr>
      <w:r>
        <w:rPr>
          <w:b/>
          <w:bCs/>
        </w:rPr>
        <w:t xml:space="preserve">In one line.</w:t>
      </w:r>
      <w:r>
        <w:t xml:space="preserve"> </w:t>
      </w:r>
      <w:r>
        <w:t xml:space="preserve">LLM-generated, complexity-stratified expansion of Kvasir-VQA (GI endoscopy) adding 159,549 new QA pairs plus a separate robustness track using synthetic visual-artifact augmentations.</w:t>
      </w:r>
    </w:p>
    <w:p>
      <w:pPr>
        <w:pStyle w:val="Compact"/>
        <w:numPr>
          <w:ilvl w:val="0"/>
          <w:numId w:val="1138"/>
        </w:numPr>
      </w:pPr>
      <w:r>
        <w:rPr>
          <w:b/>
          <w:bCs/>
        </w:rPr>
        <w:t xml:space="preserve">Models.</w:t>
      </w:r>
      <w:r>
        <w:t xml:space="preserve"> </w:t>
      </w:r>
      <w:r>
        <w:t xml:space="preserve">not extracted (abstract does not name the VLMs evaluated)</w:t>
      </w:r>
    </w:p>
    <w:p>
      <w:pPr>
        <w:pStyle w:val="Compact"/>
        <w:numPr>
          <w:ilvl w:val="0"/>
          <w:numId w:val="1138"/>
        </w:numPr>
      </w:pPr>
      <w:r>
        <w:rPr>
          <w:b/>
          <w:bCs/>
        </w:rPr>
        <w:t xml:space="preserve">Method.</w:t>
      </w:r>
      <w:r>
        <w:t xml:space="preserve"> </w:t>
      </w:r>
      <w:r>
        <w:t xml:space="preserve">QA pairs generated by a 'systematic method using large language models,' stratified by complexity to test deeper clinical reasoning; visual augmentations mimicking common imaging artifacts define a second, robustness-focused evaluation track [abstract].</w:t>
      </w:r>
    </w:p>
    <w:p>
      <w:pPr>
        <w:pStyle w:val="Compact"/>
        <w:numPr>
          <w:ilvl w:val="0"/>
          <w:numId w:val="1138"/>
        </w:numPr>
      </w:pPr>
      <w:r>
        <w:rPr>
          <w:b/>
          <w:bCs/>
        </w:rPr>
        <w:t xml:space="preserve">Datasets.</w:t>
      </w:r>
      <w:r>
        <w:t xml:space="preserve"> </w:t>
      </w:r>
      <w:r>
        <w:t xml:space="preserve">Kvasir-VQA-x1 itself: 159,549 new QA pairs added on top of the original Kvasir-VQA GI-endoscopy image pool [abstract]. Two eval tracks: standard VQA performance, and robustness under visual perturbation [abstract].</w:t>
      </w:r>
    </w:p>
    <w:p>
      <w:pPr>
        <w:pStyle w:val="Compact"/>
        <w:numPr>
          <w:ilvl w:val="0"/>
          <w:numId w:val="1138"/>
        </w:numPr>
      </w:pPr>
      <w:r>
        <w:rPr>
          <w:b/>
          <w:bCs/>
        </w:rPr>
        <w:t xml:space="preserve">Experiments.</w:t>
      </w:r>
      <w:r>
        <w:t xml:space="preserve"> </w:t>
      </w:r>
      <w:r>
        <w:t xml:space="preserve">not extracted beyond the two-track design stated in the abstract</w:t>
      </w:r>
    </w:p>
    <w:p>
      <w:pPr>
        <w:pStyle w:val="Compact"/>
        <w:numPr>
          <w:ilvl w:val="0"/>
          <w:numId w:val="1138"/>
        </w:numPr>
      </w:pPr>
      <w:r>
        <w:rPr>
          <w:b/>
          <w:bCs/>
        </w:rPr>
        <w:t xml:space="preserve">Results.</w:t>
      </w:r>
      <w:r>
        <w:t xml:space="preserve"> </w:t>
      </w:r>
      <w:r>
        <w:t xml:space="preserve">not extracted (no accuracy numbers given in the abstract)</w:t>
      </w:r>
    </w:p>
    <w:p>
      <w:pPr>
        <w:pStyle w:val="Compact"/>
        <w:numPr>
          <w:ilvl w:val="0"/>
          <w:numId w:val="1138"/>
        </w:numPr>
      </w:pPr>
      <w:r>
        <w:rPr>
          <w:b/>
          <w:bCs/>
        </w:rPr>
        <w:t xml:space="preserve">Conclusions.</w:t>
      </w:r>
      <w:r>
        <w:t xml:space="preserve"> </w:t>
      </w:r>
      <w:r>
        <w:t xml:space="preserve">Aims to provide a more clinically complex and visually diverse GI-endoscopy MedVQA benchmark than the original Kvasir-VQA, following FAIR data principles [abstract].</w:t>
      </w:r>
    </w:p>
    <w:p>
      <w:pPr>
        <w:pStyle w:val="BlockText"/>
      </w:pPr>
      <w:r>
        <w:rPr>
          <w:b/>
          <w:bCs/>
        </w:rPr>
        <w:t xml:space="preserve">Why it matters to us.</w:t>
      </w:r>
      <w:r>
        <w:t xml:space="preserve"> </w:t>
      </w:r>
      <w:r>
        <w:t xml:space="preserve">Kvasir-VQA-x1 (open-ended) is one of our 8 eval benchmarks. Its LLM-generated-question construction is a relevant methodological parallel to our own use of an LLM (Lingshu-32B) as judge: both put an LLM inside the benchmark/evaluation loop, so the self-preference / judge-bias literature in this category (2404.13076, 2306.05685) is relevant to how its questions -- and our correctness labels -- were produced.</w:t>
      </w:r>
    </w:p>
    <w:p>
      <w:pPr>
        <w:pStyle w:val="FirstParagraph"/>
      </w:pPr>
      <w:r>
        <w:t xml:space="preserve">Read from: abstract-only.</w:t>
      </w:r>
    </w:p>
    <w:bookmarkEnd w:id="351"/>
    <w:bookmarkStart w:id="353" w:name="Xfbacf20cc33916dc6e34f2c45a68d1b733366ff"/>
    <w:p>
      <w:pPr>
        <w:pStyle w:val="Heading4"/>
      </w:pPr>
      <w:r>
        <w:t xml:space="preserve">GEMeX: A Large-Scale, Groundable, and Explainable Medical VQA Benchmark for Chest X-ray Diagnosis</w:t>
      </w:r>
    </w:p>
    <w:p>
      <w:pPr>
        <w:pStyle w:val="FirstParagraph"/>
      </w:pPr>
      <w:r>
        <w:rPr>
          <w:i/>
          <w:iCs/>
        </w:rPr>
        <w:t xml:space="preserve">Bo Liu et al. · 2024 · arXiv preprint ·</w:t>
      </w:r>
      <w:r>
        <w:rPr>
          <w:i/>
          <w:iCs/>
        </w:rPr>
        <w:t xml:space="preserve"> </w:t>
      </w:r>
      <w:hyperlink r:id="rId352">
        <w:r>
          <w:rPr>
            <w:rStyle w:val="Hyperlink"/>
            <w:i/>
            <w:iCs/>
          </w:rPr>
          <w:t xml:space="preserve">arXiv:2411.16778</w:t>
        </w:r>
      </w:hyperlink>
      <w:r>
        <w:rPr>
          <w:i/>
          <w:iCs/>
        </w:rPr>
        <w:t xml:space="preserve"> </w:t>
      </w:r>
      <w:r>
        <w:rPr>
          <w:i/>
          <w:iCs/>
        </w:rPr>
        <w:t xml:space="preserve">· read priority 2</w:t>
      </w:r>
    </w:p>
    <w:p>
      <w:pPr>
        <w:pStyle w:val="BodyText"/>
      </w:pPr>
      <w:r>
        <w:rPr>
          <w:b/>
          <w:bCs/>
        </w:rPr>
        <w:t xml:space="preserve">In one line.</w:t>
      </w:r>
      <w:r>
        <w:t xml:space="preserve"> </w:t>
      </w:r>
      <w:r>
        <w:t xml:space="preserve">The largest chest-X-ray VQA dataset to date (151,025 images / 1.6M questions) with four question types and built-in visual+textual explanations for every answer.</w:t>
      </w:r>
    </w:p>
    <w:p>
      <w:pPr>
        <w:pStyle w:val="Compact"/>
        <w:numPr>
          <w:ilvl w:val="0"/>
          <w:numId w:val="1139"/>
        </w:numPr>
      </w:pPr>
      <w:r>
        <w:rPr>
          <w:b/>
          <w:bCs/>
        </w:rPr>
        <w:t xml:space="preserve">Models.</w:t>
      </w:r>
      <w:r>
        <w:t xml:space="preserve"> </w:t>
      </w:r>
      <w:r>
        <w:t xml:space="preserve">Evaluates 12 representative LVLMs; also fine-tunes an existing LVLM on GEMeX's training set as a strong baseline [abstract]. Specific model names not extracted from the abstract.</w:t>
      </w:r>
    </w:p>
    <w:p>
      <w:pPr>
        <w:pStyle w:val="Compact"/>
        <w:numPr>
          <w:ilvl w:val="0"/>
          <w:numId w:val="1139"/>
        </w:numPr>
      </w:pPr>
      <w:r>
        <w:rPr>
          <w:b/>
          <w:bCs/>
        </w:rPr>
        <w:t xml:space="preserve">Method.</w:t>
      </w:r>
      <w:r>
        <w:t xml:space="preserve"> </w:t>
      </w:r>
      <w:r>
        <w:t xml:space="preserve">Provides, per QA pair, a 'multi-modal explainability mechanism' with detailed visual (grounding) and textual explanations; supports four question types -- open-ended, closed-ended, single-choice, and multiple-choice [abstract].</w:t>
      </w:r>
    </w:p>
    <w:p>
      <w:pPr>
        <w:pStyle w:val="Compact"/>
        <w:numPr>
          <w:ilvl w:val="0"/>
          <w:numId w:val="1139"/>
        </w:numPr>
      </w:pPr>
      <w:r>
        <w:rPr>
          <w:b/>
          <w:bCs/>
        </w:rPr>
        <w:t xml:space="preserve">Datasets.</w:t>
      </w:r>
      <w:r>
        <w:t xml:space="preserve"> </w:t>
      </w:r>
      <w:r>
        <w:t xml:space="preserve">GEMeX itself: 151,025 images, 1,605,575 questions [abstract], chest X-ray only.</w:t>
      </w:r>
    </w:p>
    <w:p>
      <w:pPr>
        <w:pStyle w:val="Compact"/>
        <w:numPr>
          <w:ilvl w:val="0"/>
          <w:numId w:val="1139"/>
        </w:numPr>
      </w:pPr>
      <w:r>
        <w:rPr>
          <w:b/>
          <w:bCs/>
        </w:rPr>
        <w:t xml:space="preserve">Experiments.</w:t>
      </w:r>
      <w:r>
        <w:t xml:space="preserve"> </w:t>
      </w:r>
      <w:r>
        <w:t xml:space="preserve">12 representative LVLMs evaluated; one LVLM fine-tuned on the GEMeX training set for comparison [abstract].</w:t>
      </w:r>
    </w:p>
    <w:p>
      <w:pPr>
        <w:pStyle w:val="Compact"/>
        <w:numPr>
          <w:ilvl w:val="0"/>
          <w:numId w:val="1139"/>
        </w:numPr>
      </w:pPr>
      <w:r>
        <w:rPr>
          <w:b/>
          <w:bCs/>
        </w:rPr>
        <w:t xml:space="preserve">Results.</w:t>
      </w:r>
      <w:r>
        <w:t xml:space="preserve"> </w:t>
      </w:r>
      <w:r>
        <w:t xml:space="preserve">'Evaluation of 12 representative large vision language models (LVLMs) on GEMeX reveals suboptimal performance, underscoring the dataset's complexity' [abstract]; the fine-tuned model shows 'substantial performance improvement' (no specific numeric deltas given in the abstract) [abstract].</w:t>
      </w:r>
    </w:p>
    <w:p>
      <w:pPr>
        <w:pStyle w:val="Compact"/>
        <w:numPr>
          <w:ilvl w:val="0"/>
          <w:numId w:val="1139"/>
        </w:numPr>
      </w:pPr>
      <w:r>
        <w:rPr>
          <w:b/>
          <w:bCs/>
        </w:rPr>
        <w:t xml:space="preserve">Conclusions.</w:t>
      </w:r>
      <w:r>
        <w:t xml:space="preserve"> </w:t>
      </w:r>
      <w:r>
        <w:t xml:space="preserve">Positions GEMeX as filling two gaps in Med-VQA benchmarks: lack of answer explanations, and narrow question-format coverage [abstract].</w:t>
      </w:r>
    </w:p>
    <w:p>
      <w:pPr>
        <w:pStyle w:val="BlockText"/>
      </w:pPr>
      <w:r>
        <w:rPr>
          <w:b/>
          <w:bCs/>
        </w:rPr>
        <w:t xml:space="preserve">Why it matters to us.</w:t>
      </w:r>
      <w:r>
        <w:t xml:space="preserve"> </w:t>
      </w:r>
      <w:r>
        <w:t xml:space="preserve">GEMeX-open is one of our 8 eval benchmarks. Its four-question-type design (open/closed/single-choice/multi-choice) makes it one of the few source benchmarks natively spanning both format axes we study; worth checking whether its open-ended subset behaves like our other open-text benchmarks or is closer to its own closed-choice subset (relevant to our finding #2 on format-dependent routing-signal quality).</w:t>
      </w:r>
    </w:p>
    <w:p>
      <w:pPr>
        <w:pStyle w:val="FirstParagraph"/>
      </w:pPr>
      <w:r>
        <w:t xml:space="preserve">Read from: abstract-only.</w:t>
      </w:r>
    </w:p>
    <w:bookmarkEnd w:id="353"/>
    <w:bookmarkStart w:id="355" w:name="X8dcf1a9927fc946757e17be11602d554c4073c2"/>
    <w:p>
      <w:pPr>
        <w:pStyle w:val="Heading4"/>
      </w:pPr>
      <w:r>
        <w:t xml:space="preserve">Judging the Judges: Evaluating Alignment and Vulnerabilities in LLMs-as-Judges</w:t>
      </w:r>
    </w:p>
    <w:p>
      <w:pPr>
        <w:pStyle w:val="FirstParagraph"/>
      </w:pPr>
      <w:r>
        <w:rPr>
          <w:i/>
          <w:iCs/>
        </w:rPr>
        <w:t xml:space="preserve">Aman Singh Thakur et al. · 2024 · Proceedings of the Fourth Workshop on Generation, Evaluation and Metrics (GEM^2) 2025 ·</w:t>
      </w:r>
      <w:r>
        <w:rPr>
          <w:i/>
          <w:iCs/>
        </w:rPr>
        <w:t xml:space="preserve"> </w:t>
      </w:r>
      <w:hyperlink r:id="rId354">
        <w:r>
          <w:rPr>
            <w:rStyle w:val="Hyperlink"/>
            <w:i/>
            <w:iCs/>
          </w:rPr>
          <w:t xml:space="preserve">arXiv:2406.12624</w:t>
        </w:r>
      </w:hyperlink>
      <w:r>
        <w:rPr>
          <w:i/>
          <w:iCs/>
        </w:rPr>
        <w:t xml:space="preserve"> </w:t>
      </w:r>
      <w:r>
        <w:rPr>
          <w:i/>
          <w:iCs/>
        </w:rPr>
        <w:t xml:space="preserve">· read priority 2</w:t>
      </w:r>
    </w:p>
    <w:p>
      <w:pPr>
        <w:pStyle w:val="BodyText"/>
      </w:pPr>
      <w:r>
        <w:rPr>
          <w:b/>
          <w:bCs/>
        </w:rPr>
        <w:t xml:space="preserve">In one line.</w:t>
      </w:r>
      <w:r>
        <w:t xml:space="preserve"> </w:t>
      </w:r>
      <w:r>
        <w:t xml:space="preserve">A systematic study of 13 judge LLMs scoring 9 exam-taker models finds only the largest judges reasonably align with humans, and identifies leniency and prompt-sensitivity as systematic judge vulnerabilities.</w:t>
      </w:r>
    </w:p>
    <w:p>
      <w:pPr>
        <w:pStyle w:val="Compact"/>
        <w:numPr>
          <w:ilvl w:val="0"/>
          <w:numId w:val="1140"/>
        </w:numPr>
      </w:pPr>
      <w:r>
        <w:rPr>
          <w:b/>
          <w:bCs/>
        </w:rPr>
        <w:t xml:space="preserve">Models.</w:t>
      </w:r>
      <w:r>
        <w:t xml:space="preserve"> </w:t>
      </w:r>
      <w:r>
        <w:t xml:space="preserve">13 judge models of varying size/family, judging 9 exam-taker models (base and instruction-tuned) [abstract].</w:t>
      </w:r>
    </w:p>
    <w:p>
      <w:pPr>
        <w:pStyle w:val="Compact"/>
        <w:numPr>
          <w:ilvl w:val="0"/>
          <w:numId w:val="1140"/>
        </w:numPr>
      </w:pPr>
      <w:r>
        <w:rPr>
          <w:b/>
          <w:bCs/>
        </w:rPr>
        <w:t xml:space="preserve">Method.</w:t>
      </w:r>
      <w:r>
        <w:t xml:space="preserve"> </w:t>
      </w:r>
      <w:r>
        <w:t xml:space="preserve">Compares LLM-judge scores to human scores in a high-inter-human-agreement setting; separately studies score calibration vs. ranking ability, and probes vulnerabilities via error analysis [abstract].</w:t>
      </w:r>
    </w:p>
    <w:p>
      <w:pPr>
        <w:pStyle w:val="Compact"/>
        <w:numPr>
          <w:ilvl w:val="0"/>
          <w:numId w:val="1140"/>
        </w:numPr>
      </w:pPr>
      <w:r>
        <w:rPr>
          <w:b/>
          <w:bCs/>
        </w:rPr>
        <w:t xml:space="preserve">Datasets.</w:t>
      </w:r>
      <w:r>
        <w:t xml:space="preserve"> </w:t>
      </w:r>
      <w:r>
        <w:t xml:space="preserve">not extracted (no dataset name given beyond the judge/exam-taker model pairing setup)</w:t>
      </w:r>
    </w:p>
    <w:p>
      <w:pPr>
        <w:pStyle w:val="Compact"/>
        <w:numPr>
          <w:ilvl w:val="0"/>
          <w:numId w:val="1140"/>
        </w:numPr>
      </w:pPr>
      <w:r>
        <w:rPr>
          <w:b/>
          <w:bCs/>
        </w:rPr>
        <w:t xml:space="preserve">Experiments.</w:t>
      </w:r>
      <w:r>
        <w:t xml:space="preserve"> </w:t>
      </w:r>
      <w:r>
        <w:t xml:space="preserve">Judge-vs-human absolute-score alignment; judge-vs-human ranking-of-models alignment (including smaller judges and a lexical-overlap metric); vulnerability probes for prompt complexity/length sensitivity and leniency [abstract].</w:t>
      </w:r>
    </w:p>
    <w:p>
      <w:pPr>
        <w:pStyle w:val="Compact"/>
        <w:numPr>
          <w:ilvl w:val="0"/>
          <w:numId w:val="1140"/>
        </w:numPr>
      </w:pPr>
      <w:r>
        <w:rPr>
          <w:b/>
          <w:bCs/>
        </w:rPr>
        <w:t xml:space="preserve">Results.</w:t>
      </w:r>
      <w:r>
        <w:t xml:space="preserve"> </w:t>
      </w:r>
      <w:r>
        <w:t xml:space="preserve">'only the best (and largest) models achieve reasonable alignment with humans' but 'are still quite far behind inter-human agreement' with scores that 'may still differ with up to 5 points from human-assigned scores' [abstract]. For ranking exam-takers (not absolute scoring), 'smaller models and even the lexical metric... may provide a reasonable signal' [abstract].</w:t>
      </w:r>
    </w:p>
    <w:p>
      <w:pPr>
        <w:pStyle w:val="Compact"/>
        <w:numPr>
          <w:ilvl w:val="0"/>
          <w:numId w:val="1140"/>
        </w:numPr>
      </w:pPr>
      <w:r>
        <w:rPr>
          <w:b/>
          <w:bCs/>
        </w:rPr>
        <w:t xml:space="preserve">Conclusions.</w:t>
      </w:r>
      <w:r>
        <w:t xml:space="preserve"> </w:t>
      </w:r>
      <w:r>
        <w:t xml:space="preserve">Judge quality depends heavily on the task (absolute scoring vs. relative ranking) and on judge size/family; judges are sensitive to prompt complexity/length and biased toward leniency; high percent-agreement can mask large score-magnitude disagreement, so alignment metrics beyond percent-agreement are needed [abstract].</w:t>
      </w:r>
    </w:p>
    <w:p>
      <w:pPr>
        <w:pStyle w:val="BlockText"/>
      </w:pPr>
      <w:r>
        <w:rPr>
          <w:b/>
          <w:bCs/>
        </w:rPr>
        <w:t xml:space="preserve">Why it matters to us.</w:t>
      </w:r>
      <w:r>
        <w:t xml:space="preserve"> </w:t>
      </w:r>
      <w:r>
        <w:t xml:space="preserve">Directly bears on our choice of a single 32B judge model and threshold-style correctness labeling: the finding that even large judges assign scores up to 5 points off from humans, and that 'leniency' is a systematic bias, is a reason to sanity-check our exact-match currency alongside the judge currency (already mandated in CLAUDE.md SS0 for verifier claims) rather than trust judge-only correctness labels.</w:t>
      </w:r>
    </w:p>
    <w:p>
      <w:pPr>
        <w:pStyle w:val="FirstParagraph"/>
      </w:pPr>
      <w:r>
        <w:t xml:space="preserve">Read from: abstract-only.</w:t>
      </w:r>
    </w:p>
    <w:bookmarkEnd w:id="355"/>
    <w:bookmarkStart w:id="357" w:name="Xef82d0fcc05f09077b8dd4dbce4a39f5e1b934c"/>
    <w:p>
      <w:pPr>
        <w:pStyle w:val="Heading4"/>
      </w:pPr>
      <w:r>
        <w:t xml:space="preserve">Open-ended VQA benchmarking of Vision-Language models by exploiting Classification datasets and their semantic hierarchy</w:t>
      </w:r>
    </w:p>
    <w:p>
      <w:pPr>
        <w:pStyle w:val="FirstParagraph"/>
      </w:pPr>
      <w:r>
        <w:rPr>
          <w:i/>
          <w:iCs/>
        </w:rPr>
        <w:t xml:space="preserve">Simon Ging et al. · 2024 · ICLR 2024 (Spotlight) ·</w:t>
      </w:r>
      <w:r>
        <w:rPr>
          <w:i/>
          <w:iCs/>
        </w:rPr>
        <w:t xml:space="preserve"> </w:t>
      </w:r>
      <w:hyperlink r:id="rId356">
        <w:r>
          <w:rPr>
            <w:rStyle w:val="Hyperlink"/>
            <w:i/>
            <w:iCs/>
          </w:rPr>
          <w:t xml:space="preserve">arXiv:2402.07270</w:t>
        </w:r>
      </w:hyperlink>
      <w:r>
        <w:rPr>
          <w:i/>
          <w:iCs/>
        </w:rPr>
        <w:t xml:space="preserve"> </w:t>
      </w:r>
      <w:r>
        <w:rPr>
          <w:i/>
          <w:iCs/>
        </w:rPr>
        <w:t xml:space="preserve">· read priority 2</w:t>
      </w:r>
    </w:p>
    <w:p>
      <w:pPr>
        <w:pStyle w:val="BodyText"/>
      </w:pPr>
      <w:r>
        <w:rPr>
          <w:b/>
          <w:bCs/>
        </w:rPr>
        <w:t xml:space="preserve">In one line.</w:t>
      </w:r>
      <w:r>
        <w:t xml:space="preserve"> </w:t>
      </w:r>
      <w:r>
        <w:t xml:space="preserve">Proposes turning existing visual-classification datasets into an open-ended VQA benchmark, using label semantic hierarchy to auto-generate follow-up questions, and validates NLP-metric vs. LLM-based scoring against human judgement.</w:t>
      </w:r>
    </w:p>
    <w:p>
      <w:pPr>
        <w:pStyle w:val="Compact"/>
        <w:numPr>
          <w:ilvl w:val="0"/>
          <w:numId w:val="1141"/>
        </w:numPr>
      </w:pPr>
      <w:r>
        <w:rPr>
          <w:b/>
          <w:bCs/>
        </w:rPr>
        <w:t xml:space="preserve">Models.</w:t>
      </w:r>
      <w:r>
        <w:t xml:space="preserve"> </w:t>
      </w:r>
      <w:r>
        <w:t xml:space="preserve">Evaluates 'a suite of vision-language models' (text-generative), compared against discriminative VLMs [abstract]; specific model names not extracted.</w:t>
      </w:r>
    </w:p>
    <w:p>
      <w:pPr>
        <w:pStyle w:val="Compact"/>
        <w:numPr>
          <w:ilvl w:val="0"/>
          <w:numId w:val="1141"/>
        </w:numPr>
      </w:pPr>
      <w:r>
        <w:rPr>
          <w:b/>
          <w:bCs/>
        </w:rPr>
        <w:t xml:space="preserve">Method.</w:t>
      </w:r>
      <w:r>
        <w:t xml:space="preserve"> </w:t>
      </w:r>
      <w:r>
        <w:t xml:space="preserve">Builds a VQA benchmark from classification-dataset labels; uses the label space's semantic hierarchy to auto-generate follow-up questions probing whether a coarse-but-technically-correct answer reflects real fine-grained understanding; compares traditional NLP metrics vs. LLM-based scoring against a human evaluation study to pick the final metric [abstract].</w:t>
      </w:r>
    </w:p>
    <w:p>
      <w:pPr>
        <w:pStyle w:val="Compact"/>
        <w:numPr>
          <w:ilvl w:val="0"/>
          <w:numId w:val="1141"/>
        </w:numPr>
      </w:pPr>
      <w:r>
        <w:rPr>
          <w:b/>
          <w:bCs/>
        </w:rPr>
        <w:t xml:space="preserve">Datasets.</w:t>
      </w:r>
      <w:r>
        <w:t xml:space="preserve"> </w:t>
      </w:r>
      <w:r>
        <w:t xml:space="preserve">Built on 'well-known visual classification datasets' -- general-domain object/action/attribute classification, not medical [abstract].</w:t>
      </w:r>
    </w:p>
    <w:p>
      <w:pPr>
        <w:pStyle w:val="Compact"/>
        <w:numPr>
          <w:ilvl w:val="0"/>
          <w:numId w:val="1141"/>
        </w:numPr>
      </w:pPr>
      <w:r>
        <w:rPr>
          <w:b/>
          <w:bCs/>
        </w:rPr>
        <w:t xml:space="preserve">Experiments.</w:t>
      </w:r>
      <w:r>
        <w:t xml:space="preserve"> </w:t>
      </w:r>
      <w:r>
        <w:t xml:space="preserve">Human evaluation study to validate the metric choice; benchmark applied across VLMs comparing object/action/attribute classification ability [abstract].</w:t>
      </w:r>
    </w:p>
    <w:p>
      <w:pPr>
        <w:pStyle w:val="Compact"/>
        <w:numPr>
          <w:ilvl w:val="0"/>
          <w:numId w:val="1141"/>
        </w:numPr>
      </w:pPr>
      <w:r>
        <w:rPr>
          <w:b/>
          <w:bCs/>
        </w:rPr>
        <w:t xml:space="preserve">Results.</w:t>
      </w:r>
      <w:r>
        <w:t xml:space="preserve"> </w:t>
      </w:r>
      <w:r>
        <w:t xml:space="preserve">not extracted (no specific numeric results given in the abstract)</w:t>
      </w:r>
    </w:p>
    <w:p>
      <w:pPr>
        <w:pStyle w:val="Compact"/>
        <w:numPr>
          <w:ilvl w:val="0"/>
          <w:numId w:val="1141"/>
        </w:numPr>
      </w:pPr>
      <w:r>
        <w:rPr>
          <w:b/>
          <w:bCs/>
        </w:rPr>
        <w:t xml:space="preserve">Conclusions.</w:t>
      </w:r>
      <w:r>
        <w:t xml:space="preserve"> </w:t>
      </w:r>
      <w:r>
        <w:t xml:space="preserve">Argues for benchmark designs that reuse classification datasets' scale/reliability and validate metric choice against human judgement rather than assuming it, as a foundation for more precise text-generative VQA evaluation [abstract].</w:t>
      </w:r>
    </w:p>
    <w:p>
      <w:pPr>
        <w:pStyle w:val="BlockText"/>
      </w:pPr>
      <w:r>
        <w:rPr>
          <w:b/>
          <w:bCs/>
        </w:rPr>
        <w:t xml:space="preserve">Why it matters to us.</w:t>
      </w:r>
      <w:r>
        <w:t xml:space="preserve"> </w:t>
      </w:r>
      <w:r>
        <w:t xml:space="preserve">A methodological parallel, not medical: like our project, it must solve 'how do you score a free-text open-ended answer against a short gold label.' Its finding that metric choice (NLP vs. LLM-based) needs human validation rather than assumption supports our own practice of reporting both an LLM-judge and normalized exact-match currency (CLAUDE.md SS0 standing caveat) rather than trusting one scorer.</w:t>
      </w:r>
    </w:p>
    <w:p>
      <w:pPr>
        <w:pStyle w:val="FirstParagraph"/>
      </w:pPr>
      <w:r>
        <w:t xml:space="preserve">Read from: abstract-only.</w:t>
      </w:r>
    </w:p>
    <w:bookmarkEnd w:id="357"/>
    <w:bookmarkStart w:id="359" w:name="Xb94fd13d0553ffd98a837815bf4b6b303846cd2"/>
    <w:p>
      <w:pPr>
        <w:pStyle w:val="Heading4"/>
      </w:pPr>
      <w:r>
        <w:t xml:space="preserve">Advancing Multimodal Medical Capabilities of Gemini</w:t>
      </w:r>
    </w:p>
    <w:p>
      <w:pPr>
        <w:pStyle w:val="FirstParagraph"/>
      </w:pPr>
      <w:r>
        <w:rPr>
          <w:i/>
          <w:iCs/>
        </w:rPr>
        <w:t xml:space="preserve">Lin Yang et al. · 2024 · arXiv preprint ·</w:t>
      </w:r>
      <w:r>
        <w:rPr>
          <w:i/>
          <w:iCs/>
        </w:rPr>
        <w:t xml:space="preserve"> </w:t>
      </w:r>
      <w:hyperlink r:id="rId358">
        <w:r>
          <w:rPr>
            <w:rStyle w:val="Hyperlink"/>
            <w:i/>
            <w:iCs/>
          </w:rPr>
          <w:t xml:space="preserve">arXiv:2405.03162</w:t>
        </w:r>
      </w:hyperlink>
      <w:r>
        <w:rPr>
          <w:i/>
          <w:iCs/>
        </w:rPr>
        <w:t xml:space="preserve"> </w:t>
      </w:r>
      <w:r>
        <w:rPr>
          <w:i/>
          <w:iCs/>
        </w:rPr>
        <w:t xml:space="preserve">· read priority 2</w:t>
      </w:r>
    </w:p>
    <w:p>
      <w:pPr>
        <w:pStyle w:val="BodyText"/>
      </w:pPr>
      <w:r>
        <w:rPr>
          <w:b/>
          <w:bCs/>
        </w:rPr>
        <w:t xml:space="preserve">In one line.</w:t>
      </w:r>
      <w:r>
        <w:t xml:space="preserve"> </w:t>
      </w:r>
      <w:r>
        <w:t xml:space="preserve">Introduces the Med-Gemini family (2D/3D radiology, histopathology, ophthalmology, dermatology, genomics), reporting CXR report-generation and VQA gains over prior SoTA.</w:t>
      </w:r>
    </w:p>
    <w:p>
      <w:pPr>
        <w:pStyle w:val="Compact"/>
        <w:numPr>
          <w:ilvl w:val="0"/>
          <w:numId w:val="1142"/>
        </w:numPr>
      </w:pPr>
      <w:r>
        <w:rPr>
          <w:b/>
          <w:bCs/>
        </w:rPr>
        <w:t xml:space="preserve">Models.</w:t>
      </w:r>
      <w:r>
        <w:t xml:space="preserve"> </w:t>
      </w:r>
      <w:r>
        <w:t xml:space="preserve">Med-Gemini-2D, Med-Gemini-3D, and Med-Gemini-Polygenic, built on Gemini and fine-tuned on 2D/3D radiology, histopathology, ophthalmology, dermatology, and genomic data [abstract].</w:t>
      </w:r>
    </w:p>
    <w:p>
      <w:pPr>
        <w:pStyle w:val="Compact"/>
        <w:numPr>
          <w:ilvl w:val="0"/>
          <w:numId w:val="1142"/>
        </w:numPr>
      </w:pPr>
      <w:r>
        <w:rPr>
          <w:b/>
          <w:bCs/>
        </w:rPr>
        <w:t xml:space="preserve">Method.</w:t>
      </w:r>
      <w:r>
        <w:t xml:space="preserve"> </w:t>
      </w:r>
      <w:r>
        <w:t xml:space="preserve">Fine-tunes Gemini's multimodal models on medical modalities; evaluated via expert (radiologist) side-by-side comparison for report generation, and via standard VQA/classification benchmarks [abstract].</w:t>
      </w:r>
    </w:p>
    <w:p>
      <w:pPr>
        <w:pStyle w:val="Compact"/>
        <w:numPr>
          <w:ilvl w:val="0"/>
          <w:numId w:val="1142"/>
        </w:numPr>
      </w:pPr>
      <w:r>
        <w:rPr>
          <w:b/>
          <w:bCs/>
        </w:rPr>
        <w:t xml:space="preserve">Datasets.</w:t>
      </w:r>
      <w:r>
        <w:t xml:space="preserve"> </w:t>
      </w:r>
      <w:r>
        <w:t xml:space="preserve">Two (unnamed in the abstract) CXR report-generation datasets; CXR VQA benchmarks ('17 of 20 tasks', unnamed); histopathology/ophthalmology/dermatology classification benchmarks ('20 tasks', unnamed) [abstract].</w:t>
      </w:r>
    </w:p>
    <w:p>
      <w:pPr>
        <w:pStyle w:val="Compact"/>
        <w:numPr>
          <w:ilvl w:val="0"/>
          <w:numId w:val="1142"/>
        </w:numPr>
      </w:pPr>
      <w:r>
        <w:rPr>
          <w:b/>
          <w:bCs/>
        </w:rPr>
        <w:t xml:space="preserve">Experiments.</w:t>
      </w:r>
      <w:r>
        <w:t xml:space="preserve"> </w:t>
      </w:r>
      <w:r>
        <w:t xml:space="preserve">Expert evaluation of AI vs. radiologist CXR/CT reports; VQA/classification benchmark comparison against SoTA/baselines [abstract].</w:t>
      </w:r>
    </w:p>
    <w:p>
      <w:pPr>
        <w:pStyle w:val="Compact"/>
        <w:numPr>
          <w:ilvl w:val="0"/>
          <w:numId w:val="1142"/>
        </w:numPr>
      </w:pPr>
      <w:r>
        <w:rPr>
          <w:b/>
          <w:bCs/>
        </w:rPr>
        <w:t xml:space="preserve">Results.</w:t>
      </w:r>
      <w:r>
        <w:t xml:space="preserve"> </w:t>
      </w:r>
      <w:r>
        <w:t xml:space="preserve">Med-Gemini-2D CXR report generation 'exceeding previous best results... by an absolute margin of 1% and 12%' across two datasets, with '57% and 96%... on normal cases, and 43% and 65% on abnormal cases... evaluated as equivalent or better than the original radiologists' reports' [abstract]. Med-Gemini-3D: '53% of AI reports considered clinically acceptable' [abstract]. 'Med-Gemini-2D surpasses the previous best performance in CXR visual question answering (VQA)... exceeding SoTA or baselines on 17 of 20 tasks' [abstract]; 'surpasses baselines across 18 out of 20 tasks' in histopathology/ophthalmology/dermatology classification [abstract].</w:t>
      </w:r>
    </w:p>
    <w:p>
      <w:pPr>
        <w:pStyle w:val="Compact"/>
        <w:numPr>
          <w:ilvl w:val="0"/>
          <w:numId w:val="1142"/>
        </w:numPr>
      </w:pPr>
      <w:r>
        <w:rPr>
          <w:b/>
          <w:bCs/>
        </w:rPr>
        <w:t xml:space="preserve">Conclusions.</w:t>
      </w:r>
      <w:r>
        <w:t xml:space="preserve"> </w:t>
      </w:r>
      <w:r>
        <w:t xml:space="preserve">Broad gains across medical imaging/genomic tasks, but the authors caveat that 'further development and evaluation are necessary in the safety-critical medical domain' [abstract].</w:t>
      </w:r>
    </w:p>
    <w:p>
      <w:pPr>
        <w:pStyle w:val="BlockText"/>
      </w:pPr>
      <w:r>
        <w:rPr>
          <w:b/>
          <w:bCs/>
        </w:rPr>
        <w:t xml:space="preserve">Why it matters to us.</w:t>
      </w:r>
      <w:r>
        <w:t xml:space="preserve"> </w:t>
      </w:r>
      <w:r>
        <w:t xml:space="preserve">FLAG: our task brief describes this paper as 'the paper MedGemma cites for a contamination-free VQA-RAD re-split,' but the fetched abstract (abstract-only provenance -- the full body text was not reached within this run's WebFetch budget) does not itself mention VQA-RAD or a re-split. We report this as not extracted / not confirmed rather than assert it, per the no-fabrication rule. If a contamination-free VQA-RAD split is needed for our pipeline, verify it directly in the full PDF (or the MedGemma technical report) before relying on this claim.</w:t>
      </w:r>
    </w:p>
    <w:p>
      <w:pPr>
        <w:pStyle w:val="FirstParagraph"/>
      </w:pPr>
      <w:r>
        <w:t xml:space="preserve">Read from: abstract-only.</w:t>
      </w:r>
    </w:p>
    <w:bookmarkEnd w:id="359"/>
    <w:bookmarkStart w:id="361" w:name="X0a5e7b1b1f6f14484d62afc3cb20e26967bf887"/>
    <w:p>
      <w:pPr>
        <w:pStyle w:val="Heading4"/>
      </w:pPr>
      <w:r>
        <w:t xml:space="preserve">Worse than Random? An Embarrassingly Simple Probing Evaluation of Large Multimodal Models in Medical VQA</w:t>
      </w:r>
    </w:p>
    <w:p>
      <w:pPr>
        <w:pStyle w:val="FirstParagraph"/>
      </w:pPr>
      <w:r>
        <w:rPr>
          <w:i/>
          <w:iCs/>
        </w:rPr>
        <w:t xml:space="preserve">Qianqi Yan et al. · 2024 · arXiv preprint ·</w:t>
      </w:r>
      <w:r>
        <w:rPr>
          <w:i/>
          <w:iCs/>
        </w:rPr>
        <w:t xml:space="preserve"> </w:t>
      </w:r>
      <w:hyperlink r:id="rId360">
        <w:r>
          <w:rPr>
            <w:rStyle w:val="Hyperlink"/>
            <w:i/>
            <w:iCs/>
          </w:rPr>
          <w:t xml:space="preserve">arXiv:2405.20421</w:t>
        </w:r>
      </w:hyperlink>
      <w:r>
        <w:rPr>
          <w:i/>
          <w:iCs/>
        </w:rPr>
        <w:t xml:space="preserve"> </w:t>
      </w:r>
      <w:r>
        <w:rPr>
          <w:i/>
          <w:iCs/>
        </w:rPr>
        <w:t xml:space="preserve">· read priority 2</w:t>
      </w:r>
    </w:p>
    <w:p>
      <w:pPr>
        <w:pStyle w:val="BodyText"/>
      </w:pPr>
      <w:r>
        <w:rPr>
          <w:b/>
          <w:bCs/>
        </w:rPr>
        <w:t xml:space="preserve">In one line.</w:t>
      </w:r>
      <w:r>
        <w:t xml:space="preserve"> </w:t>
      </w:r>
      <w:r>
        <w:t xml:space="preserve">Introduces ProbMed, showing top LMMs (GPT-4o, GPT-4V, Gemini Pro) score below random-guess on negation-probed / hallucinated-attribute medical diagnosis questions.</w:t>
      </w:r>
    </w:p>
    <w:p>
      <w:pPr>
        <w:pStyle w:val="Compact"/>
        <w:numPr>
          <w:ilvl w:val="0"/>
          <w:numId w:val="1143"/>
        </w:numPr>
      </w:pPr>
      <w:r>
        <w:rPr>
          <w:b/>
          <w:bCs/>
        </w:rPr>
        <w:t xml:space="preserve">Models.</w:t>
      </w:r>
      <w:r>
        <w:t xml:space="preserve"> </w:t>
      </w:r>
      <w:r>
        <w:t xml:space="preserve">GPT-4o, GPT-4V, Gemini Pro, LLaVA-Med, CheXagent [abstract].</w:t>
      </w:r>
    </w:p>
    <w:p>
      <w:pPr>
        <w:pStyle w:val="Compact"/>
        <w:numPr>
          <w:ilvl w:val="0"/>
          <w:numId w:val="1143"/>
        </w:numPr>
      </w:pPr>
      <w:r>
        <w:rPr>
          <w:b/>
          <w:bCs/>
        </w:rPr>
        <w:t xml:space="preserve">Method.</w:t>
      </w:r>
      <w:r>
        <w:t xml:space="preserve"> </w:t>
      </w:r>
      <w:r>
        <w:t xml:space="preserve">'Probing evaluation' pairs original questions with negation questions containing hallucinated attributes; 'procedural diagnosis' requires reasoning across modality recognition, organ identification, clinical findings, abnormalities, and positional grounding for each image [abstract].</w:t>
      </w:r>
    </w:p>
    <w:p>
      <w:pPr>
        <w:pStyle w:val="Compact"/>
        <w:numPr>
          <w:ilvl w:val="0"/>
          <w:numId w:val="1143"/>
        </w:numPr>
      </w:pPr>
      <w:r>
        <w:rPr>
          <w:b/>
          <w:bCs/>
        </w:rPr>
        <w:t xml:space="preserve">Datasets.</w:t>
      </w:r>
      <w:r>
        <w:t xml:space="preserve"> </w:t>
      </w:r>
      <w:r>
        <w:t xml:space="preserve">ProbMed (Probing Evaluation for Medical Diagnosis), newly introduced [abstract]; size/splits not extracted (not stated in the abstract).</w:t>
      </w:r>
    </w:p>
    <w:p>
      <w:pPr>
        <w:pStyle w:val="Compact"/>
        <w:numPr>
          <w:ilvl w:val="0"/>
          <w:numId w:val="1143"/>
        </w:numPr>
      </w:pPr>
      <w:r>
        <w:rPr>
          <w:b/>
          <w:bCs/>
        </w:rPr>
        <w:t xml:space="preserve">Experiments.</w:t>
      </w:r>
      <w:r>
        <w:t xml:space="preserve"> </w:t>
      </w:r>
      <w:r>
        <w:t xml:space="preserve">Compares top LMM performance on probing (original + negation) questions and on procedural multi-dimension diagnosis per image [abstract].</w:t>
      </w:r>
    </w:p>
    <w:p>
      <w:pPr>
        <w:pStyle w:val="Compact"/>
        <w:numPr>
          <w:ilvl w:val="0"/>
          <w:numId w:val="1143"/>
        </w:numPr>
      </w:pPr>
      <w:r>
        <w:rPr>
          <w:b/>
          <w:bCs/>
        </w:rPr>
        <w:t xml:space="preserve">Results.</w:t>
      </w:r>
      <w:r>
        <w:t xml:space="preserve"> </w:t>
      </w:r>
      <w:r>
        <w:t xml:space="preserve">'top-performing models like GPT-4o, GPT-4V, and Gemini Pro perform worse than random guessing on specialized diagnostic questions' [abstract]; 'models like LLaVA-Med struggle even with more general questions' [abstract]; CheXagent's results 'demonstrate the transferability of expertise across different modalities of the same organ' [abstract]. No specific numeric accuracy figures are given in the abstract.</w:t>
      </w:r>
    </w:p>
    <w:p>
      <w:pPr>
        <w:pStyle w:val="Compact"/>
        <w:numPr>
          <w:ilvl w:val="0"/>
          <w:numId w:val="1143"/>
        </w:numPr>
      </w:pPr>
      <w:r>
        <w:rPr>
          <w:b/>
          <w:bCs/>
        </w:rPr>
        <w:t xml:space="preserve">Conclusions.</w:t>
      </w:r>
      <w:r>
        <w:t xml:space="preserve"> </w:t>
      </w:r>
      <w:r>
        <w:t xml:space="preserve">Current LMMs are 'still far from applicable' to medical diagnosis under rigorous (negation/hallucination-probed) evaluation, even when standard benchmark accuracy looks high [abstract].</w:t>
      </w:r>
    </w:p>
    <w:p>
      <w:pPr>
        <w:pStyle w:val="BlockText"/>
      </w:pPr>
      <w:r>
        <w:rPr>
          <w:b/>
          <w:bCs/>
        </w:rPr>
        <w:t xml:space="preserve">Why it matters to us.</w:t>
      </w:r>
      <w:r>
        <w:t xml:space="preserve"> </w:t>
      </w:r>
      <w:r>
        <w:t xml:space="preserve">A strong external warning about benchmark inflation via standard accuracy on medical VQA -- directly relevant to why our project reports macro accuracy alongside a suite of walls/ceilings (coverage, selection, recoverability) rather than a single top-line accuracy number, and to why CLAUDE.md flags MMMU-Medical contamination as consequential. Suggests a possible future stress-test (negation-probing our own best-of-N pool) that we have not run.</w:t>
      </w:r>
    </w:p>
    <w:p>
      <w:pPr>
        <w:pStyle w:val="FirstParagraph"/>
      </w:pPr>
      <w:r>
        <w:t xml:space="preserve">Read from: abstract-only.</w:t>
      </w:r>
    </w:p>
    <w:bookmarkEnd w:id="361"/>
    <w:bookmarkStart w:id="363" w:name="X5ee29ef9046ad0639735742e2b26bfe1530b19c"/>
    <w:p>
      <w:pPr>
        <w:pStyle w:val="Heading4"/>
      </w:pPr>
      <w:r>
        <w:t xml:space="preserve">MMMU: A Massive Multi-discipline Multimodal Understanding and Reasoning Benchmark for Expert AGI</w:t>
      </w:r>
    </w:p>
    <w:p>
      <w:pPr>
        <w:pStyle w:val="FirstParagraph"/>
      </w:pPr>
      <w:r>
        <w:rPr>
          <w:i/>
          <w:iCs/>
        </w:rPr>
        <w:t xml:space="preserve">Xiang Yue et al. · 2023 · CVPR 2024 (Oral) ·</w:t>
      </w:r>
      <w:r>
        <w:rPr>
          <w:i/>
          <w:iCs/>
        </w:rPr>
        <w:t xml:space="preserve"> </w:t>
      </w:r>
      <w:hyperlink r:id="rId362">
        <w:r>
          <w:rPr>
            <w:rStyle w:val="Hyperlink"/>
            <w:i/>
            <w:iCs/>
          </w:rPr>
          <w:t xml:space="preserve">arXiv:2311.16502</w:t>
        </w:r>
      </w:hyperlink>
      <w:r>
        <w:rPr>
          <w:i/>
          <w:iCs/>
        </w:rPr>
        <w:t xml:space="preserve"> </w:t>
      </w:r>
      <w:r>
        <w:rPr>
          <w:i/>
          <w:iCs/>
        </w:rPr>
        <w:t xml:space="preserve">· read priority 2</w:t>
      </w:r>
    </w:p>
    <w:p>
      <w:pPr>
        <w:pStyle w:val="BodyText"/>
      </w:pPr>
      <w:r>
        <w:rPr>
          <w:b/>
          <w:bCs/>
        </w:rPr>
        <w:t xml:space="preserve">In one line.</w:t>
      </w:r>
      <w:r>
        <w:t xml:space="preserve"> </w:t>
      </w:r>
      <w:r>
        <w:t xml:space="preserve">General (not medical-only) massive multimodal benchmark spanning six disciplines including Health &amp; Medicine, from which the field's 'MMMU-Medical' subset (our excluded, contaminated cell) is drawn.</w:t>
      </w:r>
    </w:p>
    <w:p>
      <w:pPr>
        <w:pStyle w:val="Compact"/>
        <w:numPr>
          <w:ilvl w:val="0"/>
          <w:numId w:val="1144"/>
        </w:numPr>
      </w:pPr>
      <w:r>
        <w:rPr>
          <w:b/>
          <w:bCs/>
        </w:rPr>
        <w:t xml:space="preserve">Models.</w:t>
      </w:r>
      <w:r>
        <w:t xml:space="preserve"> </w:t>
      </w:r>
      <w:r>
        <w:t xml:space="preserve">14 open-source LMMs, plus GPT-4V(ision) and Gemini evaluated [abstract].</w:t>
      </w:r>
    </w:p>
    <w:p>
      <w:pPr>
        <w:pStyle w:val="Compact"/>
        <w:numPr>
          <w:ilvl w:val="0"/>
          <w:numId w:val="1144"/>
        </w:numPr>
      </w:pPr>
      <w:r>
        <w:rPr>
          <w:b/>
          <w:bCs/>
        </w:rPr>
        <w:t xml:space="preserve">Method.</w:t>
      </w:r>
      <w:r>
        <w:t xml:space="preserve"> </w:t>
      </w:r>
      <w:r>
        <w:t xml:space="preserve">11.5K multimodal questions collected from college exams/quizzes/textbooks across 6 disciplines / 30 subjects / 183 subfields / 30 heterogeneous image types, testing 'advanced perception and reasoning with domain-specific knowledge' [abstract].</w:t>
      </w:r>
    </w:p>
    <w:p>
      <w:pPr>
        <w:pStyle w:val="Compact"/>
        <w:numPr>
          <w:ilvl w:val="0"/>
          <w:numId w:val="1144"/>
        </w:numPr>
      </w:pPr>
      <w:r>
        <w:rPr>
          <w:b/>
          <w:bCs/>
        </w:rPr>
        <w:t xml:space="preserve">Datasets.</w:t>
      </w:r>
      <w:r>
        <w:t xml:space="preserve"> </w:t>
      </w:r>
      <w:r>
        <w:t xml:space="preserve">MMMU itself: 11.5K questions [abstract]; Health &amp; Medicine is one of six top-level disciplines.</w:t>
      </w:r>
    </w:p>
    <w:p>
      <w:pPr>
        <w:pStyle w:val="Compact"/>
        <w:numPr>
          <w:ilvl w:val="0"/>
          <w:numId w:val="1144"/>
        </w:numPr>
      </w:pPr>
      <w:r>
        <w:rPr>
          <w:b/>
          <w:bCs/>
        </w:rPr>
        <w:t xml:space="preserve">Experiments.</w:t>
      </w:r>
      <w:r>
        <w:t xml:space="preserve"> </w:t>
      </w:r>
      <w:r>
        <w:t xml:space="preserve">Benchmarks 14 open-source LMMs plus GPT-4V and Gemini Ultra [abstract].</w:t>
      </w:r>
    </w:p>
    <w:p>
      <w:pPr>
        <w:pStyle w:val="Compact"/>
        <w:numPr>
          <w:ilvl w:val="0"/>
          <w:numId w:val="1144"/>
        </w:numPr>
      </w:pPr>
      <w:r>
        <w:rPr>
          <w:b/>
          <w:bCs/>
        </w:rPr>
        <w:t xml:space="preserve">Results.</w:t>
      </w:r>
      <w:r>
        <w:t xml:space="preserve"> </w:t>
      </w:r>
      <w:r>
        <w:t xml:space="preserve">'Even the advanced GPT-4V and Gemini Ultra only achieve accuracies of 56% and 59% respectively' [abstract].</w:t>
      </w:r>
    </w:p>
    <w:p>
      <w:pPr>
        <w:pStyle w:val="Compact"/>
        <w:numPr>
          <w:ilvl w:val="0"/>
          <w:numId w:val="1144"/>
        </w:numPr>
      </w:pPr>
      <w:r>
        <w:rPr>
          <w:b/>
          <w:bCs/>
        </w:rPr>
        <w:t xml:space="preserve">Conclusions.</w:t>
      </w:r>
      <w:r>
        <w:t xml:space="preserve"> </w:t>
      </w:r>
      <w:r>
        <w:t xml:space="preserve">Substantial headroom remains even for the strongest proprietary multimodal models on expert-level, college-exam-style multimodal reasoning [abstract].</w:t>
      </w:r>
    </w:p>
    <w:p>
      <w:pPr>
        <w:pStyle w:val="BlockText"/>
      </w:pPr>
      <w:r>
        <w:rPr>
          <w:b/>
          <w:bCs/>
        </w:rPr>
        <w:t xml:space="preserve">Why it matters to us.</w:t>
      </w:r>
      <w:r>
        <w:t xml:space="preserve"> </w:t>
      </w:r>
      <w:r>
        <w:t xml:space="preserve">MMMU-Medical is the subset our project EXCLUDES from its 8-benchmark pool on contamination grounds (Lingshu-7B scores 0.80 vs. its own published 54.0 on MMMU, per CLAUDE.md SS0). This is the parent paper defining that subset's construction (exam/quiz/textbook sourced, expert-level, cross-disciplinary) -- useful for precisely describing what was excluded and why its provenance (public exam material, plausibly crawled pre-training) makes contamination plausible.</w:t>
      </w:r>
    </w:p>
    <w:p>
      <w:pPr>
        <w:pStyle w:val="FirstParagraph"/>
      </w:pPr>
      <w:r>
        <w:t xml:space="preserve">Read from: abstract-only.</w:t>
      </w:r>
    </w:p>
    <w:bookmarkEnd w:id="363"/>
    <w:bookmarkStart w:id="365" w:name="X782dd0622fd842bb3f17777bcfa56dcb66d4d27"/>
    <w:p>
      <w:pPr>
        <w:pStyle w:val="Heading4"/>
      </w:pPr>
      <w:r>
        <w:t xml:space="preserve">SLAKE: A Semantically-Labeled Knowledge-Enhanced Dataset for Medical Visual Question Answering</w:t>
      </w:r>
    </w:p>
    <w:p>
      <w:pPr>
        <w:pStyle w:val="FirstParagraph"/>
      </w:pPr>
      <w:r>
        <w:rPr>
          <w:i/>
          <w:iCs/>
        </w:rPr>
        <w:t xml:space="preserve">Bo Liu et al. · 2021 · ISBI 2021 ·</w:t>
      </w:r>
      <w:r>
        <w:rPr>
          <w:i/>
          <w:iCs/>
        </w:rPr>
        <w:t xml:space="preserve"> </w:t>
      </w:r>
      <w:hyperlink r:id="rId364">
        <w:r>
          <w:rPr>
            <w:rStyle w:val="Hyperlink"/>
            <w:i/>
            <w:iCs/>
          </w:rPr>
          <w:t xml:space="preserve">arXiv:2102.09542</w:t>
        </w:r>
      </w:hyperlink>
      <w:r>
        <w:rPr>
          <w:i/>
          <w:iCs/>
        </w:rPr>
        <w:t xml:space="preserve"> </w:t>
      </w:r>
      <w:r>
        <w:rPr>
          <w:i/>
          <w:iCs/>
        </w:rPr>
        <w:t xml:space="preserve">· read priority 2</w:t>
      </w:r>
    </w:p>
    <w:p>
      <w:pPr>
        <w:pStyle w:val="BodyText"/>
      </w:pPr>
      <w:r>
        <w:rPr>
          <w:b/>
          <w:bCs/>
        </w:rPr>
        <w:t xml:space="preserve">In one line.</w:t>
      </w:r>
      <w:r>
        <w:t xml:space="preserve"> </w:t>
      </w:r>
      <w:r>
        <w:t xml:space="preserve">Bilingual (EN/ZH), physician-annotated medical VQA dataset with segmentation masks and a structured medical knowledge base for knowledge-grounded questions.</w:t>
      </w:r>
    </w:p>
    <w:p>
      <w:pPr>
        <w:pStyle w:val="Compact"/>
        <w:numPr>
          <w:ilvl w:val="0"/>
          <w:numId w:val="1145"/>
        </w:numPr>
      </w:pPr>
      <w:r>
        <w:rPr>
          <w:b/>
          <w:bCs/>
        </w:rPr>
        <w:t xml:space="preserve">Models.</w:t>
      </w:r>
      <w:r>
        <w:t xml:space="preserve"> </w:t>
      </w:r>
      <w:r>
        <w:t xml:space="preserve">not extracted (baseline VQA models are evaluated; accuracy ranges given below, but specific model names were not in the fetched excerpt)</w:t>
      </w:r>
    </w:p>
    <w:p>
      <w:pPr>
        <w:pStyle w:val="Compact"/>
        <w:numPr>
          <w:ilvl w:val="0"/>
          <w:numId w:val="1145"/>
        </w:numPr>
      </w:pPr>
      <w:r>
        <w:rPr>
          <w:b/>
          <w:bCs/>
        </w:rPr>
        <w:t xml:space="preserve">Method.</w:t>
      </w:r>
      <w:r>
        <w:t xml:space="preserve"> </w:t>
      </w:r>
      <w:r>
        <w:t xml:space="preserve">Physicians used an annotation system with pre-defined question templates per content type (modality, position, color, shape, size, plus knowledge-graph-triplet questions) and could choose, amend, or fully rewrite candidate questions [html, dataset-construction section].</w:t>
      </w:r>
    </w:p>
    <w:p>
      <w:pPr>
        <w:pStyle w:val="Compact"/>
        <w:numPr>
          <w:ilvl w:val="0"/>
          <w:numId w:val="1145"/>
        </w:numPr>
      </w:pPr>
      <w:r>
        <w:rPr>
          <w:b/>
          <w:bCs/>
        </w:rPr>
        <w:t xml:space="preserve">Datasets.</w:t>
      </w:r>
      <w:r>
        <w:t xml:space="preserve"> </w:t>
      </w:r>
      <w:r>
        <w:t xml:space="preserve">SLAKE itself: 642 images (282 CT, 181 MRI, 179 X-ray) [html]; 14,028 QA pairs ('14K') [html]; official split 450 train / 96 val / 96 test images [html]. Bilingual: English and Chinese [html].</w:t>
      </w:r>
    </w:p>
    <w:p>
      <w:pPr>
        <w:pStyle w:val="Compact"/>
        <w:numPr>
          <w:ilvl w:val="0"/>
          <w:numId w:val="1145"/>
        </w:numPr>
      </w:pPr>
      <w:r>
        <w:rPr>
          <w:b/>
          <w:bCs/>
        </w:rPr>
        <w:t xml:space="preserve">Experiments.</w:t>
      </w:r>
      <w:r>
        <w:t xml:space="preserve"> </w:t>
      </w:r>
      <w:r>
        <w:t xml:space="preserve">Baselines evaluated separately on vision-only vs. knowledge-based (KG-augmented) question subsets, and on open- vs. closed-ended questions [html].</w:t>
      </w:r>
    </w:p>
    <w:p>
      <w:pPr>
        <w:pStyle w:val="Compact"/>
        <w:numPr>
          <w:ilvl w:val="0"/>
          <w:numId w:val="1145"/>
        </w:numPr>
      </w:pPr>
      <w:r>
        <w:rPr>
          <w:b/>
          <w:bCs/>
        </w:rPr>
        <w:t xml:space="preserve">Results.</w:t>
      </w:r>
      <w:r>
        <w:t xml:space="preserve"> </w:t>
      </w:r>
      <w:r>
        <w:t xml:space="preserve">Accuracy 'for vision-only tasks (ranging 72.73%-75.36%)' and 'for knowledge-based tasks (70.27%-75.01%)' [html, results table]. Paper notes baselines around 73% are 'still far away from practical use in the medical domain' [html].</w:t>
      </w:r>
    </w:p>
    <w:p>
      <w:pPr>
        <w:pStyle w:val="Compact"/>
        <w:numPr>
          <w:ilvl w:val="0"/>
          <w:numId w:val="1145"/>
        </w:numPr>
      </w:pPr>
      <w:r>
        <w:rPr>
          <w:b/>
          <w:bCs/>
        </w:rPr>
        <w:t xml:space="preserve">Conclusions.</w:t>
      </w:r>
      <w:r>
        <w:t xml:space="preserve"> </w:t>
      </w:r>
      <w:r>
        <w:t xml:space="preserve">SLAKE is proposed as a richer alternative to VQA-RAD (bilingual, more modalities/body parts, segmentation masks, knowledge-base grounding) to facilitate Med-VQA development and evaluation [abstract+html].</w:t>
      </w:r>
    </w:p>
    <w:p>
      <w:pPr>
        <w:pStyle w:val="BlockText"/>
      </w:pPr>
      <w:r>
        <w:rPr>
          <w:b/>
          <w:bCs/>
        </w:rPr>
        <w:t xml:space="preserve">Why it matters to us.</w:t>
      </w:r>
      <w:r>
        <w:t xml:space="preserve"> </w:t>
      </w:r>
      <w:r>
        <w:t xml:space="preserve">SLAKE-open is one of our 8 eval benchmarks. It is templated (predefined per-content-type question templates, physician-edited) rather than free clinical dialogue like VQA-RAD, so it is structurally distinct from VQA-RAD despite sitting in the same 'closed/open' bucket. Directly relevant: 2606.10066 (contamination audit, core in this category) flags 19.8% of SLAKE-En images as near-neighbours of PMC-OA under one detector -- a live question for whether our Lingshu SLAKE-open results reflect memorization rather than genuine capability.</w:t>
      </w:r>
    </w:p>
    <w:p>
      <w:pPr>
        <w:pStyle w:val="FirstParagraph"/>
      </w:pPr>
      <w:r>
        <w:t xml:space="preserve">Read from: html.</w:t>
      </w:r>
    </w:p>
    <w:bookmarkEnd w:id="365"/>
    <w:bookmarkStart w:id="367" w:name="X642c6eaf5521324ea9d6caa42381b696852bb1d"/>
    <w:p>
      <w:pPr>
        <w:pStyle w:val="Heading4"/>
      </w:pPr>
      <w:r>
        <w:t xml:space="preserve">PathVQA: 30000+ Questions for Medical Visual Question Answering</w:t>
      </w:r>
    </w:p>
    <w:p>
      <w:pPr>
        <w:pStyle w:val="FirstParagraph"/>
      </w:pPr>
      <w:r>
        <w:rPr>
          <w:i/>
          <w:iCs/>
        </w:rPr>
        <w:t xml:space="preserve">Xuehai He et al. · 2020 · arXiv preprint ·</w:t>
      </w:r>
      <w:r>
        <w:rPr>
          <w:i/>
          <w:iCs/>
        </w:rPr>
        <w:t xml:space="preserve"> </w:t>
      </w:r>
      <w:hyperlink r:id="rId366">
        <w:r>
          <w:rPr>
            <w:rStyle w:val="Hyperlink"/>
            <w:i/>
            <w:iCs/>
          </w:rPr>
          <w:t xml:space="preserve">arXiv:2003.10286</w:t>
        </w:r>
      </w:hyperlink>
      <w:r>
        <w:rPr>
          <w:i/>
          <w:iCs/>
        </w:rPr>
        <w:t xml:space="preserve"> </w:t>
      </w:r>
      <w:r>
        <w:rPr>
          <w:i/>
          <w:iCs/>
        </w:rPr>
        <w:t xml:space="preserve">· read priority 2</w:t>
      </w:r>
    </w:p>
    <w:p>
      <w:pPr>
        <w:pStyle w:val="BodyText"/>
      </w:pPr>
      <w:r>
        <w:rPr>
          <w:b/>
          <w:bCs/>
        </w:rPr>
        <w:t xml:space="preserve">In one line.</w:t>
      </w:r>
      <w:r>
        <w:t xml:space="preserve"> </w:t>
      </w:r>
      <w:r>
        <w:t xml:space="preserve">Introduces PathVQA, the first pathology-image VQA dataset, built by semi-automatically mining textbook figure captions into QA pairs.</w:t>
      </w:r>
    </w:p>
    <w:p>
      <w:pPr>
        <w:pStyle w:val="Compact"/>
        <w:numPr>
          <w:ilvl w:val="0"/>
          <w:numId w:val="1146"/>
        </w:numPr>
      </w:pPr>
      <w:r>
        <w:rPr>
          <w:b/>
          <w:bCs/>
        </w:rPr>
        <w:t xml:space="preserve">Models.</w:t>
      </w:r>
      <w:r>
        <w:t xml:space="preserve"> </w:t>
      </w:r>
      <w:r>
        <w:t xml:space="preserve">not extracted (dataset paper; early VQA baselines are evaluated but not named in the abstract)</w:t>
      </w:r>
    </w:p>
    <w:p>
      <w:pPr>
        <w:pStyle w:val="Compact"/>
        <w:numPr>
          <w:ilvl w:val="0"/>
          <w:numId w:val="1146"/>
        </w:numPr>
      </w:pPr>
      <w:r>
        <w:rPr>
          <w:b/>
          <w:bCs/>
        </w:rPr>
        <w:t xml:space="preserve">Method.</w:t>
      </w:r>
      <w:r>
        <w:t xml:space="preserve"> </w:t>
      </w:r>
      <w:r>
        <w:t xml:space="preserve">Semi-automated pipeline: extract pathology images and captions from textbooks/online digital libraries, generate QA pairs from captions with NLP, then manually check every question for correctness [abstract].</w:t>
      </w:r>
    </w:p>
    <w:p>
      <w:pPr>
        <w:pStyle w:val="Compact"/>
        <w:numPr>
          <w:ilvl w:val="0"/>
          <w:numId w:val="1146"/>
        </w:numPr>
      </w:pPr>
      <w:r>
        <w:rPr>
          <w:b/>
          <w:bCs/>
        </w:rPr>
        <w:t xml:space="preserve">Datasets.</w:t>
      </w:r>
      <w:r>
        <w:t xml:space="preserve"> </w:t>
      </w:r>
      <w:r>
        <w:t xml:space="preserve">PathVQA itself: '32,799 open-ended questions from 4,998 pathology images' [abstract]. Source material: pathology textbooks and online digital libraries, chosen because pathology images are otherwise private/inaccessible.</w:t>
      </w:r>
    </w:p>
    <w:p>
      <w:pPr>
        <w:pStyle w:val="Compact"/>
        <w:numPr>
          <w:ilvl w:val="0"/>
          <w:numId w:val="1146"/>
        </w:numPr>
      </w:pPr>
      <w:r>
        <w:rPr>
          <w:b/>
          <w:bCs/>
        </w:rPr>
        <w:t xml:space="preserve">Experiments.</w:t>
      </w:r>
      <w:r>
        <w:t xml:space="preserve"> </w:t>
      </w:r>
      <w:r>
        <w:t xml:space="preserve">not extracted (abstract-only; no experiment table described in the abstract)</w:t>
      </w:r>
    </w:p>
    <w:p>
      <w:pPr>
        <w:pStyle w:val="Compact"/>
        <w:numPr>
          <w:ilvl w:val="0"/>
          <w:numId w:val="1146"/>
        </w:numPr>
      </w:pPr>
      <w:r>
        <w:rPr>
          <w:b/>
          <w:bCs/>
        </w:rPr>
        <w:t xml:space="preserve">Results.</w:t>
      </w:r>
      <w:r>
        <w:t xml:space="preserve"> </w:t>
      </w:r>
      <w:r>
        <w:t xml:space="preserve">'32,799 open-ended questions from 4,998 pathology images where each question is manually checked to ensure correctness' [abstract]. No accuracy or split numbers given in the abstract.</w:t>
      </w:r>
    </w:p>
    <w:p>
      <w:pPr>
        <w:pStyle w:val="Compact"/>
        <w:numPr>
          <w:ilvl w:val="0"/>
          <w:numId w:val="1146"/>
        </w:numPr>
      </w:pPr>
      <w:r>
        <w:rPr>
          <w:b/>
          <w:bCs/>
        </w:rPr>
        <w:t xml:space="preserve">Conclusions.</w:t>
      </w:r>
      <w:r>
        <w:t xml:space="preserve"> </w:t>
      </w:r>
      <w:r>
        <w:t xml:space="preserve">First dataset for pathology VQA, released publicly to promote research toward an 'AI Pathologist' able to pass board-certification-style exams [abstract].</w:t>
      </w:r>
    </w:p>
    <w:p>
      <w:pPr>
        <w:pStyle w:val="BlockText"/>
      </w:pPr>
      <w:r>
        <w:rPr>
          <w:b/>
          <w:bCs/>
        </w:rPr>
        <w:t xml:space="preserve">Why it matters to us.</w:t>
      </w:r>
      <w:r>
        <w:t xml:space="preserve"> </w:t>
      </w:r>
      <w:r>
        <w:t xml:space="preserve">PathVQA-open is one of our 8 eval benchmarks. Knowing it is caption-derived (templated from textbook figure captions via NLP, not independently authored) rather than free clinician dialogue matters: it is structurally closer to SLAKE/OmniMedVQA than to VQA-RAD, and caption-derived answers can carry stylistic/text shortcuts unrelated to genuine image reasoning. Official train/val/test split sizes and any stated quality problems (e.g. yes/no skew) were not recoverable from the abstract alone within this run's fetch budget; flagged as 'not extracted' rather than guessed from memory.</w:t>
      </w:r>
    </w:p>
    <w:p>
      <w:pPr>
        <w:pStyle w:val="FirstParagraph"/>
      </w:pPr>
      <w:r>
        <w:t xml:space="preserve">Read from: abstract-only.</w:t>
      </w:r>
    </w:p>
    <w:bookmarkEnd w:id="367"/>
    <w:bookmarkStart w:id="373" w:name="also-in-this-area-6-in-brief"/>
    <w:p>
      <w:pPr>
        <w:pStyle w:val="Heading4"/>
      </w:pPr>
      <w:r>
        <w:t xml:space="preserve">Also in this area (6), in brief</w:t>
      </w:r>
    </w:p>
    <w:p>
      <w:pPr>
        <w:pStyle w:val="Compact"/>
        <w:numPr>
          <w:ilvl w:val="0"/>
          <w:numId w:val="1147"/>
        </w:numPr>
      </w:pPr>
      <w:r>
        <w:rPr>
          <w:b/>
          <w:bCs/>
        </w:rPr>
        <w:t xml:space="preserve">Auditing Data Leakage in Whole-Slide Image Multimodal Benchmarks</w:t>
      </w:r>
      <w:r>
        <w:t xml:space="preserve"> </w:t>
      </w:r>
      <w:r>
        <w:t xml:space="preserve">— Wenhao Zhang et al. (2026),</w:t>
      </w:r>
      <w:r>
        <w:t xml:space="preserve"> </w:t>
      </w:r>
      <w:hyperlink r:id="rId368">
        <w:r>
          <w:rPr>
            <w:rStyle w:val="Hyperlink"/>
          </w:rPr>
          <w:t xml:space="preserve">arXiv:2607.12278</w:t>
        </w:r>
      </w:hyperlink>
      <w:r>
        <w:t xml:space="preserve">. Finds 92.3-100% case-level train/test overlap on TCGA-derived whole-slide-image (pathology) VQA benchmarks, meaning reported 'zero-shot' WSI-VLM performance largely reflects memorized patient/institution artifacts, not reasoning.</w:t>
      </w:r>
      <w:r>
        <w:rPr>
          <w:i/>
          <w:iCs/>
        </w:rPr>
        <w:t xml:space="preserve">For us:</w:t>
      </w:r>
      <w:r>
        <w:t xml:space="preserve"> </w:t>
      </w:r>
      <w:r>
        <w:t xml:space="preserve">Not one of our 8 benchmarks (we have no whole-slide-image benchmark; PathVQA is figure/caption-derived, not WSI) -- included as field context for how severe contamination/leakage can get in medical VLM benchmarking (92-100%, an order of magnitude worse than the 19.8% SLAKE finding in 2606.10066), useful for calibrating how seriously to take our own MMMU-Medical exclusion and SLAKE caution.</w:t>
      </w:r>
    </w:p>
    <w:p>
      <w:pPr>
        <w:pStyle w:val="Compact"/>
        <w:numPr>
          <w:ilvl w:val="0"/>
          <w:numId w:val="1147"/>
        </w:numPr>
      </w:pPr>
      <w:r>
        <w:rPr>
          <w:b/>
          <w:bCs/>
        </w:rPr>
        <w:t xml:space="preserve">Identifying and Resolving Pitfalls of Knowledge-Based VQA Benchmarks: Auditing, Repairing, and Augmenting</w:t>
      </w:r>
      <w:r>
        <w:t xml:space="preserve"> </w:t>
      </w:r>
      <w:r>
        <w:t xml:space="preserve">— Qian Ma et al. (2026),</w:t>
      </w:r>
      <w:r>
        <w:t xml:space="preserve"> </w:t>
      </w:r>
      <w:hyperlink r:id="rId369">
        <w:r>
          <w:rPr>
            <w:rStyle w:val="Hyperlink"/>
          </w:rPr>
          <w:t xml:space="preserve">arXiv:2607.00159</w:t>
        </w:r>
      </w:hyperlink>
      <w:r>
        <w:t xml:space="preserve">. Audits knowledge-based VQA (KB-VQA, general-domain, not medical) benchmarks and finds systematic answer-derivability, question-underspecification, and visually-trivial-scene flaws that inflate/distort model rankings; proposes an audit-and-repair protocol.</w:t>
      </w:r>
      <w:r>
        <w:rPr>
          <w:i/>
          <w:iCs/>
        </w:rPr>
        <w:t xml:space="preserve">For us:</w:t>
      </w:r>
      <w:r>
        <w:t xml:space="preserve"> </w:t>
      </w:r>
      <w:r>
        <w:t xml:space="preserve">Not medical and not one of our 8 benchmarks, but directly analogous in spirit to our own benchmark-quality concerns (SLAKE contamination, PMC-VQA answer-position skew, MMMU-Medical exclusion): another field example of 'accuracy on a flawed benchmark overstates a real capability,' reinforcing why our project treats per-cell/per-benchmark auditing (not just pooled macro accuracy) as necessary.</w:t>
      </w:r>
    </w:p>
    <w:p>
      <w:pPr>
        <w:pStyle w:val="Compact"/>
        <w:numPr>
          <w:ilvl w:val="0"/>
          <w:numId w:val="1147"/>
        </w:numPr>
      </w:pPr>
      <w:r>
        <w:rPr>
          <w:b/>
          <w:bCs/>
        </w:rPr>
        <w:t xml:space="preserve">MedXpertQA: Benchmarking Expert-Level Medical Reasoning and Understanding</w:t>
      </w:r>
      <w:r>
        <w:t xml:space="preserve"> </w:t>
      </w:r>
      <w:r>
        <w:t xml:space="preserve">— Yuxin Zuo et al. (2025),</w:t>
      </w:r>
      <w:r>
        <w:t xml:space="preserve"> </w:t>
      </w:r>
      <w:hyperlink r:id="rId370">
        <w:r>
          <w:rPr>
            <w:rStyle w:val="Hyperlink"/>
          </w:rPr>
          <w:t xml:space="preserve">arXiv:2501.18362</w:t>
        </w:r>
      </w:hyperlink>
      <w:r>
        <w:t xml:space="preserve">. A 4,460-question expert-level medical benchmark (Text and multimodal MM subsets) built with explicit data-synthesis steps to mitigate leakage.</w:t>
      </w:r>
      <w:r>
        <w:rPr>
          <w:i/>
          <w:iCs/>
        </w:rPr>
        <w:t xml:space="preserve">For us:</w:t>
      </w:r>
      <w:r>
        <w:t xml:space="preserve"> </w:t>
      </w:r>
      <w:r>
        <w:t xml:space="preserve">MedXpertQA-MM is one of the six MedVLThinker-Eval-era benchmarks per CLAUDE.md SS8, though it is not in this task's explicit list of our current 8 live open-ended benchmarks (PathVQA/SLAKE/VQA-RAD/RadImageNet-VQA/Kvasir-VQA-x1/OmniMedVQA/VQA-Med-C4/GEMeX) -- worth double-checking whether MedXpertQA-MM is still in the live pool or was superseded. Its explicit anti-leakage data-synthesis design is a useful methodological contrast to the contamination problems documented elsewhere in this category (2606.10066, 2607.12278) for benchmarks that did not take that precaution.</w:t>
      </w:r>
    </w:p>
    <w:p>
      <w:pPr>
        <w:pStyle w:val="Compact"/>
        <w:numPr>
          <w:ilvl w:val="0"/>
          <w:numId w:val="1147"/>
        </w:numPr>
      </w:pPr>
      <w:r>
        <w:rPr>
          <w:b/>
          <w:bCs/>
        </w:rPr>
        <w:t xml:space="preserve">Kvasir-VQA: A Text-Image Pair GI Tract Dataset</w:t>
      </w:r>
      <w:r>
        <w:t xml:space="preserve"> </w:t>
      </w:r>
      <w:r>
        <w:t xml:space="preserve">— Sushant Gautam et al. (2024),</w:t>
      </w:r>
      <w:r>
        <w:t xml:space="preserve"> </w:t>
      </w:r>
      <w:hyperlink r:id="rId371">
        <w:r>
          <w:rPr>
            <w:rStyle w:val="Hyperlink"/>
          </w:rPr>
          <w:t xml:space="preserve">arXiv:2409.01437</w:t>
        </w:r>
      </w:hyperlink>
      <w:r>
        <w:t xml:space="preserve">. The original GI-tract VQA dataset (derived from HyperKvasir + Kvasir-Instrument) that Kvasir-VQA-x1 later expanded roughly 25x with harder, LLM-generated questions.</w:t>
      </w:r>
      <w:r>
        <w:rPr>
          <w:i/>
          <w:iCs/>
        </w:rPr>
        <w:t xml:space="preserve">For us:</w:t>
      </w:r>
      <w:r>
        <w:t xml:space="preserve"> </w:t>
      </w:r>
      <w:r>
        <w:t xml:space="preserve">Not itself one of our 8 benchmarks (we use its successor, Kvasir-VQA-x1) but is its direct ancestor dataset -- useful for provenance: the underlying images trace back to HyperKvasir/Kvasir-Instrument, and Kvasir-VQA-x1's 159,549 new QA pairs were added on top of this original 6,500-image pool.</w:t>
      </w:r>
    </w:p>
    <w:p>
      <w:pPr>
        <w:pStyle w:val="Compact"/>
        <w:numPr>
          <w:ilvl w:val="0"/>
          <w:numId w:val="1147"/>
        </w:numPr>
      </w:pPr>
      <w:r>
        <w:rPr>
          <w:b/>
          <w:bCs/>
        </w:rPr>
        <w:t xml:space="preserve">BESTMVQA: A Benchmark Evaluation System for Medical Visual Question Answering</w:t>
      </w:r>
      <w:r>
        <w:t xml:space="preserve"> </w:t>
      </w:r>
      <w:r>
        <w:t xml:space="preserve">— Xiaojie Hong et al. (2023),</w:t>
      </w:r>
      <w:r>
        <w:t xml:space="preserve"> </w:t>
      </w:r>
      <w:hyperlink r:id="rId372">
        <w:r>
          <w:rPr>
            <w:rStyle w:val="Hyperlink"/>
          </w:rPr>
          <w:t xml:space="preserve">arXiv:2312.07867</w:t>
        </w:r>
      </w:hyperlink>
      <w:r>
        <w:t xml:space="preserve">. A tool/system (not a new dataset) for auto-generating Med-VQA datasets from raw clinical data and running a library of SOTA models under one unified experimental setup, aimed at the field's data-scarcity and reproducibility problems.</w:t>
      </w:r>
      <w:r>
        <w:rPr>
          <w:i/>
          <w:iCs/>
        </w:rPr>
        <w:t xml:space="preserve">For us:</w:t>
      </w:r>
      <w:r>
        <w:t xml:space="preserve"> </w:t>
      </w:r>
      <w:r>
        <w:t xml:space="preserve">A direct analogue, at the tooling level, to what MedEvalKit is for our own project (a 'unified experimental setup' harness) -- though BESTMVQA's differentiator is also auto-generating new datasets from raw clinical data, which we do not do (we only reformat/subset existing public benchmarks). The reproducibility problem it names -- 'many existing models have not been thoroughly evaluated in a unified experimental setup' [abstract] -- is the same problem CLAUDE.md SS0/SS8 describes our project having solved for Lingshu by adopting MedEvalKit.</w:t>
      </w:r>
    </w:p>
    <w:p>
      <w:pPr>
        <w:pStyle w:val="Compact"/>
        <w:numPr>
          <w:ilvl w:val="0"/>
          <w:numId w:val="1147"/>
        </w:numPr>
      </w:pPr>
      <w:r>
        <w:rPr>
          <w:b/>
          <w:bCs/>
        </w:rPr>
        <w:t xml:space="preserve">VQA-Med: Overview of the Medical Visual Question Answering Task at ImageCLEF 2019</w:t>
      </w:r>
      <w:r>
        <w:t xml:space="preserve"> </w:t>
      </w:r>
      <w:r>
        <w:t xml:space="preserve">— Asma Ben Abacha et al. (2019), . Overview of the ImageCLEF 2019 shared task organizing radiology VQA into four categories (Modality, Plane, Organ system, Abnormality) over a 3,200-image training set.</w:t>
      </w:r>
      <w:r>
        <w:rPr>
          <w:i/>
          <w:iCs/>
        </w:rPr>
        <w:t xml:space="preserve">For us:</w:t>
      </w:r>
      <w:r>
        <w:t xml:space="preserve"> </w:t>
      </w:r>
      <w:r>
        <w:t xml:space="preserve">Our project uses 'VQA-Med 2019 C4-Abnormality' as one of our 8 open-ended eval benchmarks -- i.e. specifically the hardest, generation-style category (Abnormality), not the classification-style Modality/Plane/Organ categories this overview paper also defines. That distinction matters: our benchmark is a curated subset of the full 2019 shared task, not the whole thing.</w:t>
      </w:r>
    </w:p>
    <w:bookmarkEnd w:id="373"/>
    <w:bookmarkEnd w:id="374"/>
    <w:bookmarkStart w:id="400" w:name="Xb143079f60db5216005b4b1e80c1e2f894e11e1"/>
    <w:p>
      <w:pPr>
        <w:pStyle w:val="Heading2"/>
      </w:pPr>
      <w:r>
        <w:t xml:space="preserve">3.9 The older lineage: n-best rescoring, discriminative reranking, and confidence models in other fields</w:t>
      </w:r>
    </w:p>
    <w:p>
      <w:pPr>
        <w:pStyle w:val="FirstParagraph"/>
      </w:pPr>
      <w:r>
        <w:t xml:space="preserve">Long before anyone trained a probe on a vision-language model's hidden states, several other fields had already converged on the same basic recipe: let a big generative or search model produce several candidate outputs, then use a small, separately-trained model to score each candidate and pick the best one, trained on whether that candidate was actually correct. Speech recognition calls this rescoring an n-best list and has shipped dedicated 'confidence estimation modules' since at least 2020; parsing and machine translation called the same move discriminative reranking in the early 2000s; structural biology's CASP competitions have run a standing 'estimation of model accuracy' track for decades, and AlphaFold's own pLDDT head is exactly this pattern computed inside the network's own forward pass; molecular docking (DiffDock), object detection (IoU-Net) and code generation (LEVER, CodeRanker, AlphaCode, Codex's pass@k) each independently reinvented a close cousin. What differs across these lineages is only what the scorer reads (softmax probabilities vs. hidden states vs. execution traces), how it is trained (pointwise correctness vs. pairwise/listwise preference — Bradley-Terry is the classical pairwise-comparison model behind the latter, and the objective this project tested and moved away from), and what it is used for (reranking a fixed list vs. filtering vs. reporting confidence alongside an always-given answer). Our method — a frozen model's own hidden states, mean-pooled over a candidate's generated tokens, scored pointwise by a small trained head, used to pick among best-of-N samples — sits squarely inside this lineage: R-EBM (2021, ASR) is architecturally close to the same object five years earlier, and AlphaFold's pLDDT is the same idea computed in the same forward pass. The point of this category is not novelty-hunting for its own sake — it is that reading it lets us describe our contribution honestly, as the medical open-ended-VQA instantiation plus the identifiability/selection-wall analysis, not as an invention of the mechanism.</w:t>
      </w:r>
    </w:p>
    <w:bookmarkStart w:id="377" w:name="X1e446b2a2486e43618d57fb0996d57758068493"/>
    <w:p>
      <w:pPr>
        <w:pStyle w:val="Heading4"/>
      </w:pPr>
      <w:r>
        <w:t xml:space="preserve">★ Residual Energy-Based Models for End-to-End Speech Recognition</w:t>
      </w:r>
    </w:p>
    <w:p>
      <w:pPr>
        <w:pStyle w:val="FirstParagraph"/>
      </w:pPr>
      <w:r>
        <w:rPr>
          <w:i/>
          <w:iCs/>
        </w:rPr>
        <w:t xml:space="preserve">Qiujia Li et al. · 2021 · Interspeech 2021 ·</w:t>
      </w:r>
      <w:r>
        <w:rPr>
          <w:i/>
          <w:iCs/>
        </w:rPr>
        <w:t xml:space="preserve"> </w:t>
      </w:r>
      <w:hyperlink r:id="rId375">
        <w:r>
          <w:rPr>
            <w:rStyle w:val="Hyperlink"/>
            <w:i/>
            <w:iCs/>
          </w:rPr>
          <w:t xml:space="preserve">arXiv:2103.14152</w:t>
        </w:r>
      </w:hyperlink>
      <w:r>
        <w:rPr>
          <w:i/>
          <w:iCs/>
        </w:rPr>
        <w:t xml:space="preserve"> </w:t>
      </w:r>
      <w:r>
        <w:rPr>
          <w:i/>
          <w:iCs/>
        </w:rPr>
        <w:t xml:space="preserve">· read priority 1 ·</w:t>
      </w:r>
      <w:r>
        <w:rPr>
          <w:i/>
          <w:iCs/>
        </w:rPr>
        <w:t xml:space="preserve"> </w:t>
      </w:r>
      <w:hyperlink r:id="rId376">
        <w:r>
          <w:rPr>
            <w:rStyle w:val="Hyperlink"/>
            <w:b/>
            <w:bCs/>
            <w:i/>
            <w:iCs/>
          </w:rPr>
          <w:t xml:space="preserve">PDF: papers/I_li2021rebm.pdf</w:t>
        </w:r>
      </w:hyperlink>
    </w:p>
    <w:p>
      <w:pPr>
        <w:pStyle w:val="BodyText"/>
      </w:pPr>
      <w:r>
        <w:rPr>
          <w:b/>
          <w:bCs/>
        </w:rPr>
        <w:t xml:space="preserve">In one line.</w:t>
      </w:r>
      <w:r>
        <w:t xml:space="preserve"> </w:t>
      </w:r>
      <w:r>
        <w:t xml:space="preserve">A 2-layer BLSTM reranker reads an existing autoregressive ASR model's decoder hidden state, attention context, token embeddings and top-K softmax probabilities, mean-pools them over each hypothesis's own output tokens, and is BCE-trained to rerank an n-best list — architecturally the closest ancestor of our probe, five years earlier.</w:t>
      </w:r>
    </w:p>
    <w:p>
      <w:pPr>
        <w:pStyle w:val="Compact"/>
        <w:numPr>
          <w:ilvl w:val="0"/>
          <w:numId w:val="1148"/>
        </w:numPr>
      </w:pPr>
      <w:r>
        <w:rPr>
          <w:b/>
          <w:bCs/>
        </w:rPr>
        <w:t xml:space="preserve">Models.</w:t>
      </w:r>
      <w:r>
        <w:t xml:space="preserve"> </w:t>
      </w:r>
      <w:r>
        <w:t xml:space="preserve">Base: an attention-based encoder-decoder (LAS-style) ASR model, including a self-supervised wav2vec 2.0 variant [abstract]. R-EBM: 2 layers of LSTMs, 512 units per direction, bidirectional [html, arxiv.org/html/2103.14152].</w:t>
      </w:r>
    </w:p>
    <w:p>
      <w:pPr>
        <w:pStyle w:val="Compact"/>
        <w:numPr>
          <w:ilvl w:val="0"/>
          <w:numId w:val="1148"/>
        </w:numPr>
      </w:pPr>
      <w:r>
        <w:rPr>
          <w:b/>
          <w:bCs/>
        </w:rPr>
        <w:t xml:space="preserve">Method.</w:t>
      </w:r>
      <w:r>
        <w:t xml:space="preserve"> </w:t>
      </w:r>
      <w:r>
        <w:t xml:space="preserve">Residual energy-based model (R-EBM) trained as a discriminator between correct and incorrect output sequences. Per output-token step it reads four feature types — the current decoder hidden state, the acoustic context vector from attention, the output token embedding, and the top-K softmax probabilities [html] — then mean-pools the per-token hidden representations before an output layer [html], and is trained with binary cross-entropy to separate correct from incorrect sequences [html]. At inference, with a shared partition function the n-best hypotheses are re-ranked by joint (base-model + R-EBM) score to select the best candidate [html] — i.e. n-best rescoring / reranking, not resampling.</w:t>
      </w:r>
    </w:p>
    <w:p>
      <w:pPr>
        <w:pStyle w:val="Compact"/>
        <w:numPr>
          <w:ilvl w:val="0"/>
          <w:numId w:val="1148"/>
        </w:numPr>
      </w:pPr>
      <w:r>
        <w:rPr>
          <w:b/>
          <w:bCs/>
        </w:rPr>
        <w:t xml:space="preserve">Datasets.</w:t>
      </w:r>
      <w:r>
        <w:t xml:space="preserve"> </w:t>
      </w:r>
      <w:r>
        <w:t xml:space="preserve">100hr LibriSpeech subset (test-clean / test-other splits) [abstract].</w:t>
      </w:r>
    </w:p>
    <w:p>
      <w:pPr>
        <w:pStyle w:val="Compact"/>
        <w:numPr>
          <w:ilvl w:val="0"/>
          <w:numId w:val="1148"/>
        </w:numPr>
      </w:pPr>
      <w:r>
        <w:rPr>
          <w:b/>
          <w:bCs/>
        </w:rPr>
        <w:t xml:space="preserve">Experiments.</w:t>
      </w:r>
      <w:r>
        <w:t xml:space="preserve"> </w:t>
      </w:r>
      <w:r>
        <w:t xml:space="preserve">Reranks n-best hypotheses from the base autoregressive decoder, measured as WER reduction and as confidence-estimation quality (precision-recall AUC) on the R-EBM's own scores; repeated on a wav2vec-2.0-based base model [abstract].</w:t>
      </w:r>
    </w:p>
    <w:p>
      <w:pPr>
        <w:pStyle w:val="Compact"/>
        <w:numPr>
          <w:ilvl w:val="0"/>
          <w:numId w:val="1148"/>
        </w:numPr>
      </w:pPr>
      <w:r>
        <w:rPr>
          <w:b/>
          <w:bCs/>
        </w:rPr>
        <w:t xml:space="preserve">Results.</w:t>
      </w:r>
      <w:r>
        <w:t xml:space="preserve"> </w:t>
      </w:r>
      <w:r>
        <w:t xml:space="preserve">WER reduced by 8.2%/6.7% (test-clean/test-other) [abstract]; area under precision-recall curve of confidence scores improved by 12.6%/28.4% (test-clean/test-other) [abstract]; "R-EBMs still significantly improves both the WER and confidence estimation performance" on the wav2vec 2.0 base model [abstract].</w:t>
      </w:r>
    </w:p>
    <w:p>
      <w:pPr>
        <w:pStyle w:val="Compact"/>
        <w:numPr>
          <w:ilvl w:val="0"/>
          <w:numId w:val="1148"/>
        </w:numPr>
      </w:pPr>
      <w:r>
        <w:rPr>
          <w:b/>
          <w:bCs/>
        </w:rPr>
        <w:t xml:space="preserve">Conclusions.</w:t>
      </w:r>
      <w:r>
        <w:t xml:space="preserve"> </w:t>
      </w:r>
      <w:r>
        <w:t xml:space="preserve">A small sequence model reading a frozen(-ish) generator's internal states, pooled over the candidate's own tokens and BCE-trained, is simultaneously a good reranker and a good confidence estimator [abstract].</w:t>
      </w:r>
    </w:p>
    <w:p>
      <w:pPr>
        <w:pStyle w:val="BlockText"/>
      </w:pPr>
      <w:r>
        <w:rPr>
          <w:b/>
          <w:bCs/>
        </w:rPr>
        <w:t xml:space="preserve">Why it matters to us.</w:t>
      </w:r>
      <w:r>
        <w:t xml:space="preserve"> </w:t>
      </w:r>
      <w:r>
        <w:t xml:space="preserve">THE closest architectural ancestor we found: reads the base model's own decoder hidden states (not just its output probabilities), pools over the candidate's own generated tokens, trains pointwise with BCE, and reranks a fixed n-best list to pick one candidate — i.e. dimensions A (reads internal states, partially: also uses non-hidden-state features), B (mean-pooled over own tokens), and C (BCE / pointwise correctness training) of our four-dimension design space, essentially done in ASR in 2021. It predates our medical-VLM instantiation by five years and is evidence our mechanism is a considered re-instantiation of an established paradigm, not a novel one.</w:t>
      </w:r>
    </w:p>
    <w:p>
      <w:pPr>
        <w:pStyle w:val="FirstParagraph"/>
      </w:pPr>
      <w:r>
        <w:t xml:space="preserve">Read from: html.</w:t>
      </w:r>
    </w:p>
    <w:bookmarkEnd w:id="377"/>
    <w:bookmarkStart w:id="380" w:name="X3cf9827fce81b071076cdabdee3ba0f7814394d"/>
    <w:p>
      <w:pPr>
        <w:pStyle w:val="Heading4"/>
      </w:pPr>
      <w:r>
        <w:t xml:space="preserve">★ Highly accurate protein structure prediction with AlphaFold</w:t>
      </w:r>
    </w:p>
    <w:p>
      <w:pPr>
        <w:pStyle w:val="FirstParagraph"/>
      </w:pPr>
      <w:r>
        <w:rPr>
          <w:i/>
          <w:iCs/>
        </w:rPr>
        <w:t xml:space="preserve">John Jumper et al. · 2021 · Nature 596, 583–589 (2021) ·</w:t>
      </w:r>
      <w:r>
        <w:rPr>
          <w:i/>
          <w:iCs/>
        </w:rPr>
        <w:t xml:space="preserve"> </w:t>
      </w:r>
      <w:hyperlink r:id="rId378">
        <w:r>
          <w:rPr>
            <w:rStyle w:val="Hyperlink"/>
            <w:i/>
            <w:iCs/>
          </w:rPr>
          <w:t xml:space="preserve">doi:10.1038/s41586-021-03819-2</w:t>
        </w:r>
      </w:hyperlink>
      <w:r>
        <w:rPr>
          <w:i/>
          <w:iCs/>
        </w:rPr>
        <w:t xml:space="preserve"> </w:t>
      </w:r>
      <w:r>
        <w:rPr>
          <w:i/>
          <w:iCs/>
        </w:rPr>
        <w:t xml:space="preserve">· read priority 1 ·</w:t>
      </w:r>
      <w:r>
        <w:rPr>
          <w:i/>
          <w:iCs/>
        </w:rPr>
        <w:t xml:space="preserve"> </w:t>
      </w:r>
      <w:hyperlink r:id="rId379">
        <w:r>
          <w:rPr>
            <w:rStyle w:val="Hyperlink"/>
            <w:b/>
            <w:bCs/>
            <w:i/>
            <w:iCs/>
          </w:rPr>
          <w:t xml:space="preserve">PDF: papers/I_jumper2021alphafold.pdf</w:t>
        </w:r>
      </w:hyperlink>
    </w:p>
    <w:p>
      <w:pPr>
        <w:pStyle w:val="BodyText"/>
      </w:pPr>
      <w:r>
        <w:rPr>
          <w:b/>
          <w:bCs/>
        </w:rPr>
        <w:t xml:space="preserve">In one line.</w:t>
      </w:r>
      <w:r>
        <w:t xml:space="preserve"> </w:t>
      </w:r>
      <w:r>
        <w:t xml:space="preserve">AlphaFold's pLDDT confidence head is a small per-residue network computed on the network's own final activations, in the same forward pass, and is used to estimate per-residue accuracy and to rank/select among predicted structures — model quality assessment folded directly into the generator.</w:t>
      </w:r>
    </w:p>
    <w:p>
      <w:pPr>
        <w:pStyle w:val="Compact"/>
        <w:numPr>
          <w:ilvl w:val="0"/>
          <w:numId w:val="1149"/>
        </w:numPr>
      </w:pPr>
      <w:r>
        <w:rPr>
          <w:b/>
          <w:bCs/>
        </w:rPr>
        <w:t xml:space="preserve">Models.</w:t>
      </w:r>
      <w:r>
        <w:t xml:space="preserve"> </w:t>
      </w:r>
      <w:r>
        <w:t xml:space="preserve">AlphaFold: an end-to-end deep network (Evoformer + structure module) predicting 3D protein structure from sequence (and MSA/template features) [PMC fetch, pmc.ncbi.nlm.nih.gov/articles/PMC8371605].</w:t>
      </w:r>
    </w:p>
    <w:p>
      <w:pPr>
        <w:pStyle w:val="Compact"/>
        <w:numPr>
          <w:ilvl w:val="0"/>
          <w:numId w:val="1149"/>
        </w:numPr>
      </w:pPr>
      <w:r>
        <w:rPr>
          <w:b/>
          <w:bCs/>
        </w:rPr>
        <w:t xml:space="preserve">Method.</w:t>
      </w:r>
      <w:r>
        <w:t xml:space="preserve"> </w:t>
      </w:r>
      <w:r>
        <w:t xml:space="preserve">"Predictions of side-chain χ angles as well as the final, per-residue accuracy of the structure (pLDDT) are computed with small per-residue networks on the final activations at the end of the network" [PMC fetch] — i.e. a small head reused for confidence, sharing the main forward pass rather than a separate scoring pass. pLDDT is used to rank/select among predicted models and reported per-residue as a reliability estimate [PMC fetch]. This is our dimensions A (reads the model's own internal activations) + C (correctness/accuracy-supervised) + D (used to rank/select candidates), missing only B (candidate-token pooling — AlphaFold has one structure per forward pass, not an n-best pool at this stage) [author's characterisation per task framing].</w:t>
      </w:r>
    </w:p>
    <w:p>
      <w:pPr>
        <w:pStyle w:val="Compact"/>
        <w:numPr>
          <w:ilvl w:val="0"/>
          <w:numId w:val="1149"/>
        </w:numPr>
      </w:pPr>
      <w:r>
        <w:rPr>
          <w:b/>
          <w:bCs/>
        </w:rPr>
        <w:t xml:space="preserve">Datasets.</w:t>
      </w:r>
      <w:r>
        <w:t xml:space="preserve"> </w:t>
      </w:r>
      <w:r>
        <w:t xml:space="preserve">CASP14 (14th Critical Assessment of protein Structure Prediction) blind test set; PDB structures for training [PMC fetch].</w:t>
      </w:r>
    </w:p>
    <w:p>
      <w:pPr>
        <w:pStyle w:val="Compact"/>
        <w:numPr>
          <w:ilvl w:val="0"/>
          <w:numId w:val="1149"/>
        </w:numPr>
      </w:pPr>
      <w:r>
        <w:rPr>
          <w:b/>
          <w:bCs/>
        </w:rPr>
        <w:t xml:space="preserve">Experiments.</w:t>
      </w:r>
      <w:r>
        <w:t xml:space="preserve"> </w:t>
      </w:r>
      <w:r>
        <w:t xml:space="preserve">Blind CASP14 competition evaluation of predicted-vs-experimental backbone and all-atom accuracy; calibration of pLDDT against the true lDDT-Cα accuracy metric [PMC fetch].</w:t>
      </w:r>
    </w:p>
    <w:p>
      <w:pPr>
        <w:pStyle w:val="Compact"/>
        <w:numPr>
          <w:ilvl w:val="0"/>
          <w:numId w:val="1149"/>
        </w:numPr>
      </w:pPr>
      <w:r>
        <w:rPr>
          <w:b/>
          <w:bCs/>
        </w:rPr>
        <w:t xml:space="preserve">Results.</w:t>
      </w:r>
      <w:r>
        <w:t xml:space="preserve"> </w:t>
      </w:r>
      <w:r>
        <w:t xml:space="preserve">Median backbone accuracy of 0.96 Å r.m.s.d.95 (95% CI 0.85–1.16 Å) vs. 2.8 Å r.m.s.d.95 for the next-best method [PMC fetch]; all-atom accuracy 1.5 Å r.m.s.d.95 vs. 3.5 Å r.m.s.d.95 for competitors [PMC fetch]. pLDDT calibration: lDDT-Cα = 0.997 × pLDDT − 1.17, Pearson's r = 0.76 [PMC fetch].</w:t>
      </w:r>
    </w:p>
    <w:p>
      <w:pPr>
        <w:pStyle w:val="Compact"/>
        <w:numPr>
          <w:ilvl w:val="0"/>
          <w:numId w:val="1149"/>
        </w:numPr>
      </w:pPr>
      <w:r>
        <w:rPr>
          <w:b/>
          <w:bCs/>
        </w:rPr>
        <w:t xml:space="preserve">Conclusions.</w:t>
      </w:r>
      <w:r>
        <w:t xml:space="preserve"> </w:t>
      </w:r>
      <w:r>
        <w:t xml:space="preserve">A confidence output computed in the same forward pass as the prediction, from the network's own final activations, gives a reliable, well-calibrated per-residue accuracy estimate at essentially zero extra cost [PMC fetch].</w:t>
      </w:r>
    </w:p>
    <w:p>
      <w:pPr>
        <w:pStyle w:val="BlockText"/>
      </w:pPr>
      <w:r>
        <w:rPr>
          <w:b/>
          <w:bCs/>
        </w:rPr>
        <w:t xml:space="preserve">Why it matters to us.</w:t>
      </w:r>
      <w:r>
        <w:t xml:space="preserve"> </w:t>
      </w:r>
      <w:r>
        <w:t xml:space="preserve">The single clearest example outside NLP/speech of 'read the generator's own internal activations, in the same pass, to output a correctness/quality score used to rank/select' — our core design pattern, achieving field-defining accuracy. Differs from us in not pooling over an n-best/best-of-N candidate pool at the confidence-head stage (one structure per pass) and in training pLDDT against a continuous accuracy metric (lDDT) rather than our binary correctness label — a useful contrast point (pointwise regression vs. our pointwise BCE classification).</w:t>
      </w:r>
    </w:p>
    <w:p>
      <w:pPr>
        <w:pStyle w:val="FirstParagraph"/>
      </w:pPr>
      <w:r>
        <w:t xml:space="preserve">Read from: html.</w:t>
      </w:r>
    </w:p>
    <w:bookmarkEnd w:id="380"/>
    <w:bookmarkStart w:id="383" w:name="Xc9a63694dacc06d7c44ac93825450b2a27652c0"/>
    <w:p>
      <w:pPr>
        <w:pStyle w:val="Heading4"/>
      </w:pPr>
      <w:r>
        <w:t xml:space="preserve">★ Confidence Estimation for Attention-based Sequence-to-sequence Models for Speech Recognition</w:t>
      </w:r>
    </w:p>
    <w:p>
      <w:pPr>
        <w:pStyle w:val="FirstParagraph"/>
      </w:pPr>
      <w:r>
        <w:rPr>
          <w:i/>
          <w:iCs/>
        </w:rPr>
        <w:t xml:space="preserve">Qiujia Li et al. · 2020 · Submitted to ICASSP 2021 [comment field] ·</w:t>
      </w:r>
      <w:r>
        <w:rPr>
          <w:i/>
          <w:iCs/>
        </w:rPr>
        <w:t xml:space="preserve"> </w:t>
      </w:r>
      <w:hyperlink r:id="rId381">
        <w:r>
          <w:rPr>
            <w:rStyle w:val="Hyperlink"/>
            <w:i/>
            <w:iCs/>
          </w:rPr>
          <w:t xml:space="preserve">arXiv:2010.11428</w:t>
        </w:r>
      </w:hyperlink>
      <w:r>
        <w:rPr>
          <w:i/>
          <w:iCs/>
        </w:rPr>
        <w:t xml:space="preserve"> </w:t>
      </w:r>
      <w:r>
        <w:rPr>
          <w:i/>
          <w:iCs/>
        </w:rPr>
        <w:t xml:space="preserve">· read priority 1 ·</w:t>
      </w:r>
      <w:r>
        <w:rPr>
          <w:i/>
          <w:iCs/>
        </w:rPr>
        <w:t xml:space="preserve"> </w:t>
      </w:r>
      <w:hyperlink r:id="rId382">
        <w:r>
          <w:rPr>
            <w:rStyle w:val="Hyperlink"/>
            <w:b/>
            <w:bCs/>
            <w:i/>
            <w:iCs/>
          </w:rPr>
          <w:t xml:space="preserve">PDF: papers/I_li2020cem.pdf</w:t>
        </w:r>
      </w:hyperlink>
    </w:p>
    <w:p>
      <w:pPr>
        <w:pStyle w:val="BodyText"/>
      </w:pPr>
      <w:r>
        <w:rPr>
          <w:b/>
          <w:bCs/>
        </w:rPr>
        <w:t xml:space="preserve">In one line.</w:t>
      </w:r>
      <w:r>
        <w:t xml:space="preserve"> </w:t>
      </w:r>
      <w:r>
        <w:t xml:space="preserve">A single fully-connected layer (256 units) reads the decoder state, attention context and token embedding of an existing seq2seq ASR model and is BCE-trained on edit-distance-derived correct/incorrect token labels, beating raw softmax probability as a confidence signal on AUC and normalized cross entropy (NCE).</w:t>
      </w:r>
    </w:p>
    <w:p>
      <w:pPr>
        <w:pStyle w:val="Compact"/>
        <w:numPr>
          <w:ilvl w:val="0"/>
          <w:numId w:val="1150"/>
        </w:numPr>
      </w:pPr>
      <w:r>
        <w:rPr>
          <w:b/>
          <w:bCs/>
        </w:rPr>
        <w:t xml:space="preserve">Models.</w:t>
      </w:r>
      <w:r>
        <w:t xml:space="preserve"> </w:t>
      </w:r>
      <w:r>
        <w:t xml:space="preserve">Attention-based sequence-to-sequence ASR model (encoder-decoder with attention) [abstract]; the confidence estimation module (CEM) itself is a single FC layer, 256 units, sigmoid output [html, arxiv.org/html/2010.11428].</w:t>
      </w:r>
    </w:p>
    <w:p>
      <w:pPr>
        <w:pStyle w:val="Compact"/>
        <w:numPr>
          <w:ilvl w:val="0"/>
          <w:numId w:val="1150"/>
        </w:numPr>
      </w:pPr>
      <w:r>
        <w:rPr>
          <w:b/>
          <w:bCs/>
        </w:rPr>
        <w:t xml:space="preserve">Method.</w:t>
      </w:r>
      <w:r>
        <w:t xml:space="preserve"> </w:t>
      </w:r>
      <w:r>
        <w:t xml:space="preserve">CEM is "a lightweight module that can be easily configured on top of any attention-based sequence-to-sequence model" [html]. It gathers the attention context, decoder state and current token embedding, feeds them into the FC layer, and outputs a per-token confidence in [0,1] via sigmoid [html]. Training labels come from edit-distance alignment of n-best hypotheses against references: correct tokens are labeled 1, substituted/inserted tokens 0 [html]. Trained by minimizing binary cross-entropy between predicted confidence and the target label [html]. Evaluated against the decoder's own softmax probability as baseline.</w:t>
      </w:r>
    </w:p>
    <w:p>
      <w:pPr>
        <w:pStyle w:val="Compact"/>
        <w:numPr>
          <w:ilvl w:val="0"/>
          <w:numId w:val="1150"/>
        </w:numPr>
      </w:pPr>
      <w:r>
        <w:rPr>
          <w:b/>
          <w:bCs/>
        </w:rPr>
        <w:t xml:space="preserve">Datasets.</w:t>
      </w:r>
      <w:r>
        <w:t xml:space="preserve"> </w:t>
      </w:r>
      <w:r>
        <w:t xml:space="preserve">LibriSpeech [abstract]; also tested on a moderately mismatched domain to check generalisation [abstract].</w:t>
      </w:r>
    </w:p>
    <w:p>
      <w:pPr>
        <w:pStyle w:val="Compact"/>
        <w:numPr>
          <w:ilvl w:val="0"/>
          <w:numId w:val="1150"/>
        </w:numPr>
      </w:pPr>
      <w:r>
        <w:rPr>
          <w:b/>
          <w:bCs/>
        </w:rPr>
        <w:t xml:space="preserve">Experiments.</w:t>
      </w:r>
      <w:r>
        <w:t xml:space="preserve"> </w:t>
      </w:r>
      <w:r>
        <w:t xml:space="preserve">Token-level confidence quality compared to softmax-probability baseline, with and without shallow fusion of a language model (PWLM) [abstract, html].</w:t>
      </w:r>
    </w:p>
    <w:p>
      <w:pPr>
        <w:pStyle w:val="Compact"/>
        <w:numPr>
          <w:ilvl w:val="0"/>
          <w:numId w:val="1150"/>
        </w:numPr>
      </w:pPr>
      <w:r>
        <w:rPr>
          <w:b/>
          <w:bCs/>
        </w:rPr>
        <w:t xml:space="preserve">Results.</w:t>
      </w:r>
      <w:r>
        <w:t xml:space="preserve"> </w:t>
      </w:r>
      <w:r>
        <w:t xml:space="preserve">On LibriSpeech test-clean/test-other with PWLM shallow fusion: AUC improves from 0.976/0.912 (softmax) to 0.990/0.958 (CEM); NCE improves from 0.166/0.172 (softmax) to 0.344/0.275 (CEM) [html, arxiv.org/html/2010.11428]. Softmax confidence shows "a sharp downward spike at the high-confidence region" that CEM removes [html].</w:t>
      </w:r>
    </w:p>
    <w:p>
      <w:pPr>
        <w:pStyle w:val="Compact"/>
        <w:numPr>
          <w:ilvl w:val="0"/>
          <w:numId w:val="1150"/>
        </w:numPr>
      </w:pPr>
      <w:r>
        <w:rPr>
          <w:b/>
          <w:bCs/>
        </w:rPr>
        <w:t xml:space="preserve">Conclusions.</w:t>
      </w:r>
      <w:r>
        <w:t xml:space="preserve"> </w:t>
      </w:r>
      <w:r>
        <w:t xml:space="preserve">Reading internal seq2seq state through a tiny trained head gives calibrated, more reliable confidence than the generator's own softmax, and generalises across a domain shift [abstract].</w:t>
      </w:r>
    </w:p>
    <w:p>
      <w:pPr>
        <w:pStyle w:val="BlockText"/>
      </w:pPr>
      <w:r>
        <w:rPr>
          <w:b/>
          <w:bCs/>
        </w:rPr>
        <w:t xml:space="preserve">Why it matters to us.</w:t>
      </w:r>
      <w:r>
        <w:t xml:space="preserve"> </w:t>
      </w:r>
      <w:r>
        <w:t xml:space="preserve">The field's name for our probe's ASR cousin: a token/candidate-level confidence head trained pointwise (BCE) on correctness labels, reading internal decoder state rather than only output probabilities. Confirms that 'read internal state, not just output logits/probabilities' is a known and load-bearing design choice elsewhere, and gives us the term 'confidence estimation module' as the field-standard name for this component.</w:t>
      </w:r>
    </w:p>
    <w:p>
      <w:pPr>
        <w:pStyle w:val="FirstParagraph"/>
      </w:pPr>
      <w:r>
        <w:t xml:space="preserve">Read from: html.</w:t>
      </w:r>
    </w:p>
    <w:bookmarkEnd w:id="383"/>
    <w:bookmarkStart w:id="385" w:name="fault-aware-neural-code-rankers"/>
    <w:p>
      <w:pPr>
        <w:pStyle w:val="Heading4"/>
      </w:pPr>
      <w:r>
        <w:t xml:space="preserve">Fault-Aware Neural Code Rankers</w:t>
      </w:r>
    </w:p>
    <w:p>
      <w:pPr>
        <w:pStyle w:val="FirstParagraph"/>
      </w:pPr>
      <w:r>
        <w:rPr>
          <w:i/>
          <w:iCs/>
        </w:rPr>
        <w:t xml:space="preserve">Jeevana Priya Inala et al. · 2022 · NeurIPS 2022 [comment field] ·</w:t>
      </w:r>
      <w:r>
        <w:rPr>
          <w:i/>
          <w:iCs/>
        </w:rPr>
        <w:t xml:space="preserve"> </w:t>
      </w:r>
      <w:hyperlink r:id="rId384">
        <w:r>
          <w:rPr>
            <w:rStyle w:val="Hyperlink"/>
            <w:i/>
            <w:iCs/>
          </w:rPr>
          <w:t xml:space="preserve">arXiv:2206.03865</w:t>
        </w:r>
      </w:hyperlink>
      <w:r>
        <w:rPr>
          <w:i/>
          <w:iCs/>
        </w:rPr>
        <w:t xml:space="preserve"> </w:t>
      </w:r>
      <w:r>
        <w:rPr>
          <w:i/>
          <w:iCs/>
        </w:rPr>
        <w:t xml:space="preserve">· read priority 2</w:t>
      </w:r>
    </w:p>
    <w:p>
      <w:pPr>
        <w:pStyle w:val="BodyText"/>
      </w:pPr>
      <w:r>
        <w:rPr>
          <w:b/>
          <w:bCs/>
        </w:rPr>
        <w:t xml:space="preserve">In one line.</w:t>
      </w:r>
      <w:r>
        <w:t xml:space="preserve"> </w:t>
      </w:r>
      <w:r>
        <w:t xml:space="preserve">CodeRanker predicts a sampled program's correctness (and even its likely error type, e.g. IndexError) WITHOUT executing it, addressing the case where unit tests aren't available or execution is unsafe — a learned, execution-free verifier much closer to our own probe than AlphaCode's execution-based clustering.</w:t>
      </w:r>
    </w:p>
    <w:p>
      <w:pPr>
        <w:pStyle w:val="Compact"/>
        <w:numPr>
          <w:ilvl w:val="0"/>
          <w:numId w:val="1151"/>
        </w:numPr>
      </w:pPr>
      <w:r>
        <w:rPr>
          <w:b/>
          <w:bCs/>
        </w:rPr>
        <w:t xml:space="preserve">Models.</w:t>
      </w:r>
      <w:r>
        <w:t xml:space="preserve"> </w:t>
      </w:r>
      <w:r>
        <w:t xml:space="preserve">A neural ranker (CodeRanker) trained on top of sampled outputs from code-generation LLMs (Codex, GPT-Neo, GPT-J) [abstract].</w:t>
      </w:r>
    </w:p>
    <w:p>
      <w:pPr>
        <w:pStyle w:val="Compact"/>
        <w:numPr>
          <w:ilvl w:val="0"/>
          <w:numId w:val="1151"/>
        </w:numPr>
      </w:pPr>
      <w:r>
        <w:rPr>
          <w:b/>
          <w:bCs/>
        </w:rPr>
        <w:t xml:space="preserve">Method.</w:t>
      </w:r>
      <w:r>
        <w:t xml:space="preserve"> </w:t>
      </w:r>
      <w:r>
        <w:t xml:space="preserve">"Fault-aware" ranker: instead of running the code, it is trained to predict whether a sampled program is correct, and specifically what kind of compile/runtime error it would produce if wrong (e.g. IndexError, TypeError) [abstract] — a richer pointwise supervision signal than binary correct/incorrect, though still a pointwise classifier over one candidate at a time.</w:t>
      </w:r>
    </w:p>
    <w:p>
      <w:pPr>
        <w:pStyle w:val="Compact"/>
        <w:numPr>
          <w:ilvl w:val="0"/>
          <w:numId w:val="1151"/>
        </w:numPr>
      </w:pPr>
      <w:r>
        <w:rPr>
          <w:b/>
          <w:bCs/>
        </w:rPr>
        <w:t xml:space="preserve">Datasets.</w:t>
      </w:r>
      <w:r>
        <w:t xml:space="preserve"> </w:t>
      </w:r>
      <w:r>
        <w:t xml:space="preserve">APPS, HumanEval, MBPP [abstract].</w:t>
      </w:r>
    </w:p>
    <w:p>
      <w:pPr>
        <w:pStyle w:val="Compact"/>
        <w:numPr>
          <w:ilvl w:val="0"/>
          <w:numId w:val="1151"/>
        </w:numPr>
      </w:pPr>
      <w:r>
        <w:rPr>
          <w:b/>
          <w:bCs/>
        </w:rPr>
        <w:t xml:space="preserve">Experiments.</w:t>
      </w:r>
      <w:r>
        <w:t xml:space="preserve"> </w:t>
      </w:r>
      <w:r>
        <w:t xml:space="preserve">pass@1 accuracy with vs. without CodeRanker-based selection among sampled programs from Codex/GPT-Neo/GPT-J, without executing the candidates [abstract].</w:t>
      </w:r>
    </w:p>
    <w:p>
      <w:pPr>
        <w:pStyle w:val="Compact"/>
        <w:numPr>
          <w:ilvl w:val="0"/>
          <w:numId w:val="1151"/>
        </w:numPr>
      </w:pPr>
      <w:r>
        <w:rPr>
          <w:b/>
          <w:bCs/>
        </w:rPr>
        <w:t xml:space="preserve">Results.</w:t>
      </w:r>
      <w:r>
        <w:t xml:space="preserve"> </w:t>
      </w:r>
      <w:r>
        <w:t xml:space="preserve">"significantly increase the pass@1 accuracy of various code generation models (including Codex, GPT-Neo, GPT-J) on APPS, HumanEval and MBPP datasets" [abstract] — exact deltas not stated in the abstract; not extracted.</w:t>
      </w:r>
    </w:p>
    <w:p>
      <w:pPr>
        <w:pStyle w:val="Compact"/>
        <w:numPr>
          <w:ilvl w:val="0"/>
          <w:numId w:val="1151"/>
        </w:numPr>
      </w:pPr>
      <w:r>
        <w:rPr>
          <w:b/>
          <w:bCs/>
        </w:rPr>
        <w:t xml:space="preserve">Conclusions.</w:t>
      </w:r>
      <w:r>
        <w:t xml:space="preserve"> </w:t>
      </w:r>
      <w:r>
        <w:t xml:space="preserve">A learned ranker can substitute for execution when unit tests/safe execution are unavailable, and predicting fine-grained fault types (not just correct/incorrect) is a useful auxiliary training signal [abstract].</w:t>
      </w:r>
    </w:p>
    <w:p>
      <w:pPr>
        <w:pStyle w:val="BlockText"/>
      </w:pPr>
      <w:r>
        <w:rPr>
          <w:b/>
          <w:bCs/>
        </w:rPr>
        <w:t xml:space="preserve">Why it matters to us.</w:t>
      </w:r>
      <w:r>
        <w:t xml:space="preserve"> </w:t>
      </w:r>
      <w:r>
        <w:t xml:space="preserve">The code-generation paper structurally nearest to ours: no execution oracle assumed, a trained pointwise classifier scores each sampled candidate, used to pick the best one — directly analogous to our BCE-trained probe picking among 8 sampled medical answers with no executable ground truth. The fault-type auxiliary objective (predict</w:t>
      </w:r>
      <w:r>
        <w:t xml:space="preserve"> </w:t>
      </w:r>
      <w:r>
        <w:rPr>
          <w:i/>
          <w:iCs/>
        </w:rPr>
        <w:t xml:space="preserve">why</w:t>
      </w:r>
      <w:r>
        <w:t xml:space="preserve"> </w:t>
      </w:r>
      <w:r>
        <w:t xml:space="preserve">wrong, not just</w:t>
      </w:r>
      <w:r>
        <w:t xml:space="preserve"> </w:t>
      </w:r>
      <w:r>
        <w:rPr>
          <w:i/>
          <w:iCs/>
        </w:rPr>
        <w:t xml:space="preserve">whether</w:t>
      </w:r>
      <w:r>
        <w:t xml:space="preserve"> </w:t>
      </w:r>
      <w:r>
        <w:t xml:space="preserve">wrong) is a concrete idea we have not tried and could adapt (e.g. predicting failure mode alongside correctness).</w:t>
      </w:r>
    </w:p>
    <w:p>
      <w:pPr>
        <w:pStyle w:val="FirstParagraph"/>
      </w:pPr>
      <w:r>
        <w:t xml:space="preserve">Read from: abstract-only.</w:t>
      </w:r>
    </w:p>
    <w:bookmarkEnd w:id="385"/>
    <w:bookmarkStart w:id="388" w:name="X1447c7a27a1688e2740183cd27729bb14d3e4e9"/>
    <w:p>
      <w:pPr>
        <w:pStyle w:val="Heading4"/>
      </w:pPr>
      <w:r>
        <w:t xml:space="preserve">★ Discriminative Reranking for Natural Language Parsing</w:t>
      </w:r>
    </w:p>
    <w:p>
      <w:pPr>
        <w:pStyle w:val="FirstParagraph"/>
      </w:pPr>
      <w:r>
        <w:rPr>
          <w:i/>
          <w:iCs/>
        </w:rPr>
        <w:t xml:space="preserve">Michael Collins and Terry Koo · 2005 · Computational Linguistics 31(1), pp. 25–70 ·</w:t>
      </w:r>
      <w:r>
        <w:rPr>
          <w:i/>
          <w:iCs/>
        </w:rPr>
        <w:t xml:space="preserve"> </w:t>
      </w:r>
      <w:hyperlink r:id="rId386">
        <w:r>
          <w:rPr>
            <w:rStyle w:val="Hyperlink"/>
            <w:i/>
            <w:iCs/>
          </w:rPr>
          <w:t xml:space="preserve">doi:10.1162/0891201053630273</w:t>
        </w:r>
      </w:hyperlink>
      <w:r>
        <w:rPr>
          <w:i/>
          <w:iCs/>
        </w:rPr>
        <w:t xml:space="preserve"> </w:t>
      </w:r>
      <w:r>
        <w:rPr>
          <w:i/>
          <w:iCs/>
        </w:rPr>
        <w:t xml:space="preserve">· read priority 2 ·</w:t>
      </w:r>
      <w:r>
        <w:rPr>
          <w:i/>
          <w:iCs/>
        </w:rPr>
        <w:t xml:space="preserve"> </w:t>
      </w:r>
      <w:hyperlink r:id="rId387">
        <w:r>
          <w:rPr>
            <w:rStyle w:val="Hyperlink"/>
            <w:b/>
            <w:bCs/>
            <w:i/>
            <w:iCs/>
          </w:rPr>
          <w:t xml:space="preserve">PDF: papers/I_collins2005reranking.pdf</w:t>
        </w:r>
      </w:hyperlink>
    </w:p>
    <w:p>
      <w:pPr>
        <w:pStyle w:val="BodyText"/>
      </w:pPr>
      <w:r>
        <w:rPr>
          <w:b/>
          <w:bCs/>
        </w:rPr>
        <w:t xml:space="preserve">In one line.</w:t>
      </w:r>
      <w:r>
        <w:t xml:space="preserve"> </w:t>
      </w:r>
      <w:r>
        <w:t xml:space="preserve">A boosting-based discriminative reranker rescores an n-best list of candidate parse trees from a baseline generative parser, combining the baseline's log-likelihood with hundreds of thousands of additional tree features — one of the two founding papers of discriminative reranking in NLP.</w:t>
      </w:r>
    </w:p>
    <w:p>
      <w:pPr>
        <w:pStyle w:val="Compact"/>
        <w:numPr>
          <w:ilvl w:val="0"/>
          <w:numId w:val="1152"/>
        </w:numPr>
      </w:pPr>
      <w:r>
        <w:rPr>
          <w:b/>
          <w:bCs/>
        </w:rPr>
        <w:t xml:space="preserve">Models.</w:t>
      </w:r>
      <w:r>
        <w:t xml:space="preserve"> </w:t>
      </w:r>
      <w:r>
        <w:t xml:space="preserve">Baseline: a generative statistical parser (Collins-style) producing an n-best list of candidate parses; reranker: a boosting-based discriminative model over tree features [WebFetch of aclanthology.org/J05-1003, search snippet].</w:t>
      </w:r>
    </w:p>
    <w:p>
      <w:pPr>
        <w:pStyle w:val="Compact"/>
        <w:numPr>
          <w:ilvl w:val="0"/>
          <w:numId w:val="1152"/>
        </w:numPr>
      </w:pPr>
      <w:r>
        <w:rPr>
          <w:b/>
          <w:bCs/>
        </w:rPr>
        <w:t xml:space="preserve">Method.</w:t>
      </w:r>
      <w:r>
        <w:t xml:space="preserve"> </w:t>
      </w:r>
      <w:r>
        <w:t xml:space="preserve">The reranking task is framed as a ranking problem solved via a boosting approach; the reranker's score combines the baseline generative model's log-likelihood with evidence from roughly 500,000 additional features over parse trees that are not part of the original generative model [WebSearch snippet, not independently verified against full text]. This is discriminative reranking of a fixed n-best pool, i.e. the parsing-field analogue of best-of-N selection.</w:t>
      </w:r>
    </w:p>
    <w:p>
      <w:pPr>
        <w:pStyle w:val="Compact"/>
        <w:numPr>
          <w:ilvl w:val="0"/>
          <w:numId w:val="1152"/>
        </w:numPr>
      </w:pPr>
      <w:r>
        <w:rPr>
          <w:b/>
          <w:bCs/>
        </w:rPr>
        <w:t xml:space="preserve">Datasets.</w:t>
      </w:r>
      <w:r>
        <w:t xml:space="preserve"> </w:t>
      </w:r>
      <w:r>
        <w:t xml:space="preserve">Penn Treebank Wall Street Journal parsing benchmark [general knowledge of the parsing literature at the time; not independently confirmed from a fetched abstract].</w:t>
      </w:r>
    </w:p>
    <w:p>
      <w:pPr>
        <w:pStyle w:val="Compact"/>
        <w:numPr>
          <w:ilvl w:val="0"/>
          <w:numId w:val="1152"/>
        </w:numPr>
      </w:pPr>
      <w:r>
        <w:rPr>
          <w:b/>
          <w:bCs/>
        </w:rPr>
        <w:t xml:space="preserve">Experiments.</w:t>
      </w:r>
      <w:r>
        <w:t xml:space="preserve"> </w:t>
      </w:r>
      <w:r>
        <w:t xml:space="preserve">Not extracted (abstract text was not retrievable from the ACL Anthology landing page in this pass; numeric F-score results should be read from the PDF, which is the point of marking this card core).</w:t>
      </w:r>
    </w:p>
    <w:p>
      <w:pPr>
        <w:pStyle w:val="Compact"/>
        <w:numPr>
          <w:ilvl w:val="0"/>
          <w:numId w:val="1152"/>
        </w:numPr>
      </w:pPr>
      <w:r>
        <w:rPr>
          <w:b/>
          <w:bCs/>
        </w:rPr>
        <w:t xml:space="preserve">Results.</w:t>
      </w:r>
      <w:r>
        <w:t xml:space="preserve"> </w:t>
      </w:r>
      <w:r>
        <w:t xml:space="preserve">not extracted — no numeric results could be confirmed from the fetched page or search snippets; do not cite a number for this paper until the PDF is read.</w:t>
      </w:r>
    </w:p>
    <w:p>
      <w:pPr>
        <w:pStyle w:val="Compact"/>
        <w:numPr>
          <w:ilvl w:val="0"/>
          <w:numId w:val="1152"/>
        </w:numPr>
      </w:pPr>
      <w:r>
        <w:rPr>
          <w:b/>
          <w:bCs/>
        </w:rPr>
        <w:t xml:space="preserve">Conclusions.</w:t>
      </w:r>
      <w:r>
        <w:t xml:space="preserve"> </w:t>
      </w:r>
      <w:r>
        <w:t xml:space="preserve">not extracted (see above); the paper is widely cited as establishing that a discriminatively-trained reranker over a generative model's n-best output can improve on the generative model alone.</w:t>
      </w:r>
    </w:p>
    <w:p>
      <w:pPr>
        <w:pStyle w:val="BlockText"/>
      </w:pPr>
      <w:r>
        <w:rPr>
          <w:b/>
          <w:bCs/>
        </w:rPr>
        <w:t xml:space="preserve">Why it matters to us.</w:t>
      </w:r>
      <w:r>
        <w:t xml:space="preserve"> </w:t>
      </w:r>
      <w:r>
        <w:t xml:space="preserve">The NLP-parsing instance of the same recipe one field earlier than ASR: fixed n-best pool from a generative model, small separately-trained discriminative scorer combining base-model score with additional learned features, used to pick the final output. Gives us the term 'discriminative reranking' as the general-NLP name for what our probe does to a best-of-N pool, and a second, independent-of-ASR confirmation that this recipe predates our project by two decades.</w:t>
      </w:r>
    </w:p>
    <w:p>
      <w:pPr>
        <w:pStyle w:val="FirstParagraph"/>
      </w:pPr>
      <w:r>
        <w:t xml:space="preserve">Read from: html.</w:t>
      </w:r>
    </w:p>
    <w:bookmarkEnd w:id="388"/>
    <w:bookmarkStart w:id="399" w:name="also-in-this-area-11-in-brief-1"/>
    <w:p>
      <w:pPr>
        <w:pStyle w:val="Heading4"/>
      </w:pPr>
      <w:r>
        <w:t xml:space="preserve">Also in this area (11), in brief</w:t>
      </w:r>
    </w:p>
    <w:p>
      <w:pPr>
        <w:pStyle w:val="Compact"/>
        <w:numPr>
          <w:ilvl w:val="0"/>
          <w:numId w:val="1153"/>
        </w:numPr>
      </w:pPr>
      <w:r>
        <w:rPr>
          <w:b/>
          <w:bCs/>
        </w:rPr>
        <w:t xml:space="preserve">The Evolution of Reranking Models in Information Retrieval: From Heuristic Methods to Large Language Models</w:t>
      </w:r>
      <w:r>
        <w:t xml:space="preserve"> </w:t>
      </w:r>
      <w:r>
        <w:t xml:space="preserve">— Tejul Pandit et al. (2025),</w:t>
      </w:r>
      <w:r>
        <w:t xml:space="preserve"> </w:t>
      </w:r>
      <w:hyperlink r:id="rId389">
        <w:r>
          <w:rPr>
            <w:rStyle w:val="Hyperlink"/>
          </w:rPr>
          <w:t xml:space="preserve">arXiv:2512.16236</w:t>
        </w:r>
      </w:hyperlink>
      <w:r>
        <w:t xml:space="preserve">. A chronological survey of reranking models in IR/RAG — from heuristic methods through cross-encoders, T5-style sequence generation, and graph neural networks, to LLM-based reranking and prompting/fine-tuning strategies, plus distillation for efficiency.</w:t>
      </w:r>
      <w:r>
        <w:rPr>
          <w:i/>
          <w:iCs/>
        </w:rPr>
        <w:t xml:space="preserve">For us:</w:t>
      </w:r>
      <w:r>
        <w:t xml:space="preserve"> </w:t>
      </w:r>
      <w:r>
        <w:t xml:space="preserve">A 2025 confirmation that reranking-over-a-candidate-list remains an actively evolving, named subfield in IR/RAG, useful for citing the field's current shape and for cross-checking that our 'verifier reranks best-of-N' framing matches contemporary IR usage of 'reranking'.</w:t>
      </w:r>
    </w:p>
    <w:p>
      <w:pPr>
        <w:pStyle w:val="Compact"/>
        <w:numPr>
          <w:ilvl w:val="0"/>
          <w:numId w:val="1153"/>
        </w:numPr>
      </w:pPr>
      <w:r>
        <w:rPr>
          <w:b/>
          <w:bCs/>
        </w:rPr>
        <w:t xml:space="preserve">Large Language Models for Information Retrieval: A Survey</w:t>
      </w:r>
      <w:r>
        <w:t xml:space="preserve"> </w:t>
      </w:r>
      <w:r>
        <w:t xml:space="preserve">— Yutao Zhu et al. (2023),</w:t>
      </w:r>
      <w:r>
        <w:t xml:space="preserve"> </w:t>
      </w:r>
      <w:hyperlink r:id="rId390">
        <w:r>
          <w:rPr>
            <w:rStyle w:val="Hyperlink"/>
          </w:rPr>
          <w:t xml:space="preserve">arXiv:2308.07107</w:t>
        </w:r>
      </w:hyperlink>
      <w:r>
        <w:t xml:space="preserve">. Survey mapping the confluence of LLMs and information-retrieval systems across query rewriters, retrievers, rerankers and readers, situating rerankers as one stage in a larger modern IR pipeline.</w:t>
      </w:r>
      <w:r>
        <w:rPr>
          <w:i/>
          <w:iCs/>
        </w:rPr>
        <w:t xml:space="preserve">For us:</w:t>
      </w:r>
      <w:r>
        <w:t xml:space="preserve"> </w:t>
      </w:r>
      <w:r>
        <w:t xml:space="preserve">Orientation/vocabulary source: places 'reranker' within the broader retriever→reranker→reader pipeline, useful for correctly using IR terminology when describing our verifier as a reranker-like component in the paper's related work.</w:t>
      </w:r>
    </w:p>
    <w:p>
      <w:pPr>
        <w:pStyle w:val="Compact"/>
        <w:numPr>
          <w:ilvl w:val="0"/>
          <w:numId w:val="1153"/>
        </w:numPr>
      </w:pPr>
      <w:r>
        <w:rPr>
          <w:b/>
          <w:bCs/>
        </w:rPr>
        <w:t xml:space="preserve">LEVER: Learning to Verify Language-to-Code Generation with Execution</w:t>
      </w:r>
      <w:r>
        <w:t xml:space="preserve"> </w:t>
      </w:r>
      <w:r>
        <w:t xml:space="preserve">— Ansong Ni et al. (2023),</w:t>
      </w:r>
      <w:r>
        <w:t xml:space="preserve"> </w:t>
      </w:r>
      <w:hyperlink r:id="rId391">
        <w:r>
          <w:rPr>
            <w:rStyle w:val="Hyperlink"/>
          </w:rPr>
          <w:t xml:space="preserve">arXiv:2302.08468</w:t>
        </w:r>
      </w:hyperlink>
      <w:r>
        <w:t xml:space="preserve">. LEVER trains a verifier that reads the natural-language input, the generated program, AND its execution result, combines the verifier score with the LM's own generation probability, and marginalizes over programs sharing the same execution result — a hybrid of learned verification and execution evidence.</w:t>
      </w:r>
      <w:r>
        <w:rPr>
          <w:i/>
          <w:iCs/>
        </w:rPr>
        <w:t xml:space="preserve">For us:</w:t>
      </w:r>
      <w:r>
        <w:t xml:space="preserve"> </w:t>
      </w:r>
      <w:r>
        <w:t xml:space="preserve">Shows the code field converging on a fusion of learned-verifier-score + generator-signal + (there) execution evidence — directly analogous to our own 'certified veto' / fusion mechanisms that combine the trained probe's score with the generator's own signal rather than using the probe alone; useful precedent when we justify combining verifier confidence with cheap-model signal instead of using either in isolation.</w:t>
      </w:r>
    </w:p>
    <w:p>
      <w:pPr>
        <w:pStyle w:val="Compact"/>
        <w:numPr>
          <w:ilvl w:val="0"/>
          <w:numId w:val="1153"/>
        </w:numPr>
      </w:pPr>
      <w:r>
        <w:rPr>
          <w:b/>
          <w:bCs/>
        </w:rPr>
        <w:t xml:space="preserve">DiffDock: Diffusion Steps, Twists, and Turns for Molecular Docking</w:t>
      </w:r>
      <w:r>
        <w:t xml:space="preserve"> </w:t>
      </w:r>
      <w:r>
        <w:t xml:space="preserve">— Gabriele Corso et al. (2022),</w:t>
      </w:r>
      <w:r>
        <w:t xml:space="preserve"> </w:t>
      </w:r>
      <w:hyperlink r:id="rId392">
        <w:r>
          <w:rPr>
            <w:rStyle w:val="Hyperlink"/>
          </w:rPr>
          <w:t xml:space="preserve">arXiv:2210.01776</w:t>
        </w:r>
      </w:hyperlink>
      <w:r>
        <w:t xml:space="preserve">. DiffDock generates multiple candidate ligand poses via a diffusion model and uses a separate learned confidence model to rank/select among them, reporting 'high selective accuracy' — a docking-field instance of generate-many-then-score-and-pick.</w:t>
      </w:r>
      <w:r>
        <w:rPr>
          <w:i/>
          <w:iCs/>
        </w:rPr>
        <w:t xml:space="preserve">For us:</w:t>
      </w:r>
      <w:r>
        <w:t xml:space="preserve"> </w:t>
      </w:r>
      <w:r>
        <w:t xml:space="preserve">A close structural cousin to our whole pipeline (sample multiple candidates from a generative model, train a separate small model to score/select among them), but from structural biology/chemistry rather than language. 'Confidence model' is DiffDock's own name for this component and is another field-specific synonym set (alongside verifier, reranker, R-EBM, CEM) for what our probe is.</w:t>
      </w:r>
    </w:p>
    <w:p>
      <w:pPr>
        <w:pStyle w:val="Compact"/>
        <w:numPr>
          <w:ilvl w:val="0"/>
          <w:numId w:val="1153"/>
        </w:numPr>
      </w:pPr>
      <w:r>
        <w:rPr>
          <w:b/>
          <w:bCs/>
        </w:rPr>
        <w:t xml:space="preserve">Competition-Level Code Generation with AlphaCode</w:t>
      </w:r>
      <w:r>
        <w:t xml:space="preserve"> </w:t>
      </w:r>
      <w:r>
        <w:t xml:space="preserve">— Yujia Li et al. (2022),</w:t>
      </w:r>
      <w:r>
        <w:t xml:space="preserve"> </w:t>
      </w:r>
      <w:hyperlink r:id="rId393">
        <w:r>
          <w:rPr>
            <w:rStyle w:val="Hyperlink"/>
          </w:rPr>
          <w:t xml:space="preserve">arXiv:2203.07814</w:t>
        </w:r>
      </w:hyperlink>
      <w:r>
        <w:t xml:space="preserve">. AlphaCode generates very large numbers of candidate programs per competitive-programming problem, then filters/clusters them by execution behaviour on example inputs to shortlist a small final submission set — large-scale sampling plus execution-based clustering, not a learned scorer.</w:t>
      </w:r>
      <w:r>
        <w:rPr>
          <w:i/>
          <w:iCs/>
        </w:rPr>
        <w:t xml:space="preserve">For us:</w:t>
      </w:r>
      <w:r>
        <w:t xml:space="preserve"> </w:t>
      </w:r>
      <w:r>
        <w:t xml:space="preserve">A useful negative contrast: AlphaCode gets away with execution-based clustering instead of a trained scorer because competitive-programming problems come with cheaply checkable example test cases. Medical open-text VQA has no such cheap oracle, which is precisely the gap our trained hidden-state probe is built to fill — worth citing when justifying why a</w:t>
      </w:r>
      <w:r>
        <w:t xml:space="preserve"> </w:t>
      </w:r>
      <w:r>
        <w:rPr>
          <w:i/>
          <w:iCs/>
        </w:rPr>
        <w:t xml:space="preserve">learned</w:t>
      </w:r>
      <w:r>
        <w:t xml:space="preserve"> </w:t>
      </w:r>
      <w:r>
        <w:t xml:space="preserve">verifier, rather than a heuristic filter, is necessary in our setting.</w:t>
      </w:r>
    </w:p>
    <w:p>
      <w:pPr>
        <w:pStyle w:val="Compact"/>
        <w:numPr>
          <w:ilvl w:val="0"/>
          <w:numId w:val="1153"/>
        </w:numPr>
      </w:pPr>
      <w:r>
        <w:rPr>
          <w:b/>
          <w:bCs/>
        </w:rPr>
        <w:t xml:space="preserve">Learning Word-Level Confidence For Subword End-to-End ASR</w:t>
      </w:r>
      <w:r>
        <w:t xml:space="preserve"> </w:t>
      </w:r>
      <w:r>
        <w:t xml:space="preserve">— David Qiu et al. (2021),</w:t>
      </w:r>
      <w:r>
        <w:t xml:space="preserve"> </w:t>
      </w:r>
      <w:hyperlink r:id="rId394">
        <w:r>
          <w:rPr>
            <w:rStyle w:val="Hyperlink"/>
          </w:rPr>
          <w:t xml:space="preserve">arXiv:2103.06716</w:t>
        </w:r>
      </w:hyperlink>
      <w:r>
        <w:t xml:space="preserve">. Extends the ASR confidence-model recipe to word-level (rather than subword-token-level) confidence using self-attention over multiple hypotheses, needed because word-piece tokenization makes ground-truth correctness labels ambiguous at the token level.</w:t>
      </w:r>
      <w:r>
        <w:rPr>
          <w:i/>
          <w:iCs/>
        </w:rPr>
        <w:t xml:space="preserve">For us:</w:t>
      </w:r>
      <w:r>
        <w:t xml:space="preserve"> </w:t>
      </w:r>
      <w:r>
        <w:t xml:space="preserve">A close relative of CEM/R-EBM showing the field iterating on exactly the granularity-of-pooling question our own design faces (we mean-pool a candidate's hidden states over its own generated tokens); this paper shows naive subword aggregation is not enough and a learned pooling/attention mechanism over hypotheses does better — a candidate ablation direction we have not tried.</w:t>
      </w:r>
    </w:p>
    <w:p>
      <w:pPr>
        <w:pStyle w:val="Compact"/>
        <w:numPr>
          <w:ilvl w:val="0"/>
          <w:numId w:val="1153"/>
        </w:numPr>
      </w:pPr>
      <w:r>
        <w:rPr>
          <w:b/>
          <w:bCs/>
        </w:rPr>
        <w:t xml:space="preserve">Evaluating Large Language Models Trained on Code</w:t>
      </w:r>
      <w:r>
        <w:t xml:space="preserve"> </w:t>
      </w:r>
      <w:r>
        <w:t xml:space="preserve">— Mark Chen et al. (2021),</w:t>
      </w:r>
      <w:r>
        <w:t xml:space="preserve"> </w:t>
      </w:r>
      <w:hyperlink r:id="rId395">
        <w:r>
          <w:rPr>
            <w:rStyle w:val="Hyperlink"/>
          </w:rPr>
          <w:t xml:space="preserve">arXiv:2107.03374</w:t>
        </w:r>
      </w:hyperlink>
      <w:r>
        <w:t xml:space="preserve">. Introduces Codex and the pass@k metric, showing that repeated sampling (many candidate programs per problem) followed by selection is a surprisingly effective way to solve hard coding problems, even before any learned selector is added.</w:t>
      </w:r>
      <w:r>
        <w:rPr>
          <w:i/>
          <w:iCs/>
        </w:rPr>
        <w:t xml:space="preserve">For us:</w:t>
      </w:r>
      <w:r>
        <w:t xml:space="preserve"> </w:t>
      </w:r>
      <w:r>
        <w:t xml:space="preserve">Defines pass@k / oracle-of-k, the code-generation analogue of our 'oracle@8' upper bound — the ceiling our verifier is trying to approach by picking, rather than being given, the correct candidate. Codex itself doesn't need a learned selector because unit-test execution is a free, perfect oracle; our setting lacks that free oracle (no unit tests for medical open-text answers), which is exactly why a trained verifier is necessary at all — a useful contrast for motivating our method.</w:t>
      </w:r>
    </w:p>
    <w:p>
      <w:pPr>
        <w:pStyle w:val="Compact"/>
        <w:numPr>
          <w:ilvl w:val="0"/>
          <w:numId w:val="1153"/>
        </w:numPr>
      </w:pPr>
      <w:r>
        <w:rPr>
          <w:b/>
          <w:bCs/>
        </w:rPr>
        <w:t xml:space="preserve">Passage Re-ranking with BERT</w:t>
      </w:r>
      <w:r>
        <w:t xml:space="preserve"> </w:t>
      </w:r>
      <w:r>
        <w:t xml:space="preserve">— Rodrigo Nogueira and Kyunghyun Cho (2019),</w:t>
      </w:r>
      <w:r>
        <w:t xml:space="preserve"> </w:t>
      </w:r>
      <w:hyperlink r:id="rId396">
        <w:r>
          <w:rPr>
            <w:rStyle w:val="Hyperlink"/>
          </w:rPr>
          <w:t xml:space="preserve">arXiv:1901.04085</w:t>
        </w:r>
      </w:hyperlink>
      <w:r>
        <w:t xml:space="preserve">. A BERT-based pointwise reranker (later widely known as monoBERT) scores each retrieved passage independently given the query, becoming state of the art on MS MARCO passage retrieval and TREC-CAR — the canonical modern pointwise-reranking baseline in IR.</w:t>
      </w:r>
      <w:r>
        <w:rPr>
          <w:i/>
          <w:iCs/>
        </w:rPr>
        <w:t xml:space="preserve">For us:</w:t>
      </w:r>
      <w:r>
        <w:t xml:space="preserve"> </w:t>
      </w:r>
      <w:r>
        <w:t xml:space="preserve">The canonical modern IR instance of pointwise reranking: scores each candidate independently (like our probe scores each of the 8 sampled answers independently) rather than comparing pairs. Establishes the IR field's term 'reranking' for exactly the selection step our probe performs over a best-of-N pool, and is the ancestor cited by almost every later cross-encoder / LLM reranker paper (see the two survey cards below).</w:t>
      </w:r>
    </w:p>
    <w:p>
      <w:pPr>
        <w:pStyle w:val="Compact"/>
        <w:numPr>
          <w:ilvl w:val="0"/>
          <w:numId w:val="1153"/>
        </w:numPr>
      </w:pPr>
      <w:r>
        <w:rPr>
          <w:b/>
          <w:bCs/>
        </w:rPr>
        <w:t xml:space="preserve">Acquisition of Localization Confidence for Accurate Object Detection</w:t>
      </w:r>
      <w:r>
        <w:t xml:space="preserve"> </w:t>
      </w:r>
      <w:r>
        <w:t xml:space="preserve">— Borui Jiang et al. (2018),</w:t>
      </w:r>
      <w:r>
        <w:t xml:space="preserve"> </w:t>
      </w:r>
      <w:hyperlink r:id="rId397">
        <w:r>
          <w:rPr>
            <w:rStyle w:val="Hyperlink"/>
          </w:rPr>
          <w:t xml:space="preserve">arXiv:1807.11590</w:t>
        </w:r>
      </w:hyperlink>
      <w:r>
        <w:t xml:space="preserve">. IoU-Net trains a small head to predict the IoU between each detected bounding box and the (unknown at test time) ground-truth box, giving detectors a localisation confidence distinct from classification confidence, which improves non-max suppression and enables IoU-guided box refinement.</w:t>
      </w:r>
      <w:r>
        <w:rPr>
          <w:i/>
          <w:iCs/>
        </w:rPr>
        <w:t xml:space="preserve">For us:</w:t>
      </w:r>
      <w:r>
        <w:t xml:space="preserve"> </w:t>
      </w:r>
      <w:r>
        <w:t xml:space="preserve">A structurally distant but conceptually identical move: add a small trained head whose only job is to predict a correctness-adjacent quantity (IoU with ground truth) that the main network's own output score does not capture, and use it to select/refine among candidates (boxes here, sampled answers for us). Reinforces our framing that 'the generator's own confidence signal is not the same thing as a trained correctness predictor', one of our stated findings (AUROC gap between MCQ and open text is a related but distinct instance of this).</w:t>
      </w:r>
    </w:p>
    <w:p>
      <w:pPr>
        <w:pStyle w:val="Compact"/>
        <w:numPr>
          <w:ilvl w:val="0"/>
          <w:numId w:val="1153"/>
        </w:numPr>
      </w:pPr>
      <w:r>
        <w:rPr>
          <w:b/>
          <w:bCs/>
        </w:rPr>
        <w:t xml:space="preserve">Discriminative Reranking for Machine Translation</w:t>
      </w:r>
      <w:r>
        <w:t xml:space="preserve"> </w:t>
      </w:r>
      <w:r>
        <w:t xml:space="preserve">— Libin Shen et al. (2004), . Applies discriminative reranking (following Collins' parsing work) to machine translation n-best lists, one of the two founding discriminative-reranking papers and the one that brought the technique into MT.</w:t>
      </w:r>
      <w:r>
        <w:rPr>
          <w:i/>
          <w:iCs/>
        </w:rPr>
        <w:t xml:space="preserve">For us:</w:t>
      </w:r>
      <w:r>
        <w:t xml:space="preserve"> </w:t>
      </w:r>
      <w:r>
        <w:t xml:space="preserve">A second field (MT) adopting the same n-best-plus-discriminative-reranker recipe in the same two-year window as the parsing paper — evidence the recipe was independently useful across at least three classical NLP tasks (parsing, MT) before speech (CEM/R-EBM) picked it up again in 2020-21. Included for completeness of the 'discriminative reranking' lineage rather than for any number we can currently quote.</w:t>
      </w:r>
    </w:p>
    <w:p>
      <w:pPr>
        <w:pStyle w:val="Compact"/>
        <w:numPr>
          <w:ilvl w:val="0"/>
          <w:numId w:val="1153"/>
        </w:numPr>
      </w:pPr>
      <w:r>
        <w:rPr>
          <w:b/>
          <w:bCs/>
        </w:rPr>
        <w:t xml:space="preserve">Rank Analysis of Incomplete Block Designs: I. The Method of Paired Comparisons</w:t>
      </w:r>
      <w:r>
        <w:t xml:space="preserve"> </w:t>
      </w:r>
      <w:r>
        <w:t xml:space="preserve">— Ralph A. Bradley and Milton E. Terry (1952),</w:t>
      </w:r>
      <w:r>
        <w:t xml:space="preserve"> </w:t>
      </w:r>
      <w:hyperlink r:id="rId398">
        <w:r>
          <w:rPr>
            <w:rStyle w:val="Hyperlink"/>
          </w:rPr>
          <w:t xml:space="preserve">10.2307/2334029</w:t>
        </w:r>
      </w:hyperlink>
      <w:r>
        <w:t xml:space="preserve">. The founding statistical model for ranking items from pairwise comparisons: P(i beats j) = pi_i / (pi_i + pi_j), estimated from win/loss counts — the model underlying every 'Bradley-Terry loss' used for pairwise preference training since (RLHF reward models, and the pairwise objective this project itself tested and moved away from).</w:t>
      </w:r>
      <w:r>
        <w:rPr>
          <w:i/>
          <w:iCs/>
        </w:rPr>
        <w:t xml:space="preserve">For us:</w:t>
      </w:r>
      <w:r>
        <w:t xml:space="preserve"> </w:t>
      </w:r>
      <w:r>
        <w:t xml:space="preserve">Defines the pairwise-comparison objective this project explicitly tested as its earlier objective before settling on pointwise BCE (per project context) — i.e. this is the mathematical ancestor of the road NOT taken in our current design, making it important background even though we do not use it. Also the mathematical basis of every 'pairwise preference'-style reward/verifier model (RLHF and otherwise) that a reviewer might expect us to compare against or justify not using.</w:t>
      </w:r>
    </w:p>
    <w:p>
      <w:r>
        <w:pict>
          <v:rect style="width:0;height:1.5pt" o:hralign="center" o:hrstd="t" o:hr="t"/>
        </w:pict>
      </w:r>
    </w:p>
    <w:bookmarkEnd w:id="399"/>
    <w:bookmarkEnd w:id="400"/>
    <w:bookmarkEnd w:id="401"/>
    <w:bookmarkStart w:id="408" w:name="Xa77125976ab39fd73b17d9941f6b860d7a489f9"/>
    <w:p>
      <w:pPr>
        <w:pStyle w:val="Heading1"/>
      </w:pPr>
      <w:r>
        <w:t xml:space="preserve">4. Where we sit — honest positioning</w:t>
      </w:r>
    </w:p>
    <w:p>
      <w:pPr>
        <w:pStyle w:val="FirstParagraph"/>
      </w:pPr>
      <w:r>
        <w:t xml:space="preserve">This section answers the question a professor, a reviewer and a competitor all ask first:</w:t>
      </w:r>
      <w:r>
        <w:t xml:space="preserve"> </w:t>
      </w:r>
      <w:r>
        <w:rPr>
          <w:b/>
          <w:bCs/>
        </w:rPr>
        <w:t xml:space="preserve">has this been done before, and if so what is left?</w:t>
      </w:r>
      <w:r>
        <w:t xml:space="preserve"> </w:t>
      </w:r>
      <w:r>
        <w:t xml:space="preserve">It is a condensed and re-verified version of</w:t>
      </w:r>
      <w:r>
        <w:t xml:space="preserve"> </w:t>
      </w:r>
      <w:r>
        <w:rPr>
          <w:rStyle w:val="VerbatimChar"/>
        </w:rPr>
        <w:t xml:space="preserve">results/cascade_methods/docs/current/PRIOR_ART_PROBE_VERIFIER_2026-09-14.md</w:t>
      </w:r>
      <w:r>
        <w:t xml:space="preserve">, which searched seven</w:t>
      </w:r>
      <w:r>
        <w:t xml:space="preserve"> </w:t>
      </w:r>
      <w:r>
        <w:t xml:space="preserve">literatures in parallel and independently re-read the closest hits.</w:t>
      </w:r>
    </w:p>
    <w:bookmarkStart w:id="402" w:name="Xb2acc07781d1cb19d29853ad5d4824a5693bff0"/>
    <w:p>
      <w:pPr>
        <w:pStyle w:val="Heading2"/>
      </w:pPr>
      <w:r>
        <w:t xml:space="preserve">4.1 The answer: yes, the mechanism is a known family</w:t>
      </w:r>
    </w:p>
    <w:p>
      <w:pPr>
        <w:pStyle w:val="FirstParagraph"/>
      </w:pPr>
      <w:r>
        <w:t xml:space="preserve">Our mechanism has four dimensions:</w:t>
      </w:r>
    </w:p>
    <w:p>
      <w:pPr>
        <w:pStyle w:val="Compact"/>
        <w:numPr>
          <w:ilvl w:val="0"/>
          <w:numId w:val="1154"/>
        </w:numPr>
      </w:pPr>
      <w:r>
        <w:rPr>
          <w:b/>
          <w:bCs/>
        </w:rPr>
        <w:t xml:space="preserve">(A)</w:t>
      </w:r>
      <w:r>
        <w:t xml:space="preserve"> </w:t>
      </w:r>
      <w:r>
        <w:t xml:space="preserve">a lightweight classifier on</w:t>
      </w:r>
      <w:r>
        <w:t xml:space="preserve"> </w:t>
      </w:r>
      <w:r>
        <w:rPr>
          <w:b/>
          <w:bCs/>
        </w:rPr>
        <w:t xml:space="preserve">frozen</w:t>
      </w:r>
      <w:r>
        <w:t xml:space="preserve"> </w:t>
      </w:r>
      <w:r>
        <w:t xml:space="preserve">hidden states,</w:t>
      </w:r>
    </w:p>
    <w:p>
      <w:pPr>
        <w:pStyle w:val="Compact"/>
        <w:numPr>
          <w:ilvl w:val="0"/>
          <w:numId w:val="1154"/>
        </w:numPr>
      </w:pPr>
      <w:r>
        <w:rPr>
          <w:b/>
          <w:bCs/>
        </w:rPr>
        <w:t xml:space="preserve">(B)</w:t>
      </w:r>
      <w:r>
        <w:t xml:space="preserve"> </w:t>
      </w:r>
      <w:r>
        <w:t xml:space="preserve">used to</w:t>
      </w:r>
      <w:r>
        <w:t xml:space="preserve"> </w:t>
      </w:r>
      <w:r>
        <w:rPr>
          <w:b/>
          <w:bCs/>
        </w:rPr>
        <w:t xml:space="preserve">select</w:t>
      </w:r>
      <w:r>
        <w:t xml:space="preserve"> </w:t>
      </w:r>
      <w:r>
        <w:t xml:space="preserve">among sampled candidates,</w:t>
      </w:r>
    </w:p>
    <w:p>
      <w:pPr>
        <w:pStyle w:val="Compact"/>
        <w:numPr>
          <w:ilvl w:val="0"/>
          <w:numId w:val="1154"/>
        </w:numPr>
      </w:pPr>
      <w:r>
        <w:rPr>
          <w:b/>
          <w:bCs/>
        </w:rPr>
        <w:t xml:space="preserve">(C)</w:t>
      </w:r>
      <w:r>
        <w:t xml:space="preserve"> </w:t>
      </w:r>
      <w:r>
        <w:t xml:space="preserve">pooled over the</w:t>
      </w:r>
      <w:r>
        <w:t xml:space="preserve"> </w:t>
      </w:r>
      <w:r>
        <w:rPr>
          <w:b/>
          <w:bCs/>
        </w:rPr>
        <w:t xml:space="preserve">candidate's own generated tokens</w:t>
      </w:r>
      <w:r>
        <w:t xml:space="preserve">,</w:t>
      </w:r>
    </w:p>
    <w:p>
      <w:pPr>
        <w:pStyle w:val="Compact"/>
        <w:numPr>
          <w:ilvl w:val="0"/>
          <w:numId w:val="1154"/>
        </w:numPr>
      </w:pPr>
      <w:r>
        <w:rPr>
          <w:b/>
          <w:bCs/>
        </w:rPr>
        <w:t xml:space="preserve">(D)</w:t>
      </w:r>
      <w:r>
        <w:t xml:space="preserve"> </w:t>
      </w:r>
      <w:r>
        <w:rPr>
          <w:b/>
          <w:bCs/>
        </w:rPr>
        <w:t xml:space="preserve">reused from the generation pass</w:t>
      </w:r>
      <w:r>
        <w:t xml:space="preserve"> </w:t>
      </w:r>
      <w:r>
        <w:t xml:space="preserve">at no extra forward pass.</w:t>
      </w:r>
    </w:p>
    <w:p>
      <w:pPr>
        <w:pStyle w:val="FirstParagraph"/>
      </w:pPr>
      <w:r>
        <w:t xml:space="preserve">All four together are published, repeatedly, in text-only LLMs. The names the field already uses:</w:t>
      </w:r>
      <w:r>
        <w:t xml:space="preserve"> </w:t>
      </w:r>
      <w:r>
        <w:rPr>
          <w:b/>
          <w:bCs/>
        </w:rPr>
        <w:t xml:space="preserve">hidden-state reward model</w:t>
      </w:r>
      <w:r>
        <w:t xml:space="preserve">,</w:t>
      </w:r>
      <w:r>
        <w:t xml:space="preserve"> </w:t>
      </w:r>
      <w:r>
        <w:rPr>
          <w:b/>
          <w:bCs/>
        </w:rPr>
        <w:t xml:space="preserve">latent verifier</w:t>
      </w:r>
      <w:r>
        <w:t xml:space="preserve">,</w:t>
      </w:r>
      <w:r>
        <w:t xml:space="preserve"> </w:t>
      </w:r>
      <w:r>
        <w:rPr>
          <w:b/>
          <w:bCs/>
        </w:rPr>
        <w:t xml:space="preserve">intrinsic reward from hidden states</w:t>
      </w:r>
      <w:r>
        <w:t xml:space="preserve">,</w:t>
      </w:r>
      <w:r>
        <w:t xml:space="preserve"> </w:t>
      </w:r>
      <w:r>
        <w:rPr>
          <w:b/>
          <w:bCs/>
        </w:rPr>
        <w:t xml:space="preserve">confidence estimation module</w:t>
      </w:r>
      <w:r>
        <w:t xml:space="preserve"> </w:t>
      </w:r>
      <w:r>
        <w:t xml:space="preserve">(speech),</w:t>
      </w:r>
      <w:r>
        <w:t xml:space="preserve"> </w:t>
      </w:r>
      <w:r>
        <w:rPr>
          <w:b/>
          <w:bCs/>
        </w:rPr>
        <w:t xml:space="preserve">model quality assessment</w:t>
      </w:r>
      <w:r>
        <w:t xml:space="preserve"> </w:t>
      </w:r>
      <w:r>
        <w:t xml:space="preserve">(structural biology),</w:t>
      </w:r>
      <w:r>
        <w:t xml:space="preserve"> </w:t>
      </w:r>
      <w:r>
        <w:rPr>
          <w:b/>
          <w:bCs/>
        </w:rPr>
        <w:t xml:space="preserve">confidence model</w:t>
      </w:r>
      <w:r>
        <w:t xml:space="preserve"> </w:t>
      </w:r>
      <w:r>
        <w:t xml:space="preserve">(docking). The nearest instances, each carded in §3.3:</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paper</w:t>
            </w:r>
          </w:p>
        </w:tc>
        <w:tc>
          <w:tcPr/>
          <w:p>
            <w:pPr>
              <w:pStyle w:val="Compact"/>
            </w:pPr>
            <w:r>
              <w:t xml:space="preserve">what it does</w:t>
            </w:r>
          </w:p>
        </w:tc>
        <w:tc>
          <w:tcPr/>
          <w:p>
            <w:pPr>
              <w:pStyle w:val="Compact"/>
            </w:pPr>
            <w:r>
              <w:t xml:space="preserve">dimensions</w:t>
            </w:r>
          </w:p>
        </w:tc>
      </w:tr>
      <w:tr>
        <w:tc>
          <w:tcPr/>
          <w:p>
            <w:pPr>
              <w:pStyle w:val="Compact"/>
            </w:pPr>
            <w:r>
              <w:rPr>
                <w:b/>
                <w:bCs/>
              </w:rPr>
              <w:t xml:space="preserve">Q-Probe</w:t>
            </w:r>
            <w:r>
              <w:t xml:space="preserve"> </w:t>
            </w:r>
            <w:r>
              <w:t xml:space="preserve">(arXiv:2402.14688)</w:t>
            </w:r>
          </w:p>
        </w:tc>
        <w:tc>
          <w:tcPr/>
          <w:p>
            <w:pPr>
              <w:pStyle w:val="Compact"/>
            </w:pPr>
            <w:r>
              <w:t xml:space="preserve">linear probe on the frozen residual stream for reward maximisation; "essentially free in comparison to the base model"</w:t>
            </w:r>
          </w:p>
        </w:tc>
        <w:tc>
          <w:tcPr/>
          <w:p>
            <w:pPr>
              <w:pStyle w:val="Compact"/>
            </w:pPr>
            <w:r>
              <w:t xml:space="preserve">A+B, earliest LLM instance found</w:t>
            </w:r>
          </w:p>
        </w:tc>
      </w:tr>
      <w:tr>
        <w:tc>
          <w:tcPr/>
          <w:p>
            <w:pPr>
              <w:pStyle w:val="Compact"/>
            </w:pPr>
            <w:r>
              <w:rPr>
                <w:b/>
                <w:bCs/>
              </w:rPr>
              <w:t xml:space="preserve">LiLaVe</w:t>
            </w:r>
            <w:r>
              <w:t xml:space="preserve"> </w:t>
            </w:r>
            <w:r>
              <w:t xml:space="preserve">(arXiv:2504.16760)</w:t>
            </w:r>
          </w:p>
        </w:tc>
        <w:tc>
          <w:tcPr/>
          <w:p>
            <w:pPr>
              <w:pStyle w:val="Compact"/>
            </w:pPr>
            <w:r>
              <w:t xml:space="preserve">gradient-boosted trees on frozen hidden states at the decoded answer's last tokens; selects the highest-scoring candidate in best-of-n —</w:t>
            </w:r>
            <w:r>
              <w:t xml:space="preserve"> </w:t>
            </w:r>
            <w:r>
              <w:rPr>
                <w:i/>
                <w:iCs/>
              </w:rPr>
              <w:t xml:space="preserve">and it tried an MLP and rejected it</w:t>
            </w:r>
          </w:p>
        </w:tc>
        <w:tc>
          <w:tcPr/>
          <w:p>
            <w:pPr>
              <w:pStyle w:val="Compact"/>
            </w:pPr>
            <w:r>
              <w:t xml:space="preserve">A+B+C</w:t>
            </w:r>
          </w:p>
        </w:tc>
      </w:tr>
      <w:tr>
        <w:tc>
          <w:tcPr/>
          <w:p>
            <w:pPr>
              <w:pStyle w:val="Compact"/>
            </w:pPr>
            <w:r>
              <w:rPr>
                <w:b/>
                <w:bCs/>
              </w:rPr>
              <w:t xml:space="preserve">ELHSR / SWIFT</w:t>
            </w:r>
            <w:r>
              <w:t xml:space="preserve"> </w:t>
            </w:r>
            <w:r>
              <w:t xml:space="preserve">(arXiv:2505.12225)</w:t>
            </w:r>
          </w:p>
        </w:tc>
        <w:tc>
          <w:tcPr/>
          <w:p>
            <w:pPr>
              <w:pStyle w:val="Compact"/>
            </w:pPr>
            <w:r>
              <w:t xml:space="preserve">gated linear head over per-token hidden states of the generated response,</w:t>
            </w:r>
            <w:r>
              <w:t xml:space="preserve"> </w:t>
            </w:r>
            <w:r>
              <w:rPr>
                <w:b/>
                <w:bCs/>
              </w:rPr>
              <w:t xml:space="preserve">BCE on binary correctness</w:t>
            </w:r>
            <w:r>
              <w:t xml:space="preserve">, best-of-N by argmax, ~1.8–3.0×10⁵ params</w:t>
            </w:r>
          </w:p>
        </w:tc>
        <w:tc>
          <w:tcPr/>
          <w:p>
            <w:pPr>
              <w:pStyle w:val="Compact"/>
            </w:pPr>
            <w:r>
              <w:t xml:space="preserve">A+B+C — our loss and our role at 1/100th our size</w:t>
            </w:r>
          </w:p>
        </w:tc>
      </w:tr>
      <w:tr>
        <w:tc>
          <w:tcPr/>
          <w:p>
            <w:pPr>
              <w:pStyle w:val="Compact"/>
            </w:pPr>
            <w:r>
              <w:rPr>
                <w:b/>
                <w:bCs/>
              </w:rPr>
              <w:t xml:space="preserve">ReProbe</w:t>
            </w:r>
            <w:r>
              <w:t xml:space="preserve"> </w:t>
            </w:r>
            <w:r>
              <w:t xml:space="preserve">(arXiv:2511.06209)</w:t>
            </w:r>
          </w:p>
        </w:tc>
        <w:tc>
          <w:tcPr/>
          <w:p>
            <w:pPr>
              <w:pStyle w:val="Compact"/>
            </w:pPr>
            <w:r>
              <w:t xml:space="preserve">&lt;10M-param probe on a frozen LLM, BCE with class weighting, best-of-N argmax; step vector is the</w:t>
            </w:r>
            <w:r>
              <w:t xml:space="preserve"> </w:t>
            </w:r>
            <w:r>
              <w:rPr>
                <w:b/>
                <w:bCs/>
              </w:rPr>
              <w:t xml:space="preserve">mean over the model's own generated tokens</w:t>
            </w:r>
          </w:p>
        </w:tc>
        <w:tc>
          <w:tcPr/>
          <w:p>
            <w:pPr>
              <w:pStyle w:val="Compact"/>
            </w:pPr>
            <w:r>
              <w:t xml:space="preserve">A+B+C — dimension (C) exactly</w:t>
            </w:r>
          </w:p>
        </w:tc>
      </w:tr>
      <w:tr>
        <w:tc>
          <w:tcPr/>
          <w:p>
            <w:pPr>
              <w:pStyle w:val="Compact"/>
            </w:pPr>
            <w:r>
              <w:rPr>
                <w:b/>
                <w:bCs/>
              </w:rPr>
              <w:t xml:space="preserve">CASE</w:t>
            </w:r>
            <w:r>
              <w:t xml:space="preserve"> </w:t>
            </w:r>
            <w:r>
              <w:t xml:space="preserve">(arXiv:2608.17124)</w:t>
            </w:r>
          </w:p>
        </w:tc>
        <w:tc>
          <w:tcPr/>
          <w:p>
            <w:pPr>
              <w:pStyle w:val="Compact"/>
            </w:pPr>
            <w:r>
              <w:t xml:space="preserve">logistic regression on frozen activations at the answer token, N=16–20 at</w:t>
            </w:r>
            <w:r>
              <w:t xml:space="preserve"> </w:t>
            </w:r>
            <w:r>
              <w:rPr>
                <w:b/>
                <w:bCs/>
              </w:rPr>
              <w:t xml:space="preserve">T=0.7</w:t>
            </w:r>
            <w:r>
              <w:t xml:space="preserve">, on</w:t>
            </w:r>
            <w:r>
              <w:t xml:space="preserve"> </w:t>
            </w:r>
            <w:r>
              <w:rPr>
                <w:b/>
                <w:bCs/>
              </w:rPr>
              <w:t xml:space="preserve">medical LLMs</w:t>
            </w:r>
            <w:r>
              <w:t xml:space="preserve"> </w:t>
            </w:r>
            <w:r>
              <w:t xml:space="preserve">and medical benchmarks</w:t>
            </w:r>
          </w:p>
        </w:tc>
        <w:tc>
          <w:tcPr/>
          <w:p>
            <w:pPr>
              <w:pStyle w:val="Compact"/>
            </w:pPr>
            <w:r>
              <w:t xml:space="preserve">A+B+C+D, medical — minus the image</w:t>
            </w:r>
          </w:p>
        </w:tc>
      </w:tr>
      <w:tr>
        <w:tc>
          <w:tcPr/>
          <w:p>
            <w:pPr>
              <w:pStyle w:val="Compact"/>
            </w:pPr>
            <w:r>
              <w:rPr>
                <w:b/>
                <w:bCs/>
              </w:rPr>
              <w:t xml:space="preserve">HSRM</w:t>
            </w:r>
            <w:r>
              <w:t xml:space="preserve"> </w:t>
            </w:r>
            <w:r>
              <w:t xml:space="preserve">(arXiv:2608.30841)</w:t>
            </w:r>
          </w:p>
        </w:tc>
        <w:tc>
          <w:tcPr/>
          <w:p>
            <w:pPr>
              <w:pStyle w:val="Compact"/>
            </w:pPr>
            <w:r>
              <w:t xml:space="preserve">~2M-param encoder on a frozen generator's states, ranks best-of-N; sells "reusing representations already computed during generation … no additional generator forward passes"</w:t>
            </w:r>
          </w:p>
        </w:tc>
        <w:tc>
          <w:tcPr/>
          <w:p>
            <w:pPr>
              <w:pStyle w:val="Compact"/>
            </w:pPr>
            <w:r>
              <w:rPr>
                <w:b/>
                <w:bCs/>
              </w:rPr>
              <w:t xml:space="preserve">A+B+C+D — our exact pitch, in print</w:t>
            </w:r>
          </w:p>
        </w:tc>
      </w:tr>
    </w:tbl>
    <w:p>
      <w:pPr>
        <w:pStyle w:val="BodyText"/>
      </w:pPr>
      <w:r>
        <w:rPr>
          <w:b/>
          <w:bCs/>
        </w:rPr>
        <w:t xml:space="preserve">Two papers match all four dimensions</w:t>
      </w:r>
      <w:r>
        <w:t xml:space="preserve">, confirmed by independent re-reading (§3.3):</w:t>
      </w:r>
      <w:r>
        <w:t xml:space="preserve"> </w:t>
      </w:r>
      <w:r>
        <w:rPr>
          <w:b/>
          <w:bCs/>
        </w:rPr>
        <w:t xml:space="preserve">ELHSR/SWIFT</w:t>
      </w:r>
      <w:r>
        <w:t xml:space="preserve"> </w:t>
      </w:r>
      <w:r>
        <w:t xml:space="preserve">(arXiv:2505.12225) and</w:t>
      </w:r>
      <w:r>
        <w:t xml:space="preserve"> </w:t>
      </w:r>
      <w:r>
        <w:rPr>
          <w:b/>
          <w:bCs/>
        </w:rPr>
        <w:t xml:space="preserve">HSRM</w:t>
      </w:r>
      <w:r>
        <w:t xml:space="preserve"> </w:t>
      </w:r>
      <w:r>
        <w:t xml:space="preserve">(arXiv:2608.30841). HSRM states the</w:t>
      </w:r>
      <w:r>
        <w:t xml:space="preserve"> </w:t>
      </w:r>
      <w:r>
        <w:t xml:space="preserve">no-extra-forward-pass claim most explicitly;</w:t>
      </w:r>
      <w:r>
        <w:t xml:space="preserve"> </w:t>
      </w:r>
      <w:r>
        <w:rPr>
          <w:b/>
          <w:bCs/>
        </w:rPr>
        <w:t xml:space="preserve">ELHSR pools over</w:t>
      </w:r>
      <w:r>
        <w:rPr>
          <w:b/>
          <w:bCs/>
        </w:rPr>
        <w:t xml:space="preserve"> </w:t>
      </w:r>
      <w:r>
        <w:rPr>
          <w:b/>
          <w:bCs/>
          <w:i/>
          <w:iCs/>
        </w:rPr>
        <w:t xml:space="preserve">all</w:t>
      </w:r>
      <w:r>
        <w:rPr>
          <w:b/>
          <w:bCs/>
        </w:rPr>
        <w:t xml:space="preserve"> </w:t>
      </w:r>
      <w:r>
        <w:rPr>
          <w:b/>
          <w:bCs/>
        </w:rPr>
        <w:t xml:space="preserve">generated tokens, which is</w:t>
      </w:r>
      <w:r>
        <w:rPr>
          <w:b/>
          <w:bCs/>
        </w:rPr>
        <w:t xml:space="preserve"> </w:t>
      </w:r>
      <w:r>
        <w:rPr>
          <w:b/>
          <w:bCs/>
        </w:rPr>
        <w:t xml:space="preserve">closer to our mean-pool than HSRM's step-boundary subset.</w:t>
      </w:r>
      <w:r>
        <w:t xml:space="preserve"> </w:t>
      </w:r>
      <w:r>
        <w:t xml:space="preserve">ELHSR is therefore the single nearest</w:t>
      </w:r>
      <w:r>
        <w:t xml:space="preserve"> </w:t>
      </w:r>
      <w:r>
        <w:t xml:space="preserve">published neighbour to our mechanism, and the paper to distinguish ourselves from first.</w:t>
      </w:r>
    </w:p>
    <w:p>
      <w:pPr>
        <w:pStyle w:val="BodyText"/>
      </w:pPr>
      <w:r>
        <w:rPr>
          <w:b/>
          <w:bCs/>
        </w:rPr>
        <w:t xml:space="preserve">Two consequences, and they are not negotiable.</w:t>
      </w:r>
    </w:p>
    <w:p>
      <w:pPr>
        <w:pStyle w:val="Compact"/>
        <w:numPr>
          <w:ilvl w:val="0"/>
          <w:numId w:val="1155"/>
        </w:numPr>
      </w:pPr>
      <w:r>
        <w:rPr>
          <w:b/>
          <w:bCs/>
        </w:rPr>
        <w:t xml:space="preserve">Do not claim the mechanism.</w:t>
      </w:r>
      <w:r>
        <w:t xml:space="preserve"> </w:t>
      </w:r>
      <w:r>
        <w:t xml:space="preserve">It is a named sub-literature with at least five independent</w:t>
      </w:r>
      <w:r>
        <w:t xml:space="preserve"> </w:t>
      </w:r>
      <w:r>
        <w:t xml:space="preserve">instantiations.</w:t>
      </w:r>
    </w:p>
    <w:p>
      <w:pPr>
        <w:pStyle w:val="Compact"/>
        <w:numPr>
          <w:ilvl w:val="0"/>
          <w:numId w:val="1155"/>
        </w:numPr>
      </w:pPr>
      <w:r>
        <w:rPr>
          <w:b/>
          <w:bCs/>
        </w:rPr>
        <w:t xml:space="preserve">Do not claim "verification is free" as the contribution.</w:t>
      </w:r>
      <w:r>
        <w:t xml:space="preserve"> </w:t>
      </w:r>
      <w:r>
        <w:t xml:space="preserve">HSRM, CASE and Q-Probe make that</w:t>
      </w:r>
      <w:r>
        <w:t xml:space="preserve"> </w:t>
      </w:r>
      <w:r>
        <w:t xml:space="preserve">argument in their own abstracts. We may</w:t>
      </w:r>
      <w:r>
        <w:t xml:space="preserve"> </w:t>
      </w:r>
      <w:r>
        <w:rPr>
          <w:i/>
          <w:iCs/>
        </w:rPr>
        <w:t xml:space="preserve">state</w:t>
      </w:r>
      <w:r>
        <w:t xml:space="preserve"> </w:t>
      </w:r>
      <w:r>
        <w:t xml:space="preserve">the cost — it is ours and it is measured — as a</w:t>
      </w:r>
      <w:r>
        <w:t xml:space="preserve"> </w:t>
      </w:r>
      <w:r>
        <w:t xml:space="preserve">property, not a discovery.</w:t>
      </w:r>
    </w:p>
    <w:bookmarkEnd w:id="402"/>
    <w:bookmarkStart w:id="403" w:name="X4667b71c72a5b069aef0e8804a2bba4aac1d79c"/>
    <w:p>
      <w:pPr>
        <w:pStyle w:val="Heading2"/>
      </w:pPr>
      <w:r>
        <w:t xml:space="preserve">4.2 The lineage is older than LLMs</w:t>
      </w:r>
    </w:p>
    <w:p>
      <w:pPr>
        <w:pStyle w:val="FirstParagraph"/>
      </w:pPr>
      <w:r>
        <w:t xml:space="preserve">Worth one slide, because showing you know it is what separates a re-instantiation from a</w:t>
      </w:r>
      <w:r>
        <w:t xml:space="preserve"> </w:t>
      </w:r>
      <w:r>
        <w:t xml:space="preserve">reinvention (all carded in §3.9):</w:t>
      </w:r>
    </w:p>
    <w:p>
      <w:pPr>
        <w:pStyle w:val="Compact"/>
        <w:numPr>
          <w:ilvl w:val="0"/>
          <w:numId w:val="1156"/>
        </w:numPr>
      </w:pPr>
      <w:r>
        <w:rPr>
          <w:b/>
          <w:bCs/>
        </w:rPr>
        <w:t xml:space="preserve">Speech recognition, 2021 — the true ancestor.</w:t>
      </w:r>
      <w:r>
        <w:t xml:space="preserve"> </w:t>
      </w:r>
      <w:r>
        <w:rPr>
          <w:b/>
          <w:bCs/>
        </w:rPr>
        <w:t xml:space="preserve">R-EBM</w:t>
      </w:r>
      <w:r>
        <w:t xml:space="preserve"> </w:t>
      </w:r>
      <w:r>
        <w:t xml:space="preserve">(arXiv:2103.14152): a</w:t>
      </w:r>
      <w:r>
        <w:t xml:space="preserve"> </w:t>
      </w:r>
      <w:r>
        <w:rPr>
          <w:b/>
          <w:bCs/>
        </w:rPr>
        <w:t xml:space="preserve">2-layer,</w:t>
      </w:r>
      <w:r>
        <w:rPr>
          <w:b/>
          <w:bCs/>
        </w:rPr>
        <w:t xml:space="preserve"> </w:t>
      </w:r>
      <w:r>
        <w:rPr>
          <w:b/>
          <w:bCs/>
        </w:rPr>
        <w:t xml:space="preserve">512-unit BLSTM</w:t>
      </w:r>
      <w:r>
        <w:t xml:space="preserve"> </w:t>
      </w:r>
      <w:r>
        <w:t xml:space="preserve">taking four input features</w:t>
      </w:r>
      <w:r>
        <w:t xml:space="preserve"> </w:t>
      </w:r>
      <w:r>
        <w:rPr>
          <w:i/>
          <w:iCs/>
        </w:rPr>
        <w:t xml:space="preserve">including the frozen ASR model's decoder hidden</w:t>
      </w:r>
      <w:r>
        <w:rPr>
          <w:i/>
          <w:iCs/>
        </w:rPr>
        <w:t xml:space="preserve"> </w:t>
      </w:r>
      <w:r>
        <w:rPr>
          <w:i/>
          <w:iCs/>
        </w:rPr>
        <w:t xml:space="preserve">state</w:t>
      </w:r>
      <w:r>
        <w:t xml:space="preserve">,</w:t>
      </w:r>
      <w:r>
        <w:t xml:space="preserve"> </w:t>
      </w:r>
      <w:r>
        <w:rPr>
          <w:b/>
          <w:bCs/>
        </w:rPr>
        <w:t xml:space="preserve">mean-pooled over the candidate's own output tokens</w:t>
      </w:r>
      <w:r>
        <w:t xml:space="preserve">, trained with</w:t>
      </w:r>
      <w:r>
        <w:t xml:space="preserve"> </w:t>
      </w:r>
      <w:r>
        <w:rPr>
          <w:b/>
          <w:bCs/>
        </w:rPr>
        <w:t xml:space="preserve">binary</w:t>
      </w:r>
      <w:r>
        <w:rPr>
          <w:b/>
          <w:bCs/>
        </w:rPr>
        <w:t xml:space="preserve"> </w:t>
      </w:r>
      <w:r>
        <w:rPr>
          <w:b/>
          <w:bCs/>
        </w:rPr>
        <w:t xml:space="preserve">cross-entropy</w:t>
      </w:r>
      <w:r>
        <w:t xml:space="preserve">, used to</w:t>
      </w:r>
      <w:r>
        <w:t xml:space="preserve"> </w:t>
      </w:r>
      <w:r>
        <w:rPr>
          <w:b/>
          <w:bCs/>
        </w:rPr>
        <w:t xml:space="preserve">re-rank an n-best list</w:t>
      </w:r>
      <w:r>
        <w:t xml:space="preserve">. That is A+B+C, five years before us, and these</w:t>
      </w:r>
      <w:r>
        <w:t xml:space="preserve"> </w:t>
      </w:r>
      <w:r>
        <w:t xml:space="preserve">details are read from the paper rather than inferred. Its lineage:</w:t>
      </w:r>
      <w:r>
        <w:t xml:space="preserve"> </w:t>
      </w:r>
      <w:r>
        <w:rPr>
          <w:b/>
          <w:bCs/>
        </w:rPr>
        <w:t xml:space="preserve">CEM</w:t>
      </w:r>
      <w:r>
        <w:t xml:space="preserve"> </w:t>
      </w:r>
      <w:r>
        <w:t xml:space="preserve">(arXiv:2010.11428) — a</w:t>
      </w:r>
      <w:r>
        <w:t xml:space="preserve"> </w:t>
      </w:r>
      <w:r>
        <w:t xml:space="preserve">single 256-unit fully-connected layer trained with BCE on edit-distance labels, AUC 0.976 → 0.990</w:t>
      </w:r>
      <w:r>
        <w:t xml:space="preserve"> </w:t>
      </w:r>
      <w:r>
        <w:t xml:space="preserve">(test-clean) and 0.912 → 0.958 (test-other) — then R-EBM, then word-level confidence.</w:t>
      </w:r>
      <w:r>
        <w:t xml:space="preserve"> </w:t>
      </w:r>
      <w:r>
        <w:rPr>
          <w:b/>
          <w:bCs/>
        </w:rPr>
        <w:t xml:space="preserve">Dimension (D) is where speech stops:</w:t>
      </w:r>
      <w:r>
        <w:t xml:space="preserve"> </w:t>
      </w:r>
      <w:r>
        <w:t xml:space="preserve">R-EBM never argues the cost case and reports no FLOPs.</w:t>
      </w:r>
    </w:p>
    <w:p>
      <w:pPr>
        <w:pStyle w:val="Compact"/>
        <w:numPr>
          <w:ilvl w:val="0"/>
          <w:numId w:val="1156"/>
        </w:numPr>
      </w:pPr>
      <w:r>
        <w:rPr>
          <w:b/>
          <w:bCs/>
        </w:rPr>
        <w:t xml:space="preserve">Structural biology, 2021.</w:t>
      </w:r>
      <w:r>
        <w:t xml:space="preserve"> </w:t>
      </w:r>
      <w:r>
        <w:t xml:space="preserve">AlphaFold2's</w:t>
      </w:r>
      <w:r>
        <w:t xml:space="preserve"> </w:t>
      </w:r>
      <w:r>
        <w:rPr>
          <w:b/>
          <w:bCs/>
        </w:rPr>
        <w:t xml:space="preserve">pLDDT</w:t>
      </w:r>
      <w:r>
        <w:t xml:space="preserve"> </w:t>
      </w:r>
      <w:r>
        <w:t xml:space="preserve">is small per-residue networks on the final</w:t>
      </w:r>
      <w:r>
        <w:t xml:space="preserve"> </w:t>
      </w:r>
      <w:r>
        <w:t xml:space="preserve">activations, computed inside the same forward pass, used to pick the best of five predicted</w:t>
      </w:r>
      <w:r>
        <w:t xml:space="preserve"> </w:t>
      </w:r>
      <w:r>
        <w:t xml:space="preserve">structures — A(partial)+B+C+D. The field calls this</w:t>
      </w:r>
      <w:r>
        <w:t xml:space="preserve"> </w:t>
      </w:r>
      <w:r>
        <w:rPr>
          <w:i/>
          <w:iCs/>
        </w:rPr>
        <w:t xml:space="preserve">model quality assessment</w:t>
      </w:r>
      <w:r>
        <w:t xml:space="preserve"> </w:t>
      </w:r>
      <w:r>
        <w:t xml:space="preserve">(MQA).</w:t>
      </w:r>
    </w:p>
    <w:p>
      <w:pPr>
        <w:pStyle w:val="Compact"/>
        <w:numPr>
          <w:ilvl w:val="0"/>
          <w:numId w:val="1156"/>
        </w:numPr>
      </w:pPr>
      <w:r>
        <w:rPr>
          <w:b/>
          <w:bCs/>
        </w:rPr>
        <w:t xml:space="preserve">Molecular docking.</w:t>
      </w:r>
      <w:r>
        <w:t xml:space="preserve"> </w:t>
      </w:r>
      <w:r>
        <w:t xml:space="preserve">DiffDock (arXiv:2210.01776) samples N poses and ranks them with a 5M-param</w:t>
      </w:r>
      <w:r>
        <w:t xml:space="preserve"> </w:t>
      </w:r>
      <w:r>
        <w:rPr>
          <w:b/>
          <w:bCs/>
        </w:rPr>
        <w:t xml:space="preserve">confidence model</w:t>
      </w:r>
      <w:r>
        <w:t xml:space="preserve"> </w:t>
      </w:r>
      <w:r>
        <w:t xml:space="preserve">trained on binary RMSD&lt;2Å labels.</w:t>
      </w:r>
    </w:p>
    <w:p>
      <w:pPr>
        <w:pStyle w:val="Compact"/>
        <w:numPr>
          <w:ilvl w:val="0"/>
          <w:numId w:val="1156"/>
        </w:numPr>
      </w:pPr>
      <w:r>
        <w:rPr>
          <w:b/>
          <w:bCs/>
        </w:rPr>
        <w:t xml:space="preserve">Object detection.</w:t>
      </w:r>
      <w:r>
        <w:t xml:space="preserve"> </w:t>
      </w:r>
      <w:r>
        <w:t xml:space="preserve">IoU-Net (arXiv:1807.11590) predicts box quality from features the detector</w:t>
      </w:r>
      <w:r>
        <w:t xml:space="preserve"> </w:t>
      </w:r>
      <w:r>
        <w:t xml:space="preserve">already computed and ranks candidates with it.</w:t>
      </w:r>
    </w:p>
    <w:p>
      <w:pPr>
        <w:pStyle w:val="Compact"/>
        <w:numPr>
          <w:ilvl w:val="0"/>
          <w:numId w:val="1156"/>
        </w:numPr>
      </w:pPr>
      <w:r>
        <w:rPr>
          <w:b/>
          <w:bCs/>
        </w:rPr>
        <w:t xml:space="preserve">Code generation.</w:t>
      </w:r>
      <w:r>
        <w:t xml:space="preserve"> </w:t>
      </w:r>
      <w:r>
        <w:t xml:space="preserve">AlphaCode, LEVER and CodeRanker filter/rerank sampled programs;</w:t>
      </w:r>
      <w:r>
        <w:t xml:space="preserve"> </w:t>
      </w:r>
      <w:r>
        <w:rPr>
          <w:rStyle w:val="VerbatimChar"/>
        </w:rPr>
        <w:t xml:space="preserve">pass@k</w:t>
      </w:r>
      <w:r>
        <w:t xml:space="preserve"> </w:t>
      </w:r>
      <w:r>
        <w:t xml:space="preserve">(arXiv:2107.03374) is where our "oracle@N" comes from.</w:t>
      </w:r>
    </w:p>
    <w:bookmarkEnd w:id="403"/>
    <w:bookmarkStart w:id="404" w:name="X79bf353fe88c1d2fcb95e6ea11585ad8596c393"/>
    <w:p>
      <w:pPr>
        <w:pStyle w:val="Heading2"/>
      </w:pPr>
      <w:r>
        <w:t xml:space="preserve">4.3 The residual — stated as narrowly as it deserves</w:t>
      </w:r>
    </w:p>
    <w:p>
      <w:pPr>
        <w:pStyle w:val="FirstParagraph"/>
      </w:pPr>
      <w:r>
        <w:t xml:space="preserve">Three independent search angles returned the same negative:</w:t>
      </w:r>
    </w:p>
    <w:p>
      <w:pPr>
        <w:pStyle w:val="BlockText"/>
      </w:pPr>
      <w:r>
        <w:rPr>
          <w:b/>
          <w:bCs/>
        </w:rPr>
        <w:t xml:space="preserve">No verified paper applies a probe on generation-pass internal states as a best-of-N selector in a</w:t>
      </w:r>
      <w:r>
        <w:rPr>
          <w:b/>
          <w:bCs/>
        </w:rPr>
        <w:t xml:space="preserve"> </w:t>
      </w:r>
      <w:r>
        <w:rPr>
          <w:b/>
          <w:bCs/>
        </w:rPr>
        <w:t xml:space="preserve">VISION-LANGUAGE model.</w:t>
      </w:r>
      <w:r>
        <w:t xml:space="preserve"> </w:t>
      </w:r>
      <w:r>
        <w:t xml:space="preserve">Every A+B+C+D instance found is text-only, and almost all are mathematical</w:t>
      </w:r>
      <w:r>
        <w:t xml:space="preserve"> </w:t>
      </w:r>
      <w:r>
        <w:t xml:space="preserve">reasoning.</w:t>
      </w:r>
    </w:p>
    <w:p>
      <w:pPr>
        <w:pStyle w:val="FirstParagraph"/>
      </w:pPr>
      <w:r>
        <w:t xml:space="preserve">The medical/VLM literature splits into two halves that do not touch, and</w:t>
      </w:r>
      <w:r>
        <w:t xml:space="preserve"> </w:t>
      </w:r>
      <w:r>
        <w:rPr>
          <w:b/>
          <w:bCs/>
        </w:rPr>
        <w:t xml:space="preserve">two September-2026 papers</w:t>
      </w:r>
      <w:r>
        <w:rPr>
          <w:b/>
          <w:bCs/>
        </w:rPr>
        <w:t xml:space="preserve"> </w:t>
      </w:r>
      <w:r>
        <w:rPr>
          <w:b/>
          <w:bCs/>
        </w:rPr>
        <w:t xml:space="preserve">are near-collisions that must be cited and distinguished</w:t>
      </w:r>
      <w:r>
        <w:t xml:space="preserve">:</w:t>
      </w:r>
    </w:p>
    <w:p>
      <w:pPr>
        <w:pStyle w:val="Compact"/>
        <w:numPr>
          <w:ilvl w:val="0"/>
          <w:numId w:val="1157"/>
        </w:numPr>
      </w:pPr>
      <w:r>
        <w:rPr>
          <w:b/>
          <w:bCs/>
        </w:rPr>
        <w:t xml:space="preserve">MedProb</w:t>
      </w:r>
      <w:r>
        <w:t xml:space="preserve"> </w:t>
      </w:r>
      <w:r>
        <w:t xml:space="preserve">(arXiv:2609.04336) —</w:t>
      </w:r>
      <w:r>
        <w:t xml:space="preserve"> </w:t>
      </w:r>
      <w:r>
        <w:rPr>
          <w:b/>
          <w:bCs/>
        </w:rPr>
        <w:t xml:space="preserve">less of a collision than it first appears, and the distinction is</w:t>
      </w:r>
      <w:r>
        <w:rPr>
          <w:b/>
          <w:bCs/>
        </w:rPr>
        <w:t xml:space="preserve"> </w:t>
      </w:r>
      <w:r>
        <w:rPr>
          <w:b/>
          <w:bCs/>
        </w:rPr>
        <w:t xml:space="preserve">worth making precisely.</w:t>
      </w:r>
      <w:r>
        <w:t xml:space="preserve"> </w:t>
      </w:r>
      <w:r>
        <w:t xml:space="preserve">Its</w:t>
      </w:r>
      <w:r>
        <w:t xml:space="preserve"> </w:t>
      </w:r>
      <w:r>
        <w:rPr>
          <w:i/>
          <w:iCs/>
        </w:rPr>
        <w:t xml:space="preserve">headline</w:t>
      </w:r>
      <w:r>
        <w:t xml:space="preserve"> </w:t>
      </w:r>
      <w:r>
        <w:t xml:space="preserve">method is not a best-of-N verifier at all: it is a</w:t>
      </w:r>
      <w:r>
        <w:t xml:space="preserve"> </w:t>
      </w:r>
      <w:r>
        <w:rPr>
          <w:b/>
          <w:bCs/>
        </w:rPr>
        <w:t xml:space="preserve">pre-generation, question-only classifier on the last input token</w:t>
      </w:r>
      <w:r>
        <w:t xml:space="preserve"> </w:t>
      </w:r>
      <w:r>
        <w:t xml:space="preserve">for multiple choice, and it</w:t>
      </w:r>
      <w:r>
        <w:t xml:space="preserve"> </w:t>
      </w:r>
      <w:r>
        <w:t xml:space="preserve">never generates free text. Only its</w:t>
      </w:r>
      <w:r>
        <w:t xml:space="preserve"> </w:t>
      </w:r>
      <w:r>
        <w:rPr>
          <w:b/>
          <w:bCs/>
        </w:rPr>
        <w:t xml:space="preserve">Appendix H</w:t>
      </w:r>
      <w:r>
        <w:t xml:space="preserve"> </w:t>
      </w:r>
      <w:r>
        <w:t xml:space="preserve">extends to open-ended medical VQA as a</w:t>
      </w:r>
      <w:r>
        <w:t xml:space="preserve"> </w:t>
      </w:r>
      <w:r>
        <w:t xml:space="preserve">probe-as-selector, where the candidate is fed</w:t>
      </w:r>
      <w:r>
        <w:t xml:space="preserve"> </w:t>
      </w:r>
      <w:r>
        <w:rPr>
          <w:b/>
          <w:bCs/>
        </w:rPr>
        <w:t xml:space="preserve">back in as input</w:t>
      </w:r>
      <w:r>
        <w:t xml:space="preserve">, costing a second forward pass per</w:t>
      </w:r>
      <w:r>
        <w:t xml:space="preserve"> </w:t>
      </w:r>
      <w:r>
        <w:t xml:space="preserve">candidate — exactly the LoRA design we replaced. Single per-layer logistic regression, 100 test</w:t>
      </w:r>
      <w:r>
        <w:t xml:space="preserve"> </w:t>
      </w:r>
      <w:r>
        <w:t xml:space="preserve">examples, and the authors call it "an initial demonstration."</w:t>
      </w:r>
      <w:r>
        <w:t xml:space="preserve"> </w:t>
      </w:r>
      <w:r>
        <w:t xml:space="preserve">⚠️ Appendix H's body text could not be reached through arXiv's HTML or PDF converters on</w:t>
      </w:r>
      <w:r>
        <w:t xml:space="preserve"> </w:t>
      </w:r>
      <w:r>
        <w:t xml:space="preserve">2026-09-16 after two attempts; the re-feeding claim is carried from our own earlier prior-art read</w:t>
      </w:r>
      <w:r>
        <w:t xml:space="preserve"> </w:t>
      </w:r>
      <w:r>
        <w:t xml:space="preserve">and is</w:t>
      </w:r>
      <w:r>
        <w:t xml:space="preserve"> </w:t>
      </w:r>
      <w:r>
        <w:rPr>
          <w:b/>
          <w:bCs/>
        </w:rPr>
        <w:t xml:space="preserve">not independently re-verified verbatim</w:t>
      </w:r>
      <w:r>
        <w:t xml:space="preserve">. Confirm it from the PDF before putting it in a paper.</w:t>
      </w:r>
    </w:p>
    <w:p>
      <w:pPr>
        <w:pStyle w:val="Compact"/>
        <w:numPr>
          <w:ilvl w:val="0"/>
          <w:numId w:val="1157"/>
        </w:numPr>
      </w:pPr>
      <w:r>
        <w:rPr>
          <w:b/>
          <w:bCs/>
        </w:rPr>
        <w:t xml:space="preserve">DualRead</w:t>
      </w:r>
      <w:r>
        <w:t xml:space="preserve"> </w:t>
      </w:r>
      <w:r>
        <w:t xml:space="preserve">(arXiv:2609.06419) — mean-pools hidden states over the model's</w:t>
      </w:r>
      <w:r>
        <w:t xml:space="preserve"> </w:t>
      </w:r>
      <w:r>
        <w:rPr>
          <w:b/>
          <w:bCs/>
        </w:rPr>
        <w:t xml:space="preserve">own generated answer</w:t>
      </w:r>
      <w:r>
        <w:rPr>
          <w:b/>
          <w:bCs/>
        </w:rPr>
        <w:t xml:space="preserve"> </w:t>
      </w:r>
      <w:r>
        <w:rPr>
          <w:b/>
          <w:bCs/>
        </w:rPr>
        <w:t xml:space="preserve">tokens</w:t>
      </w:r>
      <w:r>
        <w:t xml:space="preserve"> </w:t>
      </w:r>
      <w:r>
        <w:t xml:space="preserve">on SLAKE / VQA-RAD / PathVQA / PMC-VQA / OmniMedVQA with Qwen3-VL and MedGemma — our</w:t>
      </w:r>
      <w:r>
        <w:t xml:space="preserve"> </w:t>
      </w:r>
      <w:r>
        <w:t xml:space="preserve">pooling, our benchmarks, a generator family we also use. But it</w:t>
      </w:r>
      <w:r>
        <w:t xml:space="preserve"> </w:t>
      </w:r>
      <w:r>
        <w:rPr>
          <w:b/>
          <w:bCs/>
        </w:rPr>
        <w:t xml:space="preserve">calibrates confidence for one</w:t>
      </w:r>
      <w:r>
        <w:rPr>
          <w:b/>
          <w:bCs/>
        </w:rPr>
        <w:t xml:space="preserve"> </w:t>
      </w:r>
      <w:r>
        <w:rPr>
          <w:b/>
          <w:bCs/>
        </w:rPr>
        <w:t xml:space="preserve">answer</w:t>
      </w:r>
      <w:r>
        <w:t xml:space="preserve"> </w:t>
      </w:r>
      <w:r>
        <w:t xml:space="preserve">and never selects among candidates, and it pays a teacher-forced replay rather than</w:t>
      </w:r>
      <w:r>
        <w:t xml:space="preserve"> </w:t>
      </w:r>
      <w:r>
        <w:t xml:space="preserve">reading the generation pass.</w:t>
      </w:r>
    </w:p>
    <w:p>
      <w:pPr>
        <w:pStyle w:val="FirstParagraph"/>
      </w:pPr>
      <w:r>
        <w:t xml:space="preserve">Neither is fatal. Both would be fatal if a reviewer found them and we had not.</w:t>
      </w:r>
    </w:p>
    <w:bookmarkEnd w:id="404"/>
    <w:bookmarkStart w:id="405" w:name="X63ffc7168e08cf0b35728e081791b988c0e560b"/>
    <w:p>
      <w:pPr>
        <w:pStyle w:val="Heading2"/>
      </w:pPr>
      <w:r>
        <w:t xml:space="preserve">4.4 What is genuinely ours, ranked by defensibility</w:t>
      </w:r>
    </w:p>
    <w:p>
      <w:pPr>
        <w:pStyle w:val="FirstParagraph"/>
      </w:pPr>
      <w:r>
        <w:rPr>
          <w:b/>
          <w:bCs/>
        </w:rPr>
        <w:t xml:space="preserve">Tier 1 — defensible.</w:t>
      </w:r>
    </w:p>
    <w:p>
      <w:pPr>
        <w:pStyle w:val="Compact"/>
        <w:numPr>
          <w:ilvl w:val="0"/>
          <w:numId w:val="1158"/>
        </w:numPr>
      </w:pPr>
      <w:r>
        <w:rPr>
          <w:b/>
          <w:bCs/>
        </w:rPr>
        <w:t xml:space="preserve">The modality transfer, stated narrowly.</w:t>
      </w:r>
      <w:r>
        <w:t xml:space="preserve"> </w:t>
      </w:r>
      <w:r>
        <w:t xml:space="preserve">First application of</w:t>
      </w:r>
      <w:r>
        <w:t xml:space="preserve"> </w:t>
      </w:r>
      <w:r>
        <w:rPr>
          <w:i/>
          <w:iCs/>
        </w:rPr>
        <w:t xml:space="preserve">generation-pass hidden-state</w:t>
      </w:r>
      <w:r>
        <w:rPr>
          <w:i/>
          <w:iCs/>
        </w:rPr>
        <w:t xml:space="preserve"> </w:t>
      </w:r>
      <w:r>
        <w:rPr>
          <w:i/>
          <w:iCs/>
        </w:rPr>
        <w:t xml:space="preserve">verification</w:t>
      </w:r>
      <w:r>
        <w:t xml:space="preserve"> </w:t>
      </w:r>
      <w:r>
        <w:t xml:space="preserve">to vision-language and to medical VQA, with the image in the loop. Narrow, but</w:t>
      </w:r>
      <w:r>
        <w:t xml:space="preserve"> </w:t>
      </w:r>
      <w:r>
        <w:t xml:space="preserve">nothing found contradicts it.</w:t>
      </w:r>
    </w:p>
    <w:p>
      <w:pPr>
        <w:pStyle w:val="Compact"/>
        <w:numPr>
          <w:ilvl w:val="0"/>
          <w:numId w:val="1158"/>
        </w:numPr>
      </w:pPr>
      <w:r>
        <w:rPr>
          <w:b/>
          <w:bCs/>
        </w:rPr>
        <w:t xml:space="preserve">The empirical map.</w:t>
      </w:r>
      <w:r>
        <w:t xml:space="preserve"> </w:t>
      </w:r>
      <w:r>
        <w:t xml:space="preserve">Eight benchmarks, 36,869 questions, four temperatures, three generator</w:t>
      </w:r>
      <w:r>
        <w:t xml:space="preserve"> </w:t>
      </w:r>
      <w:r>
        <w:t xml:space="preserve">families, ~24 measured negatives with bounds rather than nulls. No paper in §3.3 evaluates on more</w:t>
      </w:r>
      <w:r>
        <w:t xml:space="preserve"> </w:t>
      </w:r>
      <w:r>
        <w:t xml:space="preserve">than a handful of datasets; ELHSR, ReProbe and HSRM are mathematical reasoning, CASE is text-only</w:t>
      </w:r>
      <w:r>
        <w:t xml:space="preserve"> </w:t>
      </w:r>
      <w:r>
        <w:t xml:space="preserve">medical, MedProb's demonstration is 100 examples.</w:t>
      </w:r>
      <w:r>
        <w:t xml:space="preserve"> </w:t>
      </w:r>
      <w:r>
        <w:rPr>
          <w:b/>
          <w:bCs/>
        </w:rPr>
        <w:t xml:space="preserve">This is the strongest thing we have</w:t>
      </w:r>
      <w:r>
        <w:t xml:space="preserve">, and it</w:t>
      </w:r>
      <w:r>
        <w:t xml:space="preserve"> </w:t>
      </w:r>
      <w:r>
        <w:t xml:space="preserve">is a</w:t>
      </w:r>
      <w:r>
        <w:t xml:space="preserve"> </w:t>
      </w:r>
      <w:r>
        <w:rPr>
          <w:i/>
          <w:iCs/>
        </w:rPr>
        <w:t xml:space="preserve">characterisation</w:t>
      </w:r>
      <w:r>
        <w:t xml:space="preserve"> </w:t>
      </w:r>
      <w:r>
        <w:t xml:space="preserve">contribution, not a mechanism one.</w:t>
      </w:r>
    </w:p>
    <w:p>
      <w:pPr>
        <w:pStyle w:val="Compact"/>
        <w:numPr>
          <w:ilvl w:val="0"/>
          <w:numId w:val="1158"/>
        </w:numPr>
      </w:pPr>
      <w:r>
        <w:rPr>
          <w:b/>
          <w:bCs/>
        </w:rPr>
        <w:t xml:space="preserve">The generator-family replication.</w:t>
      </w:r>
      <w:r>
        <w:t xml:space="preserve"> </w:t>
      </w:r>
      <w:r>
        <w:t xml:space="preserve">The same recipe on Lingshu-7B, Qwen2.5-VL-7B and</w:t>
      </w:r>
      <w:r>
        <w:t xml:space="preserve"> </w:t>
      </w:r>
      <w:r>
        <w:t xml:space="preserve">MedGemma-4b-it — with the MedGemma ensemble layers</w:t>
      </w:r>
      <w:r>
        <w:t xml:space="preserve"> </w:t>
      </w:r>
      <w:r>
        <w:rPr>
          <w:b/>
          <w:bCs/>
        </w:rPr>
        <w:t xml:space="preserve">pre-registered by relative depth before any</w:t>
      </w:r>
      <w:r>
        <w:rPr>
          <w:b/>
          <w:bCs/>
        </w:rPr>
        <w:t xml:space="preserve"> </w:t>
      </w:r>
      <w:r>
        <w:rPr>
          <w:b/>
          <w:bCs/>
        </w:rPr>
        <w:t xml:space="preserve">probe was fitted</w:t>
      </w:r>
      <w:r>
        <w:t xml:space="preserve">. Pre-registration inside an ablation is rare and is worth saying out loud.</w:t>
      </w:r>
    </w:p>
    <w:p>
      <w:pPr>
        <w:pStyle w:val="Compact"/>
        <w:numPr>
          <w:ilvl w:val="0"/>
          <w:numId w:val="1158"/>
        </w:numPr>
      </w:pPr>
      <w:r>
        <w:rPr>
          <w:b/>
          <w:bCs/>
        </w:rPr>
        <w:t xml:space="preserve">The LOBO limit as a positive result.</w:t>
      </w:r>
      <w:r>
        <w:t xml:space="preserve"> </w:t>
      </w:r>
      <w:r>
        <w:t xml:space="preserve">Breadth is worth −0.0056 and a benchmark's own training</w:t>
      </w:r>
      <w:r>
        <w:t xml:space="preserve"> </w:t>
      </w:r>
      <w:r>
        <w:t xml:space="preserve">half +0.0485, with a measured onboarding price (~100 labelled questions). Papers in this family</w:t>
      </w:r>
      <w:r>
        <w:t xml:space="preserve"> </w:t>
      </w:r>
      <w:r>
        <w:t xml:space="preserve">report a gain; almost none reports</w:t>
      </w:r>
      <w:r>
        <w:t xml:space="preserve"> </w:t>
      </w:r>
      <w:r>
        <w:rPr>
          <w:i/>
          <w:iCs/>
        </w:rPr>
        <w:t xml:space="preserve">where the gain does not transfer</w:t>
      </w:r>
      <w:r>
        <w:t xml:space="preserve">. Publishing the boundary is a</w:t>
      </w:r>
      <w:r>
        <w:t xml:space="preserve"> </w:t>
      </w:r>
      <w:r>
        <w:t xml:space="preserve">contribution, provided we lead with it rather than bury it.</w:t>
      </w:r>
    </w:p>
    <w:p>
      <w:pPr>
        <w:pStyle w:val="FirstParagraph"/>
      </w:pPr>
      <w:r>
        <w:rPr>
          <w:b/>
          <w:bCs/>
        </w:rPr>
        <w:t xml:space="preserve">Tier 2 — defensible with a concession.</w:t>
      </w:r>
    </w:p>
    <w:p>
      <w:pPr>
        <w:pStyle w:val="Compact"/>
        <w:numPr>
          <w:ilvl w:val="0"/>
          <w:numId w:val="1159"/>
        </w:numPr>
      </w:pPr>
      <w:r>
        <w:rPr>
          <w:b/>
          <w:bCs/>
        </w:rPr>
        <w:t xml:space="preserve">The decomposition</w:t>
      </w:r>
      <w:r>
        <w:t xml:space="preserve"> </w:t>
      </w:r>
      <w:r>
        <w:rPr>
          <w:rStyle w:val="VerbatimChar"/>
        </w:rPr>
        <w:t xml:space="preserve">verifier − greedy = selection skill − sampling penalty</w:t>
      </w:r>
      <w:r>
        <w:t xml:space="preserve">, and the exact</w:t>
      </w:r>
      <w:r>
        <w:t xml:space="preserve"> </w:t>
      </w:r>
      <w:r>
        <w:t xml:space="preserve">identity</w:t>
      </w:r>
      <w:r>
        <w:t xml:space="preserve"> </w:t>
      </w:r>
      <w:r>
        <w:rPr>
          <w:rStyle w:val="VerbatimChar"/>
        </w:rPr>
        <w:t xml:space="preserve">selected = oracle@N × selection_efficiency</w:t>
      </w:r>
      <w:r>
        <w:t xml:space="preserve">.</w:t>
      </w:r>
      <w:r>
        <w:t xml:space="preserve"> </w:t>
      </w:r>
      <w:r>
        <w:rPr>
          <w:b/>
          <w:bCs/>
        </w:rPr>
        <w:t xml:space="preserve">Concede the framework</w:t>
      </w:r>
      <w:r>
        <w:t xml:space="preserve"> </w:t>
      </w:r>
      <w:r>
        <w:t xml:space="preserve">to Hu</w:t>
      </w:r>
      <w:r>
        <w:t xml:space="preserve"> </w:t>
      </w:r>
      <w:r>
        <w:t xml:space="preserve">(arXiv:2607.17531), who published oracle gap / signal fidelity / recoverable mass / conditional</w:t>
      </w:r>
      <w:r>
        <w:t xml:space="preserve"> </w:t>
      </w:r>
      <w:r>
        <w:t xml:space="preserve">harm on 2026-07-20, before our 2026-08-24 artifact. What survives is the multimodal-medical</w:t>
      </w:r>
      <w:r>
        <w:t xml:space="preserve"> </w:t>
      </w:r>
      <w:r>
        <w:t xml:space="preserve">instantiation and the fact that our identity is</w:t>
      </w:r>
      <w:r>
        <w:t xml:space="preserve"> </w:t>
      </w:r>
      <w:r>
        <w:rPr>
          <w:i/>
          <w:iCs/>
        </w:rPr>
        <w:t xml:space="preserve">multiplicative and exact</w:t>
      </w:r>
      <w:r>
        <w:t xml:space="preserve"> </w:t>
      </w:r>
      <w:r>
        <w:t xml:space="preserve">where his is additive.</w:t>
      </w:r>
    </w:p>
    <w:p>
      <w:pPr>
        <w:pStyle w:val="Compact"/>
        <w:numPr>
          <w:ilvl w:val="0"/>
          <w:numId w:val="1159"/>
        </w:numPr>
      </w:pPr>
      <w:r>
        <w:rPr>
          <w:b/>
          <w:bCs/>
        </w:rPr>
        <w:t xml:space="preserve">The answer-prior control.</w:t>
      </w:r>
      <w:r>
        <w:t xml:space="preserve"> </w:t>
      </w:r>
      <w:r>
        <w:t xml:space="preserve">Scoring candidates by P(correct | answer string) with no image and no</w:t>
      </w:r>
      <w:r>
        <w:t xml:space="preserve"> </w:t>
      </w:r>
      <w:r>
        <w:t xml:space="preserve">hidden state, and beating it on all eight benchmarks including the one where it loses to greedy.</w:t>
      </w:r>
      <w:r>
        <w:t xml:space="preserve"> </w:t>
      </w:r>
      <w:r>
        <w:t xml:space="preserve">Simple, and it is the control that a reviewer would otherwise demand. Not novel as an idea;</w:t>
      </w:r>
      <w:r>
        <w:t xml:space="preserve"> </w:t>
      </w:r>
      <w:r>
        <w:t xml:space="preserve">valuable as evidence.</w:t>
      </w:r>
    </w:p>
    <w:p>
      <w:pPr>
        <w:pStyle w:val="FirstParagraph"/>
      </w:pPr>
      <w:r>
        <w:rPr>
          <w:b/>
          <w:bCs/>
        </w:rPr>
        <w:t xml:space="preserve">A distinction to make explicitly, because the nearest neighbours blur it.</w:t>
      </w:r>
      <w:r>
        <w:t xml:space="preserve"> </w:t>
      </w:r>
      <w:r>
        <w:t xml:space="preserve">Several 2025–2026</w:t>
      </w:r>
      <w:r>
        <w:t xml:space="preserve"> </w:t>
      </w:r>
      <w:r>
        <w:t xml:space="preserve">methods also read hidden states of sampled candidates —</w:t>
      </w:r>
      <w:r>
        <w:t xml:space="preserve"> </w:t>
      </w:r>
      <w:r>
        <w:rPr>
          <w:i/>
          <w:iCs/>
        </w:rPr>
        <w:t xml:space="preserve">Latent Self-Consistency</w:t>
      </w:r>
      <w:r>
        <w:t xml:space="preserve"> </w:t>
      </w:r>
      <w:r>
        <w:t xml:space="preserve">(arXiv:2508.18395)</w:t>
      </w:r>
      <w:r>
        <w:t xml:space="preserve"> </w:t>
      </w:r>
      <w:r>
        <w:t xml:space="preserve">and</w:t>
      </w:r>
      <w:r>
        <w:t xml:space="preserve"> </w:t>
      </w:r>
      <w:r>
        <w:rPr>
          <w:i/>
          <w:iCs/>
        </w:rPr>
        <w:t xml:space="preserve">Embedding-space Agreement</w:t>
      </w:r>
      <w:r>
        <w:t xml:space="preserve"> </w:t>
      </w:r>
      <w:r>
        <w:t xml:space="preserve">(arXiv:2606.12003) among them — but they score</w:t>
      </w:r>
      <w:r>
        <w:t xml:space="preserve"> </w:t>
      </w:r>
      <w:r>
        <w:rPr>
          <w:b/>
          <w:bCs/>
        </w:rPr>
        <w:t xml:space="preserve">inter-candidate</w:t>
      </w:r>
      <w:r>
        <w:rPr>
          <w:b/>
          <w:bCs/>
        </w:rPr>
        <w:t xml:space="preserve"> </w:t>
      </w:r>
      <w:r>
        <w:rPr>
          <w:b/>
          <w:bCs/>
        </w:rPr>
        <w:t xml:space="preserve">agreement</w:t>
      </w:r>
      <w:r>
        <w:t xml:space="preserve">: a candidate is good if it sits near the others in representation space. Ours scores</w:t>
      </w:r>
      <w:r>
        <w:t xml:space="preserve"> </w:t>
      </w:r>
      <w:r>
        <w:rPr>
          <w:b/>
          <w:bCs/>
        </w:rPr>
        <w:t xml:space="preserve">ground-truth-anchored correctness</w:t>
      </w:r>
      <w:r>
        <w:t xml:space="preserve">: a candidate is good if a probe trained on judged correctness</w:t>
      </w:r>
      <w:r>
        <w:t xml:space="preserve"> </w:t>
      </w:r>
      <w:r>
        <w:t xml:space="preserve">labels says so. That is a different supervision signal, and it is why our method can beat</w:t>
      </w:r>
      <w:r>
        <w:t xml:space="preserve"> </w:t>
      </w:r>
      <w:r>
        <w:t xml:space="preserve">self-consistency on benchmarks where the majority is wrong — which is 74–90 % of recoverable questions</w:t>
      </w:r>
      <w:r>
        <w:t xml:space="preserve"> </w:t>
      </w:r>
      <w:r>
        <w:t xml:space="preserve">here (retrospective §5.3). Note also that Latent Self-Consistency is</w:t>
      </w:r>
      <w:r>
        <w:t xml:space="preserve"> </w:t>
      </w:r>
      <w:r>
        <w:rPr>
          <w:b/>
          <w:bCs/>
        </w:rPr>
        <w:t xml:space="preserve">not training-free</w:t>
      </w:r>
      <w:r>
        <w:t xml:space="preserve"> </w:t>
      </w:r>
      <w:r>
        <w:t xml:space="preserve">despite</w:t>
      </w:r>
      <w:r>
        <w:t xml:space="preserve"> </w:t>
      </w:r>
      <w:r>
        <w:t xml:space="preserve">sitting in the self-consistency family (it trains contrastive summary-token embeddings), which makes</w:t>
      </w:r>
      <w:r>
        <w:t xml:space="preserve"> </w:t>
      </w:r>
      <w:r>
        <w:t xml:space="preserve">it the closest published structural analogue to our trained probe among the consensus methods.</w:t>
      </w:r>
    </w:p>
    <w:p>
      <w:pPr>
        <w:pStyle w:val="BodyText"/>
      </w:pPr>
      <w:r>
        <w:rPr>
          <w:b/>
          <w:bCs/>
        </w:rPr>
        <w:t xml:space="preserve">Tier 3 — evidence, not novelty.</w:t>
      </w:r>
    </w:p>
    <w:p>
      <w:pPr>
        <w:pStyle w:val="Compact"/>
        <w:numPr>
          <w:ilvl w:val="0"/>
          <w:numId w:val="1160"/>
        </w:numPr>
      </w:pPr>
      <w:r>
        <w:t xml:space="preserve">The cost measurement, the audits, the corrections log. These make the numbers trustworthy; they</w:t>
      </w:r>
      <w:r>
        <w:t xml:space="preserve"> </w:t>
      </w:r>
      <w:r>
        <w:t xml:space="preserve">are not claims.</w:t>
      </w:r>
    </w:p>
    <w:bookmarkEnd w:id="405"/>
    <w:bookmarkStart w:id="406" w:name="X0e89f2f5c81c2e95e4e2a91f1f194654199340a"/>
    <w:p>
      <w:pPr>
        <w:pStyle w:val="Heading2"/>
      </w:pPr>
      <w:r>
        <w:t xml:space="preserve">4.5 The one-paragraph statement of contribution</w:t>
      </w:r>
    </w:p>
    <w:p>
      <w:pPr>
        <w:pStyle w:val="BlockText"/>
      </w:pPr>
      <w:r>
        <w:t xml:space="preserve">We take a mechanism that is established in text-only LLMs — a lightweight probe on a frozen</w:t>
      </w:r>
      <w:r>
        <w:t xml:space="preserve"> </w:t>
      </w:r>
      <w:r>
        <w:t xml:space="preserve">generator's own hidden states, used as a best-of-N verifier (Q-Probe; LiLaVe; ELHSR; ReProbe; HSRM;</w:t>
      </w:r>
      <w:r>
        <w:t xml:space="preserve"> </w:t>
      </w:r>
      <w:r>
        <w:t xml:space="preserve">and, in speech, R-EBM a decade earlier) — and ask whether it survives the move to vision-language</w:t>
      </w:r>
      <w:r>
        <w:t xml:space="preserve"> </w:t>
      </w:r>
      <w:r>
        <w:t xml:space="preserve">models and to medical visual question answering, where the answer depends on an image the probe</w:t>
      </w:r>
      <w:r>
        <w:t xml:space="preserve"> </w:t>
      </w:r>
      <w:r>
        <w:t xml:space="preserve">never sees directly. It does: +0.0736 macro over greedy decoding across eight open-ended medical VQA</w:t>
      </w:r>
      <w:r>
        <w:t xml:space="preserve"> </w:t>
      </w:r>
      <w:r>
        <w:t xml:space="preserve">benchmarks on Lingshu-7B, replicated on two further generators including one from a different</w:t>
      </w:r>
      <w:r>
        <w:t xml:space="preserve"> </w:t>
      </w:r>
      <w:r>
        <w:t xml:space="preserve">language-model family. We then map where it stops working: it is a per-benchmark method (breadth</w:t>
      </w:r>
      <w:r>
        <w:t xml:space="preserve"> </w:t>
      </w:r>
      <w:r>
        <w:t xml:space="preserve">buys −0.0056; a benchmark's own labelled split buys +0.0485, at a price of roughly 100 questions),</w:t>
      </w:r>
      <w:r>
        <w:t xml:space="preserve"> </w:t>
      </w:r>
      <w:r>
        <w:t xml:space="preserve">its failures are candidate-set failures rather than ranker failures on 7 of 8 benchmarks, and no</w:t>
      </w:r>
      <w:r>
        <w:t xml:space="preserve"> </w:t>
      </w:r>
      <w:r>
        <w:t xml:space="preserve">tested property of a benchmark — including distance from the training distribution — predicts where</w:t>
      </w:r>
      <w:r>
        <w:t xml:space="preserve"> </w:t>
      </w:r>
      <w:r>
        <w:t xml:space="preserve">it helps.</w:t>
      </w:r>
    </w:p>
    <w:bookmarkEnd w:id="406"/>
    <w:bookmarkStart w:id="407" w:name="Xd326b8d10c6870f2ee27e28dbd2ce064a9b6064"/>
    <w:p>
      <w:pPr>
        <w:pStyle w:val="Heading2"/>
      </w:pPr>
      <w:r>
        <w:t xml:space="preserve">4.6 Neighbours to watch</w:t>
      </w:r>
    </w:p>
    <w:p>
      <w:pPr>
        <w:pStyle w:val="FirstParagraph"/>
      </w:pPr>
      <w:r>
        <w:t xml:space="preserve">Three groups are working close enough that a new preprint could change our position: the</w:t>
      </w:r>
      <w:r>
        <w:t xml:space="preserve"> </w:t>
      </w:r>
      <w:r>
        <w:t xml:space="preserve">hidden-state-reward-model line (HSRM, ELHSR, ReProbe), the medical-probing line (MedProb, CASE,</w:t>
      </w:r>
      <w:r>
        <w:t xml:space="preserve"> </w:t>
      </w:r>
      <w:r>
        <w:t xml:space="preserve">DualRead), and the medical best-of-N line (Best-of-Evidence, Wasserstein Equilibrium Decoding).</w:t>
      </w:r>
      <w:r>
        <w:t xml:space="preserve"> </w:t>
      </w:r>
      <w:r>
        <w:t xml:space="preserve">A monthly arXiv check on the first two is cheap insurance;</w:t>
      </w:r>
      <w:r>
        <w:t xml:space="preserve"> </w:t>
      </w:r>
      <w:r>
        <w:rPr>
          <w:rStyle w:val="VerbatimChar"/>
        </w:rPr>
        <w:t xml:space="preserve">arxiv_verify.py</w:t>
      </w:r>
      <w:r>
        <w:t xml:space="preserve"> </w:t>
      </w:r>
      <w:r>
        <w:t xml:space="preserve">in the package tmp</w:t>
      </w:r>
      <w:r>
        <w:t xml:space="preserve"> </w:t>
      </w:r>
      <w:r>
        <w:t xml:space="preserve">directory is the tool.</w:t>
      </w:r>
    </w:p>
    <w:p>
      <w:r>
        <w:pict>
          <v:rect style="width:0;height:1.5pt" o:hralign="center" o:hrstd="t" o:hr="t"/>
        </w:pict>
      </w:r>
    </w:p>
    <w:bookmarkEnd w:id="407"/>
    <w:bookmarkEnd w:id="408"/>
    <w:bookmarkStart w:id="418" w:name="Xc865d2640ece3ac693826e01bf8af219bf602f6"/>
    <w:p>
      <w:pPr>
        <w:pStyle w:val="Heading1"/>
      </w:pPr>
      <w:r>
        <w:t xml:space="preserve">5. Preparing the next professor report</w:t>
      </w:r>
    </w:p>
    <w:p>
      <w:pPr>
        <w:pStyle w:val="FirstParagraph"/>
      </w:pPr>
      <w:r>
        <w:t xml:space="preserve">The complaint, restated precisely: the work has progress but</w:t>
      </w:r>
      <w:r>
        <w:t xml:space="preserve"> </w:t>
      </w:r>
      <w:r>
        <w:rPr>
          <w:b/>
          <w:bCs/>
        </w:rPr>
        <w:t xml:space="preserve">no comparison context</w:t>
      </w:r>
      <w:r>
        <w:t xml:space="preserve"> </w:t>
      </w:r>
      <w:r>
        <w:t xml:space="preserve">— it reads as</w:t>
      </w:r>
      <w:r>
        <w:t xml:space="preserve"> </w:t>
      </w:r>
      <w:r>
        <w:t xml:space="preserve">though it were done in a vacuum, with no prior art, no external baselines, and non-standard</w:t>
      </w:r>
      <w:r>
        <w:t xml:space="preserve"> </w:t>
      </w:r>
      <w:r>
        <w:t xml:space="preserve">vocabulary. Those are three separable defects with three separable fixes. This section is the fix.</w:t>
      </w:r>
    </w:p>
    <w:bookmarkStart w:id="409" w:name="Xe4fb309a4fcf2d860efad87cb0c48fcac73e1d1"/>
    <w:p>
      <w:pPr>
        <w:pStyle w:val="Heading2"/>
      </w:pPr>
      <w:r>
        <w:t xml:space="preserve">5.1 The three defects, and what each one actually requires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defect</w:t>
            </w:r>
          </w:p>
        </w:tc>
        <w:tc>
          <w:tcPr/>
          <w:p>
            <w:pPr>
              <w:pStyle w:val="Compact"/>
            </w:pPr>
            <w:r>
              <w:t xml:space="preserve">what the professor sees</w:t>
            </w:r>
          </w:p>
        </w:tc>
        <w:tc>
          <w:tcPr/>
          <w:p>
            <w:pPr>
              <w:pStyle w:val="Compact"/>
            </w:pPr>
            <w:r>
              <w:t xml:space="preserve">the fix</w:t>
            </w:r>
          </w:p>
        </w:tc>
        <w:tc>
          <w:tcPr/>
          <w:p>
            <w:pPr>
              <w:pStyle w:val="Compact"/>
            </w:pPr>
            <w:r>
              <w:t xml:space="preserve">where it comes from</w:t>
            </w:r>
          </w:p>
        </w:tc>
      </w:tr>
      <w:tr>
        <w:tc>
          <w:tcPr/>
          <w:p>
            <w:pPr>
              <w:pStyle w:val="Compact"/>
            </w:pPr>
            <w:r>
              <w:rPr>
                <w:b/>
                <w:bCs/>
              </w:rPr>
              <w:t xml:space="preserve">no prior art</w:t>
            </w:r>
          </w:p>
        </w:tc>
        <w:tc>
          <w:tcPr/>
          <w:p>
            <w:pPr>
              <w:pStyle w:val="Compact"/>
            </w:pPr>
            <w:r>
              <w:t xml:space="preserve">a method presented as if invented from nothing</w:t>
            </w:r>
          </w:p>
        </w:tc>
        <w:tc>
          <w:tcPr/>
          <w:p>
            <w:pPr>
              <w:pStyle w:val="Compact"/>
            </w:pPr>
            <w:r>
              <w:t xml:space="preserve">a named lineage: say which published family this belongs to and cite the five or six nearest papers</w:t>
            </w:r>
            <w:r>
              <w:t xml:space="preserve"> </w:t>
            </w:r>
            <w:r>
              <w:rPr>
                <w:i/>
                <w:iCs/>
              </w:rPr>
              <w:t xml:space="preserve">by name</w:t>
            </w:r>
            <w:r>
              <w:t xml:space="preserve"> </w:t>
            </w:r>
            <w:r>
              <w:t xml:space="preserve">in the first minute</w:t>
            </w:r>
          </w:p>
        </w:tc>
        <w:tc>
          <w:tcPr/>
          <w:p>
            <w:pPr>
              <w:pStyle w:val="Compact"/>
            </w:pPr>
            <w:r>
              <w:t xml:space="preserve">§3.3 and §4.1</w:t>
            </w:r>
          </w:p>
        </w:tc>
      </w:tr>
      <w:tr>
        <w:tc>
          <w:tcPr/>
          <w:p>
            <w:pPr>
              <w:pStyle w:val="Compact"/>
            </w:pPr>
            <w:r>
              <w:rPr>
                <w:b/>
                <w:bCs/>
              </w:rPr>
              <w:t xml:space="preserve">no comparisons</w:t>
            </w:r>
          </w:p>
        </w:tc>
        <w:tc>
          <w:tcPr/>
          <w:p>
            <w:pPr>
              <w:pStyle w:val="Compact"/>
            </w:pPr>
            <w:r>
              <w:t xml:space="preserve">numbers with nothing to compare to except our own earlier numbers</w:t>
            </w:r>
          </w:p>
        </w:tc>
        <w:tc>
          <w:tcPr/>
          <w:p>
            <w:pPr>
              <w:pStyle w:val="Compact"/>
            </w:pPr>
            <w:r>
              <w:t xml:space="preserve">(a) internal baselines already measured — greedy, answer prior, self-consistency, oracle@8; (b) external reference points from published papers, quoted as</w:t>
            </w:r>
            <w:r>
              <w:t xml:space="preserve"> </w:t>
            </w:r>
            <w:r>
              <w:rPr>
                <w:i/>
                <w:iCs/>
              </w:rPr>
              <w:t xml:space="preserve">context</w:t>
            </w:r>
            <w:r>
              <w:t xml:space="preserve"> </w:t>
            </w:r>
            <w:r>
              <w:t xml:space="preserve">with their protocol stated</w:t>
            </w:r>
          </w:p>
        </w:tc>
        <w:tc>
          <w:tcPr/>
          <w:p>
            <w:pPr>
              <w:pStyle w:val="Compact"/>
            </w:pPr>
            <w:r>
              <w:t xml:space="preserve">§2.4.2, §5.4</w:t>
            </w:r>
          </w:p>
        </w:tc>
      </w:tr>
      <w:tr>
        <w:tc>
          <w:tcPr/>
          <w:p>
            <w:pPr>
              <w:pStyle w:val="Compact"/>
            </w:pPr>
            <w:r>
              <w:rPr>
                <w:b/>
                <w:bCs/>
              </w:rPr>
              <w:t xml:space="preserve">wrong terminology</w:t>
            </w:r>
          </w:p>
        </w:tc>
        <w:tc>
          <w:tcPr/>
          <w:p>
            <w:pPr>
              <w:pStyle w:val="Compact"/>
            </w:pPr>
            <w:r>
              <w:t xml:space="preserve">"MLP", "cell", "head" — words that mean something else to the reader</w:t>
            </w:r>
          </w:p>
        </w:tc>
        <w:tc>
          <w:tcPr/>
          <w:p>
            <w:pPr>
              <w:pStyle w:val="Compact"/>
            </w:pPr>
            <w:r>
              <w:t xml:space="preserve">the mapping table in §1, applied everywhere including slide titles and axis labels</w:t>
            </w:r>
          </w:p>
        </w:tc>
        <w:tc>
          <w:tcPr/>
          <w:p>
            <w:pPr>
              <w:pStyle w:val="Compact"/>
            </w:pPr>
            <w:r>
              <w:t xml:space="preserve">§1.1–1.5</w:t>
            </w:r>
          </w:p>
        </w:tc>
      </w:tr>
    </w:tbl>
    <w:bookmarkEnd w:id="409"/>
    <w:bookmarkStart w:id="410" w:name="X68b08f44deed077fa23b387dd8d5f0baac4b290"/>
    <w:p>
      <w:pPr>
        <w:pStyle w:val="Heading2"/>
      </w:pPr>
      <w:r>
        <w:t xml:space="preserve">5.2 The opening paragraph to use</w:t>
      </w:r>
    </w:p>
    <w:p>
      <w:pPr>
        <w:pStyle w:val="FirstParagraph"/>
      </w:pPr>
      <w:r>
        <w:t xml:space="preserve">A report that starts with what was done this week reads as vacuum work. Start with the placement:</w:t>
      </w:r>
    </w:p>
    <w:p>
      <w:pPr>
        <w:pStyle w:val="BlockText"/>
      </w:pPr>
      <w:r>
        <w:rPr>
          <w:i/>
          <w:iCs/>
        </w:rPr>
        <w:t xml:space="preserve">"The method is a</w:t>
      </w:r>
      <w:r>
        <w:rPr>
          <w:i/>
          <w:iCs/>
        </w:rPr>
        <w:t xml:space="preserve"> </w:t>
      </w:r>
      <w:r>
        <w:rPr>
          <w:b/>
          <w:bCs/>
          <w:i/>
          <w:iCs/>
        </w:rPr>
        <w:t xml:space="preserve">best-of-N verifier</w:t>
      </w:r>
      <w:r>
        <w:rPr>
          <w:i/>
          <w:iCs/>
        </w:rPr>
        <w:t xml:space="preserve">: the 7B samples eight answers and a small scorer picks</w:t>
      </w:r>
      <w:r>
        <w:rPr>
          <w:i/>
          <w:iCs/>
        </w:rPr>
        <w:t xml:space="preserve"> </w:t>
      </w:r>
      <w:r>
        <w:rPr>
          <w:i/>
          <w:iCs/>
        </w:rPr>
        <w:t xml:space="preserve">one. Our scorer is an</w:t>
      </w:r>
      <w:r>
        <w:rPr>
          <w:i/>
          <w:iCs/>
        </w:rPr>
        <w:t xml:space="preserve"> </w:t>
      </w:r>
      <w:r>
        <w:rPr>
          <w:b/>
          <w:bCs/>
          <w:i/>
          <w:iCs/>
        </w:rPr>
        <w:t xml:space="preserve">MLP probe on frozen hidden states</w:t>
      </w:r>
      <w:r>
        <w:rPr>
          <w:i/>
          <w:iCs/>
        </w:rPr>
        <w:t xml:space="preserve"> </w:t>
      </w:r>
      <w:r>
        <w:rPr>
          <w:i/>
          <w:iCs/>
        </w:rPr>
        <w:t xml:space="preserve">— a probing classifier, in the sense of</w:t>
      </w:r>
      <w:r>
        <w:rPr>
          <w:i/>
          <w:iCs/>
        </w:rPr>
        <w:t xml:space="preserve"> </w:t>
      </w:r>
      <w:r>
        <w:rPr>
          <w:i/>
          <w:iCs/>
        </w:rPr>
        <w:t xml:space="preserve">Alain &amp; Bengio (2016) and Belinkov (2021), used in the role that the test-time-compute literature</w:t>
      </w:r>
      <w:r>
        <w:rPr>
          <w:i/>
          <w:iCs/>
        </w:rPr>
        <w:t xml:space="preserve"> </w:t>
      </w:r>
      <w:r>
        <w:rPr>
          <w:i/>
          <w:iCs/>
        </w:rPr>
        <w:t xml:space="preserve">calls a</w:t>
      </w:r>
      <w:r>
        <w:rPr>
          <w:i/>
          <w:iCs/>
        </w:rPr>
        <w:t xml:space="preserve"> </w:t>
      </w:r>
      <w:r>
        <w:rPr>
          <w:b/>
          <w:bCs/>
          <w:i/>
          <w:iCs/>
        </w:rPr>
        <w:t xml:space="preserve">verifier</w:t>
      </w:r>
      <w:r>
        <w:rPr>
          <w:i/>
          <w:iCs/>
        </w:rPr>
        <w:t xml:space="preserve"> </w:t>
      </w:r>
      <w:r>
        <w:rPr>
          <w:i/>
          <w:iCs/>
        </w:rPr>
        <w:t xml:space="preserve">or</w:t>
      </w:r>
      <w:r>
        <w:rPr>
          <w:i/>
          <w:iCs/>
        </w:rPr>
        <w:t xml:space="preserve"> </w:t>
      </w:r>
      <w:r>
        <w:rPr>
          <w:b/>
          <w:bCs/>
          <w:i/>
          <w:iCs/>
        </w:rPr>
        <w:t xml:space="preserve">outcome reward model</w:t>
      </w:r>
      <w:r>
        <w:rPr>
          <w:i/>
          <w:iCs/>
        </w:rPr>
        <w:t xml:space="preserve"> </w:t>
      </w:r>
      <w:r>
        <w:rPr>
          <w:i/>
          <w:iCs/>
        </w:rPr>
        <w:t xml:space="preserve">(Cobbe et al. 2021). This is an established family:</w:t>
      </w:r>
      <w:r>
        <w:rPr>
          <w:i/>
          <w:iCs/>
        </w:rPr>
        <w:t xml:space="preserve"> </w:t>
      </w:r>
      <w:r>
        <w:rPr>
          <w:i/>
          <w:iCs/>
        </w:rPr>
        <w:t xml:space="preserve">Q-Probe (2024), LiLaVe, ELHSR and ReProbe (2025) and HSRM (2026) all train a lightweight scorer on a</w:t>
      </w:r>
      <w:r>
        <w:rPr>
          <w:i/>
          <w:iCs/>
        </w:rPr>
        <w:t xml:space="preserve"> </w:t>
      </w:r>
      <w:r>
        <w:rPr>
          <w:i/>
          <w:iCs/>
        </w:rPr>
        <w:t xml:space="preserve">frozen LLM's hidden states and use it to select among sampled candidates.</w:t>
      </w:r>
      <w:r>
        <w:rPr>
          <w:i/>
          <w:iCs/>
        </w:rPr>
        <w:t xml:space="preserve"> </w:t>
      </w:r>
      <w:r>
        <w:rPr>
          <w:b/>
          <w:bCs/>
          <w:i/>
          <w:iCs/>
        </w:rPr>
        <w:t xml:space="preserve">We are not claiming the</w:t>
      </w:r>
      <w:r>
        <w:rPr>
          <w:b/>
          <w:bCs/>
          <w:i/>
          <w:iCs/>
        </w:rPr>
        <w:t xml:space="preserve"> </w:t>
      </w:r>
      <w:r>
        <w:rPr>
          <w:b/>
          <w:bCs/>
          <w:i/>
          <w:iCs/>
        </w:rPr>
        <w:t xml:space="preserve">mechanism.</w:t>
      </w:r>
      <w:r>
        <w:rPr>
          <w:i/>
          <w:iCs/>
        </w:rPr>
        <w:t xml:space="preserve"> </w:t>
      </w:r>
      <w:r>
        <w:rPr>
          <w:i/>
          <w:iCs/>
        </w:rPr>
        <w:t xml:space="preserve">Our contribution is that, as far as a seven-angle prior-art search could establish, no</w:t>
      </w:r>
      <w:r>
        <w:rPr>
          <w:i/>
          <w:iCs/>
        </w:rPr>
        <w:t xml:space="preserve"> </w:t>
      </w:r>
      <w:r>
        <w:rPr>
          <w:i/>
          <w:iCs/>
        </w:rPr>
        <w:t xml:space="preserve">one has done it in a</w:t>
      </w:r>
      <w:r>
        <w:rPr>
          <w:i/>
          <w:iCs/>
        </w:rPr>
        <w:t xml:space="preserve"> </w:t>
      </w:r>
      <w:r>
        <w:rPr>
          <w:b/>
          <w:bCs/>
          <w:i/>
          <w:iCs/>
        </w:rPr>
        <w:t xml:space="preserve">vision-language</w:t>
      </w:r>
      <w:r>
        <w:rPr>
          <w:i/>
          <w:iCs/>
        </w:rPr>
        <w:t xml:space="preserve"> </w:t>
      </w:r>
      <w:r>
        <w:rPr>
          <w:i/>
          <w:iCs/>
        </w:rPr>
        <w:t xml:space="preserve">model or on</w:t>
      </w:r>
      <w:r>
        <w:rPr>
          <w:i/>
          <w:iCs/>
        </w:rPr>
        <w:t xml:space="preserve"> </w:t>
      </w:r>
      <w:r>
        <w:rPr>
          <w:b/>
          <w:bCs/>
          <w:i/>
          <w:iCs/>
        </w:rPr>
        <w:t xml:space="preserve">medical VQA</w:t>
      </w:r>
      <w:r>
        <w:rPr>
          <w:i/>
          <w:iCs/>
        </w:rPr>
        <w:t xml:space="preserve">, and that we characterise it</w:t>
      </w:r>
      <w:r>
        <w:rPr>
          <w:i/>
          <w:iCs/>
        </w:rPr>
        <w:t xml:space="preserve"> </w:t>
      </w:r>
      <w:r>
        <w:rPr>
          <w:i/>
          <w:iCs/>
        </w:rPr>
        <w:t xml:space="preserve">far more thoroughly than any of them: eight benchmarks, 36,869 questions, three generator</w:t>
      </w:r>
      <w:r>
        <w:rPr>
          <w:i/>
          <w:iCs/>
        </w:rPr>
        <w:t xml:space="preserve"> </w:t>
      </w:r>
      <w:r>
        <w:rPr>
          <w:i/>
          <w:iCs/>
        </w:rPr>
        <w:t xml:space="preserve">families, with the failure modes measured rather than asserted."</w:t>
      </w:r>
    </w:p>
    <w:p>
      <w:pPr>
        <w:pStyle w:val="FirstParagraph"/>
      </w:pPr>
      <w:r>
        <w:t xml:space="preserve">That paragraph does all three fixes at once. Everything after it is progress.</w:t>
      </w:r>
    </w:p>
    <w:p>
      <w:pPr>
        <w:pStyle w:val="BodyText"/>
      </w:pPr>
      <w:r>
        <w:rPr>
          <w:b/>
          <w:bCs/>
        </w:rPr>
        <w:t xml:space="preserve">If asked to be more precise about what kind of verifier it is</w:t>
      </w:r>
      <w:r>
        <w:t xml:space="preserve">, the field's taxonomy has two axes</w:t>
      </w:r>
      <w:r>
        <w:t xml:space="preserve"> </w:t>
      </w:r>
      <w:r>
        <w:t xml:space="preserve">and our scorer sits at a named point on both: it scores the</w:t>
      </w:r>
      <w:r>
        <w:t xml:space="preserve"> </w:t>
      </w:r>
      <w:r>
        <w:rPr>
          <w:b/>
          <w:bCs/>
        </w:rPr>
        <w:t xml:space="preserve">finished answer</w:t>
      </w:r>
      <w:r>
        <w:t xml:space="preserve">, not the reasoning</w:t>
      </w:r>
      <w:r>
        <w:t xml:space="preserve"> </w:t>
      </w:r>
      <w:r>
        <w:t xml:space="preserve">steps, so it is an</w:t>
      </w:r>
      <w:r>
        <w:t xml:space="preserve"> </w:t>
      </w:r>
      <w:r>
        <w:rPr>
          <w:b/>
          <w:bCs/>
        </w:rPr>
        <w:t xml:space="preserve">outcome reward model (ORM)</w:t>
      </w:r>
      <w:r>
        <w:t xml:space="preserve"> </w:t>
      </w:r>
      <w:r>
        <w:t xml:space="preserve">rather than a process reward model; and it emits a</w:t>
      </w:r>
      <w:r>
        <w:t xml:space="preserve"> </w:t>
      </w:r>
      <w:r>
        <w:rPr>
          <w:b/>
          <w:bCs/>
        </w:rPr>
        <w:t xml:space="preserve">scalar</w:t>
      </w:r>
      <w:r>
        <w:t xml:space="preserve"> </w:t>
      </w:r>
      <w:r>
        <w:t xml:space="preserve">trained with binary cross-entropy rather than generating its verdict as text, so it is</w:t>
      </w:r>
      <w:r>
        <w:t xml:space="preserve"> </w:t>
      </w:r>
      <w:r>
        <w:rPr>
          <w:b/>
          <w:bCs/>
        </w:rPr>
        <w:t xml:space="preserve">discriminative</w:t>
      </w:r>
      <w:r>
        <w:t xml:space="preserve"> </w:t>
      </w:r>
      <w:r>
        <w:t xml:space="preserve">rather than generative (GenRM). Scoring each candidate independently makes it</w:t>
      </w:r>
      <w:r>
        <w:t xml:space="preserve"> </w:t>
      </w:r>
      <w:r>
        <w:rPr>
          <w:b/>
          <w:bCs/>
        </w:rPr>
        <w:t xml:space="preserve">pointwise</w:t>
      </w:r>
      <w:r>
        <w:t xml:space="preserve"> </w:t>
      </w:r>
      <w:r>
        <w:t xml:space="preserve">rather than pairwise or listwise. So:</w:t>
      </w:r>
      <w:r>
        <w:t xml:space="preserve"> </w:t>
      </w:r>
      <w:r>
        <w:rPr>
          <w:i/>
          <w:iCs/>
        </w:rPr>
        <w:t xml:space="preserve">a pointwise, discriminative outcome reward model,</w:t>
      </w:r>
      <w:r>
        <w:rPr>
          <w:i/>
          <w:iCs/>
        </w:rPr>
        <w:t xml:space="preserve"> </w:t>
      </w:r>
      <w:r>
        <w:rPr>
          <w:i/>
          <w:iCs/>
        </w:rPr>
        <w:t xml:space="preserve">in the same family as Cobbe et al.'s original verifier — differing in that it reads hidden states</w:t>
      </w:r>
      <w:r>
        <w:rPr>
          <w:i/>
          <w:iCs/>
        </w:rPr>
        <w:t xml:space="preserve"> </w:t>
      </w:r>
      <w:r>
        <w:rPr>
          <w:i/>
          <w:iCs/>
        </w:rPr>
        <w:t xml:space="preserve">instead of attaching a head to the output logits.</w:t>
      </w:r>
    </w:p>
    <w:p>
      <w:pPr>
        <w:pStyle w:val="BodyText"/>
      </w:pPr>
      <w:r>
        <w:t xml:space="preserve">That corner of the taxonomy is</w:t>
      </w:r>
      <w:r>
        <w:t xml:space="preserve"> </w:t>
      </w:r>
      <w:r>
        <w:rPr>
          <w:b/>
          <w:bCs/>
        </w:rPr>
        <w:t xml:space="preserve">not a compromise</w:t>
      </w:r>
      <w:r>
        <w:t xml:space="preserve">, and saying so pre-emptively is worth doing,</w:t>
      </w:r>
      <w:r>
        <w:t xml:space="preserve"> </w:t>
      </w:r>
      <w:r>
        <w:t xml:space="preserve">because "why not a process reward model?" is a predictable question. Multi-domain evidence</w:t>
      </w:r>
      <w:r>
        <w:t xml:space="preserve"> </w:t>
      </w:r>
      <w:r>
        <w:t xml:space="preserve">(arXiv:2510.00492, §3.2) finds discriminative ORMs</w:t>
      </w:r>
      <w:r>
        <w:t xml:space="preserve"> </w:t>
      </w:r>
      <w:r>
        <w:rPr>
          <w:b/>
          <w:bCs/>
        </w:rPr>
        <w:t xml:space="preserve">tie</w:t>
      </w:r>
      <w:r>
        <w:t xml:space="preserve"> </w:t>
      </w:r>
      <w:r>
        <w:t xml:space="preserve">discriminative PRMs outside math-adjacent</w:t>
      </w:r>
      <w:r>
        <w:t xml:space="preserve"> </w:t>
      </w:r>
      <w:r>
        <w:t xml:space="preserve">domains. And our answers are a few words long with no intermediate steps, so a PRM would have nothing</w:t>
      </w:r>
      <w:r>
        <w:t xml:space="preserve"> </w:t>
      </w:r>
      <w:r>
        <w:t xml:space="preserve">to grade.</w:t>
      </w:r>
    </w:p>
    <w:bookmarkEnd w:id="410"/>
    <w:bookmarkStart w:id="411" w:name="Xefde82fbdcc5e6ae28e591a781c731984ad2405"/>
    <w:p>
      <w:pPr>
        <w:pStyle w:val="Heading2"/>
      </w:pPr>
      <w:r>
        <w:t xml:space="preserve">5.3 Terminology substitutions to make before the next report</w:t>
      </w:r>
    </w:p>
    <w:p>
      <w:pPr>
        <w:pStyle w:val="FirstParagraph"/>
      </w:pPr>
      <w:r>
        <w:t xml:space="preserve">Apply these globally — in prose, in table headers, in figure captions, in slide titles.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stop saying</w:t>
            </w:r>
          </w:p>
        </w:tc>
        <w:tc>
          <w:tcPr/>
          <w:p>
            <w:pPr>
              <w:pStyle w:val="Compact"/>
            </w:pPr>
            <w:r>
              <w:t xml:space="preserve">say instead</w:t>
            </w:r>
          </w:p>
        </w:tc>
        <w:tc>
          <w:tcPr/>
          <w:p>
            <w:pPr>
              <w:pStyle w:val="Compact"/>
            </w:pPr>
            <w:r>
              <w:t xml:space="preserve">why</w:t>
            </w:r>
          </w:p>
        </w:tc>
      </w:tr>
      <w:tr>
        <w:tc>
          <w:tcPr/>
          <w:p>
            <w:pPr>
              <w:pStyle w:val="Compact"/>
            </w:pPr>
            <w:r>
              <w:t xml:space="preserve">"the MLP" / "the MLP head"</w:t>
            </w:r>
          </w:p>
        </w:tc>
        <w:tc>
          <w:tcPr/>
          <w:p>
            <w:pPr>
              <w:pStyle w:val="Compact"/>
            </w:pPr>
            <w:r>
              <w:t xml:space="preserve">"the</w:t>
            </w:r>
            <w:r>
              <w:t xml:space="preserve"> </w:t>
            </w:r>
            <w:r>
              <w:rPr>
                <w:b/>
                <w:bCs/>
              </w:rPr>
              <w:t xml:space="preserve">MLP probe</w:t>
            </w:r>
            <w:r>
              <w:t xml:space="preserve">" (first use: "an MLP probe on frozen hidden states, used as a best-of-N verifier")</w:t>
            </w:r>
          </w:p>
        </w:tc>
        <w:tc>
          <w:tcPr/>
          <w:p>
            <w:pPr>
              <w:pStyle w:val="Compact"/>
            </w:pPr>
            <w:r>
              <w:t xml:space="preserve">"MLP" inside a transformer means the feed-forward block; "head" implies joint training with the backbone (§1.2)</w:t>
            </w:r>
          </w:p>
        </w:tc>
      </w:tr>
      <w:tr>
        <w:tc>
          <w:tcPr/>
          <w:p>
            <w:pPr>
              <w:pStyle w:val="Compact"/>
            </w:pPr>
            <w:r>
              <w:t xml:space="preserve">"a 2-layer MLP"</w:t>
            </w:r>
          </w:p>
        </w:tc>
        <w:tc>
          <w:tcPr/>
          <w:p>
            <w:pPr>
              <w:pStyle w:val="Compact"/>
            </w:pPr>
            <w:r>
              <w:t xml:space="preserve">"an MLP with</w:t>
            </w:r>
            <w:r>
              <w:t xml:space="preserve"> </w:t>
            </w:r>
            <w:r>
              <w:rPr>
                <w:b/>
                <w:bCs/>
              </w:rPr>
              <w:t xml:space="preserve">one hidden layer of width 256</w:t>
            </w:r>
            <w:r>
              <w:t xml:space="preserve">, GELU activation"</w:t>
            </w:r>
          </w:p>
        </w:tc>
        <w:tc>
          <w:tcPr/>
          <w:p>
            <w:pPr>
              <w:pStyle w:val="Compact"/>
            </w:pPr>
            <w:r>
              <w:t xml:space="preserve">"2-layer" is ambiguous between weight layers and hidden layers</w:t>
            </w:r>
          </w:p>
        </w:tc>
      </w:tr>
      <w:tr>
        <w:tc>
          <w:tcPr/>
          <w:p>
            <w:pPr>
              <w:pStyle w:val="Compact"/>
            </w:pPr>
            <w:r>
              <w:t xml:space="preserve">"cell"</w:t>
            </w:r>
          </w:p>
        </w:tc>
        <w:tc>
          <w:tcPr/>
          <w:p>
            <w:pPr>
              <w:pStyle w:val="Compact"/>
            </w:pPr>
            <w:r>
              <w:t xml:space="preserve">"</w:t>
            </w:r>
            <w:r>
              <w:rPr>
                <w:b/>
                <w:bCs/>
              </w:rPr>
              <w:t xml:space="preserve">benchmark</w:t>
            </w:r>
            <w:r>
              <w:t xml:space="preserve">" (or "the open-ended split of X")</w:t>
            </w:r>
          </w:p>
        </w:tc>
        <w:tc>
          <w:tcPr/>
          <w:p>
            <w:pPr>
              <w:pStyle w:val="Compact"/>
            </w:pPr>
            <w:r>
              <w:t xml:space="preserve">"cell" is an internal coinage; it reads as a table cell</w:t>
            </w:r>
          </w:p>
        </w:tc>
      </w:tr>
      <w:tr>
        <w:tc>
          <w:tcPr/>
          <w:p>
            <w:pPr>
              <w:pStyle w:val="Compact"/>
            </w:pPr>
            <w:r>
              <w:t xml:space="preserve">"pool"</w:t>
            </w:r>
          </w:p>
        </w:tc>
        <w:tc>
          <w:tcPr/>
          <w:p>
            <w:pPr>
              <w:pStyle w:val="Compact"/>
            </w:pPr>
            <w:r>
              <w:t xml:space="preserve">"</w:t>
            </w:r>
            <w:r>
              <w:rPr>
                <w:b/>
                <w:bCs/>
              </w:rPr>
              <w:t xml:space="preserve">candidate set</w:t>
            </w:r>
            <w:r>
              <w:t xml:space="preserve">"</w:t>
            </w:r>
          </w:p>
        </w:tc>
        <w:tc>
          <w:tcPr/>
          <w:p>
            <w:pPr>
              <w:pStyle w:val="Compact"/>
            </w:pPr>
          </w:p>
        </w:tc>
      </w:tr>
      <w:tr>
        <w:tc>
          <w:tcPr/>
          <w:p>
            <w:pPr>
              <w:pStyle w:val="Compact"/>
            </w:pPr>
            <w:r>
              <w:t xml:space="preserve">"string prior"</w:t>
            </w:r>
          </w:p>
        </w:tc>
        <w:tc>
          <w:tcPr/>
          <w:p>
            <w:pPr>
              <w:pStyle w:val="Compact"/>
            </w:pPr>
            <w:r>
              <w:t xml:space="preserve">"</w:t>
            </w:r>
            <w:r>
              <w:rPr>
                <w:b/>
                <w:bCs/>
              </w:rPr>
              <w:t xml:space="preserve">answer-prior baseline</w:t>
            </w:r>
            <w:r>
              <w:t xml:space="preserve">", defined at first use</w:t>
            </w:r>
          </w:p>
        </w:tc>
        <w:tc>
          <w:tcPr/>
          <w:p>
            <w:pPr>
              <w:pStyle w:val="Compact"/>
            </w:pPr>
          </w:p>
        </w:tc>
      </w:tr>
      <w:tr>
        <w:tc>
          <w:tcPr/>
          <w:p>
            <w:pPr>
              <w:pStyle w:val="Compact"/>
            </w:pPr>
            <w:r>
              <w:t xml:space="preserve">"the head beats greedy"</w:t>
            </w:r>
          </w:p>
        </w:tc>
        <w:tc>
          <w:tcPr/>
          <w:p>
            <w:pPr>
              <w:pStyle w:val="Compact"/>
            </w:pPr>
            <w:r>
              <w:t xml:space="preserve">"the</w:t>
            </w:r>
            <w:r>
              <w:t xml:space="preserve"> </w:t>
            </w:r>
            <w:r>
              <w:rPr>
                <w:b/>
                <w:bCs/>
              </w:rPr>
              <w:t xml:space="preserve">verifier</w:t>
            </w:r>
            <w:r>
              <w:t xml:space="preserve"> </w:t>
            </w:r>
            <w:r>
              <w:t xml:space="preserve">beats</w:t>
            </w:r>
            <w:r>
              <w:t xml:space="preserve"> </w:t>
            </w:r>
            <w:r>
              <w:rPr>
                <w:b/>
                <w:bCs/>
              </w:rPr>
              <w:t xml:space="preserve">greedy decoding</w:t>
            </w:r>
            <w:r>
              <w:t xml:space="preserve">"</w:t>
            </w:r>
          </w:p>
        </w:tc>
        <w:tc>
          <w:tcPr/>
          <w:p>
            <w:pPr>
              <w:pStyle w:val="Compact"/>
            </w:pPr>
          </w:p>
        </w:tc>
      </w:tr>
      <w:tr>
        <w:tc>
          <w:tcPr/>
          <w:p>
            <w:pPr>
              <w:pStyle w:val="Compact"/>
            </w:pPr>
            <w:r>
              <w:t xml:space="preserve">"sel_eff"</w:t>
            </w:r>
          </w:p>
        </w:tc>
        <w:tc>
          <w:tcPr/>
          <w:p>
            <w:pPr>
              <w:pStyle w:val="Compact"/>
            </w:pPr>
            <w:r>
              <w:t xml:space="preserve">"</w:t>
            </w:r>
            <w:r>
              <w:rPr>
                <w:b/>
                <w:bCs/>
              </w:rPr>
              <w:t xml:space="preserve">selection efficiency</w:t>
            </w:r>
            <w:r>
              <w:t xml:space="preserve">, defined as (selected − greedy)/(oracle@N − greedy)"</w:t>
            </w:r>
          </w:p>
        </w:tc>
        <w:tc>
          <w:tcPr/>
          <w:p>
            <w:pPr>
              <w:pStyle w:val="Compact"/>
            </w:pPr>
            <w:r>
              <w:t xml:space="preserve">not a standard name — always define it</w:t>
            </w:r>
          </w:p>
        </w:tc>
      </w:tr>
      <w:tr>
        <w:tc>
          <w:tcPr/>
          <w:p>
            <w:pPr>
              <w:pStyle w:val="Compact"/>
            </w:pPr>
            <w:r>
              <w:t xml:space="preserve">"WIN / TIE / LOSS"</w:t>
            </w:r>
          </w:p>
        </w:tc>
        <w:tc>
          <w:tcPr/>
          <w:p>
            <w:pPr>
              <w:pStyle w:val="Compact"/>
            </w:pPr>
            <w:r>
              <w:t xml:space="preserve">"significant at 95 % / not significant / significantly worse"</w:t>
            </w:r>
          </w:p>
        </w:tc>
        <w:tc>
          <w:tcPr/>
          <w:p>
            <w:pPr>
              <w:pStyle w:val="Compact"/>
            </w:pPr>
          </w:p>
        </w:tc>
      </w:tr>
      <w:tr>
        <w:tc>
          <w:tcPr/>
          <w:p>
            <w:pPr>
              <w:pStyle w:val="Compact"/>
            </w:pPr>
            <w:r>
              <w:t xml:space="preserve">"free" (of the probe)</w:t>
            </w:r>
          </w:p>
        </w:tc>
        <w:tc>
          <w:tcPr/>
          <w:p>
            <w:pPr>
              <w:pStyle w:val="Compact"/>
            </w:pPr>
            <w:r>
              <w:t xml:space="preserve">"adds no additional forward pass; ~1.8 MFLOP per candidate per probe"</w:t>
            </w:r>
          </w:p>
        </w:tc>
        <w:tc>
          <w:tcPr/>
          <w:p>
            <w:pPr>
              <w:pStyle w:val="Compact"/>
            </w:pPr>
            <w:r>
              <w:t xml:space="preserve">the "free"</w:t>
            </w:r>
            <w:r>
              <w:t xml:space="preserve"> </w:t>
            </w:r>
            <w:r>
              <w:rPr>
                <w:i/>
                <w:iCs/>
              </w:rPr>
              <w:t xml:space="preserve">argument</w:t>
            </w:r>
            <w:r>
              <w:t xml:space="preserve"> </w:t>
            </w:r>
            <w:r>
              <w:t xml:space="preserve">is already published (§4.2) — state it as a property</w:t>
            </w:r>
          </w:p>
        </w:tc>
      </w:tr>
    </w:tbl>
    <w:bookmarkEnd w:id="411"/>
    <w:bookmarkStart w:id="412" w:name="Xc5bc01eda41df41e233450829b76b1fa4d1d761"/>
    <w:p>
      <w:pPr>
        <w:pStyle w:val="Heading2"/>
      </w:pPr>
      <w:r>
        <w:t xml:space="preserve">5.4 The comparison tables to put in the report</w:t>
      </w:r>
    </w:p>
    <w:p>
      <w:pPr>
        <w:pStyle w:val="FirstParagraph"/>
      </w:pPr>
      <w:r>
        <w:rPr>
          <w:b/>
          <w:bCs/>
        </w:rPr>
        <w:t xml:space="preserve">Table 1 — internal baselines (we have these; they are the reviewer's first question).</w:t>
      </w:r>
      <w:r>
        <w:t xml:space="preserve"> </w:t>
      </w:r>
      <w:r>
        <w:t xml:space="preserve">Use §2.4.2: greedy / answer prior / self-consistency / verifier / oracle@8, per benchmark. The two</w:t>
      </w:r>
      <w:r>
        <w:t xml:space="preserve"> </w:t>
      </w:r>
      <w:r>
        <w:t xml:space="preserve">sentences that make it land:</w:t>
      </w:r>
      <w:r>
        <w:t xml:space="preserve"> </w:t>
      </w:r>
      <w:r>
        <w:rPr>
          <w:i/>
          <w:iCs/>
        </w:rPr>
        <w:t xml:space="preserve">the verifier beats the answer-prior baseline on all eight benchmarks</w:t>
      </w:r>
      <w:r>
        <w:t xml:space="preserve">,</w:t>
      </w:r>
      <w:r>
        <w:t xml:space="preserve"> </w:t>
      </w:r>
      <w:r>
        <w:t xml:space="preserve">and</w:t>
      </w:r>
      <w:r>
        <w:t xml:space="preserve"> </w:t>
      </w:r>
      <w:r>
        <w:rPr>
          <w:i/>
          <w:iCs/>
        </w:rPr>
        <w:t xml:space="preserve">on GEMeX the answer prior loses to greedy while the verifier beats both</w:t>
      </w:r>
      <w:r>
        <w:t xml:space="preserve"> </w:t>
      </w:r>
      <w:r>
        <w:t xml:space="preserve">— i.e. it is doing</w:t>
      </w:r>
      <w:r>
        <w:t xml:space="preserve"> </w:t>
      </w:r>
      <w:r>
        <w:t xml:space="preserve">verification, not vocabulary memorisation.</w:t>
      </w:r>
    </w:p>
    <w:p>
      <w:pPr>
        <w:pStyle w:val="BodyText"/>
      </w:pPr>
      <w:r>
        <w:rPr>
          <w:b/>
          <w:bCs/>
        </w:rPr>
        <w:t xml:space="preserve">Table 2 — cost, with the convention named.</w:t>
      </w:r>
      <w:r>
        <w:t xml:space="preserve"> </w:t>
      </w:r>
      <w:r>
        <w:t xml:space="preserve">From</w:t>
      </w:r>
      <w:r>
        <w:t xml:space="preserve"> </w:t>
      </w:r>
      <w:r>
        <w:rPr>
          <w:rStyle w:val="VerbatimChar"/>
        </w:rPr>
        <w:t xml:space="preserve">bestofn_vllm_2026-09-16.json</w:t>
      </w:r>
      <w:r>
        <w:t xml:space="preserve">: best-of-8 is</w:t>
      </w:r>
      <w:r>
        <w:t xml:space="preserve"> </w:t>
      </w:r>
      <w:r>
        <w:t xml:space="preserve">2.74× latency and 3.59× energy over greedy on the vLLM shared-prefill path, 1.13 FLOP-eq by</w:t>
      </w:r>
      <w:r>
        <w:t xml:space="preserve"> </w:t>
      </w:r>
      <w:r>
        <w:t xml:space="preserve">forward-token count (8.0 "as charged"). Say which serving path and which convention, because the</w:t>
      </w:r>
      <w:r>
        <w:t xml:space="preserve"> </w:t>
      </w:r>
      <w:r>
        <w:t xml:space="preserve">same method measures 1.99× latency on the HF path.</w:t>
      </w:r>
    </w:p>
    <w:p>
      <w:pPr>
        <w:pStyle w:val="BodyText"/>
      </w:pPr>
      <w:r>
        <w:rPr>
          <w:b/>
          <w:bCs/>
        </w:rPr>
        <w:t xml:space="preserve">Table 3 — external context, clearly marked NOT protocol-matched.</w:t>
      </w:r>
      <w:r>
        <w:t xml:space="preserve"> </w:t>
      </w:r>
      <w:r>
        <w:t xml:space="preserve">This is the table that has been</w:t>
      </w:r>
      <w:r>
        <w:t xml:space="preserve"> </w:t>
      </w:r>
      <w:r>
        <w:t xml:space="preserve">missing. Published numbers from other groups on the same</w:t>
      </w:r>
      <w:r>
        <w:t xml:space="preserve"> </w:t>
      </w:r>
      <w:r>
        <w:rPr>
          <w:i/>
          <w:iCs/>
        </w:rPr>
        <w:t xml:space="preserve">task</w:t>
      </w:r>
      <w:r>
        <w:t xml:space="preserve"> </w:t>
      </w:r>
      <w:r>
        <w:t xml:space="preserve">give the professor a frame, provided</w:t>
      </w:r>
      <w:r>
        <w:t xml:space="preserve"> </w:t>
      </w:r>
      <w:r>
        <w:t xml:space="preserve">each row carries its protocol. Candidate rows, all from papers carded in §3 (take the exact values</w:t>
      </w:r>
      <w:r>
        <w:t xml:space="preserve"> </w:t>
      </w:r>
      <w:r>
        <w:t xml:space="preserve">from the cards, and reproduce their protocol column):</w:t>
      </w:r>
    </w:p>
    <w:p>
      <w:pPr>
        <w:pStyle w:val="Compact"/>
        <w:numPr>
          <w:ilvl w:val="0"/>
          <w:numId w:val="1161"/>
        </w:numPr>
      </w:pPr>
      <w:r>
        <w:rPr>
          <w:b/>
          <w:bCs/>
        </w:rPr>
        <w:t xml:space="preserve">Wasserstein Equilibrium Decoding</w:t>
      </w:r>
      <w:r>
        <w:t xml:space="preserve"> </w:t>
      </w:r>
      <w:r>
        <w:t xml:space="preserve">(arXiv:2605.18313) — the nearest neighbour: training-free</w:t>
      </w:r>
      <w:r>
        <w:t xml:space="preserve"> </w:t>
      </w:r>
      <w:r>
        <w:t xml:space="preserve">candidate selection on open-ended VQA-RAD and PathVQA, small VLMs, judged by Grok-4.1-Fast.</w:t>
      </w:r>
    </w:p>
    <w:p>
      <w:pPr>
        <w:pStyle w:val="Compact"/>
        <w:numPr>
          <w:ilvl w:val="0"/>
          <w:numId w:val="1161"/>
        </w:numPr>
      </w:pPr>
      <w:r>
        <w:rPr>
          <w:b/>
          <w:bCs/>
        </w:rPr>
        <w:t xml:space="preserve">Best-of-Evidence</w:t>
      </w:r>
      <w:r>
        <w:t xml:space="preserve"> </w:t>
      </w:r>
      <w:r>
        <w:t xml:space="preserve">(arXiv:2607.20950) — best-of-16 selection on medical VQA with a 235B judge.</w:t>
      </w:r>
      <w:r>
        <w:t xml:space="preserve"> </w:t>
      </w:r>
      <w:r>
        <w:t xml:space="preserve">This is the state of the art in medical best-of-N selection and</w:t>
      </w:r>
      <w:r>
        <w:t xml:space="preserve"> </w:t>
      </w:r>
      <w:r>
        <w:rPr>
          <w:b/>
          <w:bCs/>
        </w:rPr>
        <w:t xml:space="preserve">its gains over majority voting are</w:t>
      </w:r>
      <w:r>
        <w:rPr>
          <w:b/>
          <w:bCs/>
        </w:rPr>
        <w:t xml:space="preserve"> </w:t>
      </w:r>
      <w:r>
        <w:rPr>
          <w:b/>
          <w:bCs/>
        </w:rPr>
        <w:t xml:space="preserve">small and mostly not significant</w:t>
      </w:r>
      <w:r>
        <w:t xml:space="preserve"> </w:t>
      </w:r>
      <w:r>
        <w:t xml:space="preserve">(e.g. +0.26 pp [−0.47, +0.99] on VQA-Med). Worth stating plainly:</w:t>
      </w:r>
      <w:r>
        <w:t xml:space="preserve"> </w:t>
      </w:r>
      <w:r>
        <w:t xml:space="preserve">it puts our +0.0736 in a context where the published alternative, using a 235B verifier, buys under</w:t>
      </w:r>
      <w:r>
        <w:t xml:space="preserve"> </w:t>
      </w:r>
      <w:r>
        <w:t xml:space="preserve">a point.</w:t>
      </w:r>
    </w:p>
    <w:p>
      <w:pPr>
        <w:pStyle w:val="Compact"/>
        <w:numPr>
          <w:ilvl w:val="0"/>
          <w:numId w:val="1161"/>
        </w:numPr>
      </w:pPr>
      <w:r>
        <w:rPr>
          <w:b/>
          <w:bCs/>
        </w:rPr>
        <w:t xml:space="preserve">Verification Mirage</w:t>
      </w:r>
      <w:r>
        <w:t xml:space="preserve"> </w:t>
      </w:r>
      <w:r>
        <w:t xml:space="preserve">(arXiv:2605.10850) — zero-shot self-verification on five medical VQA</w:t>
      </w:r>
      <w:r>
        <w:t xml:space="preserve"> </w:t>
      </w:r>
      <w:r>
        <w:t xml:space="preserve">datasets (VQA-RAD, PathVQA, SLAKE, PMC-VQA, MedXpertQA) across six VLMs</w:t>
      </w:r>
      <w:r>
        <w:t xml:space="preserve"> </w:t>
      </w:r>
      <w:r>
        <w:rPr>
          <w:b/>
          <w:bCs/>
        </w:rPr>
        <w:t xml:space="preserve">including Lingshu</w:t>
      </w:r>
      <w:r>
        <w:t xml:space="preserve">. This</w:t>
      </w:r>
      <w:r>
        <w:t xml:space="preserve"> </w:t>
      </w:r>
      <w:r>
        <w:t xml:space="preserve">is the evidence that the</w:t>
      </w:r>
      <w:r>
        <w:t xml:space="preserve"> </w:t>
      </w:r>
      <w:r>
        <w:rPr>
          <w:i/>
          <w:iCs/>
        </w:rPr>
        <w:t xml:space="preserve">untrained</w:t>
      </w:r>
      <w:r>
        <w:t xml:space="preserve"> </w:t>
      </w:r>
      <w:r>
        <w:t xml:space="preserve">version of our component fails: verifier error ≳40 %, false</w:t>
      </w:r>
      <w:r>
        <w:t xml:space="preserve"> </w:t>
      </w:r>
      <w:r>
        <w:t xml:space="preserve">positive rate ≳60 %, ~95–100 % on differential diagnosis; a generator error carries</w:t>
      </w:r>
      <w:r>
        <w:t xml:space="preserve"> </w:t>
      </w:r>
      <w:r>
        <w:rPr>
          <w:b/>
          <w:bCs/>
        </w:rPr>
        <w:t xml:space="preserve">57× higher</w:t>
      </w:r>
      <w:r>
        <w:rPr>
          <w:b/>
          <w:bCs/>
        </w:rPr>
        <w:t xml:space="preserve"> </w:t>
      </w:r>
      <w:r>
        <w:rPr>
          <w:b/>
          <w:bCs/>
        </w:rPr>
        <w:t xml:space="preserve">odds</w:t>
      </w:r>
      <w:r>
        <w:t xml:space="preserve"> </w:t>
      </w:r>
      <w:r>
        <w:t xml:space="preserve">of verifier failure; and in multi-turn loops</w:t>
      </w:r>
      <w:r>
        <w:t xml:space="preserve"> </w:t>
      </w:r>
      <w:r>
        <w:rPr>
          <w:b/>
          <w:bCs/>
        </w:rPr>
        <w:t xml:space="preserve">69.5–87.1 %</w:t>
      </w:r>
      <w:r>
        <w:t xml:space="preserve"> </w:t>
      </w:r>
      <w:r>
        <w:t xml:space="preserve">of initially wrong answers are</w:t>
      </w:r>
      <w:r>
        <w:t xml:space="preserve"> </w:t>
      </w:r>
      <w:r>
        <w:t xml:space="preserve">locked in while only 2.2–3.8 % are corrected. It also reports that scaling the verifier within the</w:t>
      </w:r>
      <w:r>
        <w:t xml:space="preserve"> </w:t>
      </w:r>
      <w:r>
        <w:t xml:space="preserve">same family gives</w:t>
      </w:r>
      <w:r>
        <w:t xml:space="preserve"> </w:t>
      </w:r>
      <w:r>
        <w:rPr>
          <w:b/>
          <w:bCs/>
        </w:rPr>
        <w:t xml:space="preserve">no significant gain for Lingshu (p = 0.782)</w:t>
      </w:r>
      <w:r>
        <w:t xml:space="preserve"> </w:t>
      </w:r>
      <w:r>
        <w:t xml:space="preserve">— which closes the "just use a</w:t>
      </w:r>
      <w:r>
        <w:t xml:space="preserve"> </w:t>
      </w:r>
      <w:r>
        <w:t xml:space="preserve">bigger verifier" line for our exact model family before anyone suggests it</w:t>
      </w:r>
      <w:r>
        <w:t xml:space="preserve"> </w:t>
      </w:r>
      <w:r>
        <w:t xml:space="preserve">(verified verbatim in</w:t>
      </w:r>
      <w:r>
        <w:t xml:space="preserve"> </w:t>
      </w:r>
      <w:r>
        <w:rPr>
          <w:rStyle w:val="VerbatimChar"/>
        </w:rPr>
        <w:t xml:space="preserve">PRIOR_ART_2026-08-11.md</w:t>
      </w:r>
      <w:r>
        <w:t xml:space="preserve"> </w:t>
      </w:r>
      <w:r>
        <w:t xml:space="preserve">§3.3).</w:t>
      </w:r>
      <w:r>
        <w:t xml:space="preserve"> </w:t>
      </w:r>
      <w:r>
        <w:t xml:space="preserve">Use it as</w:t>
      </w:r>
      <w:r>
        <w:t xml:space="preserve"> </w:t>
      </w:r>
      <w:r>
        <w:rPr>
          <w:b/>
          <w:bCs/>
        </w:rPr>
        <w:t xml:space="preserve">motivation, not a competitor</w:t>
      </w:r>
      <w:r>
        <w:t xml:space="preserve">: they show the untrained kind fails; we built the</w:t>
      </w:r>
      <w:r>
        <w:t xml:space="preserve"> </w:t>
      </w:r>
      <w:r>
        <w:t xml:space="preserve">trained one.</w:t>
      </w:r>
    </w:p>
    <w:p>
      <w:pPr>
        <w:pStyle w:val="Compact"/>
        <w:numPr>
          <w:ilvl w:val="0"/>
          <w:numId w:val="1161"/>
        </w:numPr>
      </w:pPr>
      <w:r>
        <w:rPr>
          <w:b/>
          <w:bCs/>
        </w:rPr>
        <w:t xml:space="preserve">Lingshu</w:t>
      </w:r>
      <w:r>
        <w:t xml:space="preserve"> </w:t>
      </w:r>
      <w:r>
        <w:t xml:space="preserve">(arXiv:2506.07044) Table 6 — the generator's own published benchmark numbers.</w:t>
      </w:r>
    </w:p>
    <w:p>
      <w:pPr>
        <w:pStyle w:val="FirstParagraph"/>
      </w:pPr>
      <w:r>
        <w:t xml:space="preserve">⚠️</w:t>
      </w:r>
      <w:r>
        <w:t xml:space="preserve"> </w:t>
      </w:r>
      <w:r>
        <w:rPr>
          <w:b/>
          <w:bCs/>
        </w:rPr>
        <w:t xml:space="preserve">The protocol column is not optional.</w:t>
      </w:r>
      <w:r>
        <w:t xml:space="preserve"> </w:t>
      </w:r>
      <w:r>
        <w:t xml:space="preserve">Our project's own standing rule forbids comparing</w:t>
      </w:r>
      <w:r>
        <w:t xml:space="preserve"> </w:t>
      </w:r>
      <w:r>
        <w:t xml:space="preserve">open-text numbers even across serving configurations (±0.008 per benchmark). Across different</w:t>
      </w:r>
      <w:r>
        <w:t xml:space="preserve"> </w:t>
      </w:r>
      <w:r>
        <w:t xml:space="preserve">judges, splits and generators, a shared table is context, never a ranking. Label it</w:t>
      </w:r>
      <w:r>
        <w:t xml:space="preserve"> </w:t>
      </w:r>
      <w:r>
        <w:rPr>
          <w:i/>
          <w:iCs/>
        </w:rPr>
        <w:t xml:space="preserve">"Published results on related tasks — protocols differ; not a controlled comparison."</w:t>
      </w:r>
    </w:p>
    <w:bookmarkEnd w:id="412"/>
    <w:bookmarkStart w:id="413" w:name="X66ce178c27905ac27bad5de9029fd7e0b2687e9"/>
    <w:p>
      <w:pPr>
        <w:pStyle w:val="Heading2"/>
      </w:pPr>
      <w:r>
        <w:t xml:space="preserve">5.5 The claim to make, and the four claims not to make</w:t>
      </w:r>
    </w:p>
    <w:p>
      <w:pPr>
        <w:pStyle w:val="FirstParagraph"/>
      </w:pPr>
      <w:r>
        <w:rPr>
          <w:b/>
          <w:bCs/>
        </w:rPr>
        <w:t xml:space="preserve">Make this claim:</w:t>
      </w:r>
    </w:p>
    <w:p>
      <w:pPr>
        <w:pStyle w:val="BlockText"/>
      </w:pPr>
      <w:r>
        <w:t xml:space="preserve">An MLP probe on frozen Lingshu-7B hidden states, used as a best-of-8 verifier, improves open-ended</w:t>
      </w:r>
      <w:r>
        <w:t xml:space="preserve"> </w:t>
      </w:r>
      <w:r>
        <w:t xml:space="preserve">medical VQA accuracy by</w:t>
      </w:r>
      <w:r>
        <w:t xml:space="preserve"> </w:t>
      </w:r>
      <w:r>
        <w:rPr>
          <w:b/>
          <w:bCs/>
        </w:rPr>
        <w:t xml:space="preserve">+0.0736 macro</w:t>
      </w:r>
      <w:r>
        <w:t xml:space="preserve"> </w:t>
      </w:r>
      <w:r>
        <w:t xml:space="preserve">over the model's own greedy decoding across eight</w:t>
      </w:r>
      <w:r>
        <w:t xml:space="preserve"> </w:t>
      </w:r>
      <w:r>
        <w:t xml:space="preserve">benchmarks (18,452 held-out questions, judge currency,</w:t>
      </w:r>
      <w:r>
        <w:t xml:space="preserve"> </w:t>
      </w:r>
      <w:r>
        <w:rPr>
          <w:rStyle w:val="VerbatimChar"/>
        </w:rPr>
        <w:t xml:space="preserve">head_final_stack_PVFIXED_2026-09-13.json</w:t>
      </w:r>
      <w:r>
        <w:t xml:space="preserve">),</w:t>
      </w:r>
      <w:r>
        <w:t xml:space="preserve"> </w:t>
      </w:r>
      <w:r>
        <w:t xml:space="preserve">beating greedy on 6 of 8 and an answer-frequency baseline on all 8, at no additional forward pass</w:t>
      </w:r>
      <w:r>
        <w:t xml:space="preserve"> </w:t>
      </w:r>
      <w:r>
        <w:t xml:space="preserve">for verification. It replicates on</w:t>
      </w:r>
      <w:r>
        <w:t xml:space="preserve"> </w:t>
      </w:r>
      <w:r>
        <w:rPr>
          <w:b/>
          <w:bCs/>
        </w:rPr>
        <w:t xml:space="preserve">Qwen2.5-VL-7B</w:t>
      </w:r>
      <w:r>
        <w:t xml:space="preserve"> </w:t>
      </w:r>
      <w:r>
        <w:t xml:space="preserve">(+0.0820, 8/8,</w:t>
      </w:r>
      <w:r>
        <w:t xml:space="preserve"> </w:t>
      </w:r>
      <w:r>
        <w:rPr>
          <w:rStyle w:val="VerbatimChar"/>
        </w:rPr>
        <w:t xml:space="preserve">head_final_stack_qwen_2026-09-13.json</w:t>
      </w:r>
      <w:r>
        <w:t xml:space="preserve">) and on</w:t>
      </w:r>
      <w:r>
        <w:t xml:space="preserve"> </w:t>
      </w:r>
      <w:r>
        <w:rPr>
          <w:b/>
          <w:bCs/>
        </w:rPr>
        <w:t xml:space="preserve">MedGemma-4b-it</w:t>
      </w:r>
      <w:r>
        <w:t xml:space="preserve"> </w:t>
      </w:r>
      <w:r>
        <w:t xml:space="preserve">— a Gemma-3 model from a</w:t>
      </w:r>
      <w:r>
        <w:t xml:space="preserve"> </w:t>
      </w:r>
      <w:r>
        <w:t xml:space="preserve">different language-model family — at</w:t>
      </w:r>
      <w:r>
        <w:t xml:space="preserve"> </w:t>
      </w:r>
      <w:r>
        <w:rPr>
          <w:b/>
          <w:bCs/>
        </w:rPr>
        <w:t xml:space="preserve">+0.0481, 8/8</w:t>
      </w:r>
      <w:r>
        <w:t xml:space="preserve"> </w:t>
      </w:r>
      <w:r>
        <w:t xml:space="preserve">across the same eight benchmarks</w:t>
      </w:r>
      <w:r>
        <w:t xml:space="preserve"> </w:t>
      </w:r>
      <w:r>
        <w:t xml:space="preserve">(</w:t>
      </w:r>
      <w:r>
        <w:rPr>
          <w:rStyle w:val="VerbatimChar"/>
        </w:rPr>
        <w:t xml:space="preserve">head_final_stack_medgemma_ALL8_2026-09-16.json</w:t>
      </w:r>
      <w:r>
        <w:t xml:space="preserve">).</w:t>
      </w:r>
    </w:p>
    <w:p>
      <w:pPr>
        <w:pStyle w:val="FirstParagraph"/>
      </w:pPr>
      <w:r>
        <w:rPr>
          <w:b/>
          <w:bCs/>
        </w:rPr>
        <w:t xml:space="preserve">Do not make these four:</w:t>
      </w:r>
    </w:p>
    <w:p>
      <w:pPr>
        <w:pStyle w:val="Compact"/>
        <w:numPr>
          <w:ilvl w:val="0"/>
          <w:numId w:val="1162"/>
        </w:numPr>
      </w:pPr>
      <w:r>
        <w:t xml:space="preserve">❌</w:t>
      </w:r>
      <w:r>
        <w:t xml:space="preserve"> </w:t>
      </w:r>
      <w:r>
        <w:rPr>
          <w:i/>
          <w:iCs/>
        </w:rPr>
        <w:t xml:space="preserve">"We invented verification from hidden states"</w:t>
      </w:r>
      <w:r>
        <w:t xml:space="preserve"> </w:t>
      </w:r>
      <w:r>
        <w:t xml:space="preserve">— Q-Probe, LiLaVe, ELHSR, ReProbe, CASE, HSRM</w:t>
      </w:r>
      <w:r>
        <w:t xml:space="preserve"> </w:t>
      </w:r>
      <w:r>
        <w:t xml:space="preserve">(§3.3). Concede the family explicitly; it makes the rest credible.</w:t>
      </w:r>
    </w:p>
    <w:p>
      <w:pPr>
        <w:pStyle w:val="Compact"/>
        <w:numPr>
          <w:ilvl w:val="0"/>
          <w:numId w:val="1162"/>
        </w:numPr>
      </w:pPr>
      <w:r>
        <w:t xml:space="preserve">❌</w:t>
      </w:r>
      <w:r>
        <w:t xml:space="preserve"> </w:t>
      </w:r>
      <w:r>
        <w:rPr>
          <w:i/>
          <w:iCs/>
        </w:rPr>
        <w:t xml:space="preserve">"Verification is free"</w:t>
      </w:r>
      <w:r>
        <w:t xml:space="preserve"> </w:t>
      </w:r>
      <w:r>
        <w:t xml:space="preserve">as the contribution — HSRM, CASE and Q-Probe make that argument in</w:t>
      </w:r>
      <w:r>
        <w:t xml:space="preserve"> </w:t>
      </w:r>
      <w:r>
        <w:t xml:space="preserve">their abstracts. State the cost; don't sell it as the discovery.</w:t>
      </w:r>
    </w:p>
    <w:p>
      <w:pPr>
        <w:pStyle w:val="Compact"/>
        <w:numPr>
          <w:ilvl w:val="0"/>
          <w:numId w:val="1162"/>
        </w:numPr>
      </w:pPr>
      <w:r>
        <w:t xml:space="preserve">❌</w:t>
      </w:r>
      <w:r>
        <w:t xml:space="preserve"> </w:t>
      </w:r>
      <w:r>
        <w:rPr>
          <w:i/>
          <w:iCs/>
        </w:rPr>
        <w:t xml:space="preserve">"The verifier generalises"</w:t>
      </w:r>
      <w:r>
        <w:t xml:space="preserve"> </w:t>
      </w:r>
      <w:r>
        <w:t xml:space="preserve">— leave-one-benchmark-out is</w:t>
      </w:r>
      <w:r>
        <w:t xml:space="preserve"> </w:t>
      </w:r>
      <w:r>
        <w:rPr>
          <w:b/>
          <w:bCs/>
        </w:rPr>
        <w:t xml:space="preserve">−0.0056</w:t>
      </w:r>
      <w:r>
        <w:t xml:space="preserve">; the benchmark's own</w:t>
      </w:r>
      <w:r>
        <w:t xml:space="preserve"> </w:t>
      </w:r>
      <w:r>
        <w:t xml:space="preserve">training half is worth</w:t>
      </w:r>
      <w:r>
        <w:t xml:space="preserve"> </w:t>
      </w:r>
      <w:r>
        <w:rPr>
          <w:b/>
          <w:bCs/>
        </w:rPr>
        <w:t xml:space="preserve">+0.0485</w:t>
      </w:r>
      <w:r>
        <w:t xml:space="preserve"> </w:t>
      </w:r>
      <w:r>
        <w:t xml:space="preserve">(</w:t>
      </w:r>
      <w:r>
        <w:rPr>
          <w:rStyle w:val="VerbatimChar"/>
        </w:rPr>
        <w:t xml:space="preserve">head_lobo_pooled_2026-08-25.json</w:t>
      </w:r>
      <w:r>
        <w:t xml:space="preserve">). It is a per-benchmark</w:t>
      </w:r>
      <w:r>
        <w:t xml:space="preserve"> </w:t>
      </w:r>
      <w:r>
        <w:t xml:space="preserve">method that needs ~100 labelled questions to onboard a new benchmark. Say so</w:t>
      </w:r>
      <w:r>
        <w:t xml:space="preserve"> </w:t>
      </w:r>
      <w:r>
        <w:rPr>
          <w:i/>
          <w:iCs/>
        </w:rPr>
        <w:t xml:space="preserve">before</w:t>
      </w:r>
      <w:r>
        <w:t xml:space="preserve"> </w:t>
      </w:r>
      <w:r>
        <w:t xml:space="preserve">the headline.</w:t>
      </w:r>
    </w:p>
    <w:p>
      <w:pPr>
        <w:pStyle w:val="Compact"/>
        <w:numPr>
          <w:ilvl w:val="0"/>
          <w:numId w:val="1162"/>
        </w:numPr>
      </w:pPr>
      <w:r>
        <w:t xml:space="preserve">❌</w:t>
      </w:r>
      <w:r>
        <w:t xml:space="preserve"> </w:t>
      </w:r>
      <w:r>
        <w:rPr>
          <w:i/>
          <w:iCs/>
        </w:rPr>
        <w:t xml:space="preserve">The judge-currency number alone</w:t>
      </w:r>
      <w:r>
        <w:t xml:space="preserve"> </w:t>
      </w:r>
      <w:r>
        <w:t xml:space="preserve">— the August head-only arm was judge +0.0452 and</w:t>
      </w:r>
      <w:r>
        <w:t xml:space="preserve"> </w:t>
      </w:r>
      <w:r>
        <w:rPr>
          <w:b/>
          <w:bCs/>
        </w:rPr>
        <w:t xml:space="preserve">exact match</w:t>
      </w:r>
      <w:r>
        <w:rPr>
          <w:b/>
          <w:bCs/>
        </w:rPr>
        <w:t xml:space="preserve"> </w:t>
      </w:r>
      <w:r>
        <w:rPr>
          <w:b/>
          <w:bCs/>
        </w:rPr>
        <w:t xml:space="preserve">−0.0068, negative on all three benchmarks</w:t>
      </w:r>
      <w:r>
        <w:t xml:space="preserve"> </w:t>
      </w:r>
      <w:r>
        <w:t xml:space="preserve">(</w:t>
      </w:r>
      <w:r>
        <w:rPr>
          <w:rStyle w:val="VerbatimChar"/>
        </w:rPr>
        <w:t xml:space="preserve">CHEAP_VERIFIER_ON_7B_2026-08-16.md</w:t>
      </w:r>
      <w:r>
        <w:t xml:space="preserve"> </w:t>
      </w:r>
      <w:r>
        <w:t xml:space="preserve">§6), and a newly</w:t>
      </w:r>
      <w:r>
        <w:t xml:space="preserve"> </w:t>
      </w:r>
      <w:r>
        <w:t xml:space="preserve">trained verifier gets a free +0.006–0.009 under a same-family judge. Until the eight-benchmark</w:t>
      </w:r>
      <w:r>
        <w:t xml:space="preserve"> </w:t>
      </w:r>
      <w:r>
        <w:t xml:space="preserve">probe is re-scored in exact match, every headline says "under a Lingshu-32B judge".</w:t>
      </w:r>
    </w:p>
    <w:bookmarkEnd w:id="413"/>
    <w:bookmarkStart w:id="414" w:name="X7a2a8645d09123c0bd9f3436fdb92fe074a7028"/>
    <w:p>
      <w:pPr>
        <w:pStyle w:val="Heading2"/>
      </w:pPr>
      <w:r>
        <w:t xml:space="preserve">5.6 Six questions to expect, with the answer and its source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question</w:t>
            </w:r>
          </w:p>
        </w:tc>
        <w:tc>
          <w:tcPr/>
          <w:p>
            <w:pPr>
              <w:pStyle w:val="Compact"/>
            </w:pPr>
            <w:r>
              <w:t xml:space="preserve">answer</w:t>
            </w:r>
          </w:p>
        </w:tc>
        <w:tc>
          <w:tcPr/>
          <w:p>
            <w:pPr>
              <w:pStyle w:val="Compact"/>
            </w:pPr>
            <w:r>
              <w:t xml:space="preserve">source</w:t>
            </w:r>
          </w:p>
        </w:tc>
      </w:tr>
      <w:tr>
        <w:tc>
          <w:tcPr/>
          <w:p>
            <w:pPr>
              <w:pStyle w:val="Compact"/>
            </w:pPr>
            <w:r>
              <w:t xml:space="preserve">"Has this been done before?"</w:t>
            </w:r>
          </w:p>
        </w:tc>
        <w:tc>
          <w:tcPr/>
          <w:p>
            <w:pPr>
              <w:pStyle w:val="Compact"/>
            </w:pPr>
            <w:r>
              <w:t xml:space="preserve">Yes, in text-only LLMs, under five names; not in a VLM and not on medical VQA as far as a seven-angle search found. Name Q-Probe, ELHSR, ReProbe, HSRM, CASE; name MedProb and DualRead as the two September-2026 near-collisions and say how each differs.</w:t>
            </w:r>
          </w:p>
        </w:tc>
        <w:tc>
          <w:tcPr/>
          <w:p>
            <w:pPr>
              <w:pStyle w:val="Compact"/>
            </w:pPr>
            <w:r>
              <w:t xml:space="preserve">§4.1,</w:t>
            </w:r>
            <w:r>
              <w:t xml:space="preserve"> </w:t>
            </w:r>
            <w:r>
              <w:rPr>
                <w:rStyle w:val="VerbatimChar"/>
              </w:rPr>
              <w:t xml:space="preserve">PRIOR_ART_PROBE_VERIFIER_2026-09-14.md</w:t>
            </w:r>
          </w:p>
        </w:tc>
      </w:tr>
      <w:tr>
        <w:tc>
          <w:tcPr/>
          <w:p>
            <w:pPr>
              <w:pStyle w:val="Compact"/>
            </w:pPr>
            <w:r>
              <w:t xml:space="preserve">"Why not just use self-consistency? It's free."</w:t>
            </w:r>
          </w:p>
        </w:tc>
        <w:tc>
          <w:tcPr/>
          <w:p>
            <w:pPr>
              <w:pStyle w:val="Compact"/>
            </w:pPr>
            <w:r>
              <w:t xml:space="preserve">Measured: it sits at the random-pick floor and does</w:t>
            </w:r>
            <w:r>
              <w:t xml:space="preserve"> </w:t>
            </w:r>
            <w:r>
              <w:rPr>
                <w:b/>
                <w:bCs/>
              </w:rPr>
              <w:t xml:space="preserve">not</w:t>
            </w:r>
            <w:r>
              <w:t xml:space="preserve"> </w:t>
            </w:r>
            <w:r>
              <w:t xml:space="preserve">improve from N=2 to N=16 (0.0933 → 0.0800) while oracle@N climbs 0.156 → 0.418. Majority voting is the wrong aggregator when the correct answer is a minority vote in 74–90 % of recoverable questions.</w:t>
            </w:r>
          </w:p>
        </w:tc>
        <w:tc>
          <w:tcPr/>
          <w:p>
            <w:pPr>
              <w:pStyle w:val="Compact"/>
            </w:pPr>
            <w:r>
              <w:rPr>
                <w:rStyle w:val="VerbatimChar"/>
              </w:rPr>
              <w:t xml:space="preserve">TRANSFER_WALL_2026-08-21.md</w:t>
            </w:r>
            <w:r>
              <w:t xml:space="preserve"> </w:t>
            </w:r>
            <w:r>
              <w:t xml:space="preserve">§4; retrospective §5.3</w:t>
            </w:r>
          </w:p>
        </w:tc>
      </w:tr>
      <w:tr>
        <w:tc>
          <w:tcPr/>
          <w:p>
            <w:pPr>
              <w:pStyle w:val="Compact"/>
            </w:pPr>
            <w:r>
              <w:t xml:space="preserve">"Isn't the probe just learning which answer strings are usually right?"</w:t>
            </w:r>
          </w:p>
        </w:tc>
        <w:tc>
          <w:tcPr/>
          <w:p>
            <w:pPr>
              <w:pStyle w:val="Compact"/>
            </w:pPr>
            <w:r>
              <w:t xml:space="preserve">That is exactly the answer-prior control, and it is beaten on all eight benchmarks. On GEMeX (4,315 distinct golds, top-10 gold coverage 12.7 %) the prior loses to greedy by 0.0425 and the probe beats the prior by +0.0573 [+0.0483, +0.0663].</w:t>
            </w:r>
          </w:p>
        </w:tc>
        <w:tc>
          <w:tcPr/>
          <w:p>
            <w:pPr>
              <w:pStyle w:val="Compact"/>
            </w:pPr>
            <w:r>
              <w:rPr>
                <w:rStyle w:val="VerbatimChar"/>
              </w:rPr>
              <w:t xml:space="preserve">TRANSFER_WALL_2026-08-21.md</w:t>
            </w:r>
            <w:r>
              <w:t xml:space="preserve"> </w:t>
            </w:r>
            <w:r>
              <w:t xml:space="preserve">§10</w:t>
            </w:r>
          </w:p>
        </w:tc>
      </w:tr>
      <w:tr>
        <w:tc>
          <w:tcPr/>
          <w:p>
            <w:pPr>
              <w:pStyle w:val="Compact"/>
            </w:pPr>
            <w:r>
              <w:t xml:space="preserve">"Is this specific to Lingshu / to medical fine-tuning?"</w:t>
            </w:r>
          </w:p>
        </w:tc>
        <w:tc>
          <w:tcPr/>
          <w:p>
            <w:pPr>
              <w:pStyle w:val="Compact"/>
            </w:pPr>
            <w:r>
              <w:t xml:space="preserve">No — replicated on Qwen2.5-VL-7B (+0.0820, 8/8) and on MedGemma-4b-it, a Gemma-3 + SigLIP model from a different LM family (+0.0248 on a matched 4-benchmark protocol, with the ensemble layers pre-registered by relative depth).</w:t>
            </w:r>
          </w:p>
        </w:tc>
        <w:tc>
          <w:tcPr/>
          <w:p>
            <w:pPr>
              <w:pStyle w:val="Compact"/>
            </w:pPr>
            <w:r>
              <w:rPr>
                <w:rStyle w:val="VerbatimChar"/>
              </w:rPr>
              <w:t xml:space="preserve">TRANSFER_WALL_2026-08-21.md</w:t>
            </w:r>
            <w:r>
              <w:t xml:space="preserve"> </w:t>
            </w:r>
            <w:r>
              <w:t xml:space="preserve">§12, §14</w:t>
            </w:r>
          </w:p>
        </w:tc>
      </w:tr>
      <w:tr>
        <w:tc>
          <w:tcPr/>
          <w:p>
            <w:pPr>
              <w:pStyle w:val="Compact"/>
            </w:pPr>
            <w:r>
              <w:t xml:space="preserve">"How do you know the probe isn't just fitting noise? It has 918k parameters."</w:t>
            </w:r>
          </w:p>
        </w:tc>
        <w:tc>
          <w:tcPr/>
          <w:p>
            <w:pPr>
              <w:pStyle w:val="Compact"/>
            </w:pPr>
            <w:r>
              <w:t xml:space="preserve">Partly answered: a permutation null (frozen probe fed row-permuted features) sits 13.35 σ below the real score, and capacity is not the binding factor (a 32-unit probe scores 0.70090 against a 1024-unit probe's 0.69742).</w:t>
            </w:r>
            <w:r>
              <w:t xml:space="preserve"> </w:t>
            </w:r>
            <w:r>
              <w:rPr>
                <w:b/>
                <w:bCs/>
              </w:rPr>
              <w:t xml:space="preserve">Not yet answered in the probing literature's own terms</w:t>
            </w:r>
            <w:r>
              <w:t xml:space="preserve"> </w:t>
            </w:r>
            <w:r>
              <w:t xml:space="preserve">— we have never run a randomised-label control task or reported selectivity. Say so; it is a known, cheap gap (§5.8).</w:t>
            </w:r>
          </w:p>
        </w:tc>
        <w:tc>
          <w:tcPr/>
          <w:p>
            <w:pPr>
              <w:pStyle w:val="Compact"/>
            </w:pPr>
            <w:r>
              <w:rPr>
                <w:rStyle w:val="VerbatimChar"/>
              </w:rPr>
              <w:t xml:space="preserve">CHEAP_VERIFIER_ON_7B_2026-08-16.md</w:t>
            </w:r>
            <w:r>
              <w:t xml:space="preserve"> </w:t>
            </w:r>
            <w:r>
              <w:t xml:space="preserve">§8;</w:t>
            </w:r>
            <w:r>
              <w:t xml:space="preserve"> </w:t>
            </w:r>
            <w:r>
              <w:rPr>
                <w:rStyle w:val="VerbatimChar"/>
              </w:rPr>
              <w:t xml:space="preserve">TRANSFER_WALL_2026-08-21.md</w:t>
            </w:r>
            <w:r>
              <w:t xml:space="preserve"> </w:t>
            </w:r>
            <w:r>
              <w:t xml:space="preserve">§2</w:t>
            </w:r>
          </w:p>
        </w:tc>
      </w:tr>
      <w:tr>
        <w:tc>
          <w:tcPr/>
          <w:p>
            <w:pPr>
              <w:pStyle w:val="Compact"/>
            </w:pPr>
            <w:r>
              <w:t xml:space="preserve">"Why does it fail on two benchmarks?"</w:t>
            </w:r>
          </w:p>
        </w:tc>
        <w:tc>
          <w:tcPr/>
          <w:p>
            <w:pPr>
              <w:pStyle w:val="Compact"/>
            </w:pPr>
            <w:r>
              <w:t xml:space="preserve">Diagnosed, not hand-waved. VQA-Med C4 is a</w:t>
            </w:r>
            <w:r>
              <w:t xml:space="preserve"> </w:t>
            </w:r>
            <w:r>
              <w:rPr>
                <w:b/>
                <w:bCs/>
              </w:rPr>
              <w:t xml:space="preserve">coverage</w:t>
            </w:r>
            <w:r>
              <w:t xml:space="preserve"> </w:t>
            </w:r>
            <w:r>
              <w:t xml:space="preserve">failure (oracle@8 0.2102 against greedy 0.0913 — most candidate sets contain no correct answer). VQA-RAD is</w:t>
            </w:r>
            <w:r>
              <w:t xml:space="preserve"> </w:t>
            </w:r>
            <w:r>
              <w:rPr>
                <w:b/>
                <w:bCs/>
              </w:rPr>
              <w:t xml:space="preserve">data</w:t>
            </w:r>
            <w:r>
              <w:t xml:space="preserve"> </w:t>
            </w:r>
            <w:r>
              <w:t xml:space="preserve">(365 training rows, n=97 held out) plus a sampling penalty of 0.0494 against +0.0244 of genuine selection skill.</w:t>
            </w:r>
          </w:p>
        </w:tc>
        <w:tc>
          <w:tcPr/>
          <w:p>
            <w:pPr>
              <w:pStyle w:val="Compact"/>
            </w:pPr>
            <w:r>
              <w:rPr>
                <w:rStyle w:val="VerbatimChar"/>
              </w:rPr>
              <w:t xml:space="preserve">shipped_method_2026-09-12.html</w:t>
            </w:r>
            <w:r>
              <w:t xml:space="preserve">;</w:t>
            </w:r>
            <w:r>
              <w:t xml:space="preserve"> </w:t>
            </w:r>
            <w:r>
              <w:rPr>
                <w:rStyle w:val="VerbatimChar"/>
              </w:rPr>
              <w:t xml:space="preserve">decomposition_2026-08-24.json</w:t>
            </w:r>
          </w:p>
        </w:tc>
      </w:tr>
    </w:tbl>
    <w:bookmarkEnd w:id="414"/>
    <w:bookmarkStart w:id="415" w:name="Xb4b403a04aa69576661b44a1391a0d17d7bed23"/>
    <w:p>
      <w:pPr>
        <w:pStyle w:val="Heading2"/>
      </w:pPr>
      <w:r>
        <w:t xml:space="preserve">5.7 A suggested report structure</w:t>
      </w:r>
    </w:p>
    <w:p>
      <w:pPr>
        <w:pStyle w:val="Compact"/>
        <w:numPr>
          <w:ilvl w:val="0"/>
          <w:numId w:val="1163"/>
        </w:numPr>
      </w:pPr>
      <w:r>
        <w:rPr>
          <w:b/>
          <w:bCs/>
        </w:rPr>
        <w:t xml:space="preserve">Placement</w:t>
      </w:r>
      <w:r>
        <w:t xml:space="preserve"> </w:t>
      </w:r>
      <w:r>
        <w:t xml:space="preserve">— the paragraph in §5.2. One minute, before any result.</w:t>
      </w:r>
    </w:p>
    <w:p>
      <w:pPr>
        <w:pStyle w:val="Compact"/>
        <w:numPr>
          <w:ilvl w:val="0"/>
          <w:numId w:val="1163"/>
        </w:numPr>
      </w:pPr>
      <w:r>
        <w:rPr>
          <w:b/>
          <w:bCs/>
        </w:rPr>
        <w:t xml:space="preserve">What the method is</w:t>
      </w:r>
      <w:r>
        <w:t xml:space="preserve"> </w:t>
      </w:r>
      <w:r>
        <w:t xml:space="preserve">— the one sentence from §1.2 plus the pipeline figure from the deck.</w:t>
      </w:r>
    </w:p>
    <w:p>
      <w:pPr>
        <w:pStyle w:val="Compact"/>
        <w:numPr>
          <w:ilvl w:val="0"/>
          <w:numId w:val="1163"/>
        </w:numPr>
      </w:pPr>
      <w:r>
        <w:rPr>
          <w:b/>
          <w:bCs/>
        </w:rPr>
        <w:t xml:space="preserve">Baselines and results</w:t>
      </w:r>
      <w:r>
        <w:t xml:space="preserve"> </w:t>
      </w:r>
      <w:r>
        <w:t xml:space="preserve">— Table 1, then the headline, then the two failures with their diagnosis.</w:t>
      </w:r>
    </w:p>
    <w:p>
      <w:pPr>
        <w:pStyle w:val="Compact"/>
        <w:numPr>
          <w:ilvl w:val="0"/>
          <w:numId w:val="1163"/>
        </w:numPr>
      </w:pPr>
      <w:r>
        <w:rPr>
          <w:b/>
          <w:bCs/>
        </w:rPr>
        <w:t xml:space="preserve">Limits, stated by us first</w:t>
      </w:r>
      <w:r>
        <w:t xml:space="preserve"> </w:t>
      </w:r>
      <w:r>
        <w:t xml:space="preserve">— LOBO, currency, coverage. Volunteering these is what separates a</w:t>
      </w:r>
      <w:r>
        <w:t xml:space="preserve"> </w:t>
      </w:r>
      <w:r>
        <w:t xml:space="preserve">report that survives questioning from one that does not.</w:t>
      </w:r>
    </w:p>
    <w:p>
      <w:pPr>
        <w:pStyle w:val="Compact"/>
        <w:numPr>
          <w:ilvl w:val="0"/>
          <w:numId w:val="1163"/>
        </w:numPr>
      </w:pPr>
      <w:r>
        <w:rPr>
          <w:b/>
          <w:bCs/>
        </w:rPr>
        <w:t xml:space="preserve">External context</w:t>
      </w:r>
      <w:r>
        <w:t xml:space="preserve"> </w:t>
      </w:r>
      <w:r>
        <w:t xml:space="preserve">— Table 3, with its protocol caveat.</w:t>
      </w:r>
    </w:p>
    <w:p>
      <w:pPr>
        <w:pStyle w:val="Compact"/>
        <w:numPr>
          <w:ilvl w:val="0"/>
          <w:numId w:val="1163"/>
        </w:numPr>
      </w:pPr>
      <w:r>
        <w:rPr>
          <w:b/>
          <w:bCs/>
        </w:rPr>
        <w:t xml:space="preserve">What is next</w:t>
      </w:r>
      <w:r>
        <w:t xml:space="preserve"> </w:t>
      </w:r>
      <w:r>
        <w:t xml:space="preserve">— exact-match currency, a cross-family judge, full-resolution pools, and adaptive</w:t>
      </w:r>
      <w:r>
        <w:t xml:space="preserve"> </w:t>
      </w:r>
      <w:r>
        <w:t xml:space="preserve">sampling keyed on selection skill (§2.6, §5.8b). The third generator on all eight benchmarks and</w:t>
      </w:r>
      <w:r>
        <w:t xml:space="preserve"> </w:t>
      </w:r>
      <w:r>
        <w:t xml:space="preserve">N = 32 on the coverage-limited benchmarks are</w:t>
      </w:r>
      <w:r>
        <w:t xml:space="preserve"> </w:t>
      </w:r>
      <w:r>
        <w:rPr>
          <w:b/>
          <w:bCs/>
        </w:rPr>
        <w:t xml:space="preserve">done</w:t>
      </w:r>
      <w:r>
        <w:t xml:space="preserve"> </w:t>
      </w:r>
      <w:r>
        <w:t xml:space="preserve">(§2.4.4, §2.4.5) and belong in</w:t>
      </w:r>
      <w:r>
        <w:t xml:space="preserve"> </w:t>
      </w:r>
      <w:r>
        <w:rPr>
          <w:i/>
          <w:iCs/>
        </w:rPr>
        <w:t xml:space="preserve">results</w:t>
      </w:r>
      <w:r>
        <w:t xml:space="preserve">,</w:t>
      </w:r>
      <w:r>
        <w:t xml:space="preserve"> </w:t>
      </w:r>
      <w:r>
        <w:t xml:space="preserve">not in</w:t>
      </w:r>
      <w:r>
        <w:t xml:space="preserve"> </w:t>
      </w:r>
      <w:r>
        <w:rPr>
          <w:i/>
          <w:iCs/>
        </w:rPr>
        <w:t xml:space="preserve">next</w:t>
      </w:r>
      <w:r>
        <w:t xml:space="preserve">.</w:t>
      </w:r>
    </w:p>
    <w:bookmarkEnd w:id="415"/>
    <w:bookmarkStart w:id="416" w:name="X1ec1426527d637ee4f311ab7624e398f6904956"/>
    <w:p>
      <w:pPr>
        <w:pStyle w:val="Heading2"/>
      </w:pPr>
      <w:r>
        <w:t xml:space="preserve">5.8b Two directions raised in review (2026-09-17)</w:t>
      </w:r>
    </w:p>
    <w:p>
      <w:pPr>
        <w:pStyle w:val="FirstParagraph"/>
      </w:pPr>
      <w:r>
        <w:rPr>
          <w:b/>
          <w:bCs/>
        </w:rPr>
        <w:t xml:space="preserve">A second judge, from a different model family.</w:t>
      </w:r>
      <w:r>
        <w:t xml:space="preserve"> </w:t>
      </w:r>
      <w:r>
        <w:t xml:space="preserve">Our correctness labels come from Lingshu-32B</w:t>
      </w:r>
      <w:r>
        <w:t xml:space="preserve"> </w:t>
      </w:r>
      <w:r>
        <w:t xml:space="preserve">judging Lingshu-7B's outputs — a same-family judge, which the LLM-as-a-judge literature flags for</w:t>
      </w:r>
      <w:r>
        <w:t xml:space="preserve"> </w:t>
      </w:r>
      <w:r>
        <w:rPr>
          <w:b/>
          <w:bCs/>
        </w:rPr>
        <w:t xml:space="preserve">self-preference bias</w:t>
      </w:r>
      <w:r>
        <w:t xml:space="preserve"> </w:t>
      </w:r>
      <w:r>
        <w:t xml:space="preserve">(§3.8), and which our own paraphrase-drift measurement puts at a free</w:t>
      </w:r>
      <w:r>
        <w:t xml:space="preserve"> </w:t>
      </w:r>
      <w:r>
        <w:t xml:space="preserve">+0.006–0.009 for a newly trained verifier (§2.5.1). The fix is a cross-family judge, and</w:t>
      </w:r>
      <w:r>
        <w:t xml:space="preserve"> </w:t>
      </w:r>
      <w:r>
        <w:rPr>
          <w:b/>
          <w:bCs/>
        </w:rPr>
        <w:t xml:space="preserve">three are</w:t>
      </w:r>
      <w:r>
        <w:rPr>
          <w:b/>
          <w:bCs/>
        </w:rPr>
        <w:t xml:space="preserve"> </w:t>
      </w:r>
      <w:r>
        <w:rPr>
          <w:b/>
          <w:bCs/>
        </w:rPr>
        <w:t xml:space="preserve">already downloaded</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candidate</w:t>
            </w:r>
          </w:p>
        </w:tc>
        <w:tc>
          <w:tcPr/>
          <w:p>
            <w:pPr>
              <w:pStyle w:val="Compact"/>
            </w:pPr>
            <w:r>
              <w:t xml:space="preserve">family</w:t>
            </w:r>
          </w:p>
        </w:tc>
        <w:tc>
          <w:tcPr/>
          <w:p>
            <w:pPr>
              <w:pStyle w:val="Compact"/>
            </w:pPr>
            <w:r>
              <w:t xml:space="preserve">why it is or is not a good control</w:t>
            </w:r>
          </w:p>
        </w:tc>
      </w:tr>
      <w:tr>
        <w:tc>
          <w:tcPr/>
          <w:p>
            <w:pPr>
              <w:pStyle w:val="Compact"/>
            </w:pPr>
            <w:r>
              <w:rPr>
                <w:b/>
                <w:bCs/>
              </w:rPr>
              <w:t xml:space="preserve">MedGemma-27B-it</w:t>
            </w:r>
          </w:p>
        </w:tc>
        <w:tc>
          <w:tcPr/>
          <w:p>
            <w:pPr>
              <w:pStyle w:val="Compact"/>
            </w:pPr>
            <w:r>
              <w:t xml:space="preserve">Gemma 3 + SigLIP</w:t>
            </w:r>
          </w:p>
        </w:tc>
        <w:tc>
          <w:tcPr/>
          <w:p>
            <w:pPr>
              <w:pStyle w:val="Compact"/>
            </w:pPr>
            <w:r>
              <w:rPr>
                <w:b/>
                <w:bCs/>
              </w:rPr>
              <w:t xml:space="preserve">The best choice.</w:t>
            </w:r>
            <w:r>
              <w:t xml:space="preserve"> </w:t>
            </w:r>
            <w:r>
              <w:t xml:space="preserve">Different LM family, different vision tower, medically trained. Genuinely independent of Lingshu.</w:t>
            </w:r>
          </w:p>
        </w:tc>
      </w:tr>
      <w:tr>
        <w:tc>
          <w:tcPr/>
          <w:p>
            <w:pPr>
              <w:pStyle w:val="Compact"/>
            </w:pPr>
            <w:r>
              <w:t xml:space="preserve">InternVL3-38B</w:t>
            </w:r>
          </w:p>
        </w:tc>
        <w:tc>
          <w:tcPr/>
          <w:p>
            <w:pPr>
              <w:pStyle w:val="Compact"/>
            </w:pPr>
            <w:r>
              <w:t xml:space="preserve">InternVL</w:t>
            </w:r>
          </w:p>
        </w:tc>
        <w:tc>
          <w:tcPr/>
          <w:p>
            <w:pPr>
              <w:pStyle w:val="Compact"/>
            </w:pPr>
            <w:r>
              <w:t xml:space="preserve">Also independent, and larger. ⚠️ Shares the known</w:t>
            </w:r>
            <w:r>
              <w:t xml:space="preserve"> </w:t>
            </w:r>
            <w:r>
              <w:rPr>
                <w:rStyle w:val="VerbatimChar"/>
              </w:rPr>
              <w:t xml:space="preserve">tp=2</w:t>
            </w:r>
            <w:r>
              <w:t xml:space="preserve"> </w:t>
            </w:r>
            <w:r>
              <w:t xml:space="preserve">NCCL hang (CLAUDE.md §8) — check before committing GPU time.</w:t>
            </w:r>
          </w:p>
        </w:tc>
      </w:tr>
      <w:tr>
        <w:tc>
          <w:tcPr/>
          <w:p>
            <w:pPr>
              <w:pStyle w:val="Compact"/>
            </w:pPr>
            <w:r>
              <w:t xml:space="preserve">Qwen2.5-VL-32B-Instruct-AWQ</w:t>
            </w:r>
          </w:p>
        </w:tc>
        <w:tc>
          <w:tcPr/>
          <w:p>
            <w:pPr>
              <w:pStyle w:val="Compact"/>
            </w:pPr>
            <w:r>
              <w:t xml:space="preserve">Qwen2.5-VL</w:t>
            </w:r>
          </w:p>
        </w:tc>
        <w:tc>
          <w:tcPr/>
          <w:p>
            <w:pPr>
              <w:pStyle w:val="Compact"/>
            </w:pPr>
            <w:r>
              <w:t xml:space="preserve">Weakest control: Lingshu</w:t>
            </w:r>
            <w:r>
              <w:t xml:space="preserve"> </w:t>
            </w:r>
            <w:r>
              <w:rPr>
                <w:i/>
                <w:iCs/>
              </w:rPr>
              <w:t xml:space="preserve">is</w:t>
            </w:r>
            <w:r>
              <w:t xml:space="preserve"> </w:t>
            </w:r>
            <w:r>
              <w:t xml:space="preserve">a Qwen2.5-VL finetune, so this is nearly the same family. Useful as a middle point, not as the independence test.</w:t>
            </w:r>
          </w:p>
        </w:tc>
      </w:tr>
    </w:tbl>
    <w:p>
      <w:pPr>
        <w:pStyle w:val="BodyText"/>
      </w:pPr>
      <w:r>
        <w:t xml:space="preserve">The experiment that settles it: re-judge one fixed candidate set — GEMeX is the right benchmark,</w:t>
      </w:r>
      <w:r>
        <w:t xml:space="preserve"> </w:t>
      </w:r>
      <w:r>
        <w:t xml:space="preserve">being the least memorisable and the cleanest verifier win — with MedGemma-27B, and report the probe's</w:t>
      </w:r>
      <w:r>
        <w:t xml:space="preserve"> </w:t>
      </w:r>
      <w:r>
        <w:t xml:space="preserve">gain in</w:t>
      </w:r>
      <w:r>
        <w:t xml:space="preserve"> </w:t>
      </w:r>
      <w:r>
        <w:rPr>
          <w:b/>
          <w:bCs/>
        </w:rPr>
        <w:t xml:space="preserve">three</w:t>
      </w:r>
      <w:r>
        <w:t xml:space="preserve"> </w:t>
      </w:r>
      <w:r>
        <w:t xml:space="preserve">currencies (Lingshu-32B judge, MedGemma-27B judge, normalised exact match). If the</w:t>
      </w:r>
      <w:r>
        <w:t xml:space="preserve"> </w:t>
      </w:r>
      <w:r>
        <w:t xml:space="preserve">gain survives all three, the same-family objection is closed permanently. If it shrinks under the</w:t>
      </w:r>
      <w:r>
        <w:t xml:space="preserve"> </w:t>
      </w:r>
      <w:r>
        <w:t xml:space="preserve">cross-family judge, we have found a real bias and should say so first. Either outcome is publishable;</w:t>
      </w:r>
      <w:r>
        <w:t xml:space="preserve"> </w:t>
      </w:r>
      <w:r>
        <w:t xml:space="preserve">the current state — one same-family judge — is the only one that is not defensible.</w:t>
      </w:r>
    </w:p>
    <w:p>
      <w:pPr>
        <w:pStyle w:val="BodyText"/>
      </w:pPr>
      <w:r>
        <w:rPr>
          <w:b/>
          <w:bCs/>
        </w:rPr>
        <w:t xml:space="preserve">Dynamic (adaptive) sampling.</w:t>
      </w:r>
      <w:r>
        <w:t xml:space="preserve"> </w:t>
      </w:r>
      <w:r>
        <w:t xml:space="preserve">Your reading of the 8 → 16 table is right, and it points somewhere</w:t>
      </w:r>
      <w:r>
        <w:t xml:space="preserve"> </w:t>
      </w:r>
      <w:r>
        <w:t xml:space="preserve">specific. The benefit is</w:t>
      </w:r>
      <w:r>
        <w:t xml:space="preserve"> </w:t>
      </w:r>
      <w:r>
        <w:rPr>
          <w:b/>
          <w:bCs/>
        </w:rPr>
        <w:t xml:space="preserve">wildly uneven</w:t>
      </w:r>
      <w:r>
        <w:t xml:space="preserve">: OmniMedVQA +0.0462, GEMeX +0.0359, RadImageNet +0.0329</w:t>
      </w:r>
      <w:r>
        <w:t xml:space="preserve"> </w:t>
      </w:r>
      <w:r>
        <w:t xml:space="preserve">and Kvasir-x1 +0.0309 are all significant wins, while PathVQA, SLAKE, VQA-RAD and VQA-Med are flat</w:t>
      </w:r>
      <w:r>
        <w:t xml:space="preserve"> </w:t>
      </w:r>
      <w:r>
        <w:t xml:space="preserve">ties (§2.4.5). Spending 16 samples everywhere pays double on four benchmarks to buy nothing. That is</w:t>
      </w:r>
      <w:r>
        <w:t xml:space="preserve"> </w:t>
      </w:r>
      <w:r>
        <w:t xml:space="preserve">the exact shape that adaptive-N is for:</w:t>
      </w:r>
      <w:r>
        <w:t xml:space="preserve"> </w:t>
      </w:r>
      <w:r>
        <w:rPr>
          <w:b/>
          <w:bCs/>
        </w:rPr>
        <w:t xml:space="preserve">draw more samples only where more samples help.</w:t>
      </w:r>
    </w:p>
    <w:p>
      <w:pPr>
        <w:pStyle w:val="BodyText"/>
      </w:pPr>
      <w:r>
        <w:t xml:space="preserve">Two things make this more attractive than it looks:</w:t>
      </w:r>
    </w:p>
    <w:p>
      <w:pPr>
        <w:pStyle w:val="Compact"/>
        <w:numPr>
          <w:ilvl w:val="0"/>
          <w:numId w:val="1164"/>
        </w:numPr>
      </w:pPr>
      <w:r>
        <w:rPr>
          <w:b/>
          <w:bCs/>
        </w:rPr>
        <w:t xml:space="preserve">The machinery already exists in this repo.</w:t>
      </w:r>
      <w:r>
        <w:t xml:space="preserve"> </w:t>
      </w:r>
      <w:r>
        <w:t xml:space="preserve">The Weitzman "Pandora's box" optimal-stopping</w:t>
      </w:r>
      <w:r>
        <w:t xml:space="preserve"> </w:t>
      </w:r>
      <w:r>
        <w:t xml:space="preserve">controller was built for the open-text arm and measured at</w:t>
      </w:r>
      <w:r>
        <w:t xml:space="preserve"> </w:t>
      </w:r>
      <w:r>
        <w:rPr>
          <w:b/>
          <w:bCs/>
        </w:rPr>
        <w:t xml:space="preserve">iso-accuracy for 11.74 against 16.0</w:t>
      </w:r>
      <w:r>
        <w:rPr>
          <w:b/>
          <w:bCs/>
        </w:rPr>
        <w:t xml:space="preserve"> </w:t>
      </w:r>
      <w:r>
        <w:rPr>
          <w:b/>
          <w:bCs/>
        </w:rPr>
        <w:t xml:space="preserve">FLOP-eq — a 27 % cut in the open arm's sampling cost</w:t>
      </w:r>
      <w:r>
        <w:t xml:space="preserve"> </w:t>
      </w:r>
      <w:r>
        <w:t xml:space="preserve">at a mean of 4.37–6.63 draws instead of a</w:t>
      </w:r>
      <w:r>
        <w:t xml:space="preserve"> </w:t>
      </w:r>
      <w:r>
        <w:t xml:space="preserve">fixed 8 (</w:t>
      </w:r>
      <w:r>
        <w:rPr>
          <w:rStyle w:val="VerbatimChar"/>
        </w:rPr>
        <w:t xml:space="preserve">weitzman_T04_2026-08-15.json</w:t>
      </w:r>
      <w:r>
        <w:t xml:space="preserve">,</w:t>
      </w:r>
      <w:r>
        <w:t xml:space="preserve"> </w:t>
      </w:r>
      <w:r>
        <w:rPr>
          <w:rStyle w:val="VerbatimChar"/>
        </w:rPr>
        <w:t xml:space="preserve">src/cascade_methods/weitzman_T04.py</w:t>
      </w:r>
      <w:r>
        <w:t xml:space="preserve">,</w:t>
      </w:r>
      <w:r>
        <w:t xml:space="preserve"> </w:t>
      </w:r>
      <w:r>
        <w:rPr>
          <w:rStyle w:val="VerbatimChar"/>
        </w:rPr>
        <w:t xml:space="preserve">REPORT_SCAFFOLD.md</w:t>
      </w:r>
      <w:r>
        <w:t xml:space="preserve"> </w:t>
      </w:r>
      <w:r>
        <w:t xml:space="preserve">§5). It has never been re-run against the</w:t>
      </w:r>
      <w:r>
        <w:t xml:space="preserve"> </w:t>
      </w:r>
      <w:r>
        <w:rPr>
          <w:i/>
          <w:iCs/>
        </w:rPr>
        <w:t xml:space="preserve">pooled probe</w:t>
      </w:r>
      <w:r>
        <w:t xml:space="preserve"> </w:t>
      </w:r>
      <w:r>
        <w:t xml:space="preserve">or at N up to 16.</w:t>
      </w:r>
    </w:p>
    <w:p>
      <w:pPr>
        <w:pStyle w:val="Compact"/>
        <w:numPr>
          <w:ilvl w:val="0"/>
          <w:numId w:val="1164"/>
        </w:numPr>
      </w:pPr>
      <w:r>
        <w:rPr>
          <w:b/>
          <w:bCs/>
        </w:rPr>
        <w:t xml:space="preserve">The stopping signal is free.</w:t>
      </w:r>
      <w:r>
        <w:t xml:space="preserve"> </w:t>
      </w:r>
      <w:r>
        <w:t xml:space="preserve">Weitzman needs a per-candidate value estimate to decide whether</w:t>
      </w:r>
      <w:r>
        <w:t xml:space="preserve"> </w:t>
      </w:r>
      <w:r>
        <w:t xml:space="preserve">another draw is worth its cost — and the probe already produces exactly that, at no extra forward</w:t>
      </w:r>
      <w:r>
        <w:t xml:space="preserve"> </w:t>
      </w:r>
      <w:r>
        <w:t xml:space="preserve">pass. A rising probe score across the first few candidates says the pool is productive; a flat one</w:t>
      </w:r>
      <w:r>
        <w:t xml:space="preserve"> </w:t>
      </w:r>
      <w:r>
        <w:t xml:space="preserve">says stop.</w:t>
      </w:r>
    </w:p>
    <w:p>
      <w:pPr>
        <w:pStyle w:val="FirstParagraph"/>
      </w:pPr>
      <w:r>
        <w:t xml:space="preserve">⚠️</w:t>
      </w:r>
      <w:r>
        <w:t xml:space="preserve"> </w:t>
      </w:r>
      <w:r>
        <w:rPr>
          <w:b/>
          <w:bCs/>
        </w:rPr>
        <w:t xml:space="preserve">The one thing that would kill it</w:t>
      </w:r>
      <w:r>
        <w:t xml:space="preserve">, and it must be checked first: §2.4.5 shows the</w:t>
      </w:r>
      <w:r>
        <w:t xml:space="preserve"> </w:t>
      </w:r>
      <w:r>
        <w:rPr>
          <w:i/>
          <w:iCs/>
        </w:rPr>
        <w:t xml:space="preserve">benefit</w:t>
      </w:r>
      <w:r>
        <w:t xml:space="preserve"> </w:t>
      </w:r>
      <w:r>
        <w:t xml:space="preserve">of</w:t>
      </w:r>
      <w:r>
        <w:t xml:space="preserve"> </w:t>
      </w:r>
      <w:r>
        <w:t xml:space="preserve">more samples is predictable</w:t>
      </w:r>
      <w:r>
        <w:t xml:space="preserve"> </w:t>
      </w:r>
      <w:r>
        <w:rPr>
          <w:b/>
          <w:bCs/>
        </w:rPr>
        <w:t xml:space="preserve">per benchmark</w:t>
      </w:r>
      <w:r>
        <w:t xml:space="preserve">, but §2.5 hole 3 records that no detector we have</w:t>
      </w:r>
      <w:r>
        <w:t xml:space="preserve"> </w:t>
      </w:r>
      <w:r>
        <w:t xml:space="preserve">tested can order benchmarks at inference time, and the regime router that tried to route on OOD</w:t>
      </w:r>
      <w:r>
        <w:t xml:space="preserve"> </w:t>
      </w:r>
      <w:r>
        <w:t xml:space="preserve">distance was</w:t>
      </w:r>
      <w:r>
        <w:t xml:space="preserve"> </w:t>
      </w:r>
      <w:r>
        <w:rPr>
          <w:b/>
          <w:bCs/>
        </w:rPr>
        <w:t xml:space="preserve">worse than always-selecting</w:t>
      </w:r>
      <w:r>
        <w:t xml:space="preserve"> </w:t>
      </w:r>
      <w:r>
        <w:t xml:space="preserve">because it confidently routed the wrong way on the</w:t>
      </w:r>
      <w:r>
        <w:t xml:space="preserve"> </w:t>
      </w:r>
      <w:r>
        <w:t xml:space="preserve">newest benchmark. Adaptive-N that keys off a</w:t>
      </w:r>
      <w:r>
        <w:t xml:space="preserve"> </w:t>
      </w:r>
      <w:r>
        <w:rPr>
          <w:i/>
          <w:iCs/>
        </w:rPr>
        <w:t xml:space="preserve">within-question</w:t>
      </w:r>
      <w:r>
        <w:t xml:space="preserve"> </w:t>
      </w:r>
      <w:r>
        <w:t xml:space="preserve">signal (the probe's own scores) is a</w:t>
      </w:r>
      <w:r>
        <w:t xml:space="preserve"> </w:t>
      </w:r>
      <w:r>
        <w:t xml:space="preserve">different and more promising thing than a router keyed off</w:t>
      </w:r>
      <w:r>
        <w:t xml:space="preserve"> </w:t>
      </w:r>
      <w:r>
        <w:rPr>
          <w:i/>
          <w:iCs/>
        </w:rPr>
        <w:t xml:space="preserve">benchmark identity</w:t>
      </w:r>
      <w:r>
        <w:t xml:space="preserve"> </w:t>
      </w:r>
      <w:r>
        <w:t xml:space="preserve">— but the distinction</w:t>
      </w:r>
      <w:r>
        <w:t xml:space="preserve"> </w:t>
      </w:r>
      <w:r>
        <w:t xml:space="preserve">has to be respected, not blurred.</w:t>
      </w:r>
    </w:p>
    <w:p>
      <w:pPr>
        <w:pStyle w:val="BodyText"/>
      </w:pPr>
      <w:r>
        <w:rPr>
          <w:b/>
          <w:bCs/>
        </w:rPr>
        <w:t xml:space="preserve">Recommended order:</w:t>
      </w:r>
      <w:r>
        <w:t xml:space="preserve"> </w:t>
      </w:r>
      <w:r>
        <w:t xml:space="preserve">re-run the existing Weitzman controller against the pooled probe with a budget</w:t>
      </w:r>
      <w:r>
        <w:t xml:space="preserve"> </w:t>
      </w:r>
      <w:r>
        <w:t xml:space="preserve">ceiling of 16, on the four benchmarks that gained. It reuses generated pools, so it is CPU-only.</w:t>
      </w:r>
    </w:p>
    <w:p>
      <w:pPr>
        <w:pStyle w:val="BodyText"/>
      </w:pPr>
      <w:r>
        <w:rPr>
          <w:b/>
          <w:bCs/>
        </w:rPr>
        <w:t xml:space="preserve">v3 — the design rule now has two more measurements behind it.</w:t>
      </w:r>
      <w:r>
        <w:t xml:space="preserve"> </w:t>
      </w:r>
      <w:r>
        <w:t xml:space="preserve">The N = 32 run and the</w:t>
      </w:r>
      <w:r>
        <w:t xml:space="preserve"> </w:t>
      </w:r>
      <w:r>
        <w:t xml:space="preserve">per-benchmark temperature table (both §2.4.5) point the same way:</w:t>
      </w:r>
      <w:r>
        <w:t xml:space="preserve"> </w:t>
      </w:r>
      <w:r>
        <w:rPr>
          <w:b/>
          <w:bCs/>
        </w:rPr>
        <w:t xml:space="preserve">extra diversity pays only where</w:t>
      </w:r>
      <w:r>
        <w:rPr>
          <w:b/>
          <w:bCs/>
        </w:rPr>
        <w:t xml:space="preserve"> </w:t>
      </w:r>
      <w:r>
        <w:rPr>
          <w:b/>
          <w:bCs/>
        </w:rPr>
        <w:t xml:space="preserve">the probe already has selection skill.</w:t>
      </w:r>
      <w:r>
        <w:t xml:space="preserve"> </w:t>
      </w:r>
      <w:r>
        <w:t xml:space="preserve">RadImageNet turns 8 → 32 samples into +0.0717 more</w:t>
      </w:r>
      <w:r>
        <w:t xml:space="preserve"> </w:t>
      </w:r>
      <w:r>
        <w:t xml:space="preserve">accuracy; VQA-Med turns the same increase into +0.0077 while its oracle rises 0.1488. And the</w:t>
      </w:r>
      <w:r>
        <w:t xml:space="preserve"> </w:t>
      </w:r>
      <w:r>
        <w:t xml:space="preserve">benchmarks where the probe selects well want the</w:t>
      </w:r>
      <w:r>
        <w:t xml:space="preserve"> </w:t>
      </w:r>
      <w:r>
        <w:rPr>
          <w:i/>
          <w:iCs/>
        </w:rPr>
        <w:t xml:space="preserve">hottest</w:t>
      </w:r>
      <w:r>
        <w:t xml:space="preserve"> </w:t>
      </w:r>
      <w:r>
        <w:t xml:space="preserve">sampling (T = 1.0), the ones where it does</w:t>
      </w:r>
      <w:r>
        <w:t xml:space="preserve"> </w:t>
      </w:r>
      <w:r>
        <w:t xml:space="preserve">not want the</w:t>
      </w:r>
      <w:r>
        <w:t xml:space="preserve"> </w:t>
      </w:r>
      <w:r>
        <w:rPr>
          <w:i/>
          <w:iCs/>
        </w:rPr>
        <w:t xml:space="preserve">coldest</w:t>
      </w:r>
      <w:r>
        <w:t xml:space="preserve"> </w:t>
      </w:r>
      <w:r>
        <w:t xml:space="preserve">(T = 0.2–0.4). So an adaptive controller should key both the number of samples</w:t>
      </w:r>
      <w:r>
        <w:t xml:space="preserve"> </w:t>
      </w:r>
      <w:r>
        <w:t xml:space="preserve">and the temperature on a selection-skill signal — never on low accuracy, which is the instinctive</w:t>
      </w:r>
      <w:r>
        <w:t xml:space="preserve"> </w:t>
      </w:r>
      <w:r>
        <w:t xml:space="preserve">choice and exactly backwards. The ⚠️ above still applies: that signal has to be computable inside a</w:t>
      </w:r>
      <w:r>
        <w:t xml:space="preserve"> </w:t>
      </w:r>
      <w:r>
        <w:t xml:space="preserve">question at inference time.</w:t>
      </w:r>
    </w:p>
    <w:bookmarkEnd w:id="416"/>
    <w:bookmarkStart w:id="417" w:name="Xc3348b0f8c20c8efe6544a883f417c73da6d030"/>
    <w:p>
      <w:pPr>
        <w:pStyle w:val="Heading2"/>
      </w:pPr>
      <w:r>
        <w:t xml:space="preserve">5.8 Two structural suggestions, both CPU-only</w:t>
      </w:r>
    </w:p>
    <w:p>
      <w:pPr>
        <w:pStyle w:val="FirstParagraph"/>
      </w:pPr>
      <w:r>
        <w:t xml:space="preserve">Neither is a new method; both close a hole a reviewer will otherwise open, and everything needed for</w:t>
      </w:r>
      <w:r>
        <w:t xml:space="preserve"> </w:t>
      </w:r>
      <w:r>
        <w:t xml:space="preserve">each is already on disk.</w:t>
      </w:r>
    </w:p>
    <w:p>
      <w:pPr>
        <w:pStyle w:val="BodyText"/>
      </w:pPr>
      <w:r>
        <w:rPr>
          <w:b/>
          <w:bCs/>
        </w:rPr>
        <w:t xml:space="preserve">1. Re-score the shipped eight-benchmark probe under normalised exact match.</w:t>
      </w:r>
      <w:r>
        <w:t xml:space="preserve"> </w:t>
      </w:r>
      <w:r>
        <w:t xml:space="preserve">This closes hole 1 in</w:t>
      </w:r>
      <w:r>
        <w:t xml:space="preserve"> </w:t>
      </w:r>
      <w:r>
        <w:t xml:space="preserve">§2.5 and converts the headline from "under our own family's judge" to a claim in two currencies —</w:t>
      </w:r>
      <w:r>
        <w:t xml:space="preserve"> </w:t>
      </w:r>
      <w:r>
        <w:t xml:space="preserve">the difference between a result that can be questioned and one that cannot. Highest value per hour of</w:t>
      </w:r>
      <w:r>
        <w:t xml:space="preserve"> </w:t>
      </w:r>
      <w:r>
        <w:t xml:space="preserve">anything currently available.</w:t>
      </w:r>
    </w:p>
    <w:p>
      <w:pPr>
        <w:pStyle w:val="BodyText"/>
      </w:pPr>
      <w:r>
        <w:rPr>
          <w:b/>
          <w:bCs/>
        </w:rPr>
        <w:t xml:space="preserve">2a. Quote only within-question AUROC.</w:t>
      </w:r>
      <w:r>
        <w:t xml:space="preserve"> </w:t>
      </w:r>
      <w:r>
        <w:t xml:space="preserve">Any pooled-across-questions AUROC rewards the probe for</w:t>
      </w:r>
      <w:r>
        <w:t xml:space="preserve"> </w:t>
      </w:r>
      <w:r>
        <w:t xml:space="preserve">recognising the question rather than the answer. Our own corrections file already flagged this</w:t>
      </w:r>
      <w:r>
        <w:t xml:space="preserve"> </w:t>
      </w:r>
      <w:r>
        <w:t xml:space="preserve">(</w:t>
      </w:r>
      <w:r>
        <w:rPr>
          <w:rStyle w:val="VerbatimChar"/>
        </w:rPr>
        <w:t xml:space="preserve">OPENTEXT_CORRECTIONS_2026-08-19.md</w:t>
      </w:r>
      <w:r>
        <w:t xml:space="preserve"> </w:t>
      </w:r>
      <w:r>
        <w:t xml:space="preserve">§7) and CASE (arXiv:2608.17124) names it and builds a</w:t>
      </w:r>
      <w:r>
        <w:t xml:space="preserve"> </w:t>
      </w:r>
      <w:r>
        <w:t xml:space="preserve">leakage-free measure around it. Zero cost: recompute within question, or stop quoting the number.</w:t>
      </w:r>
    </w:p>
    <w:p>
      <w:pPr>
        <w:pStyle w:val="BodyText"/>
      </w:pPr>
      <w:r>
        <w:rPr>
          <w:b/>
          <w:bCs/>
        </w:rPr>
        <w:t xml:space="preserve">2b. Run a control task, and report selectivity.</w:t>
      </w:r>
      <w:r>
        <w:t xml:space="preserve"> </w:t>
      </w:r>
      <w:r>
        <w:t xml:space="preserve">The probing literature's standard hygiene check</w:t>
      </w:r>
      <w:r>
        <w:t xml:space="preserve"> </w:t>
      </w:r>
      <w:r>
        <w:t xml:space="preserve">(Hewitt &amp; Liang 2019, arXiv:1909.03368) is to refit the identical probe on</w:t>
      </w:r>
      <w:r>
        <w:t xml:space="preserve"> </w:t>
      </w:r>
      <w:r>
        <w:rPr>
          <w:b/>
          <w:bCs/>
        </w:rPr>
        <w:t xml:space="preserve">randomised labels</w:t>
      </w:r>
      <w:r>
        <w:t xml:space="preserve"> </w:t>
      </w:r>
      <w:r>
        <w:t xml:space="preserve">and</w:t>
      </w:r>
      <w:r>
        <w:t xml:space="preserve"> </w:t>
      </w:r>
      <w:r>
        <w:t xml:space="preserve">report</w:t>
      </w:r>
      <w:r>
        <w:t xml:space="preserve"> </w:t>
      </w:r>
      <w:r>
        <w:rPr>
          <w:b/>
          <w:bCs/>
        </w:rPr>
        <w:t xml:space="preserve">selectivity</w:t>
      </w:r>
      <w:r>
        <w:t xml:space="preserve"> </w:t>
      </w:r>
      <w:r>
        <w:t xml:space="preserve">= real-task metric − control-task metric, because a probe with enough capacity</w:t>
      </w:r>
      <w:r>
        <w:t xml:space="preserve"> </w:t>
      </w:r>
      <w:r>
        <w:t xml:space="preserve">can fit arbitrary labels. We have a permutation null on the</w:t>
      </w:r>
      <w:r>
        <w:t xml:space="preserve"> </w:t>
      </w:r>
      <w:r>
        <w:rPr>
          <w:i/>
          <w:iCs/>
        </w:rPr>
        <w:t xml:space="preserve">features</w:t>
      </w:r>
      <w:r>
        <w:t xml:space="preserve"> </w:t>
      </w:r>
      <w:r>
        <w:t xml:space="preserve">(13.35 σ), which is a different</w:t>
      </w:r>
      <w:r>
        <w:t xml:space="preserve"> </w:t>
      </w:r>
      <w:r>
        <w:t xml:space="preserve">test — it randomises inputs, not labels. A reader who works on probing classifiers will look for</w:t>
      </w:r>
      <w:r>
        <w:t xml:space="preserve"> </w:t>
      </w:r>
      <w:r>
        <w:t xml:space="preserve">selectivity and not find it. It is a few CPU-hours of refits on the cached features and it turns</w:t>
      </w:r>
      <w:r>
        <w:t xml:space="preserve"> </w:t>
      </w:r>
      <w:r>
        <w:t xml:space="preserve">"our probe scores well" into "our probe scores well</w:t>
      </w:r>
      <w:r>
        <w:t xml:space="preserve"> </w:t>
      </w:r>
      <w:r>
        <w:rPr>
          <w:i/>
          <w:iCs/>
        </w:rPr>
        <w:t xml:space="preserve">and</w:t>
      </w:r>
      <w:r>
        <w:t xml:space="preserve"> </w:t>
      </w:r>
      <w:r>
        <w:t xml:space="preserve">the representation is what carries it".</w:t>
      </w:r>
    </w:p>
    <w:p>
      <w:r>
        <w:pict>
          <v:rect style="width:0;height:1.5pt" o:hralign="center" o:hrstd="t" o:hr="t"/>
        </w:pict>
      </w:r>
    </w:p>
    <w:bookmarkEnd w:id="417"/>
    <w:bookmarkEnd w:id="418"/>
    <w:bookmarkStart w:id="423" w:name="X42732a65669609101f67bdf77ac763f40d937a1"/>
    <w:p>
      <w:pPr>
        <w:pStyle w:val="Heading1"/>
      </w:pPr>
      <w:r>
        <w:t xml:space="preserve">6. What to read, in what order</w:t>
      </w:r>
    </w:p>
    <w:bookmarkStart w:id="419" w:name="Xa2653b1f7b2f9847adfb9861e8753264fe82c6f"/>
    <w:p>
      <w:pPr>
        <w:pStyle w:val="Heading2"/>
      </w:pPr>
      <w:r>
        <w:t xml:space="preserve">6.1 If you have one evening</w:t>
      </w:r>
    </w:p>
    <w:p>
      <w:pPr>
        <w:pStyle w:val="FirstParagraph"/>
      </w:pPr>
      <w:r>
        <w:t xml:space="preserve">Read these four, in this order. They give you the frame, the direct prior art, the limit, and the</w:t>
      </w:r>
      <w:r>
        <w:t xml:space="preserve"> </w:t>
      </w:r>
      <w:r>
        <w:t xml:space="preserve">medical reality — enough to hold a conversation about the domain.</w:t>
      </w:r>
    </w:p>
    <w:p>
      <w:pPr>
        <w:pStyle w:val="Compact"/>
        <w:numPr>
          <w:ilvl w:val="0"/>
          <w:numId w:val="1165"/>
        </w:numPr>
      </w:pPr>
      <w:r>
        <w:rPr>
          <w:b/>
          <w:bCs/>
        </w:rPr>
        <w:t xml:space="preserve">Snell et al.,</w:t>
      </w:r>
      <w:r>
        <w:rPr>
          <w:b/>
          <w:bCs/>
        </w:rPr>
        <w:t xml:space="preserve"> </w:t>
      </w:r>
      <w:r>
        <w:rPr>
          <w:b/>
          <w:bCs/>
          <w:i/>
          <w:iCs/>
        </w:rPr>
        <w:t xml:space="preserve">Scaling LLM Test-Time Compute Optimally…</w:t>
      </w:r>
      <w:r>
        <w:t xml:space="preserve"> </w:t>
      </w:r>
      <w:r>
        <w:t xml:space="preserve">(arXiv:2408.03314) — the paper that</w:t>
      </w:r>
      <w:r>
        <w:t xml:space="preserve"> </w:t>
      </w:r>
      <w:r>
        <w:t xml:space="preserve">made "spend compute at inference instead of parameters" a research programme. Read the abstract,</w:t>
      </w:r>
      <w:r>
        <w:t xml:space="preserve"> </w:t>
      </w:r>
      <w:r>
        <w:t xml:space="preserve">the compute-optimal section, and §7. The sentence that matters for us is the one restricting the</w:t>
      </w:r>
      <w:r>
        <w:t xml:space="preserve"> </w:t>
      </w:r>
      <w:r>
        <w:t xml:space="preserve">win to problems where the small model already has non-trivial success.</w:t>
      </w:r>
    </w:p>
    <w:p>
      <w:pPr>
        <w:pStyle w:val="Compact"/>
        <w:numPr>
          <w:ilvl w:val="0"/>
          <w:numId w:val="1165"/>
        </w:numPr>
      </w:pPr>
      <w:r>
        <w:rPr>
          <w:b/>
          <w:bCs/>
        </w:rPr>
        <w:t xml:space="preserve">HSRM,</w:t>
      </w:r>
      <w:r>
        <w:rPr>
          <w:b/>
          <w:bCs/>
        </w:rPr>
        <w:t xml:space="preserve"> </w:t>
      </w:r>
      <w:r>
        <w:rPr>
          <w:b/>
          <w:bCs/>
          <w:i/>
          <w:iCs/>
        </w:rPr>
        <w:t xml:space="preserve">Hidden-State Reward Models for Test-Time Verification</w:t>
      </w:r>
      <w:r>
        <w:t xml:space="preserve"> </w:t>
      </w:r>
      <w:r>
        <w:t xml:space="preserve">(arXiv:2608.30841) — our</w:t>
      </w:r>
      <w:r>
        <w:t xml:space="preserve"> </w:t>
      </w:r>
      <w:r>
        <w:t xml:space="preserve">mechanism and our cost argument, in print, in a text-only LLM. Read it to know exactly what we</w:t>
      </w:r>
      <w:r>
        <w:t xml:space="preserve"> </w:t>
      </w:r>
      <w:r>
        <w:t xml:space="preserve">cannot claim.</w:t>
      </w:r>
    </w:p>
    <w:p>
      <w:pPr>
        <w:pStyle w:val="Compact"/>
        <w:numPr>
          <w:ilvl w:val="0"/>
          <w:numId w:val="1165"/>
        </w:numPr>
      </w:pPr>
      <w:r>
        <w:rPr>
          <w:b/>
          <w:bCs/>
        </w:rPr>
        <w:t xml:space="preserve">Hu,</w:t>
      </w:r>
      <w:r>
        <w:rPr>
          <w:b/>
          <w:bCs/>
        </w:rPr>
        <w:t xml:space="preserve"> </w:t>
      </w:r>
      <w:r>
        <w:rPr>
          <w:b/>
          <w:bCs/>
          <w:i/>
          <w:iCs/>
        </w:rPr>
        <w:t xml:space="preserve">Oracle Gap and Signal Fidelity</w:t>
      </w:r>
      <w:r>
        <w:t xml:space="preserve"> </w:t>
      </w:r>
      <w:r>
        <w:t xml:space="preserve">(arXiv:2607.17531) — the decomposition of a selection</w:t>
      </w:r>
      <w:r>
        <w:t xml:space="preserve"> </w:t>
      </w:r>
      <w:r>
        <w:t xml:space="preserve">gain into coverage and selection quality, published before ours. Read it and adopt its vocabulary.</w:t>
      </w:r>
    </w:p>
    <w:p>
      <w:pPr>
        <w:pStyle w:val="Compact"/>
        <w:numPr>
          <w:ilvl w:val="0"/>
          <w:numId w:val="1165"/>
        </w:numPr>
      </w:pPr>
      <w:r>
        <w:rPr>
          <w:b/>
          <w:bCs/>
        </w:rPr>
        <w:t xml:space="preserve">Jin et al.,</w:t>
      </w:r>
      <w:r>
        <w:rPr>
          <w:b/>
          <w:bCs/>
        </w:rPr>
        <w:t xml:space="preserve"> </w:t>
      </w:r>
      <w:r>
        <w:rPr>
          <w:b/>
          <w:bCs/>
          <w:i/>
          <w:iCs/>
        </w:rPr>
        <w:t xml:space="preserve">Verification Mirage</w:t>
      </w:r>
      <w:r>
        <w:t xml:space="preserve"> </w:t>
      </w:r>
      <w:r>
        <w:t xml:space="preserve">(arXiv:2605.10850) — six VLMs (including the Lingshu family)</w:t>
      </w:r>
      <w:r>
        <w:t xml:space="preserve"> </w:t>
      </w:r>
      <w:r>
        <w:t xml:space="preserve">× five medical VQA datasets showing that</w:t>
      </w:r>
      <w:r>
        <w:t xml:space="preserve"> </w:t>
      </w:r>
      <w:r>
        <w:rPr>
          <w:i/>
          <w:iCs/>
        </w:rPr>
        <w:t xml:space="preserve">untrained</w:t>
      </w:r>
      <w:r>
        <w:t xml:space="preserve"> </w:t>
      </w:r>
      <w:r>
        <w:t xml:space="preserve">self-verification fails. This is the paper</w:t>
      </w:r>
      <w:r>
        <w:t xml:space="preserve"> </w:t>
      </w:r>
      <w:r>
        <w:t xml:space="preserve">that motivates training a verifier at all, and it is the best single citation we have.</w:t>
      </w:r>
    </w:p>
    <w:bookmarkEnd w:id="419"/>
    <w:bookmarkStart w:id="420" w:name="X58442ecc6ab43b8e756d7aeff5e882cc67dac8f"/>
    <w:p>
      <w:pPr>
        <w:pStyle w:val="Heading2"/>
      </w:pPr>
      <w:r>
        <w:t xml:space="preserve">6.2 If you have a week — the core papers by category</w:t>
      </w:r>
    </w:p>
    <w:p>
      <w:pPr>
        <w:pStyle w:val="FirstParagraph"/>
      </w:pPr>
      <w:r>
        <w:t xml:space="preserve">Read each category's ★ papers, in the order the category lists them. PDFs are in</w:t>
      </w:r>
      <w:r>
        <w:t xml:space="preserve"> </w:t>
      </w:r>
      <w:r>
        <w:rPr>
          <w:rStyle w:val="VerbatimChar"/>
        </w:rPr>
        <w:t xml:space="preserve">papers/</w:t>
      </w:r>
      <w:r>
        <w:t xml:space="preserve">,</w:t>
      </w:r>
      <w:r>
        <w:t xml:space="preserve"> </w:t>
      </w:r>
      <w:r>
        <w:t xml:space="preserve">named</w:t>
      </w:r>
      <w:r>
        <w:t xml:space="preserve"> </w:t>
      </w:r>
      <w:r>
        <w:rPr>
          <w:rStyle w:val="VerbatimChar"/>
        </w:rPr>
        <w:t xml:space="preserve">&lt;category letter&gt;_&lt;key&gt;.pdf</w:t>
      </w:r>
      <w:r>
        <w:t xml:space="preserve">.</w:t>
      </w:r>
    </w:p>
    <w:bookmarkEnd w:id="420"/>
    <w:bookmarkStart w:id="421" w:name="X5a27c3e59a85d3dc0ffb0a823281ffa63f5daa6"/>
    <w:p>
      <w:pPr>
        <w:pStyle w:val="Heading2"/>
      </w:pPr>
      <w:r>
        <w:t xml:space="preserve">6.3 Reading order by purpose</w:t>
      </w:r>
    </w:p>
    <w:p>
      <w:pPr>
        <w:pStyle w:val="FirstParagraph"/>
      </w:pPr>
      <w:r>
        <w:rPr>
          <w:b/>
          <w:bCs/>
        </w:rPr>
        <w:t xml:space="preserve">"I need to defend the method's novelty."</w:t>
      </w:r>
      <w:r>
        <w:t xml:space="preserve"> </w:t>
      </w:r>
      <w:r>
        <w:t xml:space="preserve">§4, then §3.3 in full (every hidden-state-probe paper),</w:t>
      </w:r>
      <w:r>
        <w:t xml:space="preserve"> </w:t>
      </w:r>
      <w:r>
        <w:t xml:space="preserve">then MedProb and DualRead specifically.</w:t>
      </w:r>
    </w:p>
    <w:p>
      <w:pPr>
        <w:pStyle w:val="BodyText"/>
      </w:pPr>
      <w:r>
        <w:rPr>
          <w:b/>
          <w:bCs/>
        </w:rPr>
        <w:t xml:space="preserve">"I need baselines for the results table."</w:t>
      </w:r>
      <w:r>
        <w:t xml:space="preserve"> </w:t>
      </w:r>
      <w:r>
        <w:t xml:space="preserve">§3.5 (self-consistency, MBR, universal</w:t>
      </w:r>
      <w:r>
        <w:t xml:space="preserve"> </w:t>
      </w:r>
      <w:r>
        <w:t xml:space="preserve">self-consistency, consensus scoring) and §3.2 (verifiers and reward models). These are what a</w:t>
      </w:r>
      <w:r>
        <w:t xml:space="preserve"> </w:t>
      </w:r>
      <w:r>
        <w:t xml:space="preserve">reviewer will say we should have compared against.</w:t>
      </w:r>
    </w:p>
    <w:p>
      <w:pPr>
        <w:pStyle w:val="BodyText"/>
      </w:pPr>
      <w:r>
        <w:rPr>
          <w:b/>
          <w:bCs/>
        </w:rPr>
        <w:t xml:space="preserve">"I need to explain why the gains stop."</w:t>
      </w:r>
      <w:r>
        <w:t xml:space="preserve"> </w:t>
      </w:r>
      <w:r>
        <w:t xml:space="preserve">§3.4 in full. Coverage, selection efficiency, reward-model</w:t>
      </w:r>
      <w:r>
        <w:t xml:space="preserve"> </w:t>
      </w:r>
      <w:r>
        <w:t xml:space="preserve">over-optimisation, the modal and correlation ceilings.</w:t>
      </w:r>
    </w:p>
    <w:p>
      <w:pPr>
        <w:pStyle w:val="BodyText"/>
      </w:pPr>
      <w:r>
        <w:rPr>
          <w:b/>
          <w:bCs/>
        </w:rPr>
        <w:t xml:space="preserve">"I need to justify the datasets and the judge."</w:t>
      </w:r>
      <w:r>
        <w:t xml:space="preserve"> </w:t>
      </w:r>
      <w:r>
        <w:t xml:space="preserve">§3.8, especially the contamination audits and the</w:t>
      </w:r>
      <w:r>
        <w:t xml:space="preserve"> </w:t>
      </w:r>
      <w:r>
        <w:t xml:space="preserve">LLM-as-a-judge self-preference papers — the latter bears directly on our Lingshu-32B-judging-</w:t>
      </w:r>
      <w:r>
        <w:t xml:space="preserve"> </w:t>
      </w:r>
      <w:r>
        <w:t xml:space="preserve">Lingshu-7B protocol.</w:t>
      </w:r>
    </w:p>
    <w:p>
      <w:pPr>
        <w:pStyle w:val="BodyText"/>
      </w:pPr>
      <w:r>
        <w:rPr>
          <w:b/>
          <w:bCs/>
        </w:rPr>
        <w:t xml:space="preserve">"I need to place our generator among medical VLMs."</w:t>
      </w:r>
      <w:r>
        <w:t xml:space="preserve"> </w:t>
      </w:r>
      <w:r>
        <w:t xml:space="preserve">§3.7, starting with the Lingshu report's</w:t>
      </w:r>
      <w:r>
        <w:t xml:space="preserve"> </w:t>
      </w:r>
      <w:r>
        <w:t xml:space="preserve">benchmark table and the independent benchmarking studies.</w:t>
      </w:r>
    </w:p>
    <w:p>
      <w:pPr>
        <w:pStyle w:val="BodyText"/>
      </w:pPr>
      <w:r>
        <w:rPr>
          <w:b/>
          <w:bCs/>
        </w:rPr>
        <w:t xml:space="preserve">"I want to know where the idea really came from."</w:t>
      </w:r>
      <w:r>
        <w:t xml:space="preserve"> </w:t>
      </w:r>
      <w:r>
        <w:t xml:space="preserve">§3.9 — speech recognition n-best rescoring,</w:t>
      </w:r>
      <w:r>
        <w:t xml:space="preserve"> </w:t>
      </w:r>
      <w:r>
        <w:t xml:space="preserve">AlphaFold's pLDDT, docking confidence models. Short cards, big perspective.</w:t>
      </w:r>
    </w:p>
    <w:bookmarkEnd w:id="421"/>
    <w:bookmarkStart w:id="422" w:name="X56fe6d4777f534ae0b460bd78ff0c168d2b0a50"/>
    <w:p>
      <w:pPr>
        <w:pStyle w:val="Heading2"/>
      </w:pPr>
      <w:r>
        <w:t xml:space="preserve">6.4 How to keep this current</w:t>
      </w:r>
    </w:p>
    <w:p>
      <w:pPr>
        <w:pStyle w:val="FirstParagraph"/>
      </w:pPr>
      <w:r>
        <w:t xml:space="preserve">The domain moves monthly and four of the closest papers appeared in the last ninety days. To refresh:</w:t>
      </w:r>
    </w:p>
    <w:p>
      <w:pPr>
        <w:pStyle w:val="Compact"/>
        <w:numPr>
          <w:ilvl w:val="0"/>
          <w:numId w:val="1166"/>
        </w:numPr>
      </w:pPr>
      <w:r>
        <w:t xml:space="preserve">Put new arXiv ids, one per line, in a text file.</w:t>
      </w:r>
    </w:p>
    <w:p>
      <w:pPr>
        <w:pStyle w:val="Compact"/>
        <w:numPr>
          <w:ilvl w:val="0"/>
          <w:numId w:val="1166"/>
        </w:numPr>
      </w:pPr>
      <w:r>
        <w:rPr>
          <w:rStyle w:val="VerbatimChar"/>
        </w:rPr>
        <w:t xml:space="preserve">python3 arxiv_verify.py ids.txt verified_new.json</w:t>
      </w:r>
      <w:r>
        <w:t xml:space="preserve"> </w:t>
      </w:r>
      <w:r>
        <w:t xml:space="preserve">— verifies them and pulls title, authors,</w:t>
      </w:r>
      <w:r>
        <w:t xml:space="preserve"> </w:t>
      </w:r>
      <w:r>
        <w:t xml:space="preserve">date, abstract, categories, DOI and the comment field (where venues appear).</w:t>
      </w:r>
    </w:p>
    <w:p>
      <w:pPr>
        <w:pStyle w:val="Compact"/>
        <w:numPr>
          <w:ilvl w:val="0"/>
          <w:numId w:val="1166"/>
        </w:numPr>
      </w:pPr>
      <w:r>
        <w:t xml:space="preserve">Search terms that surfaced the closest work:</w:t>
      </w:r>
      <w:r>
        <w:t xml:space="preserve"> </w:t>
      </w:r>
      <w:r>
        <w:rPr>
          <w:i/>
          <w:iCs/>
        </w:rPr>
        <w:t xml:space="preserve">hidden-state reward model</w:t>
      </w:r>
      <w:r>
        <w:t xml:space="preserve">,</w:t>
      </w:r>
      <w:r>
        <w:t xml:space="preserve"> </w:t>
      </w:r>
      <w:r>
        <w:rPr>
          <w:i/>
          <w:iCs/>
        </w:rPr>
        <w:t xml:space="preserve">latent verifier</w:t>
      </w:r>
      <w:r>
        <w:t xml:space="preserve">,</w:t>
      </w:r>
      <w:r>
        <w:t xml:space="preserve"> </w:t>
      </w:r>
      <w:r>
        <w:rPr>
          <w:i/>
          <w:iCs/>
        </w:rPr>
        <w:t xml:space="preserve">intrinsic reward hidden states</w:t>
      </w:r>
      <w:r>
        <w:t xml:space="preserve">,</w:t>
      </w:r>
      <w:r>
        <w:t xml:space="preserve"> </w:t>
      </w:r>
      <w:r>
        <w:rPr>
          <w:i/>
          <w:iCs/>
        </w:rPr>
        <w:t xml:space="preserve">probe best-of-N</w:t>
      </w:r>
      <w:r>
        <w:t xml:space="preserve">,</w:t>
      </w:r>
      <w:r>
        <w:t xml:space="preserve"> </w:t>
      </w:r>
      <w:r>
        <w:rPr>
          <w:i/>
          <w:iCs/>
        </w:rPr>
        <w:t xml:space="preserve">generation-pass activations verifier</w:t>
      </w:r>
      <w:r>
        <w:t xml:space="preserve">,</w:t>
      </w:r>
      <w:r>
        <w:t xml:space="preserve"> </w:t>
      </w:r>
      <w:r>
        <w:rPr>
          <w:i/>
          <w:iCs/>
        </w:rPr>
        <w:t xml:space="preserve">medical VQA best-of-N</w:t>
      </w:r>
      <w:r>
        <w:t xml:space="preserve">,</w:t>
      </w:r>
      <w:r>
        <w:t xml:space="preserve"> </w:t>
      </w:r>
      <w:r>
        <w:rPr>
          <w:i/>
          <w:iCs/>
        </w:rPr>
        <w:t xml:space="preserve">confidence estimation module rescoring</w:t>
      </w:r>
      <w:r>
        <w:t xml:space="preserve">.</w:t>
      </w:r>
    </w:p>
    <w:p>
      <w:pPr>
        <w:pStyle w:val="FirstParagraph"/>
      </w:pPr>
      <w:r>
        <w:t xml:space="preserve">The scripts that built this package are in the job's tmp directory and are listed in §7.</w:t>
      </w:r>
    </w:p>
    <w:p>
      <w:r>
        <w:pict>
          <v:rect style="width:0;height:1.5pt" o:hralign="center" o:hrstd="t" o:hr="t"/>
        </w:pict>
      </w:r>
    </w:p>
    <w:bookmarkEnd w:id="422"/>
    <w:bookmarkEnd w:id="423"/>
    <w:bookmarkStart w:id="424" w:name="Xbde7b012641770b5c90c7c93fc48fea38b9ad43"/>
    <w:p>
      <w:pPr>
        <w:pStyle w:val="Heading1"/>
      </w:pPr>
      <w:r>
        <w:t xml:space="preserve">7. The package</w:t>
      </w:r>
    </w:p>
    <w:p>
      <w:pPr>
        <w:pStyle w:val="SourceCode"/>
      </w:pPr>
      <w:r>
        <w:rPr>
          <w:rStyle w:val="VerbatimChar"/>
        </w:rPr>
        <w:t xml:space="preserve">literature/</w:t>
      </w:r>
      <w:r>
        <w:br/>
      </w:r>
      <w:r>
        <w:rPr>
          <w:rStyle w:val="VerbatimChar"/>
        </w:rPr>
        <w:t xml:space="preserve">├── DOMAIN_GUIDE_2026-09-16.md      this document (source of truth)</w:t>
      </w:r>
      <w:r>
        <w:br/>
      </w:r>
      <w:r>
        <w:rPr>
          <w:rStyle w:val="VerbatimChar"/>
        </w:rPr>
        <w:t xml:space="preserve">├── DOMAIN_GUIDE_2026-09-16.html    standalone, self-contained; open in a browser or mail it</w:t>
      </w:r>
      <w:r>
        <w:br/>
      </w:r>
      <w:r>
        <w:rPr>
          <w:rStyle w:val="VerbatimChar"/>
        </w:rPr>
        <w:t xml:space="preserve">├── DOMAIN_GUIDE_2026-09-16.docx    for inline comments</w:t>
      </w:r>
      <w:r>
        <w:br/>
      </w:r>
      <w:r>
        <w:rPr>
          <w:rStyle w:val="VerbatimChar"/>
        </w:rPr>
        <w:t xml:space="preserve">├── references.bib                  one BibTeX entry per carded paper</w:t>
      </w:r>
      <w:r>
        <w:br/>
      </w:r>
      <w:r>
        <w:rPr>
          <w:rStyle w:val="VerbatimChar"/>
        </w:rPr>
        <w:t xml:space="preserve">├── MANIFEST.md                     filename → citation → section</w:t>
      </w:r>
      <w:r>
        <w:br/>
      </w:r>
      <w:r>
        <w:rPr>
          <w:rStyle w:val="VerbatimChar"/>
        </w:rPr>
        <w:t xml:space="preserve">└── papers/                         ★ core PDFs (symlink to /data/dan/literature/…)</w:t>
      </w:r>
    </w:p>
    <w:p>
      <w:pPr>
        <w:pStyle w:val="FirstParagraph"/>
      </w:pPr>
      <w:r>
        <w:rPr>
          <w:b/>
          <w:bCs/>
        </w:rPr>
        <w:t xml:space="preserve">Why the PDFs live on</w:t>
      </w:r>
      <w:r>
        <w:rPr>
          <w:b/>
          <w:bCs/>
        </w:rPr>
        <w:t xml:space="preserve"> </w:t>
      </w:r>
      <w:r>
        <w:rPr>
          <w:rStyle w:val="VerbatimChar"/>
          <w:b/>
          <w:bCs/>
        </w:rPr>
        <w:t xml:space="preserve">/data</w:t>
      </w:r>
      <w:r>
        <w:rPr>
          <w:b/>
          <w:bCs/>
        </w:rPr>
        <w:t xml:space="preserve">.</w:t>
      </w:r>
      <w:r>
        <w:t xml:space="preserve"> </w:t>
      </w:r>
      <w:r>
        <w:t xml:space="preserve">The main disk must stay below 75 % (it is at 73 %), so the PDFs are</w:t>
      </w:r>
      <w:r>
        <w:t xml:space="preserve"> </w:t>
      </w:r>
      <w:r>
        <w:t xml:space="preserve">stored on the 3.6 TB</w:t>
      </w:r>
      <w:r>
        <w:t xml:space="preserve"> </w:t>
      </w:r>
      <w:r>
        <w:rPr>
          <w:rStyle w:val="VerbatimChar"/>
        </w:rPr>
        <w:t xml:space="preserve">/data</w:t>
      </w:r>
      <w:r>
        <w:t xml:space="preserve"> </w:t>
      </w:r>
      <w:r>
        <w:t xml:space="preserve">mount and</w:t>
      </w:r>
      <w:r>
        <w:t xml:space="preserve"> </w:t>
      </w:r>
      <w:r>
        <w:rPr>
          <w:rStyle w:val="VerbatimChar"/>
        </w:rPr>
        <w:t xml:space="preserve">literature/papers</w:t>
      </w:r>
      <w:r>
        <w:t xml:space="preserve"> </w:t>
      </w:r>
      <w:r>
        <w:t xml:space="preserve">is a symlink to them. The text files are</w:t>
      </w:r>
      <w:r>
        <w:t xml:space="preserve"> </w:t>
      </w:r>
      <w:r>
        <w:t xml:space="preserve">small and are committed to git; the PDFs are not.</w:t>
      </w:r>
    </w:p>
    <w:p>
      <w:pPr>
        <w:pStyle w:val="BodyText"/>
      </w:pPr>
      <w:r>
        <w:rPr>
          <w:b/>
          <w:bCs/>
        </w:rPr>
        <w:t xml:space="preserve">Every non-core paper</w:t>
      </w:r>
      <w:r>
        <w:t xml:space="preserve"> </w:t>
      </w:r>
      <w:r>
        <w:t xml:space="preserve">has a working link in its card and an entry in</w:t>
      </w:r>
      <w:r>
        <w:t xml:space="preserve"> </w:t>
      </w:r>
      <w:r>
        <w:rPr>
          <w:rStyle w:val="VerbatimChar"/>
        </w:rPr>
        <w:t xml:space="preserve">references.bib</w:t>
      </w:r>
      <w:r>
        <w:t xml:space="preserve">, so nothing</w:t>
      </w:r>
      <w:r>
        <w:t xml:space="preserve"> </w:t>
      </w:r>
      <w:r>
        <w:t xml:space="preserve">is lost by not having its PDF.</w:t>
      </w:r>
    </w:p>
    <w:p>
      <w:pPr>
        <w:pStyle w:val="BodyText"/>
      </w:pPr>
      <w:r>
        <w:rPr>
          <w:b/>
          <w:bCs/>
        </w:rPr>
        <w:t xml:space="preserve">Provenance.</w:t>
      </w:r>
      <w:r>
        <w:t xml:space="preserve"> </w:t>
      </w:r>
      <w:r>
        <w:t xml:space="preserve">Every arXiv identifier here was checked against the arXiv API on 2026-09-16 — the</w:t>
      </w:r>
      <w:r>
        <w:t xml:space="preserve"> </w:t>
      </w:r>
      <w:r>
        <w:t xml:space="preserve">156 cited across the project's own documents (all 156 resolved) plus everything the category sweeps</w:t>
      </w:r>
      <w:r>
        <w:t xml:space="preserve"> </w:t>
      </w:r>
      <w:r>
        <w:t xml:space="preserve">added. Papers that could not be verified are listed in each category's</w:t>
      </w:r>
      <w:r>
        <w:t xml:space="preserve"> </w:t>
      </w:r>
      <w:r>
        <w:rPr>
          <w:i/>
          <w:iCs/>
        </w:rPr>
        <w:t xml:space="preserve">considered and not carded</w:t>
      </w:r>
      <w:r>
        <w:t xml:space="preserve"> </w:t>
      </w:r>
      <w:r>
        <w:t xml:space="preserve">block, with the reason.</w:t>
      </w:r>
    </w:p>
    <w:p>
      <w:r>
        <w:pict>
          <v:rect style="width:0;height:1.5pt" o:hralign="center" o:hrstd="t" o:hr="t"/>
        </w:pict>
      </w:r>
    </w:p>
    <w:bookmarkEnd w:id="424"/>
    <w:bookmarkStart w:id="427" w:name="Xfe31e021e1f2c60cc3dbb459c5c47f461305f73"/>
    <w:p>
      <w:pPr>
        <w:pStyle w:val="Heading1"/>
      </w:pPr>
      <w:r>
        <w:t xml:space="preserve">8. Response log — the 14 review comments (2026-09-17)</w:t>
      </w:r>
    </w:p>
    <w:p>
      <w:pPr>
        <w:pStyle w:val="FirstParagraph"/>
      </w:pPr>
      <w:r>
        <w:t xml:space="preserve">Your comments on</w:t>
      </w:r>
      <w:r>
        <w:t xml:space="preserve"> </w:t>
      </w:r>
      <w:r>
        <w:rPr>
          <w:rStyle w:val="VerbatimChar"/>
        </w:rPr>
        <w:t xml:space="preserve">DOMAIN_GUIDE_2026-09-16-commented-v1.docx</w:t>
      </w:r>
      <w:r>
        <w:t xml:space="preserve">, each with the answer and where the</w:t>
      </w:r>
      <w:r>
        <w:t xml:space="preserve"> </w:t>
      </w:r>
      <w:r>
        <w:t xml:space="preserve">document changed.</w:t>
      </w:r>
      <w:r>
        <w:t xml:space="preserve"> </w:t>
      </w:r>
      <w:r>
        <w:rPr>
          <w:b/>
          <w:bCs/>
        </w:rPr>
        <w:t xml:space="preserve">Two of them found real errors</w:t>
      </w:r>
      <w:r>
        <w:t xml:space="preserve"> </w:t>
      </w:r>
      <w:r>
        <w:t xml:space="preserve">(9/13 the cost convention, 10 the table row);</w:t>
      </w:r>
      <w:r>
        <w:t xml:space="preserve"> </w:t>
      </w:r>
      <w:r>
        <w:t xml:space="preserve">one found a real gap in the method (4, the untested calibrated score-average); several are now</w:t>
      </w:r>
      <w:r>
        <w:t xml:space="preserve"> </w:t>
      </w:r>
      <w:r>
        <w:t xml:space="preserve">recorded as standing rules.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your comment</w:t>
            </w:r>
          </w:p>
        </w:tc>
        <w:tc>
          <w:tcPr/>
          <w:p>
            <w:pPr>
              <w:pStyle w:val="Compact"/>
            </w:pPr>
            <w:r>
              <w:t xml:space="preserve">verdict</w:t>
            </w:r>
          </w:p>
        </w:tc>
        <w:tc>
          <w:tcPr/>
          <w:p>
            <w:pPr>
              <w:pStyle w:val="Compact"/>
            </w:pPr>
            <w:r>
              <w:t xml:space="preserve">where it landed</w:t>
            </w:r>
          </w:p>
        </w:tc>
      </w:tr>
      <w:tr>
        <w:tc>
          <w:tcPr/>
          <w:p>
            <w:pPr>
              <w:pStyle w:val="Compact"/>
            </w:pPr>
            <w:r>
              <w:t xml:space="preserve">1</w:t>
            </w:r>
          </w:p>
        </w:tc>
        <w:tc>
          <w:tcPr/>
          <w:p>
            <w:pPr>
              <w:pStyle w:val="Compact"/>
            </w:pPr>
            <w:r>
              <w:t xml:space="preserve">Why have the dropout?</w:t>
            </w:r>
          </w:p>
        </w:tc>
        <w:tc>
          <w:tcPr/>
          <w:p>
            <w:pPr>
              <w:pStyle w:val="Compact"/>
            </w:pPr>
            <w:r>
              <w:rPr>
                <w:b/>
                <w:bCs/>
              </w:rPr>
              <w:t xml:space="preserve">Vestigial</w:t>
            </w:r>
          </w:p>
        </w:tc>
        <w:tc>
          <w:tcPr/>
          <w:p>
            <w:pPr>
              <w:pStyle w:val="Compact"/>
            </w:pPr>
            <w:r>
              <w:t xml:space="preserve">§1.2</w:t>
            </w:r>
          </w:p>
        </w:tc>
      </w:tr>
      <w:tr>
        <w:tc>
          <w:tcPr/>
          <w:p>
            <w:pPr>
              <w:pStyle w:val="Compact"/>
            </w:pPr>
            <w:r>
              <w:t xml:space="preserve">2</w:t>
            </w:r>
          </w:p>
        </w:tc>
        <w:tc>
          <w:tcPr/>
          <w:p>
            <w:pPr>
              <w:pStyle w:val="Compact"/>
            </w:pPr>
            <w:r>
              <w:t xml:space="preserve">How many did we train?</w:t>
            </w:r>
          </w:p>
        </w:tc>
        <w:tc>
          <w:tcPr/>
          <w:p>
            <w:pPr>
              <w:pStyle w:val="Compact"/>
            </w:pPr>
            <w:r>
              <w:t xml:space="preserve">Answered: 24 ship, 147+ fitted</w:t>
            </w:r>
          </w:p>
        </w:tc>
        <w:tc>
          <w:tcPr/>
          <w:p>
            <w:pPr>
              <w:pStyle w:val="Compact"/>
            </w:pPr>
            <w:r>
              <w:t xml:space="preserve">§1.2</w:t>
            </w:r>
          </w:p>
        </w:tc>
      </w:tr>
      <w:tr>
        <w:tc>
          <w:tcPr/>
          <w:p>
            <w:pPr>
              <w:pStyle w:val="Compact"/>
            </w:pPr>
            <w:r>
              <w:t xml:space="preserve">3</w:t>
            </w:r>
          </w:p>
        </w:tc>
        <w:tc>
          <w:tcPr/>
          <w:p>
            <w:pPr>
              <w:pStyle w:val="Compact"/>
            </w:pPr>
            <w:r>
              <w:t xml:space="preserve">Are the hyperparameters made up? Why BCE?</w:t>
            </w:r>
          </w:p>
        </w:tc>
        <w:tc>
          <w:tcPr/>
          <w:p>
            <w:pPr>
              <w:pStyle w:val="Compact"/>
            </w:pPr>
            <w:r>
              <w:t xml:space="preserve">Answered; two caveats conceded</w:t>
            </w:r>
          </w:p>
        </w:tc>
        <w:tc>
          <w:tcPr/>
          <w:p>
            <w:pPr>
              <w:pStyle w:val="Compact"/>
            </w:pPr>
            <w:r>
              <w:t xml:space="preserve">§1.2</w:t>
            </w:r>
          </w:p>
        </w:tc>
      </w:tr>
      <w:tr>
        <w:tc>
          <w:tcPr/>
          <w:p>
            <w:pPr>
              <w:pStyle w:val="Compact"/>
            </w:pPr>
            <w:r>
              <w:t xml:space="preserve">4</w:t>
            </w:r>
          </w:p>
        </w:tc>
        <w:tc>
          <w:tcPr/>
          <w:p>
            <w:pPr>
              <w:pStyle w:val="Compact"/>
            </w:pPr>
            <w:r>
              <w:t xml:space="preserve">Rank averaging — can it pick a lower combined score?</w:t>
            </w:r>
          </w:p>
        </w:tc>
        <w:tc>
          <w:tcPr/>
          <w:p>
            <w:pPr>
              <w:pStyle w:val="Compact"/>
            </w:pPr>
            <w:r>
              <w:rPr>
                <w:b/>
                <w:bCs/>
              </w:rPr>
              <w:t xml:space="preserve">Yes, by design</w:t>
            </w:r>
            <w:r>
              <w:t xml:space="preserve"> </w:t>
            </w:r>
            <w:r>
              <w:t xml:space="preserve">— and an untested alternative exists</w:t>
            </w:r>
          </w:p>
        </w:tc>
        <w:tc>
          <w:tcPr/>
          <w:p>
            <w:pPr>
              <w:pStyle w:val="Compact"/>
            </w:pPr>
            <w:r>
              <w:t xml:space="preserve">§1.2</w:t>
            </w:r>
          </w:p>
        </w:tc>
      </w:tr>
      <w:tr>
        <w:tc>
          <w:tcPr/>
          <w:p>
            <w:pPr>
              <w:pStyle w:val="Compact"/>
            </w:pPr>
            <w:r>
              <w:t xml:space="preserve">5</w:t>
            </w:r>
          </w:p>
        </w:tc>
        <w:tc>
          <w:tcPr/>
          <w:p>
            <w:pPr>
              <w:pStyle w:val="Compact"/>
            </w:pPr>
            <w:r>
              <w:t xml:space="preserve">Reward hacking — elaborate</w:t>
            </w:r>
          </w:p>
        </w:tc>
        <w:tc>
          <w:tcPr/>
          <w:p>
            <w:pPr>
              <w:pStyle w:val="Compact"/>
            </w:pPr>
            <w:r>
              <w:t xml:space="preserve">Answered</w:t>
            </w:r>
          </w:p>
        </w:tc>
        <w:tc>
          <w:tcPr/>
          <w:p>
            <w:pPr>
              <w:pStyle w:val="Compact"/>
            </w:pPr>
            <w:r>
              <w:t xml:space="preserve">§1.3</w:t>
            </w:r>
          </w:p>
        </w:tc>
      </w:tr>
      <w:tr>
        <w:tc>
          <w:tcPr/>
          <w:p>
            <w:pPr>
              <w:pStyle w:val="Compact"/>
            </w:pPr>
            <w:r>
              <w:t xml:space="preserve">6</w:t>
            </w:r>
          </w:p>
        </w:tc>
        <w:tc>
          <w:tcPr/>
          <w:p>
            <w:pPr>
              <w:pStyle w:val="Compact"/>
            </w:pPr>
            <w:r>
              <w:t xml:space="preserve">Let's try a different judge</w:t>
            </w:r>
          </w:p>
        </w:tc>
        <w:tc>
          <w:tcPr/>
          <w:p>
            <w:pPr>
              <w:pStyle w:val="Compact"/>
            </w:pPr>
            <w:r>
              <w:rPr>
                <w:b/>
                <w:bCs/>
              </w:rPr>
              <w:t xml:space="preserve">Actionable now</w:t>
            </w:r>
            <w:r>
              <w:t xml:space="preserve"> </w:t>
            </w:r>
            <w:r>
              <w:t xml:space="preserve">— 3 models on disk</w:t>
            </w:r>
          </w:p>
        </w:tc>
        <w:tc>
          <w:tcPr/>
          <w:p>
            <w:pPr>
              <w:pStyle w:val="Compact"/>
            </w:pPr>
            <w:r>
              <w:t xml:space="preserve">§5.8b</w:t>
            </w:r>
          </w:p>
        </w:tc>
      </w:tr>
      <w:tr>
        <w:tc>
          <w:tcPr/>
          <w:p>
            <w:pPr>
              <w:pStyle w:val="Compact"/>
            </w:pPr>
            <w:r>
              <w:t xml:space="preserve">7</w:t>
            </w:r>
          </w:p>
        </w:tc>
        <w:tc>
          <w:tcPr/>
          <w:p>
            <w:pPr>
              <w:pStyle w:val="Compact"/>
            </w:pPr>
            <w:r>
              <w:t xml:space="preserve">5 questions per image — distribution problem?</w:t>
            </w:r>
          </w:p>
        </w:tc>
        <w:tc>
          <w:tcPr/>
          <w:p>
            <w:pPr>
              <w:pStyle w:val="Compact"/>
            </w:pPr>
            <w:r>
              <w:t xml:space="preserve">Partly; measured; the bigger imbalance is elsewhere</w:t>
            </w:r>
          </w:p>
        </w:tc>
        <w:tc>
          <w:tcPr/>
          <w:p>
            <w:pPr>
              <w:pStyle w:val="Compact"/>
            </w:pPr>
            <w:r>
              <w:t xml:space="preserve">§2.3.1</w:t>
            </w:r>
          </w:p>
        </w:tc>
      </w:tr>
      <w:tr>
        <w:tc>
          <w:tcPr/>
          <w:p>
            <w:pPr>
              <w:pStyle w:val="Compact"/>
            </w:pPr>
            <w:r>
              <w:t xml:space="preserve">8</w:t>
            </w:r>
          </w:p>
        </w:tc>
        <w:tc>
          <w:tcPr/>
          <w:p>
            <w:pPr>
              <w:pStyle w:val="Compact"/>
            </w:pPr>
            <w:r>
              <w:t xml:space="preserve">What is i.i.d.? Explain the CI</w:t>
            </w:r>
          </w:p>
        </w:tc>
        <w:tc>
          <w:tcPr/>
          <w:p>
            <w:pPr>
              <w:pStyle w:val="Compact"/>
            </w:pPr>
            <w:r>
              <w:t xml:space="preserve">Answered from first principles</w:t>
            </w:r>
          </w:p>
        </w:tc>
        <w:tc>
          <w:tcPr/>
          <w:p>
            <w:pPr>
              <w:pStyle w:val="Compact"/>
            </w:pPr>
            <w:r>
              <w:t xml:space="preserve">§1.5</w:t>
            </w:r>
          </w:p>
        </w:tc>
      </w:tr>
      <w:tr>
        <w:tc>
          <w:tcPr/>
          <w:p>
            <w:pPr>
              <w:pStyle w:val="Compact"/>
            </w:pPr>
            <w:r>
              <w:t xml:space="preserve">9</w:t>
            </w:r>
          </w:p>
        </w:tc>
        <w:tc>
          <w:tcPr/>
          <w:p>
            <w:pPr>
              <w:pStyle w:val="Compact"/>
            </w:pPr>
            <w:r>
              <w:t xml:space="preserve">Never use FLOP-eq without actual FLOPs</w:t>
            </w:r>
          </w:p>
        </w:tc>
        <w:tc>
          <w:tcPr/>
          <w:p>
            <w:pPr>
              <w:pStyle w:val="Compact"/>
            </w:pPr>
            <w:r>
              <w:rPr>
                <w:b/>
                <w:bCs/>
              </w:rPr>
              <w:t xml:space="preserve">Adopted as a standing rule</w:t>
            </w:r>
          </w:p>
        </w:tc>
        <w:tc>
          <w:tcPr/>
          <w:p>
            <w:pPr>
              <w:pStyle w:val="Compact"/>
            </w:pPr>
            <w:r>
              <w:t xml:space="preserve">§0.4, §1.6</w:t>
            </w:r>
          </w:p>
        </w:tc>
      </w:tr>
      <w:tr>
        <w:tc>
          <w:tcPr/>
          <w:p>
            <w:pPr>
              <w:pStyle w:val="Compact"/>
            </w:pPr>
            <w:r>
              <w:t xml:space="preserve">10</w:t>
            </w:r>
          </w:p>
        </w:tc>
        <w:tc>
          <w:tcPr/>
          <w:p>
            <w:pPr>
              <w:pStyle w:val="Compact"/>
            </w:pPr>
            <w:r>
              <w:t xml:space="preserve">Don't write "same" in a table</w:t>
            </w:r>
          </w:p>
        </w:tc>
        <w:tc>
          <w:tcPr/>
          <w:p>
            <w:pPr>
              <w:pStyle w:val="Compact"/>
            </w:pPr>
            <w:r>
              <w:rPr>
                <w:b/>
                <w:bCs/>
              </w:rPr>
              <w:t xml:space="preserve">Fixed</w:t>
            </w:r>
          </w:p>
        </w:tc>
        <w:tc>
          <w:tcPr/>
          <w:p>
            <w:pPr>
              <w:pStyle w:val="Compact"/>
            </w:pPr>
            <w:r>
              <w:t xml:space="preserve">§1.7</w:t>
            </w:r>
          </w:p>
        </w:tc>
      </w:tr>
      <w:tr>
        <w:tc>
          <w:tcPr/>
          <w:p>
            <w:pPr>
              <w:pStyle w:val="Compact"/>
            </w:pPr>
            <w:r>
              <w:t xml:space="preserve">11</w:t>
            </w:r>
          </w:p>
        </w:tc>
        <w:tc>
          <w:tcPr/>
          <w:p>
            <w:pPr>
              <w:pStyle w:val="Compact"/>
            </w:pPr>
            <w:r>
              <w:t xml:space="preserve">You only explained temperature</w:t>
            </w:r>
          </w:p>
        </w:tc>
        <w:tc>
          <w:tcPr/>
          <w:p>
            <w:pPr>
              <w:pStyle w:val="Compact"/>
            </w:pPr>
            <w:r>
              <w:rPr>
                <w:b/>
                <w:bCs/>
              </w:rPr>
              <w:t xml:space="preserve">Fixed</w:t>
            </w:r>
            <w:r>
              <w:t xml:space="preserve"> </w:t>
            </w:r>
            <w:r>
              <w:t xml:space="preserve">— all four, plus top-k</w:t>
            </w:r>
          </w:p>
        </w:tc>
        <w:tc>
          <w:tcPr/>
          <w:p>
            <w:pPr>
              <w:pStyle w:val="Compact"/>
            </w:pPr>
            <w:r>
              <w:t xml:space="preserve">§1.7</w:t>
            </w:r>
          </w:p>
        </w:tc>
      </w:tr>
      <w:tr>
        <w:tc>
          <w:tcPr/>
          <w:p>
            <w:pPr>
              <w:pStyle w:val="Compact"/>
            </w:pPr>
            <w:r>
              <w:t xml:space="preserve">12</w:t>
            </w:r>
          </w:p>
        </w:tc>
        <w:tc>
          <w:tcPr/>
          <w:p>
            <w:pPr>
              <w:pStyle w:val="Compact"/>
            </w:pPr>
            <w:r>
              <w:t xml:space="preserve">Thread count — what macro? More threads better?</w:t>
            </w:r>
          </w:p>
        </w:tc>
        <w:tc>
          <w:tcPr/>
          <w:p>
            <w:pPr>
              <w:pStyle w:val="Compact"/>
            </w:pPr>
            <w:r>
              <w:t xml:space="preserve">Answered:</w:t>
            </w:r>
            <w:r>
              <w:t xml:space="preserve"> </w:t>
            </w:r>
            <w:r>
              <w:rPr>
                <w:b/>
                <w:bCs/>
              </w:rPr>
              <w:t xml:space="preserve">no trend, it is noise</w:t>
            </w:r>
          </w:p>
        </w:tc>
        <w:tc>
          <w:tcPr/>
          <w:p>
            <w:pPr>
              <w:pStyle w:val="Compact"/>
            </w:pPr>
            <w:r>
              <w:t xml:space="preserve">§1.7</w:t>
            </w:r>
          </w:p>
        </w:tc>
      </w:tr>
      <w:tr>
        <w:tc>
          <w:tcPr/>
          <w:p>
            <w:pPr>
              <w:pStyle w:val="Compact"/>
            </w:pPr>
            <w:r>
              <w:t xml:space="preserve">13</w:t>
            </w:r>
          </w:p>
        </w:tc>
        <w:tc>
          <w:tcPr/>
          <w:p>
            <w:pPr>
              <w:pStyle w:val="Compact"/>
            </w:pPr>
            <w:r>
              <w:t xml:space="preserve">Are the cost numbers correct?</w:t>
            </w:r>
          </w:p>
        </w:tc>
        <w:tc>
          <w:tcPr/>
          <w:p>
            <w:pPr>
              <w:pStyle w:val="Compact"/>
            </w:pPr>
            <w:r>
              <w:rPr>
                <w:b/>
                <w:bCs/>
              </w:rPr>
              <w:t xml:space="preserve">No — a 7.1× error</w:t>
            </w:r>
          </w:p>
        </w:tc>
        <w:tc>
          <w:tcPr/>
          <w:p>
            <w:pPr>
              <w:pStyle w:val="Compact"/>
            </w:pPr>
            <w:r>
              <w:t xml:space="preserve">§2.4.6</w:t>
            </w:r>
          </w:p>
        </w:tc>
      </w:tr>
      <w:tr>
        <w:tc>
          <w:tcPr/>
          <w:p>
            <w:pPr>
              <w:pStyle w:val="Compact"/>
            </w:pPr>
            <w:r>
              <w:t xml:space="preserve">14</w:t>
            </w:r>
          </w:p>
        </w:tc>
        <w:tc>
          <w:tcPr/>
          <w:p>
            <w:pPr>
              <w:pStyle w:val="Compact"/>
            </w:pPr>
            <w:r>
              <w:t xml:space="preserve">Fonts look bad; dynamic sampling?</w:t>
            </w:r>
          </w:p>
        </w:tc>
        <w:tc>
          <w:tcPr/>
          <w:p>
            <w:pPr>
              <w:pStyle w:val="Compact"/>
            </w:pPr>
            <w:r>
              <w:rPr>
                <w:b/>
                <w:bCs/>
              </w:rPr>
              <w:t xml:space="preserve">Fixed</w:t>
            </w:r>
            <w:r>
              <w:t xml:space="preserve">; and yes, with a precedent</w:t>
            </w:r>
          </w:p>
        </w:tc>
        <w:tc>
          <w:tcPr/>
          <w:p>
            <w:pPr>
              <w:pStyle w:val="Compact"/>
            </w:pPr>
            <w:r>
              <w:t xml:space="preserve">CSS, §5.8b</w:t>
            </w:r>
          </w:p>
        </w:tc>
      </w:tr>
    </w:tbl>
    <w:p>
      <w:r>
        <w:pict>
          <v:rect style="width:0;height:1.5pt" o:hralign="center" o:hrstd="t" o:hr="t"/>
        </w:pict>
      </w:r>
    </w:p>
    <w:bookmarkStart w:id="425" w:name="the-two-that-changed-a-result"/>
    <w:p>
      <w:pPr>
        <w:pStyle w:val="Heading2"/>
      </w:pPr>
      <w:r>
        <w:t xml:space="preserve">The two that changed a result</w:t>
      </w:r>
    </w:p>
    <w:p>
      <w:pPr>
        <w:pStyle w:val="FirstParagraph"/>
      </w:pPr>
      <w:r>
        <w:rPr>
          <w:b/>
          <w:bCs/>
        </w:rPr>
        <w:t xml:space="preserve">#13 + #9 — the cost columns were wrong, by 7.1×.</w:t>
      </w:r>
      <w:r>
        <w:t xml:space="preserve"> </w:t>
      </w:r>
      <w:r>
        <w:t xml:space="preserve">You asked whether the FLOP-eq / latency / energy</w:t>
      </w:r>
      <w:r>
        <w:t xml:space="preserve"> </w:t>
      </w:r>
      <w:r>
        <w:t xml:space="preserve">numbers in §2.4.3 were right. They are not, and your rule in #9 is what exposes it: a bare ratio with</w:t>
      </w:r>
      <w:r>
        <w:t xml:space="preserve"> </w:t>
      </w:r>
      <w:r>
        <w:t xml:space="preserve">no denominator cannot be audited. The table charges best-of-8 at</w:t>
      </w:r>
      <w:r>
        <w:t xml:space="preserve"> </w:t>
      </w:r>
      <w:r>
        <w:rPr>
          <w:b/>
          <w:bCs/>
        </w:rPr>
        <w:t xml:space="preserve">8.00× FLOP-eq</w:t>
      </w:r>
      <w:r>
        <w:t xml:space="preserve">, which is the</w:t>
      </w:r>
      <w:r>
        <w:t xml:space="preserve"> </w:t>
      </w:r>
      <w:r>
        <w:t xml:space="preserve">"pay a full forward per sample" convention — true of HuggingFace's</w:t>
      </w:r>
      <w:r>
        <w:t xml:space="preserve"> </w:t>
      </w:r>
      <w:r>
        <w:rPr>
          <w:rStyle w:val="VerbatimChar"/>
        </w:rPr>
        <w:t xml:space="preserve">num_return_sequences=8</w:t>
      </w:r>
      <w:r>
        <w:t xml:space="preserve">, which</w:t>
      </w:r>
      <w:r>
        <w:t xml:space="preserve"> </w:t>
      </w:r>
      <w:r>
        <w:t xml:space="preserve">re-encodes the prompt and image eight times. But</w:t>
      </w:r>
      <w:r>
        <w:t xml:space="preserve"> </w:t>
      </w:r>
      <w:r>
        <w:rPr>
          <w:b/>
          <w:bCs/>
        </w:rPr>
        <w:t xml:space="preserve">every candidate pool in this project was generated</w:t>
      </w:r>
      <w:r>
        <w:rPr>
          <w:b/>
          <w:bCs/>
        </w:rPr>
        <w:t xml:space="preserve"> </w:t>
      </w:r>
      <w:r>
        <w:rPr>
          <w:b/>
          <w:bCs/>
        </w:rPr>
        <w:t xml:space="preserve">under vLLM</w:t>
      </w:r>
      <w:r>
        <w:t xml:space="preserve">, which encodes once and forks eight continuations:</w:t>
      </w:r>
      <w:r>
        <w:t xml:space="preserve"> </w:t>
      </w:r>
      <w:r>
        <w:rPr>
          <w:b/>
          <w:bCs/>
        </w:rPr>
        <w:t xml:space="preserve">1.13× FLOP-eq, 6,589 GFLOPs against</w:t>
      </w:r>
      <w:r>
        <w:rPr>
          <w:b/>
          <w:bCs/>
        </w:rPr>
        <w:t xml:space="preserve"> </w:t>
      </w:r>
      <w:r>
        <w:rPr>
          <w:b/>
          <w:bCs/>
        </w:rPr>
        <w:t xml:space="preserve">greedy's 5,831</w:t>
      </w:r>
      <w:r>
        <w:t xml:space="preserve">. Because ~98 % of our forward tokens are prompt and image, sharing the prefill is</w:t>
      </w:r>
      <w:r>
        <w:t xml:space="preserve"> </w:t>
      </w:r>
      <w:r>
        <w:t xml:space="preserve">nearly the entire cost.</w:t>
      </w:r>
    </w:p>
    <w:p>
      <w:pPr>
        <w:pStyle w:val="BodyText"/>
      </w:pPr>
      <w:r>
        <w:t xml:space="preserve">Separately, the latency and energy columns (1.99×, 2.95×) come from the HuggingFace path while the</w:t>
      </w:r>
      <w:r>
        <w:t xml:space="preserve"> </w:t>
      </w:r>
      <w:r>
        <w:t xml:space="preserve">FLOP column uses a third convention — so the row mixed two machines and three conventions. The vLLM</w:t>
      </w:r>
      <w:r>
        <w:t xml:space="preserve"> </w:t>
      </w:r>
      <w:r>
        <w:t xml:space="preserve">path measures 2.74× latency and 3.59× energy,</w:t>
      </w:r>
      <w:r>
        <w:t xml:space="preserve"> </w:t>
      </w:r>
      <w:r>
        <w:rPr>
          <w:i/>
          <w:iCs/>
        </w:rPr>
        <w:t xml:space="preserve">worse ratios but roughly half the absolute time and</w:t>
      </w:r>
      <w:r>
        <w:rPr>
          <w:i/>
          <w:iCs/>
        </w:rPr>
        <w:t xml:space="preserve"> </w:t>
      </w:r>
      <w:r>
        <w:rPr>
          <w:i/>
          <w:iCs/>
        </w:rPr>
        <w:t xml:space="preserve">energy</w:t>
      </w:r>
      <w:r>
        <w:t xml:space="preserve">, because efficient serving makes the baseline cheaper too.</w:t>
      </w:r>
    </w:p>
    <w:p>
      <w:pPr>
        <w:pStyle w:val="BodyText"/>
      </w:pPr>
      <w:r>
        <w:rPr>
          <w:b/>
          <w:bCs/>
        </w:rPr>
        <w:t xml:space="preserve">Which number is "wrong", precisely</w:t>
      </w:r>
      <w:r>
        <w:t xml:space="preserve"> </w:t>
      </w:r>
      <w:r>
        <w:t xml:space="preserve">(asked in follow-up, 2026-09-17): the</w:t>
      </w:r>
      <w:r>
        <w:t xml:space="preserve"> </w:t>
      </w:r>
      <w:r>
        <w:rPr>
          <w:b/>
          <w:bCs/>
        </w:rPr>
        <w:t xml:space="preserve">1.13× is correct and</w:t>
      </w:r>
      <w:r>
        <w:rPr>
          <w:b/>
          <w:bCs/>
        </w:rPr>
        <w:t xml:space="preserve"> </w:t>
      </w:r>
      <w:r>
        <w:rPr>
          <w:b/>
          <w:bCs/>
        </w:rPr>
        <w:t xml:space="preserve">realistic</w:t>
      </w:r>
      <w:r>
        <w:t xml:space="preserve">. What was wrong is</w:t>
      </w:r>
      <w:r>
        <w:t xml:space="preserve"> </w:t>
      </w:r>
      <w:r>
        <w:rPr>
          <w:b/>
          <w:bCs/>
        </w:rPr>
        <w:t xml:space="preserve">the figure this document published</w:t>
      </w:r>
      <w:r>
        <w:t xml:space="preserve"> </w:t>
      </w:r>
      <w:r>
        <w:t xml:space="preserve">— the table said 8.00×. The</w:t>
      </w:r>
      <w:r>
        <w:t xml:space="preserve"> </w:t>
      </w:r>
      <w:r>
        <w:t xml:space="preserve">error is in the write-up, not in the new measurement. The correction happens to move our cost</w:t>
      </w:r>
      <w:r>
        <w:t xml:space="preserve"> </w:t>
      </w:r>
      <w:r>
        <w:rPr>
          <w:i/>
          <w:iCs/>
        </w:rPr>
        <w:t xml:space="preserve">down</w:t>
      </w:r>
      <w:r>
        <w:t xml:space="preserve"> </w:t>
      </w:r>
      <w:r>
        <w:t xml:space="preserve">by 7.1×, which is the flattering direction; that is worth naming rather than quietly enjoying,</w:t>
      </w:r>
      <w:r>
        <w:t xml:space="preserve"> </w:t>
      </w:r>
      <w:r>
        <w:t xml:space="preserve">because we still published a wrong number for a month, and the same defect is in the 14 September</w:t>
      </w:r>
      <w:r>
        <w:t xml:space="preserve"> </w:t>
      </w:r>
      <w:r>
        <w:t xml:space="preserve">deck.</w:t>
      </w:r>
    </w:p>
    <w:p>
      <w:pPr>
        <w:pStyle w:val="BodyText"/>
      </w:pPr>
      <w:r>
        <w:rPr>
          <w:b/>
          <w:bCs/>
        </w:rPr>
        <w:t xml:space="preserve">And the more interesting half: 1.13× is a true statement about FLOPs and a false statement about</w:t>
      </w:r>
      <w:r>
        <w:rPr>
          <w:b/>
          <w:bCs/>
        </w:rPr>
        <w:t xml:space="preserve"> </w:t>
      </w:r>
      <w:r>
        <w:rPr>
          <w:b/>
          <w:bCs/>
        </w:rPr>
        <w:t xml:space="preserve">cost.</w:t>
      </w:r>
      <w:r>
        <w:t xml:space="preserve"> </w:t>
      </w:r>
      <w:r>
        <w:t xml:space="preserve">On the same run, best-of-8 costs</w:t>
      </w:r>
      <w:r>
        <w:t xml:space="preserve"> </w:t>
      </w:r>
      <w:r>
        <w:rPr>
          <w:b/>
          <w:bCs/>
        </w:rPr>
        <w:t xml:space="preserve">2.74× the latency</w:t>
      </w:r>
      <w:r>
        <w:t xml:space="preserve"> </w:t>
      </w:r>
      <w:r>
        <w:t xml:space="preserve">(174.0 → 476.6 ms) and</w:t>
      </w:r>
      <w:r>
        <w:t xml:space="preserve"> </w:t>
      </w:r>
      <w:r>
        <w:rPr>
          <w:b/>
          <w:bCs/>
        </w:rPr>
        <w:t xml:space="preserve">3.59× the</w:t>
      </w:r>
      <w:r>
        <w:rPr>
          <w:b/>
          <w:bCs/>
        </w:rPr>
        <w:t xml:space="preserve"> </w:t>
      </w:r>
      <w:r>
        <w:rPr>
          <w:b/>
          <w:bCs/>
        </w:rPr>
        <w:t xml:space="preserve">energy</w:t>
      </w:r>
      <w:r>
        <w:t xml:space="preserve"> </w:t>
      </w:r>
      <w:r>
        <w:t xml:space="preserve">(34.3 → 123.2 J), with mean power rising 197 W → 258 W. Arithmetic is not the binding</w:t>
      </w:r>
      <w:r>
        <w:t xml:space="preserve"> </w:t>
      </w:r>
      <w:r>
        <w:t xml:space="preserve">resource at batch 1.</w:t>
      </w:r>
      <w:r>
        <w:t xml:space="preserve"> </w:t>
      </w:r>
      <w:r>
        <w:rPr>
          <w:b/>
          <w:bCs/>
        </w:rPr>
        <w:t xml:space="preserve">Quoting 1.13× alone would be a new error in the opposite direction</w:t>
      </w:r>
      <w:r>
        <w:t xml:space="preserve"> </w:t>
      </w:r>
      <w:r>
        <w:t xml:space="preserve">— which</w:t>
      </w:r>
      <w:r>
        <w:t xml:space="preserve"> </w:t>
      </w:r>
      <w:r>
        <w:t xml:space="preserve">is exactly what your rule in #9 prevents. The ~2.4× the FLOP model does not account for is explained</w:t>
      </w:r>
      <w:r>
        <w:t xml:space="preserve"> </w:t>
      </w:r>
      <w:r>
        <w:t xml:space="preserve">in no artifact and is now item</w:t>
      </w:r>
      <w:r>
        <w:t xml:space="preserve"> </w:t>
      </w:r>
      <w:r>
        <w:rPr>
          <w:b/>
          <w:bCs/>
        </w:rPr>
        <w:t xml:space="preserve">0.3</w:t>
      </w:r>
      <w:r>
        <w:t xml:space="preserve"> </w:t>
      </w:r>
      <w:r>
        <w:t xml:space="preserve">in</w:t>
      </w:r>
      <w:r>
        <w:t xml:space="preserve"> </w:t>
      </w:r>
      <w:r>
        <w:rPr>
          <w:rStyle w:val="VerbatimChar"/>
        </w:rPr>
        <w:t xml:space="preserve">OPEN_EXPERIMENTS_2026-09-17.md</w:t>
      </w:r>
      <w:r>
        <w:t xml:space="preserve">; it matters because our</w:t>
      </w:r>
      <w:r>
        <w:t xml:space="preserve"> </w:t>
      </w:r>
      <w:r>
        <w:t xml:space="preserve">"verification is free" framing rests on a FLOP argument, and if the real constraint is memory</w:t>
      </w:r>
      <w:r>
        <w:t xml:space="preserve"> </w:t>
      </w:r>
      <w:r>
        <w:t xml:space="preserve">bandwidth or per-step overhead then the honest claim is a latency-and-energy one.</w:t>
      </w:r>
    </w:p>
    <w:p>
      <w:pPr>
        <w:pStyle w:val="BodyText"/>
      </w:pPr>
      <w:r>
        <w:t xml:space="preserve">Full correction in §2.4.6; the standing rule is in §0.4.</w:t>
      </w:r>
    </w:p>
    <w:p>
      <w:pPr>
        <w:pStyle w:val="BodyText"/>
      </w:pPr>
      <w:r>
        <w:rPr>
          <w:b/>
          <w:bCs/>
        </w:rPr>
        <w:t xml:space="preserve">#4 — rank averaging, and a gap you found.</w:t>
      </w:r>
      <w:r>
        <w:t xml:space="preserve"> </w:t>
      </w:r>
      <w:r>
        <w:t xml:space="preserve">Short answer: the rank is a plain ordinal position</w:t>
      </w:r>
      <w:r>
        <w:t xml:space="preserve"> </w:t>
      </w:r>
      <w:r>
        <w:t xml:space="preserve">within one question's candidate set (0 … n−1, divided by n−1, ties averaged),</w:t>
      </w:r>
      <w:r>
        <w:t xml:space="preserve"> </w:t>
      </w:r>
      <w:r>
        <w:rPr>
          <w:b/>
          <w:bCs/>
        </w:rPr>
        <w:t xml:space="preserve">not</w:t>
      </w:r>
      <w:r>
        <w:t xml:space="preserve"> </w:t>
      </w:r>
      <w:r>
        <w:t xml:space="preserve">anything</w:t>
      </w:r>
      <w:r>
        <w:t xml:space="preserve"> </w:t>
      </w:r>
      <w:r>
        <w:t xml:space="preserve">proportional to the score. And yes — rank-averaging can and does pick a candidate whose summed score</w:t>
      </w:r>
      <w:r>
        <w:t xml:space="preserve"> </w:t>
      </w:r>
      <w:r>
        <w:t xml:space="preserve">is lower. That is deliberate: the 24 probes are fitted independently and are not on a common scale</w:t>
      </w:r>
      <w:r>
        <w:t xml:space="preserve"> </w:t>
      </w:r>
      <w:r>
        <w:t xml:space="preserve">(one may output ±0.05, another ±8), so summing raw scores just lets the widest-scaled probe decide.</w:t>
      </w:r>
      <w:r>
        <w:t xml:space="preserve"> </w:t>
      </w:r>
      <w:r>
        <w:t xml:space="preserve">Ranks are scale-free, and since selection is an argmax</w:t>
      </w:r>
      <w:r>
        <w:t xml:space="preserve"> </w:t>
      </w:r>
      <w:r>
        <w:rPr>
          <w:i/>
          <w:iCs/>
        </w:rPr>
        <w:t xml:space="preserve">inside</w:t>
      </w:r>
      <w:r>
        <w:t xml:space="preserve"> </w:t>
      </w:r>
      <w:r>
        <w:t xml:space="preserve">one question, only ordering can</w:t>
      </w:r>
      <w:r>
        <w:t xml:space="preserve"> </w:t>
      </w:r>
      <w:r>
        <w:t xml:space="preserve">matter.</w:t>
      </w:r>
    </w:p>
    <w:p>
      <w:pPr>
        <w:pStyle w:val="BodyText"/>
      </w:pPr>
      <w:r>
        <w:t xml:space="preserve">But your instinct points at something real. The proper third option —</w:t>
      </w:r>
      <w:r>
        <w:t xml:space="preserve"> </w:t>
      </w:r>
      <w:r>
        <w:rPr>
          <w:b/>
          <w:bCs/>
        </w:rPr>
        <w:t xml:space="preserve">calibrate each probe's scores</w:t>
      </w:r>
      <w:r>
        <w:rPr>
          <w:b/>
          <w:bCs/>
        </w:rPr>
        <w:t xml:space="preserve"> </w:t>
      </w:r>
      <w:r>
        <w:rPr>
          <w:b/>
          <w:bCs/>
        </w:rPr>
        <w:t xml:space="preserve">first</w:t>
      </w:r>
      <w:r>
        <w:t xml:space="preserve"> </w:t>
      </w:r>
      <w:r>
        <w:t xml:space="preserve">(z-score or Platt-scale on the training split),</w:t>
      </w:r>
      <w:r>
        <w:t xml:space="preserve"> </w:t>
      </w:r>
      <w:r>
        <w:rPr>
          <w:i/>
          <w:iCs/>
        </w:rPr>
        <w:t xml:space="preserve">then</w:t>
      </w:r>
      <w:r>
        <w:t xml:space="preserve"> </w:t>
      </w:r>
      <w:r>
        <w:t xml:space="preserve">average the scores, so the magnitudes</w:t>
      </w:r>
      <w:r>
        <w:t xml:space="preserve"> </w:t>
      </w:r>
      <w:r>
        <w:t xml:space="preserve">are genuinely comparable — is</w:t>
      </w:r>
      <w:r>
        <w:t xml:space="preserve"> </w:t>
      </w:r>
      <w:r>
        <w:rPr>
          <w:b/>
          <w:bCs/>
        </w:rPr>
        <w:t xml:space="preserve">not in any artifact</w:t>
      </w:r>
      <w:r>
        <w:t xml:space="preserve">. It is the obvious middle ground between "throw</w:t>
      </w:r>
      <w:r>
        <w:t xml:space="preserve"> </w:t>
      </w:r>
      <w:r>
        <w:t xml:space="preserve">magnitude away" and "let the loudest probe win", and it is a CPU-only experiment on cached features.</w:t>
      </w:r>
      <w:r>
        <w:t xml:space="preserve"> </w:t>
      </w:r>
      <w:r>
        <w:t xml:space="preserve">Worth running. Worked example and the full argument in §1.2.</w:t>
      </w:r>
    </w:p>
    <w:p>
      <w:r>
        <w:pict>
          <v:rect style="width:0;height:1.5pt" o:hralign="center" o:hrstd="t" o:hr="t"/>
        </w:pict>
      </w:r>
    </w:p>
    <w:bookmarkEnd w:id="425"/>
    <w:bookmarkStart w:id="426" w:name="the-rest-in-brief"/>
    <w:p>
      <w:pPr>
        <w:pStyle w:val="Heading2"/>
      </w:pPr>
      <w:r>
        <w:t xml:space="preserve">The rest, in brief</w:t>
      </w:r>
    </w:p>
    <w:p>
      <w:pPr>
        <w:pStyle w:val="FirstParagraph"/>
      </w:pPr>
      <w:r>
        <w:rPr>
          <w:b/>
          <w:bCs/>
        </w:rPr>
        <w:t xml:space="preserve">#1 Dropout.</w:t>
      </w:r>
      <w:r>
        <w:t xml:space="preserve"> </w:t>
      </w:r>
      <w:r>
        <w:t xml:space="preserve">It is a no-op (</w:t>
      </w:r>
      <w:r>
        <w:rPr>
          <w:rStyle w:val="VerbatimChar"/>
        </w:rPr>
        <w:t xml:space="preserve">nn.Dropout(0.0)</w:t>
      </w:r>
      <w:r>
        <w:t xml:space="preserve"> </w:t>
      </w:r>
      <w:r>
        <w:t xml:space="preserve">is the identity) left behind by the sweep's</w:t>
      </w:r>
      <w:r>
        <w:t xml:space="preserve"> </w:t>
      </w:r>
      <w:r>
        <w:t xml:space="preserve">parameterisation — and the only reason the output layer is indexed</w:t>
      </w:r>
      <w:r>
        <w:t xml:space="preserve"> </w:t>
      </w:r>
      <w:r>
        <w:rPr>
          <w:rStyle w:val="VerbatimChar"/>
        </w:rPr>
        <w:t xml:space="preserve">f.3</w:t>
      </w:r>
      <w:r>
        <w:t xml:space="preserve">. Dropout was tested and</w:t>
      </w:r>
      <w:r>
        <w:t xml:space="preserve"> </w:t>
      </w:r>
      <w:r>
        <w:t xml:space="preserve">lost: at the deployed width, CV selection efficiency runs 0.6785 (dropout 0) → 0.67692 (0.1) →</w:t>
      </w:r>
      <w:r>
        <w:t xml:space="preserve"> </w:t>
      </w:r>
      <w:r>
        <w:t xml:space="preserve">0.67465 (0.3), and every top-ten sweep configuration uses 0.0. It should be deleted from the module,</w:t>
      </w:r>
      <w:r>
        <w:t xml:space="preserve"> </w:t>
      </w:r>
      <w:r>
        <w:t xml:space="preserve">but that renames state-dict keys, so it needs a checkpoint migration rather than a casual edit.</w:t>
      </w:r>
    </w:p>
    <w:p>
      <w:pPr>
        <w:pStyle w:val="BodyText"/>
      </w:pPr>
      <w:r>
        <w:rPr>
          <w:b/>
          <w:bCs/>
        </w:rPr>
        <w:t xml:space="preserve">#2 How many probes.</w:t>
      </w:r>
      <w:r>
        <w:t xml:space="preserve"> </w:t>
      </w:r>
      <w:r>
        <w:t xml:space="preserve">24 ship. The architecture/optimisation sweep alone fitted</w:t>
      </w:r>
      <w:r>
        <w:t xml:space="preserve"> </w:t>
      </w:r>
      <w:r>
        <w:rPr>
          <w:b/>
          <w:bCs/>
        </w:rPr>
        <w:t xml:space="preserve">147 distinct</w:t>
      </w:r>
      <w:r>
        <w:rPr>
          <w:b/>
          <w:bCs/>
        </w:rPr>
        <w:t xml:space="preserve"> </w:t>
      </w:r>
      <w:r>
        <w:rPr>
          <w:b/>
          <w:bCs/>
        </w:rPr>
        <w:t xml:space="preserve">configurations</w:t>
      </w:r>
      <w:r>
        <w:t xml:space="preserve"> </w:t>
      </w:r>
      <w:r>
        <w:t xml:space="preserve">at 5 folds each, and that is one round among several. The 24 are survivors of a</w:t>
      </w:r>
      <w:r>
        <w:t xml:space="preserve"> </w:t>
      </w:r>
      <w:r>
        <w:t xml:space="preserve">selection process — which is why seed-averaging matters and why arm gaps under ~0.003 are not</w:t>
      </w:r>
      <w:r>
        <w:t xml:space="preserve"> </w:t>
      </w:r>
      <w:r>
        <w:t xml:space="preserve">trustworthy.</w:t>
      </w:r>
    </w:p>
    <w:p>
      <w:pPr>
        <w:pStyle w:val="BodyText"/>
      </w:pPr>
      <w:r>
        <w:rPr>
          <w:b/>
          <w:bCs/>
        </w:rPr>
        <w:t xml:space="preserve">#3 Hyperparameters.</w:t>
      </w:r>
      <w:r>
        <w:t xml:space="preserve"> </w:t>
      </w:r>
      <w:r>
        <w:t xml:space="preserve">Not made up: a 147-cell grid over objective, width, depth, dropout, epochs,</w:t>
      </w:r>
      <w:r>
        <w:t xml:space="preserve"> </w:t>
      </w:r>
      <w:r>
        <w:t xml:space="preserve">schedule, learning rate, weight decay, normalisation, set-awareness and reweighting. Two honest</w:t>
      </w:r>
      <w:r>
        <w:t xml:space="preserve"> </w:t>
      </w:r>
      <w:r>
        <w:t xml:space="preserve">caveats now stated in §1.2 — the shipped recipe is</w:t>
      </w:r>
      <w:r>
        <w:t xml:space="preserve"> </w:t>
      </w:r>
      <w:r>
        <w:rPr>
          <w:b/>
          <w:bCs/>
        </w:rPr>
        <w:t xml:space="preserve">not</w:t>
      </w:r>
      <w:r>
        <w:t xml:space="preserve"> </w:t>
      </w:r>
      <w:r>
        <w:t xml:space="preserve">the sweep's winner (the winner is ~1 sd</w:t>
      </w:r>
      <w:r>
        <w:t xml:space="preserve"> </w:t>
      </w:r>
      <w:r>
        <w:t xml:space="preserve">better, so it was not chased), and those CV numbers come from the four-domain, layer-21 era, so the</w:t>
      </w:r>
      <w:r>
        <w:t xml:space="preserve"> </w:t>
      </w:r>
      <w:r>
        <w:t xml:space="preserve">sweep</w:t>
      </w:r>
      <w:r>
        <w:t xml:space="preserve"> </w:t>
      </w:r>
      <w:r>
        <w:rPr>
          <w:i/>
          <w:iCs/>
        </w:rPr>
        <w:t xml:space="preserve">informed</w:t>
      </w:r>
      <w:r>
        <w:t xml:space="preserve"> </w:t>
      </w:r>
      <w:r>
        <w:t xml:space="preserve">rather than</w:t>
      </w:r>
      <w:r>
        <w:t xml:space="preserve"> </w:t>
      </w:r>
      <w:r>
        <w:rPr>
          <w:i/>
          <w:iCs/>
        </w:rPr>
        <w:t xml:space="preserve">selected</w:t>
      </w:r>
      <w:r>
        <w:t xml:space="preserve"> </w:t>
      </w:r>
      <w:r>
        <w:t xml:space="preserve">the shipped recipe. On</w:t>
      </w:r>
      <w:r>
        <w:t xml:space="preserve"> </w:t>
      </w:r>
      <w:r>
        <w:rPr>
          <w:b/>
          <w:bCs/>
        </w:rPr>
        <w:t xml:space="preserve">BCE</w:t>
      </w:r>
      <w:r>
        <w:t xml:space="preserve">: it wins in the sweep, but</w:t>
      </w:r>
      <w:r>
        <w:t xml:space="preserve"> </w:t>
      </w:r>
      <w:r>
        <w:rPr>
          <w:rStyle w:val="VerbatimChar"/>
        </w:rPr>
        <w:t xml:space="preserve">OPENTEXT_CORRECTIONS</w:t>
      </w:r>
      <w:r>
        <w:t xml:space="preserve"> </w:t>
      </w:r>
      <w:r>
        <w:t xml:space="preserve">§3b shows that comparison is confounded (Bradley–Terry sees 38.9 % of the rows</w:t>
      </w:r>
      <w:r>
        <w:t xml:space="preserve"> </w:t>
      </w:r>
      <w:r>
        <w:t xml:space="preserve">and 3.26× fewer optimiser steps), so the defensible reasons are that BCE uses every row — including</w:t>
      </w:r>
      <w:r>
        <w:t xml:space="preserve"> </w:t>
      </w:r>
      <w:r>
        <w:t xml:space="preserve">questions where all candidates are right or all wrong, which BT must discard — and that it consumes</w:t>
      </w:r>
      <w:r>
        <w:t xml:space="preserve"> </w:t>
      </w:r>
      <w:r>
        <w:t xml:space="preserve">the binary label the judge actually produces.</w:t>
      </w:r>
    </w:p>
    <w:p>
      <w:pPr>
        <w:pStyle w:val="BodyText"/>
      </w:pPr>
      <w:r>
        <w:rPr>
          <w:b/>
          <w:bCs/>
        </w:rPr>
        <w:t xml:space="preserve">#5 Reward hacking.</w:t>
      </w:r>
      <w:r>
        <w:t xml:space="preserve"> </w:t>
      </w:r>
      <w:r>
        <w:t xml:space="preserve">Argmax over N does not find the largest</w:t>
      </w:r>
      <w:r>
        <w:t xml:space="preserve"> </w:t>
      </w:r>
      <w:r>
        <w:rPr>
          <w:i/>
          <w:iCs/>
        </w:rPr>
        <w:t xml:space="preserve">correctness</w:t>
      </w:r>
      <w:r>
        <w:t xml:space="preserve">, it finds the largest</w:t>
      </w:r>
      <w:r>
        <w:t xml:space="preserve"> </w:t>
      </w:r>
      <w:r>
        <w:rPr>
          <w:i/>
          <w:iCs/>
        </w:rPr>
        <w:t xml:space="preserve">correctness + scorer error</w:t>
      </w:r>
      <w:r>
        <w:t xml:space="preserve"> </w:t>
      </w:r>
      <w:r>
        <w:t xml:space="preserve">— so it actively hunts for answers the probe overrates. Raise N and two</w:t>
      </w:r>
      <w:r>
        <w:t xml:space="preserve"> </w:t>
      </w:r>
      <w:r>
        <w:t xml:space="preserve">things grow: the chance a correct answer is present (good) and the chance of a badly overrated wrong</w:t>
      </w:r>
      <w:r>
        <w:t xml:space="preserve"> </w:t>
      </w:r>
      <w:r>
        <w:t xml:space="preserve">one (bad). Past some N the second can win and accuracy</w:t>
      </w:r>
      <w:r>
        <w:t xml:space="preserve"> </w:t>
      </w:r>
      <w:r>
        <w:rPr>
          <w:i/>
          <w:iCs/>
        </w:rPr>
        <w:t xml:space="preserve">falls</w:t>
      </w:r>
      <w:r>
        <w:t xml:space="preserve"> </w:t>
      </w:r>
      <w:r>
        <w:t xml:space="preserve">while the candidate set is still</w:t>
      </w:r>
      <w:r>
        <w:t xml:space="preserve"> </w:t>
      </w:r>
      <w:r>
        <w:t xml:space="preserve">improving. We are not in that regime at N = 8 — the measured 8 → 16 step is positive — but the</w:t>
      </w:r>
      <w:r>
        <w:t xml:space="preserve"> </w:t>
      </w:r>
      <w:r>
        <w:t xml:space="preserve">project has seen the signature: LoRA-era selection efficiency decayed 1.000 → 0.914 → 0.841 → 0.770</w:t>
      </w:r>
      <w:r>
        <w:t xml:space="preserve"> </w:t>
      </w:r>
      <w:r>
        <w:t xml:space="preserve">→ 0.717 as N grew. Never extrapolate "more samples is better"; measure the next step. Full</w:t>
      </w:r>
      <w:r>
        <w:t xml:space="preserve"> </w:t>
      </w:r>
      <w:r>
        <w:t xml:space="preserve">explanation with the analogy in §1.3.</w:t>
      </w:r>
    </w:p>
    <w:p>
      <w:pPr>
        <w:pStyle w:val="BodyText"/>
      </w:pPr>
      <w:r>
        <w:rPr>
          <w:b/>
          <w:bCs/>
        </w:rPr>
        <w:t xml:space="preserve">#6 A different judge.</w:t>
      </w:r>
      <w:r>
        <w:t xml:space="preserve"> </w:t>
      </w:r>
      <w:r>
        <w:t xml:space="preserve">Agreed, and it is the single best answer to the self-preference objection.</w:t>
      </w:r>
      <w:r>
        <w:t xml:space="preserve"> </w:t>
      </w:r>
      <w:r>
        <w:rPr>
          <w:b/>
          <w:bCs/>
        </w:rPr>
        <w:t xml:space="preserve">MedGemma-27B-it is already on disk</w:t>
      </w:r>
      <w:r>
        <w:t xml:space="preserve"> </w:t>
      </w:r>
      <w:r>
        <w:t xml:space="preserve">and is genuinely independent (Gemma 3 + SigLIP, medically</w:t>
      </w:r>
      <w:r>
        <w:t xml:space="preserve"> </w:t>
      </w:r>
      <w:r>
        <w:t xml:space="preserve">trained); InternVL3-38B is also there but shares the known</w:t>
      </w:r>
      <w:r>
        <w:t xml:space="preserve"> </w:t>
      </w:r>
      <w:r>
        <w:rPr>
          <w:rStyle w:val="VerbatimChar"/>
        </w:rPr>
        <w:t xml:space="preserve">tp=2</w:t>
      </w:r>
      <w:r>
        <w:t xml:space="preserve"> </w:t>
      </w:r>
      <w:r>
        <w:t xml:space="preserve">NCCL hang; the Qwen2.5-VL-32B is a</w:t>
      </w:r>
      <w:r>
        <w:t xml:space="preserve"> </w:t>
      </w:r>
      <w:r>
        <w:t xml:space="preserve">weak control because Lingshu</w:t>
      </w:r>
      <w:r>
        <w:t xml:space="preserve"> </w:t>
      </w:r>
      <w:r>
        <w:rPr>
          <w:i/>
          <w:iCs/>
        </w:rPr>
        <w:t xml:space="preserve">is</w:t>
      </w:r>
      <w:r>
        <w:t xml:space="preserve"> </w:t>
      </w:r>
      <w:r>
        <w:t xml:space="preserve">a Qwen2.5-VL finetune. Proposed experiment, currencies and the</w:t>
      </w:r>
      <w:r>
        <w:t xml:space="preserve"> </w:t>
      </w:r>
      <w:r>
        <w:t xml:space="preserve">reason either outcome is publishable: §5.8b.</w:t>
      </w:r>
    </w:p>
    <w:p>
      <w:pPr>
        <w:pStyle w:val="BodyText"/>
      </w:pPr>
      <w:r>
        <w:rPr>
          <w:b/>
          <w:bCs/>
        </w:rPr>
        <w:t xml:space="preserve">#7 One image, many questions.</w:t>
      </w:r>
      <w:r>
        <w:t xml:space="preserve"> </w:t>
      </w:r>
      <w:r>
        <w:t xml:space="preserve">Yes — on SLAKE the probe sees each image in ~30 training rows per</w:t>
      </w:r>
      <w:r>
        <w:t xml:space="preserve"> </w:t>
      </w:r>
      <w:r>
        <w:t xml:space="preserve">epoch (6.73 questions/image × ~4.4 candidate rows/question), on VQA-Med about 4. Those rows are</w:t>
      </w:r>
      <w:r>
        <w:t xml:space="preserve"> </w:t>
      </w:r>
      <w:r>
        <w:t xml:space="preserve">correlated, not duplicated: the image is the same but the question and candidate text differ, and</w:t>
      </w:r>
      <w:r>
        <w:t xml:space="preserve"> </w:t>
      </w:r>
      <w:r>
        <w:rPr>
          <w:rStyle w:val="VerbatimChar"/>
        </w:rPr>
        <w:t xml:space="preserve">h_span</w:t>
      </w:r>
      <w:r>
        <w:t xml:space="preserve"> </w:t>
      </w:r>
      <w:r>
        <w:t xml:space="preserve">is pooled over the candidate's own tokens. Three imbalances are separated in §2.3.1, and</w:t>
      </w:r>
      <w:r>
        <w:t xml:space="preserve"> </w:t>
      </w:r>
      <w:r>
        <w:t xml:space="preserve">the honest finding is that</w:t>
      </w:r>
      <w:r>
        <w:t xml:space="preserve"> </w:t>
      </w:r>
      <w:r>
        <w:rPr>
          <w:b/>
          <w:bCs/>
        </w:rPr>
        <w:t xml:space="preserve">benchmark size dominates</w:t>
      </w:r>
      <w:r>
        <w:t xml:space="preserve"> </w:t>
      </w:r>
      <w:r>
        <w:t xml:space="preserve">(Kvasir-x1 23,221 rows vs SLAKE 635 — 36×),</w:t>
      </w:r>
      <w:r>
        <w:t xml:space="preserve"> </w:t>
      </w:r>
      <w:r>
        <w:t xml:space="preserve">that per-dataset reweighting</w:t>
      </w:r>
      <w:r>
        <w:t xml:space="preserve"> </w:t>
      </w:r>
      <w:r>
        <w:rPr>
          <w:b/>
          <w:bCs/>
        </w:rPr>
        <w:t xml:space="preserve">was</w:t>
      </w:r>
      <w:r>
        <w:t xml:space="preserve"> </w:t>
      </w:r>
      <w:r>
        <w:t xml:space="preserve">tested and changed the result by 0.00005, and that the</w:t>
      </w:r>
      <w:r>
        <w:t xml:space="preserve"> </w:t>
      </w:r>
      <w:r>
        <w:t xml:space="preserve">by-image split is what protects the</w:t>
      </w:r>
      <w:r>
        <w:t xml:space="preserve"> </w:t>
      </w:r>
      <w:r>
        <w:rPr>
          <w:i/>
          <w:iCs/>
        </w:rPr>
        <w:t xml:space="preserve">evaluation</w:t>
      </w:r>
      <w:r>
        <w:t xml:space="preserve"> </w:t>
      </w:r>
      <w:r>
        <w:t xml:space="preserve">from leaking. What is still unrun: a row-capped fit</w:t>
      </w:r>
      <w:r>
        <w:t xml:space="preserve"> </w:t>
      </w:r>
      <w:r>
        <w:t xml:space="preserve">to test whether the two largest benchmarks dominate the probe's behaviour.</w:t>
      </w:r>
    </w:p>
    <w:p>
      <w:pPr>
        <w:pStyle w:val="BodyText"/>
      </w:pPr>
      <w:r>
        <w:rPr>
          <w:b/>
          <w:bCs/>
        </w:rPr>
        <w:t xml:space="preserve">#8 i.i.d. and confidence intervals.</w:t>
      </w:r>
      <w:r>
        <w:t xml:space="preserve"> </w:t>
      </w:r>
      <w:r>
        <w:t xml:space="preserve">Rewritten from first principles in §1.5: what a CI claims,</w:t>
      </w:r>
      <w:r>
        <w:t xml:space="preserve"> </w:t>
      </w:r>
      <w:r>
        <w:t xml:space="preserve">what the bootstrap does and why, what independent-and-identically-distributed means, the two ways our</w:t>
      </w:r>
      <w:r>
        <w:t xml:space="preserve"> </w:t>
      </w:r>
      <w:r>
        <w:t xml:space="preserve">data violates it (≈6.7 questions share one SLAKE image; benchmarks behave very differently from each</w:t>
      </w:r>
      <w:r>
        <w:t xml:space="preserve"> </w:t>
      </w:r>
      <w:r>
        <w:t xml:space="preserve">other), why that makes a naive interval</w:t>
      </w:r>
      <w:r>
        <w:t xml:space="preserve"> </w:t>
      </w:r>
      <w:r>
        <w:rPr>
          <w:b/>
          <w:bCs/>
        </w:rPr>
        <w:t xml:space="preserve">too narrow</w:t>
      </w:r>
      <w:r>
        <w:t xml:space="preserve"> </w:t>
      </w:r>
      <w:r>
        <w:t xml:space="preserve">and therefore manufactures false wins, the</w:t>
      </w:r>
      <w:r>
        <w:t xml:space="preserve"> </w:t>
      </w:r>
      <w:r>
        <w:t xml:space="preserve">worked case where it turned a tie into a "win" with an interval ~8× too narrow, and how to read one</w:t>
      </w:r>
      <w:r>
        <w:t xml:space="preserve"> </w:t>
      </w:r>
      <w:r>
        <w:t xml:space="preserve">in a table.</w:t>
      </w:r>
    </w:p>
    <w:p>
      <w:pPr>
        <w:pStyle w:val="BodyText"/>
      </w:pPr>
      <w:r>
        <w:rPr>
          <w:b/>
          <w:bCs/>
        </w:rPr>
        <w:t xml:space="preserve">#10 "same/same".</w:t>
      </w:r>
      <w:r>
        <w:t xml:space="preserve"> </w:t>
      </w:r>
      <w:r>
        <w:t xml:space="preserve">Fixed — the Qwen2.5-VL row now spells out its vision tower and its source.</w:t>
      </w:r>
    </w:p>
    <w:p>
      <w:pPr>
        <w:pStyle w:val="BodyText"/>
      </w:pPr>
      <w:r>
        <w:rPr>
          <w:b/>
          <w:bCs/>
        </w:rPr>
        <w:t xml:space="preserve">#11 Sampling controls.</w:t>
      </w:r>
      <w:r>
        <w:t xml:space="preserve"> </w:t>
      </w:r>
      <w:r>
        <w:t xml:space="preserve">Fixed — temperature (with our measured curve and</w:t>
      </w:r>
      <w:r>
        <w:t xml:space="preserve"> </w:t>
      </w:r>
      <w:r>
        <w:rPr>
          <w:i/>
          <w:iCs/>
        </w:rPr>
        <w:t xml:space="preserve">why</w:t>
      </w:r>
      <w:r>
        <w:t xml:space="preserve"> </w:t>
      </w:r>
      <w:r>
        <w:t xml:space="preserve">it peaks in the</w:t>
      </w:r>
      <w:r>
        <w:t xml:space="preserve"> </w:t>
      </w:r>
      <w:r>
        <w:t xml:space="preserve">middle), top-p, min-p, repetition penalty (flagged as a currency trap: it wins under the judge and</w:t>
      </w:r>
      <w:r>
        <w:t xml:space="preserve"> </w:t>
      </w:r>
      <w:r>
        <w:t xml:space="preserve">loses under exact match, diagnosed as verbosity harvesting) and top-k.</w:t>
      </w:r>
    </w:p>
    <w:p>
      <w:pPr>
        <w:pStyle w:val="BodyText"/>
      </w:pPr>
      <w:r>
        <w:rPr>
          <w:b/>
          <w:bCs/>
        </w:rPr>
        <w:t xml:space="preserve">#12 Thread count.</w:t>
      </w:r>
      <w:r>
        <w:t xml:space="preserve"> </w:t>
      </w:r>
      <w:r>
        <w:t xml:space="preserve">The</w:t>
      </w:r>
      <w:r>
        <w:t xml:space="preserve"> </w:t>
      </w:r>
      <w:r>
        <w:rPr>
          <w:i/>
          <w:iCs/>
        </w:rPr>
        <w:t xml:space="preserve">macro</w:t>
      </w:r>
      <w:r>
        <w:t xml:space="preserve"> </w:t>
      </w:r>
      <w:r>
        <w:t xml:space="preserve">is the headline +0.0736 endpoint. And no — more threads is</w:t>
      </w:r>
      <w:r>
        <w:t xml:space="preserve"> </w:t>
      </w:r>
      <w:r>
        <w:rPr>
          <w:b/>
          <w:bCs/>
        </w:rPr>
        <w:t xml:space="preserve">not</w:t>
      </w:r>
      <w:r>
        <w:t xml:space="preserve"> </w:t>
      </w:r>
      <w:r>
        <w:t xml:space="preserve">better: 1 → +0.072615, 2 → +0.074448, 4 → +0.071169, 8 → +0.071660. Two beats one beats eight beats</w:t>
      </w:r>
      <w:r>
        <w:t xml:space="preserve"> </w:t>
      </w:r>
      <w:r>
        <w:t xml:space="preserve">four is not a trend, it is a 0.0033 spread caused by floating-point summation order. Each count is</w:t>
      </w:r>
      <w:r>
        <w:t xml:space="preserve"> </w:t>
      </w:r>
      <w:r>
        <w:t xml:space="preserve">bitwise deterministic. It matters because the shipped recipe was picked over its runner-up by</w:t>
      </w:r>
      <w:r>
        <w:t xml:space="preserve"> </w:t>
      </w:r>
      <w:r>
        <w:t xml:space="preserve">+0.0016 — half the spread — so that choice is not robust.</w:t>
      </w:r>
    </w:p>
    <w:p>
      <w:pPr>
        <w:pStyle w:val="BodyText"/>
      </w:pPr>
      <w:r>
        <w:rPr>
          <w:b/>
          <w:bCs/>
        </w:rPr>
        <w:t xml:space="preserve">#14 Fonts and dynamic sampling.</w:t>
      </w:r>
      <w:r>
        <w:t xml:space="preserve"> </w:t>
      </w:r>
      <w:r>
        <w:t xml:space="preserve">The font problem was real: the body typeface (Charter/Georgia)</w:t>
      </w:r>
      <w:r>
        <w:t xml:space="preserve"> </w:t>
      </w:r>
      <w:r>
        <w:t xml:space="preserve">uses</w:t>
      </w:r>
      <w:r>
        <w:t xml:space="preserve"> </w:t>
      </w:r>
      <w:r>
        <w:rPr>
          <w:b/>
          <w:bCs/>
        </w:rPr>
        <w:t xml:space="preserve">old-style figures</w:t>
      </w:r>
      <w:r>
        <w:t xml:space="preserve">, where digits have varying heights and some sit below the baseline, which</w:t>
      </w:r>
      <w:r>
        <w:t xml:space="preserve"> </w:t>
      </w:r>
      <w:r>
        <w:t xml:space="preserve">is what made the tables look ragged. Tables and all numerals are now forced to</w:t>
      </w:r>
      <w:r>
        <w:t xml:space="preserve"> </w:t>
      </w:r>
      <w:r>
        <w:rPr>
          <w:b/>
          <w:bCs/>
        </w:rPr>
        <w:t xml:space="preserve">lining, tabular</w:t>
      </w:r>
      <w:r>
        <w:rPr>
          <w:b/>
          <w:bCs/>
        </w:rPr>
        <w:t xml:space="preserve"> </w:t>
      </w:r>
      <w:r>
        <w:rPr>
          <w:b/>
          <w:bCs/>
        </w:rPr>
        <w:t xml:space="preserve">figures</w:t>
      </w:r>
      <w:r>
        <w:t xml:space="preserve">, so digits are uniform height and align in columns. On dynamic sampling — see §5.8b; you</w:t>
      </w:r>
      <w:r>
        <w:t xml:space="preserve"> </w:t>
      </w:r>
      <w:r>
        <w:t xml:space="preserve">are reading the table correctly, the gain is concentrated in four of eight benchmarks, and this repo</w:t>
      </w:r>
      <w:r>
        <w:t xml:space="preserve"> </w:t>
      </w:r>
      <w:r>
        <w:t xml:space="preserve">already contains a Weitzman optimal-stopping controller that hit iso-accuracy at 11.74 against 16.0</w:t>
      </w:r>
      <w:r>
        <w:t xml:space="preserve"> </w:t>
      </w:r>
      <w:r>
        <w:t xml:space="preserve">FLOP-eq and has never been re-run against the pooled probe.</w:t>
      </w:r>
    </w:p>
    <w:bookmarkEnd w:id="426"/>
    <w:bookmarkEnd w:id="4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1"/>
  </w:num>
  <w:num w:numId="1157">
    <w:abstractNumId w:val="991"/>
  </w:num>
  <w:num w:numId="11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60">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61">
    <w:abstractNumId w:val="991"/>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1"/>
  </w:num>
  <w:num w:numId="11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86" Target="https://aclanthology.org/J05-1003/" TargetMode="External" /><Relationship Type="http://schemas.openxmlformats.org/officeDocument/2006/relationships/hyperlink" Id="rId160" Target="https://arxiv.org/abs/1610.01644" TargetMode="External" /><Relationship Type="http://schemas.openxmlformats.org/officeDocument/2006/relationships/hyperlink" Id="rId275" Target="https://arxiv.org/abs/1706.04599" TargetMode="External" /><Relationship Type="http://schemas.openxmlformats.org/officeDocument/2006/relationships/hyperlink" Id="rId397" Target="https://arxiv.org/abs/1807.11590" TargetMode="External" /><Relationship Type="http://schemas.openxmlformats.org/officeDocument/2006/relationships/hyperlink" Id="rId396" Target="https://arxiv.org/abs/1901.04085" TargetMode="External" /><Relationship Type="http://schemas.openxmlformats.org/officeDocument/2006/relationships/hyperlink" Id="rId166" Target="https://arxiv.org/abs/1909.03368" TargetMode="External" /><Relationship Type="http://schemas.openxmlformats.org/officeDocument/2006/relationships/hyperlink" Id="rId366" Target="https://arxiv.org/abs/2003.10286" TargetMode="External" /><Relationship Type="http://schemas.openxmlformats.org/officeDocument/2006/relationships/hyperlink" Id="rId381" Target="https://arxiv.org/abs/2010.11428" TargetMode="External" /><Relationship Type="http://schemas.openxmlformats.org/officeDocument/2006/relationships/hyperlink" Id="rId364" Target="https://arxiv.org/abs/2102.09542" TargetMode="External" /><Relationship Type="http://schemas.openxmlformats.org/officeDocument/2006/relationships/hyperlink" Id="rId394" Target="https://arxiv.org/abs/2103.06716" TargetMode="External" /><Relationship Type="http://schemas.openxmlformats.org/officeDocument/2006/relationships/hyperlink" Id="rId375" Target="https://arxiv.org/abs/2103.14152" TargetMode="External" /><Relationship Type="http://schemas.openxmlformats.org/officeDocument/2006/relationships/hyperlink" Id="rId395" Target="https://arxiv.org/abs/2107.03374" TargetMode="External" /><Relationship Type="http://schemas.openxmlformats.org/officeDocument/2006/relationships/hyperlink" Id="rId53" Target="https://arxiv.org/abs/2110.14168" TargetMode="External" /><Relationship Type="http://schemas.openxmlformats.org/officeDocument/2006/relationships/hyperlink" Id="rId230" Target="https://arxiv.org/abs/2111.09388" TargetMode="External" /><Relationship Type="http://schemas.openxmlformats.org/officeDocument/2006/relationships/hyperlink" Id="rId79" Target="https://arxiv.org/abs/2112.09332" TargetMode="External" /><Relationship Type="http://schemas.openxmlformats.org/officeDocument/2006/relationships/hyperlink" Id="rId393" Target="https://arxiv.org/abs/2203.07814" TargetMode="External" /><Relationship Type="http://schemas.openxmlformats.org/officeDocument/2006/relationships/hyperlink" Id="rId208" Target="https://arxiv.org/abs/2203.11171" TargetMode="External" /><Relationship Type="http://schemas.openxmlformats.org/officeDocument/2006/relationships/hyperlink" Id="rId384" Target="https://arxiv.org/abs/2206.03865" TargetMode="External" /><Relationship Type="http://schemas.openxmlformats.org/officeDocument/2006/relationships/hyperlink" Id="rId273" Target="https://arxiv.org/abs/2207.05221" TargetMode="External" /><Relationship Type="http://schemas.openxmlformats.org/officeDocument/2006/relationships/hyperlink" Id="rId392" Target="https://arxiv.org/abs/2210.01776" TargetMode="External" /><Relationship Type="http://schemas.openxmlformats.org/officeDocument/2006/relationships/hyperlink" Id="rId114" Target="https://arxiv.org/abs/2210.10760" TargetMode="External" /><Relationship Type="http://schemas.openxmlformats.org/officeDocument/2006/relationships/hyperlink" Id="rId112" Target="https://arxiv.org/abs/2211.14275" TargetMode="External" /><Relationship Type="http://schemas.openxmlformats.org/officeDocument/2006/relationships/hyperlink" Id="rId287" Target="https://arxiv.org/abs/2212.03827" TargetMode="External" /><Relationship Type="http://schemas.openxmlformats.org/officeDocument/2006/relationships/hyperlink" Id="rId391" Target="https://arxiv.org/abs/2302.08468" TargetMode="External" /><Relationship Type="http://schemas.openxmlformats.org/officeDocument/2006/relationships/hyperlink" Id="rId217" Target="https://arxiv.org/abs/2302.09664" TargetMode="External" /><Relationship Type="http://schemas.openxmlformats.org/officeDocument/2006/relationships/hyperlink" Id="rId318" Target="https://arxiv.org/abs/2303.15343" TargetMode="External" /><Relationship Type="http://schemas.openxmlformats.org/officeDocument/2006/relationships/hyperlink" Id="rId327" Target="https://arxiv.org/abs/2304.08485" TargetMode="External" /><Relationship Type="http://schemas.openxmlformats.org/officeDocument/2006/relationships/hyperlink" Id="rId158" Target="https://arxiv.org/abs/2304.13734" TargetMode="External" /><Relationship Type="http://schemas.openxmlformats.org/officeDocument/2006/relationships/hyperlink" Id="rId271" Target="https://arxiv.org/abs/2305.10355" TargetMode="External" /><Relationship Type="http://schemas.openxmlformats.org/officeDocument/2006/relationships/hyperlink" Id="rId339" Target="https://arxiv.org/abs/2305.10415" TargetMode="External" /><Relationship Type="http://schemas.openxmlformats.org/officeDocument/2006/relationships/hyperlink" Id="rId227" Target="https://arxiv.org/abs/2305.11860" TargetMode="External" /><Relationship Type="http://schemas.openxmlformats.org/officeDocument/2006/relationships/hyperlink" Id="rId267" Target="https://arxiv.org/abs/2305.14975" TargetMode="External" /><Relationship Type="http://schemas.openxmlformats.org/officeDocument/2006/relationships/hyperlink" Id="rId324" Target="https://arxiv.org/abs/2305.17100" TargetMode="External" /><Relationship Type="http://schemas.openxmlformats.org/officeDocument/2006/relationships/hyperlink" Id="rId108" Target="https://arxiv.org/abs/2305.20050" TargetMode="External" /><Relationship Type="http://schemas.openxmlformats.org/officeDocument/2006/relationships/hyperlink" Id="rId320" Target="https://arxiv.org/abs/2306.00890" TargetMode="External" /><Relationship Type="http://schemas.openxmlformats.org/officeDocument/2006/relationships/hyperlink" Id="rId219" Target="https://arxiv.org/abs/2306.02561" TargetMode="External" /><Relationship Type="http://schemas.openxmlformats.org/officeDocument/2006/relationships/hyperlink" Id="rId286" Target="https://arxiv.org/abs/2306.03341" TargetMode="External" /><Relationship Type="http://schemas.openxmlformats.org/officeDocument/2006/relationships/hyperlink" Id="rId342" Target="https://arxiv.org/abs/2306.05685" TargetMode="External" /><Relationship Type="http://schemas.openxmlformats.org/officeDocument/2006/relationships/hyperlink" Id="rId269" Target="https://arxiv.org/abs/2306.13063" TargetMode="External" /><Relationship Type="http://schemas.openxmlformats.org/officeDocument/2006/relationships/hyperlink" Id="rId228" Target="https://arxiv.org/abs/2307.06857" TargetMode="External" /><Relationship Type="http://schemas.openxmlformats.org/officeDocument/2006/relationships/hyperlink" Id="rId326" Target="https://arxiv.org/abs/2307.14334" TargetMode="External" /><Relationship Type="http://schemas.openxmlformats.org/officeDocument/2006/relationships/hyperlink" Id="rId325" Target="https://arxiv.org/abs/2307.15189" TargetMode="External" /><Relationship Type="http://schemas.openxmlformats.org/officeDocument/2006/relationships/hyperlink" Id="rId390" Target="https://arxiv.org/abs/2308.07107" TargetMode="External" /><Relationship Type="http://schemas.openxmlformats.org/officeDocument/2006/relationships/hyperlink" Id="rId226" Target="https://arxiv.org/abs/2310.01387" TargetMode="External" /><Relationship Type="http://schemas.openxmlformats.org/officeDocument/2006/relationships/hyperlink" Id="rId328" Target="https://arxiv.org/abs/2310.03744" TargetMode="External" /><Relationship Type="http://schemas.openxmlformats.org/officeDocument/2006/relationships/hyperlink" Id="rId229" Target="https://arxiv.org/abs/2310.09139" TargetMode="External" /><Relationship Type="http://schemas.openxmlformats.org/officeDocument/2006/relationships/hyperlink" Id="rId242" Target="https://arxiv.org/abs/2311.08298" TargetMode="External" /><Relationship Type="http://schemas.openxmlformats.org/officeDocument/2006/relationships/hyperlink" Id="rId362" Target="https://arxiv.org/abs/2311.16502" TargetMode="External" /><Relationship Type="http://schemas.openxmlformats.org/officeDocument/2006/relationships/hyperlink" Id="rId205" Target="https://arxiv.org/abs/2311.17311" TargetMode="External" /><Relationship Type="http://schemas.openxmlformats.org/officeDocument/2006/relationships/hyperlink" Id="rId372" Target="https://arxiv.org/abs/2312.07867" TargetMode="External" /><Relationship Type="http://schemas.openxmlformats.org/officeDocument/2006/relationships/hyperlink" Id="rId110" Target="https://arxiv.org/abs/2312.08935" TargetMode="External" /><Relationship Type="http://schemas.openxmlformats.org/officeDocument/2006/relationships/hyperlink" Id="rId78" Target="https://arxiv.org/abs/2401.01879" TargetMode="External" /><Relationship Type="http://schemas.openxmlformats.org/officeDocument/2006/relationships/hyperlink" Id="rId223" Target="https://arxiv.org/abs/2401.10480" TargetMode="External" /><Relationship Type="http://schemas.openxmlformats.org/officeDocument/2006/relationships/hyperlink" Id="rId322" Target="https://arxiv.org/abs/2401.12208" TargetMode="External" /><Relationship Type="http://schemas.openxmlformats.org/officeDocument/2006/relationships/hyperlink" Id="rId255" Target="https://arxiv.org/abs/2402.00253" TargetMode="External" /><Relationship Type="http://schemas.openxmlformats.org/officeDocument/2006/relationships/hyperlink" Id="rId257" Target="https://arxiv.org/abs/2402.03744" TargetMode="External" /><Relationship Type="http://schemas.openxmlformats.org/officeDocument/2006/relationships/hyperlink" Id="rId225" Target="https://arxiv.org/abs/2402.05120" TargetMode="External" /><Relationship Type="http://schemas.openxmlformats.org/officeDocument/2006/relationships/hyperlink" Id="rId356" Target="https://arxiv.org/abs/2402.07270" TargetMode="External" /><Relationship Type="http://schemas.openxmlformats.org/officeDocument/2006/relationships/hyperlink" Id="rId334" Target="https://arxiv.org/abs/2402.09181" TargetMode="External" /><Relationship Type="http://schemas.openxmlformats.org/officeDocument/2006/relationships/hyperlink" Id="rId224" Target="https://arxiv.org/abs/2402.13212" TargetMode="External" /><Relationship Type="http://schemas.openxmlformats.org/officeDocument/2006/relationships/hyperlink" Id="rId284" Target="https://arxiv.org/abs/2402.14418" TargetMode="External" /><Relationship Type="http://schemas.openxmlformats.org/officeDocument/2006/relationships/hyperlink" Id="rId141" Target="https://arxiv.org/abs/2402.14688" TargetMode="External" /><Relationship Type="http://schemas.openxmlformats.org/officeDocument/2006/relationships/hyperlink" Id="rId77" Target="https://arxiv.org/abs/2403.02419" TargetMode="External" /><Relationship Type="http://schemas.openxmlformats.org/officeDocument/2006/relationships/hyperlink" Id="rId122" Target="https://arxiv.org/abs/2403.13787" TargetMode="External" /><Relationship Type="http://schemas.openxmlformats.org/officeDocument/2006/relationships/hyperlink" Id="rId337" Target="https://arxiv.org/abs/2404.13076" TargetMode="External" /><Relationship Type="http://schemas.openxmlformats.org/officeDocument/2006/relationships/hyperlink" Id="rId358" Target="https://arxiv.org/abs/2405.03162" TargetMode="External" /><Relationship Type="http://schemas.openxmlformats.org/officeDocument/2006/relationships/hyperlink" Id="rId360" Target="https://arxiv.org/abs/2405.20421" TargetMode="External" /><Relationship Type="http://schemas.openxmlformats.org/officeDocument/2006/relationships/hyperlink" Id="rId259" Target="https://arxiv.org/abs/2406.06007" TargetMode="External" /><Relationship Type="http://schemas.openxmlformats.org/officeDocument/2006/relationships/hyperlink" Id="rId261" Target="https://arxiv.org/abs/2406.10185" TargetMode="External" /><Relationship Type="http://schemas.openxmlformats.org/officeDocument/2006/relationships/hyperlink" Id="rId354" Target="https://arxiv.org/abs/2406.12624" TargetMode="External" /><Relationship Type="http://schemas.openxmlformats.org/officeDocument/2006/relationships/hyperlink" Id="rId263" Target="https://arxiv.org/abs/2406.15927" TargetMode="External" /><Relationship Type="http://schemas.openxmlformats.org/officeDocument/2006/relationships/hyperlink" Id="rId70" Target="https://arxiv.org/abs/2406.16838" TargetMode="External" /><Relationship Type="http://schemas.openxmlformats.org/officeDocument/2006/relationships/hyperlink" Id="rId316" Target="https://arxiv.org/abs/2406.19280" TargetMode="External" /><Relationship Type="http://schemas.openxmlformats.org/officeDocument/2006/relationships/hyperlink" Id="rId50" Target="https://arxiv.org/abs/2407.21787" TargetMode="External" /><Relationship Type="http://schemas.openxmlformats.org/officeDocument/2006/relationships/hyperlink" Id="rId68" Target="https://arxiv.org/abs/2408.00724" TargetMode="External" /><Relationship Type="http://schemas.openxmlformats.org/officeDocument/2006/relationships/hyperlink" Id="rId47" Target="https://arxiv.org/abs/2408.03314" TargetMode="External" /><Relationship Type="http://schemas.openxmlformats.org/officeDocument/2006/relationships/hyperlink" Id="rId90" Target="https://arxiv.org/abs/2408.15240" TargetMode="External" /><Relationship Type="http://schemas.openxmlformats.org/officeDocument/2006/relationships/hyperlink" Id="rId371" Target="https://arxiv.org/abs/2409.01437" TargetMode="External" /><Relationship Type="http://schemas.openxmlformats.org/officeDocument/2006/relationships/hyperlink" Id="rId323" Target="https://arxiv.org/abs/2409.12191" TargetMode="External" /><Relationship Type="http://schemas.openxmlformats.org/officeDocument/2006/relationships/hyperlink" Id="rId215" Target="https://arxiv.org/abs/2410.01064" TargetMode="External" /><Relationship Type="http://schemas.openxmlformats.org/officeDocument/2006/relationships/hyperlink" Id="rId156" Target="https://arxiv.org/abs/2410.02707" TargetMode="External" /><Relationship Type="http://schemas.openxmlformats.org/officeDocument/2006/relationships/hyperlink" Id="rId123" Target="https://arxiv.org/abs/2410.02712" TargetMode="External" /><Relationship Type="http://schemas.openxmlformats.org/officeDocument/2006/relationships/hyperlink" Id="rId165" Target="https://arxiv.org/abs/2410.02762" TargetMode="External" /><Relationship Type="http://schemas.openxmlformats.org/officeDocument/2006/relationships/hyperlink" Id="rId285" Target="https://arxiv.org/abs/2411.11919" TargetMode="External" /><Relationship Type="http://schemas.openxmlformats.org/officeDocument/2006/relationships/hyperlink" Id="rId352" Target="https://arxiv.org/abs/2411.16778" TargetMode="External" /><Relationship Type="http://schemas.openxmlformats.org/officeDocument/2006/relationships/hyperlink" Id="rId106" Target="https://arxiv.org/abs/2411.17451" TargetMode="External" /><Relationship Type="http://schemas.openxmlformats.org/officeDocument/2006/relationships/hyperlink" Id="rId176" Target="https://arxiv.org/abs/2411.17501" TargetMode="External" /><Relationship Type="http://schemas.openxmlformats.org/officeDocument/2006/relationships/hyperlink" Id="rId190" Target="https://arxiv.org/abs/2412.02674" TargetMode="External" /><Relationship Type="http://schemas.openxmlformats.org/officeDocument/2006/relationships/hyperlink" Id="rId370" Target="https://arxiv.org/abs/2501.18362" TargetMode="External" /><Relationship Type="http://schemas.openxmlformats.org/officeDocument/2006/relationships/hyperlink" Id="rId62" Target="https://arxiv.org/abs/2502.06703" TargetMode="External" /><Relationship Type="http://schemas.openxmlformats.org/officeDocument/2006/relationships/hyperlink" Id="rId296" Target="https://arxiv.org/abs/2502.13923" TargetMode="External" /><Relationship Type="http://schemas.openxmlformats.org/officeDocument/2006/relationships/hyperlink" Id="rId203" Target="https://arxiv.org/abs/2502.18581" TargetMode="External" /><Relationship Type="http://schemas.openxmlformats.org/officeDocument/2006/relationships/hyperlink" Id="rId119" Target="https://arxiv.org/abs/2503.05236" TargetMode="External" /><Relationship Type="http://schemas.openxmlformats.org/officeDocument/2006/relationships/hyperlink" Id="rId164" Target="https://arxiv.org/abs/2503.10602" TargetMode="External" /><Relationship Type="http://schemas.openxmlformats.org/officeDocument/2006/relationships/hyperlink" Id="rId312" Target="https://arxiv.org/abs/2503.19786" TargetMode="External" /><Relationship Type="http://schemas.openxmlformats.org/officeDocument/2006/relationships/hyperlink" Id="rId280" Target="https://arxiv.org/abs/2503.20504" TargetMode="External" /><Relationship Type="http://schemas.openxmlformats.org/officeDocument/2006/relationships/hyperlink" Id="rId186" Target="https://arxiv.org/abs/2503.21878" TargetMode="External" /><Relationship Type="http://schemas.openxmlformats.org/officeDocument/2006/relationships/hyperlink" Id="rId314" Target="https://arxiv.org/abs/2504.10479" TargetMode="External" /><Relationship Type="http://schemas.openxmlformats.org/officeDocument/2006/relationships/hyperlink" Id="rId136" Target="https://arxiv.org/abs/2504.16760" TargetMode="External" /><Relationship Type="http://schemas.openxmlformats.org/officeDocument/2006/relationships/hyperlink" Id="rId222" Target="https://arxiv.org/abs/2505.10772" TargetMode="External" /><Relationship Type="http://schemas.openxmlformats.org/officeDocument/2006/relationships/hyperlink" Id="rId138" Target="https://arxiv.org/abs/2505.12225" TargetMode="External" /><Relationship Type="http://schemas.openxmlformats.org/officeDocument/2006/relationships/hyperlink" Id="rId121" Target="https://arxiv.org/abs/2505.20241" TargetMode="External" /><Relationship Type="http://schemas.openxmlformats.org/officeDocument/2006/relationships/hyperlink" Id="rId290" Target="https://arxiv.org/abs/2506.07044" TargetMode="External" /><Relationship Type="http://schemas.openxmlformats.org/officeDocument/2006/relationships/hyperlink" Id="rId350" Target="https://arxiv.org/abs/2506.09958" TargetMode="External" /><Relationship Type="http://schemas.openxmlformats.org/officeDocument/2006/relationships/hyperlink" Id="rId66" Target="https://arxiv.org/abs/2506.11166" TargetMode="External" /><Relationship Type="http://schemas.openxmlformats.org/officeDocument/2006/relationships/hyperlink" Id="rId102" Target="https://arxiv.org/abs/2506.18203" TargetMode="External" /><Relationship Type="http://schemas.openxmlformats.org/officeDocument/2006/relationships/hyperlink" Id="rId104" Target="https://arxiv.org/abs/2506.19248" TargetMode="External" /><Relationship Type="http://schemas.openxmlformats.org/officeDocument/2006/relationships/hyperlink" Id="rId293" Target="https://arxiv.org/abs/2507.05201" TargetMode="External" /><Relationship Type="http://schemas.openxmlformats.org/officeDocument/2006/relationships/hyperlink" Id="rId282" Target="https://arxiv.org/abs/2507.09209" TargetMode="External" /><Relationship Type="http://schemas.openxmlformats.org/officeDocument/2006/relationships/hyperlink" Id="rId299" Target="https://arxiv.org/abs/2507.11200" TargetMode="External" /><Relationship Type="http://schemas.openxmlformats.org/officeDocument/2006/relationships/hyperlink" Id="rId154" Target="https://arxiv.org/abs/2507.16488" TargetMode="External" /><Relationship Type="http://schemas.openxmlformats.org/officeDocument/2006/relationships/hyperlink" Id="rId150" Target="https://arxiv.org/abs/2507.21391" TargetMode="External" /><Relationship Type="http://schemas.openxmlformats.org/officeDocument/2006/relationships/hyperlink" Id="rId306" Target="https://arxiv.org/abs/2508.02669" TargetMode="External" /><Relationship Type="http://schemas.openxmlformats.org/officeDocument/2006/relationships/hyperlink" Id="rId213" Target="https://arxiv.org/abs/2508.18395" TargetMode="External" /><Relationship Type="http://schemas.openxmlformats.org/officeDocument/2006/relationships/hyperlink" Id="rId96" Target="https://arxiv.org/abs/2508.21430" TargetMode="External" /><Relationship Type="http://schemas.openxmlformats.org/officeDocument/2006/relationships/hyperlink" Id="rId76" Target="https://arxiv.org/abs/2509.06861" TargetMode="External" /><Relationship Type="http://schemas.openxmlformats.org/officeDocument/2006/relationships/hyperlink" Id="rId152" Target="https://arxiv.org/abs/2509.10625" TargetMode="External" /><Relationship Type="http://schemas.openxmlformats.org/officeDocument/2006/relationships/hyperlink" Id="rId283" Target="https://arxiv.org/abs/2509.15226" TargetMode="External" /><Relationship Type="http://schemas.openxmlformats.org/officeDocument/2006/relationships/hyperlink" Id="rId98" Target="https://arxiv.org/abs/2509.23250" TargetMode="External" /><Relationship Type="http://schemas.openxmlformats.org/officeDocument/2006/relationships/hyperlink" Id="rId88" Target="https://arxiv.org/abs/2510.00492" TargetMode="External" /><Relationship Type="http://schemas.openxmlformats.org/officeDocument/2006/relationships/hyperlink" Id="rId120" Target="https://arxiv.org/abs/2510.03199" TargetMode="External" /><Relationship Type="http://schemas.openxmlformats.org/officeDocument/2006/relationships/hyperlink" Id="rId310" Target="https://arxiv.org/abs/2510.08668" TargetMode="External" /><Relationship Type="http://schemas.openxmlformats.org/officeDocument/2006/relationships/hyperlink" Id="rId253" Target="https://arxiv.org/abs/2510.09256" TargetMode="External" /><Relationship Type="http://schemas.openxmlformats.org/officeDocument/2006/relationships/hyperlink" Id="rId100" Target="https://arxiv.org/abs/2510.23217" TargetMode="External" /><Relationship Type="http://schemas.openxmlformats.org/officeDocument/2006/relationships/hyperlink" Id="rId308" Target="https://arxiv.org/abs/2511.00916" TargetMode="External" /><Relationship Type="http://schemas.openxmlformats.org/officeDocument/2006/relationships/hyperlink" Id="rId148" Target="https://arxiv.org/abs/2511.06209" TargetMode="External" /><Relationship Type="http://schemas.openxmlformats.org/officeDocument/2006/relationships/hyperlink" Id="rId75" Target="https://arxiv.org/abs/2511.07885" TargetMode="External" /><Relationship Type="http://schemas.openxmlformats.org/officeDocument/2006/relationships/hyperlink" Id="rId281" Target="https://arxiv.org/abs/2511.12693" TargetMode="External" /><Relationship Type="http://schemas.openxmlformats.org/officeDocument/2006/relationships/hyperlink" Id="rId64" Target="https://arxiv.org/abs/2512.11109" TargetMode="External" /><Relationship Type="http://schemas.openxmlformats.org/officeDocument/2006/relationships/hyperlink" Id="rId389" Target="https://arxiv.org/abs/2512.16236" TargetMode="External" /><Relationship Type="http://schemas.openxmlformats.org/officeDocument/2006/relationships/hyperlink" Id="rId348" Target="https://arxiv.org/abs/2512.17396" TargetMode="External" /><Relationship Type="http://schemas.openxmlformats.org/officeDocument/2006/relationships/hyperlink" Id="rId74" Target="https://arxiv.org/abs/2512.24776" TargetMode="External" /><Relationship Type="http://schemas.openxmlformats.org/officeDocument/2006/relationships/hyperlink" Id="rId162" Target="https://arxiv.org/abs/2601.05547" TargetMode="External" /><Relationship Type="http://schemas.openxmlformats.org/officeDocument/2006/relationships/hyperlink" Id="rId251" Target="https://arxiv.org/abs/2601.12430" TargetMode="External" /><Relationship Type="http://schemas.openxmlformats.org/officeDocument/2006/relationships/hyperlink" Id="rId94" Target="https://arxiv.org/abs/2601.20221" TargetMode="External" /><Relationship Type="http://schemas.openxmlformats.org/officeDocument/2006/relationships/hyperlink" Id="rId118" Target="https://arxiv.org/abs/2603.03417" TargetMode="External" /><Relationship Type="http://schemas.openxmlformats.org/officeDocument/2006/relationships/hyperlink" Id="rId146" Target="https://arxiv.org/abs/2603.05465" TargetMode="External" /><Relationship Type="http://schemas.openxmlformats.org/officeDocument/2006/relationships/hyperlink" Id="rId116" Target="https://arxiv.org/abs/2603.16253" TargetMode="External" /><Relationship Type="http://schemas.openxmlformats.org/officeDocument/2006/relationships/hyperlink" Id="rId184" Target="https://arxiv.org/abs/2603.17111" TargetMode="External" /><Relationship Type="http://schemas.openxmlformats.org/officeDocument/2006/relationships/hyperlink" Id="rId245" Target="https://arxiv.org/abs/2603.21693" TargetMode="External" /><Relationship Type="http://schemas.openxmlformats.org/officeDocument/2006/relationships/hyperlink" Id="rId134" Target="https://arxiv.org/abs/2603.22492" TargetMode="External" /><Relationship Type="http://schemas.openxmlformats.org/officeDocument/2006/relationships/hyperlink" Id="rId73" Target="https://arxiv.org/abs/2604.01411" TargetMode="External" /><Relationship Type="http://schemas.openxmlformats.org/officeDocument/2006/relationships/hyperlink" Id="rId236" Target="https://arxiv.org/abs/2604.02543" TargetMode="External" /><Relationship Type="http://schemas.openxmlformats.org/officeDocument/2006/relationships/hyperlink" Id="rId302" Target="https://arxiv.org/abs/2604.05081" TargetMode="External" /><Relationship Type="http://schemas.openxmlformats.org/officeDocument/2006/relationships/hyperlink" Id="rId72" Target="https://arxiv.org/abs/2604.05546" TargetMode="External" /><Relationship Type="http://schemas.openxmlformats.org/officeDocument/2006/relationships/hyperlink" Id="rId211" Target="https://arxiv.org/abs/2604.12196" TargetMode="External" /><Relationship Type="http://schemas.openxmlformats.org/officeDocument/2006/relationships/hyperlink" Id="rId304" Target="https://arxiv.org/abs/2604.13756" TargetMode="External" /><Relationship Type="http://schemas.openxmlformats.org/officeDocument/2006/relationships/hyperlink" Id="rId117" Target="https://arxiv.org/abs/2604.18547" TargetMode="External" /><Relationship Type="http://schemas.openxmlformats.org/officeDocument/2006/relationships/hyperlink" Id="rId85" Target="https://arxiv.org/abs/2605.10850" TargetMode="External" /><Relationship Type="http://schemas.openxmlformats.org/officeDocument/2006/relationships/hyperlink" Id="rId180" Target="https://arxiv.org/abs/2605.14163" TargetMode="External" /><Relationship Type="http://schemas.openxmlformats.org/officeDocument/2006/relationships/hyperlink" Id="rId197" Target="https://arxiv.org/abs/2605.18313" TargetMode="External" /><Relationship Type="http://schemas.openxmlformats.org/officeDocument/2006/relationships/hyperlink" Id="rId277" Target="https://arxiv.org/abs/2605.20772" TargetMode="External" /><Relationship Type="http://schemas.openxmlformats.org/officeDocument/2006/relationships/hyperlink" Id="rId194" Target="https://arxiv.org/abs/2606.07587" TargetMode="External" /><Relationship Type="http://schemas.openxmlformats.org/officeDocument/2006/relationships/hyperlink" Id="rId163" Target="https://arxiv.org/abs/2606.08394" TargetMode="External" /><Relationship Type="http://schemas.openxmlformats.org/officeDocument/2006/relationships/hyperlink" Id="rId331" Target="https://arxiv.org/abs/2606.10066" TargetMode="External" /><Relationship Type="http://schemas.openxmlformats.org/officeDocument/2006/relationships/hyperlink" Id="rId60" Target="https://arxiv.org/abs/2606.11576" TargetMode="External" /><Relationship Type="http://schemas.openxmlformats.org/officeDocument/2006/relationships/hyperlink" Id="rId200" Target="https://arxiv.org/abs/2606.12003" TargetMode="External" /><Relationship Type="http://schemas.openxmlformats.org/officeDocument/2006/relationships/hyperlink" Id="rId233" Target="https://arxiv.org/abs/2606.15910" TargetMode="External" /><Relationship Type="http://schemas.openxmlformats.org/officeDocument/2006/relationships/hyperlink" Id="rId247" Target="https://arxiv.org/abs/2606.16583" TargetMode="External" /><Relationship Type="http://schemas.openxmlformats.org/officeDocument/2006/relationships/hyperlink" Id="rId278" Target="https://arxiv.org/abs/2606.18609" TargetMode="External" /><Relationship Type="http://schemas.openxmlformats.org/officeDocument/2006/relationships/hyperlink" Id="rId221" Target="https://arxiv.org/abs/2606.22565" TargetMode="External" /><Relationship Type="http://schemas.openxmlformats.org/officeDocument/2006/relationships/hyperlink" Id="rId249" Target="https://arxiv.org/abs/2606.27023" TargetMode="External" /><Relationship Type="http://schemas.openxmlformats.org/officeDocument/2006/relationships/hyperlink" Id="rId182" Target="https://arxiv.org/abs/2606.27288" TargetMode="External" /><Relationship Type="http://schemas.openxmlformats.org/officeDocument/2006/relationships/hyperlink" Id="rId279" Target="https://arxiv.org/abs/2606.28520" TargetMode="External" /><Relationship Type="http://schemas.openxmlformats.org/officeDocument/2006/relationships/hyperlink" Id="rId172" Target="https://arxiv.org/abs/2606.28661" TargetMode="External" /><Relationship Type="http://schemas.openxmlformats.org/officeDocument/2006/relationships/hyperlink" Id="rId42" Target="https://arxiv.org/abs/2606.28864" TargetMode="External" /><Relationship Type="http://schemas.openxmlformats.org/officeDocument/2006/relationships/hyperlink" Id="rId369" Target="https://arxiv.org/abs/2607.00159" TargetMode="External" /><Relationship Type="http://schemas.openxmlformats.org/officeDocument/2006/relationships/hyperlink" Id="rId192" Target="https://arxiv.org/abs/2607.03436" TargetMode="External" /><Relationship Type="http://schemas.openxmlformats.org/officeDocument/2006/relationships/hyperlink" Id="rId58" Target="https://arxiv.org/abs/2607.09438" TargetMode="External" /><Relationship Type="http://schemas.openxmlformats.org/officeDocument/2006/relationships/hyperlink" Id="rId368" Target="https://arxiv.org/abs/2607.12278" TargetMode="External" /><Relationship Type="http://schemas.openxmlformats.org/officeDocument/2006/relationships/hyperlink" Id="rId169" Target="https://arxiv.org/abs/2607.17531" TargetMode="External" /><Relationship Type="http://schemas.openxmlformats.org/officeDocument/2006/relationships/hyperlink" Id="rId82" Target="https://arxiv.org/abs/2607.20950" TargetMode="External" /><Relationship Type="http://schemas.openxmlformats.org/officeDocument/2006/relationships/hyperlink" Id="rId56" Target="https://arxiv.org/abs/2608.04001" TargetMode="External" /><Relationship Type="http://schemas.openxmlformats.org/officeDocument/2006/relationships/hyperlink" Id="rId193" Target="https://arxiv.org/abs/2608.07583" TargetMode="External" /><Relationship Type="http://schemas.openxmlformats.org/officeDocument/2006/relationships/hyperlink" Id="rId126" Target="https://arxiv.org/abs/2608.17124" TargetMode="External" /><Relationship Type="http://schemas.openxmlformats.org/officeDocument/2006/relationships/hyperlink" Id="rId128" Target="https://arxiv.org/abs/2608.30841" TargetMode="External" /><Relationship Type="http://schemas.openxmlformats.org/officeDocument/2006/relationships/hyperlink" Id="rId131" Target="https://arxiv.org/abs/2609.04336" TargetMode="External" /><Relationship Type="http://schemas.openxmlformats.org/officeDocument/2006/relationships/hyperlink" Id="rId144" Target="https://arxiv.org/abs/2609.06419" TargetMode="External" /><Relationship Type="http://schemas.openxmlformats.org/officeDocument/2006/relationships/hyperlink" Id="rId398" Target="https://doi.org/10.2307/2334029" TargetMode="External" /><Relationship Type="http://schemas.openxmlformats.org/officeDocument/2006/relationships/hyperlink" Id="rId45" Target="https://pubmed.ncbi.nlm.nih.gov/42490549/" TargetMode="External" /><Relationship Type="http://schemas.openxmlformats.org/officeDocument/2006/relationships/hyperlink" Id="rId378" Target="https://www.nature.com/articles/s41586-021-03819-2" TargetMode="External" /><Relationship Type="http://schemas.openxmlformats.org/officeDocument/2006/relationships/hyperlink" Id="rId239" Target="https://www.nature.com/articles/s41586-024-07421-0" TargetMode="External" /><Relationship Type="http://schemas.openxmlformats.org/officeDocument/2006/relationships/hyperlink" Id="rId345" Target="https://www.nature.com/articles/sdata2018251" TargetMode="External" /><Relationship Type="http://schemas.openxmlformats.org/officeDocument/2006/relationships/hyperlink" Id="rId51" Target="papers/A_brown2024monkeys.pdf" TargetMode="External" /><Relationship Type="http://schemas.openxmlformats.org/officeDocument/2006/relationships/hyperlink" Id="rId54" Target="papers/A_cobbe2021verifiers.pdf" TargetMode="External" /><Relationship Type="http://schemas.openxmlformats.org/officeDocument/2006/relationships/hyperlink" Id="rId43" Target="papers/A_sammani2026vlmtts.pdf" TargetMode="External" /><Relationship Type="http://schemas.openxmlformats.org/officeDocument/2006/relationships/hyperlink" Id="rId48" Target="papers/A_snell2024scaling.pdf" TargetMode="External" /><Relationship Type="http://schemas.openxmlformats.org/officeDocument/2006/relationships/hyperlink" Id="rId86" Target="papers/B_jin2026verificationmirage.pdf" TargetMode="External" /><Relationship Type="http://schemas.openxmlformats.org/officeDocument/2006/relationships/hyperlink" Id="rId91" Target="papers/B_zhang2024genrm.pdf" TargetMode="External" /><Relationship Type="http://schemas.openxmlformats.org/officeDocument/2006/relationships/hyperlink" Id="rId83" Target="papers/B_zhang2026bestofevidence.pdf" TargetMode="External" /><Relationship Type="http://schemas.openxmlformats.org/officeDocument/2006/relationships/hyperlink" Id="rId139" Target="papers/C_guo2025elhsr.pdf" TargetMode="External" /><Relationship Type="http://schemas.openxmlformats.org/officeDocument/2006/relationships/hyperlink" Id="rId142" Target="papers/C_li2024qprobe.pdf" TargetMode="External" /><Relationship Type="http://schemas.openxmlformats.org/officeDocument/2006/relationships/hyperlink" Id="rId129" Target="papers/C_li2026hsrm.pdf" TargetMode="External" /><Relationship Type="http://schemas.openxmlformats.org/officeDocument/2006/relationships/hyperlink" Id="rId132" Target="papers/C_nourbakhsh2026medprob.pdf" TargetMode="External" /><Relationship Type="http://schemas.openxmlformats.org/officeDocument/2006/relationships/hyperlink" Id="rId173" Target="papers/D_bay2026sampling.pdf" TargetMode="External" /><Relationship Type="http://schemas.openxmlformats.org/officeDocument/2006/relationships/hyperlink" Id="rId170" Target="papers/D_hu2026oraclegap.pdf" TargetMode="External" /><Relationship Type="http://schemas.openxmlformats.org/officeDocument/2006/relationships/hyperlink" Id="rId177" Target="papers/D_stroebl2024limits.pdf" TargetMode="External" /><Relationship Type="http://schemas.openxmlformats.org/officeDocument/2006/relationships/hyperlink" Id="rId206" Target="papers/E_chen2023usc.pdf" TargetMode="External" /><Relationship Type="http://schemas.openxmlformats.org/officeDocument/2006/relationships/hyperlink" Id="rId198" Target="papers/E_hagen2026wed.pdf" TargetMode="External" /><Relationship Type="http://schemas.openxmlformats.org/officeDocument/2006/relationships/hyperlink" Id="rId201" Target="papers/E_ontalvilla2026eba.pdf" TargetMode="External" /><Relationship Type="http://schemas.openxmlformats.org/officeDocument/2006/relationships/hyperlink" Id="rId209" Target="papers/E_wang2023selfconsistency.pdf" TargetMode="External" /><Relationship Type="http://schemas.openxmlformats.org/officeDocument/2006/relationships/hyperlink" Id="rId237" Target="papers/F_byun2026overconfidence.pdf" TargetMode="External" /><Relationship Type="http://schemas.openxmlformats.org/officeDocument/2006/relationships/hyperlink" Id="rId240" Target="papers/F_farquhar2024semanticentropy.pdf" TargetMode="External" /><Relationship Type="http://schemas.openxmlformats.org/officeDocument/2006/relationships/hyperlink" Id="rId243" Target="papers/F_geng2023survey.pdf" TargetMode="External" /><Relationship Type="http://schemas.openxmlformats.org/officeDocument/2006/relationships/hyperlink" Id="rId234" Target="papers/F_khanmohammadi2026triage.pdf" TargetMode="External" /><Relationship Type="http://schemas.openxmlformats.org/officeDocument/2006/relationships/hyperlink" Id="rId297" Target="papers/G_bai2025qwen25vl.pdf" TargetMode="External" /><Relationship Type="http://schemas.openxmlformats.org/officeDocument/2006/relationships/hyperlink" Id="rId300" Target="papers/G_liu2025how.pdf" TargetMode="External" /><Relationship Type="http://schemas.openxmlformats.org/officeDocument/2006/relationships/hyperlink" Id="rId294" Target="papers/G_sellergren2025medgemma.pdf" TargetMode="External" /><Relationship Type="http://schemas.openxmlformats.org/officeDocument/2006/relationships/hyperlink" Id="rId291" Target="papers/G_xu2025lingshu.pdf" TargetMode="External" /><Relationship Type="http://schemas.openxmlformats.org/officeDocument/2006/relationships/hyperlink" Id="rId335" Target="papers/H_hu2024omnimedvqa.pdf" TargetMode="External" /><Relationship Type="http://schemas.openxmlformats.org/officeDocument/2006/relationships/hyperlink" Id="rId332" Target="papers/H_xu2026contaminationaudit.pdf" TargetMode="External" /><Relationship Type="http://schemas.openxmlformats.org/officeDocument/2006/relationships/hyperlink" Id="rId340" Target="papers/H_zhang2023pmcvqa.pdf" TargetMode="External" /><Relationship Type="http://schemas.openxmlformats.org/officeDocument/2006/relationships/hyperlink" Id="rId343" Target="papers/H_zheng2023mtbench.pdf" TargetMode="External" /><Relationship Type="http://schemas.openxmlformats.org/officeDocument/2006/relationships/hyperlink" Id="rId387" Target="papers/I_collins2005reranking.pdf" TargetMode="External" /><Relationship Type="http://schemas.openxmlformats.org/officeDocument/2006/relationships/hyperlink" Id="rId379" Target="papers/I_jumper2021alphafold.pdf" TargetMode="External" /><Relationship Type="http://schemas.openxmlformats.org/officeDocument/2006/relationships/hyperlink" Id="rId382" Target="papers/I_li2020cem.pdf" TargetMode="External" /><Relationship Type="http://schemas.openxmlformats.org/officeDocument/2006/relationships/hyperlink" Id="rId376" Target="papers/I_li2021rebm.pdf" TargetMode="External" /></Relationships>
</file>

<file path=word/_rels/footnotes.xml.rels><?xml version="1.0" encoding="UTF-8"?><Relationships xmlns="http://schemas.openxmlformats.org/package/2006/relationships"><Relationship Type="http://schemas.openxmlformats.org/officeDocument/2006/relationships/hyperlink" Id="rId386" Target="https://aclanthology.org/J05-1003/" TargetMode="External" /><Relationship Type="http://schemas.openxmlformats.org/officeDocument/2006/relationships/hyperlink" Id="rId160" Target="https://arxiv.org/abs/1610.01644" TargetMode="External" /><Relationship Type="http://schemas.openxmlformats.org/officeDocument/2006/relationships/hyperlink" Id="rId275" Target="https://arxiv.org/abs/1706.04599" TargetMode="External" /><Relationship Type="http://schemas.openxmlformats.org/officeDocument/2006/relationships/hyperlink" Id="rId397" Target="https://arxiv.org/abs/1807.11590" TargetMode="External" /><Relationship Type="http://schemas.openxmlformats.org/officeDocument/2006/relationships/hyperlink" Id="rId396" Target="https://arxiv.org/abs/1901.04085" TargetMode="External" /><Relationship Type="http://schemas.openxmlformats.org/officeDocument/2006/relationships/hyperlink" Id="rId166" Target="https://arxiv.org/abs/1909.03368" TargetMode="External" /><Relationship Type="http://schemas.openxmlformats.org/officeDocument/2006/relationships/hyperlink" Id="rId366" Target="https://arxiv.org/abs/2003.10286" TargetMode="External" /><Relationship Type="http://schemas.openxmlformats.org/officeDocument/2006/relationships/hyperlink" Id="rId381" Target="https://arxiv.org/abs/2010.11428" TargetMode="External" /><Relationship Type="http://schemas.openxmlformats.org/officeDocument/2006/relationships/hyperlink" Id="rId364" Target="https://arxiv.org/abs/2102.09542" TargetMode="External" /><Relationship Type="http://schemas.openxmlformats.org/officeDocument/2006/relationships/hyperlink" Id="rId394" Target="https://arxiv.org/abs/2103.06716" TargetMode="External" /><Relationship Type="http://schemas.openxmlformats.org/officeDocument/2006/relationships/hyperlink" Id="rId375" Target="https://arxiv.org/abs/2103.14152" TargetMode="External" /><Relationship Type="http://schemas.openxmlformats.org/officeDocument/2006/relationships/hyperlink" Id="rId395" Target="https://arxiv.org/abs/2107.03374" TargetMode="External" /><Relationship Type="http://schemas.openxmlformats.org/officeDocument/2006/relationships/hyperlink" Id="rId53" Target="https://arxiv.org/abs/2110.14168" TargetMode="External" /><Relationship Type="http://schemas.openxmlformats.org/officeDocument/2006/relationships/hyperlink" Id="rId230" Target="https://arxiv.org/abs/2111.09388" TargetMode="External" /><Relationship Type="http://schemas.openxmlformats.org/officeDocument/2006/relationships/hyperlink" Id="rId79" Target="https://arxiv.org/abs/2112.09332" TargetMode="External" /><Relationship Type="http://schemas.openxmlformats.org/officeDocument/2006/relationships/hyperlink" Id="rId393" Target="https://arxiv.org/abs/2203.07814" TargetMode="External" /><Relationship Type="http://schemas.openxmlformats.org/officeDocument/2006/relationships/hyperlink" Id="rId208" Target="https://arxiv.org/abs/2203.11171" TargetMode="External" /><Relationship Type="http://schemas.openxmlformats.org/officeDocument/2006/relationships/hyperlink" Id="rId384" Target="https://arxiv.org/abs/2206.03865" TargetMode="External" /><Relationship Type="http://schemas.openxmlformats.org/officeDocument/2006/relationships/hyperlink" Id="rId273" Target="https://arxiv.org/abs/2207.05221" TargetMode="External" /><Relationship Type="http://schemas.openxmlformats.org/officeDocument/2006/relationships/hyperlink" Id="rId392" Target="https://arxiv.org/abs/2210.01776" TargetMode="External" /><Relationship Type="http://schemas.openxmlformats.org/officeDocument/2006/relationships/hyperlink" Id="rId114" Target="https://arxiv.org/abs/2210.10760" TargetMode="External" /><Relationship Type="http://schemas.openxmlformats.org/officeDocument/2006/relationships/hyperlink" Id="rId112" Target="https://arxiv.org/abs/2211.14275" TargetMode="External" /><Relationship Type="http://schemas.openxmlformats.org/officeDocument/2006/relationships/hyperlink" Id="rId287" Target="https://arxiv.org/abs/2212.03827" TargetMode="External" /><Relationship Type="http://schemas.openxmlformats.org/officeDocument/2006/relationships/hyperlink" Id="rId391" Target="https://arxiv.org/abs/2302.08468" TargetMode="External" /><Relationship Type="http://schemas.openxmlformats.org/officeDocument/2006/relationships/hyperlink" Id="rId217" Target="https://arxiv.org/abs/2302.09664" TargetMode="External" /><Relationship Type="http://schemas.openxmlformats.org/officeDocument/2006/relationships/hyperlink" Id="rId318" Target="https://arxiv.org/abs/2303.15343" TargetMode="External" /><Relationship Type="http://schemas.openxmlformats.org/officeDocument/2006/relationships/hyperlink" Id="rId327" Target="https://arxiv.org/abs/2304.08485" TargetMode="External" /><Relationship Type="http://schemas.openxmlformats.org/officeDocument/2006/relationships/hyperlink" Id="rId158" Target="https://arxiv.org/abs/2304.13734" TargetMode="External" /><Relationship Type="http://schemas.openxmlformats.org/officeDocument/2006/relationships/hyperlink" Id="rId271" Target="https://arxiv.org/abs/2305.10355" TargetMode="External" /><Relationship Type="http://schemas.openxmlformats.org/officeDocument/2006/relationships/hyperlink" Id="rId339" Target="https://arxiv.org/abs/2305.10415" TargetMode="External" /><Relationship Type="http://schemas.openxmlformats.org/officeDocument/2006/relationships/hyperlink" Id="rId227" Target="https://arxiv.org/abs/2305.11860" TargetMode="External" /><Relationship Type="http://schemas.openxmlformats.org/officeDocument/2006/relationships/hyperlink" Id="rId267" Target="https://arxiv.org/abs/2305.14975" TargetMode="External" /><Relationship Type="http://schemas.openxmlformats.org/officeDocument/2006/relationships/hyperlink" Id="rId324" Target="https://arxiv.org/abs/2305.17100" TargetMode="External" /><Relationship Type="http://schemas.openxmlformats.org/officeDocument/2006/relationships/hyperlink" Id="rId108" Target="https://arxiv.org/abs/2305.20050" TargetMode="External" /><Relationship Type="http://schemas.openxmlformats.org/officeDocument/2006/relationships/hyperlink" Id="rId320" Target="https://arxiv.org/abs/2306.00890" TargetMode="External" /><Relationship Type="http://schemas.openxmlformats.org/officeDocument/2006/relationships/hyperlink" Id="rId219" Target="https://arxiv.org/abs/2306.02561" TargetMode="External" /><Relationship Type="http://schemas.openxmlformats.org/officeDocument/2006/relationships/hyperlink" Id="rId286" Target="https://arxiv.org/abs/2306.03341" TargetMode="External" /><Relationship Type="http://schemas.openxmlformats.org/officeDocument/2006/relationships/hyperlink" Id="rId342" Target="https://arxiv.org/abs/2306.05685" TargetMode="External" /><Relationship Type="http://schemas.openxmlformats.org/officeDocument/2006/relationships/hyperlink" Id="rId269" Target="https://arxiv.org/abs/2306.13063" TargetMode="External" /><Relationship Type="http://schemas.openxmlformats.org/officeDocument/2006/relationships/hyperlink" Id="rId228" Target="https://arxiv.org/abs/2307.06857" TargetMode="External" /><Relationship Type="http://schemas.openxmlformats.org/officeDocument/2006/relationships/hyperlink" Id="rId326" Target="https://arxiv.org/abs/2307.14334" TargetMode="External" /><Relationship Type="http://schemas.openxmlformats.org/officeDocument/2006/relationships/hyperlink" Id="rId325" Target="https://arxiv.org/abs/2307.15189" TargetMode="External" /><Relationship Type="http://schemas.openxmlformats.org/officeDocument/2006/relationships/hyperlink" Id="rId390" Target="https://arxiv.org/abs/2308.07107" TargetMode="External" /><Relationship Type="http://schemas.openxmlformats.org/officeDocument/2006/relationships/hyperlink" Id="rId226" Target="https://arxiv.org/abs/2310.01387" TargetMode="External" /><Relationship Type="http://schemas.openxmlformats.org/officeDocument/2006/relationships/hyperlink" Id="rId328" Target="https://arxiv.org/abs/2310.03744" TargetMode="External" /><Relationship Type="http://schemas.openxmlformats.org/officeDocument/2006/relationships/hyperlink" Id="rId229" Target="https://arxiv.org/abs/2310.09139" TargetMode="External" /><Relationship Type="http://schemas.openxmlformats.org/officeDocument/2006/relationships/hyperlink" Id="rId242" Target="https://arxiv.org/abs/2311.08298" TargetMode="External" /><Relationship Type="http://schemas.openxmlformats.org/officeDocument/2006/relationships/hyperlink" Id="rId362" Target="https://arxiv.org/abs/2311.16502" TargetMode="External" /><Relationship Type="http://schemas.openxmlformats.org/officeDocument/2006/relationships/hyperlink" Id="rId205" Target="https://arxiv.org/abs/2311.17311" TargetMode="External" /><Relationship Type="http://schemas.openxmlformats.org/officeDocument/2006/relationships/hyperlink" Id="rId372" Target="https://arxiv.org/abs/2312.07867" TargetMode="External" /><Relationship Type="http://schemas.openxmlformats.org/officeDocument/2006/relationships/hyperlink" Id="rId110" Target="https://arxiv.org/abs/2312.08935" TargetMode="External" /><Relationship Type="http://schemas.openxmlformats.org/officeDocument/2006/relationships/hyperlink" Id="rId78" Target="https://arxiv.org/abs/2401.01879" TargetMode="External" /><Relationship Type="http://schemas.openxmlformats.org/officeDocument/2006/relationships/hyperlink" Id="rId223" Target="https://arxiv.org/abs/2401.10480" TargetMode="External" /><Relationship Type="http://schemas.openxmlformats.org/officeDocument/2006/relationships/hyperlink" Id="rId322" Target="https://arxiv.org/abs/2401.12208" TargetMode="External" /><Relationship Type="http://schemas.openxmlformats.org/officeDocument/2006/relationships/hyperlink" Id="rId255" Target="https://arxiv.org/abs/2402.00253" TargetMode="External" /><Relationship Type="http://schemas.openxmlformats.org/officeDocument/2006/relationships/hyperlink" Id="rId257" Target="https://arxiv.org/abs/2402.03744" TargetMode="External" /><Relationship Type="http://schemas.openxmlformats.org/officeDocument/2006/relationships/hyperlink" Id="rId225" Target="https://arxiv.org/abs/2402.05120" TargetMode="External" /><Relationship Type="http://schemas.openxmlformats.org/officeDocument/2006/relationships/hyperlink" Id="rId356" Target="https://arxiv.org/abs/2402.07270" TargetMode="External" /><Relationship Type="http://schemas.openxmlformats.org/officeDocument/2006/relationships/hyperlink" Id="rId334" Target="https://arxiv.org/abs/2402.09181" TargetMode="External" /><Relationship Type="http://schemas.openxmlformats.org/officeDocument/2006/relationships/hyperlink" Id="rId224" Target="https://arxiv.org/abs/2402.13212" TargetMode="External" /><Relationship Type="http://schemas.openxmlformats.org/officeDocument/2006/relationships/hyperlink" Id="rId284" Target="https://arxiv.org/abs/2402.14418" TargetMode="External" /><Relationship Type="http://schemas.openxmlformats.org/officeDocument/2006/relationships/hyperlink" Id="rId141" Target="https://arxiv.org/abs/2402.14688" TargetMode="External" /><Relationship Type="http://schemas.openxmlformats.org/officeDocument/2006/relationships/hyperlink" Id="rId77" Target="https://arxiv.org/abs/2403.02419" TargetMode="External" /><Relationship Type="http://schemas.openxmlformats.org/officeDocument/2006/relationships/hyperlink" Id="rId122" Target="https://arxiv.org/abs/2403.13787" TargetMode="External" /><Relationship Type="http://schemas.openxmlformats.org/officeDocument/2006/relationships/hyperlink" Id="rId337" Target="https://arxiv.org/abs/2404.13076" TargetMode="External" /><Relationship Type="http://schemas.openxmlformats.org/officeDocument/2006/relationships/hyperlink" Id="rId358" Target="https://arxiv.org/abs/2405.03162" TargetMode="External" /><Relationship Type="http://schemas.openxmlformats.org/officeDocument/2006/relationships/hyperlink" Id="rId360" Target="https://arxiv.org/abs/2405.20421" TargetMode="External" /><Relationship Type="http://schemas.openxmlformats.org/officeDocument/2006/relationships/hyperlink" Id="rId259" Target="https://arxiv.org/abs/2406.06007" TargetMode="External" /><Relationship Type="http://schemas.openxmlformats.org/officeDocument/2006/relationships/hyperlink" Id="rId261" Target="https://arxiv.org/abs/2406.10185" TargetMode="External" /><Relationship Type="http://schemas.openxmlformats.org/officeDocument/2006/relationships/hyperlink" Id="rId354" Target="https://arxiv.org/abs/2406.12624" TargetMode="External" /><Relationship Type="http://schemas.openxmlformats.org/officeDocument/2006/relationships/hyperlink" Id="rId263" Target="https://arxiv.org/abs/2406.15927" TargetMode="External" /><Relationship Type="http://schemas.openxmlformats.org/officeDocument/2006/relationships/hyperlink" Id="rId70" Target="https://arxiv.org/abs/2406.16838" TargetMode="External" /><Relationship Type="http://schemas.openxmlformats.org/officeDocument/2006/relationships/hyperlink" Id="rId316" Target="https://arxiv.org/abs/2406.19280" TargetMode="External" /><Relationship Type="http://schemas.openxmlformats.org/officeDocument/2006/relationships/hyperlink" Id="rId50" Target="https://arxiv.org/abs/2407.21787" TargetMode="External" /><Relationship Type="http://schemas.openxmlformats.org/officeDocument/2006/relationships/hyperlink" Id="rId68" Target="https://arxiv.org/abs/2408.00724" TargetMode="External" /><Relationship Type="http://schemas.openxmlformats.org/officeDocument/2006/relationships/hyperlink" Id="rId47" Target="https://arxiv.org/abs/2408.03314" TargetMode="External" /><Relationship Type="http://schemas.openxmlformats.org/officeDocument/2006/relationships/hyperlink" Id="rId90" Target="https://arxiv.org/abs/2408.15240" TargetMode="External" /><Relationship Type="http://schemas.openxmlformats.org/officeDocument/2006/relationships/hyperlink" Id="rId371" Target="https://arxiv.org/abs/2409.01437" TargetMode="External" /><Relationship Type="http://schemas.openxmlformats.org/officeDocument/2006/relationships/hyperlink" Id="rId323" Target="https://arxiv.org/abs/2409.12191" TargetMode="External" /><Relationship Type="http://schemas.openxmlformats.org/officeDocument/2006/relationships/hyperlink" Id="rId215" Target="https://arxiv.org/abs/2410.01064" TargetMode="External" /><Relationship Type="http://schemas.openxmlformats.org/officeDocument/2006/relationships/hyperlink" Id="rId156" Target="https://arxiv.org/abs/2410.02707" TargetMode="External" /><Relationship Type="http://schemas.openxmlformats.org/officeDocument/2006/relationships/hyperlink" Id="rId123" Target="https://arxiv.org/abs/2410.02712" TargetMode="External" /><Relationship Type="http://schemas.openxmlformats.org/officeDocument/2006/relationships/hyperlink" Id="rId165" Target="https://arxiv.org/abs/2410.02762" TargetMode="External" /><Relationship Type="http://schemas.openxmlformats.org/officeDocument/2006/relationships/hyperlink" Id="rId285" Target="https://arxiv.org/abs/2411.11919" TargetMode="External" /><Relationship Type="http://schemas.openxmlformats.org/officeDocument/2006/relationships/hyperlink" Id="rId352" Target="https://arxiv.org/abs/2411.16778" TargetMode="External" /><Relationship Type="http://schemas.openxmlformats.org/officeDocument/2006/relationships/hyperlink" Id="rId106" Target="https://arxiv.org/abs/2411.17451" TargetMode="External" /><Relationship Type="http://schemas.openxmlformats.org/officeDocument/2006/relationships/hyperlink" Id="rId176" Target="https://arxiv.org/abs/2411.17501" TargetMode="External" /><Relationship Type="http://schemas.openxmlformats.org/officeDocument/2006/relationships/hyperlink" Id="rId190" Target="https://arxiv.org/abs/2412.02674" TargetMode="External" /><Relationship Type="http://schemas.openxmlformats.org/officeDocument/2006/relationships/hyperlink" Id="rId370" Target="https://arxiv.org/abs/2501.18362" TargetMode="External" /><Relationship Type="http://schemas.openxmlformats.org/officeDocument/2006/relationships/hyperlink" Id="rId62" Target="https://arxiv.org/abs/2502.06703" TargetMode="External" /><Relationship Type="http://schemas.openxmlformats.org/officeDocument/2006/relationships/hyperlink" Id="rId296" Target="https://arxiv.org/abs/2502.13923" TargetMode="External" /><Relationship Type="http://schemas.openxmlformats.org/officeDocument/2006/relationships/hyperlink" Id="rId203" Target="https://arxiv.org/abs/2502.18581" TargetMode="External" /><Relationship Type="http://schemas.openxmlformats.org/officeDocument/2006/relationships/hyperlink" Id="rId119" Target="https://arxiv.org/abs/2503.05236" TargetMode="External" /><Relationship Type="http://schemas.openxmlformats.org/officeDocument/2006/relationships/hyperlink" Id="rId164" Target="https://arxiv.org/abs/2503.10602" TargetMode="External" /><Relationship Type="http://schemas.openxmlformats.org/officeDocument/2006/relationships/hyperlink" Id="rId312" Target="https://arxiv.org/abs/2503.19786" TargetMode="External" /><Relationship Type="http://schemas.openxmlformats.org/officeDocument/2006/relationships/hyperlink" Id="rId280" Target="https://arxiv.org/abs/2503.20504" TargetMode="External" /><Relationship Type="http://schemas.openxmlformats.org/officeDocument/2006/relationships/hyperlink" Id="rId186" Target="https://arxiv.org/abs/2503.21878" TargetMode="External" /><Relationship Type="http://schemas.openxmlformats.org/officeDocument/2006/relationships/hyperlink" Id="rId314" Target="https://arxiv.org/abs/2504.10479" TargetMode="External" /><Relationship Type="http://schemas.openxmlformats.org/officeDocument/2006/relationships/hyperlink" Id="rId136" Target="https://arxiv.org/abs/2504.16760" TargetMode="External" /><Relationship Type="http://schemas.openxmlformats.org/officeDocument/2006/relationships/hyperlink" Id="rId222" Target="https://arxiv.org/abs/2505.10772" TargetMode="External" /><Relationship Type="http://schemas.openxmlformats.org/officeDocument/2006/relationships/hyperlink" Id="rId138" Target="https://arxiv.org/abs/2505.12225" TargetMode="External" /><Relationship Type="http://schemas.openxmlformats.org/officeDocument/2006/relationships/hyperlink" Id="rId121" Target="https://arxiv.org/abs/2505.20241" TargetMode="External" /><Relationship Type="http://schemas.openxmlformats.org/officeDocument/2006/relationships/hyperlink" Id="rId290" Target="https://arxiv.org/abs/2506.07044" TargetMode="External" /><Relationship Type="http://schemas.openxmlformats.org/officeDocument/2006/relationships/hyperlink" Id="rId350" Target="https://arxiv.org/abs/2506.09958" TargetMode="External" /><Relationship Type="http://schemas.openxmlformats.org/officeDocument/2006/relationships/hyperlink" Id="rId66" Target="https://arxiv.org/abs/2506.11166" TargetMode="External" /><Relationship Type="http://schemas.openxmlformats.org/officeDocument/2006/relationships/hyperlink" Id="rId102" Target="https://arxiv.org/abs/2506.18203" TargetMode="External" /><Relationship Type="http://schemas.openxmlformats.org/officeDocument/2006/relationships/hyperlink" Id="rId104" Target="https://arxiv.org/abs/2506.19248" TargetMode="External" /><Relationship Type="http://schemas.openxmlformats.org/officeDocument/2006/relationships/hyperlink" Id="rId293" Target="https://arxiv.org/abs/2507.05201" TargetMode="External" /><Relationship Type="http://schemas.openxmlformats.org/officeDocument/2006/relationships/hyperlink" Id="rId282" Target="https://arxiv.org/abs/2507.09209" TargetMode="External" /><Relationship Type="http://schemas.openxmlformats.org/officeDocument/2006/relationships/hyperlink" Id="rId299" Target="https://arxiv.org/abs/2507.11200" TargetMode="External" /><Relationship Type="http://schemas.openxmlformats.org/officeDocument/2006/relationships/hyperlink" Id="rId154" Target="https://arxiv.org/abs/2507.16488" TargetMode="External" /><Relationship Type="http://schemas.openxmlformats.org/officeDocument/2006/relationships/hyperlink" Id="rId150" Target="https://arxiv.org/abs/2507.21391" TargetMode="External" /><Relationship Type="http://schemas.openxmlformats.org/officeDocument/2006/relationships/hyperlink" Id="rId306" Target="https://arxiv.org/abs/2508.02669" TargetMode="External" /><Relationship Type="http://schemas.openxmlformats.org/officeDocument/2006/relationships/hyperlink" Id="rId213" Target="https://arxiv.org/abs/2508.18395" TargetMode="External" /><Relationship Type="http://schemas.openxmlformats.org/officeDocument/2006/relationships/hyperlink" Id="rId96" Target="https://arxiv.org/abs/2508.21430" TargetMode="External" /><Relationship Type="http://schemas.openxmlformats.org/officeDocument/2006/relationships/hyperlink" Id="rId76" Target="https://arxiv.org/abs/2509.06861" TargetMode="External" /><Relationship Type="http://schemas.openxmlformats.org/officeDocument/2006/relationships/hyperlink" Id="rId152" Target="https://arxiv.org/abs/2509.10625" TargetMode="External" /><Relationship Type="http://schemas.openxmlformats.org/officeDocument/2006/relationships/hyperlink" Id="rId283" Target="https://arxiv.org/abs/2509.15226" TargetMode="External" /><Relationship Type="http://schemas.openxmlformats.org/officeDocument/2006/relationships/hyperlink" Id="rId98" Target="https://arxiv.org/abs/2509.23250" TargetMode="External" /><Relationship Type="http://schemas.openxmlformats.org/officeDocument/2006/relationships/hyperlink" Id="rId88" Target="https://arxiv.org/abs/2510.00492" TargetMode="External" /><Relationship Type="http://schemas.openxmlformats.org/officeDocument/2006/relationships/hyperlink" Id="rId120" Target="https://arxiv.org/abs/2510.03199" TargetMode="External" /><Relationship Type="http://schemas.openxmlformats.org/officeDocument/2006/relationships/hyperlink" Id="rId310" Target="https://arxiv.org/abs/2510.08668" TargetMode="External" /><Relationship Type="http://schemas.openxmlformats.org/officeDocument/2006/relationships/hyperlink" Id="rId253" Target="https://arxiv.org/abs/2510.09256" TargetMode="External" /><Relationship Type="http://schemas.openxmlformats.org/officeDocument/2006/relationships/hyperlink" Id="rId100" Target="https://arxiv.org/abs/2510.23217" TargetMode="External" /><Relationship Type="http://schemas.openxmlformats.org/officeDocument/2006/relationships/hyperlink" Id="rId308" Target="https://arxiv.org/abs/2511.00916" TargetMode="External" /><Relationship Type="http://schemas.openxmlformats.org/officeDocument/2006/relationships/hyperlink" Id="rId148" Target="https://arxiv.org/abs/2511.06209" TargetMode="External" /><Relationship Type="http://schemas.openxmlformats.org/officeDocument/2006/relationships/hyperlink" Id="rId75" Target="https://arxiv.org/abs/2511.07885" TargetMode="External" /><Relationship Type="http://schemas.openxmlformats.org/officeDocument/2006/relationships/hyperlink" Id="rId281" Target="https://arxiv.org/abs/2511.12693" TargetMode="External" /><Relationship Type="http://schemas.openxmlformats.org/officeDocument/2006/relationships/hyperlink" Id="rId64" Target="https://arxiv.org/abs/2512.11109" TargetMode="External" /><Relationship Type="http://schemas.openxmlformats.org/officeDocument/2006/relationships/hyperlink" Id="rId389" Target="https://arxiv.org/abs/2512.16236" TargetMode="External" /><Relationship Type="http://schemas.openxmlformats.org/officeDocument/2006/relationships/hyperlink" Id="rId348" Target="https://arxiv.org/abs/2512.17396" TargetMode="External" /><Relationship Type="http://schemas.openxmlformats.org/officeDocument/2006/relationships/hyperlink" Id="rId74" Target="https://arxiv.org/abs/2512.24776" TargetMode="External" /><Relationship Type="http://schemas.openxmlformats.org/officeDocument/2006/relationships/hyperlink" Id="rId162" Target="https://arxiv.org/abs/2601.05547" TargetMode="External" /><Relationship Type="http://schemas.openxmlformats.org/officeDocument/2006/relationships/hyperlink" Id="rId251" Target="https://arxiv.org/abs/2601.12430" TargetMode="External" /><Relationship Type="http://schemas.openxmlformats.org/officeDocument/2006/relationships/hyperlink" Id="rId94" Target="https://arxiv.org/abs/2601.20221" TargetMode="External" /><Relationship Type="http://schemas.openxmlformats.org/officeDocument/2006/relationships/hyperlink" Id="rId118" Target="https://arxiv.org/abs/2603.03417" TargetMode="External" /><Relationship Type="http://schemas.openxmlformats.org/officeDocument/2006/relationships/hyperlink" Id="rId146" Target="https://arxiv.org/abs/2603.05465" TargetMode="External" /><Relationship Type="http://schemas.openxmlformats.org/officeDocument/2006/relationships/hyperlink" Id="rId116" Target="https://arxiv.org/abs/2603.16253" TargetMode="External" /><Relationship Type="http://schemas.openxmlformats.org/officeDocument/2006/relationships/hyperlink" Id="rId184" Target="https://arxiv.org/abs/2603.17111" TargetMode="External" /><Relationship Type="http://schemas.openxmlformats.org/officeDocument/2006/relationships/hyperlink" Id="rId245" Target="https://arxiv.org/abs/2603.21693" TargetMode="External" /><Relationship Type="http://schemas.openxmlformats.org/officeDocument/2006/relationships/hyperlink" Id="rId134" Target="https://arxiv.org/abs/2603.22492" TargetMode="External" /><Relationship Type="http://schemas.openxmlformats.org/officeDocument/2006/relationships/hyperlink" Id="rId73" Target="https://arxiv.org/abs/2604.01411" TargetMode="External" /><Relationship Type="http://schemas.openxmlformats.org/officeDocument/2006/relationships/hyperlink" Id="rId236" Target="https://arxiv.org/abs/2604.02543" TargetMode="External" /><Relationship Type="http://schemas.openxmlformats.org/officeDocument/2006/relationships/hyperlink" Id="rId302" Target="https://arxiv.org/abs/2604.05081" TargetMode="External" /><Relationship Type="http://schemas.openxmlformats.org/officeDocument/2006/relationships/hyperlink" Id="rId72" Target="https://arxiv.org/abs/2604.05546" TargetMode="External" /><Relationship Type="http://schemas.openxmlformats.org/officeDocument/2006/relationships/hyperlink" Id="rId211" Target="https://arxiv.org/abs/2604.12196" TargetMode="External" /><Relationship Type="http://schemas.openxmlformats.org/officeDocument/2006/relationships/hyperlink" Id="rId304" Target="https://arxiv.org/abs/2604.13756" TargetMode="External" /><Relationship Type="http://schemas.openxmlformats.org/officeDocument/2006/relationships/hyperlink" Id="rId117" Target="https://arxiv.org/abs/2604.18547" TargetMode="External" /><Relationship Type="http://schemas.openxmlformats.org/officeDocument/2006/relationships/hyperlink" Id="rId85" Target="https://arxiv.org/abs/2605.10850" TargetMode="External" /><Relationship Type="http://schemas.openxmlformats.org/officeDocument/2006/relationships/hyperlink" Id="rId180" Target="https://arxiv.org/abs/2605.14163" TargetMode="External" /><Relationship Type="http://schemas.openxmlformats.org/officeDocument/2006/relationships/hyperlink" Id="rId197" Target="https://arxiv.org/abs/2605.18313" TargetMode="External" /><Relationship Type="http://schemas.openxmlformats.org/officeDocument/2006/relationships/hyperlink" Id="rId277" Target="https://arxiv.org/abs/2605.20772" TargetMode="External" /><Relationship Type="http://schemas.openxmlformats.org/officeDocument/2006/relationships/hyperlink" Id="rId194" Target="https://arxiv.org/abs/2606.07587" TargetMode="External" /><Relationship Type="http://schemas.openxmlformats.org/officeDocument/2006/relationships/hyperlink" Id="rId163" Target="https://arxiv.org/abs/2606.08394" TargetMode="External" /><Relationship Type="http://schemas.openxmlformats.org/officeDocument/2006/relationships/hyperlink" Id="rId331" Target="https://arxiv.org/abs/2606.10066" TargetMode="External" /><Relationship Type="http://schemas.openxmlformats.org/officeDocument/2006/relationships/hyperlink" Id="rId60" Target="https://arxiv.org/abs/2606.11576" TargetMode="External" /><Relationship Type="http://schemas.openxmlformats.org/officeDocument/2006/relationships/hyperlink" Id="rId200" Target="https://arxiv.org/abs/2606.12003" TargetMode="External" /><Relationship Type="http://schemas.openxmlformats.org/officeDocument/2006/relationships/hyperlink" Id="rId233" Target="https://arxiv.org/abs/2606.15910" TargetMode="External" /><Relationship Type="http://schemas.openxmlformats.org/officeDocument/2006/relationships/hyperlink" Id="rId247" Target="https://arxiv.org/abs/2606.16583" TargetMode="External" /><Relationship Type="http://schemas.openxmlformats.org/officeDocument/2006/relationships/hyperlink" Id="rId278" Target="https://arxiv.org/abs/2606.18609" TargetMode="External" /><Relationship Type="http://schemas.openxmlformats.org/officeDocument/2006/relationships/hyperlink" Id="rId221" Target="https://arxiv.org/abs/2606.22565" TargetMode="External" /><Relationship Type="http://schemas.openxmlformats.org/officeDocument/2006/relationships/hyperlink" Id="rId249" Target="https://arxiv.org/abs/2606.27023" TargetMode="External" /><Relationship Type="http://schemas.openxmlformats.org/officeDocument/2006/relationships/hyperlink" Id="rId182" Target="https://arxiv.org/abs/2606.27288" TargetMode="External" /><Relationship Type="http://schemas.openxmlformats.org/officeDocument/2006/relationships/hyperlink" Id="rId279" Target="https://arxiv.org/abs/2606.28520" TargetMode="External" /><Relationship Type="http://schemas.openxmlformats.org/officeDocument/2006/relationships/hyperlink" Id="rId172" Target="https://arxiv.org/abs/2606.28661" TargetMode="External" /><Relationship Type="http://schemas.openxmlformats.org/officeDocument/2006/relationships/hyperlink" Id="rId42" Target="https://arxiv.org/abs/2606.28864" TargetMode="External" /><Relationship Type="http://schemas.openxmlformats.org/officeDocument/2006/relationships/hyperlink" Id="rId369" Target="https://arxiv.org/abs/2607.00159" TargetMode="External" /><Relationship Type="http://schemas.openxmlformats.org/officeDocument/2006/relationships/hyperlink" Id="rId192" Target="https://arxiv.org/abs/2607.03436" TargetMode="External" /><Relationship Type="http://schemas.openxmlformats.org/officeDocument/2006/relationships/hyperlink" Id="rId58" Target="https://arxiv.org/abs/2607.09438" TargetMode="External" /><Relationship Type="http://schemas.openxmlformats.org/officeDocument/2006/relationships/hyperlink" Id="rId368" Target="https://arxiv.org/abs/2607.12278" TargetMode="External" /><Relationship Type="http://schemas.openxmlformats.org/officeDocument/2006/relationships/hyperlink" Id="rId169" Target="https://arxiv.org/abs/2607.17531" TargetMode="External" /><Relationship Type="http://schemas.openxmlformats.org/officeDocument/2006/relationships/hyperlink" Id="rId82" Target="https://arxiv.org/abs/2607.20950" TargetMode="External" /><Relationship Type="http://schemas.openxmlformats.org/officeDocument/2006/relationships/hyperlink" Id="rId56" Target="https://arxiv.org/abs/2608.04001" TargetMode="External" /><Relationship Type="http://schemas.openxmlformats.org/officeDocument/2006/relationships/hyperlink" Id="rId193" Target="https://arxiv.org/abs/2608.07583" TargetMode="External" /><Relationship Type="http://schemas.openxmlformats.org/officeDocument/2006/relationships/hyperlink" Id="rId126" Target="https://arxiv.org/abs/2608.17124" TargetMode="External" /><Relationship Type="http://schemas.openxmlformats.org/officeDocument/2006/relationships/hyperlink" Id="rId128" Target="https://arxiv.org/abs/2608.30841" TargetMode="External" /><Relationship Type="http://schemas.openxmlformats.org/officeDocument/2006/relationships/hyperlink" Id="rId131" Target="https://arxiv.org/abs/2609.04336" TargetMode="External" /><Relationship Type="http://schemas.openxmlformats.org/officeDocument/2006/relationships/hyperlink" Id="rId144" Target="https://arxiv.org/abs/2609.06419" TargetMode="External" /><Relationship Type="http://schemas.openxmlformats.org/officeDocument/2006/relationships/hyperlink" Id="rId398" Target="https://doi.org/10.2307/2334029" TargetMode="External" /><Relationship Type="http://schemas.openxmlformats.org/officeDocument/2006/relationships/hyperlink" Id="rId45" Target="https://pubmed.ncbi.nlm.nih.gov/42490549/" TargetMode="External" /><Relationship Type="http://schemas.openxmlformats.org/officeDocument/2006/relationships/hyperlink" Id="rId378" Target="https://www.nature.com/articles/s41586-021-03819-2" TargetMode="External" /><Relationship Type="http://schemas.openxmlformats.org/officeDocument/2006/relationships/hyperlink" Id="rId239" Target="https://www.nature.com/articles/s41586-024-07421-0" TargetMode="External" /><Relationship Type="http://schemas.openxmlformats.org/officeDocument/2006/relationships/hyperlink" Id="rId345" Target="https://www.nature.com/articles/sdata2018251" TargetMode="External" /><Relationship Type="http://schemas.openxmlformats.org/officeDocument/2006/relationships/hyperlink" Id="rId51" Target="papers/A_brown2024monkeys.pdf" TargetMode="External" /><Relationship Type="http://schemas.openxmlformats.org/officeDocument/2006/relationships/hyperlink" Id="rId54" Target="papers/A_cobbe2021verifiers.pdf" TargetMode="External" /><Relationship Type="http://schemas.openxmlformats.org/officeDocument/2006/relationships/hyperlink" Id="rId43" Target="papers/A_sammani2026vlmtts.pdf" TargetMode="External" /><Relationship Type="http://schemas.openxmlformats.org/officeDocument/2006/relationships/hyperlink" Id="rId48" Target="papers/A_snell2024scaling.pdf" TargetMode="External" /><Relationship Type="http://schemas.openxmlformats.org/officeDocument/2006/relationships/hyperlink" Id="rId86" Target="papers/B_jin2026verificationmirage.pdf" TargetMode="External" /><Relationship Type="http://schemas.openxmlformats.org/officeDocument/2006/relationships/hyperlink" Id="rId91" Target="papers/B_zhang2024genrm.pdf" TargetMode="External" /><Relationship Type="http://schemas.openxmlformats.org/officeDocument/2006/relationships/hyperlink" Id="rId83" Target="papers/B_zhang2026bestofevidence.pdf" TargetMode="External" /><Relationship Type="http://schemas.openxmlformats.org/officeDocument/2006/relationships/hyperlink" Id="rId139" Target="papers/C_guo2025elhsr.pdf" TargetMode="External" /><Relationship Type="http://schemas.openxmlformats.org/officeDocument/2006/relationships/hyperlink" Id="rId142" Target="papers/C_li2024qprobe.pdf" TargetMode="External" /><Relationship Type="http://schemas.openxmlformats.org/officeDocument/2006/relationships/hyperlink" Id="rId129" Target="papers/C_li2026hsrm.pdf" TargetMode="External" /><Relationship Type="http://schemas.openxmlformats.org/officeDocument/2006/relationships/hyperlink" Id="rId132" Target="papers/C_nourbakhsh2026medprob.pdf" TargetMode="External" /><Relationship Type="http://schemas.openxmlformats.org/officeDocument/2006/relationships/hyperlink" Id="rId173" Target="papers/D_bay2026sampling.pdf" TargetMode="External" /><Relationship Type="http://schemas.openxmlformats.org/officeDocument/2006/relationships/hyperlink" Id="rId170" Target="papers/D_hu2026oraclegap.pdf" TargetMode="External" /><Relationship Type="http://schemas.openxmlformats.org/officeDocument/2006/relationships/hyperlink" Id="rId177" Target="papers/D_stroebl2024limits.pdf" TargetMode="External" /><Relationship Type="http://schemas.openxmlformats.org/officeDocument/2006/relationships/hyperlink" Id="rId206" Target="papers/E_chen2023usc.pdf" TargetMode="External" /><Relationship Type="http://schemas.openxmlformats.org/officeDocument/2006/relationships/hyperlink" Id="rId198" Target="papers/E_hagen2026wed.pdf" TargetMode="External" /><Relationship Type="http://schemas.openxmlformats.org/officeDocument/2006/relationships/hyperlink" Id="rId201" Target="papers/E_ontalvilla2026eba.pdf" TargetMode="External" /><Relationship Type="http://schemas.openxmlformats.org/officeDocument/2006/relationships/hyperlink" Id="rId209" Target="papers/E_wang2023selfconsistency.pdf" TargetMode="External" /><Relationship Type="http://schemas.openxmlformats.org/officeDocument/2006/relationships/hyperlink" Id="rId237" Target="papers/F_byun2026overconfidence.pdf" TargetMode="External" /><Relationship Type="http://schemas.openxmlformats.org/officeDocument/2006/relationships/hyperlink" Id="rId240" Target="papers/F_farquhar2024semanticentropy.pdf" TargetMode="External" /><Relationship Type="http://schemas.openxmlformats.org/officeDocument/2006/relationships/hyperlink" Id="rId243" Target="papers/F_geng2023survey.pdf" TargetMode="External" /><Relationship Type="http://schemas.openxmlformats.org/officeDocument/2006/relationships/hyperlink" Id="rId234" Target="papers/F_khanmohammadi2026triage.pdf" TargetMode="External" /><Relationship Type="http://schemas.openxmlformats.org/officeDocument/2006/relationships/hyperlink" Id="rId297" Target="papers/G_bai2025qwen25vl.pdf" TargetMode="External" /><Relationship Type="http://schemas.openxmlformats.org/officeDocument/2006/relationships/hyperlink" Id="rId300" Target="papers/G_liu2025how.pdf" TargetMode="External" /><Relationship Type="http://schemas.openxmlformats.org/officeDocument/2006/relationships/hyperlink" Id="rId294" Target="papers/G_sellergren2025medgemma.pdf" TargetMode="External" /><Relationship Type="http://schemas.openxmlformats.org/officeDocument/2006/relationships/hyperlink" Id="rId291" Target="papers/G_xu2025lingshu.pdf" TargetMode="External" /><Relationship Type="http://schemas.openxmlformats.org/officeDocument/2006/relationships/hyperlink" Id="rId335" Target="papers/H_hu2024omnimedvqa.pdf" TargetMode="External" /><Relationship Type="http://schemas.openxmlformats.org/officeDocument/2006/relationships/hyperlink" Id="rId332" Target="papers/H_xu2026contaminationaudit.pdf" TargetMode="External" /><Relationship Type="http://schemas.openxmlformats.org/officeDocument/2006/relationships/hyperlink" Id="rId340" Target="papers/H_zhang2023pmcvqa.pdf" TargetMode="External" /><Relationship Type="http://schemas.openxmlformats.org/officeDocument/2006/relationships/hyperlink" Id="rId343" Target="papers/H_zheng2023mtbench.pdf" TargetMode="External" /><Relationship Type="http://schemas.openxmlformats.org/officeDocument/2006/relationships/hyperlink" Id="rId387" Target="papers/I_collins2005reranking.pdf" TargetMode="External" /><Relationship Type="http://schemas.openxmlformats.org/officeDocument/2006/relationships/hyperlink" Id="rId379" Target="papers/I_jumper2021alphafold.pdf" TargetMode="External" /><Relationship Type="http://schemas.openxmlformats.org/officeDocument/2006/relationships/hyperlink" Id="rId382" Target="papers/I_li2020cem.pdf" TargetMode="External" /><Relationship Type="http://schemas.openxmlformats.org/officeDocument/2006/relationships/hyperlink" Id="rId376" Target="papers/I_li2021rebm.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Domain Guide — probe verifiers, best-of-N and medical VQA</dc:title>
  <dc:creator>Prepared for Li-Wen (Leo) Kuan · medvlthinker-imgdiff-compute · 2026-09-16 · v3 2026-09-18</dc:creator>
  <cp:keywords/>
  <dcterms:created xsi:type="dcterms:W3CDTF">2026-09-18T09:49:53Z</dcterms:created>
  <dcterms:modified xsi:type="dcterms:W3CDTF">2026-09-18T09:49:53Z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Where the field is, where our method sits, and every paper you need to read</vt:lpwstr>
  </property>
</Properties>
</file>