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儿童教育兼商城系统</w:t>
      </w:r>
      <w:r>
        <w:rPr>
          <w:rFonts w:hint="eastAsia"/>
        </w:rPr>
        <w:t>需求说明书</w:t>
      </w:r>
    </w:p>
    <w:p/>
    <w:p>
      <w:pPr>
        <w:pStyle w:val="14"/>
        <w:numPr>
          <w:ilvl w:val="0"/>
          <w:numId w:val="1"/>
        </w:numPr>
        <w:ind w:firstLineChars="0"/>
        <w:rPr>
          <w:b/>
        </w:rPr>
      </w:pPr>
      <w:r>
        <w:rPr>
          <w:rFonts w:hint="eastAsia"/>
          <w:b/>
        </w:rPr>
        <w:t>引言</w:t>
      </w:r>
    </w:p>
    <w:p>
      <w:pPr>
        <w:pStyle w:val="14"/>
        <w:ind w:left="425" w:firstLine="0" w:firstLineChars="0"/>
      </w:pPr>
    </w:p>
    <w:p>
      <w:pPr>
        <w:pStyle w:val="14"/>
        <w:numPr>
          <w:ilvl w:val="1"/>
          <w:numId w:val="1"/>
        </w:numPr>
        <w:ind w:firstLineChars="0"/>
      </w:pPr>
      <w:r>
        <w:rPr>
          <w:rFonts w:hint="eastAsia"/>
        </w:rPr>
        <w:t>目的</w:t>
      </w:r>
    </w:p>
    <w:p>
      <w:pPr>
        <w:ind w:left="420" w:leftChars="0" w:firstLine="420" w:firstLineChars="0"/>
      </w:pPr>
      <w:r>
        <w:rPr>
          <w:rFonts w:hint="eastAsia"/>
          <w:lang w:val="en-US" w:eastAsia="zh-CN"/>
        </w:rPr>
        <w:t>目前，二孩政策开放，家长对孩子的教育朝着高水平发展。但家长们对孩子的教育方法了解有限。一次想开发一款产品。能够按孩子不同年龄段推送给家长教育孩子的正确方法。并且有专家一对一教授。并且可以直接进入商城购买孩子的所需商品。</w:t>
      </w:r>
    </w:p>
    <w:p>
      <w:pPr>
        <w:pStyle w:val="14"/>
        <w:numPr>
          <w:ilvl w:val="1"/>
          <w:numId w:val="1"/>
        </w:numPr>
        <w:ind w:firstLineChars="0"/>
      </w:pPr>
      <w:r>
        <w:rPr>
          <w:rFonts w:hint="eastAsia"/>
        </w:rPr>
        <w:t>背景</w:t>
      </w:r>
    </w:p>
    <w:p>
      <w:pPr>
        <w:pStyle w:val="14"/>
        <w:ind w:left="425" w:firstLine="415" w:firstLineChars="0"/>
      </w:pPr>
      <w:r>
        <w:rPr>
          <w:rFonts w:hint="eastAsia"/>
        </w:rPr>
        <w:t>二十世纪是信息大</w:t>
      </w:r>
      <w:bookmarkStart w:id="0" w:name="_GoBack"/>
      <w:bookmarkEnd w:id="0"/>
      <w:r>
        <w:rPr>
          <w:rFonts w:hint="eastAsia"/>
        </w:rPr>
        <w:t>爆炸的时代</w:t>
      </w:r>
      <w:r>
        <w:t>,网络的发展更是给信息的传输带来了极大的方便网站作为网络中极其重要的一员,她为个人,单位,政府部门的信息流通起到了非常大的作用.</w:t>
      </w:r>
    </w:p>
    <w:p>
      <w:pPr>
        <w:pStyle w:val="14"/>
        <w:ind w:left="425" w:firstLine="415" w:firstLineChars="0"/>
      </w:pPr>
    </w:p>
    <w:p>
      <w:pPr>
        <w:pStyle w:val="14"/>
        <w:numPr>
          <w:ilvl w:val="1"/>
          <w:numId w:val="1"/>
        </w:numPr>
        <w:ind w:firstLineChars="0"/>
      </w:pPr>
      <w:r>
        <w:rPr>
          <w:rFonts w:hint="eastAsia"/>
        </w:rPr>
        <w:t>定义</w:t>
      </w:r>
    </w:p>
    <w:p>
      <w:pPr>
        <w:pStyle w:val="14"/>
        <w:ind w:left="567" w:firstLine="0" w:firstLineChars="0"/>
      </w:pPr>
      <w:r>
        <w:t>T</w:t>
      </w:r>
      <w:r>
        <w:rPr>
          <w:rFonts w:hint="eastAsia"/>
        </w:rPr>
        <w:t>omcat：一种服务软件</w:t>
      </w:r>
    </w:p>
    <w:p>
      <w:pPr>
        <w:pStyle w:val="14"/>
        <w:ind w:left="567" w:firstLine="0" w:firstLineChars="0"/>
      </w:pPr>
      <w:r>
        <w:rPr>
          <w:rFonts w:hint="eastAsia"/>
        </w:rPr>
        <w:t>JEE：一种技术标准，在此特指JEE技术</w:t>
      </w:r>
    </w:p>
    <w:p>
      <w:pPr>
        <w:pStyle w:val="14"/>
        <w:ind w:left="567" w:firstLine="0" w:firstLineChars="0"/>
      </w:pPr>
      <w:r>
        <w:rPr>
          <w:rFonts w:hint="eastAsia"/>
        </w:rPr>
        <w:t>设计模式：设计经验的总结</w:t>
      </w:r>
    </w:p>
    <w:p>
      <w:pPr>
        <w:pStyle w:val="14"/>
        <w:numPr>
          <w:ilvl w:val="1"/>
          <w:numId w:val="1"/>
        </w:numPr>
        <w:ind w:firstLineChars="0"/>
      </w:pPr>
      <w:r>
        <w:rPr>
          <w:rFonts w:hint="eastAsia"/>
        </w:rPr>
        <w:t>参考资料</w:t>
      </w:r>
    </w:p>
    <w:p>
      <w:pPr>
        <w:pStyle w:val="14"/>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8"/>
        </w:rPr>
        <w:t>http://tomcat.apache.org/</w:t>
      </w:r>
      <w:r>
        <w:rPr>
          <w:rStyle w:val="8"/>
        </w:rPr>
        <w:fldChar w:fldCharType="end"/>
      </w:r>
    </w:p>
    <w:p>
      <w:pPr>
        <w:pStyle w:val="14"/>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8"/>
        </w:rPr>
        <w:t>http://www.oracle.com/technetwork/java/javaee/overview/index.html</w:t>
      </w:r>
      <w:r>
        <w:rPr>
          <w:rStyle w:val="8"/>
        </w:rPr>
        <w:fldChar w:fldCharType="end"/>
      </w:r>
    </w:p>
    <w:p>
      <w:pPr>
        <w:pStyle w:val="14"/>
        <w:ind w:left="567" w:firstLine="0" w:firstLineChars="0"/>
      </w:pPr>
    </w:p>
    <w:p>
      <w:pPr>
        <w:pStyle w:val="14"/>
        <w:numPr>
          <w:ilvl w:val="0"/>
          <w:numId w:val="1"/>
        </w:numPr>
        <w:ind w:firstLineChars="0"/>
        <w:rPr>
          <w:b/>
        </w:rPr>
      </w:pPr>
      <w:r>
        <w:rPr>
          <w:rFonts w:hint="eastAsia"/>
          <w:b/>
        </w:rPr>
        <w:t>任务概述</w:t>
      </w:r>
    </w:p>
    <w:p/>
    <w:p>
      <w:pPr>
        <w:pStyle w:val="14"/>
        <w:numPr>
          <w:ilvl w:val="1"/>
          <w:numId w:val="1"/>
        </w:numPr>
        <w:ind w:firstLineChars="0"/>
      </w:pPr>
      <w:r>
        <w:rPr>
          <w:rFonts w:hint="eastAsia"/>
        </w:rPr>
        <w:t>目标</w:t>
      </w:r>
    </w:p>
    <w:p>
      <w:pPr>
        <w:pStyle w:val="14"/>
        <w:ind w:left="567" w:firstLine="273" w:firstLineChars="0"/>
        <w:rPr>
          <w:lang w:val="en-US"/>
        </w:rPr>
      </w:pPr>
      <w:r>
        <w:rPr>
          <w:rFonts w:hint="eastAsia"/>
        </w:rPr>
        <w:t>通过本软件，用户可以</w:t>
      </w:r>
      <w:r>
        <w:rPr>
          <w:rFonts w:hint="eastAsia"/>
          <w:lang w:val="en-US" w:eastAsia="zh-CN"/>
        </w:rPr>
        <w:t>查看相关</w:t>
      </w:r>
      <w:r>
        <w:rPr>
          <w:rFonts w:hint="eastAsia"/>
        </w:rPr>
        <w:t>视频资料</w:t>
      </w:r>
      <w:r>
        <w:rPr>
          <w:rFonts w:hint="eastAsia"/>
          <w:lang w:eastAsia="zh-CN"/>
        </w:rPr>
        <w:t>，</w:t>
      </w:r>
      <w:r>
        <w:rPr>
          <w:rFonts w:hint="eastAsia"/>
          <w:lang w:val="en-US" w:eastAsia="zh-CN"/>
        </w:rPr>
        <w:t>帮助家长更好的教育孩子。并且实现在线购物功能，实现盈利。</w:t>
      </w:r>
    </w:p>
    <w:p>
      <w:pPr>
        <w:pStyle w:val="14"/>
        <w:numPr>
          <w:ilvl w:val="1"/>
          <w:numId w:val="1"/>
        </w:numPr>
        <w:ind w:firstLineChars="0"/>
      </w:pPr>
      <w:r>
        <w:rPr>
          <w:rFonts w:hint="eastAsia"/>
        </w:rPr>
        <w:t>用户特点</w:t>
      </w:r>
    </w:p>
    <w:p>
      <w:pPr>
        <w:pStyle w:val="14"/>
        <w:ind w:left="840" w:firstLine="0" w:firstLineChars="0"/>
      </w:pPr>
      <w:r>
        <w:rPr>
          <w:rFonts w:hint="eastAsia"/>
        </w:rPr>
        <w:t>本系统的面向广大用户</w:t>
      </w:r>
      <w:r>
        <w:rPr>
          <w:rFonts w:hint="eastAsia"/>
          <w:lang w:val="en-US" w:eastAsia="zh-CN"/>
        </w:rPr>
        <w:t>群体为家长。家长现在对孩子的投入很大。</w:t>
      </w:r>
    </w:p>
    <w:p>
      <w:pPr>
        <w:pStyle w:val="14"/>
        <w:numPr>
          <w:ilvl w:val="1"/>
          <w:numId w:val="1"/>
        </w:numPr>
        <w:ind w:firstLineChars="0"/>
      </w:pPr>
      <w:r>
        <w:rPr>
          <w:rFonts w:hint="eastAsia"/>
        </w:rPr>
        <w:t>约束</w:t>
      </w:r>
    </w:p>
    <w:p>
      <w:pPr>
        <w:pStyle w:val="14"/>
        <w:ind w:left="840" w:firstLineChars="0"/>
      </w:pPr>
      <w:r>
        <w:rPr>
          <w:rFonts w:hint="eastAsia"/>
        </w:rPr>
        <w:t>本项目由教师带领完成，所有学生需要按时完成，教师会定期检查项目进度。</w:t>
      </w:r>
    </w:p>
    <w:p/>
    <w:p>
      <w:pPr>
        <w:pStyle w:val="14"/>
        <w:numPr>
          <w:ilvl w:val="0"/>
          <w:numId w:val="1"/>
        </w:numPr>
        <w:ind w:firstLineChars="0"/>
        <w:rPr>
          <w:b/>
        </w:rPr>
      </w:pPr>
      <w:r>
        <w:rPr>
          <w:rFonts w:hint="eastAsia"/>
          <w:b/>
        </w:rPr>
        <w:t>需求规定</w:t>
      </w:r>
    </w:p>
    <w:p/>
    <w:p>
      <w:pPr>
        <w:pStyle w:val="14"/>
        <w:numPr>
          <w:ilvl w:val="1"/>
          <w:numId w:val="1"/>
        </w:numPr>
        <w:ind w:firstLineChars="0"/>
      </w:pPr>
      <w:r>
        <w:rPr>
          <w:rFonts w:hint="eastAsia"/>
        </w:rPr>
        <w:t>功能规定</w:t>
      </w:r>
    </w:p>
    <w:p>
      <w:pPr>
        <w:pStyle w:val="14"/>
        <w:numPr>
          <w:numId w:val="0"/>
        </w:numPr>
        <w:ind w:left="420" w:leftChars="0" w:firstLine="420" w:firstLineChars="0"/>
      </w:pPr>
    </w:p>
    <w:p>
      <w:pPr>
        <w:pStyle w:val="14"/>
        <w:numPr>
          <w:ilvl w:val="0"/>
          <w:numId w:val="2"/>
        </w:numPr>
        <w:ind w:firstLineChars="0"/>
      </w:pPr>
      <w:r>
        <w:rPr>
          <w:rFonts w:hint="eastAsia"/>
        </w:rPr>
        <w:t>观看视频</w:t>
      </w:r>
    </w:p>
    <w:p>
      <w:pPr>
        <w:pStyle w:val="14"/>
        <w:ind w:left="987" w:firstLine="0" w:firstLineChars="0"/>
      </w:pPr>
      <w:r>
        <w:rPr>
          <w:rFonts w:hint="eastAsia"/>
        </w:rPr>
        <w:t>用户可以根据首页推荐视频或自己搜索视频进行观看</w:t>
      </w:r>
    </w:p>
    <w:p>
      <w:pPr>
        <w:pStyle w:val="14"/>
        <w:numPr>
          <w:ilvl w:val="0"/>
          <w:numId w:val="2"/>
        </w:numPr>
        <w:ind w:firstLineChars="0"/>
      </w:pPr>
      <w:r>
        <w:rPr>
          <w:rFonts w:hint="eastAsia"/>
        </w:rPr>
        <w:t>个人信息维护</w:t>
      </w:r>
    </w:p>
    <w:p>
      <w:pPr>
        <w:pStyle w:val="14"/>
        <w:ind w:left="987" w:firstLine="0" w:firstLineChars="0"/>
      </w:pPr>
      <w:r>
        <w:rPr>
          <w:rFonts w:hint="eastAsia"/>
        </w:rPr>
        <w:t>能够对当前账户的个人信息进行维护</w:t>
      </w:r>
    </w:p>
    <w:p>
      <w:pPr>
        <w:pStyle w:val="14"/>
        <w:numPr>
          <w:ilvl w:val="0"/>
          <w:numId w:val="2"/>
        </w:numPr>
        <w:ind w:firstLineChars="0"/>
      </w:pPr>
      <w:r>
        <w:rPr>
          <w:rFonts w:hint="eastAsia"/>
        </w:rPr>
        <w:t>视频信息维护</w:t>
      </w:r>
    </w:p>
    <w:p>
      <w:pPr>
        <w:pStyle w:val="14"/>
        <w:ind w:left="987" w:firstLine="0" w:firstLineChars="0"/>
      </w:pPr>
      <w:r>
        <w:rPr>
          <w:rFonts w:hint="eastAsia"/>
        </w:rPr>
        <w:t>能够对自己的视频进行增删改查</w:t>
      </w:r>
    </w:p>
    <w:p>
      <w:pPr>
        <w:pStyle w:val="14"/>
        <w:numPr>
          <w:ilvl w:val="0"/>
          <w:numId w:val="2"/>
        </w:numPr>
        <w:ind w:firstLineChars="0"/>
      </w:pPr>
      <w:r>
        <w:rPr>
          <w:rFonts w:hint="eastAsia"/>
        </w:rPr>
        <w:t>系统维护</w:t>
      </w:r>
    </w:p>
    <w:p>
      <w:pPr>
        <w:pStyle w:val="14"/>
        <w:numPr>
          <w:ilvl w:val="0"/>
          <w:numId w:val="2"/>
        </w:numPr>
        <w:ind w:firstLineChars="0"/>
        <w:rPr>
          <w:rFonts w:hint="eastAsia"/>
          <w:lang w:val="en-US" w:eastAsia="zh-CN"/>
        </w:rPr>
      </w:pPr>
      <w:r>
        <w:rPr>
          <w:rFonts w:hint="eastAsia"/>
          <w:lang w:val="en-US" w:eastAsia="zh-CN"/>
        </w:rPr>
        <w:t>儿童教育文章推送。</w:t>
      </w:r>
    </w:p>
    <w:p>
      <w:pPr>
        <w:pStyle w:val="14"/>
        <w:numPr>
          <w:ilvl w:val="0"/>
          <w:numId w:val="2"/>
        </w:numPr>
        <w:ind w:firstLineChars="0"/>
        <w:rPr>
          <w:rFonts w:hint="eastAsia"/>
          <w:lang w:val="en-US" w:eastAsia="zh-CN"/>
        </w:rPr>
      </w:pPr>
      <w:r>
        <w:rPr>
          <w:rFonts w:hint="eastAsia"/>
          <w:lang w:val="en-US" w:eastAsia="zh-CN"/>
        </w:rPr>
        <w:t>儿童教育专家视屏推送。</w:t>
      </w:r>
    </w:p>
    <w:p>
      <w:pPr>
        <w:pStyle w:val="14"/>
        <w:numPr>
          <w:ilvl w:val="0"/>
          <w:numId w:val="2"/>
        </w:numPr>
        <w:ind w:firstLineChars="0"/>
        <w:rPr>
          <w:rFonts w:hint="eastAsia"/>
          <w:lang w:val="en-US" w:eastAsia="zh-CN"/>
        </w:rPr>
      </w:pPr>
      <w:r>
        <w:rPr>
          <w:rFonts w:hint="eastAsia"/>
          <w:lang w:val="en-US" w:eastAsia="zh-CN"/>
        </w:rPr>
        <w:t>用户登录。</w:t>
      </w:r>
    </w:p>
    <w:p>
      <w:pPr>
        <w:pStyle w:val="14"/>
        <w:numPr>
          <w:ilvl w:val="0"/>
          <w:numId w:val="2"/>
        </w:numPr>
        <w:ind w:firstLineChars="0"/>
        <w:rPr>
          <w:rFonts w:hint="eastAsia"/>
          <w:lang w:val="en-US" w:eastAsia="zh-CN"/>
        </w:rPr>
      </w:pPr>
      <w:r>
        <w:rPr>
          <w:rFonts w:hint="eastAsia"/>
          <w:lang w:val="en-US" w:eastAsia="zh-CN"/>
        </w:rPr>
        <w:t>购物车模块。</w:t>
      </w:r>
    </w:p>
    <w:p>
      <w:pPr>
        <w:pStyle w:val="14"/>
        <w:numPr>
          <w:ilvl w:val="0"/>
          <w:numId w:val="2"/>
        </w:numPr>
        <w:ind w:firstLineChars="0"/>
        <w:rPr>
          <w:rFonts w:hint="eastAsia"/>
          <w:lang w:val="en-US" w:eastAsia="zh-CN"/>
        </w:rPr>
      </w:pPr>
      <w:r>
        <w:rPr>
          <w:rFonts w:hint="eastAsia"/>
          <w:lang w:val="en-US" w:eastAsia="zh-CN"/>
        </w:rPr>
        <w:t>商品订单excel导出。</w:t>
      </w:r>
    </w:p>
    <w:p>
      <w:pPr>
        <w:ind w:firstLine="420" w:firstLineChars="0"/>
        <w:rPr>
          <w:rFonts w:hint="eastAsia"/>
          <w:lang w:val="en-US" w:eastAsia="zh-CN"/>
        </w:rPr>
      </w:pPr>
      <w:r>
        <w:rPr>
          <w:rFonts w:hint="eastAsia"/>
          <w:lang w:val="en-US" w:eastAsia="zh-CN"/>
        </w:rPr>
        <w:t>10） 商品后台crud操作。</w:t>
      </w:r>
    </w:p>
    <w:p>
      <w:pPr>
        <w:pStyle w:val="14"/>
        <w:numPr>
          <w:numId w:val="0"/>
        </w:numPr>
        <w:ind w:firstLine="420" w:firstLineChars="0"/>
      </w:pPr>
      <w:r>
        <w:rPr>
          <w:rFonts w:hint="eastAsia"/>
          <w:lang w:val="en-US" w:eastAsia="zh-CN"/>
        </w:rPr>
        <w:t>11）</w:t>
      </w:r>
      <w:r>
        <w:rPr>
          <w:rFonts w:hint="eastAsia"/>
        </w:rPr>
        <w:t>视频信息维护</w:t>
      </w:r>
    </w:p>
    <w:p>
      <w:pPr>
        <w:pStyle w:val="14"/>
        <w:ind w:left="987" w:firstLine="0" w:firstLineChars="0"/>
      </w:pPr>
      <w:r>
        <w:rPr>
          <w:rFonts w:hint="eastAsia"/>
        </w:rPr>
        <w:t>对于不合格或不合规定的视频进行封禁删除操作</w:t>
      </w:r>
    </w:p>
    <w:p>
      <w:pPr>
        <w:pStyle w:val="14"/>
        <w:numPr>
          <w:numId w:val="0"/>
        </w:numPr>
        <w:ind w:left="567" w:leftChars="0"/>
      </w:pPr>
      <w:r>
        <w:rPr>
          <w:rFonts w:hint="eastAsia"/>
          <w:lang w:val="en-US" w:eastAsia="zh-CN"/>
        </w:rPr>
        <w:t>12）</w:t>
      </w:r>
      <w:r>
        <w:rPr>
          <w:rFonts w:hint="eastAsia"/>
        </w:rPr>
        <w:t>用户权限管理</w:t>
      </w:r>
    </w:p>
    <w:p>
      <w:pPr>
        <w:pStyle w:val="14"/>
        <w:ind w:left="987" w:firstLine="0" w:firstLineChars="0"/>
      </w:pPr>
      <w:r>
        <w:rPr>
          <w:rFonts w:hint="eastAsia"/>
        </w:rPr>
        <w:t>对用户的权限进行管理</w:t>
      </w:r>
    </w:p>
    <w:p>
      <w:pPr>
        <w:pStyle w:val="14"/>
        <w:ind w:left="567" w:firstLine="0" w:firstLineChars="0"/>
      </w:pPr>
    </w:p>
    <w:p>
      <w:pPr>
        <w:pStyle w:val="14"/>
        <w:numPr>
          <w:ilvl w:val="1"/>
          <w:numId w:val="1"/>
        </w:numPr>
        <w:ind w:firstLineChars="0"/>
      </w:pPr>
      <w:r>
        <w:rPr>
          <w:rFonts w:hint="eastAsia"/>
        </w:rPr>
        <w:t>性能规定</w:t>
      </w:r>
    </w:p>
    <w:p>
      <w:pPr>
        <w:pStyle w:val="14"/>
        <w:ind w:left="567" w:firstLine="273" w:firstLineChars="0"/>
      </w:pPr>
      <w:r>
        <w:rPr>
          <w:rFonts w:hint="eastAsia"/>
        </w:rPr>
        <w:t>能够保证视频信息的流畅播放</w:t>
      </w:r>
    </w:p>
    <w:p>
      <w:pPr>
        <w:pStyle w:val="14"/>
        <w:numPr>
          <w:ilvl w:val="1"/>
          <w:numId w:val="1"/>
        </w:numPr>
        <w:ind w:firstLineChars="0"/>
      </w:pPr>
      <w:r>
        <w:rPr>
          <w:rFonts w:hint="eastAsia"/>
        </w:rPr>
        <w:t>故障处理要求</w:t>
      </w:r>
    </w:p>
    <w:p>
      <w:pPr>
        <w:pStyle w:val="14"/>
        <w:ind w:left="567" w:firstLine="273" w:firstLineChars="0"/>
      </w:pPr>
      <w:r>
        <w:rPr>
          <w:rFonts w:hint="eastAsia"/>
        </w:rPr>
        <w:t>能够实现友好的故障处理页面，不允许异常界面的出现</w:t>
      </w:r>
    </w:p>
    <w:p/>
    <w:p>
      <w:pPr>
        <w:pStyle w:val="14"/>
        <w:numPr>
          <w:ilvl w:val="0"/>
          <w:numId w:val="1"/>
        </w:numPr>
        <w:ind w:firstLineChars="0"/>
        <w:rPr>
          <w:b/>
        </w:rPr>
      </w:pPr>
      <w:r>
        <w:rPr>
          <w:rFonts w:hint="eastAsia"/>
          <w:b/>
        </w:rPr>
        <w:t>运行环境规定</w:t>
      </w:r>
    </w:p>
    <w:p>
      <w:pPr>
        <w:pStyle w:val="14"/>
        <w:numPr>
          <w:ilvl w:val="1"/>
          <w:numId w:val="1"/>
        </w:numPr>
        <w:ind w:firstLineChars="0"/>
      </w:pPr>
      <w:r>
        <w:rPr>
          <w:rFonts w:hint="eastAsia"/>
        </w:rPr>
        <w:t>设备</w:t>
      </w:r>
    </w:p>
    <w:p>
      <w:pPr>
        <w:pStyle w:val="14"/>
        <w:ind w:left="567" w:firstLine="0" w:firstLineChars="0"/>
      </w:pPr>
      <w:r>
        <w:rPr>
          <w:rFonts w:hint="eastAsia"/>
        </w:rPr>
        <w:t>教师机的硬件配置</w:t>
      </w:r>
    </w:p>
    <w:p>
      <w:pPr>
        <w:pStyle w:val="14"/>
        <w:ind w:left="567" w:firstLine="0" w:firstLineChars="0"/>
      </w:pPr>
      <w:r>
        <w:rPr>
          <w:rFonts w:hint="eastAsia"/>
        </w:rPr>
        <w:t>CPU：2.6GHZ</w:t>
      </w:r>
    </w:p>
    <w:p>
      <w:pPr>
        <w:pStyle w:val="14"/>
        <w:ind w:left="567" w:firstLine="0" w:firstLineChars="0"/>
      </w:pPr>
      <w:r>
        <w:rPr>
          <w:rFonts w:hint="eastAsia"/>
        </w:rPr>
        <w:t>内存：4GB</w:t>
      </w:r>
    </w:p>
    <w:p>
      <w:pPr>
        <w:pStyle w:val="14"/>
        <w:ind w:left="567" w:firstLine="0" w:firstLineChars="0"/>
      </w:pPr>
      <w:r>
        <w:rPr>
          <w:rFonts w:hint="eastAsia"/>
        </w:rPr>
        <w:t>网络：100Mb</w:t>
      </w:r>
    </w:p>
    <w:p>
      <w:pPr>
        <w:pStyle w:val="14"/>
        <w:numPr>
          <w:ilvl w:val="1"/>
          <w:numId w:val="1"/>
        </w:numPr>
        <w:ind w:firstLineChars="0"/>
      </w:pPr>
      <w:r>
        <w:rPr>
          <w:rFonts w:hint="eastAsia"/>
        </w:rPr>
        <w:t>支持软件</w:t>
      </w:r>
    </w:p>
    <w:p>
      <w:pPr>
        <w:pStyle w:val="14"/>
        <w:ind w:left="567" w:firstLine="0" w:firstLineChars="0"/>
      </w:pPr>
      <w:r>
        <w:t>W</w:t>
      </w:r>
      <w:r>
        <w:rPr>
          <w:rFonts w:hint="eastAsia"/>
        </w:rPr>
        <w:t>indows操作系统</w:t>
      </w:r>
    </w:p>
    <w:p>
      <w:pPr>
        <w:pStyle w:val="14"/>
        <w:ind w:left="567" w:firstLine="0" w:firstLineChars="0"/>
      </w:pPr>
      <w:r>
        <w:rPr>
          <w:rFonts w:hint="eastAsia"/>
        </w:rPr>
        <w:t>Tomcat服务</w:t>
      </w:r>
    </w:p>
    <w:p>
      <w:pPr>
        <w:pStyle w:val="14"/>
        <w:numPr>
          <w:ilvl w:val="1"/>
          <w:numId w:val="1"/>
        </w:numPr>
        <w:ind w:firstLineChars="0"/>
      </w:pPr>
      <w:r>
        <w:rPr>
          <w:rFonts w:hint="eastAsia"/>
        </w:rPr>
        <w:t>接口</w:t>
      </w:r>
    </w:p>
    <w:p>
      <w:pPr>
        <w:pStyle w:val="14"/>
        <w:ind w:left="567" w:firstLine="0" w:firstLineChars="0"/>
      </w:pPr>
      <w:r>
        <w:rPr>
          <w:rFonts w:hint="eastAsia"/>
        </w:rPr>
        <w:t>无外部接口</w:t>
      </w:r>
    </w:p>
    <w:p>
      <w:pPr>
        <w:pStyle w:val="14"/>
        <w:numPr>
          <w:ilvl w:val="1"/>
          <w:numId w:val="1"/>
        </w:numPr>
        <w:ind w:firstLineChars="0"/>
      </w:pPr>
      <w:r>
        <w:rPr>
          <w:rFonts w:hint="eastAsia"/>
        </w:rPr>
        <w:t>控制</w:t>
      </w:r>
    </w:p>
    <w:p>
      <w:pPr>
        <w:pStyle w:val="14"/>
        <w:ind w:left="567" w:firstLine="0" w:firstLineChars="0"/>
        <w:rPr>
          <w:rFonts w:hint="eastAsia"/>
        </w:rPr>
      </w:pPr>
      <w:r>
        <w:rPr>
          <w:rFonts w:hint="eastAsia"/>
        </w:rPr>
        <w:t>维护人员远程控制系统的更新维护</w:t>
      </w:r>
    </w:p>
    <w:p>
      <w:pPr>
        <w:pStyle w:val="14"/>
        <w:ind w:left="567" w:firstLine="0" w:firstLineChars="0"/>
        <w:rPr>
          <w:rFonts w:hint="eastAsia"/>
        </w:rPr>
      </w:pPr>
    </w:p>
    <w:p>
      <w:pPr>
        <w:rPr>
          <w:rFonts w:hint="eastAsia"/>
          <w:lang w:val="en-US" w:eastAsia="zh-CN"/>
        </w:rPr>
      </w:pPr>
      <w:r>
        <w:rPr>
          <w:rFonts w:hint="eastAsia"/>
          <w:lang w:val="en-US" w:eastAsia="zh-CN"/>
        </w:rPr>
        <w:t>组员：</w:t>
      </w:r>
    </w:p>
    <w:p>
      <w:pPr>
        <w:rPr>
          <w:rFonts w:hint="eastAsia"/>
          <w:lang w:val="en-US" w:eastAsia="zh-CN"/>
        </w:rPr>
      </w:pPr>
      <w:r>
        <w:rPr>
          <w:rFonts w:hint="eastAsia"/>
          <w:lang w:val="en-US" w:eastAsia="zh-CN"/>
        </w:rPr>
        <w:t>李彬：https://github.com/Leolibin/edu-and-store.git</w:t>
      </w:r>
    </w:p>
    <w:p>
      <w:pPr>
        <w:rPr>
          <w:rFonts w:hint="eastAsia"/>
          <w:lang w:val="en-US" w:eastAsia="zh-CN"/>
        </w:rPr>
      </w:pPr>
      <w:r>
        <w:rPr>
          <w:rFonts w:hint="eastAsia"/>
          <w:lang w:val="en-US" w:eastAsia="zh-CN"/>
        </w:rPr>
        <w:t>王莉君：https://github.com/echo09/edu-and-store-1.git</w:t>
      </w:r>
    </w:p>
    <w:p>
      <w:pPr>
        <w:rPr>
          <w:rFonts w:hint="eastAsia"/>
          <w:lang w:val="en-US" w:eastAsia="zh-CN"/>
        </w:rPr>
      </w:pPr>
      <w:r>
        <w:rPr>
          <w:rFonts w:hint="eastAsia"/>
          <w:lang w:val="en-US" w:eastAsia="zh-CN"/>
        </w:rPr>
        <w:t>储昭鑫：https://github.com/WynnerChu/edu-and-store.git</w:t>
      </w:r>
    </w:p>
    <w:p>
      <w:pPr>
        <w:rPr>
          <w:rFonts w:hint="eastAsia"/>
          <w:lang w:val="en-US" w:eastAsia="zh-CN"/>
        </w:rPr>
      </w:pPr>
      <w:r>
        <w:rPr>
          <w:rFonts w:hint="eastAsia"/>
          <w:lang w:val="en-US" w:eastAsia="zh-CN"/>
        </w:rPr>
        <w:t>栾桐：https://github.com/scirror/edu-and-store.git</w:t>
      </w:r>
    </w:p>
    <w:p>
      <w:pPr>
        <w:rPr>
          <w:rFonts w:hint="eastAsia"/>
          <w:lang w:val="en-US" w:eastAsia="zh-CN"/>
        </w:rPr>
      </w:pPr>
      <w:r>
        <w:rPr>
          <w:rFonts w:hint="eastAsia"/>
          <w:lang w:val="en-US" w:eastAsia="zh-CN"/>
        </w:rPr>
        <w:t>郑嘉：https://github.com/FlareJia/edu-and-store.git</w:t>
      </w:r>
    </w:p>
    <w:p>
      <w:pPr>
        <w:pStyle w:val="14"/>
        <w:ind w:left="567"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14A81CAC"/>
    <w:rsid w:val="5D88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b/>
      <w:bCs/>
      <w:kern w:val="28"/>
      <w:sz w:val="32"/>
      <w:szCs w:val="32"/>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character" w:customStyle="1" w:styleId="12">
    <w:name w:val="副标题 字符"/>
    <w:basedOn w:val="7"/>
    <w:link w:val="5"/>
    <w:uiPriority w:val="11"/>
    <w:rPr>
      <w:b/>
      <w:bCs/>
      <w:kern w:val="28"/>
      <w:sz w:val="32"/>
      <w:szCs w:val="32"/>
    </w:rPr>
  </w:style>
  <w:style w:type="character" w:customStyle="1" w:styleId="13">
    <w:name w:val="标题 字符"/>
    <w:basedOn w:val="7"/>
    <w:link w:val="6"/>
    <w:uiPriority w:val="10"/>
    <w:rPr>
      <w:rFonts w:asciiTheme="majorHAnsi" w:hAnsiTheme="majorHAnsi" w:eastAsiaTheme="majorEastAsia" w:cstheme="majorBidi"/>
      <w:b/>
      <w:bCs/>
      <w:sz w:val="32"/>
      <w:szCs w:val="32"/>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0</TotalTime>
  <ScaleCrop>false</ScaleCrop>
  <LinksUpToDate>false</LinksUpToDate>
  <CharactersWithSpaces>1085</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bingege</cp:lastModifiedBy>
  <dcterms:modified xsi:type="dcterms:W3CDTF">2017-10-18T12:47:16Z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