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《沙丘2》影评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李凯涛</w:t>
      </w:r>
      <w:bookmarkStart w:id="0" w:name="_GoBack"/>
      <w:bookmarkEnd w:id="0"/>
    </w:p>
    <w:p>
      <w:pPr>
        <w:bidi w:val="0"/>
        <w:spacing w:line="360" w:lineRule="auto"/>
        <w:ind w:firstLine="42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在科幻与电影的浩瀚星图里，</w:t>
      </w:r>
      <w:r>
        <w:rPr>
          <w:rFonts w:hint="eastAsia" w:ascii="宋体" w:hAnsi="宋体" w:eastAsia="宋体" w:cs="宋体"/>
          <w:lang w:val="en-US" w:eastAsia="zh-CN"/>
        </w:rPr>
        <w:t>沙丘给人带来</w:t>
      </w:r>
      <w:r>
        <w:rPr>
          <w:rFonts w:hint="eastAsia" w:ascii="宋体" w:hAnsi="宋体" w:eastAsia="宋体" w:cs="宋体"/>
          <w:lang w:eastAsia="zh-CN"/>
        </w:rPr>
        <w:t>博大精深的世界观、错综复杂的权力游戏，以及对人性幽微与生态伦理的深刻探索。《沙丘2》作为《</w:t>
      </w:r>
      <w:r>
        <w:rPr>
          <w:rFonts w:hint="eastAsia" w:ascii="宋体" w:hAnsi="宋体" w:eastAsia="宋体" w:cs="宋体"/>
          <w:lang w:val="en-US" w:eastAsia="zh-CN"/>
        </w:rPr>
        <w:t>沙丘1</w:t>
      </w:r>
      <w:r>
        <w:rPr>
          <w:rFonts w:hint="eastAsia" w:ascii="宋体" w:hAnsi="宋体" w:eastAsia="宋体" w:cs="宋体"/>
          <w:lang w:eastAsia="zh-CN"/>
        </w:rPr>
        <w:t>》的延续，不仅巧妙承袭了前篇的灵魂，更在视觉震撼、叙事层次与人物深度上实现了飞跃，为观众铺陈开一场直击灵魂的星际旅行。</w:t>
      </w:r>
    </w:p>
    <w:p>
      <w:pPr>
        <w:bidi w:val="0"/>
        <w:spacing w:line="360" w:lineRule="auto"/>
        <w:ind w:firstLine="42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视觉盛宴，导演以其匠心独运的场景构建，将弗兰克·赫伯特笔下的沙丘宇宙</w:t>
      </w:r>
      <w:r>
        <w:rPr>
          <w:rFonts w:hint="eastAsia" w:ascii="宋体" w:hAnsi="宋体" w:eastAsia="宋体" w:cs="宋体"/>
          <w:lang w:val="en-US" w:eastAsia="zh-CN"/>
        </w:rPr>
        <w:t>用现代科技技术</w:t>
      </w:r>
      <w:r>
        <w:rPr>
          <w:rFonts w:hint="eastAsia" w:ascii="宋体" w:hAnsi="宋体" w:eastAsia="宋体" w:cs="宋体"/>
          <w:lang w:eastAsia="zh-CN"/>
        </w:rPr>
        <w:t>重绘</w:t>
      </w:r>
      <w:r>
        <w:rPr>
          <w:rFonts w:hint="eastAsia" w:ascii="宋体" w:hAnsi="宋体" w:eastAsia="宋体" w:cs="宋体"/>
          <w:lang w:val="en-US" w:eastAsia="zh-CN"/>
        </w:rPr>
        <w:t>沙丘世界</w:t>
      </w:r>
      <w:r>
        <w:rPr>
          <w:rFonts w:hint="eastAsia" w:ascii="宋体" w:hAnsi="宋体" w:eastAsia="宋体" w:cs="宋体"/>
          <w:lang w:eastAsia="zh-CN"/>
        </w:rPr>
        <w:t>。无边的沙海、沙虫潜行</w:t>
      </w:r>
      <w:r>
        <w:rPr>
          <w:rFonts w:hint="eastAsia" w:ascii="宋体" w:hAnsi="宋体" w:eastAsia="宋体" w:cs="宋体"/>
          <w:lang w:val="en-US" w:eastAsia="zh-CN"/>
        </w:rPr>
        <w:t>世界</w:t>
      </w:r>
      <w:r>
        <w:rPr>
          <w:rFonts w:hint="eastAsia" w:ascii="宋体" w:hAnsi="宋体" w:eastAsia="宋体" w:cs="宋体"/>
          <w:lang w:eastAsia="zh-CN"/>
        </w:rPr>
        <w:t>，以及融汇未来科技与</w:t>
      </w:r>
      <w:r>
        <w:rPr>
          <w:rFonts w:hint="eastAsia" w:ascii="宋体" w:hAnsi="宋体" w:eastAsia="宋体" w:cs="宋体"/>
          <w:lang w:val="en-US" w:eastAsia="zh-CN"/>
        </w:rPr>
        <w:t>具有特色的沙漠宫殿</w:t>
      </w:r>
      <w:r>
        <w:rPr>
          <w:rFonts w:hint="eastAsia" w:ascii="宋体" w:hAnsi="宋体" w:eastAsia="宋体" w:cs="宋体"/>
          <w:lang w:eastAsia="zh-CN"/>
        </w:rPr>
        <w:t>。</w:t>
      </w:r>
      <w:r>
        <w:rPr>
          <w:rFonts w:hint="eastAsia" w:ascii="宋体" w:hAnsi="宋体" w:eastAsia="宋体" w:cs="宋体"/>
          <w:lang w:val="en-US" w:eastAsia="zh-CN"/>
        </w:rPr>
        <w:t>并且</w:t>
      </w:r>
      <w:r>
        <w:rPr>
          <w:rFonts w:hint="eastAsia" w:ascii="宋体" w:hAnsi="宋体" w:eastAsia="宋体" w:cs="宋体"/>
          <w:lang w:eastAsia="zh-CN"/>
        </w:rPr>
        <w:t>沙虫的形象在本作中获得了真实与细腻，它们不仅是恐惧的化身，更成为了生态循环中不可或缺的链环，深刻反映了生态与人类</w:t>
      </w:r>
      <w:r>
        <w:rPr>
          <w:rFonts w:hint="eastAsia" w:ascii="宋体" w:hAnsi="宋体" w:eastAsia="宋体" w:cs="宋体"/>
          <w:lang w:val="en-US" w:eastAsia="zh-CN"/>
        </w:rPr>
        <w:t>之间微妙的关系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bidi w:val="0"/>
        <w:spacing w:line="360" w:lineRule="auto"/>
        <w:ind w:firstLine="42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较之前作，《沙丘2》在叙事上展现出更加雄心勃勃的格局，深入剖析了亚崔迪家族的命运波澜，并全面展开银河帝国权力斗争的画卷。保罗·亚崔迪的成长轨迹，在磨难与抉择中显得尤为动人，他从少年到肩负命运领袖的转变，每一步都满载着观众的情感共鸣。影片还深刻探讨了弗瑞曼人的文化根基、信仰体系以及他们对自由的不懈追求，映射出作者对于人类社群、信念革命的深邃洞察。</w:t>
      </w:r>
    </w:p>
    <w:p>
      <w:pPr>
        <w:numPr>
          <w:ilvl w:val="0"/>
          <w:numId w:val="1"/>
        </w:numPr>
        <w:bidi w:val="0"/>
        <w:spacing w:line="360" w:lineRule="auto"/>
        <w:ind w:firstLine="420" w:firstLineChars="200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网络影评引用：</w:t>
      </w:r>
    </w:p>
    <w:p>
      <w:pPr>
        <w:numPr>
          <w:numId w:val="0"/>
        </w:numPr>
        <w:bidi w:val="0"/>
        <w:spacing w:line="360" w:lineRule="auto"/>
        <w:ind w:firstLine="420" w:firstLineChars="200"/>
        <w:rPr>
          <w:rFonts w:hint="default" w:ascii="宋体" w:hAnsi="宋体" w:eastAsia="宋体" w:cs="宋体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4"/>
          <w:lang w:val="en-US" w:eastAsia="zh-CN" w:bidi="ar-SA"/>
        </w:rPr>
        <w:t>《沙丘2》徐徐展开了沙丘宇宙内各大家族的权谋与纷争。影片故事更完整，情节更精彩。</w:t>
      </w:r>
      <w:r>
        <w:rPr>
          <w:rFonts w:hint="eastAsia" w:ascii="宋体" w:hAnsi="宋体" w:eastAsia="宋体" w:cs="宋体"/>
          <w:lang w:eastAsia="zh-CN"/>
        </w:rPr>
        <w:t>保罗·亚崔迪</w:t>
      </w:r>
      <w:r>
        <w:rPr>
          <w:rFonts w:hint="default" w:ascii="宋体" w:hAnsi="宋体" w:eastAsia="宋体" w:cs="宋体"/>
          <w:kern w:val="2"/>
          <w:sz w:val="21"/>
          <w:szCs w:val="24"/>
          <w:lang w:val="en-US" w:eastAsia="zh-CN" w:bidi="ar-SA"/>
        </w:rPr>
        <w:t>在该片中完成了由男孩到男人的蜕变。尤其是后期转变为救世主后，他瘦小的身板演出了一种强大的气场，很有说服力，亦正亦邪的气质非常到位。（</w:t>
      </w:r>
      <w:r>
        <w:rPr>
          <w:rFonts w:hint="default" w:ascii="宋体" w:hAnsi="宋体" w:eastAsia="宋体" w:cs="宋体"/>
          <w:kern w:val="2"/>
          <w:sz w:val="21"/>
          <w:szCs w:val="24"/>
          <w:lang w:val="en-US" w:eastAsia="zh-CN" w:bidi="ar-SA"/>
        </w:rPr>
        <w:t>《北京日报》、《北京青年报》评）</w:t>
      </w:r>
    </w:p>
    <w:p>
      <w:pPr>
        <w:numPr>
          <w:numId w:val="0"/>
        </w:numPr>
        <w:bidi w:val="0"/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  <w:kern w:val="2"/>
          <w:sz w:val="21"/>
          <w:szCs w:val="24"/>
          <w:lang w:val="en-US" w:eastAsia="zh-CN" w:bidi="ar-SA"/>
        </w:rPr>
        <w:t>https://baike.baidu.com/item/%E6%B2%99%E4%B8%982/59008743?fr=ge_ala#8</w:t>
      </w:r>
    </w:p>
    <w:p>
      <w:pPr>
        <w:bidi w:val="0"/>
        <w:spacing w:line="360" w:lineRule="auto"/>
        <w:ind w:firstLine="42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群像描绘，人性光谱的细腻勾勒。影片的每位角色都是一个独立的故事，承载着各自的使命与梦想。保罗的母亲杰西卡夫人在本作中角色地位显著提升，不仅是儿子的精神支柱，更是推演情节的关键动力。哈克南男爵这一反派形象的深化处理，更是巧妙地揭示了人性中扭曲与复杂的层面，引人深思。</w:t>
      </w:r>
    </w:p>
    <w:p>
      <w:pPr>
        <w:bidi w:val="0"/>
        <w:spacing w:line="360" w:lineRule="auto"/>
        <w:ind w:firstLine="42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影片的音效与汉斯·季默创作的配乐完美融合，共同编织出一个紧张而富有诗意的感官世界。沙漠的呼啸、机械的轰鸣与角色内心独白交织成曲，加之季默那标志性的恢弘旋律，为观众打造了一次全身心沉浸的观影之旅。</w:t>
      </w:r>
    </w:p>
    <w:p>
      <w:pPr>
        <w:bidi w:val="0"/>
        <w:spacing w:line="360" w:lineRule="auto"/>
        <w:ind w:firstLine="42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《沙丘2》是一部融视觉冲击力、思想深度与艺术表现力于一体的科幻巨著，它超越了续集的简单定义，成为对原著精神的崇高致敬与艺术再创造。影片巧妙地融合了壮阔叙事、复杂人物网络与深邃哲学思辨，为世人呈献了一部关乎权力、生存与宿命的宇宙史诗。</w:t>
      </w:r>
    </w:p>
    <w:p>
      <w:pPr>
        <w:bidi w:val="0"/>
        <w:spacing w:line="360" w:lineRule="auto"/>
        <w:ind w:firstLine="420" w:firstLineChars="2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电影推荐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85"/>
        <w:gridCol w:w="1298"/>
        <w:gridCol w:w="1320"/>
        <w:gridCol w:w="1353"/>
        <w:gridCol w:w="1352"/>
        <w:gridCol w:w="1296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5" w:type="dxa"/>
          </w:tcPr>
          <w:p>
            <w:pPr>
              <w:pStyle w:val="4"/>
              <w:numPr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类型</w:t>
            </w:r>
          </w:p>
        </w:tc>
        <w:tc>
          <w:tcPr>
            <w:tcW w:w="1298" w:type="dxa"/>
          </w:tcPr>
          <w:p>
            <w:pPr>
              <w:pStyle w:val="4"/>
              <w:numPr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伦理片</w:t>
            </w:r>
          </w:p>
        </w:tc>
        <w:tc>
          <w:tcPr>
            <w:tcW w:w="1320" w:type="dxa"/>
          </w:tcPr>
          <w:p>
            <w:pPr>
              <w:pStyle w:val="4"/>
              <w:numPr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喜剧片</w:t>
            </w:r>
          </w:p>
        </w:tc>
        <w:tc>
          <w:tcPr>
            <w:tcW w:w="1353" w:type="dxa"/>
          </w:tcPr>
          <w:p>
            <w:pPr>
              <w:pStyle w:val="4"/>
              <w:numPr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科幻片</w:t>
            </w:r>
          </w:p>
        </w:tc>
        <w:tc>
          <w:tcPr>
            <w:tcW w:w="1352" w:type="dxa"/>
          </w:tcPr>
          <w:p>
            <w:pPr>
              <w:pStyle w:val="4"/>
              <w:numPr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爱情片</w:t>
            </w:r>
          </w:p>
        </w:tc>
        <w:tc>
          <w:tcPr>
            <w:tcW w:w="1296" w:type="dxa"/>
          </w:tcPr>
          <w:p>
            <w:pPr>
              <w:pStyle w:val="4"/>
              <w:numPr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励志片</w:t>
            </w:r>
          </w:p>
        </w:tc>
        <w:tc>
          <w:tcPr>
            <w:tcW w:w="1218" w:type="dxa"/>
          </w:tcPr>
          <w:p>
            <w:pPr>
              <w:pStyle w:val="4"/>
              <w:numPr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悬疑片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5" w:type="dxa"/>
          </w:tcPr>
          <w:p>
            <w:pPr>
              <w:pStyle w:val="4"/>
              <w:numPr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1298" w:type="dxa"/>
          </w:tcPr>
          <w:p>
            <w:pPr>
              <w:pStyle w:val="4"/>
              <w:numPr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少年的你</w:t>
            </w:r>
          </w:p>
        </w:tc>
        <w:tc>
          <w:tcPr>
            <w:tcW w:w="1320" w:type="dxa"/>
          </w:tcPr>
          <w:p>
            <w:pPr>
              <w:pStyle w:val="4"/>
              <w:numPr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计划男</w:t>
            </w:r>
          </w:p>
        </w:tc>
        <w:tc>
          <w:tcPr>
            <w:tcW w:w="1353" w:type="dxa"/>
          </w:tcPr>
          <w:p>
            <w:pPr>
              <w:pStyle w:val="4"/>
              <w:numPr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沙丘2</w:t>
            </w:r>
          </w:p>
        </w:tc>
        <w:tc>
          <w:tcPr>
            <w:tcW w:w="1352" w:type="dxa"/>
          </w:tcPr>
          <w:p>
            <w:pPr>
              <w:pStyle w:val="4"/>
              <w:numPr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恋恋笔记本</w:t>
            </w:r>
          </w:p>
        </w:tc>
        <w:tc>
          <w:tcPr>
            <w:tcW w:w="1296" w:type="dxa"/>
          </w:tcPr>
          <w:p>
            <w:pPr>
              <w:pStyle w:val="4"/>
              <w:numPr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阿甘正传</w:t>
            </w:r>
          </w:p>
        </w:tc>
        <w:tc>
          <w:tcPr>
            <w:tcW w:w="1218" w:type="dxa"/>
          </w:tcPr>
          <w:p>
            <w:pPr>
              <w:pStyle w:val="4"/>
              <w:numPr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网络迷踪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5" w:type="dxa"/>
          </w:tcPr>
          <w:p>
            <w:pPr>
              <w:pStyle w:val="4"/>
              <w:numPr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2</w:t>
            </w:r>
          </w:p>
        </w:tc>
        <w:tc>
          <w:tcPr>
            <w:tcW w:w="1298" w:type="dxa"/>
          </w:tcPr>
          <w:p>
            <w:pPr>
              <w:pStyle w:val="4"/>
              <w:numPr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滚蛋吧！肿瘤君</w:t>
            </w:r>
          </w:p>
        </w:tc>
        <w:tc>
          <w:tcPr>
            <w:tcW w:w="1320" w:type="dxa"/>
          </w:tcPr>
          <w:p>
            <w:pPr>
              <w:pStyle w:val="4"/>
              <w:numPr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强迫症联欢会</w:t>
            </w:r>
          </w:p>
        </w:tc>
        <w:tc>
          <w:tcPr>
            <w:tcW w:w="1353" w:type="dxa"/>
          </w:tcPr>
          <w:p>
            <w:pPr>
              <w:pStyle w:val="4"/>
              <w:numPr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阿凡达</w:t>
            </w:r>
          </w:p>
        </w:tc>
        <w:tc>
          <w:tcPr>
            <w:tcW w:w="1352" w:type="dxa"/>
          </w:tcPr>
          <w:p>
            <w:pPr>
              <w:pStyle w:val="4"/>
              <w:numPr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坚臣</w:t>
            </w:r>
          </w:p>
        </w:tc>
        <w:tc>
          <w:tcPr>
            <w:tcW w:w="1296" w:type="dxa"/>
          </w:tcPr>
          <w:p>
            <w:pPr>
              <w:pStyle w:val="4"/>
              <w:numPr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当幸福来敲门</w:t>
            </w:r>
          </w:p>
        </w:tc>
        <w:tc>
          <w:tcPr>
            <w:tcW w:w="1218" w:type="dxa"/>
          </w:tcPr>
          <w:p>
            <w:pPr>
              <w:pStyle w:val="4"/>
              <w:numPr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闪灵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</w:tcPr>
          <w:p>
            <w:pPr>
              <w:pStyle w:val="4"/>
              <w:numPr>
                <w:ilvl w:val="0"/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类型</w:t>
            </w:r>
          </w:p>
        </w:tc>
        <w:tc>
          <w:tcPr>
            <w:tcW w:w="1298" w:type="dxa"/>
          </w:tcPr>
          <w:p>
            <w:pPr>
              <w:pStyle w:val="4"/>
              <w:numPr>
                <w:ilvl w:val="0"/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战争片</w:t>
            </w:r>
          </w:p>
        </w:tc>
        <w:tc>
          <w:tcPr>
            <w:tcW w:w="1320" w:type="dxa"/>
          </w:tcPr>
          <w:p>
            <w:pPr>
              <w:pStyle w:val="4"/>
              <w:numPr>
                <w:ilvl w:val="0"/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灾难片</w:t>
            </w:r>
          </w:p>
        </w:tc>
        <w:tc>
          <w:tcPr>
            <w:tcW w:w="1353" w:type="dxa"/>
          </w:tcPr>
          <w:p>
            <w:pPr>
              <w:pStyle w:val="4"/>
              <w:numPr>
                <w:ilvl w:val="0"/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动画片</w:t>
            </w:r>
          </w:p>
        </w:tc>
        <w:tc>
          <w:tcPr>
            <w:tcW w:w="1352" w:type="dxa"/>
          </w:tcPr>
          <w:p>
            <w:pPr>
              <w:pStyle w:val="4"/>
              <w:numPr>
                <w:ilvl w:val="0"/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音乐片</w:t>
            </w:r>
          </w:p>
        </w:tc>
        <w:tc>
          <w:tcPr>
            <w:tcW w:w="1296" w:type="dxa"/>
          </w:tcPr>
          <w:p>
            <w:pPr>
              <w:pStyle w:val="4"/>
              <w:numPr>
                <w:ilvl w:val="0"/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记录片</w:t>
            </w:r>
          </w:p>
        </w:tc>
        <w:tc>
          <w:tcPr>
            <w:tcW w:w="1218" w:type="dxa"/>
          </w:tcPr>
          <w:p>
            <w:pPr>
              <w:pStyle w:val="4"/>
              <w:numPr>
                <w:ilvl w:val="0"/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</w:tcPr>
          <w:p>
            <w:pPr>
              <w:pStyle w:val="4"/>
              <w:numPr>
                <w:ilvl w:val="0"/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1</w:t>
            </w:r>
          </w:p>
        </w:tc>
        <w:tc>
          <w:tcPr>
            <w:tcW w:w="1298" w:type="dxa"/>
          </w:tcPr>
          <w:p>
            <w:pPr>
              <w:pStyle w:val="4"/>
              <w:numPr>
                <w:ilvl w:val="0"/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孤独的幸存者</w:t>
            </w:r>
          </w:p>
        </w:tc>
        <w:tc>
          <w:tcPr>
            <w:tcW w:w="1320" w:type="dxa"/>
          </w:tcPr>
          <w:p>
            <w:pPr>
              <w:pStyle w:val="4"/>
              <w:numPr>
                <w:ilvl w:val="0"/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流感</w:t>
            </w:r>
          </w:p>
        </w:tc>
        <w:tc>
          <w:tcPr>
            <w:tcW w:w="1353" w:type="dxa"/>
          </w:tcPr>
          <w:p>
            <w:pPr>
              <w:pStyle w:val="4"/>
              <w:numPr>
                <w:ilvl w:val="0"/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哆啦A梦</w:t>
            </w:r>
          </w:p>
        </w:tc>
        <w:tc>
          <w:tcPr>
            <w:tcW w:w="1352" w:type="dxa"/>
          </w:tcPr>
          <w:p>
            <w:pPr>
              <w:pStyle w:val="4"/>
              <w:numPr>
                <w:ilvl w:val="0"/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爱乐之城</w:t>
            </w:r>
          </w:p>
        </w:tc>
        <w:tc>
          <w:tcPr>
            <w:tcW w:w="1296" w:type="dxa"/>
          </w:tcPr>
          <w:p>
            <w:pPr>
              <w:pStyle w:val="4"/>
              <w:numPr>
                <w:ilvl w:val="0"/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世界时刻之旅：未知世界</w:t>
            </w:r>
          </w:p>
        </w:tc>
        <w:tc>
          <w:tcPr>
            <w:tcW w:w="1218" w:type="dxa"/>
          </w:tcPr>
          <w:p>
            <w:pPr>
              <w:pStyle w:val="4"/>
              <w:numPr>
                <w:ilvl w:val="0"/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我在故宫修文物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5" w:type="dxa"/>
          </w:tcPr>
          <w:p>
            <w:pPr>
              <w:pStyle w:val="4"/>
              <w:numPr>
                <w:ilvl w:val="0"/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2</w:t>
            </w:r>
          </w:p>
        </w:tc>
        <w:tc>
          <w:tcPr>
            <w:tcW w:w="1298" w:type="dxa"/>
          </w:tcPr>
          <w:p>
            <w:pPr>
              <w:pStyle w:val="4"/>
              <w:numPr>
                <w:ilvl w:val="0"/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政变旅客</w:t>
            </w:r>
          </w:p>
        </w:tc>
        <w:tc>
          <w:tcPr>
            <w:tcW w:w="1320" w:type="dxa"/>
          </w:tcPr>
          <w:p>
            <w:pPr>
              <w:pStyle w:val="4"/>
              <w:numPr>
                <w:ilvl w:val="0"/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釜山行</w:t>
            </w:r>
          </w:p>
        </w:tc>
        <w:tc>
          <w:tcPr>
            <w:tcW w:w="1353" w:type="dxa"/>
          </w:tcPr>
          <w:p>
            <w:pPr>
              <w:pStyle w:val="4"/>
              <w:numPr>
                <w:ilvl w:val="0"/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名侦探柯南</w:t>
            </w:r>
          </w:p>
        </w:tc>
        <w:tc>
          <w:tcPr>
            <w:tcW w:w="1352" w:type="dxa"/>
          </w:tcPr>
          <w:p>
            <w:pPr>
              <w:pStyle w:val="4"/>
              <w:numPr>
                <w:ilvl w:val="0"/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雨中曲</w:t>
            </w:r>
          </w:p>
        </w:tc>
        <w:tc>
          <w:tcPr>
            <w:tcW w:w="1296" w:type="dxa"/>
          </w:tcPr>
          <w:p>
            <w:pPr>
              <w:pStyle w:val="4"/>
              <w:numPr>
                <w:ilvl w:val="0"/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航拍足够3</w:t>
            </w:r>
          </w:p>
        </w:tc>
        <w:tc>
          <w:tcPr>
            <w:tcW w:w="1218" w:type="dxa"/>
          </w:tcPr>
          <w:p>
            <w:pPr>
              <w:pStyle w:val="4"/>
              <w:numPr>
                <w:ilvl w:val="0"/>
                <w:numId w:val="0"/>
              </w:numPr>
              <w:bidi w:val="0"/>
              <w:ind w:right="0" w:rightChars="0"/>
              <w:jc w:val="center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  <w:t>熊出没</w:t>
            </w:r>
          </w:p>
        </w:tc>
      </w:tr>
    </w:tbl>
    <w:p>
      <w:pPr>
        <w:pStyle w:val="4"/>
        <w:numPr>
          <w:numId w:val="0"/>
        </w:numPr>
        <w:bidi w:val="0"/>
        <w:ind w:right="0" w:rightChars="0"/>
        <w:rPr>
          <w:rFonts w:hint="default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pStyle w:val="4"/>
        <w:numPr>
          <w:numId w:val="0"/>
        </w:numPr>
        <w:bidi w:val="0"/>
        <w:ind w:right="0" w:rightChars="0"/>
        <w:rPr>
          <w:rFonts w:hint="default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pStyle w:val="4"/>
        <w:bidi w:val="0"/>
        <w:rPr>
          <w:rFonts w:hint="default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6749D0"/>
    <w:multiLevelType w:val="singleLevel"/>
    <w:tmpl w:val="026749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xNGZmOWYxMmNkNjA5YTcwNGYzNmY1MTRlNWJkNzEifQ=="/>
  </w:docVars>
  <w:rsids>
    <w:rsidRoot w:val="75887F3A"/>
    <w:rsid w:val="03074E87"/>
    <w:rsid w:val="1FF03EF5"/>
    <w:rsid w:val="307A552F"/>
    <w:rsid w:val="39613406"/>
    <w:rsid w:val="75887F3A"/>
    <w:rsid w:val="784C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autoRedefine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2024-05-13T15:03:00Z</dcterms:created>
  <dc:creator>凯涛</dc:creator>
  <cp:lastModifiedBy>凯涛</cp:lastModifiedBy>
  <dcterms:modified xsi:type="dcterms:W3CDTF">2024-05-17T07:23:19Z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C0719EB26705496F9099911C36EB0FE8_11</vt:lpwstr>
  </property>
</Properties>
</file>