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A3A9" w14:textId="77777777" w:rsidR="0064031D" w:rsidRDefault="0064031D" w:rsidP="0064031D">
      <w:pPr>
        <w:tabs>
          <w:tab w:val="left" w:pos="4035"/>
          <w:tab w:val="left" w:pos="4635"/>
        </w:tabs>
      </w:pPr>
    </w:p>
    <w:p w14:paraId="323F6476" w14:textId="77777777" w:rsidR="0064031D" w:rsidRDefault="0064031D" w:rsidP="0064031D">
      <w:pPr>
        <w:tabs>
          <w:tab w:val="left" w:pos="4035"/>
          <w:tab w:val="left" w:pos="4635"/>
        </w:tabs>
      </w:pPr>
    </w:p>
    <w:p w14:paraId="44FDC315" w14:textId="77777777" w:rsidR="0064031D" w:rsidRDefault="0064031D" w:rsidP="0064031D">
      <w:pPr>
        <w:tabs>
          <w:tab w:val="left" w:pos="4035"/>
          <w:tab w:val="left" w:pos="4635"/>
        </w:tabs>
      </w:pPr>
    </w:p>
    <w:p w14:paraId="5631C9A7" w14:textId="77777777" w:rsidR="0064031D" w:rsidRDefault="0064031D" w:rsidP="0064031D">
      <w:pPr>
        <w:tabs>
          <w:tab w:val="left" w:pos="4035"/>
          <w:tab w:val="left" w:pos="4635"/>
        </w:tabs>
      </w:pPr>
    </w:p>
    <w:p w14:paraId="4F120161" w14:textId="794EB18A" w:rsidR="0064031D" w:rsidRDefault="0064031D" w:rsidP="0064031D">
      <w:pPr>
        <w:tabs>
          <w:tab w:val="left" w:pos="4035"/>
          <w:tab w:val="left" w:pos="4635"/>
        </w:tabs>
        <w:rPr>
          <w:rFonts w:hint="eastAsia"/>
        </w:rPr>
      </w:pPr>
      <w:r>
        <w:rPr>
          <w:b/>
          <w:noProof/>
          <w:color w:val="C0C0C0"/>
          <w:spacing w:val="60"/>
          <w:sz w:val="140"/>
          <w:szCs w:val="140"/>
          <w:lang w:val="en-US" w:eastAsia="zh-CN"/>
        </w:rPr>
        <w:drawing>
          <wp:anchor distT="0" distB="0" distL="114300" distR="114300" simplePos="0" relativeHeight="251659264" behindDoc="0" locked="0" layoutInCell="1" allowOverlap="1" wp14:anchorId="5BC1D887" wp14:editId="7C9AD581">
            <wp:simplePos x="0" y="0"/>
            <wp:positionH relativeFrom="column">
              <wp:posOffset>457200</wp:posOffset>
            </wp:positionH>
            <wp:positionV relativeFrom="paragraph">
              <wp:posOffset>99060</wp:posOffset>
            </wp:positionV>
            <wp:extent cx="4229100" cy="88582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clrChange>
                        <a:clrFrom>
                          <a:srgbClr val="FFFFFF"/>
                        </a:clrFrom>
                        <a:clrTo>
                          <a:srgbClr val="FFFFFF">
                            <a:alpha val="0"/>
                          </a:srgbClr>
                        </a:clrTo>
                      </a:clrChange>
                      <a:grayscl/>
                      <a:biLevel thresh="50000"/>
                      <a:extLst>
                        <a:ext uri="{28A0092B-C50C-407E-A947-70E740481C1C}">
                          <a14:useLocalDpi xmlns:a14="http://schemas.microsoft.com/office/drawing/2010/main" val="0"/>
                        </a:ext>
                      </a:extLst>
                    </a:blip>
                    <a:srcRect/>
                    <a:stretch>
                      <a:fillRect/>
                    </a:stretch>
                  </pic:blipFill>
                  <pic:spPr bwMode="auto">
                    <a:xfrm>
                      <a:off x="0" y="0"/>
                      <a:ext cx="4229100" cy="8858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00CBCDCB" w14:textId="77777777" w:rsidR="0064031D" w:rsidRDefault="0064031D" w:rsidP="0064031D">
      <w:pPr>
        <w:spacing w:line="1260" w:lineRule="exact"/>
        <w:ind w:firstLineChars="102" w:firstLine="1340"/>
        <w:rPr>
          <w:rFonts w:ascii="Arial Black" w:eastAsia="黑体" w:hAnsi="Arial Black"/>
          <w:b/>
          <w:color w:val="999999"/>
          <w:spacing w:val="21"/>
          <w:w w:val="85"/>
          <w:position w:val="-10"/>
          <w:sz w:val="150"/>
          <w:szCs w:val="150"/>
        </w:rPr>
      </w:pPr>
      <w:r>
        <w:rPr>
          <w:rFonts w:ascii="Arial Black" w:eastAsia="黑体" w:hAnsi="Arial Black"/>
          <w:b/>
          <w:color w:val="999999"/>
          <w:spacing w:val="21"/>
          <w:w w:val="85"/>
          <w:position w:val="-10"/>
          <w:sz w:val="150"/>
          <w:szCs w:val="150"/>
        </w:rPr>
        <w:t>Z S T U</w:t>
      </w:r>
    </w:p>
    <w:p w14:paraId="25A29946" w14:textId="77777777" w:rsidR="0064031D" w:rsidRDefault="0064031D" w:rsidP="0064031D">
      <w:pPr>
        <w:spacing w:line="400" w:lineRule="exact"/>
        <w:ind w:firstLineChars="200" w:firstLine="883"/>
        <w:rPr>
          <w:rFonts w:ascii="黑体" w:eastAsia="黑体" w:hAnsi="Impact"/>
          <w:b/>
          <w:color w:val="000000"/>
          <w:sz w:val="44"/>
          <w:szCs w:val="44"/>
        </w:rPr>
      </w:pPr>
      <w:r>
        <w:rPr>
          <w:rFonts w:ascii="黑体" w:eastAsia="黑体" w:hAnsi="Impact" w:hint="eastAsia"/>
          <w:b/>
          <w:color w:val="000000"/>
          <w:sz w:val="44"/>
          <w:szCs w:val="44"/>
        </w:rPr>
        <w:t>Zhejiang Sci-Tech University</w:t>
      </w:r>
    </w:p>
    <w:p w14:paraId="69DED291" w14:textId="77777777" w:rsidR="0064031D" w:rsidRDefault="0064031D" w:rsidP="0064031D">
      <w:pPr>
        <w:spacing w:line="400" w:lineRule="exact"/>
        <w:ind w:firstLineChars="200" w:firstLine="883"/>
        <w:rPr>
          <w:rFonts w:ascii="黑体" w:eastAsia="黑体" w:hAnsi="Impact" w:hint="eastAsia"/>
          <w:b/>
          <w:color w:val="000000"/>
          <w:sz w:val="44"/>
          <w:szCs w:val="44"/>
        </w:rPr>
      </w:pPr>
    </w:p>
    <w:p w14:paraId="2440FC9A" w14:textId="77777777" w:rsidR="0064031D" w:rsidRDefault="0064031D" w:rsidP="0064031D">
      <w:pPr>
        <w:spacing w:line="480" w:lineRule="auto"/>
        <w:jc w:val="center"/>
        <w:rPr>
          <w:rFonts w:ascii="黑体" w:eastAsia="黑体" w:hAnsi="微软雅黑" w:hint="eastAsia"/>
          <w:b/>
          <w:sz w:val="52"/>
          <w:szCs w:val="52"/>
        </w:rPr>
      </w:pPr>
      <w:r>
        <w:rPr>
          <w:rFonts w:ascii="黑体" w:eastAsia="黑体" w:hAnsi="微软雅黑" w:hint="eastAsia"/>
          <w:b/>
          <w:sz w:val="52"/>
          <w:szCs w:val="52"/>
        </w:rPr>
        <w:t>《国家安全教育》</w:t>
      </w:r>
    </w:p>
    <w:p w14:paraId="6C275BBC" w14:textId="77777777" w:rsidR="0064031D" w:rsidRDefault="0064031D" w:rsidP="0064031D">
      <w:pPr>
        <w:jc w:val="center"/>
        <w:rPr>
          <w:rFonts w:ascii="黑体" w:eastAsia="黑体" w:hint="eastAsia"/>
          <w:b/>
          <w:sz w:val="52"/>
          <w:szCs w:val="52"/>
        </w:rPr>
      </w:pPr>
      <w:r>
        <w:rPr>
          <w:rFonts w:ascii="黑体" w:eastAsia="黑体" w:hint="eastAsia"/>
          <w:b/>
          <w:sz w:val="52"/>
          <w:szCs w:val="52"/>
        </w:rPr>
        <w:t>实践教学成果</w:t>
      </w:r>
    </w:p>
    <w:p w14:paraId="3CF7398D" w14:textId="77777777" w:rsidR="0064031D" w:rsidRDefault="0064031D" w:rsidP="0064031D">
      <w:pPr>
        <w:jc w:val="center"/>
        <w:rPr>
          <w:rFonts w:ascii="黑体" w:eastAsia="黑体" w:hint="eastAsia"/>
          <w:b/>
          <w:sz w:val="52"/>
          <w:szCs w:val="52"/>
        </w:rPr>
      </w:pPr>
    </w:p>
    <w:p w14:paraId="7367B29B" w14:textId="77777777" w:rsidR="0064031D" w:rsidRDefault="0064031D" w:rsidP="0064031D">
      <w:pPr>
        <w:jc w:val="center"/>
        <w:rPr>
          <w:rFonts w:ascii="黑体" w:eastAsia="黑体" w:hint="eastAsia"/>
          <w:b/>
          <w:sz w:val="52"/>
          <w:szCs w:val="52"/>
        </w:rPr>
      </w:pPr>
    </w:p>
    <w:p w14:paraId="6C3BE316" w14:textId="07A4DFB4" w:rsidR="0064031D" w:rsidRDefault="0064031D" w:rsidP="0064031D">
      <w:pPr>
        <w:rPr>
          <w:rFonts w:ascii="宋体" w:hAnsi="宋体" w:hint="eastAsia"/>
          <w:b/>
          <w:sz w:val="28"/>
          <w:szCs w:val="28"/>
          <w:u w:val="single"/>
        </w:rPr>
      </w:pPr>
      <w:r>
        <w:rPr>
          <w:rFonts w:ascii="宋体" w:hAnsi="宋体" w:hint="eastAsia"/>
          <w:b/>
          <w:sz w:val="28"/>
          <w:szCs w:val="28"/>
          <w:u w:val="single"/>
        </w:rPr>
        <w:t xml:space="preserve">题    目:  </w:t>
      </w:r>
      <w:r w:rsidR="009404AA" w:rsidRPr="009404AA">
        <w:rPr>
          <w:rFonts w:ascii="宋体" w:hAnsi="宋体"/>
          <w:b/>
          <w:sz w:val="28"/>
          <w:szCs w:val="28"/>
          <w:u w:val="single"/>
        </w:rPr>
        <w:t>论中国国家信息安全的关键意义与个人的责任担当</w:t>
      </w:r>
      <w:r>
        <w:rPr>
          <w:rFonts w:ascii="宋体" w:hAnsi="宋体" w:hint="eastAsia"/>
          <w:b/>
          <w:sz w:val="28"/>
          <w:szCs w:val="28"/>
          <w:u w:val="single"/>
        </w:rPr>
        <w:t xml:space="preserve">                              </w:t>
      </w:r>
    </w:p>
    <w:p w14:paraId="5083A9B8" w14:textId="202D44DD" w:rsidR="0064031D" w:rsidRDefault="0064031D" w:rsidP="0064031D">
      <w:pPr>
        <w:ind w:left="275" w:hangingChars="98" w:hanging="275"/>
        <w:rPr>
          <w:rFonts w:ascii="宋体" w:hAnsi="宋体" w:hint="eastAsia"/>
          <w:b/>
          <w:sz w:val="28"/>
          <w:szCs w:val="28"/>
          <w:u w:val="single"/>
        </w:rPr>
      </w:pPr>
      <w:r>
        <w:rPr>
          <w:rFonts w:ascii="宋体" w:hAnsi="宋体" w:hint="eastAsia"/>
          <w:b/>
          <w:sz w:val="28"/>
          <w:szCs w:val="28"/>
          <w:u w:val="single"/>
        </w:rPr>
        <w:t>成果</w:t>
      </w:r>
      <w:r>
        <w:rPr>
          <w:rFonts w:ascii="宋体" w:hAnsi="宋体"/>
          <w:b/>
          <w:sz w:val="28"/>
          <w:szCs w:val="28"/>
          <w:u w:val="single"/>
        </w:rPr>
        <w:t>形式：</w:t>
      </w:r>
      <w:r>
        <w:rPr>
          <w:rFonts w:ascii="宋体" w:hAnsi="宋体" w:hint="eastAsia"/>
          <w:b/>
          <w:sz w:val="28"/>
          <w:szCs w:val="28"/>
          <w:u w:val="single"/>
        </w:rPr>
        <w:t xml:space="preserve">            </w:t>
      </w:r>
      <w:r w:rsidR="008924CD">
        <w:rPr>
          <w:rFonts w:ascii="宋体" w:hAnsi="宋体" w:hint="eastAsia"/>
          <w:b/>
          <w:sz w:val="28"/>
          <w:szCs w:val="28"/>
          <w:u w:val="single"/>
        </w:rPr>
        <w:t>电子文档＋纸质文档</w:t>
      </w:r>
      <w:r>
        <w:rPr>
          <w:rFonts w:ascii="宋体" w:hAnsi="宋体" w:hint="eastAsia"/>
          <w:b/>
          <w:sz w:val="28"/>
          <w:szCs w:val="28"/>
          <w:u w:val="single"/>
        </w:rPr>
        <w:t xml:space="preserve">                                </w:t>
      </w:r>
    </w:p>
    <w:p w14:paraId="6612D2E1" w14:textId="0D805F61" w:rsidR="0064031D" w:rsidRDefault="0064031D" w:rsidP="0064031D">
      <w:pPr>
        <w:ind w:left="275" w:hangingChars="98" w:hanging="275"/>
        <w:rPr>
          <w:rFonts w:hint="eastAsia"/>
          <w:sz w:val="36"/>
          <w:szCs w:val="36"/>
          <w:u w:val="single"/>
        </w:rPr>
      </w:pPr>
      <w:r>
        <w:rPr>
          <w:rFonts w:ascii="宋体" w:hAnsi="宋体" w:hint="eastAsia"/>
          <w:b/>
          <w:sz w:val="28"/>
          <w:szCs w:val="28"/>
          <w:u w:val="single"/>
        </w:rPr>
        <w:t>指导教师：</w:t>
      </w:r>
      <w:r>
        <w:rPr>
          <w:rFonts w:hint="eastAsia"/>
          <w:sz w:val="36"/>
          <w:szCs w:val="36"/>
          <w:u w:val="single"/>
        </w:rPr>
        <w:t xml:space="preserve">              </w:t>
      </w:r>
      <w:r w:rsidR="008924CD">
        <w:rPr>
          <w:rFonts w:hint="eastAsia"/>
          <w:sz w:val="36"/>
          <w:szCs w:val="36"/>
          <w:u w:val="single"/>
        </w:rPr>
        <w:t>王畅</w:t>
      </w:r>
      <w:r>
        <w:rPr>
          <w:rFonts w:hint="eastAsia"/>
          <w:sz w:val="36"/>
          <w:szCs w:val="36"/>
          <w:u w:val="single"/>
        </w:rPr>
        <w:t xml:space="preserve">                      </w:t>
      </w:r>
    </w:p>
    <w:p w14:paraId="7B30F62C" w14:textId="77777777" w:rsidR="0064031D" w:rsidRDefault="0064031D" w:rsidP="0064031D">
      <w:pPr>
        <w:ind w:left="353" w:hangingChars="98" w:hanging="353"/>
        <w:rPr>
          <w:rFonts w:hint="eastAsia"/>
          <w:sz w:val="36"/>
          <w:szCs w:val="36"/>
          <w:u w:val="single"/>
        </w:rPr>
      </w:pPr>
    </w:p>
    <w:p w14:paraId="20610087" w14:textId="77777777" w:rsidR="0064031D" w:rsidRDefault="0064031D" w:rsidP="0064031D">
      <w:pPr>
        <w:ind w:left="353" w:hangingChars="98" w:hanging="353"/>
        <w:rPr>
          <w:rFonts w:hint="eastAsia"/>
          <w:sz w:val="36"/>
          <w:szCs w:val="36"/>
          <w:u w:val="single"/>
        </w:rPr>
      </w:pPr>
    </w:p>
    <w:tbl>
      <w:tblPr>
        <w:tblpPr w:leftFromText="180" w:rightFromText="180" w:vertAnchor="text" w:horzAnchor="margin" w:tblpXSpec="center" w:tblpY="276"/>
        <w:tblW w:w="84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96"/>
        <w:gridCol w:w="1233"/>
        <w:gridCol w:w="1985"/>
        <w:gridCol w:w="1580"/>
        <w:gridCol w:w="1351"/>
      </w:tblGrid>
      <w:tr w:rsidR="0064031D" w14:paraId="276526E3" w14:textId="77777777" w:rsidTr="008924CD">
        <w:trPr>
          <w:trHeight w:val="454"/>
        </w:trPr>
        <w:tc>
          <w:tcPr>
            <w:tcW w:w="2296" w:type="dxa"/>
            <w:noWrap/>
            <w:vAlign w:val="center"/>
          </w:tcPr>
          <w:p w14:paraId="445E0F56" w14:textId="77777777" w:rsidR="0064031D" w:rsidRDefault="0064031D" w:rsidP="00DE43AE">
            <w:pPr>
              <w:widowControl/>
              <w:jc w:val="center"/>
              <w:rPr>
                <w:rFonts w:ascii="宋体" w:cs="宋体"/>
                <w:b/>
                <w:kern w:val="0"/>
                <w:sz w:val="24"/>
                <w:szCs w:val="24"/>
              </w:rPr>
            </w:pPr>
            <w:r>
              <w:rPr>
                <w:rFonts w:ascii="宋体" w:cs="宋体" w:hint="eastAsia"/>
                <w:b/>
                <w:kern w:val="0"/>
                <w:sz w:val="24"/>
                <w:szCs w:val="24"/>
              </w:rPr>
              <w:t>编  号</w:t>
            </w:r>
          </w:p>
          <w:p w14:paraId="677F3D57" w14:textId="77777777" w:rsidR="0064031D" w:rsidRDefault="0064031D" w:rsidP="00DE43AE">
            <w:pPr>
              <w:widowControl/>
              <w:rPr>
                <w:rFonts w:ascii="宋体" w:hAnsi="宋体" w:cs="宋体" w:hint="eastAsia"/>
                <w:b/>
                <w:bCs/>
                <w:kern w:val="0"/>
                <w:sz w:val="24"/>
                <w:szCs w:val="24"/>
              </w:rPr>
            </w:pPr>
            <w:r>
              <w:rPr>
                <w:rFonts w:ascii="宋体" w:cs="宋体" w:hint="eastAsia"/>
                <w:b/>
                <w:kern w:val="0"/>
                <w:sz w:val="18"/>
                <w:szCs w:val="24"/>
              </w:rPr>
              <w:t>（点名册</w:t>
            </w:r>
            <w:r>
              <w:rPr>
                <w:rFonts w:ascii="宋体" w:cs="宋体"/>
                <w:b/>
                <w:kern w:val="0"/>
                <w:sz w:val="18"/>
                <w:szCs w:val="24"/>
              </w:rPr>
              <w:t>学号前</w:t>
            </w:r>
            <w:r>
              <w:rPr>
                <w:rFonts w:ascii="宋体" w:cs="宋体" w:hint="eastAsia"/>
                <w:b/>
                <w:kern w:val="0"/>
                <w:sz w:val="18"/>
                <w:szCs w:val="24"/>
              </w:rPr>
              <w:t>的编号）</w:t>
            </w:r>
          </w:p>
        </w:tc>
        <w:tc>
          <w:tcPr>
            <w:tcW w:w="1233" w:type="dxa"/>
            <w:noWrap/>
            <w:vAlign w:val="center"/>
          </w:tcPr>
          <w:p w14:paraId="1761306A" w14:textId="77777777" w:rsidR="0064031D" w:rsidRDefault="0064031D" w:rsidP="00DE43AE">
            <w:pPr>
              <w:widowControl/>
              <w:jc w:val="center"/>
              <w:rPr>
                <w:rFonts w:ascii="宋体" w:cs="宋体"/>
                <w:b/>
                <w:bCs/>
                <w:kern w:val="0"/>
                <w:sz w:val="24"/>
                <w:szCs w:val="24"/>
              </w:rPr>
            </w:pPr>
            <w:r>
              <w:rPr>
                <w:rFonts w:ascii="宋体" w:hAnsi="宋体" w:cs="宋体" w:hint="eastAsia"/>
                <w:b/>
                <w:bCs/>
                <w:kern w:val="0"/>
                <w:sz w:val="24"/>
                <w:szCs w:val="24"/>
              </w:rPr>
              <w:t>姓名</w:t>
            </w:r>
          </w:p>
        </w:tc>
        <w:tc>
          <w:tcPr>
            <w:tcW w:w="1985" w:type="dxa"/>
            <w:noWrap/>
            <w:vAlign w:val="center"/>
          </w:tcPr>
          <w:p w14:paraId="068B0503" w14:textId="77777777" w:rsidR="0064031D" w:rsidRDefault="0064031D" w:rsidP="00DE43AE">
            <w:pPr>
              <w:widowControl/>
              <w:jc w:val="center"/>
              <w:rPr>
                <w:rFonts w:ascii="宋体" w:cs="宋体"/>
                <w:b/>
                <w:bCs/>
                <w:kern w:val="0"/>
                <w:sz w:val="24"/>
                <w:szCs w:val="24"/>
              </w:rPr>
            </w:pPr>
            <w:r>
              <w:rPr>
                <w:rFonts w:ascii="宋体" w:hAnsi="宋体" w:cs="宋体" w:hint="eastAsia"/>
                <w:b/>
                <w:bCs/>
                <w:kern w:val="0"/>
                <w:sz w:val="24"/>
                <w:szCs w:val="24"/>
              </w:rPr>
              <w:t>学号</w:t>
            </w:r>
          </w:p>
        </w:tc>
        <w:tc>
          <w:tcPr>
            <w:tcW w:w="1580" w:type="dxa"/>
            <w:noWrap/>
            <w:vAlign w:val="center"/>
          </w:tcPr>
          <w:p w14:paraId="1E4C07E7" w14:textId="77777777" w:rsidR="0064031D" w:rsidRDefault="0064031D" w:rsidP="00DE43AE">
            <w:pPr>
              <w:widowControl/>
              <w:jc w:val="center"/>
              <w:rPr>
                <w:rFonts w:ascii="宋体" w:cs="宋体"/>
                <w:b/>
                <w:bCs/>
                <w:kern w:val="0"/>
                <w:sz w:val="24"/>
                <w:szCs w:val="24"/>
              </w:rPr>
            </w:pPr>
            <w:r>
              <w:rPr>
                <w:rFonts w:ascii="宋体" w:hAnsi="宋体" w:cs="宋体" w:hint="eastAsia"/>
                <w:b/>
                <w:bCs/>
                <w:kern w:val="0"/>
                <w:sz w:val="24"/>
                <w:szCs w:val="24"/>
              </w:rPr>
              <w:t>班级</w:t>
            </w:r>
          </w:p>
        </w:tc>
        <w:tc>
          <w:tcPr>
            <w:tcW w:w="1351" w:type="dxa"/>
            <w:noWrap/>
            <w:vAlign w:val="center"/>
          </w:tcPr>
          <w:p w14:paraId="65D7EB27" w14:textId="77777777" w:rsidR="0064031D" w:rsidRDefault="0064031D" w:rsidP="00DE43AE">
            <w:pPr>
              <w:widowControl/>
              <w:jc w:val="center"/>
              <w:rPr>
                <w:rFonts w:ascii="宋体" w:cs="宋体" w:hint="eastAsia"/>
                <w:b/>
                <w:bCs/>
                <w:kern w:val="0"/>
                <w:sz w:val="24"/>
                <w:szCs w:val="24"/>
              </w:rPr>
            </w:pPr>
            <w:r>
              <w:rPr>
                <w:rFonts w:ascii="宋体" w:hAnsi="宋体" w:cs="宋体" w:hint="eastAsia"/>
                <w:b/>
                <w:bCs/>
                <w:kern w:val="0"/>
                <w:sz w:val="24"/>
                <w:szCs w:val="24"/>
              </w:rPr>
              <w:t>备注</w:t>
            </w:r>
          </w:p>
        </w:tc>
      </w:tr>
      <w:tr w:rsidR="0064031D" w14:paraId="7784CEBE" w14:textId="77777777" w:rsidTr="008924CD">
        <w:trPr>
          <w:trHeight w:val="317"/>
        </w:trPr>
        <w:tc>
          <w:tcPr>
            <w:tcW w:w="2296" w:type="dxa"/>
            <w:noWrap/>
            <w:vAlign w:val="center"/>
          </w:tcPr>
          <w:p w14:paraId="6E91A5A2" w14:textId="02510F62" w:rsidR="0064031D" w:rsidRDefault="00D8105A" w:rsidP="00DE43AE">
            <w:pPr>
              <w:widowControl/>
              <w:jc w:val="center"/>
              <w:rPr>
                <w:rFonts w:ascii="宋体" w:hAnsi="宋体" w:cs="宋体"/>
                <w:kern w:val="0"/>
                <w:szCs w:val="21"/>
              </w:rPr>
            </w:pPr>
            <w:r>
              <w:rPr>
                <w:rFonts w:ascii="宋体" w:hAnsi="宋体" w:cs="宋体" w:hint="eastAsia"/>
                <w:kern w:val="0"/>
                <w:szCs w:val="21"/>
              </w:rPr>
              <w:t>4</w:t>
            </w:r>
          </w:p>
        </w:tc>
        <w:tc>
          <w:tcPr>
            <w:tcW w:w="1233" w:type="dxa"/>
            <w:noWrap/>
            <w:vAlign w:val="center"/>
          </w:tcPr>
          <w:p w14:paraId="648C2984" w14:textId="2F0C7CA5" w:rsidR="0064031D" w:rsidRDefault="008924CD" w:rsidP="00DE43AE">
            <w:pPr>
              <w:widowControl/>
              <w:jc w:val="center"/>
              <w:rPr>
                <w:rFonts w:ascii="宋体" w:hAnsi="宋体" w:cs="宋体"/>
                <w:kern w:val="0"/>
                <w:szCs w:val="21"/>
              </w:rPr>
            </w:pPr>
            <w:r>
              <w:rPr>
                <w:rFonts w:ascii="宋体" w:hAnsi="宋体" w:cs="宋体" w:hint="eastAsia"/>
                <w:kern w:val="0"/>
                <w:szCs w:val="21"/>
              </w:rPr>
              <w:t>李凯涛</w:t>
            </w:r>
          </w:p>
        </w:tc>
        <w:tc>
          <w:tcPr>
            <w:tcW w:w="1985" w:type="dxa"/>
            <w:noWrap/>
            <w:vAlign w:val="center"/>
          </w:tcPr>
          <w:p w14:paraId="70219BEB" w14:textId="577A6CF0" w:rsidR="0064031D" w:rsidRDefault="008924CD" w:rsidP="00DE43AE">
            <w:pPr>
              <w:widowControl/>
              <w:jc w:val="center"/>
              <w:rPr>
                <w:rFonts w:ascii="宋体" w:hAnsi="宋体" w:cs="宋体" w:hint="eastAsia"/>
                <w:kern w:val="0"/>
                <w:szCs w:val="21"/>
              </w:rPr>
            </w:pPr>
            <w:r>
              <w:rPr>
                <w:rFonts w:ascii="宋体" w:hAnsi="宋体" w:cs="宋体" w:hint="eastAsia"/>
                <w:kern w:val="0"/>
                <w:szCs w:val="21"/>
              </w:rPr>
              <w:t>2023327100056</w:t>
            </w:r>
          </w:p>
        </w:tc>
        <w:tc>
          <w:tcPr>
            <w:tcW w:w="1580" w:type="dxa"/>
            <w:noWrap/>
            <w:vAlign w:val="center"/>
          </w:tcPr>
          <w:p w14:paraId="546786F2" w14:textId="48115F17" w:rsidR="0064031D" w:rsidRDefault="008924CD" w:rsidP="00DE43AE">
            <w:pPr>
              <w:widowControl/>
              <w:jc w:val="center"/>
              <w:rPr>
                <w:rFonts w:ascii="宋体" w:hAnsi="宋体" w:cs="宋体" w:hint="eastAsia"/>
                <w:kern w:val="0"/>
                <w:szCs w:val="21"/>
              </w:rPr>
            </w:pPr>
            <w:r>
              <w:rPr>
                <w:rFonts w:ascii="宋体" w:hAnsi="宋体" w:cs="宋体" w:hint="eastAsia"/>
                <w:kern w:val="0"/>
                <w:szCs w:val="21"/>
              </w:rPr>
              <w:t>23计算机科学与技术4班</w:t>
            </w:r>
          </w:p>
        </w:tc>
        <w:tc>
          <w:tcPr>
            <w:tcW w:w="1351" w:type="dxa"/>
            <w:noWrap/>
            <w:vAlign w:val="center"/>
          </w:tcPr>
          <w:p w14:paraId="22B0E66E" w14:textId="77777777" w:rsidR="0064031D" w:rsidRDefault="0064031D" w:rsidP="00DE43AE">
            <w:pPr>
              <w:widowControl/>
              <w:jc w:val="center"/>
              <w:rPr>
                <w:rFonts w:ascii="宋体" w:hAnsi="宋体" w:cs="宋体"/>
                <w:kern w:val="0"/>
                <w:szCs w:val="21"/>
              </w:rPr>
            </w:pPr>
          </w:p>
        </w:tc>
      </w:tr>
    </w:tbl>
    <w:p w14:paraId="3CFC457C" w14:textId="77777777" w:rsidR="0064031D" w:rsidRDefault="0064031D" w:rsidP="0064031D">
      <w:pPr>
        <w:jc w:val="center"/>
        <w:rPr>
          <w:rFonts w:hint="eastAsia"/>
        </w:rPr>
      </w:pPr>
    </w:p>
    <w:p w14:paraId="350286A1" w14:textId="77777777" w:rsidR="0064031D" w:rsidRDefault="0064031D" w:rsidP="0064031D">
      <w:pPr>
        <w:jc w:val="center"/>
        <w:rPr>
          <w:rFonts w:hint="eastAsia"/>
        </w:rPr>
      </w:pPr>
    </w:p>
    <w:p w14:paraId="3CF3AD7F" w14:textId="77777777" w:rsidR="0064031D" w:rsidRDefault="0064031D" w:rsidP="0064031D">
      <w:pPr>
        <w:rPr>
          <w:b/>
          <w:sz w:val="28"/>
        </w:rPr>
      </w:pPr>
    </w:p>
    <w:p w14:paraId="739227B6" w14:textId="77777777" w:rsidR="009404AA" w:rsidRDefault="009404AA" w:rsidP="0064031D">
      <w:pPr>
        <w:rPr>
          <w:b/>
          <w:sz w:val="28"/>
        </w:rPr>
      </w:pPr>
    </w:p>
    <w:p w14:paraId="2C407B70" w14:textId="798AD6D0" w:rsidR="009404AA" w:rsidRDefault="009404AA" w:rsidP="009404AA">
      <w:pPr>
        <w:jc w:val="center"/>
        <w:rPr>
          <w:b/>
          <w:sz w:val="28"/>
        </w:rPr>
      </w:pPr>
      <w:r w:rsidRPr="009404AA">
        <w:rPr>
          <w:b/>
          <w:sz w:val="28"/>
        </w:rPr>
        <w:lastRenderedPageBreak/>
        <w:t>论中国国家信息安全的关键意义与个人的责任担当</w:t>
      </w:r>
    </w:p>
    <w:p w14:paraId="1A9ABF2A" w14:textId="76B7B1DF" w:rsidR="009404AA" w:rsidRDefault="009404AA" w:rsidP="009404AA">
      <w:pPr>
        <w:jc w:val="center"/>
        <w:rPr>
          <w:bCs/>
          <w:sz w:val="24"/>
          <w:szCs w:val="24"/>
        </w:rPr>
      </w:pPr>
      <w:r w:rsidRPr="00D8105A">
        <w:rPr>
          <w:rFonts w:hint="eastAsia"/>
          <w:bCs/>
          <w:sz w:val="24"/>
          <w:szCs w:val="24"/>
        </w:rPr>
        <w:t>-----</w:t>
      </w:r>
      <w:r w:rsidRPr="00D8105A">
        <w:rPr>
          <w:bCs/>
          <w:sz w:val="24"/>
          <w:szCs w:val="24"/>
        </w:rPr>
        <w:t>知晓其重要，行动在个人</w:t>
      </w:r>
    </w:p>
    <w:p w14:paraId="237D9A4B" w14:textId="52224D64" w:rsidR="00D8105A" w:rsidRDefault="00D8105A" w:rsidP="00D84424">
      <w:pPr>
        <w:rPr>
          <w:rFonts w:hint="eastAsia"/>
          <w:bCs/>
          <w:sz w:val="24"/>
          <w:szCs w:val="24"/>
        </w:rPr>
      </w:pPr>
    </w:p>
    <w:p w14:paraId="52789909" w14:textId="0D6AE942" w:rsidR="00D84424" w:rsidRPr="00D84424" w:rsidRDefault="00D84424" w:rsidP="00D84424">
      <w:pPr>
        <w:ind w:firstLine="420"/>
        <w:rPr>
          <w:rFonts w:ascii="楷体" w:eastAsia="楷体" w:hAnsi="楷体"/>
          <w:bCs/>
          <w:szCs w:val="21"/>
        </w:rPr>
      </w:pPr>
      <w:r w:rsidRPr="00D84424">
        <w:rPr>
          <w:rFonts w:ascii="黑体" w:eastAsia="黑体" w:hAnsi="黑体"/>
          <w:bCs/>
          <w:szCs w:val="21"/>
        </w:rPr>
        <w:t>摘要：</w:t>
      </w:r>
      <w:r w:rsidRPr="00D84424">
        <w:rPr>
          <w:rFonts w:ascii="楷体" w:eastAsia="楷体" w:hAnsi="楷体"/>
          <w:bCs/>
          <w:szCs w:val="21"/>
        </w:rPr>
        <w:t xml:space="preserve"> 本文探</w:t>
      </w:r>
      <w:r w:rsidRPr="00D84424">
        <w:rPr>
          <w:rFonts w:ascii="楷体" w:eastAsia="楷体" w:hAnsi="楷体" w:cs="微软雅黑" w:hint="eastAsia"/>
          <w:bCs/>
          <w:szCs w:val="21"/>
        </w:rPr>
        <w:t>讨</w:t>
      </w:r>
      <w:r w:rsidRPr="00D84424">
        <w:rPr>
          <w:rFonts w:ascii="楷体" w:eastAsia="楷体" w:hAnsi="楷体" w:cs="Malgun Gothic" w:hint="eastAsia"/>
          <w:bCs/>
          <w:szCs w:val="21"/>
        </w:rPr>
        <w:t>了中</w:t>
      </w:r>
      <w:r w:rsidRPr="00D84424">
        <w:rPr>
          <w:rFonts w:ascii="楷体" w:eastAsia="楷体" w:hAnsi="楷体" w:cs="微软雅黑" w:hint="eastAsia"/>
          <w:bCs/>
          <w:szCs w:val="21"/>
        </w:rPr>
        <w:t>国国</w:t>
      </w:r>
      <w:r w:rsidRPr="00D84424">
        <w:rPr>
          <w:rFonts w:ascii="楷体" w:eastAsia="楷体" w:hAnsi="楷体" w:cs="Malgun Gothic" w:hint="eastAsia"/>
          <w:bCs/>
          <w:szCs w:val="21"/>
        </w:rPr>
        <w:t>家信息安全的</w:t>
      </w:r>
      <w:r w:rsidRPr="00D84424">
        <w:rPr>
          <w:rFonts w:ascii="楷体" w:eastAsia="楷体" w:hAnsi="楷体" w:cs="微软雅黑" w:hint="eastAsia"/>
          <w:bCs/>
          <w:szCs w:val="21"/>
        </w:rPr>
        <w:t>关键</w:t>
      </w:r>
      <w:r w:rsidRPr="00D84424">
        <w:rPr>
          <w:rFonts w:ascii="楷体" w:eastAsia="楷体" w:hAnsi="楷体" w:cs="Malgun Gothic" w:hint="eastAsia"/>
          <w:bCs/>
          <w:szCs w:val="21"/>
        </w:rPr>
        <w:t>意</w:t>
      </w:r>
      <w:r w:rsidRPr="00D84424">
        <w:rPr>
          <w:rFonts w:ascii="楷体" w:eastAsia="楷体" w:hAnsi="楷体" w:cs="微软雅黑" w:hint="eastAsia"/>
          <w:bCs/>
          <w:szCs w:val="21"/>
        </w:rPr>
        <w:t>义</w:t>
      </w:r>
      <w:r w:rsidRPr="00D84424">
        <w:rPr>
          <w:rFonts w:ascii="楷体" w:eastAsia="楷体" w:hAnsi="楷体" w:cs="Malgun Gothic" w:hint="eastAsia"/>
          <w:bCs/>
          <w:szCs w:val="21"/>
        </w:rPr>
        <w:t>以及</w:t>
      </w:r>
      <w:r w:rsidRPr="00D84424">
        <w:rPr>
          <w:rFonts w:ascii="楷体" w:eastAsia="楷体" w:hAnsi="楷体" w:cs="微软雅黑" w:hint="eastAsia"/>
          <w:bCs/>
          <w:szCs w:val="21"/>
        </w:rPr>
        <w:t>个</w:t>
      </w:r>
      <w:r w:rsidRPr="00D84424">
        <w:rPr>
          <w:rFonts w:ascii="楷体" w:eastAsia="楷体" w:hAnsi="楷体" w:cs="Malgun Gothic" w:hint="eastAsia"/>
          <w:bCs/>
          <w:szCs w:val="21"/>
        </w:rPr>
        <w:t>人在其中的</w:t>
      </w:r>
      <w:r w:rsidRPr="00D84424">
        <w:rPr>
          <w:rFonts w:ascii="楷体" w:eastAsia="楷体" w:hAnsi="楷体" w:cs="微软雅黑" w:hint="eastAsia"/>
          <w:bCs/>
          <w:szCs w:val="21"/>
        </w:rPr>
        <w:t>责</w:t>
      </w:r>
      <w:r w:rsidRPr="00D84424">
        <w:rPr>
          <w:rFonts w:ascii="楷体" w:eastAsia="楷体" w:hAnsi="楷体" w:cs="Malgun Gothic" w:hint="eastAsia"/>
          <w:bCs/>
          <w:szCs w:val="21"/>
        </w:rPr>
        <w:t>任担</w:t>
      </w:r>
      <w:r w:rsidRPr="00D84424">
        <w:rPr>
          <w:rFonts w:ascii="楷体" w:eastAsia="楷体" w:hAnsi="楷体" w:cs="微软雅黑" w:hint="eastAsia"/>
          <w:bCs/>
          <w:szCs w:val="21"/>
        </w:rPr>
        <w:t>当</w:t>
      </w:r>
      <w:r w:rsidRPr="00D84424">
        <w:rPr>
          <w:rFonts w:ascii="楷体" w:eastAsia="楷体" w:hAnsi="楷体" w:cs="Malgun Gothic" w:hint="eastAsia"/>
          <w:bCs/>
          <w:szCs w:val="21"/>
        </w:rPr>
        <w:t>。文章首先分析了</w:t>
      </w:r>
      <w:r w:rsidRPr="00D84424">
        <w:rPr>
          <w:rFonts w:ascii="楷体" w:eastAsia="楷体" w:hAnsi="楷体" w:cs="微软雅黑" w:hint="eastAsia"/>
          <w:bCs/>
          <w:szCs w:val="21"/>
        </w:rPr>
        <w:t>国</w:t>
      </w:r>
      <w:r w:rsidRPr="00D84424">
        <w:rPr>
          <w:rFonts w:ascii="楷体" w:eastAsia="楷体" w:hAnsi="楷体" w:cs="Malgun Gothic" w:hint="eastAsia"/>
          <w:bCs/>
          <w:szCs w:val="21"/>
        </w:rPr>
        <w:t>家</w:t>
      </w:r>
      <w:r w:rsidRPr="00D84424">
        <w:rPr>
          <w:rFonts w:ascii="楷体" w:eastAsia="楷体" w:hAnsi="楷体" w:cs="微软雅黑" w:hint="eastAsia"/>
          <w:bCs/>
          <w:szCs w:val="21"/>
        </w:rPr>
        <w:t>网络</w:t>
      </w:r>
      <w:r w:rsidRPr="00D84424">
        <w:rPr>
          <w:rFonts w:ascii="楷体" w:eastAsia="楷体" w:hAnsi="楷体" w:cs="Malgun Gothic" w:hint="eastAsia"/>
          <w:bCs/>
          <w:szCs w:val="21"/>
        </w:rPr>
        <w:t>安全面</w:t>
      </w:r>
      <w:r w:rsidRPr="00D84424">
        <w:rPr>
          <w:rFonts w:ascii="楷体" w:eastAsia="楷体" w:hAnsi="楷体" w:cs="微软雅黑" w:hint="eastAsia"/>
          <w:bCs/>
          <w:szCs w:val="21"/>
        </w:rPr>
        <w:t>临</w:t>
      </w:r>
      <w:r w:rsidRPr="00D84424">
        <w:rPr>
          <w:rFonts w:ascii="楷体" w:eastAsia="楷体" w:hAnsi="楷体" w:cs="Malgun Gothic" w:hint="eastAsia"/>
          <w:bCs/>
          <w:szCs w:val="21"/>
        </w:rPr>
        <w:t>的挑</w:t>
      </w:r>
      <w:r w:rsidRPr="00D84424">
        <w:rPr>
          <w:rFonts w:ascii="楷体" w:eastAsia="楷体" w:hAnsi="楷体" w:cs="微软雅黑" w:hint="eastAsia"/>
          <w:bCs/>
          <w:szCs w:val="21"/>
        </w:rPr>
        <w:t>战</w:t>
      </w:r>
      <w:r w:rsidRPr="00D84424">
        <w:rPr>
          <w:rFonts w:ascii="楷体" w:eastAsia="楷体" w:hAnsi="楷体" w:cs="Malgun Gothic" w:hint="eastAsia"/>
          <w:bCs/>
          <w:szCs w:val="21"/>
        </w:rPr>
        <w:t>，包括</w:t>
      </w:r>
      <w:r w:rsidRPr="00D84424">
        <w:rPr>
          <w:rFonts w:ascii="楷体" w:eastAsia="楷体" w:hAnsi="楷体" w:cs="微软雅黑" w:hint="eastAsia"/>
          <w:bCs/>
          <w:szCs w:val="21"/>
        </w:rPr>
        <w:t>关键</w:t>
      </w:r>
      <w:r w:rsidRPr="00D84424">
        <w:rPr>
          <w:rFonts w:ascii="楷体" w:eastAsia="楷体" w:hAnsi="楷体" w:cs="Malgun Gothic" w:hint="eastAsia"/>
          <w:bCs/>
          <w:szCs w:val="21"/>
        </w:rPr>
        <w:t>信息基</w:t>
      </w:r>
      <w:r w:rsidRPr="00D84424">
        <w:rPr>
          <w:rFonts w:ascii="楷体" w:eastAsia="楷体" w:hAnsi="楷体" w:cs="微软雅黑" w:hint="eastAsia"/>
          <w:bCs/>
          <w:szCs w:val="21"/>
        </w:rPr>
        <w:t>础设</w:t>
      </w:r>
      <w:r w:rsidRPr="00D84424">
        <w:rPr>
          <w:rFonts w:ascii="楷体" w:eastAsia="楷体" w:hAnsi="楷体" w:cs="Malgun Gothic" w:hint="eastAsia"/>
          <w:bCs/>
          <w:szCs w:val="21"/>
        </w:rPr>
        <w:t>施的</w:t>
      </w:r>
      <w:r w:rsidRPr="00D84424">
        <w:rPr>
          <w:rFonts w:ascii="楷体" w:eastAsia="楷体" w:hAnsi="楷体" w:cs="微软雅黑" w:hint="eastAsia"/>
          <w:bCs/>
          <w:szCs w:val="21"/>
        </w:rPr>
        <w:t>网络</w:t>
      </w:r>
      <w:r w:rsidRPr="00D84424">
        <w:rPr>
          <w:rFonts w:ascii="楷体" w:eastAsia="楷体" w:hAnsi="楷体" w:cs="Malgun Gothic" w:hint="eastAsia"/>
          <w:bCs/>
          <w:szCs w:val="21"/>
        </w:rPr>
        <w:t>攻</w:t>
      </w:r>
      <w:r w:rsidRPr="00D84424">
        <w:rPr>
          <w:rFonts w:ascii="楷体" w:eastAsia="楷体" w:hAnsi="楷体" w:cs="微软雅黑" w:hint="eastAsia"/>
          <w:bCs/>
          <w:szCs w:val="21"/>
        </w:rPr>
        <w:t>击</w:t>
      </w:r>
      <w:r w:rsidRPr="00D84424">
        <w:rPr>
          <w:rFonts w:ascii="楷体" w:eastAsia="楷体" w:hAnsi="楷体" w:cs="Malgun Gothic" w:hint="eastAsia"/>
          <w:bCs/>
          <w:szCs w:val="21"/>
        </w:rPr>
        <w:t>、社</w:t>
      </w:r>
      <w:r w:rsidRPr="00D84424">
        <w:rPr>
          <w:rFonts w:ascii="楷体" w:eastAsia="楷体" w:hAnsi="楷体" w:cs="微软雅黑" w:hint="eastAsia"/>
          <w:bCs/>
          <w:szCs w:val="21"/>
        </w:rPr>
        <w:t>会</w:t>
      </w:r>
      <w:r w:rsidRPr="00D84424">
        <w:rPr>
          <w:rFonts w:ascii="楷体" w:eastAsia="楷体" w:hAnsi="楷体" w:cs="Malgun Gothic" w:hint="eastAsia"/>
          <w:bCs/>
          <w:szCs w:val="21"/>
        </w:rPr>
        <w:t>大</w:t>
      </w:r>
      <w:r w:rsidRPr="00D84424">
        <w:rPr>
          <w:rFonts w:ascii="楷体" w:eastAsia="楷体" w:hAnsi="楷体" w:cs="微软雅黑" w:hint="eastAsia"/>
          <w:bCs/>
          <w:szCs w:val="21"/>
        </w:rPr>
        <w:t>众网络</w:t>
      </w:r>
      <w:r w:rsidRPr="00D84424">
        <w:rPr>
          <w:rFonts w:ascii="楷体" w:eastAsia="楷体" w:hAnsi="楷体" w:cs="Malgun Gothic" w:hint="eastAsia"/>
          <w:bCs/>
          <w:szCs w:val="21"/>
        </w:rPr>
        <w:t>安全意</w:t>
      </w:r>
      <w:r w:rsidRPr="00D84424">
        <w:rPr>
          <w:rFonts w:ascii="楷体" w:eastAsia="楷体" w:hAnsi="楷体" w:cs="微软雅黑" w:hint="eastAsia"/>
          <w:bCs/>
          <w:szCs w:val="21"/>
        </w:rPr>
        <w:t>识</w:t>
      </w:r>
      <w:r w:rsidRPr="00D84424">
        <w:rPr>
          <w:rFonts w:ascii="楷体" w:eastAsia="楷体" w:hAnsi="楷体" w:cs="Malgun Gothic" w:hint="eastAsia"/>
          <w:bCs/>
          <w:szCs w:val="21"/>
        </w:rPr>
        <w:t>不足、</w:t>
      </w:r>
      <w:r w:rsidRPr="00D84424">
        <w:rPr>
          <w:rFonts w:ascii="楷体" w:eastAsia="楷体" w:hAnsi="楷体" w:cs="微软雅黑" w:hint="eastAsia"/>
          <w:bCs/>
          <w:szCs w:val="21"/>
        </w:rPr>
        <w:t>国际竞争</w:t>
      </w:r>
      <w:r w:rsidRPr="00D84424">
        <w:rPr>
          <w:rFonts w:ascii="楷体" w:eastAsia="楷体" w:hAnsi="楷体" w:cs="Malgun Gothic" w:hint="eastAsia"/>
          <w:bCs/>
          <w:szCs w:val="21"/>
        </w:rPr>
        <w:t>格局中的</w:t>
      </w:r>
      <w:r w:rsidRPr="00D84424">
        <w:rPr>
          <w:rFonts w:ascii="楷体" w:eastAsia="楷体" w:hAnsi="楷体" w:cs="微软雅黑" w:hint="eastAsia"/>
          <w:bCs/>
          <w:szCs w:val="21"/>
        </w:rPr>
        <w:t>网络对</w:t>
      </w:r>
      <w:r w:rsidRPr="00D84424">
        <w:rPr>
          <w:rFonts w:ascii="楷体" w:eastAsia="楷体" w:hAnsi="楷体" w:cs="Malgun Gothic" w:hint="eastAsia"/>
          <w:bCs/>
          <w:szCs w:val="21"/>
        </w:rPr>
        <w:t>抗等</w:t>
      </w:r>
      <w:r w:rsidRPr="00D84424">
        <w:rPr>
          <w:rFonts w:ascii="楷体" w:eastAsia="楷体" w:hAnsi="楷体" w:cs="微软雅黑" w:hint="eastAsia"/>
          <w:bCs/>
          <w:szCs w:val="21"/>
        </w:rPr>
        <w:t>问题</w:t>
      </w:r>
      <w:r w:rsidRPr="00D84424">
        <w:rPr>
          <w:rFonts w:ascii="楷体" w:eastAsia="楷体" w:hAnsi="楷体" w:cs="Malgun Gothic" w:hint="eastAsia"/>
          <w:bCs/>
          <w:szCs w:val="21"/>
        </w:rPr>
        <w:t>。文章强</w:t>
      </w:r>
      <w:r w:rsidRPr="00D84424">
        <w:rPr>
          <w:rFonts w:ascii="楷体" w:eastAsia="楷体" w:hAnsi="楷体" w:cs="微软雅黑" w:hint="eastAsia"/>
          <w:bCs/>
          <w:szCs w:val="21"/>
        </w:rPr>
        <w:t>调</w:t>
      </w:r>
      <w:r w:rsidRPr="00D84424">
        <w:rPr>
          <w:rFonts w:ascii="楷体" w:eastAsia="楷体" w:hAnsi="楷体" w:cs="Malgun Gothic" w:hint="eastAsia"/>
          <w:bCs/>
          <w:szCs w:val="21"/>
        </w:rPr>
        <w:t>了</w:t>
      </w:r>
      <w:r w:rsidRPr="00D84424">
        <w:rPr>
          <w:rFonts w:ascii="楷体" w:eastAsia="楷体" w:hAnsi="楷体" w:cs="微软雅黑" w:hint="eastAsia"/>
          <w:bCs/>
          <w:szCs w:val="21"/>
        </w:rPr>
        <w:t>国</w:t>
      </w:r>
      <w:r w:rsidRPr="00D84424">
        <w:rPr>
          <w:rFonts w:ascii="楷体" w:eastAsia="楷体" w:hAnsi="楷体" w:cs="Malgun Gothic" w:hint="eastAsia"/>
          <w:bCs/>
          <w:szCs w:val="21"/>
        </w:rPr>
        <w:t>家信息安全的重要性，</w:t>
      </w:r>
      <w:r w:rsidRPr="00D84424">
        <w:rPr>
          <w:rFonts w:ascii="楷体" w:eastAsia="楷体" w:hAnsi="楷体" w:cs="微软雅黑" w:hint="eastAsia"/>
          <w:bCs/>
          <w:szCs w:val="21"/>
        </w:rPr>
        <w:t>并</w:t>
      </w:r>
      <w:r w:rsidRPr="00D84424">
        <w:rPr>
          <w:rFonts w:ascii="楷体" w:eastAsia="楷体" w:hAnsi="楷体" w:cs="Malgun Gothic" w:hint="eastAsia"/>
          <w:bCs/>
          <w:szCs w:val="21"/>
        </w:rPr>
        <w:t>呼吁</w:t>
      </w:r>
      <w:r w:rsidRPr="00D84424">
        <w:rPr>
          <w:rFonts w:ascii="楷体" w:eastAsia="楷体" w:hAnsi="楷体" w:cs="微软雅黑" w:hint="eastAsia"/>
          <w:bCs/>
          <w:szCs w:val="21"/>
        </w:rPr>
        <w:t>个</w:t>
      </w:r>
      <w:r w:rsidRPr="00D84424">
        <w:rPr>
          <w:rFonts w:ascii="楷体" w:eastAsia="楷体" w:hAnsi="楷体" w:cs="Malgun Gothic" w:hint="eastAsia"/>
          <w:bCs/>
          <w:szCs w:val="21"/>
        </w:rPr>
        <w:t>人</w:t>
      </w:r>
      <w:r w:rsidRPr="00D84424">
        <w:rPr>
          <w:rFonts w:ascii="楷体" w:eastAsia="楷体" w:hAnsi="楷体" w:cs="微软雅黑" w:hint="eastAsia"/>
          <w:bCs/>
          <w:szCs w:val="21"/>
        </w:rPr>
        <w:t>积极参与</w:t>
      </w:r>
      <w:r w:rsidRPr="00D84424">
        <w:rPr>
          <w:rFonts w:ascii="楷体" w:eastAsia="楷体" w:hAnsi="楷体" w:cs="Malgun Gothic" w:hint="eastAsia"/>
          <w:bCs/>
          <w:szCs w:val="21"/>
        </w:rPr>
        <w:t>信息安全防</w:t>
      </w:r>
      <w:r w:rsidRPr="00D84424">
        <w:rPr>
          <w:rFonts w:ascii="楷体" w:eastAsia="楷体" w:hAnsi="楷体" w:cs="微软雅黑" w:hint="eastAsia"/>
          <w:bCs/>
          <w:szCs w:val="21"/>
        </w:rPr>
        <w:t>护</w:t>
      </w:r>
      <w:r w:rsidRPr="00D84424">
        <w:rPr>
          <w:rFonts w:ascii="楷体" w:eastAsia="楷体" w:hAnsi="楷体" w:cs="Malgun Gothic" w:hint="eastAsia"/>
          <w:bCs/>
          <w:szCs w:val="21"/>
        </w:rPr>
        <w:t>，共同</w:t>
      </w:r>
      <w:r w:rsidRPr="00D84424">
        <w:rPr>
          <w:rFonts w:ascii="楷体" w:eastAsia="楷体" w:hAnsi="楷体" w:cs="微软雅黑" w:hint="eastAsia"/>
          <w:bCs/>
          <w:szCs w:val="21"/>
        </w:rPr>
        <w:t>构</w:t>
      </w:r>
      <w:r w:rsidRPr="00D84424">
        <w:rPr>
          <w:rFonts w:ascii="楷体" w:eastAsia="楷体" w:hAnsi="楷体" w:cs="Malgun Gothic" w:hint="eastAsia"/>
          <w:bCs/>
          <w:szCs w:val="21"/>
        </w:rPr>
        <w:t>建安全、</w:t>
      </w:r>
      <w:r w:rsidRPr="00D84424">
        <w:rPr>
          <w:rFonts w:ascii="楷体" w:eastAsia="楷体" w:hAnsi="楷体" w:cs="微软雅黑" w:hint="eastAsia"/>
          <w:bCs/>
          <w:szCs w:val="21"/>
        </w:rPr>
        <w:t>稳</w:t>
      </w:r>
      <w:r w:rsidRPr="00D84424">
        <w:rPr>
          <w:rFonts w:ascii="楷体" w:eastAsia="楷体" w:hAnsi="楷体" w:cs="Malgun Gothic" w:hint="eastAsia"/>
          <w:bCs/>
          <w:szCs w:val="21"/>
        </w:rPr>
        <w:t>定的</w:t>
      </w:r>
      <w:r w:rsidRPr="00D84424">
        <w:rPr>
          <w:rFonts w:ascii="楷体" w:eastAsia="楷体" w:hAnsi="楷体" w:cs="微软雅黑" w:hint="eastAsia"/>
          <w:bCs/>
          <w:szCs w:val="21"/>
        </w:rPr>
        <w:t>网络</w:t>
      </w:r>
      <w:r w:rsidRPr="00D84424">
        <w:rPr>
          <w:rFonts w:ascii="楷体" w:eastAsia="楷体" w:hAnsi="楷体" w:cs="Malgun Gothic" w:hint="eastAsia"/>
          <w:bCs/>
          <w:szCs w:val="21"/>
        </w:rPr>
        <w:t>空</w:t>
      </w:r>
      <w:r w:rsidRPr="00D84424">
        <w:rPr>
          <w:rFonts w:ascii="楷体" w:eastAsia="楷体" w:hAnsi="楷体" w:cs="微软雅黑" w:hint="eastAsia"/>
          <w:bCs/>
          <w:szCs w:val="21"/>
        </w:rPr>
        <w:t>间</w:t>
      </w:r>
      <w:r w:rsidRPr="00D84424">
        <w:rPr>
          <w:rFonts w:ascii="楷体" w:eastAsia="楷体" w:hAnsi="楷体" w:cs="Malgun Gothic" w:hint="eastAsia"/>
          <w:bCs/>
          <w:szCs w:val="21"/>
        </w:rPr>
        <w:t>。</w:t>
      </w:r>
    </w:p>
    <w:p w14:paraId="7793DE22" w14:textId="76C3A12D" w:rsidR="00D84424" w:rsidRPr="00D84424" w:rsidRDefault="00D84424" w:rsidP="00D84424">
      <w:pPr>
        <w:ind w:firstLine="420"/>
        <w:rPr>
          <w:rFonts w:ascii="楷体" w:eastAsia="楷体" w:hAnsi="楷体" w:cs="微软雅黑" w:hint="eastAsia"/>
          <w:bCs/>
          <w:szCs w:val="21"/>
        </w:rPr>
      </w:pPr>
      <w:r w:rsidRPr="00D84424">
        <w:rPr>
          <w:rFonts w:ascii="黑体" w:eastAsia="黑体" w:hAnsi="黑体"/>
          <w:bCs/>
          <w:szCs w:val="21"/>
        </w:rPr>
        <w:t xml:space="preserve">关键词： </w:t>
      </w:r>
      <w:r w:rsidRPr="00D84424">
        <w:rPr>
          <w:rFonts w:ascii="楷体" w:eastAsia="楷体" w:hAnsi="楷体" w:cs="微软雅黑"/>
          <w:bCs/>
          <w:szCs w:val="21"/>
        </w:rPr>
        <w:t>网络安全</w:t>
      </w:r>
      <w:r>
        <w:rPr>
          <w:rFonts w:ascii="楷体" w:eastAsia="楷体" w:hAnsi="楷体" w:cs="微软雅黑" w:hint="eastAsia"/>
          <w:bCs/>
          <w:szCs w:val="21"/>
        </w:rPr>
        <w:t xml:space="preserve">  </w:t>
      </w:r>
      <w:r w:rsidRPr="00D84424">
        <w:rPr>
          <w:rFonts w:ascii="楷体" w:eastAsia="楷体" w:hAnsi="楷体" w:cs="微软雅黑"/>
          <w:bCs/>
          <w:szCs w:val="21"/>
        </w:rPr>
        <w:t>国家信息安全</w:t>
      </w:r>
      <w:r>
        <w:rPr>
          <w:rFonts w:ascii="楷体" w:eastAsia="楷体" w:hAnsi="楷体" w:cs="微软雅黑" w:hint="eastAsia"/>
          <w:bCs/>
          <w:szCs w:val="21"/>
        </w:rPr>
        <w:t xml:space="preserve">  </w:t>
      </w:r>
      <w:r w:rsidRPr="00D84424">
        <w:rPr>
          <w:rFonts w:ascii="楷体" w:eastAsia="楷体" w:hAnsi="楷体" w:cs="微软雅黑"/>
          <w:bCs/>
          <w:szCs w:val="21"/>
        </w:rPr>
        <w:t>个人责任</w:t>
      </w:r>
      <w:r>
        <w:rPr>
          <w:rFonts w:ascii="楷体" w:eastAsia="楷体" w:hAnsi="楷体" w:cs="微软雅黑" w:hint="eastAsia"/>
          <w:bCs/>
          <w:szCs w:val="21"/>
        </w:rPr>
        <w:t xml:space="preserve">  </w:t>
      </w:r>
      <w:r w:rsidRPr="00D84424">
        <w:rPr>
          <w:rFonts w:ascii="楷体" w:eastAsia="楷体" w:hAnsi="楷体" w:cs="微软雅黑"/>
          <w:bCs/>
          <w:szCs w:val="21"/>
        </w:rPr>
        <w:t>网络攻击</w:t>
      </w:r>
      <w:r>
        <w:rPr>
          <w:rFonts w:ascii="楷体" w:eastAsia="楷体" w:hAnsi="楷体" w:cs="微软雅黑" w:hint="eastAsia"/>
          <w:bCs/>
          <w:szCs w:val="21"/>
        </w:rPr>
        <w:t xml:space="preserve">  </w:t>
      </w:r>
      <w:r w:rsidRPr="00D84424">
        <w:rPr>
          <w:rFonts w:ascii="楷体" w:eastAsia="楷体" w:hAnsi="楷体" w:cs="微软雅黑"/>
          <w:bCs/>
          <w:szCs w:val="21"/>
        </w:rPr>
        <w:t>信息泄露</w:t>
      </w:r>
      <w:r>
        <w:rPr>
          <w:rFonts w:ascii="楷体" w:eastAsia="楷体" w:hAnsi="楷体" w:cs="微软雅黑" w:hint="eastAsia"/>
          <w:bCs/>
          <w:szCs w:val="21"/>
        </w:rPr>
        <w:t xml:space="preserve">  </w:t>
      </w:r>
      <w:r w:rsidRPr="00D84424">
        <w:rPr>
          <w:rFonts w:ascii="楷体" w:eastAsia="楷体" w:hAnsi="楷体" w:cs="微软雅黑"/>
          <w:bCs/>
          <w:szCs w:val="21"/>
        </w:rPr>
        <w:t>网络安全教育</w:t>
      </w:r>
      <w:r>
        <w:rPr>
          <w:rFonts w:ascii="楷体" w:eastAsia="楷体" w:hAnsi="楷体" w:cs="微软雅黑" w:hint="eastAsia"/>
          <w:bCs/>
          <w:szCs w:val="21"/>
        </w:rPr>
        <w:t xml:space="preserve">  </w:t>
      </w:r>
      <w:r w:rsidRPr="00D84424">
        <w:rPr>
          <w:rFonts w:ascii="楷体" w:eastAsia="楷体" w:hAnsi="楷体" w:cs="微软雅黑"/>
          <w:bCs/>
          <w:szCs w:val="21"/>
        </w:rPr>
        <w:t>公众意识</w:t>
      </w:r>
      <w:r>
        <w:rPr>
          <w:rFonts w:ascii="楷体" w:eastAsia="楷体" w:hAnsi="楷体" w:cs="微软雅黑" w:hint="eastAsia"/>
          <w:bCs/>
          <w:szCs w:val="21"/>
        </w:rPr>
        <w:t xml:space="preserve"> </w:t>
      </w:r>
    </w:p>
    <w:p w14:paraId="50DB18F1" w14:textId="363E133E" w:rsidR="00D8105A" w:rsidRPr="00D84424" w:rsidRDefault="00D8105A" w:rsidP="00D84424">
      <w:pPr>
        <w:rPr>
          <w:rFonts w:ascii="楷体" w:eastAsia="楷体" w:hAnsi="楷体" w:cs="微软雅黑"/>
          <w:bCs/>
          <w:szCs w:val="21"/>
        </w:rPr>
      </w:pPr>
    </w:p>
    <w:p w14:paraId="7DDC48BD" w14:textId="77777777" w:rsidR="00D84424" w:rsidRPr="00D84424" w:rsidRDefault="00D84424" w:rsidP="00D84424">
      <w:pPr>
        <w:rPr>
          <w:rFonts w:hint="eastAsia"/>
          <w:bCs/>
          <w:sz w:val="24"/>
          <w:szCs w:val="24"/>
        </w:rPr>
      </w:pPr>
    </w:p>
    <w:p w14:paraId="6B53C743" w14:textId="4B75BBFE" w:rsidR="0064031D" w:rsidRPr="0064031D" w:rsidRDefault="0064031D" w:rsidP="0064031D">
      <w:pPr>
        <w:ind w:firstLine="420"/>
        <w:rPr>
          <w:rFonts w:hint="eastAsia"/>
          <w:bCs/>
          <w:szCs w:val="21"/>
        </w:rPr>
      </w:pPr>
      <w:r w:rsidRPr="0064031D">
        <w:rPr>
          <w:rFonts w:hint="eastAsia"/>
          <w:bCs/>
          <w:szCs w:val="21"/>
        </w:rPr>
        <w:t>网络安全是国家安全的重要组成部分，它关乎国家的政治、经济、军事等多个领域的安全。随着信息技术的发展，网络安全威胁和风险日益突出，并向各领域传导渗透，对国家安全的战略性和全局性影响日益凸显。网络安全已成为我国面临的最复杂、最现实、最严峻的非传统安全问题之一，一旦网络安全出现问题，将严重影响国家安全和国家发展。因此，维护网络安全是保障国家安全的重要举措，对于构建新发展格局、推进高质量发展具有重要意义。</w:t>
      </w:r>
    </w:p>
    <w:p w14:paraId="08104549" w14:textId="41DAD130" w:rsidR="0064031D" w:rsidRPr="00D8105A" w:rsidRDefault="0064031D" w:rsidP="00D8105A">
      <w:pPr>
        <w:spacing w:line="360" w:lineRule="auto"/>
        <w:rPr>
          <w:b/>
          <w:bCs/>
          <w:sz w:val="24"/>
          <w:szCs w:val="24"/>
        </w:rPr>
      </w:pPr>
      <w:r w:rsidRPr="00D8105A">
        <w:rPr>
          <w:rFonts w:hint="eastAsia"/>
          <w:b/>
          <w:bCs/>
          <w:sz w:val="24"/>
          <w:szCs w:val="24"/>
        </w:rPr>
        <w:t>一、国家网络安全所面临的挑战</w:t>
      </w:r>
    </w:p>
    <w:p w14:paraId="2A1460CD" w14:textId="77777777" w:rsidR="0064031D" w:rsidRDefault="0064031D" w:rsidP="00D8105A">
      <w:pPr>
        <w:spacing w:line="360" w:lineRule="auto"/>
        <w:ind w:firstLine="420"/>
        <w:rPr>
          <w:szCs w:val="21"/>
        </w:rPr>
      </w:pPr>
      <w:r w:rsidRPr="0064031D">
        <w:rPr>
          <w:szCs w:val="21"/>
        </w:rPr>
        <w:t>国家网络安全面临的挑战既与民生紧密相关，也与国际环境的变化紧密相连。</w:t>
      </w:r>
    </w:p>
    <w:p w14:paraId="5722C9B2" w14:textId="77777777" w:rsidR="0064031D" w:rsidRDefault="0064031D" w:rsidP="00D8105A">
      <w:pPr>
        <w:spacing w:line="360" w:lineRule="auto"/>
        <w:ind w:firstLine="420"/>
        <w:rPr>
          <w:szCs w:val="21"/>
        </w:rPr>
      </w:pPr>
      <w:r w:rsidRPr="0064031D">
        <w:rPr>
          <w:szCs w:val="21"/>
        </w:rPr>
        <w:t>随着数字经济的发展，关键信息基础设施如能源、交通、金融等成为网络攻击的重点目标，一旦遭受攻击，可能对国家安全、社会稳定和人民生活造成严重影响。社会大众对于网络安全风险的识别和防范能力不足，容易泄露个人信息或成为网络诈骗的受害者，这对个人财产安全和心理健康构成威胁。</w:t>
      </w:r>
    </w:p>
    <w:p w14:paraId="6345A658" w14:textId="77777777" w:rsidR="00AC5924" w:rsidRDefault="0064031D" w:rsidP="00D8105A">
      <w:pPr>
        <w:spacing w:line="360" w:lineRule="auto"/>
        <w:ind w:firstLine="420"/>
        <w:rPr>
          <w:szCs w:val="21"/>
        </w:rPr>
      </w:pPr>
      <w:r>
        <w:rPr>
          <w:rFonts w:hint="eastAsia"/>
          <w:szCs w:val="21"/>
        </w:rPr>
        <w:t>国际上，</w:t>
      </w:r>
      <w:r w:rsidRPr="0064031D">
        <w:rPr>
          <w:szCs w:val="21"/>
        </w:rPr>
        <w:t>信息技术的发展重塑了国际竞争格局，网络空间成为国家间竞争的新领域，国家间的网络攻防对抗日益激烈。不同国家在网络安全能力上的差距日益扩大，这不仅影响了全球网络安全的平衡，也可能加剧国际间的不平等和冲突。</w:t>
      </w:r>
      <w:r>
        <w:rPr>
          <w:rFonts w:hint="eastAsia"/>
          <w:szCs w:val="21"/>
        </w:rPr>
        <w:t xml:space="preserve"> </w:t>
      </w:r>
    </w:p>
    <w:p w14:paraId="259802D3" w14:textId="036881B0" w:rsidR="0064031D" w:rsidRDefault="00AC5924" w:rsidP="00D8105A">
      <w:pPr>
        <w:spacing w:line="360" w:lineRule="auto"/>
        <w:ind w:firstLine="420"/>
        <w:rPr>
          <w:szCs w:val="21"/>
        </w:rPr>
      </w:pPr>
      <w:r w:rsidRPr="00AC5924">
        <w:rPr>
          <w:szCs w:val="21"/>
        </w:rPr>
        <w:t>美国等西方国家在网络空间与中国的对抗日益激烈，通过构建</w:t>
      </w:r>
      <w:r w:rsidRPr="00AC5924">
        <w:rPr>
          <w:szCs w:val="21"/>
        </w:rPr>
        <w:t>“</w:t>
      </w:r>
      <w:r w:rsidRPr="00AC5924">
        <w:rPr>
          <w:szCs w:val="21"/>
        </w:rPr>
        <w:t>排华联盟</w:t>
      </w:r>
      <w:r w:rsidRPr="00AC5924">
        <w:rPr>
          <w:szCs w:val="21"/>
        </w:rPr>
        <w:t>”</w:t>
      </w:r>
      <w:r w:rsidRPr="00AC5924">
        <w:rPr>
          <w:szCs w:val="21"/>
        </w:rPr>
        <w:t>，全面封杀、围剿中国互联网产业，持续推进遏制与打压中国科技企业，力图在网络空间问题上维系先机和主动。外国势力利用网络干涉中国内政，攻击中国政治制度，煽动社会动乱，颠覆政权，以及进行大规模网络监控和网络窃密等活动。</w:t>
      </w:r>
    </w:p>
    <w:p w14:paraId="57BE6BF0" w14:textId="5F97BE6C" w:rsidR="00AC5924" w:rsidRPr="00AC5924" w:rsidRDefault="00AC5924" w:rsidP="00D8105A">
      <w:pPr>
        <w:spacing w:line="360" w:lineRule="auto"/>
        <w:ind w:firstLine="420"/>
        <w:rPr>
          <w:rFonts w:hint="eastAsia"/>
          <w:szCs w:val="21"/>
        </w:rPr>
      </w:pPr>
      <w:r w:rsidRPr="00AC5924">
        <w:rPr>
          <w:szCs w:val="21"/>
        </w:rPr>
        <w:t>这些威胁不仅影响中国的网络安全，也对中国的国家安全和国际地位构成挑战，需要中国加强网络安全防护，提升网络安全技术和管理能力，同时积极参与国际网络安全合作，共同应对网络安全威胁。</w:t>
      </w:r>
    </w:p>
    <w:p w14:paraId="2A215323" w14:textId="7BF02BA6" w:rsidR="00AC5924" w:rsidRPr="002103CE" w:rsidRDefault="00AC5924" w:rsidP="00D8105A">
      <w:pPr>
        <w:spacing w:line="360" w:lineRule="auto"/>
        <w:jc w:val="left"/>
        <w:rPr>
          <w:rFonts w:ascii="黑体" w:eastAsia="黑体" w:hAnsi="黑体" w:hint="eastAsia"/>
          <w:sz w:val="24"/>
          <w:szCs w:val="24"/>
        </w:rPr>
      </w:pPr>
      <w:r w:rsidRPr="002103CE">
        <w:rPr>
          <w:rFonts w:ascii="黑体" w:eastAsia="黑体" w:hAnsi="黑体" w:hint="eastAsia"/>
          <w:bCs/>
          <w:sz w:val="24"/>
          <w:szCs w:val="24"/>
        </w:rPr>
        <w:t>二、调查结果与现状分析</w:t>
      </w:r>
    </w:p>
    <w:p w14:paraId="334E9A26" w14:textId="169A7AFC" w:rsidR="00AC5924" w:rsidRPr="002103CE" w:rsidRDefault="00AC5924" w:rsidP="00D8105A">
      <w:pPr>
        <w:spacing w:line="360" w:lineRule="auto"/>
        <w:ind w:firstLine="420"/>
        <w:jc w:val="left"/>
        <w:rPr>
          <w:rFonts w:ascii="宋体" w:hAnsi="宋体" w:hint="eastAsia"/>
        </w:rPr>
      </w:pPr>
      <w:r w:rsidRPr="002103CE">
        <w:rPr>
          <w:rFonts w:ascii="宋体" w:hAnsi="宋体" w:hint="eastAsia"/>
        </w:rPr>
        <w:t>本次实践调查采用了问卷调查、线下采访的形式</w:t>
      </w:r>
      <w:r>
        <w:rPr>
          <w:rFonts w:ascii="宋体" w:hAnsi="宋体" w:hint="eastAsia"/>
        </w:rPr>
        <w:t>，面向对象主要是校园中的学生</w:t>
      </w:r>
      <w:r>
        <w:rPr>
          <w:rFonts w:ascii="宋体" w:hAnsi="宋体" w:hint="eastAsia"/>
        </w:rPr>
        <w:lastRenderedPageBreak/>
        <w:t>与老师，</w:t>
      </w:r>
      <w:r w:rsidRPr="002103CE">
        <w:rPr>
          <w:rFonts w:ascii="宋体" w:hAnsi="宋体" w:hint="eastAsia"/>
        </w:rPr>
        <w:t>调查和采访问题包括</w:t>
      </w:r>
      <w:r>
        <w:rPr>
          <w:rFonts w:ascii="宋体" w:hAnsi="宋体" w:hint="eastAsia"/>
        </w:rPr>
        <w:t>“</w:t>
      </w:r>
      <w:r w:rsidRPr="00AC5924">
        <w:rPr>
          <w:rFonts w:ascii="宋体" w:hAnsi="宋体"/>
        </w:rPr>
        <w:t>在您看来，国家安全中的网络安全主要包括以下哪些方面</w:t>
      </w:r>
      <w:r>
        <w:rPr>
          <w:rFonts w:ascii="宋体" w:hAnsi="宋体" w:hint="eastAsia"/>
        </w:rPr>
        <w:t>”</w:t>
      </w:r>
      <w:r w:rsidRPr="002103CE">
        <w:rPr>
          <w:rFonts w:ascii="宋体" w:hAnsi="宋体" w:hint="eastAsia"/>
        </w:rPr>
        <w:t xml:space="preserve"> </w:t>
      </w:r>
      <w:r w:rsidRPr="002103CE">
        <w:rPr>
          <w:rFonts w:ascii="宋体" w:hAnsi="宋体" w:hint="eastAsia"/>
        </w:rPr>
        <w:t>“</w:t>
      </w:r>
      <w:r w:rsidRPr="00AC5924">
        <w:rPr>
          <w:rFonts w:ascii="宋体" w:hAnsi="宋体"/>
        </w:rPr>
        <w:t>如果发现可能危害国家安全的网络安全问题，您会怎么做？</w:t>
      </w:r>
      <w:r w:rsidRPr="002103CE">
        <w:rPr>
          <w:rFonts w:ascii="宋体" w:hAnsi="宋体" w:hint="eastAsia"/>
        </w:rPr>
        <w:t>”“</w:t>
      </w:r>
      <w:r>
        <w:rPr>
          <w:rFonts w:ascii="Segoe UI" w:hAnsi="Segoe UI" w:cs="Segoe UI"/>
          <w:shd w:val="clear" w:color="auto" w:fill="FFFFFF"/>
        </w:rPr>
        <w:t>您</w:t>
      </w:r>
      <w:r>
        <w:rPr>
          <w:rFonts w:ascii="Segoe UI" w:hAnsi="Segoe UI" w:cs="Segoe UI"/>
          <w:shd w:val="clear" w:color="auto" w:fill="FFFFFF"/>
        </w:rPr>
        <w:t>对我国未来保障国家安全中的网络安全的信心如何？</w:t>
      </w:r>
      <w:r>
        <w:rPr>
          <w:rFonts w:ascii="Segoe UI" w:hAnsi="Segoe UI" w:cs="Segoe UI" w:hint="eastAsia"/>
          <w:shd w:val="clear" w:color="auto" w:fill="FFFFFF"/>
        </w:rPr>
        <w:t>”等</w:t>
      </w:r>
      <w:r w:rsidRPr="002103CE">
        <w:rPr>
          <w:rFonts w:ascii="宋体" w:hAnsi="宋体" w:hint="eastAsia"/>
        </w:rPr>
        <w:t>方面问题。</w:t>
      </w:r>
    </w:p>
    <w:p w14:paraId="697C6105" w14:textId="58124C31" w:rsidR="00AC5924" w:rsidRPr="006A2554" w:rsidRDefault="00AC5924" w:rsidP="00D8105A">
      <w:pPr>
        <w:spacing w:line="360" w:lineRule="auto"/>
        <w:ind w:firstLine="420"/>
        <w:jc w:val="left"/>
        <w:rPr>
          <w:rFonts w:ascii="宋体" w:hAnsi="宋体" w:hint="eastAsia"/>
        </w:rPr>
      </w:pPr>
      <w:r w:rsidRPr="002103CE">
        <w:rPr>
          <w:rFonts w:ascii="宋体" w:hAnsi="宋体" w:hint="eastAsia"/>
        </w:rPr>
        <w:t>调查主要在线上进行，以保证真实性。采访主要在浙江理工大学</w:t>
      </w:r>
      <w:r>
        <w:rPr>
          <w:rFonts w:ascii="宋体" w:hAnsi="宋体" w:hint="eastAsia"/>
        </w:rPr>
        <w:t>校内外</w:t>
      </w:r>
      <w:r w:rsidRPr="002103CE">
        <w:rPr>
          <w:rFonts w:ascii="宋体" w:hAnsi="宋体" w:hint="eastAsia"/>
        </w:rPr>
        <w:t>实行，</w:t>
      </w:r>
      <w:r>
        <w:rPr>
          <w:rFonts w:ascii="宋体" w:hAnsi="宋体" w:hint="eastAsia"/>
        </w:rPr>
        <w:t>对路上的同学们进行问题采访</w:t>
      </w:r>
      <w:r w:rsidRPr="002103CE">
        <w:rPr>
          <w:rFonts w:ascii="宋体" w:hAnsi="宋体" w:hint="eastAsia"/>
        </w:rPr>
        <w:t>。</w:t>
      </w:r>
    </w:p>
    <w:p w14:paraId="7823E5D9" w14:textId="35534D61" w:rsidR="0064031D" w:rsidRDefault="00AC5924" w:rsidP="00D8105A">
      <w:pPr>
        <w:spacing w:line="360" w:lineRule="auto"/>
        <w:ind w:firstLine="420"/>
        <w:rPr>
          <w:szCs w:val="21"/>
        </w:rPr>
      </w:pPr>
      <w:r>
        <w:rPr>
          <w:rFonts w:ascii="宋体" w:hAnsi="宋体" w:hint="eastAsia"/>
        </w:rPr>
        <w:t>问卷调查上，我们</w:t>
      </w:r>
      <w:r w:rsidRPr="002103CE">
        <w:rPr>
          <w:rFonts w:ascii="宋体" w:hAnsi="宋体" w:hint="eastAsia"/>
        </w:rPr>
        <w:t>实际收到</w:t>
      </w:r>
      <w:r>
        <w:rPr>
          <w:rFonts w:ascii="宋体" w:hAnsi="宋体" w:hint="eastAsia"/>
        </w:rPr>
        <w:t>73</w:t>
      </w:r>
      <w:r w:rsidRPr="002103CE">
        <w:rPr>
          <w:rFonts w:ascii="宋体" w:hAnsi="宋体" w:hint="eastAsia"/>
        </w:rPr>
        <w:t>份，有效问</w:t>
      </w:r>
      <w:r>
        <w:rPr>
          <w:rFonts w:ascii="宋体" w:hAnsi="宋体" w:hint="eastAsia"/>
        </w:rPr>
        <w:t>62</w:t>
      </w:r>
      <w:r w:rsidRPr="002103CE">
        <w:rPr>
          <w:rFonts w:ascii="宋体" w:hAnsi="宋体" w:hint="eastAsia"/>
        </w:rPr>
        <w:t>卷份，无效问卷</w:t>
      </w:r>
      <w:r>
        <w:rPr>
          <w:rFonts w:ascii="宋体" w:hAnsi="宋体" w:hint="eastAsia"/>
        </w:rPr>
        <w:t>13</w:t>
      </w:r>
      <w:r w:rsidRPr="002103CE">
        <w:rPr>
          <w:rFonts w:ascii="宋体" w:hAnsi="宋体" w:hint="eastAsia"/>
        </w:rPr>
        <w:t>份。以下是对有效问卷的数据分析。</w:t>
      </w:r>
    </w:p>
    <w:p w14:paraId="1E5FAB25" w14:textId="29FA0526" w:rsidR="00FB48AE" w:rsidRPr="00D8105A" w:rsidRDefault="006D4D69" w:rsidP="00D8105A">
      <w:pPr>
        <w:spacing w:line="360" w:lineRule="auto"/>
        <w:rPr>
          <w:rFonts w:hint="eastAsia"/>
          <w:szCs w:val="21"/>
        </w:rPr>
      </w:pPr>
      <w:r w:rsidRPr="00D8105A">
        <w:rPr>
          <w:rFonts w:hint="eastAsia"/>
          <w:noProof/>
          <w:szCs w:val="21"/>
          <w14:ligatures w14:val="standardContextual"/>
        </w:rPr>
        <w:drawing>
          <wp:anchor distT="0" distB="0" distL="114300" distR="114300" simplePos="0" relativeHeight="251660288" behindDoc="0" locked="0" layoutInCell="1" allowOverlap="1" wp14:anchorId="1A7E0612" wp14:editId="1E8F1796">
            <wp:simplePos x="0" y="0"/>
            <wp:positionH relativeFrom="column">
              <wp:posOffset>-726830</wp:posOffset>
            </wp:positionH>
            <wp:positionV relativeFrom="paragraph">
              <wp:posOffset>278912</wp:posOffset>
            </wp:positionV>
            <wp:extent cx="2696307" cy="2819400"/>
            <wp:effectExtent l="0" t="0" r="8890" b="0"/>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FB48AE" w:rsidRPr="00D8105A">
        <w:rPr>
          <w:rFonts w:hint="eastAsia"/>
          <w:szCs w:val="21"/>
        </w:rPr>
        <w:t>（一）</w:t>
      </w:r>
      <w:r w:rsidR="00FB48AE" w:rsidRPr="00FB48AE">
        <w:rPr>
          <w:szCs w:val="21"/>
        </w:rPr>
        <w:t>对国家安全中的网络安全的认知</w:t>
      </w:r>
    </w:p>
    <w:p w14:paraId="39E5A6C8" w14:textId="26144BE8" w:rsidR="003561A1" w:rsidRPr="003561A1" w:rsidRDefault="006D4D69" w:rsidP="00D8105A">
      <w:pPr>
        <w:spacing w:line="360" w:lineRule="auto"/>
        <w:ind w:left="720"/>
        <w:rPr>
          <w:rFonts w:ascii="宋体" w:hAnsi="宋体"/>
        </w:rPr>
      </w:pPr>
      <w:r>
        <w:rPr>
          <w:rFonts w:ascii="宋体" w:hAnsi="宋体" w:hint="eastAsia"/>
        </w:rPr>
        <w:t>1.</w:t>
      </w:r>
      <w:r w:rsidR="003561A1" w:rsidRPr="003561A1">
        <w:rPr>
          <w:rFonts w:ascii="宋体" w:hAnsi="宋体"/>
        </w:rPr>
        <w:t>非常了解，能准确阐述：占比19%。这部分人群对网络安全有深入的理解和认识，能够准确阐述相关概念和原理。</w:t>
      </w:r>
    </w:p>
    <w:p w14:paraId="3A3C2691" w14:textId="6300215B" w:rsidR="003561A1" w:rsidRPr="003561A1" w:rsidRDefault="006D4D69" w:rsidP="00D8105A">
      <w:pPr>
        <w:spacing w:line="360" w:lineRule="auto"/>
        <w:ind w:left="720"/>
        <w:rPr>
          <w:rFonts w:ascii="宋体" w:hAnsi="宋体"/>
        </w:rPr>
      </w:pPr>
      <w:r>
        <w:rPr>
          <w:rFonts w:ascii="宋体" w:hAnsi="宋体" w:hint="eastAsia"/>
        </w:rPr>
        <w:t>2.</w:t>
      </w:r>
      <w:r w:rsidR="003561A1" w:rsidRPr="003561A1">
        <w:rPr>
          <w:rFonts w:ascii="宋体" w:hAnsi="宋体"/>
        </w:rPr>
        <w:t>有一定了解，知道大概含义：占比36%。这一部分人群对网络安全有一定的认识，能够理解其基本概念和重要性。</w:t>
      </w:r>
    </w:p>
    <w:p w14:paraId="30A04F56" w14:textId="55AA32D8" w:rsidR="003561A1" w:rsidRPr="003561A1" w:rsidRDefault="006D4D69" w:rsidP="00D8105A">
      <w:pPr>
        <w:spacing w:line="360" w:lineRule="auto"/>
        <w:ind w:left="720"/>
        <w:rPr>
          <w:rFonts w:ascii="宋体" w:hAnsi="宋体"/>
        </w:rPr>
      </w:pPr>
      <w:r>
        <w:rPr>
          <w:rFonts w:ascii="宋体" w:hAnsi="宋体" w:hint="eastAsia"/>
        </w:rPr>
        <w:t>3.</w:t>
      </w:r>
      <w:r w:rsidR="003561A1" w:rsidRPr="003561A1">
        <w:rPr>
          <w:rFonts w:ascii="宋体" w:hAnsi="宋体"/>
        </w:rPr>
        <w:t>听说过，但不清楚具体内容：占比45%。这部分人群可能在日常生活中听说过网络安全的相关讨论或报道，但对其具体内容和重要性缺乏深入了解。</w:t>
      </w:r>
    </w:p>
    <w:p w14:paraId="111054BC" w14:textId="003541EB" w:rsidR="003561A1" w:rsidRPr="003561A1" w:rsidRDefault="006D4D69" w:rsidP="00D8105A">
      <w:pPr>
        <w:spacing w:line="360" w:lineRule="auto"/>
        <w:ind w:left="720"/>
        <w:rPr>
          <w:rFonts w:ascii="宋体" w:hAnsi="宋体"/>
        </w:rPr>
      </w:pPr>
      <w:r>
        <w:rPr>
          <w:rFonts w:ascii="宋体" w:hAnsi="宋体" w:hint="eastAsia"/>
        </w:rPr>
        <w:t>4.</w:t>
      </w:r>
      <w:r w:rsidR="003561A1" w:rsidRPr="003561A1">
        <w:rPr>
          <w:rFonts w:ascii="宋体" w:hAnsi="宋体"/>
        </w:rPr>
        <w:t>完全不了解：占比0%。从数据上看，这部分人群可能很少接触或关注网络安全相关信息。</w:t>
      </w:r>
    </w:p>
    <w:p w14:paraId="75B70C4D" w14:textId="43976C77" w:rsidR="00D8105A" w:rsidRPr="00D8105A" w:rsidRDefault="003561A1" w:rsidP="00D8105A">
      <w:pPr>
        <w:spacing w:line="360" w:lineRule="auto"/>
        <w:ind w:firstLine="360"/>
        <w:rPr>
          <w:rFonts w:hint="eastAsia"/>
          <w:b/>
          <w:bCs/>
          <w:szCs w:val="21"/>
        </w:rPr>
      </w:pPr>
      <w:r w:rsidRPr="003561A1">
        <w:rPr>
          <w:rFonts w:ascii="宋体" w:hAnsi="宋体"/>
        </w:rPr>
        <w:t>从数据中可以看出，大多数人对网络安全有一定程度的认识，但仍有相当一部分人需要加强网络安全教育和意识提升。提高全民的网络安全意识对于构建安全网络环境至关重要。同时，这也反映出加强网络安全教育和宣传的必要性，特别是对于那些仅听说过但不了解具体内容的人群。通过教育和培训，可以提高公众对网络安全重要性的认识，增强自我保护能力，共同维护国家网络安全。</w:t>
      </w:r>
    </w:p>
    <w:p w14:paraId="1A6E186F" w14:textId="1E945042" w:rsidR="003561A1" w:rsidRPr="00D8105A" w:rsidRDefault="00D8105A" w:rsidP="00D8105A">
      <w:pPr>
        <w:spacing w:line="360" w:lineRule="auto"/>
        <w:rPr>
          <w:rFonts w:hint="eastAsia"/>
          <w:szCs w:val="21"/>
        </w:rPr>
      </w:pPr>
      <w:r w:rsidRPr="00D8105A">
        <w:rPr>
          <w:rFonts w:hint="eastAsia"/>
          <w:noProof/>
          <w:szCs w:val="21"/>
          <w14:ligatures w14:val="standardContextual"/>
        </w:rPr>
        <w:lastRenderedPageBreak/>
        <w:drawing>
          <wp:anchor distT="0" distB="0" distL="114300" distR="114300" simplePos="0" relativeHeight="251661312" behindDoc="0" locked="0" layoutInCell="1" allowOverlap="1" wp14:anchorId="497CF4BF" wp14:editId="1B0D0A2B">
            <wp:simplePos x="0" y="0"/>
            <wp:positionH relativeFrom="page">
              <wp:posOffset>382619</wp:posOffset>
            </wp:positionH>
            <wp:positionV relativeFrom="paragraph">
              <wp:posOffset>40292</wp:posOffset>
            </wp:positionV>
            <wp:extent cx="2499851" cy="2861187"/>
            <wp:effectExtent l="0" t="0" r="15240" b="15875"/>
            <wp:wrapSquare wrapText="bothSides"/>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3561A1" w:rsidRPr="00D8105A">
        <w:rPr>
          <w:rFonts w:hint="eastAsia"/>
          <w:szCs w:val="21"/>
        </w:rPr>
        <w:t>（二）</w:t>
      </w:r>
      <w:r w:rsidR="003561A1" w:rsidRPr="00D8105A">
        <w:rPr>
          <w:szCs w:val="21"/>
        </w:rPr>
        <w:t>网络使用行为与国家安全</w:t>
      </w:r>
    </w:p>
    <w:p w14:paraId="42B0BF94" w14:textId="14317DD9" w:rsidR="003561A1" w:rsidRPr="003561A1" w:rsidRDefault="003561A1" w:rsidP="00D8105A">
      <w:pPr>
        <w:spacing w:line="360" w:lineRule="auto"/>
        <w:rPr>
          <w:rFonts w:hint="eastAsia"/>
          <w:szCs w:val="21"/>
        </w:rPr>
      </w:pPr>
      <w:r w:rsidRPr="003561A1">
        <w:rPr>
          <w:rFonts w:hint="eastAsia"/>
          <w:szCs w:val="21"/>
        </w:rPr>
        <w:t xml:space="preserve">1. </w:t>
      </w:r>
      <w:r w:rsidRPr="003561A1">
        <w:rPr>
          <w:rFonts w:hint="eastAsia"/>
          <w:szCs w:val="21"/>
        </w:rPr>
        <w:t>经常考虑，并很注意自己的行为：占比</w:t>
      </w:r>
      <w:r w:rsidRPr="003561A1">
        <w:rPr>
          <w:rFonts w:hint="eastAsia"/>
          <w:szCs w:val="21"/>
        </w:rPr>
        <w:t>24%</w:t>
      </w:r>
      <w:r w:rsidRPr="003561A1">
        <w:rPr>
          <w:rFonts w:hint="eastAsia"/>
          <w:szCs w:val="21"/>
        </w:rPr>
        <w:t>。这部分人群意识到自己的网络行为可能对国家安全有所影响，并在日常生活中积极采取预防措施，注意保护个人信息和国家安全。</w:t>
      </w:r>
    </w:p>
    <w:p w14:paraId="0742D05E" w14:textId="6B643EE2" w:rsidR="003561A1" w:rsidRPr="003561A1" w:rsidRDefault="003561A1" w:rsidP="00D8105A">
      <w:pPr>
        <w:spacing w:line="360" w:lineRule="auto"/>
        <w:rPr>
          <w:rFonts w:hint="eastAsia"/>
          <w:szCs w:val="21"/>
        </w:rPr>
      </w:pPr>
      <w:r w:rsidRPr="003561A1">
        <w:rPr>
          <w:rFonts w:hint="eastAsia"/>
          <w:szCs w:val="21"/>
        </w:rPr>
        <w:t xml:space="preserve">2. </w:t>
      </w:r>
      <w:r w:rsidRPr="003561A1">
        <w:rPr>
          <w:rFonts w:hint="eastAsia"/>
          <w:szCs w:val="21"/>
        </w:rPr>
        <w:t>偶尔会想到度：占比</w:t>
      </w:r>
      <w:r w:rsidRPr="003561A1">
        <w:rPr>
          <w:rFonts w:hint="eastAsia"/>
          <w:szCs w:val="21"/>
        </w:rPr>
        <w:t>41%</w:t>
      </w:r>
      <w:r w:rsidRPr="003561A1">
        <w:rPr>
          <w:rFonts w:hint="eastAsia"/>
          <w:szCs w:val="21"/>
        </w:rPr>
        <w:t>。这是占比最大的群体，表明大多数人在某些情况下会考虑到自己的网络行为可能带来的安全风险，但这种考虑并不是持续和主动的，可能需要外部提醒或特定情境下才会意识到。</w:t>
      </w:r>
    </w:p>
    <w:p w14:paraId="29406889" w14:textId="535AA288" w:rsidR="003561A1" w:rsidRPr="003561A1" w:rsidRDefault="003561A1" w:rsidP="00D8105A">
      <w:pPr>
        <w:spacing w:line="360" w:lineRule="auto"/>
        <w:rPr>
          <w:rFonts w:hint="eastAsia"/>
          <w:szCs w:val="21"/>
        </w:rPr>
      </w:pPr>
      <w:r w:rsidRPr="003561A1">
        <w:rPr>
          <w:rFonts w:hint="eastAsia"/>
          <w:szCs w:val="21"/>
        </w:rPr>
        <w:t xml:space="preserve">3. </w:t>
      </w:r>
      <w:r w:rsidRPr="003561A1">
        <w:rPr>
          <w:rFonts w:hint="eastAsia"/>
          <w:szCs w:val="21"/>
        </w:rPr>
        <w:t>几乎没有想过：占比</w:t>
      </w:r>
      <w:r w:rsidRPr="003561A1">
        <w:rPr>
          <w:rFonts w:hint="eastAsia"/>
          <w:szCs w:val="21"/>
        </w:rPr>
        <w:t>24%</w:t>
      </w:r>
      <w:r w:rsidRPr="003561A1">
        <w:rPr>
          <w:rFonts w:hint="eastAsia"/>
          <w:szCs w:val="21"/>
        </w:rPr>
        <w:t>。这部分人群可能缺乏对网络安全重要性的认识，不太关注或不了解自己的网络行为可能对国家安全构成的潜在威胁。</w:t>
      </w:r>
    </w:p>
    <w:p w14:paraId="72A25BBD" w14:textId="1D0880BA" w:rsidR="003561A1" w:rsidRPr="003561A1" w:rsidRDefault="003561A1" w:rsidP="00D8105A">
      <w:pPr>
        <w:spacing w:line="360" w:lineRule="auto"/>
        <w:rPr>
          <w:rFonts w:hint="eastAsia"/>
          <w:szCs w:val="21"/>
        </w:rPr>
      </w:pPr>
      <w:r w:rsidRPr="003561A1">
        <w:rPr>
          <w:rFonts w:hint="eastAsia"/>
          <w:szCs w:val="21"/>
        </w:rPr>
        <w:t xml:space="preserve">4. </w:t>
      </w:r>
      <w:r w:rsidRPr="003561A1">
        <w:rPr>
          <w:rFonts w:hint="eastAsia"/>
          <w:szCs w:val="21"/>
        </w:rPr>
        <w:t>认为自己的网络行为不可能影响国家安全：占比</w:t>
      </w:r>
      <w:r w:rsidRPr="003561A1">
        <w:rPr>
          <w:rFonts w:hint="eastAsia"/>
          <w:szCs w:val="21"/>
        </w:rPr>
        <w:t>11%</w:t>
      </w:r>
      <w:r w:rsidRPr="003561A1">
        <w:rPr>
          <w:rFonts w:hint="eastAsia"/>
          <w:szCs w:val="21"/>
        </w:rPr>
        <w:t>。这一比例虽小，但反映出有一部分人可能对网络安全的影响存在误解，认为个人行为不足以影响国家安全，这种观点忽视了网络安全的复杂性和个人行为在其中的作用。</w:t>
      </w:r>
    </w:p>
    <w:p w14:paraId="59A65413" w14:textId="77777777" w:rsidR="003561A1" w:rsidRPr="003561A1" w:rsidRDefault="003561A1" w:rsidP="00D8105A">
      <w:pPr>
        <w:spacing w:line="360" w:lineRule="auto"/>
        <w:rPr>
          <w:szCs w:val="21"/>
        </w:rPr>
      </w:pPr>
    </w:p>
    <w:p w14:paraId="1A0CA1C5" w14:textId="5CF444D4" w:rsidR="003561A1" w:rsidRPr="003561A1" w:rsidRDefault="003561A1" w:rsidP="00D8105A">
      <w:pPr>
        <w:spacing w:line="360" w:lineRule="auto"/>
        <w:ind w:firstLine="420"/>
        <w:rPr>
          <w:rFonts w:hint="eastAsia"/>
          <w:szCs w:val="21"/>
        </w:rPr>
      </w:pPr>
      <w:r w:rsidRPr="003561A1">
        <w:rPr>
          <w:rFonts w:hint="eastAsia"/>
          <w:szCs w:val="21"/>
        </w:rPr>
        <w:t>综合来看，虽然有一部分人能够意识到并关注自己的网络行为对国家安全的影响，但仍有相当比例的人群对此认识不足或重视不够。这表明在提升公众网络安全意识、加强网络安全教育方面还有很大的提升空间。国家安全是一个全民性的问题，需要每个人在日常生活中都能够自觉维护网络安全，共同构建稳固的国家网络安全防线。</w:t>
      </w:r>
    </w:p>
    <w:p w14:paraId="6785871B" w14:textId="3E4B74A6" w:rsidR="003561A1" w:rsidRPr="00D8105A" w:rsidRDefault="003561A1" w:rsidP="00D8105A">
      <w:pPr>
        <w:spacing w:line="360" w:lineRule="auto"/>
      </w:pPr>
      <w:r w:rsidRPr="00D8105A">
        <w:rPr>
          <w:rFonts w:hint="eastAsia"/>
        </w:rPr>
        <w:t>（三）</w:t>
      </w:r>
      <w:r w:rsidRPr="00D8105A">
        <w:t>网络安全威胁认知</w:t>
      </w:r>
    </w:p>
    <w:p w14:paraId="56A4A272" w14:textId="6FC6C869" w:rsidR="006D4D69" w:rsidRPr="006D4D69" w:rsidRDefault="006D4D69" w:rsidP="00D8105A">
      <w:pPr>
        <w:spacing w:line="360" w:lineRule="auto"/>
        <w:rPr>
          <w:rFonts w:hint="eastAsia"/>
          <w:b/>
          <w:bCs/>
        </w:rPr>
      </w:pPr>
      <w:r>
        <w:rPr>
          <w:rFonts w:hint="eastAsia"/>
          <w:b/>
          <w:bCs/>
          <w:noProof/>
          <w14:ligatures w14:val="standardContextual"/>
        </w:rPr>
        <w:lastRenderedPageBreak/>
        <w:drawing>
          <wp:anchor distT="0" distB="0" distL="114300" distR="114300" simplePos="0" relativeHeight="251662336" behindDoc="0" locked="0" layoutInCell="1" allowOverlap="1" wp14:anchorId="126569F7" wp14:editId="090C3D4B">
            <wp:simplePos x="0" y="0"/>
            <wp:positionH relativeFrom="column">
              <wp:posOffset>-750277</wp:posOffset>
            </wp:positionH>
            <wp:positionV relativeFrom="paragraph">
              <wp:posOffset>185078</wp:posOffset>
            </wp:positionV>
            <wp:extent cx="2719754" cy="3118338"/>
            <wp:effectExtent l="0" t="0" r="4445" b="6350"/>
            <wp:wrapSquare wrapText="bothSides"/>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5A139457" w14:textId="39E87F0C" w:rsidR="006D4D69" w:rsidRPr="006D4D69" w:rsidRDefault="006D4D69" w:rsidP="00D8105A">
      <w:pPr>
        <w:spacing w:line="360" w:lineRule="auto"/>
        <w:rPr>
          <w:rFonts w:hint="eastAsia"/>
        </w:rPr>
      </w:pPr>
      <w:r w:rsidRPr="006D4D69">
        <w:rPr>
          <w:rFonts w:hint="eastAsia"/>
        </w:rPr>
        <w:t xml:space="preserve">1. </w:t>
      </w:r>
      <w:r w:rsidRPr="006D4D69">
        <w:rPr>
          <w:rFonts w:hint="eastAsia"/>
        </w:rPr>
        <w:t>外部势力的网络攻击和情报窃取：占比</w:t>
      </w:r>
      <w:r w:rsidRPr="006D4D69">
        <w:rPr>
          <w:rFonts w:hint="eastAsia"/>
        </w:rPr>
        <w:t>25%</w:t>
      </w:r>
      <w:r w:rsidRPr="006D4D69">
        <w:rPr>
          <w:rFonts w:hint="eastAsia"/>
        </w:rPr>
        <w:t>。这表明四分之一的受访者认为外部势力通过网络攻击和情报窃取活动对国家安全构成威胁。</w:t>
      </w:r>
    </w:p>
    <w:p w14:paraId="677853F3" w14:textId="3869477E" w:rsidR="006D4D69" w:rsidRPr="006D4D69" w:rsidRDefault="006D4D69" w:rsidP="00D8105A">
      <w:pPr>
        <w:spacing w:line="360" w:lineRule="auto"/>
        <w:rPr>
          <w:rFonts w:hint="eastAsia"/>
        </w:rPr>
      </w:pPr>
      <w:r w:rsidRPr="006D4D69">
        <w:rPr>
          <w:rFonts w:hint="eastAsia"/>
        </w:rPr>
        <w:t xml:space="preserve">2. </w:t>
      </w:r>
      <w:r w:rsidRPr="006D4D69">
        <w:rPr>
          <w:rFonts w:hint="eastAsia"/>
        </w:rPr>
        <w:t>网络恐怖组织的活动：占比</w:t>
      </w:r>
      <w:r w:rsidRPr="006D4D69">
        <w:rPr>
          <w:rFonts w:hint="eastAsia"/>
        </w:rPr>
        <w:t>21%</w:t>
      </w:r>
      <w:r w:rsidRPr="006D4D69">
        <w:rPr>
          <w:rFonts w:hint="eastAsia"/>
        </w:rPr>
        <w:t>。这部分受访者担心网络恐怖组织可能通过互联网进行恐怖活动，威胁国家安全。</w:t>
      </w:r>
    </w:p>
    <w:p w14:paraId="51529012" w14:textId="0234A34C" w:rsidR="006D4D69" w:rsidRPr="006D4D69" w:rsidRDefault="006D4D69" w:rsidP="00D8105A">
      <w:pPr>
        <w:spacing w:line="360" w:lineRule="auto"/>
        <w:rPr>
          <w:rFonts w:hint="eastAsia"/>
        </w:rPr>
      </w:pPr>
      <w:r w:rsidRPr="006D4D69">
        <w:rPr>
          <w:rFonts w:hint="eastAsia"/>
        </w:rPr>
        <w:t xml:space="preserve">3. </w:t>
      </w:r>
      <w:r w:rsidRPr="006D4D69">
        <w:rPr>
          <w:rFonts w:hint="eastAsia"/>
        </w:rPr>
        <w:t>网络犯罪集团：占比</w:t>
      </w:r>
      <w:r w:rsidRPr="006D4D69">
        <w:rPr>
          <w:rFonts w:hint="eastAsia"/>
        </w:rPr>
        <w:t>17%</w:t>
      </w:r>
      <w:r w:rsidRPr="006D4D69">
        <w:rPr>
          <w:rFonts w:hint="eastAsia"/>
        </w:rPr>
        <w:t>。有相当一部分人认为网络犯罪集团的活动，如网络诈骗、黑客攻击等，对国家安全构成威胁。</w:t>
      </w:r>
    </w:p>
    <w:p w14:paraId="7E1396BE" w14:textId="1F61B39F" w:rsidR="006D4D69" w:rsidRPr="006D4D69" w:rsidRDefault="006D4D69" w:rsidP="00D8105A">
      <w:pPr>
        <w:spacing w:line="360" w:lineRule="auto"/>
        <w:rPr>
          <w:rFonts w:hint="eastAsia"/>
        </w:rPr>
      </w:pPr>
      <w:r w:rsidRPr="006D4D69">
        <w:rPr>
          <w:rFonts w:hint="eastAsia"/>
        </w:rPr>
        <w:t xml:space="preserve">4. </w:t>
      </w:r>
      <w:r w:rsidRPr="006D4D69">
        <w:rPr>
          <w:rFonts w:hint="eastAsia"/>
        </w:rPr>
        <w:t>内部人员的违规操作或恶意泄露：占比</w:t>
      </w:r>
      <w:r w:rsidRPr="006D4D69">
        <w:rPr>
          <w:rFonts w:hint="eastAsia"/>
        </w:rPr>
        <w:t>25%</w:t>
      </w:r>
      <w:r w:rsidRPr="006D4D69">
        <w:rPr>
          <w:rFonts w:hint="eastAsia"/>
        </w:rPr>
        <w:t>。与外部势力的网络攻击和情报窃取占比相同，显示出受访者对内部安全威胁的担忧，尤其是在信息泄露和违规操作方面。</w:t>
      </w:r>
    </w:p>
    <w:p w14:paraId="7BB47AFD" w14:textId="275ECAC6" w:rsidR="006D4D69" w:rsidRPr="006D4D69" w:rsidRDefault="006D4D69" w:rsidP="00D8105A">
      <w:pPr>
        <w:spacing w:line="360" w:lineRule="auto"/>
        <w:rPr>
          <w:rFonts w:hint="eastAsia"/>
        </w:rPr>
      </w:pPr>
      <w:r w:rsidRPr="006D4D69">
        <w:rPr>
          <w:rFonts w:hint="eastAsia"/>
        </w:rPr>
        <w:t xml:space="preserve">5. </w:t>
      </w:r>
      <w:r w:rsidRPr="006D4D69">
        <w:rPr>
          <w:rFonts w:hint="eastAsia"/>
        </w:rPr>
        <w:t>新兴技术带来的潜在安全风险：占比</w:t>
      </w:r>
      <w:r w:rsidRPr="006D4D69">
        <w:rPr>
          <w:rFonts w:hint="eastAsia"/>
        </w:rPr>
        <w:t>12%</w:t>
      </w:r>
      <w:r w:rsidRPr="006D4D69">
        <w:rPr>
          <w:rFonts w:hint="eastAsia"/>
        </w:rPr>
        <w:t>。尽管这一比例相对较小，但也反映出受访者对新技术可能带来的安全风险有所认识，尤其是在技术快速发展的今天，新兴技术可能存在的安全隐患不容忽视。</w:t>
      </w:r>
    </w:p>
    <w:p w14:paraId="542BB717" w14:textId="55DF29C1" w:rsidR="006D4D69" w:rsidRPr="006D4D69" w:rsidRDefault="006D4D69" w:rsidP="00D8105A">
      <w:pPr>
        <w:spacing w:line="360" w:lineRule="auto"/>
        <w:ind w:firstLine="420"/>
        <w:rPr>
          <w:rFonts w:hint="eastAsia"/>
        </w:rPr>
      </w:pPr>
      <w:r w:rsidRPr="006D4D69">
        <w:rPr>
          <w:rFonts w:hint="eastAsia"/>
        </w:rPr>
        <w:t>综合来看，受访者普遍认为网络安全威胁是多方面的，既包括外部攻击也包括内部泄露，同时也关注新兴技术可能带来的风险。这些数据为政策制定者提供了宝贵的信息，有助于他们在制定网络安全策略时更加全面地考虑各种潜在威胁。同时，这也强调了提高公众网络安全意识和教育的重要性，以便更好地应对这些挑战。</w:t>
      </w:r>
    </w:p>
    <w:p w14:paraId="0A02A046" w14:textId="3AD7C679" w:rsidR="006D4D69" w:rsidRPr="00D8105A" w:rsidRDefault="00B1165F" w:rsidP="00D8105A">
      <w:pPr>
        <w:spacing w:line="360" w:lineRule="auto"/>
        <w:rPr>
          <w:rFonts w:hint="eastAsia"/>
        </w:rPr>
      </w:pPr>
      <w:r w:rsidRPr="00D8105A">
        <w:rPr>
          <w:rFonts w:hint="eastAsia"/>
          <w:noProof/>
          <w14:ligatures w14:val="standardContextual"/>
        </w:rPr>
        <w:lastRenderedPageBreak/>
        <w:drawing>
          <wp:anchor distT="0" distB="0" distL="114300" distR="114300" simplePos="0" relativeHeight="251663360" behindDoc="0" locked="0" layoutInCell="1" allowOverlap="1" wp14:anchorId="44825EA6" wp14:editId="431CF6EC">
            <wp:simplePos x="0" y="0"/>
            <wp:positionH relativeFrom="column">
              <wp:posOffset>-768350</wp:posOffset>
            </wp:positionH>
            <wp:positionV relativeFrom="paragraph">
              <wp:posOffset>270510</wp:posOffset>
            </wp:positionV>
            <wp:extent cx="2684145" cy="3059430"/>
            <wp:effectExtent l="0" t="0" r="1905" b="762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3561A1" w:rsidRPr="00D8105A">
        <w:rPr>
          <w:rFonts w:hint="eastAsia"/>
        </w:rPr>
        <w:t>（四）</w:t>
      </w:r>
      <w:r w:rsidR="003561A1" w:rsidRPr="00D8105A">
        <w:t>对未来网络安全发展的期望</w:t>
      </w:r>
    </w:p>
    <w:p w14:paraId="0E9E34F5" w14:textId="02E5E947" w:rsidR="006D4D69" w:rsidRDefault="006D4D69" w:rsidP="00D8105A">
      <w:pPr>
        <w:spacing w:line="360" w:lineRule="auto"/>
        <w:rPr>
          <w:rFonts w:hint="eastAsia"/>
        </w:rPr>
      </w:pPr>
      <w:r>
        <w:rPr>
          <w:rFonts w:hint="eastAsia"/>
        </w:rPr>
        <w:t xml:space="preserve">1. </w:t>
      </w:r>
      <w:r>
        <w:rPr>
          <w:rFonts w:hint="eastAsia"/>
        </w:rPr>
        <w:t>非常有信心，相信会越来越好：占比</w:t>
      </w:r>
      <w:r>
        <w:rPr>
          <w:rFonts w:hint="eastAsia"/>
        </w:rPr>
        <w:t>72%</w:t>
      </w:r>
      <w:r>
        <w:rPr>
          <w:rFonts w:hint="eastAsia"/>
        </w:rPr>
        <w:t>。这是占比最大的群体，显示出绝大多数受访者对国家未来在网络安全方面的保障持有积极态度，相信随着技术进步和政策完善，网络安全状况将得到进一步改善。</w:t>
      </w:r>
    </w:p>
    <w:p w14:paraId="66FEB89C" w14:textId="4932E9B0" w:rsidR="006D4D69" w:rsidRDefault="006D4D69" w:rsidP="00D8105A">
      <w:pPr>
        <w:spacing w:line="360" w:lineRule="auto"/>
        <w:rPr>
          <w:rFonts w:hint="eastAsia"/>
        </w:rPr>
      </w:pPr>
      <w:r>
        <w:rPr>
          <w:rFonts w:hint="eastAsia"/>
        </w:rPr>
        <w:t xml:space="preserve">2. </w:t>
      </w:r>
      <w:r>
        <w:rPr>
          <w:rFonts w:hint="eastAsia"/>
        </w:rPr>
        <w:t>比较有信心，但还需要不断努力：占比</w:t>
      </w:r>
      <w:r>
        <w:rPr>
          <w:rFonts w:hint="eastAsia"/>
        </w:rPr>
        <w:t>23%</w:t>
      </w:r>
      <w:r>
        <w:rPr>
          <w:rFonts w:hint="eastAsia"/>
        </w:rPr>
        <w:t>。这部分受访者虽然对国家的网络安全保障有信心，但同时也意识到仍存在挑战和不足，需要持续的努力和改进。</w:t>
      </w:r>
    </w:p>
    <w:p w14:paraId="0D59EAA4" w14:textId="4939A6CF" w:rsidR="006D4D69" w:rsidRDefault="006D4D69" w:rsidP="00D8105A">
      <w:pPr>
        <w:spacing w:line="360" w:lineRule="auto"/>
        <w:rPr>
          <w:rFonts w:hint="eastAsia"/>
        </w:rPr>
      </w:pPr>
      <w:r>
        <w:rPr>
          <w:rFonts w:hint="eastAsia"/>
        </w:rPr>
        <w:t xml:space="preserve">3. </w:t>
      </w:r>
      <w:r>
        <w:rPr>
          <w:rFonts w:hint="eastAsia"/>
        </w:rPr>
        <w:t>信心一般，存在较多不确定因素：占比</w:t>
      </w:r>
      <w:r>
        <w:rPr>
          <w:rFonts w:hint="eastAsia"/>
        </w:rPr>
        <w:t>3%</w:t>
      </w:r>
      <w:r>
        <w:rPr>
          <w:rFonts w:hint="eastAsia"/>
        </w:rPr>
        <w:t>。这部分受访者的信心程度较为中性，他们可能对网络安全的未来发展持有观望态度，认为存在许多不确定因素，需要更多的信息和证据来形成更明确的信心。</w:t>
      </w:r>
    </w:p>
    <w:p w14:paraId="767B0D5B" w14:textId="68160BC2" w:rsidR="006D4D69" w:rsidRDefault="006D4D69" w:rsidP="00D8105A">
      <w:pPr>
        <w:spacing w:line="360" w:lineRule="auto"/>
        <w:rPr>
          <w:rFonts w:hint="eastAsia"/>
        </w:rPr>
      </w:pPr>
      <w:r>
        <w:rPr>
          <w:rFonts w:hint="eastAsia"/>
        </w:rPr>
        <w:t xml:space="preserve">4. </w:t>
      </w:r>
      <w:r>
        <w:rPr>
          <w:rFonts w:hint="eastAsia"/>
        </w:rPr>
        <w:t>不太有信心：占比</w:t>
      </w:r>
      <w:r>
        <w:rPr>
          <w:rFonts w:hint="eastAsia"/>
        </w:rPr>
        <w:t>2%</w:t>
      </w:r>
      <w:r>
        <w:rPr>
          <w:rFonts w:hint="eastAsia"/>
        </w:rPr>
        <w:t>。这是占比最小的群体，表明只有少数受访者对国家网络安全保障缺乏信心，这可能与他们对当前网络安全形势的感知、个人经历或对政策效果的怀疑有关。</w:t>
      </w:r>
    </w:p>
    <w:p w14:paraId="7A4D7E93" w14:textId="413BD4D0" w:rsidR="00B1165F" w:rsidRDefault="006D4D69" w:rsidP="00D8105A">
      <w:pPr>
        <w:spacing w:line="360" w:lineRule="auto"/>
        <w:ind w:firstLine="420"/>
        <w:rPr>
          <w:rFonts w:hint="eastAsia"/>
        </w:rPr>
      </w:pPr>
      <w:r>
        <w:rPr>
          <w:rFonts w:hint="eastAsia"/>
        </w:rPr>
        <w:t>总体来看，绝大多数公众对国家网络安全保障持有信心，这是一个积极的迹象，表明国家在网络安全方面的努力得到了广泛认可。然而，也有一小部分人群信心不足，这提示相关部门需要进一步加强网络安全教育，提高公众的网络安全意识，并在实践中不断提升网络安全防护能力，以增强公众的信心。同时，对于信心一般和不太有信心的群体，了解他们的担忧和建议，对于制定更有效的网络安全策略也至关重要。</w:t>
      </w:r>
    </w:p>
    <w:p w14:paraId="65672BDA" w14:textId="0B56E931" w:rsidR="00B1165F" w:rsidRDefault="00B1165F" w:rsidP="00D8105A">
      <w:pPr>
        <w:spacing w:line="360" w:lineRule="auto"/>
      </w:pPr>
      <w:r>
        <w:rPr>
          <w:rFonts w:hint="eastAsia"/>
        </w:rPr>
        <w:t>（五）线下一对一采访</w:t>
      </w:r>
    </w:p>
    <w:p w14:paraId="53EBE70D" w14:textId="77777777" w:rsidR="00B1165F" w:rsidRDefault="00B1165F" w:rsidP="00D8105A">
      <w:pPr>
        <w:spacing w:line="360" w:lineRule="auto"/>
        <w:ind w:left="420"/>
      </w:pPr>
      <w:r>
        <w:rPr>
          <w:rFonts w:hint="eastAsia"/>
        </w:rPr>
        <w:t>案例一：</w:t>
      </w:r>
    </w:p>
    <w:p w14:paraId="66ABD90F" w14:textId="4589D637" w:rsidR="00B1165F" w:rsidRDefault="00B1165F" w:rsidP="00D8105A">
      <w:pPr>
        <w:spacing w:line="360" w:lineRule="auto"/>
        <w:rPr>
          <w:rFonts w:hint="eastAsia"/>
        </w:rPr>
      </w:pPr>
      <w:r>
        <w:rPr>
          <w:rFonts w:hint="eastAsia"/>
        </w:rPr>
        <w:t>我：</w:t>
      </w:r>
      <w:r>
        <w:rPr>
          <w:rFonts w:hint="eastAsia"/>
        </w:rPr>
        <w:t>你</w:t>
      </w:r>
      <w:r>
        <w:rPr>
          <w:rFonts w:hint="eastAsia"/>
        </w:rPr>
        <w:t>好，感谢</w:t>
      </w:r>
      <w:r>
        <w:rPr>
          <w:rFonts w:hint="eastAsia"/>
        </w:rPr>
        <w:t>你</w:t>
      </w:r>
      <w:r>
        <w:rPr>
          <w:rFonts w:hint="eastAsia"/>
        </w:rPr>
        <w:t>接受我们的采访。首先，我想请问，在</w:t>
      </w:r>
      <w:r>
        <w:rPr>
          <w:rFonts w:hint="eastAsia"/>
        </w:rPr>
        <w:t>你</w:t>
      </w:r>
      <w:r>
        <w:rPr>
          <w:rFonts w:hint="eastAsia"/>
        </w:rPr>
        <w:t>看来，哪些网络活动可能会对国家安全造成较大威胁？</w:t>
      </w:r>
    </w:p>
    <w:p w14:paraId="1551A62C" w14:textId="0399D620" w:rsidR="00B1165F" w:rsidRDefault="009A47BB" w:rsidP="00D8105A">
      <w:pPr>
        <w:spacing w:line="360" w:lineRule="auto"/>
        <w:rPr>
          <w:rFonts w:hint="eastAsia"/>
        </w:rPr>
      </w:pPr>
      <w:r>
        <w:rPr>
          <w:rFonts w:hint="eastAsia"/>
        </w:rPr>
        <w:t>被</w:t>
      </w:r>
      <w:r w:rsidR="00B1165F">
        <w:rPr>
          <w:rFonts w:hint="eastAsia"/>
        </w:rPr>
        <w:t>采访者</w:t>
      </w:r>
      <w:r>
        <w:rPr>
          <w:rFonts w:hint="eastAsia"/>
        </w:rPr>
        <w:t>A</w:t>
      </w:r>
      <w:r w:rsidR="00B1165F">
        <w:rPr>
          <w:rFonts w:hint="eastAsia"/>
        </w:rPr>
        <w:t>：我认为网络活动如网络攻击、情报窃取等都可能对国家安全构成较大威胁。此外，新兴技术的快速发展也带来了潜在的安全风险，比如人工智能、大数据和物联网等领域的安全问题。</w:t>
      </w:r>
    </w:p>
    <w:p w14:paraId="2DCC4B74" w14:textId="60BBE558" w:rsidR="00B1165F" w:rsidRPr="00B1165F" w:rsidRDefault="00B1165F" w:rsidP="00D8105A">
      <w:pPr>
        <w:spacing w:line="360" w:lineRule="auto"/>
      </w:pPr>
      <w:r>
        <w:rPr>
          <w:rFonts w:hint="eastAsia"/>
        </w:rPr>
        <w:t>我：那么，如果发现可能危害国家安全的网络安全问题，</w:t>
      </w:r>
      <w:r>
        <w:rPr>
          <w:rFonts w:hint="eastAsia"/>
        </w:rPr>
        <w:t>你</w:t>
      </w:r>
      <w:r>
        <w:rPr>
          <w:rFonts w:hint="eastAsia"/>
        </w:rPr>
        <w:t>会怎么做？</w:t>
      </w:r>
    </w:p>
    <w:p w14:paraId="53D31EFF" w14:textId="3FB84EF0" w:rsidR="00B1165F" w:rsidRDefault="009A47BB" w:rsidP="00D8105A">
      <w:pPr>
        <w:spacing w:line="360" w:lineRule="auto"/>
      </w:pPr>
      <w:r>
        <w:rPr>
          <w:rFonts w:hint="eastAsia"/>
        </w:rPr>
        <w:lastRenderedPageBreak/>
        <w:t>被</w:t>
      </w:r>
      <w:r w:rsidR="00B1165F">
        <w:rPr>
          <w:rFonts w:hint="eastAsia"/>
        </w:rPr>
        <w:t>采访者</w:t>
      </w:r>
      <w:r>
        <w:rPr>
          <w:rFonts w:hint="eastAsia"/>
        </w:rPr>
        <w:t>A</w:t>
      </w:r>
      <w:r w:rsidR="00B1165F">
        <w:rPr>
          <w:rFonts w:hint="eastAsia"/>
        </w:rPr>
        <w:t>：如果我发现了可能危害国家安全的网络安全问题，我会立即向有关部门报告这一情况，比如警方。同时，我会提醒身边的人提高警惕，注意保护个人信息和网络安全。</w:t>
      </w:r>
    </w:p>
    <w:p w14:paraId="3AA26AC9" w14:textId="2F60122B" w:rsidR="00B1165F" w:rsidRDefault="00B1165F" w:rsidP="00D8105A">
      <w:pPr>
        <w:spacing w:line="360" w:lineRule="auto"/>
        <w:ind w:left="420"/>
        <w:rPr>
          <w:rFonts w:hint="eastAsia"/>
        </w:rPr>
      </w:pPr>
      <w:r>
        <w:rPr>
          <w:rFonts w:hint="eastAsia"/>
        </w:rPr>
        <w:t>案例</w:t>
      </w:r>
      <w:r>
        <w:rPr>
          <w:rFonts w:hint="eastAsia"/>
        </w:rPr>
        <w:t>二</w:t>
      </w:r>
      <w:r>
        <w:rPr>
          <w:rFonts w:hint="eastAsia"/>
        </w:rPr>
        <w:t>：</w:t>
      </w:r>
    </w:p>
    <w:p w14:paraId="104BA562" w14:textId="02990BB4" w:rsidR="00B1165F" w:rsidRPr="009A47BB" w:rsidRDefault="00B1165F" w:rsidP="00D8105A">
      <w:pPr>
        <w:spacing w:line="360" w:lineRule="auto"/>
      </w:pPr>
      <w:r w:rsidRPr="00B1165F">
        <w:rPr>
          <w:rFonts w:hint="eastAsia"/>
        </w:rPr>
        <w:t>我：</w:t>
      </w:r>
      <w:r w:rsidR="009A47BB">
        <w:rPr>
          <w:rFonts w:hint="eastAsia"/>
        </w:rPr>
        <w:t>你</w:t>
      </w:r>
      <w:r w:rsidRPr="00B1165F">
        <w:rPr>
          <w:rFonts w:hint="eastAsia"/>
        </w:rPr>
        <w:t>好，感谢您参与这次采访。首先，请问在</w:t>
      </w:r>
      <w:r w:rsidR="009A47BB">
        <w:rPr>
          <w:rFonts w:hint="eastAsia"/>
        </w:rPr>
        <w:t>你</w:t>
      </w:r>
      <w:r w:rsidRPr="00B1165F">
        <w:rPr>
          <w:rFonts w:hint="eastAsia"/>
        </w:rPr>
        <w:t>看来，哪些网络活动可能会对国家安全造成较大威胁？</w:t>
      </w:r>
    </w:p>
    <w:p w14:paraId="42B10309" w14:textId="395B5F18" w:rsidR="00B1165F" w:rsidRPr="00B1165F" w:rsidRDefault="009A47BB" w:rsidP="00D8105A">
      <w:pPr>
        <w:spacing w:line="360" w:lineRule="auto"/>
        <w:rPr>
          <w:rFonts w:hint="eastAsia"/>
        </w:rPr>
      </w:pPr>
      <w:r>
        <w:rPr>
          <w:rFonts w:hint="eastAsia"/>
        </w:rPr>
        <w:t>被采访者</w:t>
      </w:r>
      <w:r>
        <w:rPr>
          <w:rFonts w:hint="eastAsia"/>
        </w:rPr>
        <w:t>B</w:t>
      </w:r>
      <w:r w:rsidR="00B1165F" w:rsidRPr="00B1165F">
        <w:rPr>
          <w:rFonts w:hint="eastAsia"/>
        </w:rPr>
        <w:t>：网络恐怖主义活动、网络犯罪集团的行为，以及内部人员的违规操作或恶意泄露信息等都可能对国家安全构成较大威胁。。</w:t>
      </w:r>
    </w:p>
    <w:p w14:paraId="524059E3" w14:textId="36091E0C" w:rsidR="00B1165F" w:rsidRPr="00B1165F" w:rsidRDefault="00B1165F" w:rsidP="00D8105A">
      <w:pPr>
        <w:spacing w:line="360" w:lineRule="auto"/>
        <w:rPr>
          <w:rFonts w:hint="eastAsia"/>
        </w:rPr>
      </w:pPr>
      <w:r w:rsidRPr="00B1165F">
        <w:rPr>
          <w:rFonts w:hint="eastAsia"/>
        </w:rPr>
        <w:t>我：那么，在日常网络使用中，</w:t>
      </w:r>
      <w:r w:rsidR="009A47BB">
        <w:rPr>
          <w:rFonts w:hint="eastAsia"/>
        </w:rPr>
        <w:t>你</w:t>
      </w:r>
      <w:r w:rsidRPr="00B1165F">
        <w:rPr>
          <w:rFonts w:hint="eastAsia"/>
        </w:rPr>
        <w:t>是否有考虑过自己的网络行为可能会对国家安全产生影响？</w:t>
      </w:r>
    </w:p>
    <w:p w14:paraId="70F9FEB7" w14:textId="2BD59DDC" w:rsidR="00B1165F" w:rsidRPr="009A47BB" w:rsidRDefault="009A47BB" w:rsidP="00D8105A">
      <w:pPr>
        <w:spacing w:line="360" w:lineRule="auto"/>
      </w:pPr>
      <w:r>
        <w:rPr>
          <w:rFonts w:hint="eastAsia"/>
        </w:rPr>
        <w:t>被采访者</w:t>
      </w:r>
      <w:r>
        <w:rPr>
          <w:rFonts w:hint="eastAsia"/>
        </w:rPr>
        <w:t>B</w:t>
      </w:r>
      <w:r w:rsidR="00B1165F" w:rsidRPr="00B1165F">
        <w:rPr>
          <w:rFonts w:hint="eastAsia"/>
        </w:rPr>
        <w:t>：是的，我确实会考虑。我认为每个网民都应该意识到自己的网络行为可能带来的影响。比如，我们在网上的言行可能会被不当利用，或者我们的个人信息如果被泄露，可能会被用于网络攻击或其他犯罪活动。因此，我会尽量保护好自己的个人信息，避免无意中成为网络攻击的帮凶。</w:t>
      </w:r>
    </w:p>
    <w:p w14:paraId="3EE09E6E" w14:textId="09F4E256" w:rsidR="00B1165F" w:rsidRPr="009A47BB" w:rsidRDefault="00B1165F" w:rsidP="00D8105A">
      <w:pPr>
        <w:spacing w:line="360" w:lineRule="auto"/>
      </w:pPr>
      <w:r w:rsidRPr="00B1165F">
        <w:rPr>
          <w:rFonts w:hint="eastAsia"/>
        </w:rPr>
        <w:t>我：在结束采访之前，您还有什么建议或想法希望与公众分享吗？</w:t>
      </w:r>
    </w:p>
    <w:p w14:paraId="30884B13" w14:textId="13A5D6F6" w:rsidR="009A47BB" w:rsidRDefault="00B1165F" w:rsidP="00D8105A">
      <w:pPr>
        <w:spacing w:line="360" w:lineRule="auto"/>
        <w:rPr>
          <w:rFonts w:hint="eastAsia"/>
        </w:rPr>
      </w:pPr>
      <w:r w:rsidRPr="00B1165F">
        <w:rPr>
          <w:rFonts w:hint="eastAsia"/>
        </w:rPr>
        <w:t>采访者：我想强调的是，网络安全不仅仅是政府和安全机构的责任，每个网民都应该参与其中。提高个人防范意识，来保护自己，同时也是在保护国家安全。</w:t>
      </w:r>
    </w:p>
    <w:p w14:paraId="4D62CE14" w14:textId="77B4D81D" w:rsidR="009A47BB" w:rsidRPr="00B1165F" w:rsidRDefault="009A47BB" w:rsidP="00D8105A">
      <w:pPr>
        <w:spacing w:line="360" w:lineRule="auto"/>
        <w:ind w:firstLine="420"/>
        <w:rPr>
          <w:rFonts w:hint="eastAsia"/>
        </w:rPr>
      </w:pPr>
      <w:r>
        <w:rPr>
          <w:rFonts w:hint="eastAsia"/>
        </w:rPr>
        <w:t>综合两个案例，可以看出，虽然公众对网络安全的认识和信心水平存在差异，但总体上，人们对于网络安全的重要性有着基本的认识，并且愿意为维护国家安全做出努力。这为政策制定者和教育工作者提供了宝贵的信息，有助于他们在制定网络安全策略和教育计划时更加精准地满足公众的需求。同时，这也提示了在网络安全教育和意识提升方面仍有工作要做，以确保每个人都能为维护网络安全做出贡献。</w:t>
      </w:r>
    </w:p>
    <w:p w14:paraId="5F25324D" w14:textId="77777777" w:rsidR="00B1165F" w:rsidRDefault="00B1165F" w:rsidP="00D8105A">
      <w:pPr>
        <w:spacing w:line="360" w:lineRule="auto"/>
        <w:ind w:firstLine="420"/>
        <w:jc w:val="left"/>
        <w:rPr>
          <w:rFonts w:ascii="黑体" w:eastAsia="黑体" w:hAnsi="黑体"/>
          <w:sz w:val="24"/>
          <w:szCs w:val="24"/>
        </w:rPr>
      </w:pPr>
      <w:r w:rsidRPr="002103CE">
        <w:rPr>
          <w:rFonts w:ascii="黑体" w:eastAsia="黑体" w:hAnsi="黑体" w:hint="eastAsia"/>
          <w:sz w:val="24"/>
          <w:szCs w:val="24"/>
        </w:rPr>
        <w:t>三．</w:t>
      </w:r>
      <w:r>
        <w:rPr>
          <w:rFonts w:ascii="黑体" w:eastAsia="黑体" w:hAnsi="黑体" w:hint="eastAsia"/>
          <w:sz w:val="24"/>
          <w:szCs w:val="24"/>
        </w:rPr>
        <w:t>信息安全案例分析与建议</w:t>
      </w:r>
    </w:p>
    <w:p w14:paraId="287E8F8A" w14:textId="2CD8BDED" w:rsidR="008924CD" w:rsidRPr="008924CD" w:rsidRDefault="008924CD" w:rsidP="00D8105A">
      <w:pPr>
        <w:spacing w:line="360" w:lineRule="auto"/>
        <w:rPr>
          <w:rFonts w:hint="eastAsia"/>
        </w:rPr>
      </w:pPr>
      <w:r>
        <w:rPr>
          <w:rFonts w:hint="eastAsia"/>
        </w:rPr>
        <w:t>信息安全</w:t>
      </w:r>
      <w:r w:rsidRPr="008924CD">
        <w:rPr>
          <w:rFonts w:hint="eastAsia"/>
        </w:rPr>
        <w:t>案例分析</w:t>
      </w:r>
      <w:r>
        <w:rPr>
          <w:rFonts w:hint="eastAsia"/>
        </w:rPr>
        <w:t>：</w:t>
      </w:r>
    </w:p>
    <w:p w14:paraId="1A55768E" w14:textId="77777777" w:rsidR="008924CD" w:rsidRPr="008924CD" w:rsidRDefault="008924CD" w:rsidP="00D8105A">
      <w:pPr>
        <w:spacing w:line="360" w:lineRule="auto"/>
        <w:ind w:firstLine="420"/>
        <w:rPr>
          <w:rFonts w:hint="eastAsia"/>
        </w:rPr>
      </w:pPr>
      <w:r w:rsidRPr="008924CD">
        <w:rPr>
          <w:rFonts w:hint="eastAsia"/>
        </w:rPr>
        <w:t>在河北某高校，学生田某因长期接触境外反华媒体广播节目和有害政治信息，逐渐形成了反动思想。田某不仅在境外社交媒体上与反华敌对势力人员互动，还在大学期间成为西方知名媒体的实习记者，介入炒作多起热点敏感事件。在境外势力的蛊惑下，田某创办了一个境外反动网站，传播反宣信息和政治谣言，严重危害了国家的政治安全。国家安全机关通过严密侦查，于</w:t>
      </w:r>
      <w:r w:rsidRPr="008924CD">
        <w:rPr>
          <w:rFonts w:hint="eastAsia"/>
        </w:rPr>
        <w:t>2019</w:t>
      </w:r>
      <w:r w:rsidRPr="008924CD">
        <w:rPr>
          <w:rFonts w:hint="eastAsia"/>
        </w:rPr>
        <w:t>年</w:t>
      </w:r>
      <w:r w:rsidRPr="008924CD">
        <w:rPr>
          <w:rFonts w:hint="eastAsia"/>
        </w:rPr>
        <w:t>6</w:t>
      </w:r>
      <w:r w:rsidRPr="008924CD">
        <w:rPr>
          <w:rFonts w:hint="eastAsia"/>
        </w:rPr>
        <w:t>月将田某抓捕归案。</w:t>
      </w:r>
    </w:p>
    <w:p w14:paraId="222DF8DE" w14:textId="77777777" w:rsidR="008924CD" w:rsidRDefault="008924CD" w:rsidP="00D8105A">
      <w:pPr>
        <w:spacing w:line="360" w:lineRule="auto"/>
        <w:ind w:firstLine="420"/>
      </w:pPr>
    </w:p>
    <w:p w14:paraId="74C9405E" w14:textId="5F87D87B" w:rsidR="008924CD" w:rsidRPr="008924CD" w:rsidRDefault="008924CD" w:rsidP="00D8105A">
      <w:pPr>
        <w:spacing w:line="360" w:lineRule="auto"/>
        <w:ind w:firstLine="420"/>
        <w:rPr>
          <w:rFonts w:hint="eastAsia"/>
        </w:rPr>
      </w:pPr>
      <w:r>
        <w:rPr>
          <w:rFonts w:hint="eastAsia"/>
        </w:rPr>
        <w:lastRenderedPageBreak/>
        <w:t>通过这个案例可以看出，学校</w:t>
      </w:r>
      <w:r w:rsidRPr="008924CD">
        <w:rPr>
          <w:rFonts w:hint="eastAsia"/>
        </w:rPr>
        <w:t>加强网络安全教育，通过课堂讲解、案例分析、模拟演练等方式，提高学生的网络安全意识。</w:t>
      </w:r>
      <w:r>
        <w:rPr>
          <w:rFonts w:hint="eastAsia"/>
        </w:rPr>
        <w:t>学生个人</w:t>
      </w:r>
      <w:r w:rsidRPr="008924CD">
        <w:rPr>
          <w:rFonts w:hint="eastAsia"/>
        </w:rPr>
        <w:t>提升信息识别能力</w:t>
      </w:r>
      <w:r>
        <w:rPr>
          <w:rFonts w:hint="eastAsia"/>
        </w:rPr>
        <w:t>，</w:t>
      </w:r>
      <w:r w:rsidRPr="008924CD">
        <w:rPr>
          <w:rFonts w:hint="eastAsia"/>
        </w:rPr>
        <w:t>识别网络信息的真伪，避免被虚假信息所误导，不要参与传播不实信息。</w:t>
      </w:r>
      <w:r>
        <w:rPr>
          <w:rFonts w:hint="eastAsia"/>
        </w:rPr>
        <w:t>给出以下几点建议：</w:t>
      </w:r>
    </w:p>
    <w:p w14:paraId="7BAA1835" w14:textId="055CA53A" w:rsidR="008924CD" w:rsidRPr="008924CD" w:rsidRDefault="008924CD" w:rsidP="00D8105A">
      <w:pPr>
        <w:spacing w:line="360" w:lineRule="auto"/>
      </w:pPr>
      <w:r>
        <w:rPr>
          <w:rFonts w:hint="eastAsia"/>
        </w:rPr>
        <w:t>1</w:t>
      </w:r>
      <w:r w:rsidRPr="008924CD">
        <w:rPr>
          <w:rFonts w:hint="eastAsia"/>
        </w:rPr>
        <w:t xml:space="preserve">. </w:t>
      </w:r>
      <w:r w:rsidRPr="008924CD">
        <w:rPr>
          <w:rFonts w:hint="eastAsia"/>
        </w:rPr>
        <w:t>法律意识培养：加强对学生法律法规的教育，让学生了解网络行为的法律边界，明确违法行为的严重后果。</w:t>
      </w:r>
    </w:p>
    <w:p w14:paraId="1E5806C6" w14:textId="6EE653CF" w:rsidR="008924CD" w:rsidRPr="008924CD" w:rsidRDefault="008924CD" w:rsidP="00D8105A">
      <w:pPr>
        <w:spacing w:line="360" w:lineRule="auto"/>
      </w:pPr>
      <w:r>
        <w:rPr>
          <w:rFonts w:hint="eastAsia"/>
        </w:rPr>
        <w:t>2</w:t>
      </w:r>
      <w:r w:rsidRPr="008924CD">
        <w:rPr>
          <w:rFonts w:hint="eastAsia"/>
        </w:rPr>
        <w:t xml:space="preserve">. </w:t>
      </w:r>
      <w:r w:rsidRPr="008924CD">
        <w:rPr>
          <w:rFonts w:hint="eastAsia"/>
        </w:rPr>
        <w:t>建立监测和预警机制：高校应建立网络行为监测系统，及时发现和处理网络安全问题，同时与国家安全机关建立联动机制，共同防范和应对网络安全威胁。</w:t>
      </w:r>
    </w:p>
    <w:p w14:paraId="320891D4" w14:textId="092234C7" w:rsidR="008924CD" w:rsidRPr="008924CD" w:rsidRDefault="008924CD" w:rsidP="00D8105A">
      <w:pPr>
        <w:spacing w:line="360" w:lineRule="auto"/>
        <w:rPr>
          <w:rFonts w:hint="eastAsia"/>
        </w:rPr>
      </w:pPr>
      <w:r>
        <w:rPr>
          <w:rFonts w:hint="eastAsia"/>
        </w:rPr>
        <w:t>3</w:t>
      </w:r>
      <w:r w:rsidRPr="008924CD">
        <w:rPr>
          <w:rFonts w:hint="eastAsia"/>
        </w:rPr>
        <w:t xml:space="preserve">. </w:t>
      </w:r>
      <w:r w:rsidRPr="008924CD">
        <w:rPr>
          <w:rFonts w:hint="eastAsia"/>
        </w:rPr>
        <w:t>个人责任意识：强调每个网民都是网络安全的参与者和责任人，应自觉维护网络安全，不参与任何可能危害国家安全的网络活动。</w:t>
      </w:r>
    </w:p>
    <w:p w14:paraId="2B60A9C4" w14:textId="77777777" w:rsidR="008924CD" w:rsidRPr="008924CD" w:rsidRDefault="008924CD" w:rsidP="00D8105A">
      <w:pPr>
        <w:spacing w:line="360" w:lineRule="auto"/>
      </w:pPr>
    </w:p>
    <w:p w14:paraId="287EAE76" w14:textId="7E1FA442" w:rsidR="009404AA" w:rsidRDefault="00B1165F" w:rsidP="00D8105A">
      <w:pPr>
        <w:spacing w:line="360" w:lineRule="auto"/>
        <w:jc w:val="left"/>
        <w:rPr>
          <w:rFonts w:ascii="黑体" w:eastAsia="黑体" w:hAnsi="黑体" w:hint="eastAsia"/>
          <w:sz w:val="24"/>
          <w:szCs w:val="24"/>
        </w:rPr>
      </w:pPr>
      <w:r>
        <w:rPr>
          <w:rFonts w:ascii="黑体" w:eastAsia="黑体" w:hAnsi="黑体" w:hint="eastAsia"/>
          <w:sz w:val="24"/>
          <w:szCs w:val="24"/>
        </w:rPr>
        <w:t>四.中国国家信息安全</w:t>
      </w:r>
      <w:r w:rsidR="008924CD">
        <w:rPr>
          <w:rFonts w:ascii="黑体" w:eastAsia="黑体" w:hAnsi="黑体" w:hint="eastAsia"/>
          <w:sz w:val="24"/>
          <w:szCs w:val="24"/>
        </w:rPr>
        <w:t>重要性</w:t>
      </w:r>
      <w:r>
        <w:rPr>
          <w:rFonts w:ascii="黑体" w:eastAsia="黑体" w:hAnsi="黑体" w:hint="eastAsia"/>
          <w:sz w:val="24"/>
          <w:szCs w:val="24"/>
        </w:rPr>
        <w:t>和个人参与</w:t>
      </w:r>
    </w:p>
    <w:p w14:paraId="18A3BD64" w14:textId="3D50A1F8" w:rsidR="009404AA" w:rsidRDefault="009404AA" w:rsidP="00D8105A">
      <w:pPr>
        <w:spacing w:line="360" w:lineRule="auto"/>
        <w:ind w:firstLine="420"/>
      </w:pPr>
      <w:r w:rsidRPr="009404AA">
        <w:t>在当今数字化时代，信息已成为国家的重要战略资源，如同石油在工业时代的地位一样。国家信息安全保障着国家的主权、安全和发展利益，与每个公民的生活息息相关。</w:t>
      </w:r>
    </w:p>
    <w:p w14:paraId="43FD903D" w14:textId="77777777" w:rsidR="009404AA" w:rsidRDefault="009404AA" w:rsidP="00D8105A">
      <w:pPr>
        <w:spacing w:line="360" w:lineRule="auto"/>
        <w:ind w:firstLine="420"/>
      </w:pPr>
      <w:r w:rsidRPr="009404AA">
        <w:t>随着国际竞争在网络空间的加剧，中国面临着来自外部的网络攻击、情报窃取等威胁。强大的国家信息安全体系能够抵御诸如某些西方国家的网络战部队发起的攻击，保护国家关键基础设施，包括能源、金融、交通等行业的信息系统免受损害，确保国家经济和社会的稳定运行。</w:t>
      </w:r>
    </w:p>
    <w:p w14:paraId="7C8D0593" w14:textId="1C9C9D75" w:rsidR="009404AA" w:rsidRPr="009404AA" w:rsidRDefault="009404AA" w:rsidP="00D8105A">
      <w:pPr>
        <w:spacing w:line="360" w:lineRule="auto"/>
        <w:ind w:firstLine="420"/>
        <w:rPr>
          <w:rFonts w:hint="eastAsia"/>
        </w:rPr>
      </w:pPr>
      <w:r w:rsidRPr="009404AA">
        <w:t>国家信息安全保障公民的个人信息安全。在大数据时代，公民的个人信息大量存储于各类信息系统中，包括身份信息、财产信息、健康信息等。防止这些信息被非法获取和滥用，能够保护公民的隐私和合法权益，避免公民因个人信息泄露遭受财产损失和人身安全威胁。</w:t>
      </w:r>
    </w:p>
    <w:p w14:paraId="313965FD" w14:textId="77777777" w:rsidR="009404AA" w:rsidRPr="009404AA" w:rsidRDefault="009404AA" w:rsidP="00D8105A">
      <w:pPr>
        <w:spacing w:line="360" w:lineRule="auto"/>
        <w:ind w:firstLine="420"/>
      </w:pPr>
      <w:r w:rsidRPr="009404AA">
        <w:t>当个人发现可能涉及国家信息安全的风险或问题时，如发现可疑的网络攻击行为或信息泄露线索，应及时向相关部门反馈。例如，在企业工作的员工发现公司网络存在异常数据传输情况，可能涉及商业机密泄露，应立即向公司的网络安全管理部门报告，必要时向国家相关安全机构反映情况。</w:t>
      </w:r>
    </w:p>
    <w:p w14:paraId="2410460C" w14:textId="75323622" w:rsidR="009404AA" w:rsidRPr="009404AA" w:rsidRDefault="009404AA" w:rsidP="00D8105A">
      <w:pPr>
        <w:spacing w:line="360" w:lineRule="auto"/>
        <w:ind w:firstLine="420"/>
        <w:rPr>
          <w:rFonts w:hint="eastAsia"/>
        </w:rPr>
      </w:pPr>
      <w:r w:rsidRPr="009404AA">
        <w:t>个人可以积极参与信息安全的宣传和推广活动，向身边的人普及信息安全知识，形成全社会共同关注和维护信息安全的良好氛围。例如，在学校、社区等场所，通过举办信息安全知识竞赛、发放宣传手册等方式，提高周围人群的信息安全意识，促进更多人参与到国家信息安全的防护工作中来。</w:t>
      </w:r>
    </w:p>
    <w:p w14:paraId="13AA7846" w14:textId="1EED8212" w:rsidR="00B1165F" w:rsidRDefault="008924CD" w:rsidP="00D8105A">
      <w:pPr>
        <w:spacing w:line="360" w:lineRule="auto"/>
        <w:ind w:firstLine="420"/>
      </w:pPr>
      <w:r w:rsidRPr="008924CD">
        <w:t>中国国家信息安全对于国家的生存与发展至关重要，它是保障国家安全、促进经济</w:t>
      </w:r>
      <w:r w:rsidRPr="008924CD">
        <w:lastRenderedPageBreak/>
        <w:t>发展和维护社会稳定的基石。而个人作为国家的一份子，在国家信息安全中扮演着不可或缺的角色。通过提高信息安全意识、规范自身网络行为和积极参与信息安全防护，每个公民都能为中国的国家信息安全做出自己的贡献，共同构建一个安全、稳定、繁荣的网络空间和现实社会。</w:t>
      </w:r>
    </w:p>
    <w:p w14:paraId="1A4EA624" w14:textId="77777777" w:rsidR="00D8105A" w:rsidRDefault="00D8105A" w:rsidP="00D8105A">
      <w:pPr>
        <w:spacing w:line="360" w:lineRule="auto"/>
        <w:rPr>
          <w:rFonts w:hint="eastAsia"/>
        </w:rPr>
      </w:pPr>
    </w:p>
    <w:p w14:paraId="02150B19" w14:textId="15AD36C2" w:rsidR="009404AA" w:rsidRPr="00D8105A" w:rsidRDefault="009404AA" w:rsidP="00D8105A">
      <w:pPr>
        <w:spacing w:line="360" w:lineRule="auto"/>
        <w:rPr>
          <w:rFonts w:ascii="黑体" w:eastAsia="黑体" w:hAnsi="黑体"/>
          <w:sz w:val="24"/>
          <w:szCs w:val="24"/>
        </w:rPr>
      </w:pPr>
      <w:r w:rsidRPr="00D8105A">
        <w:rPr>
          <w:rFonts w:ascii="黑体" w:eastAsia="黑体" w:hAnsi="黑体" w:hint="eastAsia"/>
          <w:sz w:val="24"/>
          <w:szCs w:val="24"/>
        </w:rPr>
        <w:t>参考文献：</w:t>
      </w:r>
    </w:p>
    <w:p w14:paraId="34AAE63B" w14:textId="77777777" w:rsidR="009404AA" w:rsidRPr="00D8105A" w:rsidRDefault="009404AA" w:rsidP="009404AA">
      <w:pPr>
        <w:rPr>
          <w:rFonts w:ascii="楷体" w:eastAsia="楷体" w:hAnsi="楷体"/>
          <w:b/>
          <w:bCs/>
        </w:rPr>
      </w:pPr>
      <w:r w:rsidRPr="00D8105A">
        <w:rPr>
          <w:rFonts w:ascii="楷体" w:eastAsia="楷体" w:hAnsi="楷体" w:hint="eastAsia"/>
        </w:rPr>
        <w:t>[</w:t>
      </w:r>
      <w:r w:rsidRPr="00D8105A">
        <w:rPr>
          <w:rFonts w:ascii="楷体" w:eastAsia="楷体" w:hAnsi="楷体" w:hint="eastAsia"/>
        </w:rPr>
        <w:t>1</w:t>
      </w:r>
      <w:r w:rsidRPr="00D8105A">
        <w:rPr>
          <w:rFonts w:ascii="楷体" w:eastAsia="楷体" w:hAnsi="楷体" w:hint="eastAsia"/>
        </w:rPr>
        <w:t>]</w:t>
      </w:r>
      <w:r w:rsidRPr="00D8105A">
        <w:rPr>
          <w:rFonts w:ascii="楷体" w:eastAsia="楷体" w:hAnsi="楷体" w:hint="eastAsia"/>
          <w:color w:val="666666"/>
          <w:szCs w:val="21"/>
          <w:shd w:val="clear" w:color="auto" w:fill="FFFFFF"/>
        </w:rPr>
        <w:t xml:space="preserve"> </w:t>
      </w:r>
      <w:r w:rsidRPr="00D8105A">
        <w:rPr>
          <w:rFonts w:ascii="楷体" w:eastAsia="楷体" w:hAnsi="楷体" w:hint="eastAsia"/>
        </w:rPr>
        <w:t>韩新远．个人网络行为轨迹信息的分类保护</w:t>
      </w:r>
    </w:p>
    <w:p w14:paraId="7B8684CA" w14:textId="1B18EB88" w:rsidR="009404AA" w:rsidRPr="00D8105A" w:rsidRDefault="009404AA" w:rsidP="009404AA">
      <w:pPr>
        <w:rPr>
          <w:rFonts w:ascii="楷体" w:eastAsia="楷体" w:hAnsi="楷体"/>
        </w:rPr>
      </w:pPr>
      <w:r w:rsidRPr="00D8105A">
        <w:rPr>
          <w:rFonts w:ascii="楷体" w:eastAsia="楷体" w:hAnsi="楷体" w:hint="eastAsia"/>
        </w:rPr>
        <w:t>[EB/OL]．</w:t>
      </w:r>
      <w:hyperlink r:id="rId13" w:history="1">
        <w:r w:rsidRPr="00D8105A">
          <w:rPr>
            <w:rStyle w:val="af2"/>
            <w:rFonts w:ascii="楷体" w:eastAsia="楷体" w:hAnsi="楷体"/>
          </w:rPr>
          <w:t>https://www.spp.gov.cn/spp/llyj/202011/t20201114_484809.shtml</w:t>
        </w:r>
      </w:hyperlink>
    </w:p>
    <w:p w14:paraId="37DD525F" w14:textId="402AF865" w:rsidR="009404AA" w:rsidRPr="00D8105A" w:rsidRDefault="009404AA" w:rsidP="009404AA">
      <w:pPr>
        <w:rPr>
          <w:rFonts w:ascii="楷体" w:eastAsia="楷体" w:hAnsi="楷体" w:hint="eastAsia"/>
        </w:rPr>
      </w:pPr>
      <w:r w:rsidRPr="00D8105A">
        <w:rPr>
          <w:rFonts w:ascii="楷体" w:eastAsia="楷体" w:hAnsi="楷体" w:hint="eastAsia"/>
        </w:rPr>
        <w:t>[</w:t>
      </w:r>
      <w:r w:rsidR="00D8105A" w:rsidRPr="00D8105A">
        <w:rPr>
          <w:rFonts w:ascii="楷体" w:eastAsia="楷体" w:hAnsi="楷体" w:hint="eastAsia"/>
        </w:rPr>
        <w:t>2</w:t>
      </w:r>
      <w:r w:rsidRPr="00D8105A">
        <w:rPr>
          <w:rFonts w:ascii="楷体" w:eastAsia="楷体" w:hAnsi="楷体" w:hint="eastAsia"/>
        </w:rPr>
        <w:t>]</w:t>
      </w:r>
      <w:r w:rsidRPr="00D8105A">
        <w:rPr>
          <w:rFonts w:ascii="楷体" w:eastAsia="楷体" w:hAnsi="楷体" w:hint="eastAsia"/>
          <w:color w:val="666666"/>
          <w:szCs w:val="21"/>
          <w:shd w:val="clear" w:color="auto" w:fill="FFFFFF"/>
        </w:rPr>
        <w:t xml:space="preserve"> </w:t>
      </w:r>
      <w:r w:rsidRPr="00D8105A">
        <w:rPr>
          <w:rFonts w:ascii="楷体" w:eastAsia="楷体" w:hAnsi="楷体" w:hint="eastAsia"/>
        </w:rPr>
        <w:t>网信办网站．中央网络安全和信息化委员会印发《“十四五”国家信息化规划》</w:t>
      </w:r>
    </w:p>
    <w:p w14:paraId="76E90F29" w14:textId="4E0B86D7" w:rsidR="009404AA" w:rsidRPr="00D8105A" w:rsidRDefault="009404AA" w:rsidP="009404AA">
      <w:pPr>
        <w:rPr>
          <w:rFonts w:ascii="楷体" w:eastAsia="楷体" w:hAnsi="楷体"/>
        </w:rPr>
      </w:pPr>
      <w:r w:rsidRPr="00D8105A">
        <w:rPr>
          <w:rFonts w:ascii="楷体" w:eastAsia="楷体" w:hAnsi="楷体" w:hint="eastAsia"/>
        </w:rPr>
        <w:t>[EB/OL]</w:t>
      </w:r>
      <w:hyperlink r:id="rId14" w:history="1">
        <w:r w:rsidRPr="00D8105A">
          <w:rPr>
            <w:rStyle w:val="af2"/>
            <w:rFonts w:ascii="楷体" w:eastAsia="楷体" w:hAnsi="楷体"/>
          </w:rPr>
          <w:t>https://www.gov.cn/xinwen/2021-12/28/content_5664872.htm</w:t>
        </w:r>
      </w:hyperlink>
    </w:p>
    <w:p w14:paraId="647BAAC8" w14:textId="56486355" w:rsidR="009404AA" w:rsidRPr="00D8105A" w:rsidRDefault="009404AA" w:rsidP="009404AA">
      <w:pPr>
        <w:rPr>
          <w:rFonts w:ascii="楷体" w:eastAsia="楷体" w:hAnsi="楷体" w:hint="eastAsia"/>
        </w:rPr>
      </w:pPr>
      <w:r w:rsidRPr="00D8105A">
        <w:rPr>
          <w:rFonts w:ascii="楷体" w:eastAsia="楷体" w:hAnsi="楷体" w:hint="eastAsia"/>
        </w:rPr>
        <w:t>[</w:t>
      </w:r>
      <w:r w:rsidR="00D8105A" w:rsidRPr="00D8105A">
        <w:rPr>
          <w:rFonts w:ascii="楷体" w:eastAsia="楷体" w:hAnsi="楷体" w:hint="eastAsia"/>
        </w:rPr>
        <w:t>3</w:t>
      </w:r>
      <w:r w:rsidRPr="00D8105A">
        <w:rPr>
          <w:rFonts w:ascii="楷体" w:eastAsia="楷体" w:hAnsi="楷体" w:hint="eastAsia"/>
        </w:rPr>
        <w:t>]</w:t>
      </w:r>
      <w:r w:rsidRPr="00D8105A">
        <w:rPr>
          <w:rFonts w:ascii="楷体" w:eastAsia="楷体" w:hAnsi="楷体" w:hint="eastAsia"/>
          <w:color w:val="666666"/>
          <w:szCs w:val="21"/>
          <w:shd w:val="clear" w:color="auto" w:fill="FFFFFF"/>
        </w:rPr>
        <w:t xml:space="preserve"> </w:t>
      </w:r>
      <w:r w:rsidRPr="00D8105A">
        <w:rPr>
          <w:rFonts w:ascii="楷体" w:eastAsia="楷体" w:hAnsi="楷体"/>
        </w:rPr>
        <w:t>国家信息中心</w:t>
      </w:r>
      <w:r w:rsidRPr="00D8105A">
        <w:rPr>
          <w:rFonts w:ascii="楷体" w:eastAsia="楷体" w:hAnsi="楷体" w:hint="eastAsia"/>
        </w:rPr>
        <w:t>．</w:t>
      </w:r>
      <w:r w:rsidR="00D8105A" w:rsidRPr="00D8105A">
        <w:rPr>
          <w:rFonts w:ascii="楷体" w:eastAsia="楷体" w:hAnsi="楷体"/>
        </w:rPr>
        <w:t>【专家观点】新时代网络安全的发展趋势、面临挑战与对策建</w:t>
      </w:r>
    </w:p>
    <w:p w14:paraId="12DCFF12" w14:textId="6390468E" w:rsidR="009404AA" w:rsidRPr="00D8105A" w:rsidRDefault="009404AA" w:rsidP="009404AA">
      <w:pPr>
        <w:rPr>
          <w:rFonts w:ascii="楷体" w:eastAsia="楷体" w:hAnsi="楷体"/>
        </w:rPr>
      </w:pPr>
      <w:r w:rsidRPr="00D8105A">
        <w:rPr>
          <w:rFonts w:ascii="楷体" w:eastAsia="楷体" w:hAnsi="楷体" w:hint="eastAsia"/>
        </w:rPr>
        <w:t>[EB/OL]</w:t>
      </w:r>
      <w:hyperlink r:id="rId15" w:history="1">
        <w:r w:rsidR="00D8105A" w:rsidRPr="00D8105A">
          <w:rPr>
            <w:rStyle w:val="af2"/>
            <w:rFonts w:ascii="楷体" w:eastAsia="楷体" w:hAnsi="楷体"/>
          </w:rPr>
          <w:t>https://www.ndrc.gov.cn/wsdwhfz/202311/t20231129_1362347.html</w:t>
        </w:r>
      </w:hyperlink>
    </w:p>
    <w:p w14:paraId="4F1E7A21" w14:textId="64909BC2" w:rsidR="00D8105A" w:rsidRPr="00D8105A" w:rsidRDefault="00D8105A" w:rsidP="009404AA">
      <w:pPr>
        <w:rPr>
          <w:rFonts w:ascii="楷体" w:eastAsia="楷体" w:hAnsi="楷体" w:hint="eastAsia"/>
        </w:rPr>
      </w:pPr>
      <w:r w:rsidRPr="00D8105A">
        <w:rPr>
          <w:rFonts w:ascii="楷体" w:eastAsia="楷体" w:hAnsi="楷体" w:hint="eastAsia"/>
        </w:rPr>
        <w:t>[</w:t>
      </w:r>
      <w:r w:rsidRPr="00D8105A">
        <w:rPr>
          <w:rFonts w:ascii="楷体" w:eastAsia="楷体" w:hAnsi="楷体" w:hint="eastAsia"/>
        </w:rPr>
        <w:t>4</w:t>
      </w:r>
      <w:r w:rsidRPr="00D8105A">
        <w:rPr>
          <w:rFonts w:ascii="楷体" w:eastAsia="楷体" w:hAnsi="楷体" w:hint="eastAsia"/>
        </w:rPr>
        <w:t>]</w:t>
      </w:r>
      <w:r w:rsidRPr="00D8105A">
        <w:rPr>
          <w:rFonts w:ascii="楷体" w:eastAsia="楷体" w:hAnsi="楷体" w:hint="eastAsia"/>
          <w:color w:val="666666"/>
          <w:szCs w:val="21"/>
          <w:shd w:val="clear" w:color="auto" w:fill="FFFFFF"/>
        </w:rPr>
        <w:t xml:space="preserve"> </w:t>
      </w:r>
      <w:r w:rsidRPr="00D8105A">
        <w:rPr>
          <w:rFonts w:ascii="楷体" w:eastAsia="楷体" w:hAnsi="楷体" w:hint="eastAsia"/>
        </w:rPr>
        <w:t>新华网</w:t>
      </w:r>
      <w:r w:rsidRPr="00D8105A">
        <w:rPr>
          <w:rFonts w:ascii="楷体" w:eastAsia="楷体" w:hAnsi="楷体" w:hint="eastAsia"/>
        </w:rPr>
        <w:t>．网络安全已成为最大的民生问题之一，让网络空间更好地造福国家和人民</w:t>
      </w:r>
    </w:p>
    <w:p w14:paraId="31FCF02A" w14:textId="4990B28C" w:rsidR="00D8105A" w:rsidRPr="00D8105A" w:rsidRDefault="00D8105A" w:rsidP="009404AA">
      <w:pPr>
        <w:rPr>
          <w:rFonts w:ascii="楷体" w:eastAsia="楷体" w:hAnsi="楷体" w:hint="eastAsia"/>
        </w:rPr>
      </w:pPr>
      <w:r w:rsidRPr="00D8105A">
        <w:rPr>
          <w:rFonts w:ascii="楷体" w:eastAsia="楷体" w:hAnsi="楷体" w:hint="eastAsia"/>
        </w:rPr>
        <w:t>[EB/OL]</w:t>
      </w:r>
      <w:r w:rsidRPr="00D8105A">
        <w:rPr>
          <w:rFonts w:ascii="楷体" w:eastAsia="楷体" w:hAnsi="楷体"/>
        </w:rPr>
        <w:t>http://media.people.com.cn/n1/2018/0111/c14677-29760009.html</w:t>
      </w:r>
    </w:p>
    <w:p w14:paraId="2198EEBF" w14:textId="0F7122CF" w:rsidR="009404AA" w:rsidRPr="00D8105A" w:rsidRDefault="009404AA" w:rsidP="009404AA">
      <w:pPr>
        <w:rPr>
          <w:rFonts w:ascii="楷体" w:eastAsia="楷体" w:hAnsi="楷体"/>
        </w:rPr>
      </w:pPr>
      <w:r w:rsidRPr="00D8105A">
        <w:rPr>
          <w:rFonts w:ascii="楷体" w:eastAsia="楷体" w:hAnsi="楷体" w:hint="eastAsia"/>
        </w:rPr>
        <w:t>[</w:t>
      </w:r>
      <w:r w:rsidR="00D8105A" w:rsidRPr="00D8105A">
        <w:rPr>
          <w:rFonts w:ascii="楷体" w:eastAsia="楷体" w:hAnsi="楷体" w:hint="eastAsia"/>
        </w:rPr>
        <w:t>5</w:t>
      </w:r>
      <w:r w:rsidRPr="00D8105A">
        <w:rPr>
          <w:rFonts w:ascii="楷体" w:eastAsia="楷体" w:hAnsi="楷体" w:hint="eastAsia"/>
        </w:rPr>
        <w:t>]</w:t>
      </w:r>
      <w:r w:rsidRPr="00D8105A">
        <w:rPr>
          <w:rFonts w:ascii="楷体" w:eastAsia="楷体" w:hAnsi="楷体" w:hint="eastAsia"/>
        </w:rPr>
        <w:t>网信任丘</w:t>
      </w:r>
      <w:r w:rsidRPr="00D8105A">
        <w:rPr>
          <w:rFonts w:ascii="楷体" w:eastAsia="楷体" w:hAnsi="楷体" w:hint="eastAsia"/>
        </w:rPr>
        <w:t>．</w:t>
      </w:r>
      <w:r w:rsidRPr="00D8105A">
        <w:rPr>
          <w:rFonts w:ascii="楷体" w:eastAsia="楷体" w:hAnsi="楷体"/>
        </w:rPr>
        <w:t>网络安全 | 保护个人信息安全，牢记8个安全小秘诀</w:t>
      </w:r>
      <w:r w:rsidRPr="00D8105A">
        <w:rPr>
          <w:rFonts w:ascii="楷体" w:eastAsia="楷体" w:hAnsi="楷体" w:hint="eastAsia"/>
        </w:rPr>
        <w:t xml:space="preserve"> </w:t>
      </w:r>
    </w:p>
    <w:p w14:paraId="5EC92929" w14:textId="4622014E" w:rsidR="009404AA" w:rsidRPr="00D8105A" w:rsidRDefault="009404AA" w:rsidP="009404AA">
      <w:pPr>
        <w:rPr>
          <w:rFonts w:ascii="楷体" w:eastAsia="楷体" w:hAnsi="楷体" w:hint="eastAsia"/>
          <w:b/>
          <w:bCs/>
        </w:rPr>
      </w:pPr>
      <w:r w:rsidRPr="00D8105A">
        <w:rPr>
          <w:rFonts w:ascii="楷体" w:eastAsia="楷体" w:hAnsi="楷体" w:hint="eastAsia"/>
        </w:rPr>
        <w:t>[EB/OL]．</w:t>
      </w:r>
      <w:r w:rsidRPr="00D8105A">
        <w:rPr>
          <w:rFonts w:ascii="楷体" w:eastAsia="楷体" w:hAnsi="楷体"/>
        </w:rPr>
        <w:t>https://www.thepaper.cn/newsDetail_forward_27858965</w:t>
      </w:r>
    </w:p>
    <w:sectPr w:rsidR="009404AA" w:rsidRPr="00D8105A" w:rsidSect="0064031D">
      <w:headerReference w:type="default" r:id="rId16"/>
      <w:pgSz w:w="11906" w:h="16838"/>
      <w:pgMar w:top="1440" w:right="218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E65C" w14:textId="77777777" w:rsidR="00133CD6" w:rsidRDefault="00133CD6" w:rsidP="0064031D">
      <w:pPr>
        <w:rPr>
          <w:rFonts w:hint="eastAsia"/>
        </w:rPr>
      </w:pPr>
      <w:r>
        <w:separator/>
      </w:r>
    </w:p>
  </w:endnote>
  <w:endnote w:type="continuationSeparator" w:id="0">
    <w:p w14:paraId="113FC4F3" w14:textId="77777777" w:rsidR="00133CD6" w:rsidRDefault="00133CD6" w:rsidP="0064031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Impact">
    <w:panose1 w:val="020B080603090205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CCEF" w14:textId="77777777" w:rsidR="00133CD6" w:rsidRDefault="00133CD6" w:rsidP="0064031D">
      <w:pPr>
        <w:rPr>
          <w:rFonts w:hint="eastAsia"/>
        </w:rPr>
      </w:pPr>
      <w:r>
        <w:separator/>
      </w:r>
    </w:p>
  </w:footnote>
  <w:footnote w:type="continuationSeparator" w:id="0">
    <w:p w14:paraId="3147E670" w14:textId="77777777" w:rsidR="00133CD6" w:rsidRDefault="00133CD6" w:rsidP="0064031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EC361" w14:textId="77777777" w:rsidR="00000000" w:rsidRDefault="0000000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845"/>
    <w:multiLevelType w:val="multilevel"/>
    <w:tmpl w:val="482A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F0EDB"/>
    <w:multiLevelType w:val="multilevel"/>
    <w:tmpl w:val="364E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50EB3"/>
    <w:multiLevelType w:val="multilevel"/>
    <w:tmpl w:val="2D18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94FA0"/>
    <w:multiLevelType w:val="multilevel"/>
    <w:tmpl w:val="D6A8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E37C1"/>
    <w:multiLevelType w:val="multilevel"/>
    <w:tmpl w:val="6BF8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699169">
    <w:abstractNumId w:val="0"/>
  </w:num>
  <w:num w:numId="2" w16cid:durableId="131472246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06930107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96892795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718823027">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16"/>
    <w:rsid w:val="00076338"/>
    <w:rsid w:val="00117516"/>
    <w:rsid w:val="00133CD6"/>
    <w:rsid w:val="003561A1"/>
    <w:rsid w:val="00492CA1"/>
    <w:rsid w:val="0064031D"/>
    <w:rsid w:val="006D4D69"/>
    <w:rsid w:val="008924CD"/>
    <w:rsid w:val="009404AA"/>
    <w:rsid w:val="009A47BB"/>
    <w:rsid w:val="00AC5924"/>
    <w:rsid w:val="00B1165F"/>
    <w:rsid w:val="00D8105A"/>
    <w:rsid w:val="00D84424"/>
    <w:rsid w:val="00F16A22"/>
    <w:rsid w:val="00FB4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7920D"/>
  <w15:chartTrackingRefBased/>
  <w15:docId w15:val="{5863C13E-3F60-4CAF-840D-6BF9A05E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31D"/>
    <w:pPr>
      <w:widowControl w:val="0"/>
      <w:spacing w:after="0" w:line="240" w:lineRule="auto"/>
      <w:jc w:val="both"/>
    </w:pPr>
    <w:rPr>
      <w:rFonts w:ascii="Times New Roman" w:eastAsia="宋体" w:hAnsi="Times New Roman" w:cs="Times New Roman"/>
      <w:sz w:val="21"/>
      <w:szCs w:val="20"/>
      <w14:ligatures w14:val="none"/>
    </w:rPr>
  </w:style>
  <w:style w:type="paragraph" w:styleId="1">
    <w:name w:val="heading 1"/>
    <w:basedOn w:val="a"/>
    <w:next w:val="a"/>
    <w:link w:val="10"/>
    <w:uiPriority w:val="9"/>
    <w:qFormat/>
    <w:rsid w:val="0011751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1751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751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751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751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1751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751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751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1751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751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11751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751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7516"/>
    <w:rPr>
      <w:rFonts w:cstheme="majorBidi"/>
      <w:color w:val="0F4761" w:themeColor="accent1" w:themeShade="BF"/>
      <w:sz w:val="28"/>
      <w:szCs w:val="28"/>
    </w:rPr>
  </w:style>
  <w:style w:type="character" w:customStyle="1" w:styleId="50">
    <w:name w:val="标题 5 字符"/>
    <w:basedOn w:val="a0"/>
    <w:link w:val="5"/>
    <w:uiPriority w:val="9"/>
    <w:semiHidden/>
    <w:rsid w:val="00117516"/>
    <w:rPr>
      <w:rFonts w:cstheme="majorBidi"/>
      <w:color w:val="0F4761" w:themeColor="accent1" w:themeShade="BF"/>
      <w:sz w:val="24"/>
    </w:rPr>
  </w:style>
  <w:style w:type="character" w:customStyle="1" w:styleId="60">
    <w:name w:val="标题 6 字符"/>
    <w:basedOn w:val="a0"/>
    <w:link w:val="6"/>
    <w:uiPriority w:val="9"/>
    <w:semiHidden/>
    <w:rsid w:val="00117516"/>
    <w:rPr>
      <w:rFonts w:cstheme="majorBidi"/>
      <w:b/>
      <w:bCs/>
      <w:color w:val="0F4761" w:themeColor="accent1" w:themeShade="BF"/>
    </w:rPr>
  </w:style>
  <w:style w:type="character" w:customStyle="1" w:styleId="70">
    <w:name w:val="标题 7 字符"/>
    <w:basedOn w:val="a0"/>
    <w:link w:val="7"/>
    <w:uiPriority w:val="9"/>
    <w:semiHidden/>
    <w:rsid w:val="00117516"/>
    <w:rPr>
      <w:rFonts w:cstheme="majorBidi"/>
      <w:b/>
      <w:bCs/>
      <w:color w:val="595959" w:themeColor="text1" w:themeTint="A6"/>
    </w:rPr>
  </w:style>
  <w:style w:type="character" w:customStyle="1" w:styleId="80">
    <w:name w:val="标题 8 字符"/>
    <w:basedOn w:val="a0"/>
    <w:link w:val="8"/>
    <w:uiPriority w:val="9"/>
    <w:semiHidden/>
    <w:rsid w:val="00117516"/>
    <w:rPr>
      <w:rFonts w:cstheme="majorBidi"/>
      <w:color w:val="595959" w:themeColor="text1" w:themeTint="A6"/>
    </w:rPr>
  </w:style>
  <w:style w:type="character" w:customStyle="1" w:styleId="90">
    <w:name w:val="标题 9 字符"/>
    <w:basedOn w:val="a0"/>
    <w:link w:val="9"/>
    <w:uiPriority w:val="9"/>
    <w:semiHidden/>
    <w:rsid w:val="00117516"/>
    <w:rPr>
      <w:rFonts w:eastAsiaTheme="majorEastAsia" w:cstheme="majorBidi"/>
      <w:color w:val="595959" w:themeColor="text1" w:themeTint="A6"/>
    </w:rPr>
  </w:style>
  <w:style w:type="paragraph" w:styleId="a3">
    <w:name w:val="Title"/>
    <w:basedOn w:val="a"/>
    <w:next w:val="a"/>
    <w:link w:val="a4"/>
    <w:uiPriority w:val="10"/>
    <w:qFormat/>
    <w:rsid w:val="0011751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75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51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751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516"/>
    <w:pPr>
      <w:spacing w:before="160"/>
      <w:jc w:val="center"/>
    </w:pPr>
    <w:rPr>
      <w:i/>
      <w:iCs/>
      <w:color w:val="404040" w:themeColor="text1" w:themeTint="BF"/>
    </w:rPr>
  </w:style>
  <w:style w:type="character" w:customStyle="1" w:styleId="a8">
    <w:name w:val="引用 字符"/>
    <w:basedOn w:val="a0"/>
    <w:link w:val="a7"/>
    <w:uiPriority w:val="29"/>
    <w:rsid w:val="00117516"/>
    <w:rPr>
      <w:i/>
      <w:iCs/>
      <w:color w:val="404040" w:themeColor="text1" w:themeTint="BF"/>
    </w:rPr>
  </w:style>
  <w:style w:type="paragraph" w:styleId="a9">
    <w:name w:val="List Paragraph"/>
    <w:basedOn w:val="a"/>
    <w:uiPriority w:val="34"/>
    <w:qFormat/>
    <w:rsid w:val="00117516"/>
    <w:pPr>
      <w:ind w:left="720"/>
      <w:contextualSpacing/>
    </w:pPr>
  </w:style>
  <w:style w:type="character" w:styleId="aa">
    <w:name w:val="Intense Emphasis"/>
    <w:basedOn w:val="a0"/>
    <w:uiPriority w:val="21"/>
    <w:qFormat/>
    <w:rsid w:val="00117516"/>
    <w:rPr>
      <w:i/>
      <w:iCs/>
      <w:color w:val="0F4761" w:themeColor="accent1" w:themeShade="BF"/>
    </w:rPr>
  </w:style>
  <w:style w:type="paragraph" w:styleId="ab">
    <w:name w:val="Intense Quote"/>
    <w:basedOn w:val="a"/>
    <w:next w:val="a"/>
    <w:link w:val="ac"/>
    <w:uiPriority w:val="30"/>
    <w:qFormat/>
    <w:rsid w:val="00117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7516"/>
    <w:rPr>
      <w:i/>
      <w:iCs/>
      <w:color w:val="0F4761" w:themeColor="accent1" w:themeShade="BF"/>
    </w:rPr>
  </w:style>
  <w:style w:type="character" w:styleId="ad">
    <w:name w:val="Intense Reference"/>
    <w:basedOn w:val="a0"/>
    <w:uiPriority w:val="32"/>
    <w:qFormat/>
    <w:rsid w:val="00117516"/>
    <w:rPr>
      <w:b/>
      <w:bCs/>
      <w:smallCaps/>
      <w:color w:val="0F4761" w:themeColor="accent1" w:themeShade="BF"/>
      <w:spacing w:val="5"/>
    </w:rPr>
  </w:style>
  <w:style w:type="paragraph" w:styleId="ae">
    <w:name w:val="header"/>
    <w:basedOn w:val="a"/>
    <w:link w:val="af"/>
    <w:unhideWhenUsed/>
    <w:rsid w:val="0064031D"/>
    <w:pPr>
      <w:tabs>
        <w:tab w:val="center" w:pos="4153"/>
        <w:tab w:val="right" w:pos="8306"/>
      </w:tabs>
      <w:snapToGrid w:val="0"/>
      <w:jc w:val="center"/>
    </w:pPr>
    <w:rPr>
      <w:sz w:val="18"/>
      <w:szCs w:val="18"/>
    </w:rPr>
  </w:style>
  <w:style w:type="character" w:customStyle="1" w:styleId="af">
    <w:name w:val="页眉 字符"/>
    <w:basedOn w:val="a0"/>
    <w:link w:val="ae"/>
    <w:rsid w:val="0064031D"/>
    <w:rPr>
      <w:sz w:val="18"/>
      <w:szCs w:val="18"/>
    </w:rPr>
  </w:style>
  <w:style w:type="paragraph" w:styleId="af0">
    <w:name w:val="footer"/>
    <w:basedOn w:val="a"/>
    <w:link w:val="af1"/>
    <w:uiPriority w:val="99"/>
    <w:unhideWhenUsed/>
    <w:rsid w:val="0064031D"/>
    <w:pPr>
      <w:tabs>
        <w:tab w:val="center" w:pos="4153"/>
        <w:tab w:val="right" w:pos="8306"/>
      </w:tabs>
      <w:snapToGrid w:val="0"/>
    </w:pPr>
    <w:rPr>
      <w:sz w:val="18"/>
      <w:szCs w:val="18"/>
    </w:rPr>
  </w:style>
  <w:style w:type="character" w:customStyle="1" w:styleId="af1">
    <w:name w:val="页脚 字符"/>
    <w:basedOn w:val="a0"/>
    <w:link w:val="af0"/>
    <w:uiPriority w:val="99"/>
    <w:rsid w:val="0064031D"/>
    <w:rPr>
      <w:sz w:val="18"/>
      <w:szCs w:val="18"/>
    </w:rPr>
  </w:style>
  <w:style w:type="character" w:styleId="af2">
    <w:name w:val="Hyperlink"/>
    <w:basedOn w:val="a0"/>
    <w:uiPriority w:val="99"/>
    <w:unhideWhenUsed/>
    <w:rsid w:val="009404AA"/>
    <w:rPr>
      <w:color w:val="467886" w:themeColor="hyperlink"/>
      <w:u w:val="single"/>
    </w:rPr>
  </w:style>
  <w:style w:type="character" w:styleId="af3">
    <w:name w:val="Unresolved Mention"/>
    <w:basedOn w:val="a0"/>
    <w:uiPriority w:val="99"/>
    <w:semiHidden/>
    <w:unhideWhenUsed/>
    <w:rsid w:val="00940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0192">
      <w:bodyDiv w:val="1"/>
      <w:marLeft w:val="0"/>
      <w:marRight w:val="0"/>
      <w:marTop w:val="0"/>
      <w:marBottom w:val="0"/>
      <w:divBdr>
        <w:top w:val="none" w:sz="0" w:space="0" w:color="auto"/>
        <w:left w:val="none" w:sz="0" w:space="0" w:color="auto"/>
        <w:bottom w:val="none" w:sz="0" w:space="0" w:color="auto"/>
        <w:right w:val="none" w:sz="0" w:space="0" w:color="auto"/>
      </w:divBdr>
    </w:div>
    <w:div w:id="65030889">
      <w:bodyDiv w:val="1"/>
      <w:marLeft w:val="0"/>
      <w:marRight w:val="0"/>
      <w:marTop w:val="0"/>
      <w:marBottom w:val="0"/>
      <w:divBdr>
        <w:top w:val="none" w:sz="0" w:space="0" w:color="auto"/>
        <w:left w:val="none" w:sz="0" w:space="0" w:color="auto"/>
        <w:bottom w:val="none" w:sz="0" w:space="0" w:color="auto"/>
        <w:right w:val="none" w:sz="0" w:space="0" w:color="auto"/>
      </w:divBdr>
    </w:div>
    <w:div w:id="97798955">
      <w:bodyDiv w:val="1"/>
      <w:marLeft w:val="0"/>
      <w:marRight w:val="0"/>
      <w:marTop w:val="0"/>
      <w:marBottom w:val="0"/>
      <w:divBdr>
        <w:top w:val="none" w:sz="0" w:space="0" w:color="auto"/>
        <w:left w:val="none" w:sz="0" w:space="0" w:color="auto"/>
        <w:bottom w:val="none" w:sz="0" w:space="0" w:color="auto"/>
        <w:right w:val="none" w:sz="0" w:space="0" w:color="auto"/>
      </w:divBdr>
    </w:div>
    <w:div w:id="216405169">
      <w:bodyDiv w:val="1"/>
      <w:marLeft w:val="0"/>
      <w:marRight w:val="0"/>
      <w:marTop w:val="0"/>
      <w:marBottom w:val="0"/>
      <w:divBdr>
        <w:top w:val="none" w:sz="0" w:space="0" w:color="auto"/>
        <w:left w:val="none" w:sz="0" w:space="0" w:color="auto"/>
        <w:bottom w:val="none" w:sz="0" w:space="0" w:color="auto"/>
        <w:right w:val="none" w:sz="0" w:space="0" w:color="auto"/>
      </w:divBdr>
    </w:div>
    <w:div w:id="508452786">
      <w:bodyDiv w:val="1"/>
      <w:marLeft w:val="0"/>
      <w:marRight w:val="0"/>
      <w:marTop w:val="0"/>
      <w:marBottom w:val="0"/>
      <w:divBdr>
        <w:top w:val="none" w:sz="0" w:space="0" w:color="auto"/>
        <w:left w:val="none" w:sz="0" w:space="0" w:color="auto"/>
        <w:bottom w:val="none" w:sz="0" w:space="0" w:color="auto"/>
        <w:right w:val="none" w:sz="0" w:space="0" w:color="auto"/>
      </w:divBdr>
    </w:div>
    <w:div w:id="571352723">
      <w:bodyDiv w:val="1"/>
      <w:marLeft w:val="0"/>
      <w:marRight w:val="0"/>
      <w:marTop w:val="0"/>
      <w:marBottom w:val="0"/>
      <w:divBdr>
        <w:top w:val="none" w:sz="0" w:space="0" w:color="auto"/>
        <w:left w:val="none" w:sz="0" w:space="0" w:color="auto"/>
        <w:bottom w:val="none" w:sz="0" w:space="0" w:color="auto"/>
        <w:right w:val="none" w:sz="0" w:space="0" w:color="auto"/>
      </w:divBdr>
    </w:div>
    <w:div w:id="596139061">
      <w:bodyDiv w:val="1"/>
      <w:marLeft w:val="0"/>
      <w:marRight w:val="0"/>
      <w:marTop w:val="0"/>
      <w:marBottom w:val="0"/>
      <w:divBdr>
        <w:top w:val="none" w:sz="0" w:space="0" w:color="auto"/>
        <w:left w:val="none" w:sz="0" w:space="0" w:color="auto"/>
        <w:bottom w:val="none" w:sz="0" w:space="0" w:color="auto"/>
        <w:right w:val="none" w:sz="0" w:space="0" w:color="auto"/>
      </w:divBdr>
    </w:div>
    <w:div w:id="612250768">
      <w:bodyDiv w:val="1"/>
      <w:marLeft w:val="0"/>
      <w:marRight w:val="0"/>
      <w:marTop w:val="0"/>
      <w:marBottom w:val="0"/>
      <w:divBdr>
        <w:top w:val="none" w:sz="0" w:space="0" w:color="auto"/>
        <w:left w:val="none" w:sz="0" w:space="0" w:color="auto"/>
        <w:bottom w:val="none" w:sz="0" w:space="0" w:color="auto"/>
        <w:right w:val="none" w:sz="0" w:space="0" w:color="auto"/>
      </w:divBdr>
    </w:div>
    <w:div w:id="618493068">
      <w:bodyDiv w:val="1"/>
      <w:marLeft w:val="0"/>
      <w:marRight w:val="0"/>
      <w:marTop w:val="0"/>
      <w:marBottom w:val="0"/>
      <w:divBdr>
        <w:top w:val="none" w:sz="0" w:space="0" w:color="auto"/>
        <w:left w:val="none" w:sz="0" w:space="0" w:color="auto"/>
        <w:bottom w:val="none" w:sz="0" w:space="0" w:color="auto"/>
        <w:right w:val="none" w:sz="0" w:space="0" w:color="auto"/>
      </w:divBdr>
    </w:div>
    <w:div w:id="655183855">
      <w:bodyDiv w:val="1"/>
      <w:marLeft w:val="0"/>
      <w:marRight w:val="0"/>
      <w:marTop w:val="0"/>
      <w:marBottom w:val="0"/>
      <w:divBdr>
        <w:top w:val="none" w:sz="0" w:space="0" w:color="auto"/>
        <w:left w:val="none" w:sz="0" w:space="0" w:color="auto"/>
        <w:bottom w:val="none" w:sz="0" w:space="0" w:color="auto"/>
        <w:right w:val="none" w:sz="0" w:space="0" w:color="auto"/>
      </w:divBdr>
    </w:div>
    <w:div w:id="733361051">
      <w:bodyDiv w:val="1"/>
      <w:marLeft w:val="0"/>
      <w:marRight w:val="0"/>
      <w:marTop w:val="0"/>
      <w:marBottom w:val="0"/>
      <w:divBdr>
        <w:top w:val="none" w:sz="0" w:space="0" w:color="auto"/>
        <w:left w:val="none" w:sz="0" w:space="0" w:color="auto"/>
        <w:bottom w:val="none" w:sz="0" w:space="0" w:color="auto"/>
        <w:right w:val="none" w:sz="0" w:space="0" w:color="auto"/>
      </w:divBdr>
      <w:divsChild>
        <w:div w:id="1757240011">
          <w:marLeft w:val="0"/>
          <w:marRight w:val="0"/>
          <w:marTop w:val="0"/>
          <w:marBottom w:val="0"/>
          <w:divBdr>
            <w:top w:val="none" w:sz="0" w:space="0" w:color="auto"/>
            <w:left w:val="none" w:sz="0" w:space="0" w:color="auto"/>
            <w:bottom w:val="none" w:sz="0" w:space="0" w:color="auto"/>
            <w:right w:val="none" w:sz="0" w:space="0" w:color="auto"/>
          </w:divBdr>
        </w:div>
      </w:divsChild>
    </w:div>
    <w:div w:id="742527163">
      <w:bodyDiv w:val="1"/>
      <w:marLeft w:val="0"/>
      <w:marRight w:val="0"/>
      <w:marTop w:val="0"/>
      <w:marBottom w:val="0"/>
      <w:divBdr>
        <w:top w:val="none" w:sz="0" w:space="0" w:color="auto"/>
        <w:left w:val="none" w:sz="0" w:space="0" w:color="auto"/>
        <w:bottom w:val="none" w:sz="0" w:space="0" w:color="auto"/>
        <w:right w:val="none" w:sz="0" w:space="0" w:color="auto"/>
      </w:divBdr>
    </w:div>
    <w:div w:id="857351164">
      <w:bodyDiv w:val="1"/>
      <w:marLeft w:val="0"/>
      <w:marRight w:val="0"/>
      <w:marTop w:val="0"/>
      <w:marBottom w:val="0"/>
      <w:divBdr>
        <w:top w:val="none" w:sz="0" w:space="0" w:color="auto"/>
        <w:left w:val="none" w:sz="0" w:space="0" w:color="auto"/>
        <w:bottom w:val="none" w:sz="0" w:space="0" w:color="auto"/>
        <w:right w:val="none" w:sz="0" w:space="0" w:color="auto"/>
      </w:divBdr>
    </w:div>
    <w:div w:id="879434310">
      <w:bodyDiv w:val="1"/>
      <w:marLeft w:val="0"/>
      <w:marRight w:val="0"/>
      <w:marTop w:val="0"/>
      <w:marBottom w:val="0"/>
      <w:divBdr>
        <w:top w:val="none" w:sz="0" w:space="0" w:color="auto"/>
        <w:left w:val="none" w:sz="0" w:space="0" w:color="auto"/>
        <w:bottom w:val="none" w:sz="0" w:space="0" w:color="auto"/>
        <w:right w:val="none" w:sz="0" w:space="0" w:color="auto"/>
      </w:divBdr>
    </w:div>
    <w:div w:id="912393383">
      <w:bodyDiv w:val="1"/>
      <w:marLeft w:val="0"/>
      <w:marRight w:val="0"/>
      <w:marTop w:val="0"/>
      <w:marBottom w:val="0"/>
      <w:divBdr>
        <w:top w:val="none" w:sz="0" w:space="0" w:color="auto"/>
        <w:left w:val="none" w:sz="0" w:space="0" w:color="auto"/>
        <w:bottom w:val="none" w:sz="0" w:space="0" w:color="auto"/>
        <w:right w:val="none" w:sz="0" w:space="0" w:color="auto"/>
      </w:divBdr>
    </w:div>
    <w:div w:id="952130131">
      <w:bodyDiv w:val="1"/>
      <w:marLeft w:val="0"/>
      <w:marRight w:val="0"/>
      <w:marTop w:val="0"/>
      <w:marBottom w:val="0"/>
      <w:divBdr>
        <w:top w:val="none" w:sz="0" w:space="0" w:color="auto"/>
        <w:left w:val="none" w:sz="0" w:space="0" w:color="auto"/>
        <w:bottom w:val="none" w:sz="0" w:space="0" w:color="auto"/>
        <w:right w:val="none" w:sz="0" w:space="0" w:color="auto"/>
      </w:divBdr>
    </w:div>
    <w:div w:id="1016620444">
      <w:bodyDiv w:val="1"/>
      <w:marLeft w:val="0"/>
      <w:marRight w:val="0"/>
      <w:marTop w:val="0"/>
      <w:marBottom w:val="0"/>
      <w:divBdr>
        <w:top w:val="none" w:sz="0" w:space="0" w:color="auto"/>
        <w:left w:val="none" w:sz="0" w:space="0" w:color="auto"/>
        <w:bottom w:val="none" w:sz="0" w:space="0" w:color="auto"/>
        <w:right w:val="none" w:sz="0" w:space="0" w:color="auto"/>
      </w:divBdr>
    </w:div>
    <w:div w:id="1025138880">
      <w:bodyDiv w:val="1"/>
      <w:marLeft w:val="0"/>
      <w:marRight w:val="0"/>
      <w:marTop w:val="0"/>
      <w:marBottom w:val="0"/>
      <w:divBdr>
        <w:top w:val="none" w:sz="0" w:space="0" w:color="auto"/>
        <w:left w:val="none" w:sz="0" w:space="0" w:color="auto"/>
        <w:bottom w:val="none" w:sz="0" w:space="0" w:color="auto"/>
        <w:right w:val="none" w:sz="0" w:space="0" w:color="auto"/>
      </w:divBdr>
    </w:div>
    <w:div w:id="1227497723">
      <w:bodyDiv w:val="1"/>
      <w:marLeft w:val="0"/>
      <w:marRight w:val="0"/>
      <w:marTop w:val="0"/>
      <w:marBottom w:val="0"/>
      <w:divBdr>
        <w:top w:val="none" w:sz="0" w:space="0" w:color="auto"/>
        <w:left w:val="none" w:sz="0" w:space="0" w:color="auto"/>
        <w:bottom w:val="none" w:sz="0" w:space="0" w:color="auto"/>
        <w:right w:val="none" w:sz="0" w:space="0" w:color="auto"/>
      </w:divBdr>
    </w:div>
    <w:div w:id="1307276139">
      <w:bodyDiv w:val="1"/>
      <w:marLeft w:val="0"/>
      <w:marRight w:val="0"/>
      <w:marTop w:val="0"/>
      <w:marBottom w:val="0"/>
      <w:divBdr>
        <w:top w:val="none" w:sz="0" w:space="0" w:color="auto"/>
        <w:left w:val="none" w:sz="0" w:space="0" w:color="auto"/>
        <w:bottom w:val="none" w:sz="0" w:space="0" w:color="auto"/>
        <w:right w:val="none" w:sz="0" w:space="0" w:color="auto"/>
      </w:divBdr>
    </w:div>
    <w:div w:id="1542135916">
      <w:bodyDiv w:val="1"/>
      <w:marLeft w:val="0"/>
      <w:marRight w:val="0"/>
      <w:marTop w:val="0"/>
      <w:marBottom w:val="0"/>
      <w:divBdr>
        <w:top w:val="none" w:sz="0" w:space="0" w:color="auto"/>
        <w:left w:val="none" w:sz="0" w:space="0" w:color="auto"/>
        <w:bottom w:val="none" w:sz="0" w:space="0" w:color="auto"/>
        <w:right w:val="none" w:sz="0" w:space="0" w:color="auto"/>
      </w:divBdr>
    </w:div>
    <w:div w:id="1800150152">
      <w:bodyDiv w:val="1"/>
      <w:marLeft w:val="0"/>
      <w:marRight w:val="0"/>
      <w:marTop w:val="0"/>
      <w:marBottom w:val="0"/>
      <w:divBdr>
        <w:top w:val="none" w:sz="0" w:space="0" w:color="auto"/>
        <w:left w:val="none" w:sz="0" w:space="0" w:color="auto"/>
        <w:bottom w:val="none" w:sz="0" w:space="0" w:color="auto"/>
        <w:right w:val="none" w:sz="0" w:space="0" w:color="auto"/>
      </w:divBdr>
    </w:div>
    <w:div w:id="1824854429">
      <w:bodyDiv w:val="1"/>
      <w:marLeft w:val="0"/>
      <w:marRight w:val="0"/>
      <w:marTop w:val="0"/>
      <w:marBottom w:val="0"/>
      <w:divBdr>
        <w:top w:val="none" w:sz="0" w:space="0" w:color="auto"/>
        <w:left w:val="none" w:sz="0" w:space="0" w:color="auto"/>
        <w:bottom w:val="none" w:sz="0" w:space="0" w:color="auto"/>
        <w:right w:val="none" w:sz="0" w:space="0" w:color="auto"/>
      </w:divBdr>
      <w:divsChild>
        <w:div w:id="1486970614">
          <w:marLeft w:val="0"/>
          <w:marRight w:val="0"/>
          <w:marTop w:val="0"/>
          <w:marBottom w:val="0"/>
          <w:divBdr>
            <w:top w:val="none" w:sz="0" w:space="0" w:color="auto"/>
            <w:left w:val="none" w:sz="0" w:space="0" w:color="auto"/>
            <w:bottom w:val="none" w:sz="0" w:space="0" w:color="auto"/>
            <w:right w:val="none" w:sz="0" w:space="0" w:color="auto"/>
          </w:divBdr>
        </w:div>
      </w:divsChild>
    </w:div>
    <w:div w:id="1869639903">
      <w:bodyDiv w:val="1"/>
      <w:marLeft w:val="0"/>
      <w:marRight w:val="0"/>
      <w:marTop w:val="0"/>
      <w:marBottom w:val="0"/>
      <w:divBdr>
        <w:top w:val="none" w:sz="0" w:space="0" w:color="auto"/>
        <w:left w:val="none" w:sz="0" w:space="0" w:color="auto"/>
        <w:bottom w:val="none" w:sz="0" w:space="0" w:color="auto"/>
        <w:right w:val="none" w:sz="0" w:space="0" w:color="auto"/>
      </w:divBdr>
    </w:div>
    <w:div w:id="1947226174">
      <w:bodyDiv w:val="1"/>
      <w:marLeft w:val="0"/>
      <w:marRight w:val="0"/>
      <w:marTop w:val="0"/>
      <w:marBottom w:val="0"/>
      <w:divBdr>
        <w:top w:val="none" w:sz="0" w:space="0" w:color="auto"/>
        <w:left w:val="none" w:sz="0" w:space="0" w:color="auto"/>
        <w:bottom w:val="none" w:sz="0" w:space="0" w:color="auto"/>
        <w:right w:val="none" w:sz="0" w:space="0" w:color="auto"/>
      </w:divBdr>
    </w:div>
    <w:div w:id="1979795234">
      <w:bodyDiv w:val="1"/>
      <w:marLeft w:val="0"/>
      <w:marRight w:val="0"/>
      <w:marTop w:val="0"/>
      <w:marBottom w:val="0"/>
      <w:divBdr>
        <w:top w:val="none" w:sz="0" w:space="0" w:color="auto"/>
        <w:left w:val="none" w:sz="0" w:space="0" w:color="auto"/>
        <w:bottom w:val="none" w:sz="0" w:space="0" w:color="auto"/>
        <w:right w:val="none" w:sz="0" w:space="0" w:color="auto"/>
      </w:divBdr>
    </w:div>
    <w:div w:id="2008707183">
      <w:bodyDiv w:val="1"/>
      <w:marLeft w:val="0"/>
      <w:marRight w:val="0"/>
      <w:marTop w:val="0"/>
      <w:marBottom w:val="0"/>
      <w:divBdr>
        <w:top w:val="none" w:sz="0" w:space="0" w:color="auto"/>
        <w:left w:val="none" w:sz="0" w:space="0" w:color="auto"/>
        <w:bottom w:val="none" w:sz="0" w:space="0" w:color="auto"/>
        <w:right w:val="none" w:sz="0" w:space="0" w:color="auto"/>
      </w:divBdr>
    </w:div>
    <w:div w:id="2068258399">
      <w:bodyDiv w:val="1"/>
      <w:marLeft w:val="0"/>
      <w:marRight w:val="0"/>
      <w:marTop w:val="0"/>
      <w:marBottom w:val="0"/>
      <w:divBdr>
        <w:top w:val="none" w:sz="0" w:space="0" w:color="auto"/>
        <w:left w:val="none" w:sz="0" w:space="0" w:color="auto"/>
        <w:bottom w:val="none" w:sz="0" w:space="0" w:color="auto"/>
        <w:right w:val="none" w:sz="0" w:space="0" w:color="auto"/>
      </w:divBdr>
    </w:div>
    <w:div w:id="2077048271">
      <w:bodyDiv w:val="1"/>
      <w:marLeft w:val="0"/>
      <w:marRight w:val="0"/>
      <w:marTop w:val="0"/>
      <w:marBottom w:val="0"/>
      <w:divBdr>
        <w:top w:val="none" w:sz="0" w:space="0" w:color="auto"/>
        <w:left w:val="none" w:sz="0" w:space="0" w:color="auto"/>
        <w:bottom w:val="none" w:sz="0" w:space="0" w:color="auto"/>
        <w:right w:val="none" w:sz="0" w:space="0" w:color="auto"/>
      </w:divBdr>
    </w:div>
    <w:div w:id="207769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pp.gov.cn/spp/llyj/202011/t20201114_484809.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www.ndrc.gov.cn/wsdwhfz/202311/t20231129_1362347.html"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gov.cn/xinwen/2021-12/28/content_5664872.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zh-CN" altLang="en-US" sz="1100"/>
              <a:t>您是否了解国家安全中的网络安全的概念？</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您是否了解国家安全中的网络安全的概念？</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CE4F-419A-9D04-521DD8628C85}"/>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CE4F-419A-9D04-521DD8628C85}"/>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CE4F-419A-9D04-521DD8628C85}"/>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CE4F-419A-9D04-521DD8628C8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非常了解，能准确阐述</c:v>
                </c:pt>
                <c:pt idx="1">
                  <c:v>有一定了解，知道大概含义</c:v>
                </c:pt>
                <c:pt idx="2">
                  <c:v> 听说过，但不清楚具体内容</c:v>
                </c:pt>
                <c:pt idx="3">
                  <c:v>完全不了解</c:v>
                </c:pt>
              </c:strCache>
            </c:strRef>
          </c:cat>
          <c:val>
            <c:numRef>
              <c:f>Sheet1!$B$2:$B$5</c:f>
              <c:numCache>
                <c:formatCode>General</c:formatCode>
                <c:ptCount val="4"/>
                <c:pt idx="0">
                  <c:v>12</c:v>
                </c:pt>
                <c:pt idx="1">
                  <c:v>22</c:v>
                </c:pt>
                <c:pt idx="2">
                  <c:v>28</c:v>
                </c:pt>
                <c:pt idx="3">
                  <c:v>0</c:v>
                </c:pt>
              </c:numCache>
            </c:numRef>
          </c:val>
          <c:extLst>
            <c:ext xmlns:c16="http://schemas.microsoft.com/office/drawing/2014/chart" uri="{C3380CC4-5D6E-409C-BE32-E72D297353CC}">
              <c16:uniqueId val="{00000000-A57D-48DA-8EA1-8DF6D6AEB07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baseline="0">
                <a:solidFill>
                  <a:schemeClr val="dk1">
                    <a:lumMod val="65000"/>
                    <a:lumOff val="35000"/>
                  </a:schemeClr>
                </a:solidFill>
                <a:latin typeface="+mn-lt"/>
                <a:ea typeface="+mn-ea"/>
                <a:cs typeface="+mn-cs"/>
              </a:defRPr>
            </a:pPr>
            <a:r>
              <a:rPr lang="zh-CN" altLang="en-US" sz="1000"/>
              <a:t>您是否有考虑过自己的网络行为可能会对国家安全产生影响？</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manualLayout>
          <c:layoutTarget val="inner"/>
          <c:xMode val="edge"/>
          <c:yMode val="edge"/>
          <c:x val="0.29297319738517941"/>
          <c:y val="0.23462913315460232"/>
          <c:w val="0.42299050755384798"/>
          <c:h val="0.42299050755384798"/>
        </c:manualLayout>
      </c:layout>
      <c:pieChart>
        <c:varyColors val="1"/>
        <c:ser>
          <c:idx val="0"/>
          <c:order val="0"/>
          <c:tx>
            <c:strRef>
              <c:f>Sheet1!$B$1</c:f>
              <c:strCache>
                <c:ptCount val="1"/>
                <c:pt idx="0">
                  <c:v>您是否有考虑过自己的网络行为可能会对国家安全产生影响？</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295-4D52-B0F2-E21E7FE5A44A}"/>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295-4D52-B0F2-E21E7FE5A44A}"/>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295-4D52-B0F2-E21E7FE5A44A}"/>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295-4D52-B0F2-E21E7FE5A44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经常考虑，并很注意自己的行为</c:v>
                </c:pt>
                <c:pt idx="1">
                  <c:v>偶尔会想到度</c:v>
                </c:pt>
                <c:pt idx="2">
                  <c:v>几乎没有想过</c:v>
                </c:pt>
                <c:pt idx="3">
                  <c:v>认为自己的网络行为不可能影响国家安全</c:v>
                </c:pt>
              </c:strCache>
            </c:strRef>
          </c:cat>
          <c:val>
            <c:numRef>
              <c:f>Sheet1!$B$2:$B$5</c:f>
              <c:numCache>
                <c:formatCode>General</c:formatCode>
                <c:ptCount val="4"/>
                <c:pt idx="0">
                  <c:v>15</c:v>
                </c:pt>
                <c:pt idx="1">
                  <c:v>25</c:v>
                </c:pt>
                <c:pt idx="2">
                  <c:v>15</c:v>
                </c:pt>
                <c:pt idx="3">
                  <c:v>7</c:v>
                </c:pt>
              </c:numCache>
            </c:numRef>
          </c:val>
          <c:extLst>
            <c:ext xmlns:c16="http://schemas.microsoft.com/office/drawing/2014/chart" uri="{C3380CC4-5D6E-409C-BE32-E72D297353CC}">
              <c16:uniqueId val="{00000000-562D-4590-BF1D-FDAB328BAE7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zh-CN" altLang="en-US" sz="900"/>
              <a:t>您认为当前我国国家安全面临的网络安全威胁主要来自哪些方面（可多选</a:t>
            </a:r>
            <a:r>
              <a:rPr lang="zh-CN" altLang="en-US" sz="1200"/>
              <a:t>）</a:t>
            </a:r>
          </a:p>
        </c:rich>
      </c:tx>
      <c:layout>
        <c:manualLayout>
          <c:xMode val="edge"/>
          <c:yMode val="edge"/>
          <c:x val="0.10606076762001761"/>
          <c:y val="3.0302933110957875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您认为当前我国国家安全面临的网络安全威胁主要来自哪些方面（可多选）</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D87-4585-9778-AE946DF6F5F3}"/>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D87-4585-9778-AE946DF6F5F3}"/>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0D87-4585-9778-AE946DF6F5F3}"/>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0D87-4585-9778-AE946DF6F5F3}"/>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0D87-4585-9778-AE946DF6F5F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外部势力的网络攻击和情报窃取</c:v>
                </c:pt>
                <c:pt idx="1">
                  <c:v>网络恐怖组织的活动</c:v>
                </c:pt>
                <c:pt idx="2">
                  <c:v>网络犯罪集团</c:v>
                </c:pt>
                <c:pt idx="3">
                  <c:v>内部人员的违规操作或恶意泄露</c:v>
                </c:pt>
                <c:pt idx="4">
                  <c:v>新兴技术带来的潜在安全风险</c:v>
                </c:pt>
              </c:strCache>
            </c:strRef>
          </c:cat>
          <c:val>
            <c:numRef>
              <c:f>Sheet1!$B$2:$B$6</c:f>
              <c:numCache>
                <c:formatCode>General</c:formatCode>
                <c:ptCount val="5"/>
                <c:pt idx="0">
                  <c:v>52</c:v>
                </c:pt>
                <c:pt idx="1">
                  <c:v>42</c:v>
                </c:pt>
                <c:pt idx="2">
                  <c:v>35</c:v>
                </c:pt>
                <c:pt idx="3">
                  <c:v>50</c:v>
                </c:pt>
                <c:pt idx="4">
                  <c:v>25</c:v>
                </c:pt>
              </c:numCache>
            </c:numRef>
          </c:val>
          <c:extLst>
            <c:ext xmlns:c16="http://schemas.microsoft.com/office/drawing/2014/chart" uri="{C3380CC4-5D6E-409C-BE32-E72D297353CC}">
              <c16:uniqueId val="{00000000-AF22-4A8A-8E11-A8E1A9BA0E4A}"/>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zh-CN" altLang="en-US" sz="1000"/>
              <a:t>您对我国未来保障国家安全中的网络安全的信心如何？</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您对我国未来保障国家安全中的网络安全的信心如何？</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151D-43CC-BC9E-79167EB6D97A}"/>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151D-43CC-BC9E-79167EB6D97A}"/>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2-EAE6-42DA-8D2D-1DAC8F5F6C40}"/>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AE6-42DA-8D2D-1DAC8F5F6C40}"/>
              </c:ext>
            </c:extLst>
          </c:dPt>
          <c:dLbls>
            <c:dLbl>
              <c:idx val="2"/>
              <c:layout>
                <c:manualLayout>
                  <c:x val="1.3864431718762334E-2"/>
                  <c:y val="8.4710093056549751E-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EAE6-42DA-8D2D-1DAC8F5F6C40}"/>
                </c:ext>
              </c:extLst>
            </c:dLbl>
            <c:dLbl>
              <c:idx val="3"/>
              <c:layout>
                <c:manualLayout>
                  <c:x val="1.9176210928179432E-2"/>
                  <c:y val="5.0449602890547771E-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EAE6-42DA-8D2D-1DAC8F5F6C4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非常有信心，相信会越来越好</c:v>
                </c:pt>
                <c:pt idx="1">
                  <c:v>比较有信心，但还需要不断努力二季度</c:v>
                </c:pt>
                <c:pt idx="2">
                  <c:v>信心一般，存在较多不确定因素</c:v>
                </c:pt>
                <c:pt idx="3">
                  <c:v>不太有信心</c:v>
                </c:pt>
              </c:strCache>
            </c:strRef>
          </c:cat>
          <c:val>
            <c:numRef>
              <c:f>Sheet1!$B$2:$B$5</c:f>
              <c:numCache>
                <c:formatCode>General</c:formatCode>
                <c:ptCount val="4"/>
                <c:pt idx="0">
                  <c:v>45</c:v>
                </c:pt>
                <c:pt idx="1">
                  <c:v>14</c:v>
                </c:pt>
                <c:pt idx="2">
                  <c:v>2</c:v>
                </c:pt>
                <c:pt idx="3">
                  <c:v>1</c:v>
                </c:pt>
              </c:numCache>
            </c:numRef>
          </c:val>
          <c:extLst>
            <c:ext xmlns:c16="http://schemas.microsoft.com/office/drawing/2014/chart" uri="{C3380CC4-5D6E-409C-BE32-E72D297353CC}">
              <c16:uniqueId val="{00000000-EAE6-42DA-8D2D-1DAC8F5F6C40}"/>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BFCE6-7D91-4A95-ABD2-0747D17CA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Leon</dc:creator>
  <cp:keywords/>
  <dc:description/>
  <cp:lastModifiedBy>KT Leon</cp:lastModifiedBy>
  <cp:revision>8</cp:revision>
  <dcterms:created xsi:type="dcterms:W3CDTF">2024-12-28T07:07:00Z</dcterms:created>
  <dcterms:modified xsi:type="dcterms:W3CDTF">2024-12-28T08:41:00Z</dcterms:modified>
</cp:coreProperties>
</file>