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76505" w14:textId="77777777" w:rsidR="00BB5031" w:rsidRDefault="00D66E8C">
      <w:pPr>
        <w:tabs>
          <w:tab w:val="left" w:pos="7503"/>
        </w:tabs>
        <w:spacing w:afterLines="50" w:after="156"/>
        <w:jc w:val="center"/>
        <w:rPr>
          <w:rFonts w:ascii="楷体_GB2312" w:eastAsia="楷体_GB2312"/>
          <w:b/>
          <w:sz w:val="72"/>
          <w:szCs w:val="72"/>
        </w:rPr>
      </w:pPr>
      <w:r>
        <w:rPr>
          <w:rFonts w:ascii="楷体_GB2312" w:eastAsia="楷体_GB2312" w:hint="eastAsia"/>
          <w:b/>
          <w:sz w:val="72"/>
          <w:szCs w:val="72"/>
        </w:rPr>
        <w:t xml:space="preserve"> 浙江理工大学</w:t>
      </w:r>
    </w:p>
    <w:p w14:paraId="5B6B2D48" w14:textId="77777777" w:rsidR="00BB5031" w:rsidRDefault="00BB5031">
      <w:pPr>
        <w:tabs>
          <w:tab w:val="left" w:pos="7503"/>
        </w:tabs>
        <w:spacing w:afterLines="50" w:after="156"/>
        <w:jc w:val="center"/>
        <w:rPr>
          <w:rFonts w:ascii="楷体_GB2312" w:eastAsia="楷体_GB2312"/>
          <w:b/>
          <w:bCs/>
          <w:sz w:val="48"/>
          <w:szCs w:val="48"/>
        </w:rPr>
      </w:pPr>
    </w:p>
    <w:p w14:paraId="39B51366" w14:textId="77777777" w:rsidR="00BB5031" w:rsidRDefault="00D66E8C">
      <w:pPr>
        <w:tabs>
          <w:tab w:val="left" w:pos="7503"/>
        </w:tabs>
        <w:spacing w:afterLines="50" w:after="156"/>
        <w:jc w:val="center"/>
        <w:rPr>
          <w:rFonts w:ascii="楷体_GB2312" w:eastAsia="楷体_GB2312"/>
          <w:b/>
          <w:bCs/>
          <w:sz w:val="48"/>
          <w:szCs w:val="48"/>
        </w:rPr>
      </w:pPr>
      <w:r>
        <w:rPr>
          <w:rFonts w:ascii="楷体_GB2312" w:eastAsia="楷体_GB2312" w:hint="eastAsia"/>
          <w:b/>
          <w:bCs/>
          <w:sz w:val="48"/>
          <w:szCs w:val="48"/>
        </w:rPr>
        <w:t>《创业管理：创业计划书》</w:t>
      </w:r>
    </w:p>
    <w:p w14:paraId="72B60DA3" w14:textId="77777777" w:rsidR="00BB5031" w:rsidRDefault="00BB5031">
      <w:pPr>
        <w:tabs>
          <w:tab w:val="center" w:pos="4153"/>
          <w:tab w:val="left" w:pos="6525"/>
        </w:tabs>
        <w:spacing w:line="360" w:lineRule="auto"/>
        <w:rPr>
          <w:rFonts w:ascii="楷体_GB2312" w:eastAsia="楷体_GB2312" w:hAnsi="宋体" w:hint="eastAsia"/>
          <w:b/>
          <w:sz w:val="36"/>
          <w:szCs w:val="36"/>
        </w:rPr>
      </w:pPr>
    </w:p>
    <w:p w14:paraId="4D362165" w14:textId="61B695D9" w:rsidR="00BB5031" w:rsidRDefault="00D66E8C">
      <w:pPr>
        <w:tabs>
          <w:tab w:val="center" w:pos="4153"/>
          <w:tab w:val="left" w:pos="6525"/>
        </w:tabs>
        <w:spacing w:line="360" w:lineRule="auto"/>
        <w:ind w:firstLineChars="245" w:firstLine="885"/>
        <w:rPr>
          <w:rFonts w:ascii="黑体" w:eastAsia="黑体" w:hAnsiTheme="minorHAnsi" w:cstheme="minorBidi" w:hint="eastAsia"/>
          <w:b/>
          <w:sz w:val="36"/>
          <w:szCs w:val="36"/>
          <w:u w:val="single"/>
        </w:rPr>
      </w:pPr>
      <w:r>
        <w:rPr>
          <w:rFonts w:ascii="楷体_GB2312" w:eastAsia="楷体_GB2312" w:hAnsi="宋体" w:hint="eastAsia"/>
          <w:b/>
          <w:sz w:val="36"/>
          <w:szCs w:val="36"/>
        </w:rPr>
        <w:t>标    题：</w:t>
      </w:r>
      <w:r>
        <w:rPr>
          <w:rFonts w:ascii="黑体" w:eastAsia="黑体" w:hint="eastAsia"/>
          <w:bCs/>
          <w:sz w:val="36"/>
          <w:szCs w:val="36"/>
          <w:u w:val="single"/>
        </w:rPr>
        <w:t xml:space="preserve"> </w:t>
      </w:r>
      <w:r w:rsidR="007C24E1" w:rsidRPr="007C24E1">
        <w:rPr>
          <w:rFonts w:ascii="黑体" w:eastAsia="黑体"/>
          <w:b/>
          <w:bCs/>
          <w:sz w:val="36"/>
          <w:szCs w:val="36"/>
          <w:u w:val="single"/>
        </w:rPr>
        <w:t>睿宠科技</w:t>
      </w:r>
      <w:r w:rsidR="007C24E1">
        <w:rPr>
          <w:rFonts w:ascii="黑体" w:eastAsia="黑体" w:hint="eastAsia"/>
          <w:b/>
          <w:bCs/>
          <w:sz w:val="36"/>
          <w:szCs w:val="36"/>
          <w:u w:val="single"/>
        </w:rPr>
        <w:t>（宠物医疗）计划书</w:t>
      </w:r>
    </w:p>
    <w:p w14:paraId="30AC1136" w14:textId="77777777" w:rsidR="00BB5031" w:rsidRDefault="00D66E8C">
      <w:pPr>
        <w:tabs>
          <w:tab w:val="center" w:pos="4153"/>
          <w:tab w:val="left" w:pos="6525"/>
        </w:tabs>
        <w:spacing w:line="360" w:lineRule="auto"/>
        <w:rPr>
          <w:rFonts w:ascii="楷体_GB2312" w:eastAsia="楷体_GB2312" w:hAnsi="宋体" w:hint="eastAsia"/>
          <w:b/>
          <w:sz w:val="36"/>
          <w:szCs w:val="36"/>
        </w:rPr>
      </w:pPr>
      <w:r>
        <w:rPr>
          <w:rFonts w:ascii="楷体_GB2312" w:eastAsia="楷体_GB2312" w:hAnsi="宋体" w:hint="eastAsia"/>
          <w:b/>
          <w:sz w:val="36"/>
          <w:szCs w:val="36"/>
        </w:rPr>
        <w:t xml:space="preserve">                         </w:t>
      </w:r>
    </w:p>
    <w:p w14:paraId="541CFF36" w14:textId="77777777" w:rsidR="00BB5031" w:rsidRDefault="00D66E8C">
      <w:pPr>
        <w:tabs>
          <w:tab w:val="center" w:pos="4153"/>
          <w:tab w:val="left" w:pos="6525"/>
        </w:tabs>
        <w:spacing w:line="360" w:lineRule="auto"/>
        <w:ind w:firstLineChars="245" w:firstLine="885"/>
        <w:rPr>
          <w:rFonts w:ascii="楷体_GB2312" w:eastAsia="黑体" w:hAnsi="宋体" w:hint="eastAsia"/>
          <w:bCs/>
          <w:sz w:val="36"/>
          <w:szCs w:val="36"/>
        </w:rPr>
      </w:pPr>
      <w:r>
        <w:rPr>
          <w:rFonts w:ascii="楷体_GB2312" w:eastAsia="楷体_GB2312" w:hAnsi="宋体" w:hint="eastAsia"/>
          <w:b/>
          <w:sz w:val="36"/>
          <w:szCs w:val="36"/>
        </w:rPr>
        <w:t xml:space="preserve">完成期间： </w:t>
      </w:r>
      <w:r>
        <w:rPr>
          <w:rFonts w:ascii="黑体" w:eastAsia="黑体" w:hint="eastAsia"/>
          <w:b/>
          <w:sz w:val="36"/>
          <w:szCs w:val="36"/>
          <w:u w:val="single"/>
        </w:rPr>
        <w:t xml:space="preserve">  </w:t>
      </w:r>
      <w:r>
        <w:rPr>
          <w:rFonts w:ascii="黑体" w:eastAsia="黑体" w:hint="eastAsia"/>
          <w:bCs/>
          <w:sz w:val="36"/>
          <w:szCs w:val="36"/>
          <w:u w:val="single"/>
        </w:rPr>
        <w:t xml:space="preserve">2021年9月7日至11月1日  </w:t>
      </w:r>
    </w:p>
    <w:p w14:paraId="7777961A" w14:textId="77777777" w:rsidR="00BB5031" w:rsidRDefault="00D66E8C">
      <w:pPr>
        <w:tabs>
          <w:tab w:val="center" w:pos="4153"/>
          <w:tab w:val="left" w:pos="6525"/>
        </w:tabs>
        <w:spacing w:line="360" w:lineRule="auto"/>
        <w:rPr>
          <w:rFonts w:ascii="楷体_GB2312" w:eastAsia="楷体_GB2312" w:hAnsi="宋体" w:hint="eastAsia"/>
          <w:b/>
          <w:sz w:val="36"/>
          <w:szCs w:val="36"/>
        </w:rPr>
      </w:pPr>
      <w:r>
        <w:rPr>
          <w:rFonts w:ascii="楷体_GB2312" w:eastAsia="楷体_GB2312" w:hAnsi="宋体" w:hint="eastAsia"/>
          <w:b/>
          <w:sz w:val="36"/>
          <w:szCs w:val="36"/>
        </w:rPr>
        <w:t xml:space="preserve">                        </w:t>
      </w:r>
    </w:p>
    <w:p w14:paraId="41C65B55" w14:textId="77777777" w:rsidR="00BB5031" w:rsidRDefault="00D66E8C">
      <w:pPr>
        <w:rPr>
          <w:sz w:val="32"/>
          <w:szCs w:val="32"/>
        </w:rPr>
      </w:pPr>
      <w:r>
        <w:rPr>
          <w:sz w:val="32"/>
          <w:szCs w:val="32"/>
        </w:rPr>
        <w:t xml:space="preserve">      </w:t>
      </w:r>
    </w:p>
    <w:p w14:paraId="71AA9754" w14:textId="77777777" w:rsidR="00BB5031" w:rsidRDefault="00D66E8C">
      <w:pPr>
        <w:tabs>
          <w:tab w:val="center" w:pos="4153"/>
          <w:tab w:val="left" w:pos="6525"/>
        </w:tabs>
        <w:spacing w:line="480" w:lineRule="auto"/>
        <w:ind w:firstLineChars="200" w:firstLine="723"/>
        <w:jc w:val="left"/>
        <w:rPr>
          <w:rFonts w:ascii="楷体_GB2312" w:eastAsia="楷体_GB2312"/>
          <w:b/>
          <w:sz w:val="36"/>
          <w:szCs w:val="36"/>
        </w:rPr>
      </w:pPr>
      <w:r>
        <w:rPr>
          <w:rFonts w:ascii="楷体_GB2312" w:eastAsia="楷体_GB2312" w:hint="eastAsia"/>
          <w:b/>
          <w:sz w:val="36"/>
          <w:szCs w:val="36"/>
        </w:rPr>
        <w:t xml:space="preserve">班    级  </w:t>
      </w:r>
      <w:r>
        <w:rPr>
          <w:rFonts w:ascii="楷体_GB2312" w:eastAsia="楷体_GB2312" w:hint="eastAsia"/>
          <w:b/>
          <w:sz w:val="36"/>
          <w:szCs w:val="36"/>
          <w:u w:val="single"/>
        </w:rPr>
        <w:t xml:space="preserve"> </w:t>
      </w:r>
      <w:r>
        <w:rPr>
          <w:rFonts w:ascii="楷体_GB2312" w:eastAsia="楷体_GB2312" w:hint="eastAsia"/>
          <w:bCs/>
          <w:sz w:val="36"/>
          <w:szCs w:val="36"/>
          <w:u w:val="single"/>
        </w:rPr>
        <w:t xml:space="preserve"> </w:t>
      </w:r>
      <w:r w:rsidR="004D7980">
        <w:rPr>
          <w:rFonts w:ascii="楷体_GB2312" w:eastAsia="楷体_GB2312"/>
          <w:bCs/>
          <w:sz w:val="36"/>
          <w:szCs w:val="36"/>
          <w:u w:val="single"/>
        </w:rPr>
        <w:t xml:space="preserve">  </w:t>
      </w:r>
      <w:r w:rsidR="004D7980">
        <w:rPr>
          <w:rFonts w:ascii="楷体_GB2312" w:eastAsia="楷体_GB2312" w:hint="eastAsia"/>
          <w:bCs/>
          <w:sz w:val="36"/>
          <w:szCs w:val="36"/>
          <w:u w:val="single"/>
        </w:rPr>
        <w:t xml:space="preserve"> </w:t>
      </w:r>
      <w:r w:rsidR="004D7980">
        <w:rPr>
          <w:rFonts w:ascii="楷体_GB2312" w:eastAsia="楷体_GB2312"/>
          <w:bCs/>
          <w:sz w:val="36"/>
          <w:szCs w:val="36"/>
          <w:u w:val="single"/>
        </w:rPr>
        <w:t xml:space="preserve">                      </w:t>
      </w:r>
    </w:p>
    <w:p w14:paraId="387C6E59" w14:textId="77777777" w:rsidR="00BB5031" w:rsidRDefault="00D66E8C">
      <w:pPr>
        <w:tabs>
          <w:tab w:val="center" w:pos="4153"/>
          <w:tab w:val="left" w:pos="6525"/>
        </w:tabs>
        <w:spacing w:line="480" w:lineRule="auto"/>
        <w:ind w:firstLineChars="200" w:firstLine="723"/>
        <w:jc w:val="left"/>
        <w:rPr>
          <w:rFonts w:ascii="楷体_GB2312" w:eastAsia="楷体_GB2312"/>
          <w:b/>
          <w:sz w:val="36"/>
          <w:szCs w:val="36"/>
        </w:rPr>
      </w:pPr>
      <w:r>
        <w:rPr>
          <w:rFonts w:ascii="楷体_GB2312" w:eastAsia="楷体_GB2312" w:hint="eastAsia"/>
          <w:b/>
          <w:sz w:val="36"/>
          <w:szCs w:val="36"/>
        </w:rPr>
        <w:t xml:space="preserve">姓名学号  </w:t>
      </w:r>
      <w:r>
        <w:rPr>
          <w:rFonts w:ascii="楷体_GB2312" w:eastAsia="楷体_GB2312" w:hint="eastAsia"/>
          <w:b/>
          <w:sz w:val="36"/>
          <w:szCs w:val="36"/>
          <w:u w:val="single"/>
        </w:rPr>
        <w:t xml:space="preserve">  </w:t>
      </w:r>
      <w:r w:rsidR="004D7980">
        <w:rPr>
          <w:rFonts w:ascii="楷体_GB2312" w:eastAsia="楷体_GB2312" w:hint="eastAsia"/>
          <w:bCs/>
          <w:sz w:val="36"/>
          <w:szCs w:val="36"/>
          <w:u w:val="single"/>
        </w:rPr>
        <w:t xml:space="preserve"> </w:t>
      </w:r>
      <w:r w:rsidR="004D7980">
        <w:rPr>
          <w:rFonts w:ascii="楷体_GB2312" w:eastAsia="楷体_GB2312"/>
          <w:bCs/>
          <w:sz w:val="36"/>
          <w:szCs w:val="36"/>
          <w:u w:val="single"/>
        </w:rPr>
        <w:t xml:space="preserve">                     </w:t>
      </w:r>
      <w:r>
        <w:rPr>
          <w:rFonts w:ascii="楷体_GB2312" w:eastAsia="楷体_GB2312" w:hint="eastAsia"/>
          <w:b/>
          <w:sz w:val="36"/>
          <w:szCs w:val="36"/>
          <w:u w:val="single"/>
        </w:rPr>
        <w:t xml:space="preserve">   </w:t>
      </w:r>
    </w:p>
    <w:p w14:paraId="18A2177D" w14:textId="77777777" w:rsidR="00BB5031" w:rsidRDefault="00D66E8C">
      <w:pPr>
        <w:tabs>
          <w:tab w:val="center" w:pos="4153"/>
          <w:tab w:val="left" w:pos="6525"/>
        </w:tabs>
        <w:spacing w:line="480" w:lineRule="auto"/>
        <w:ind w:firstLineChars="200" w:firstLine="723"/>
        <w:jc w:val="left"/>
        <w:rPr>
          <w:rFonts w:ascii="楷体_GB2312" w:eastAsia="楷体_GB2312"/>
          <w:bCs/>
          <w:sz w:val="36"/>
          <w:szCs w:val="36"/>
          <w:u w:val="single"/>
        </w:rPr>
      </w:pPr>
      <w:r>
        <w:rPr>
          <w:rFonts w:ascii="楷体_GB2312" w:eastAsia="楷体_GB2312" w:hint="eastAsia"/>
          <w:b/>
          <w:sz w:val="36"/>
          <w:szCs w:val="36"/>
        </w:rPr>
        <w:t xml:space="preserve">姓名学号  </w:t>
      </w:r>
      <w:r>
        <w:rPr>
          <w:rFonts w:ascii="楷体_GB2312" w:eastAsia="楷体_GB2312" w:hint="eastAsia"/>
          <w:bCs/>
          <w:sz w:val="36"/>
          <w:szCs w:val="36"/>
          <w:u w:val="single"/>
        </w:rPr>
        <w:t xml:space="preserve">  </w:t>
      </w:r>
      <w:r w:rsidR="004D7980">
        <w:rPr>
          <w:rFonts w:ascii="楷体_GB2312" w:eastAsia="楷体_GB2312" w:hint="eastAsia"/>
          <w:bCs/>
          <w:sz w:val="36"/>
          <w:szCs w:val="36"/>
          <w:u w:val="single"/>
        </w:rPr>
        <w:t xml:space="preserve"> </w:t>
      </w:r>
      <w:r w:rsidR="004D7980">
        <w:rPr>
          <w:rFonts w:ascii="楷体_GB2312" w:eastAsia="楷体_GB2312"/>
          <w:bCs/>
          <w:sz w:val="36"/>
          <w:szCs w:val="36"/>
          <w:u w:val="single"/>
        </w:rPr>
        <w:t xml:space="preserve">                     </w:t>
      </w:r>
      <w:r>
        <w:rPr>
          <w:rFonts w:ascii="楷体_GB2312" w:eastAsia="楷体_GB2312" w:hint="eastAsia"/>
          <w:bCs/>
          <w:sz w:val="36"/>
          <w:szCs w:val="36"/>
          <w:u w:val="single"/>
        </w:rPr>
        <w:t xml:space="preserve">   </w:t>
      </w:r>
    </w:p>
    <w:p w14:paraId="1D6BD102" w14:textId="77777777" w:rsidR="00BB5031" w:rsidRDefault="00D66E8C">
      <w:pPr>
        <w:tabs>
          <w:tab w:val="center" w:pos="4153"/>
          <w:tab w:val="left" w:pos="6525"/>
        </w:tabs>
        <w:spacing w:line="480" w:lineRule="auto"/>
        <w:ind w:firstLineChars="200" w:firstLine="723"/>
        <w:jc w:val="left"/>
        <w:rPr>
          <w:rFonts w:ascii="楷体_GB2312" w:eastAsia="楷体_GB2312"/>
          <w:bCs/>
          <w:sz w:val="36"/>
          <w:szCs w:val="36"/>
          <w:u w:val="single"/>
        </w:rPr>
      </w:pPr>
      <w:r>
        <w:rPr>
          <w:rFonts w:ascii="楷体_GB2312" w:eastAsia="楷体_GB2312" w:hint="eastAsia"/>
          <w:b/>
          <w:sz w:val="36"/>
          <w:szCs w:val="36"/>
        </w:rPr>
        <w:t xml:space="preserve">姓名学号  </w:t>
      </w:r>
      <w:r>
        <w:rPr>
          <w:rFonts w:ascii="楷体_GB2312" w:eastAsia="楷体_GB2312" w:hint="eastAsia"/>
          <w:bCs/>
          <w:sz w:val="36"/>
          <w:szCs w:val="36"/>
          <w:u w:val="single"/>
        </w:rPr>
        <w:t xml:space="preserve">  </w:t>
      </w:r>
      <w:r w:rsidR="004D7980">
        <w:rPr>
          <w:rFonts w:ascii="楷体_GB2312" w:eastAsia="楷体_GB2312" w:hint="eastAsia"/>
          <w:bCs/>
          <w:sz w:val="36"/>
          <w:szCs w:val="36"/>
          <w:u w:val="single"/>
        </w:rPr>
        <w:t xml:space="preserve"> </w:t>
      </w:r>
      <w:r w:rsidR="004D7980">
        <w:rPr>
          <w:rFonts w:ascii="楷体_GB2312" w:eastAsia="楷体_GB2312"/>
          <w:bCs/>
          <w:sz w:val="36"/>
          <w:szCs w:val="36"/>
          <w:u w:val="single"/>
        </w:rPr>
        <w:t xml:space="preserve">                     </w:t>
      </w:r>
      <w:r>
        <w:rPr>
          <w:rFonts w:ascii="楷体_GB2312" w:eastAsia="楷体_GB2312" w:hint="eastAsia"/>
          <w:bCs/>
          <w:sz w:val="36"/>
          <w:szCs w:val="36"/>
          <w:u w:val="single"/>
        </w:rPr>
        <w:t xml:space="preserve">   </w:t>
      </w:r>
    </w:p>
    <w:p w14:paraId="4C3DEEDA" w14:textId="77777777" w:rsidR="00BB5031" w:rsidRDefault="00D66E8C">
      <w:pPr>
        <w:tabs>
          <w:tab w:val="center" w:pos="4153"/>
          <w:tab w:val="left" w:pos="6525"/>
        </w:tabs>
        <w:spacing w:line="480" w:lineRule="auto"/>
        <w:ind w:firstLineChars="200" w:firstLine="723"/>
        <w:jc w:val="left"/>
        <w:rPr>
          <w:rFonts w:ascii="楷体_GB2312" w:eastAsia="楷体_GB2312"/>
          <w:b/>
          <w:sz w:val="36"/>
          <w:szCs w:val="36"/>
        </w:rPr>
      </w:pPr>
      <w:r>
        <w:rPr>
          <w:rFonts w:ascii="楷体_GB2312" w:eastAsia="楷体_GB2312" w:hint="eastAsia"/>
          <w:b/>
          <w:sz w:val="36"/>
          <w:szCs w:val="36"/>
        </w:rPr>
        <w:t xml:space="preserve">指导教师  </w:t>
      </w:r>
      <w:r>
        <w:rPr>
          <w:rFonts w:ascii="楷体_GB2312" w:eastAsia="楷体_GB2312" w:hint="eastAsia"/>
          <w:b/>
          <w:sz w:val="36"/>
          <w:szCs w:val="36"/>
          <w:u w:val="single"/>
        </w:rPr>
        <w:t xml:space="preserve">  </w:t>
      </w:r>
      <w:r>
        <w:rPr>
          <w:rFonts w:ascii="楷体_GB2312" w:eastAsia="楷体_GB2312" w:hint="eastAsia"/>
          <w:bCs/>
          <w:sz w:val="36"/>
          <w:szCs w:val="36"/>
          <w:u w:val="single"/>
        </w:rPr>
        <w:t xml:space="preserve"> </w:t>
      </w:r>
      <w:r w:rsidR="004D7980">
        <w:rPr>
          <w:rFonts w:ascii="楷体_GB2312" w:eastAsia="楷体_GB2312" w:hint="eastAsia"/>
          <w:bCs/>
          <w:sz w:val="36"/>
          <w:szCs w:val="36"/>
          <w:u w:val="single"/>
        </w:rPr>
        <w:t xml:space="preserve"> </w:t>
      </w:r>
      <w:r w:rsidR="004D7980">
        <w:rPr>
          <w:rFonts w:ascii="楷体_GB2312" w:eastAsia="楷体_GB2312"/>
          <w:bCs/>
          <w:sz w:val="36"/>
          <w:szCs w:val="36"/>
          <w:u w:val="single"/>
        </w:rPr>
        <w:t xml:space="preserve">                  </w:t>
      </w:r>
      <w:r>
        <w:rPr>
          <w:rFonts w:ascii="楷体_GB2312" w:eastAsia="楷体_GB2312" w:hint="eastAsia"/>
          <w:bCs/>
          <w:sz w:val="36"/>
          <w:szCs w:val="36"/>
          <w:u w:val="single"/>
        </w:rPr>
        <w:t xml:space="preserve">   </w:t>
      </w:r>
      <w:r>
        <w:rPr>
          <w:rFonts w:ascii="楷体_GB2312" w:eastAsia="楷体_GB2312" w:hint="eastAsia"/>
          <w:b/>
          <w:sz w:val="36"/>
          <w:szCs w:val="36"/>
          <w:u w:val="single"/>
        </w:rPr>
        <w:t xml:space="preserve">  </w:t>
      </w:r>
    </w:p>
    <w:p w14:paraId="7F00F2B7" w14:textId="77777777" w:rsidR="00BB5031" w:rsidRDefault="00BB5031">
      <w:pPr>
        <w:spacing w:line="360" w:lineRule="auto"/>
        <w:jc w:val="center"/>
        <w:rPr>
          <w:rFonts w:ascii="ˎ̥" w:hAnsi="ˎ̥" w:hint="eastAsia"/>
          <w:b/>
          <w:sz w:val="32"/>
          <w:szCs w:val="32"/>
        </w:rPr>
      </w:pPr>
    </w:p>
    <w:p w14:paraId="626C484B" w14:textId="77777777" w:rsidR="00BB5031" w:rsidRDefault="00BB5031">
      <w:pPr>
        <w:spacing w:line="360" w:lineRule="auto"/>
        <w:jc w:val="center"/>
        <w:rPr>
          <w:rFonts w:ascii="ˎ̥" w:hAnsi="ˎ̥" w:hint="eastAsia"/>
          <w:b/>
          <w:sz w:val="32"/>
          <w:szCs w:val="32"/>
        </w:rPr>
      </w:pPr>
    </w:p>
    <w:p w14:paraId="6F1E6226" w14:textId="77777777" w:rsidR="00BB5031" w:rsidRDefault="00D66E8C">
      <w:pPr>
        <w:spacing w:line="360" w:lineRule="auto"/>
        <w:jc w:val="center"/>
        <w:rPr>
          <w:rFonts w:ascii="ˎ̥" w:hAnsi="ˎ̥" w:hint="eastAsia"/>
          <w:b/>
          <w:sz w:val="32"/>
          <w:szCs w:val="32"/>
        </w:rPr>
      </w:pPr>
      <w:r>
        <w:rPr>
          <w:rFonts w:ascii="ˎ̥" w:hAnsi="ˎ̥" w:hint="eastAsia"/>
          <w:b/>
          <w:sz w:val="32"/>
          <w:szCs w:val="32"/>
        </w:rPr>
        <w:t>2021</w:t>
      </w:r>
      <w:r>
        <w:rPr>
          <w:rFonts w:ascii="ˎ̥" w:hAnsi="ˎ̥" w:hint="eastAsia"/>
          <w:b/>
          <w:sz w:val="32"/>
          <w:szCs w:val="32"/>
        </w:rPr>
        <w:t>年</w:t>
      </w:r>
      <w:r>
        <w:rPr>
          <w:rFonts w:ascii="ˎ̥" w:hAnsi="ˎ̥" w:hint="eastAsia"/>
          <w:b/>
          <w:sz w:val="32"/>
          <w:szCs w:val="32"/>
        </w:rPr>
        <w:t>11</w:t>
      </w:r>
      <w:r>
        <w:rPr>
          <w:rFonts w:ascii="ˎ̥" w:hAnsi="ˎ̥" w:hint="eastAsia"/>
          <w:b/>
          <w:sz w:val="32"/>
          <w:szCs w:val="32"/>
        </w:rPr>
        <w:t>月</w:t>
      </w:r>
      <w:r>
        <w:rPr>
          <w:rFonts w:ascii="ˎ̥" w:hAnsi="ˎ̥" w:hint="eastAsia"/>
          <w:b/>
          <w:sz w:val="32"/>
          <w:szCs w:val="32"/>
        </w:rPr>
        <w:t>18</w:t>
      </w:r>
      <w:r>
        <w:rPr>
          <w:rFonts w:ascii="ˎ̥" w:hAnsi="ˎ̥" w:hint="eastAsia"/>
          <w:b/>
          <w:sz w:val="32"/>
          <w:szCs w:val="32"/>
        </w:rPr>
        <w:t>日</w:t>
      </w:r>
    </w:p>
    <w:p w14:paraId="7BA84423" w14:textId="77777777" w:rsidR="00BB5031" w:rsidRDefault="00BB5031">
      <w:pPr>
        <w:spacing w:line="360" w:lineRule="auto"/>
        <w:jc w:val="center"/>
        <w:rPr>
          <w:rFonts w:ascii="ˎ̥" w:hAnsi="ˎ̥" w:hint="eastAsia"/>
          <w:b/>
          <w:sz w:val="32"/>
          <w:szCs w:val="32"/>
        </w:rPr>
      </w:pPr>
    </w:p>
    <w:p w14:paraId="014AE822" w14:textId="77777777" w:rsidR="00BB5031" w:rsidRDefault="00BB5031">
      <w:pPr>
        <w:jc w:val="center"/>
        <w:rPr>
          <w:rFonts w:ascii="宋体" w:hAnsi="宋体" w:hint="eastAsia"/>
          <w:b/>
          <w:bCs/>
          <w:sz w:val="36"/>
          <w:szCs w:val="36"/>
        </w:rPr>
        <w:sectPr w:rsidR="00BB5031">
          <w:footerReference w:type="default" r:id="rId9"/>
          <w:pgSz w:w="11906" w:h="16838"/>
          <w:pgMar w:top="1440" w:right="1800" w:bottom="1440" w:left="1800" w:header="851" w:footer="992" w:gutter="0"/>
          <w:pgNumType w:start="1"/>
          <w:cols w:space="425"/>
          <w:docGrid w:type="lines" w:linePitch="312"/>
        </w:sectPr>
      </w:pPr>
    </w:p>
    <w:p w14:paraId="31B805BE" w14:textId="77777777" w:rsidR="00BB5031" w:rsidRDefault="00D66E8C">
      <w:pPr>
        <w:tabs>
          <w:tab w:val="left" w:pos="2033"/>
          <w:tab w:val="center" w:pos="4214"/>
        </w:tabs>
        <w:jc w:val="left"/>
        <w:rPr>
          <w:rFonts w:ascii="黑体" w:eastAsia="黑体" w:hAnsi="黑体" w:cs="黑体" w:hint="eastAsia"/>
          <w:sz w:val="24"/>
          <w:szCs w:val="24"/>
        </w:rPr>
      </w:pPr>
      <w:r>
        <w:rPr>
          <w:rFonts w:ascii="宋体" w:hAnsi="宋体" w:hint="eastAsia"/>
          <w:b/>
          <w:bCs/>
          <w:sz w:val="36"/>
          <w:szCs w:val="36"/>
        </w:rPr>
        <w:lastRenderedPageBreak/>
        <w:tab/>
      </w:r>
      <w:r>
        <w:rPr>
          <w:rFonts w:ascii="宋体" w:hAnsi="宋体" w:hint="eastAsia"/>
          <w:b/>
          <w:bCs/>
          <w:sz w:val="36"/>
          <w:szCs w:val="36"/>
        </w:rPr>
        <w:tab/>
      </w:r>
      <w:r>
        <w:rPr>
          <w:rFonts w:ascii="宋体" w:hAnsi="宋体"/>
          <w:b/>
          <w:bCs/>
          <w:sz w:val="36"/>
          <w:szCs w:val="36"/>
        </w:rPr>
        <w:t>目</w:t>
      </w:r>
      <w:r>
        <w:rPr>
          <w:rFonts w:ascii="宋体" w:hAnsi="宋体" w:hint="eastAsia"/>
          <w:b/>
          <w:bCs/>
          <w:sz w:val="36"/>
          <w:szCs w:val="36"/>
        </w:rPr>
        <w:t xml:space="preserve">  </w:t>
      </w:r>
      <w:r>
        <w:rPr>
          <w:rFonts w:ascii="宋体" w:hAnsi="宋体"/>
          <w:b/>
          <w:bCs/>
          <w:sz w:val="36"/>
          <w:szCs w:val="36"/>
        </w:rPr>
        <w:t>录</w:t>
      </w:r>
    </w:p>
    <w:p w14:paraId="7BC11600" w14:textId="77777777" w:rsidR="00BB5031" w:rsidRDefault="00BB5031" w:rsidP="004A57BD">
      <w:bookmarkStart w:id="0" w:name="_Toc14840"/>
      <w:bookmarkStart w:id="1" w:name="_Toc9745"/>
    </w:p>
    <w:bookmarkEnd w:id="1" w:displacedByCustomXml="next"/>
    <w:bookmarkEnd w:id="0" w:displacedByCustomXml="next"/>
    <w:sdt>
      <w:sdtPr>
        <w:rPr>
          <w:lang w:val="zh-CN"/>
        </w:rPr>
        <w:id w:val="-419716997"/>
        <w:docPartObj>
          <w:docPartGallery w:val="Table of Contents"/>
          <w:docPartUnique/>
        </w:docPartObj>
      </w:sdtPr>
      <w:sdtEndPr>
        <w:rPr>
          <w:rFonts w:ascii="Calibri" w:eastAsia="宋体" w:hAnsi="Calibri" w:cs="Times New Roman"/>
          <w:b/>
          <w:bCs/>
          <w:color w:val="auto"/>
          <w:kern w:val="2"/>
          <w:sz w:val="21"/>
          <w:szCs w:val="22"/>
        </w:rPr>
      </w:sdtEndPr>
      <w:sdtContent>
        <w:p w14:paraId="3975EA62" w14:textId="77777777" w:rsidR="004A57BD" w:rsidRDefault="004A57BD">
          <w:pPr>
            <w:pStyle w:val="TOC"/>
            <w:rPr>
              <w:rFonts w:hint="eastAsia"/>
            </w:rPr>
          </w:pPr>
        </w:p>
        <w:p w14:paraId="359909CB" w14:textId="3866BE11" w:rsidR="00F66DA9" w:rsidRDefault="00003B2D">
          <w:pPr>
            <w:pStyle w:val="TOC1"/>
            <w:tabs>
              <w:tab w:val="right" w:leader="middleDot" w:pos="8296"/>
            </w:tabs>
            <w:rPr>
              <w:rFonts w:cstheme="minorBidi" w:hint="eastAsia"/>
              <w:noProof/>
              <w:kern w:val="2"/>
              <w:szCs w:val="24"/>
              <w14:ligatures w14:val="standardContextual"/>
            </w:rPr>
          </w:pPr>
          <w:r>
            <w:fldChar w:fldCharType="begin"/>
          </w:r>
          <w:r>
            <w:instrText xml:space="preserve"> TOC \h \z \t "</w:instrText>
          </w:r>
          <w:r>
            <w:instrText>一级</w:instrText>
          </w:r>
          <w:r>
            <w:instrText>,1,</w:instrText>
          </w:r>
          <w:r>
            <w:instrText>二级</w:instrText>
          </w:r>
          <w:r>
            <w:instrText xml:space="preserve">,2" </w:instrText>
          </w:r>
          <w:r>
            <w:fldChar w:fldCharType="separate"/>
          </w:r>
          <w:hyperlink w:anchor="_Toc194660808" w:history="1">
            <w:r w:rsidR="00F66DA9" w:rsidRPr="00BC07E2">
              <w:rPr>
                <w:rStyle w:val="aa"/>
                <w:rFonts w:hint="eastAsia"/>
                <w:noProof/>
              </w:rPr>
              <w:t>一．执行摘要</w:t>
            </w:r>
            <w:r w:rsidR="00F66DA9">
              <w:rPr>
                <w:rFonts w:hint="eastAsia"/>
                <w:noProof/>
                <w:webHidden/>
              </w:rPr>
              <w:tab/>
            </w:r>
            <w:r w:rsidR="00F66DA9">
              <w:rPr>
                <w:rFonts w:hint="eastAsia"/>
                <w:noProof/>
                <w:webHidden/>
              </w:rPr>
              <w:fldChar w:fldCharType="begin"/>
            </w:r>
            <w:r w:rsidR="00F66DA9">
              <w:rPr>
                <w:rFonts w:hint="eastAsia"/>
                <w:noProof/>
                <w:webHidden/>
              </w:rPr>
              <w:instrText xml:space="preserve"> </w:instrText>
            </w:r>
            <w:r w:rsidR="00F66DA9">
              <w:rPr>
                <w:noProof/>
                <w:webHidden/>
              </w:rPr>
              <w:instrText>PAGEREF _Toc194660808 \h</w:instrText>
            </w:r>
            <w:r w:rsidR="00F66DA9">
              <w:rPr>
                <w:rFonts w:hint="eastAsia"/>
                <w:noProof/>
                <w:webHidden/>
              </w:rPr>
              <w:instrText xml:space="preserve"> </w:instrText>
            </w:r>
            <w:r w:rsidR="00F66DA9">
              <w:rPr>
                <w:rFonts w:hint="eastAsia"/>
                <w:noProof/>
                <w:webHidden/>
              </w:rPr>
            </w:r>
            <w:r w:rsidR="00F66DA9">
              <w:rPr>
                <w:noProof/>
                <w:webHidden/>
              </w:rPr>
              <w:fldChar w:fldCharType="separate"/>
            </w:r>
            <w:r w:rsidR="00F66DA9">
              <w:rPr>
                <w:noProof/>
                <w:webHidden/>
              </w:rPr>
              <w:t>3</w:t>
            </w:r>
            <w:r w:rsidR="00F66DA9">
              <w:rPr>
                <w:rFonts w:hint="eastAsia"/>
                <w:noProof/>
                <w:webHidden/>
              </w:rPr>
              <w:fldChar w:fldCharType="end"/>
            </w:r>
          </w:hyperlink>
        </w:p>
        <w:p w14:paraId="4B1990E1" w14:textId="6F95925E"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09" w:history="1">
            <w:r w:rsidRPr="00BC07E2">
              <w:rPr>
                <w:rStyle w:val="aa"/>
                <w:rFonts w:hint="eastAsia"/>
                <w:noProof/>
              </w:rPr>
              <w:t xml:space="preserve">1. </w:t>
            </w:r>
            <w:r w:rsidRPr="00BC07E2">
              <w:rPr>
                <w:rStyle w:val="aa"/>
                <w:rFonts w:hint="eastAsia"/>
                <w:noProof/>
              </w:rPr>
              <w:t>团队概况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_Toc194660809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ED7E34D" w14:textId="51883C26"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0" w:history="1">
            <w:r w:rsidRPr="00BC07E2">
              <w:rPr>
                <w:rStyle w:val="aa"/>
                <w:rFonts w:hint="eastAsia"/>
                <w:noProof/>
              </w:rPr>
              <w:t xml:space="preserve">2. </w:t>
            </w:r>
            <w:r w:rsidRPr="00BC07E2">
              <w:rPr>
                <w:rStyle w:val="aa"/>
                <w:rFonts w:hint="eastAsia"/>
                <w:noProof/>
              </w:rPr>
              <w:t>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B37D977" w14:textId="3B584F16"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1" w:history="1">
            <w:r w:rsidRPr="00BC07E2">
              <w:rPr>
                <w:rStyle w:val="aa"/>
                <w:rFonts w:hint="eastAsia"/>
                <w:noProof/>
              </w:rPr>
              <w:t xml:space="preserve">3. </w:t>
            </w:r>
            <w:r w:rsidRPr="00BC07E2">
              <w:rPr>
                <w:rStyle w:val="aa"/>
                <w:rFonts w:hint="eastAsia"/>
                <w:noProof/>
              </w:rPr>
              <w:t>产品与服务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89E7191" w14:textId="27EC2A39"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2" w:history="1">
            <w:r w:rsidRPr="00BC07E2">
              <w:rPr>
                <w:rStyle w:val="aa"/>
                <w:rFonts w:hint="eastAsia"/>
                <w:noProof/>
              </w:rPr>
              <w:t xml:space="preserve">4. </w:t>
            </w:r>
            <w:r w:rsidRPr="00BC07E2">
              <w:rPr>
                <w:rStyle w:val="aa"/>
                <w:rFonts w:hint="eastAsia"/>
                <w:noProof/>
              </w:rPr>
              <w:t>商业模式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1777828" w14:textId="47B62147"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3" w:history="1">
            <w:r w:rsidRPr="00BC07E2">
              <w:rPr>
                <w:rStyle w:val="aa"/>
                <w:rFonts w:hint="eastAsia"/>
                <w:noProof/>
              </w:rPr>
              <w:t xml:space="preserve">5. </w:t>
            </w:r>
            <w:r w:rsidRPr="00BC07E2">
              <w:rPr>
                <w:rStyle w:val="aa"/>
                <w:rFonts w:hint="eastAsia"/>
                <w:noProof/>
              </w:rPr>
              <w:t>公益企划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F495E04" w14:textId="639B8185"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4" w:history="1">
            <w:r w:rsidRPr="00BC07E2">
              <w:rPr>
                <w:rStyle w:val="aa"/>
                <w:rFonts w:hint="eastAsia"/>
                <w:noProof/>
              </w:rPr>
              <w:t xml:space="preserve">6. </w:t>
            </w:r>
            <w:r w:rsidRPr="00BC07E2">
              <w:rPr>
                <w:rStyle w:val="aa"/>
                <w:rFonts w:hint="eastAsia"/>
                <w:noProof/>
              </w:rPr>
              <w:t>融资需求和财务分析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CA87DDF" w14:textId="4312C383" w:rsidR="00F66DA9" w:rsidRDefault="00F66DA9">
          <w:pPr>
            <w:pStyle w:val="TOC1"/>
            <w:tabs>
              <w:tab w:val="right" w:leader="middleDot" w:pos="8296"/>
            </w:tabs>
            <w:rPr>
              <w:rFonts w:cstheme="minorBidi" w:hint="eastAsia"/>
              <w:noProof/>
              <w:kern w:val="2"/>
              <w:szCs w:val="24"/>
              <w14:ligatures w14:val="standardContextual"/>
            </w:rPr>
          </w:pPr>
          <w:hyperlink w:anchor="_Toc194660815" w:history="1">
            <w:r w:rsidRPr="00BC07E2">
              <w:rPr>
                <w:rStyle w:val="aa"/>
                <w:rFonts w:hint="eastAsia"/>
                <w:noProof/>
              </w:rPr>
              <w:t>二．公司介绍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6F19340" w14:textId="617A114B"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6" w:history="1">
            <w:r w:rsidRPr="00BC07E2">
              <w:rPr>
                <w:rStyle w:val="aa"/>
                <w:rFonts w:hint="eastAsia"/>
                <w:noProof/>
              </w:rPr>
              <w:t xml:space="preserve">1. </w:t>
            </w:r>
            <w:r w:rsidRPr="00BC07E2">
              <w:rPr>
                <w:rStyle w:val="aa"/>
                <w:rFonts w:hint="eastAsia"/>
                <w:noProof/>
              </w:rPr>
              <w:t>公司简介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CAAE3C8" w14:textId="3197495A"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7" w:history="1">
            <w:r w:rsidRPr="00BC07E2">
              <w:rPr>
                <w:rStyle w:val="aa"/>
                <w:rFonts w:hint="eastAsia"/>
                <w:noProof/>
              </w:rPr>
              <w:t xml:space="preserve">2. </w:t>
            </w:r>
            <w:r w:rsidRPr="00BC07E2">
              <w:rPr>
                <w:rStyle w:val="aa"/>
                <w:rFonts w:hint="eastAsia"/>
                <w:noProof/>
              </w:rPr>
              <w:t>团队简介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2F127DB" w14:textId="7D45015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8" w:history="1">
            <w:r w:rsidRPr="00BC07E2">
              <w:rPr>
                <w:rStyle w:val="aa"/>
                <w:rFonts w:hint="eastAsia"/>
                <w:noProof/>
              </w:rPr>
              <w:t xml:space="preserve">3. </w:t>
            </w:r>
            <w:r w:rsidRPr="00BC07E2">
              <w:rPr>
                <w:rStyle w:val="aa"/>
                <w:rFonts w:hint="eastAsia"/>
                <w:noProof/>
              </w:rPr>
              <w:t>公司架构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4892B8E0" w14:textId="21E40B6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19" w:history="1">
            <w:r w:rsidRPr="00BC07E2">
              <w:rPr>
                <w:rStyle w:val="aa"/>
                <w:rFonts w:hint="eastAsia"/>
                <w:noProof/>
              </w:rPr>
              <w:t xml:space="preserve">4. </w:t>
            </w:r>
            <w:r w:rsidRPr="00BC07E2">
              <w:rPr>
                <w:rStyle w:val="aa"/>
                <w:rFonts w:hint="eastAsia"/>
                <w:noProof/>
              </w:rPr>
              <w:t>发展历程和规划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_Toc194660819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FCB4BAE" w14:textId="65073D80" w:rsidR="00F66DA9" w:rsidRDefault="00F66DA9">
          <w:pPr>
            <w:pStyle w:val="TOC1"/>
            <w:tabs>
              <w:tab w:val="right" w:leader="middleDot" w:pos="8296"/>
            </w:tabs>
            <w:rPr>
              <w:rFonts w:cstheme="minorBidi" w:hint="eastAsia"/>
              <w:noProof/>
              <w:kern w:val="2"/>
              <w:szCs w:val="24"/>
              <w14:ligatures w14:val="standardContextual"/>
            </w:rPr>
          </w:pPr>
          <w:hyperlink w:anchor="_Toc194660820" w:history="1">
            <w:r w:rsidRPr="00BC07E2">
              <w:rPr>
                <w:rStyle w:val="aa"/>
                <w:rFonts w:hint="eastAsia"/>
                <w:noProof/>
              </w:rPr>
              <w:t>三．市场分析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_Toc194660820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5233809" w14:textId="6DCADEAE"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1" w:history="1">
            <w:r w:rsidRPr="00BC07E2">
              <w:rPr>
                <w:rStyle w:val="aa"/>
                <w:rFonts w:hint="eastAsia"/>
                <w:noProof/>
              </w:rPr>
              <w:t>1.</w:t>
            </w:r>
            <w:r w:rsidRPr="00BC07E2">
              <w:rPr>
                <w:rStyle w:val="aa"/>
                <w:rFonts w:hint="eastAsia"/>
                <w:noProof/>
              </w:rPr>
              <w:t>市场背景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_Toc194660821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329ABB3" w14:textId="4D21C557"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2" w:history="1">
            <w:r w:rsidRPr="00BC07E2">
              <w:rPr>
                <w:rStyle w:val="aa"/>
                <w:rFonts w:hint="eastAsia"/>
                <w:noProof/>
              </w:rPr>
              <w:t xml:space="preserve">2. </w:t>
            </w:r>
            <w:r w:rsidRPr="00BC07E2">
              <w:rPr>
                <w:rStyle w:val="aa"/>
                <w:rFonts w:hint="eastAsia"/>
                <w:noProof/>
              </w:rPr>
              <w:t>市场现状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0ACEABC" w14:textId="358B633A"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3" w:history="1">
            <w:r w:rsidRPr="00BC07E2">
              <w:rPr>
                <w:rStyle w:val="aa"/>
                <w:rFonts w:hint="eastAsia"/>
                <w:noProof/>
              </w:rPr>
              <w:t xml:space="preserve">3. </w:t>
            </w:r>
            <w:r w:rsidRPr="00BC07E2">
              <w:rPr>
                <w:rStyle w:val="aa"/>
                <w:rFonts w:hint="eastAsia"/>
                <w:noProof/>
              </w:rPr>
              <w:t>竞品分析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_Toc194660823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14B6200A" w14:textId="77D0AEF9" w:rsidR="00F66DA9" w:rsidRDefault="00F66DA9">
          <w:pPr>
            <w:pStyle w:val="TOC1"/>
            <w:tabs>
              <w:tab w:val="right" w:leader="middleDot" w:pos="8296"/>
            </w:tabs>
            <w:rPr>
              <w:rFonts w:cstheme="minorBidi" w:hint="eastAsia"/>
              <w:noProof/>
              <w:kern w:val="2"/>
              <w:szCs w:val="24"/>
              <w14:ligatures w14:val="standardContextual"/>
            </w:rPr>
          </w:pPr>
          <w:hyperlink w:anchor="_Toc194660824" w:history="1">
            <w:r w:rsidRPr="00BC07E2">
              <w:rPr>
                <w:rStyle w:val="aa"/>
                <w:rFonts w:hint="eastAsia"/>
                <w:noProof/>
              </w:rPr>
              <w:t>四．产品介绍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_Toc194660824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9F7EF22" w14:textId="25E5B940"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5" w:history="1">
            <w:r w:rsidRPr="00BC07E2">
              <w:rPr>
                <w:rStyle w:val="aa"/>
                <w:rFonts w:hint="eastAsia"/>
                <w:noProof/>
              </w:rPr>
              <w:t xml:space="preserve">1. </w:t>
            </w:r>
            <w:r w:rsidRPr="00BC07E2">
              <w:rPr>
                <w:rStyle w:val="aa"/>
                <w:rFonts w:hint="eastAsia"/>
                <w:noProof/>
              </w:rPr>
              <w:t>核心顾客价值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_Toc194660825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79DBA7A" w14:textId="75D912F2"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6" w:history="1">
            <w:r w:rsidRPr="00BC07E2">
              <w:rPr>
                <w:rStyle w:val="aa"/>
                <w:rFonts w:hint="eastAsia"/>
                <w:noProof/>
              </w:rPr>
              <w:t xml:space="preserve">2. </w:t>
            </w:r>
            <w:r w:rsidRPr="00BC07E2">
              <w:rPr>
                <w:rStyle w:val="aa"/>
                <w:rFonts w:hint="eastAsia"/>
                <w:noProof/>
              </w:rPr>
              <w:t>产品核心竞争力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_Toc194660826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6907ACF7" w14:textId="7BD1FA44"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7" w:history="1">
            <w:r w:rsidRPr="00BC07E2">
              <w:rPr>
                <w:rStyle w:val="aa"/>
                <w:rFonts w:hint="eastAsia"/>
                <w:noProof/>
              </w:rPr>
              <w:t xml:space="preserve">3. </w:t>
            </w:r>
            <w:r w:rsidRPr="00BC07E2">
              <w:rPr>
                <w:rStyle w:val="aa"/>
                <w:rFonts w:hint="eastAsia"/>
                <w:noProof/>
              </w:rPr>
              <w:t>初步设计及流程展示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_Toc194660827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668366FB" w14:textId="3D8ADE84"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8" w:history="1">
            <w:r w:rsidRPr="00BC07E2">
              <w:rPr>
                <w:rStyle w:val="aa"/>
                <w:rFonts w:hint="eastAsia"/>
                <w:noProof/>
              </w:rPr>
              <w:t xml:space="preserve">4. </w:t>
            </w:r>
            <w:r w:rsidRPr="00BC07E2">
              <w:rPr>
                <w:rStyle w:val="aa"/>
                <w:rFonts w:hint="eastAsia"/>
                <w:noProof/>
              </w:rPr>
              <w:t>产品未来规划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_Toc194660828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5A12908F" w14:textId="41DAC34A"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29" w:history="1">
            <w:r w:rsidRPr="00BC07E2">
              <w:rPr>
                <w:rStyle w:val="aa"/>
                <w:rFonts w:hint="eastAsia"/>
                <w:noProof/>
              </w:rPr>
              <w:t xml:space="preserve">5. </w:t>
            </w:r>
            <w:r w:rsidRPr="00BC07E2">
              <w:rPr>
                <w:rStyle w:val="aa"/>
                <w:rFonts w:hint="eastAsia"/>
                <w:noProof/>
              </w:rPr>
              <w:t>关键数据说明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_Toc194660829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1540B4F0" w14:textId="1EEC7A3F" w:rsidR="00F66DA9" w:rsidRDefault="00F66DA9">
          <w:pPr>
            <w:pStyle w:val="TOC1"/>
            <w:tabs>
              <w:tab w:val="right" w:leader="middleDot" w:pos="8296"/>
            </w:tabs>
            <w:rPr>
              <w:rFonts w:cstheme="minorBidi" w:hint="eastAsia"/>
              <w:noProof/>
              <w:kern w:val="2"/>
              <w:szCs w:val="24"/>
              <w14:ligatures w14:val="standardContextual"/>
            </w:rPr>
          </w:pPr>
          <w:hyperlink w:anchor="_Toc194660830" w:history="1">
            <w:r w:rsidRPr="00BC07E2">
              <w:rPr>
                <w:rStyle w:val="aa"/>
                <w:rFonts w:hint="eastAsia"/>
                <w:noProof/>
              </w:rPr>
              <w:t>五．生产组织与生产安排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_Toc194660830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6E6A1FBF" w14:textId="6CA931BC"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1" w:history="1">
            <w:r w:rsidRPr="00BC07E2">
              <w:rPr>
                <w:rStyle w:val="aa"/>
                <w:rFonts w:hint="eastAsia"/>
                <w:noProof/>
              </w:rPr>
              <w:t xml:space="preserve">1. </w:t>
            </w:r>
            <w:r w:rsidRPr="00BC07E2">
              <w:rPr>
                <w:rStyle w:val="aa"/>
                <w:rFonts w:hint="eastAsia"/>
                <w:noProof/>
              </w:rPr>
              <w:t>选址策略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_Toc194660831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7850C3F1" w14:textId="4DA584BA"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2" w:history="1">
            <w:r w:rsidRPr="00BC07E2">
              <w:rPr>
                <w:rStyle w:val="aa"/>
                <w:rFonts w:hint="eastAsia"/>
                <w:noProof/>
              </w:rPr>
              <w:t xml:space="preserve">2. </w:t>
            </w:r>
            <w:r w:rsidRPr="00BC07E2">
              <w:rPr>
                <w:rStyle w:val="aa"/>
                <w:rFonts w:hint="eastAsia"/>
                <w:noProof/>
              </w:rPr>
              <w:t>工艺流程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_Toc194660832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D79E192" w14:textId="5921B957"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3" w:history="1">
            <w:r w:rsidRPr="00BC07E2">
              <w:rPr>
                <w:rStyle w:val="aa"/>
                <w:rFonts w:hint="eastAsia"/>
                <w:noProof/>
              </w:rPr>
              <w:t xml:space="preserve">3. </w:t>
            </w:r>
            <w:r w:rsidRPr="00BC07E2">
              <w:rPr>
                <w:rStyle w:val="aa"/>
                <w:rFonts w:hint="eastAsia"/>
                <w:noProof/>
              </w:rPr>
              <w:t>厂房设备规划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_Toc194660833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57CF82F7" w14:textId="210FDB95"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4" w:history="1">
            <w:r w:rsidRPr="00BC07E2">
              <w:rPr>
                <w:rStyle w:val="aa"/>
                <w:rFonts w:hint="eastAsia"/>
                <w:noProof/>
              </w:rPr>
              <w:t xml:space="preserve">4. </w:t>
            </w:r>
            <w:r w:rsidRPr="00BC07E2">
              <w:rPr>
                <w:rStyle w:val="aa"/>
                <w:rFonts w:hint="eastAsia"/>
                <w:noProof/>
              </w:rPr>
              <w:t>生产过程组织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_Toc194660834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EE03145" w14:textId="732BFDF9"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5" w:history="1">
            <w:r w:rsidRPr="00BC07E2">
              <w:rPr>
                <w:rStyle w:val="aa"/>
                <w:rFonts w:hint="eastAsia"/>
                <w:noProof/>
              </w:rPr>
              <w:t xml:space="preserve">5. </w:t>
            </w:r>
            <w:r w:rsidRPr="00BC07E2">
              <w:rPr>
                <w:rStyle w:val="aa"/>
                <w:rFonts w:hint="eastAsia"/>
                <w:noProof/>
              </w:rPr>
              <w:t>研发生产协同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_Toc194660835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09CF015B" w14:textId="4A557DCD" w:rsidR="00F66DA9" w:rsidRDefault="00F66DA9">
          <w:pPr>
            <w:pStyle w:val="TOC1"/>
            <w:tabs>
              <w:tab w:val="right" w:leader="middleDot" w:pos="8296"/>
            </w:tabs>
            <w:rPr>
              <w:rFonts w:cstheme="minorBidi" w:hint="eastAsia"/>
              <w:noProof/>
              <w:kern w:val="2"/>
              <w:szCs w:val="24"/>
              <w14:ligatures w14:val="standardContextual"/>
            </w:rPr>
          </w:pPr>
          <w:hyperlink w:anchor="_Toc194660836" w:history="1">
            <w:r w:rsidRPr="00BC07E2">
              <w:rPr>
                <w:rStyle w:val="aa"/>
                <w:rFonts w:hint="eastAsia"/>
                <w:noProof/>
              </w:rPr>
              <w:t>六．经营策略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_Toc194660836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6573B901" w14:textId="71B2519B"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7" w:history="1">
            <w:r w:rsidRPr="00BC07E2">
              <w:rPr>
                <w:rStyle w:val="aa"/>
                <w:rFonts w:hint="eastAsia"/>
                <w:noProof/>
              </w:rPr>
              <w:t xml:space="preserve">1. </w:t>
            </w:r>
            <w:r w:rsidRPr="00BC07E2">
              <w:rPr>
                <w:rStyle w:val="aa"/>
                <w:rFonts w:hint="eastAsia"/>
                <w:noProof/>
              </w:rPr>
              <w:t>目标用户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_Toc194660837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238D3701" w14:textId="35777B26"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8" w:history="1">
            <w:r w:rsidRPr="00BC07E2">
              <w:rPr>
                <w:rStyle w:val="aa"/>
                <w:rFonts w:hint="eastAsia"/>
                <w:noProof/>
              </w:rPr>
              <w:t xml:space="preserve">2. </w:t>
            </w:r>
            <w:r w:rsidRPr="00BC07E2">
              <w:rPr>
                <w:rStyle w:val="aa"/>
                <w:rFonts w:hint="eastAsia"/>
                <w:noProof/>
              </w:rPr>
              <w:t>服务模式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_Toc194660838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7B83DA75" w14:textId="40F7C434"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39" w:history="1">
            <w:r w:rsidRPr="00BC07E2">
              <w:rPr>
                <w:rStyle w:val="aa"/>
                <w:rFonts w:hint="eastAsia"/>
                <w:noProof/>
              </w:rPr>
              <w:t xml:space="preserve">3. </w:t>
            </w:r>
            <w:r w:rsidRPr="00BC07E2">
              <w:rPr>
                <w:rStyle w:val="aa"/>
                <w:rFonts w:hint="eastAsia"/>
                <w:noProof/>
              </w:rPr>
              <w:t>宣传与推广策略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_Toc194660839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0C60A415" w14:textId="061137A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0" w:history="1">
            <w:r w:rsidRPr="00BC07E2">
              <w:rPr>
                <w:rStyle w:val="aa"/>
                <w:rFonts w:hint="eastAsia"/>
                <w:noProof/>
              </w:rPr>
              <w:t xml:space="preserve">4. </w:t>
            </w:r>
            <w:r w:rsidRPr="00BC07E2">
              <w:rPr>
                <w:rStyle w:val="aa"/>
                <w:rFonts w:hint="eastAsia"/>
                <w:noProof/>
              </w:rPr>
              <w:t>盈利能力分析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_Toc194660840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72836A8E" w14:textId="541086EE"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1" w:history="1">
            <w:r w:rsidRPr="00BC07E2">
              <w:rPr>
                <w:rStyle w:val="aa"/>
                <w:rFonts w:hint="eastAsia"/>
                <w:noProof/>
              </w:rPr>
              <w:t xml:space="preserve">5. </w:t>
            </w:r>
            <w:r w:rsidRPr="00BC07E2">
              <w:rPr>
                <w:rStyle w:val="aa"/>
                <w:rFonts w:hint="eastAsia"/>
                <w:noProof/>
              </w:rPr>
              <w:t>财务预测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_Toc194660841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369BBAE1" w14:textId="5D119E76" w:rsidR="00F66DA9" w:rsidRDefault="00F66DA9">
          <w:pPr>
            <w:pStyle w:val="TOC1"/>
            <w:tabs>
              <w:tab w:val="right" w:leader="middleDot" w:pos="8296"/>
            </w:tabs>
            <w:rPr>
              <w:rFonts w:cstheme="minorBidi" w:hint="eastAsia"/>
              <w:noProof/>
              <w:kern w:val="2"/>
              <w:szCs w:val="24"/>
              <w14:ligatures w14:val="standardContextual"/>
            </w:rPr>
          </w:pPr>
          <w:hyperlink w:anchor="_Toc194660842" w:history="1">
            <w:r w:rsidRPr="00BC07E2">
              <w:rPr>
                <w:rStyle w:val="aa"/>
                <w:rFonts w:hint="eastAsia"/>
                <w:noProof/>
              </w:rPr>
              <w:t>七．公益企划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_Toc194660842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0F5D15CB" w14:textId="7426579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3" w:history="1">
            <w:r w:rsidRPr="00BC07E2">
              <w:rPr>
                <w:rStyle w:val="aa"/>
                <w:rFonts w:hint="eastAsia"/>
                <w:noProof/>
              </w:rPr>
              <w:t xml:space="preserve">1. </w:t>
            </w:r>
            <w:r w:rsidRPr="00BC07E2">
              <w:rPr>
                <w:rStyle w:val="aa"/>
                <w:rFonts w:hint="eastAsia"/>
                <w:noProof/>
              </w:rPr>
              <w:t>团队公益初心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_Toc194660843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0119CE3D" w14:textId="4BB89A24"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4" w:history="1">
            <w:r w:rsidRPr="00BC07E2">
              <w:rPr>
                <w:rStyle w:val="aa"/>
                <w:rFonts w:hint="eastAsia"/>
                <w:noProof/>
              </w:rPr>
              <w:t xml:space="preserve">2. </w:t>
            </w:r>
            <w:r w:rsidRPr="00BC07E2">
              <w:rPr>
                <w:rStyle w:val="aa"/>
                <w:rFonts w:hint="eastAsia"/>
                <w:noProof/>
              </w:rPr>
              <w:t>计划公益实施部分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_Toc194660844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5609A432" w14:textId="2E7F3452"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5" w:history="1">
            <w:r w:rsidRPr="00BC07E2">
              <w:rPr>
                <w:rStyle w:val="aa"/>
                <w:rFonts w:hint="eastAsia"/>
                <w:noProof/>
              </w:rPr>
              <w:t xml:space="preserve">3. </w:t>
            </w:r>
            <w:r w:rsidRPr="00BC07E2">
              <w:rPr>
                <w:rStyle w:val="aa"/>
                <w:rFonts w:hint="eastAsia"/>
                <w:noProof/>
              </w:rPr>
              <w:t>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_Toc194660845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4AECE82F" w14:textId="6C2FB1D5" w:rsidR="00F66DA9" w:rsidRDefault="00F66DA9">
          <w:pPr>
            <w:pStyle w:val="TOC1"/>
            <w:tabs>
              <w:tab w:val="right" w:leader="middleDot" w:pos="8296"/>
            </w:tabs>
            <w:rPr>
              <w:rFonts w:cstheme="minorBidi" w:hint="eastAsia"/>
              <w:noProof/>
              <w:kern w:val="2"/>
              <w:szCs w:val="24"/>
              <w14:ligatures w14:val="standardContextual"/>
            </w:rPr>
          </w:pPr>
          <w:hyperlink w:anchor="_Toc194660846" w:history="1">
            <w:r w:rsidRPr="00BC07E2">
              <w:rPr>
                <w:rStyle w:val="aa"/>
                <w:rFonts w:hint="eastAsia"/>
                <w:noProof/>
              </w:rPr>
              <w:t>八．财务分析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_Toc194660846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7D942617" w14:textId="0CABAAB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7" w:history="1">
            <w:r w:rsidRPr="00BC07E2">
              <w:rPr>
                <w:rStyle w:val="aa"/>
                <w:rFonts w:hint="eastAsia"/>
                <w:noProof/>
              </w:rPr>
              <w:t xml:space="preserve">1. </w:t>
            </w:r>
            <w:r w:rsidRPr="00BC07E2">
              <w:rPr>
                <w:rStyle w:val="aa"/>
                <w:rFonts w:hint="eastAsia"/>
                <w:noProof/>
              </w:rPr>
              <w:t>第一年产品销量预计表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_Toc194660847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37864A73" w14:textId="788010C4"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8" w:history="1">
            <w:r w:rsidRPr="00BC07E2">
              <w:rPr>
                <w:rStyle w:val="aa"/>
                <w:rFonts w:hint="eastAsia"/>
                <w:noProof/>
              </w:rPr>
              <w:t xml:space="preserve">2. </w:t>
            </w:r>
            <w:r w:rsidRPr="00BC07E2">
              <w:rPr>
                <w:rStyle w:val="aa"/>
                <w:rFonts w:hint="eastAsia"/>
                <w:noProof/>
              </w:rPr>
              <w:t>近五年销量预计表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_Toc194660848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35E2EEA0" w14:textId="6820106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49" w:history="1">
            <w:r w:rsidRPr="00BC07E2">
              <w:rPr>
                <w:rStyle w:val="aa"/>
                <w:rFonts w:hint="eastAsia"/>
                <w:noProof/>
              </w:rPr>
              <w:t xml:space="preserve">3. </w:t>
            </w:r>
            <w:r w:rsidRPr="00BC07E2">
              <w:rPr>
                <w:rStyle w:val="aa"/>
                <w:rFonts w:hint="eastAsia"/>
                <w:noProof/>
              </w:rPr>
              <w:t>项目盈利能力分析表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_Toc194660849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5DE94996" w14:textId="0AA56D99"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0" w:history="1">
            <w:r w:rsidRPr="00BC07E2">
              <w:rPr>
                <w:rStyle w:val="aa"/>
                <w:rFonts w:hint="eastAsia"/>
                <w:noProof/>
              </w:rPr>
              <w:t>4</w:t>
            </w:r>
            <w:r w:rsidRPr="00BC07E2">
              <w:rPr>
                <w:rStyle w:val="aa"/>
                <w:rFonts w:hint="eastAsia"/>
                <w:noProof/>
              </w:rPr>
              <w:t>．成员酬薪表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_Toc194660850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59B8FB0C" w14:textId="5C972C56"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1" w:history="1">
            <w:r w:rsidRPr="00BC07E2">
              <w:rPr>
                <w:rStyle w:val="aa"/>
                <w:rFonts w:hint="eastAsia"/>
                <w:noProof/>
              </w:rPr>
              <w:t xml:space="preserve">5. </w:t>
            </w:r>
            <w:r w:rsidRPr="00BC07E2">
              <w:rPr>
                <w:rStyle w:val="aa"/>
                <w:rFonts w:hint="eastAsia"/>
                <w:noProof/>
              </w:rPr>
              <w:t>项目一年期间费用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_Toc194660851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2883E95B" w14:textId="6753DBC4" w:rsidR="00F66DA9" w:rsidRDefault="00F66DA9">
          <w:pPr>
            <w:pStyle w:val="TOC1"/>
            <w:tabs>
              <w:tab w:val="right" w:leader="middleDot" w:pos="8296"/>
            </w:tabs>
            <w:rPr>
              <w:rFonts w:cstheme="minorBidi" w:hint="eastAsia"/>
              <w:noProof/>
              <w:kern w:val="2"/>
              <w:szCs w:val="24"/>
              <w14:ligatures w14:val="standardContextual"/>
            </w:rPr>
          </w:pPr>
          <w:hyperlink w:anchor="_Toc194660852" w:history="1">
            <w:r w:rsidRPr="00BC07E2">
              <w:rPr>
                <w:rStyle w:val="aa"/>
                <w:rFonts w:hint="eastAsia"/>
                <w:noProof/>
              </w:rPr>
              <w:t>九．融资与风险评估（风险以及退出机制）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_Toc194660852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679C1469" w14:textId="39F48937"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3" w:history="1">
            <w:r w:rsidRPr="00BC07E2">
              <w:rPr>
                <w:rStyle w:val="aa"/>
                <w:rFonts w:hint="eastAsia"/>
                <w:noProof/>
              </w:rPr>
              <w:t xml:space="preserve">1. </w:t>
            </w:r>
            <w:r w:rsidRPr="00BC07E2">
              <w:rPr>
                <w:rStyle w:val="aa"/>
                <w:rFonts w:hint="eastAsia"/>
                <w:noProof/>
              </w:rPr>
              <w:t>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_Toc194660853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69C7DD81" w14:textId="1420BA37"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4" w:history="1">
            <w:r w:rsidRPr="00BC07E2">
              <w:rPr>
                <w:rStyle w:val="aa"/>
                <w:rFonts w:hint="eastAsia"/>
                <w:noProof/>
              </w:rPr>
              <w:t xml:space="preserve">2. </w:t>
            </w:r>
            <w:r w:rsidRPr="00BC07E2">
              <w:rPr>
                <w:rStyle w:val="aa"/>
                <w:rFonts w:hint="eastAsia"/>
                <w:noProof/>
              </w:rPr>
              <w:t>退出机制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_Toc194660854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33898424" w14:textId="6786A37C"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5" w:history="1">
            <w:r w:rsidRPr="00BC07E2">
              <w:rPr>
                <w:rStyle w:val="aa"/>
                <w:rFonts w:hint="eastAsia"/>
                <w:noProof/>
              </w:rPr>
              <w:t xml:space="preserve">3. </w:t>
            </w:r>
            <w:r w:rsidRPr="00BC07E2">
              <w:rPr>
                <w:rStyle w:val="aa"/>
                <w:rFonts w:hint="eastAsia"/>
                <w:noProof/>
              </w:rPr>
              <w:t>风险缓释策略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_Toc194660855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3D9F3098" w14:textId="5B5167BB" w:rsidR="00F66DA9" w:rsidRDefault="00F66DA9">
          <w:pPr>
            <w:pStyle w:val="TOC1"/>
            <w:tabs>
              <w:tab w:val="right" w:leader="middleDot" w:pos="8296"/>
            </w:tabs>
            <w:rPr>
              <w:rFonts w:cstheme="minorBidi" w:hint="eastAsia"/>
              <w:noProof/>
              <w:kern w:val="2"/>
              <w:szCs w:val="24"/>
              <w14:ligatures w14:val="standardContextual"/>
            </w:rPr>
          </w:pPr>
          <w:hyperlink w:anchor="_Toc194660856" w:history="1">
            <w:r w:rsidRPr="00BC07E2">
              <w:rPr>
                <w:rStyle w:val="aa"/>
                <w:rFonts w:hint="eastAsia"/>
                <w:noProof/>
              </w:rPr>
              <w:t>人力资源特别说明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_Toc194660856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1F18170E" w14:textId="1795D452"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7" w:history="1">
            <w:r w:rsidRPr="00BC07E2">
              <w:rPr>
                <w:rStyle w:val="aa"/>
                <w:rFonts w:hint="eastAsia"/>
                <w:noProof/>
              </w:rPr>
              <w:t xml:space="preserve">1. </w:t>
            </w:r>
            <w:r w:rsidRPr="00BC07E2">
              <w:rPr>
                <w:rStyle w:val="aa"/>
                <w:rFonts w:hint="eastAsia"/>
                <w:noProof/>
              </w:rPr>
              <w:t>团队核心能力与职责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_Toc194660857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7A3933C6" w14:textId="78F33E10"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8" w:history="1">
            <w:r w:rsidRPr="00BC07E2">
              <w:rPr>
                <w:rStyle w:val="aa"/>
                <w:rFonts w:hint="eastAsia"/>
                <w:noProof/>
              </w:rPr>
              <w:t xml:space="preserve">2. </w:t>
            </w:r>
            <w:r w:rsidRPr="00BC07E2">
              <w:rPr>
                <w:rStyle w:val="aa"/>
                <w:rFonts w:hint="eastAsia"/>
                <w:noProof/>
              </w:rPr>
              <w:t>权责分配机制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_Toc194660858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7F841BE7" w14:textId="331F44D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59" w:history="1">
            <w:r w:rsidRPr="00BC07E2">
              <w:rPr>
                <w:rStyle w:val="aa"/>
                <w:rFonts w:hint="eastAsia"/>
                <w:noProof/>
              </w:rPr>
              <w:t xml:space="preserve">3. </w:t>
            </w:r>
            <w:r w:rsidRPr="00BC07E2">
              <w:rPr>
                <w:rStyle w:val="aa"/>
                <w:rFonts w:hint="eastAsia"/>
                <w:noProof/>
              </w:rPr>
              <w:t>股权与绩效管理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_Toc194660859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0A2F5931" w14:textId="2E318D75"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60" w:history="1">
            <w:r w:rsidRPr="00BC07E2">
              <w:rPr>
                <w:rStyle w:val="aa"/>
                <w:rFonts w:hint="eastAsia"/>
                <w:noProof/>
              </w:rPr>
              <w:t xml:space="preserve">4. </w:t>
            </w:r>
            <w:r w:rsidRPr="00BC07E2">
              <w:rPr>
                <w:rStyle w:val="aa"/>
                <w:rFonts w:hint="eastAsia"/>
                <w:noProof/>
              </w:rPr>
              <w:t>风险控制措施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_Toc194660860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557D7268" w14:textId="7EFF6233" w:rsidR="00F66DA9" w:rsidRDefault="00F66DA9">
          <w:pPr>
            <w:pStyle w:val="TOC2"/>
            <w:tabs>
              <w:tab w:val="right" w:leader="middleDot" w:pos="8296"/>
            </w:tabs>
            <w:rPr>
              <w:rFonts w:asciiTheme="minorHAnsi" w:eastAsiaTheme="minorEastAsia" w:hAnsiTheme="minorHAnsi" w:cstheme="minorBidi" w:hint="eastAsia"/>
              <w:noProof/>
              <w:sz w:val="22"/>
              <w:szCs w:val="24"/>
              <w14:ligatures w14:val="standardContextual"/>
            </w:rPr>
          </w:pPr>
          <w:hyperlink w:anchor="_Toc194660861" w:history="1">
            <w:r w:rsidRPr="00BC07E2">
              <w:rPr>
                <w:rStyle w:val="aa"/>
                <w:rFonts w:hint="eastAsia"/>
                <w:noProof/>
              </w:rPr>
              <w:t xml:space="preserve">5. </w:t>
            </w:r>
            <w:r w:rsidRPr="00BC07E2">
              <w:rPr>
                <w:rStyle w:val="aa"/>
                <w:rFonts w:hint="eastAsia"/>
                <w:noProof/>
              </w:rPr>
              <w:t>声明附件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_Toc194660861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43848DF9" w14:textId="489AF62B" w:rsidR="004A57BD" w:rsidRDefault="00003B2D" w:rsidP="006132CB">
          <w:pPr>
            <w:jc w:val="left"/>
            <w:rPr>
              <w:rFonts w:hint="eastAsia"/>
            </w:rPr>
          </w:pPr>
          <w:r>
            <w:fldChar w:fldCharType="end"/>
          </w:r>
        </w:p>
      </w:sdtContent>
    </w:sdt>
    <w:p w14:paraId="4F477295" w14:textId="77777777" w:rsidR="00BB5031" w:rsidRDefault="00BB5031" w:rsidP="006132CB">
      <w:pPr>
        <w:spacing w:line="360" w:lineRule="auto"/>
        <w:jc w:val="left"/>
        <w:rPr>
          <w:rFonts w:ascii="仿宋" w:eastAsia="仿宋" w:hAnsi="仿宋" w:cs="仿宋" w:hint="eastAsia"/>
          <w:sz w:val="24"/>
          <w:szCs w:val="28"/>
        </w:rPr>
      </w:pPr>
    </w:p>
    <w:p w14:paraId="030391E7" w14:textId="77777777" w:rsidR="004A57BD" w:rsidRDefault="004A57BD" w:rsidP="00654BF8">
      <w:pPr>
        <w:spacing w:line="360" w:lineRule="auto"/>
        <w:rPr>
          <w:rFonts w:ascii="仿宋" w:eastAsia="仿宋" w:hAnsi="仿宋" w:cs="仿宋"/>
          <w:sz w:val="24"/>
          <w:szCs w:val="28"/>
        </w:rPr>
      </w:pPr>
    </w:p>
    <w:p w14:paraId="3B01013E" w14:textId="77777777" w:rsidR="004A57BD" w:rsidRDefault="004A57BD" w:rsidP="00654BF8">
      <w:pPr>
        <w:spacing w:line="360" w:lineRule="auto"/>
        <w:rPr>
          <w:rFonts w:ascii="仿宋" w:eastAsia="仿宋" w:hAnsi="仿宋" w:cs="仿宋"/>
          <w:sz w:val="24"/>
          <w:szCs w:val="28"/>
        </w:rPr>
      </w:pPr>
    </w:p>
    <w:p w14:paraId="30997574" w14:textId="77777777" w:rsidR="004A57BD" w:rsidRDefault="004A57BD" w:rsidP="00654BF8">
      <w:pPr>
        <w:spacing w:line="360" w:lineRule="auto"/>
        <w:rPr>
          <w:rFonts w:ascii="仿宋" w:eastAsia="仿宋" w:hAnsi="仿宋" w:cs="仿宋"/>
          <w:sz w:val="24"/>
          <w:szCs w:val="28"/>
        </w:rPr>
      </w:pPr>
    </w:p>
    <w:p w14:paraId="0A3BAA07" w14:textId="77777777" w:rsidR="004A57BD" w:rsidRDefault="004A57BD" w:rsidP="00654BF8">
      <w:pPr>
        <w:spacing w:line="360" w:lineRule="auto"/>
        <w:rPr>
          <w:rFonts w:ascii="仿宋" w:eastAsia="仿宋" w:hAnsi="仿宋" w:cs="仿宋"/>
          <w:sz w:val="24"/>
          <w:szCs w:val="28"/>
        </w:rPr>
      </w:pPr>
    </w:p>
    <w:p w14:paraId="2DF67B94" w14:textId="77777777" w:rsidR="004A57BD" w:rsidRDefault="004A57BD" w:rsidP="00654BF8">
      <w:pPr>
        <w:spacing w:line="360" w:lineRule="auto"/>
        <w:rPr>
          <w:rFonts w:ascii="仿宋" w:eastAsia="仿宋" w:hAnsi="仿宋" w:cs="仿宋"/>
          <w:sz w:val="24"/>
          <w:szCs w:val="28"/>
        </w:rPr>
      </w:pPr>
    </w:p>
    <w:p w14:paraId="63EF969C" w14:textId="77777777" w:rsidR="004A57BD" w:rsidRDefault="004A57BD" w:rsidP="00654BF8">
      <w:pPr>
        <w:spacing w:line="360" w:lineRule="auto"/>
        <w:rPr>
          <w:rFonts w:ascii="仿宋" w:eastAsia="仿宋" w:hAnsi="仿宋" w:cs="仿宋"/>
          <w:sz w:val="24"/>
          <w:szCs w:val="28"/>
        </w:rPr>
      </w:pPr>
    </w:p>
    <w:p w14:paraId="7971C133" w14:textId="77777777" w:rsidR="004A57BD" w:rsidRDefault="004A57BD" w:rsidP="00654BF8">
      <w:pPr>
        <w:spacing w:line="360" w:lineRule="auto"/>
        <w:rPr>
          <w:rFonts w:ascii="仿宋" w:eastAsia="仿宋" w:hAnsi="仿宋" w:cs="仿宋"/>
          <w:sz w:val="24"/>
          <w:szCs w:val="28"/>
        </w:rPr>
      </w:pPr>
    </w:p>
    <w:p w14:paraId="1C0DBC43" w14:textId="77777777" w:rsidR="004A57BD" w:rsidRDefault="004A57BD" w:rsidP="00654BF8">
      <w:pPr>
        <w:spacing w:line="360" w:lineRule="auto"/>
        <w:rPr>
          <w:rFonts w:ascii="仿宋" w:eastAsia="仿宋" w:hAnsi="仿宋" w:cs="仿宋"/>
          <w:sz w:val="24"/>
          <w:szCs w:val="28"/>
        </w:rPr>
      </w:pPr>
    </w:p>
    <w:p w14:paraId="55FC1E32" w14:textId="77777777" w:rsidR="004A57BD" w:rsidRDefault="004A57BD" w:rsidP="00654BF8">
      <w:pPr>
        <w:spacing w:line="360" w:lineRule="auto"/>
        <w:rPr>
          <w:rFonts w:ascii="仿宋" w:eastAsia="仿宋" w:hAnsi="仿宋" w:cs="仿宋"/>
          <w:sz w:val="24"/>
          <w:szCs w:val="28"/>
        </w:rPr>
      </w:pPr>
    </w:p>
    <w:p w14:paraId="441F456C" w14:textId="77777777" w:rsidR="004A57BD" w:rsidRDefault="004A57BD" w:rsidP="00654BF8">
      <w:pPr>
        <w:spacing w:line="360" w:lineRule="auto"/>
        <w:rPr>
          <w:rFonts w:ascii="仿宋" w:eastAsia="仿宋" w:hAnsi="仿宋" w:cs="仿宋"/>
          <w:sz w:val="24"/>
          <w:szCs w:val="28"/>
        </w:rPr>
      </w:pPr>
    </w:p>
    <w:p w14:paraId="7EB7113A" w14:textId="77777777" w:rsidR="004A57BD" w:rsidRDefault="004A57BD" w:rsidP="00654BF8">
      <w:pPr>
        <w:spacing w:line="360" w:lineRule="auto"/>
        <w:rPr>
          <w:rFonts w:ascii="仿宋" w:eastAsia="仿宋" w:hAnsi="仿宋" w:cs="仿宋"/>
          <w:sz w:val="24"/>
          <w:szCs w:val="28"/>
        </w:rPr>
      </w:pPr>
    </w:p>
    <w:p w14:paraId="501CEBD5" w14:textId="77777777" w:rsidR="00003B2D" w:rsidRDefault="00003B2D" w:rsidP="00003B2D">
      <w:pPr>
        <w:pStyle w:val="ac"/>
        <w:spacing w:before="312" w:after="312"/>
        <w:rPr>
          <w:rFonts w:hint="eastAsia"/>
        </w:rPr>
      </w:pPr>
      <w:bookmarkStart w:id="2" w:name="_Toc194660808"/>
      <w:r>
        <w:rPr>
          <w:rFonts w:hint="eastAsia"/>
        </w:rPr>
        <w:t>一．执行摘要</w:t>
      </w:r>
      <w:bookmarkEnd w:id="2"/>
    </w:p>
    <w:p w14:paraId="00903DB3" w14:textId="77777777" w:rsidR="00003B2D" w:rsidRDefault="00003B2D" w:rsidP="00003B2D">
      <w:pPr>
        <w:pStyle w:val="ae"/>
        <w:rPr>
          <w:rFonts w:hint="eastAsia"/>
        </w:rPr>
      </w:pPr>
      <w:bookmarkStart w:id="3" w:name="_Toc19658"/>
      <w:bookmarkStart w:id="4" w:name="_Toc6026"/>
      <w:bookmarkStart w:id="5" w:name="_Toc18643"/>
      <w:bookmarkStart w:id="6" w:name="_Toc10282"/>
      <w:bookmarkStart w:id="7" w:name="_Toc194660809"/>
      <w:r>
        <w:rPr>
          <w:rFonts w:hint="eastAsia"/>
        </w:rPr>
        <w:t>1.</w:t>
      </w:r>
      <w:r>
        <w:rPr>
          <w:rFonts w:hint="eastAsia"/>
        </w:rPr>
        <w:t xml:space="preserve"> </w:t>
      </w:r>
      <w:r>
        <w:rPr>
          <w:rFonts w:hint="eastAsia"/>
        </w:rPr>
        <w:t>团队概况</w:t>
      </w:r>
      <w:bookmarkEnd w:id="3"/>
      <w:bookmarkEnd w:id="4"/>
      <w:bookmarkEnd w:id="5"/>
      <w:bookmarkEnd w:id="6"/>
      <w:bookmarkEnd w:id="7"/>
    </w:p>
    <w:p w14:paraId="389B9E0C" w14:textId="77777777" w:rsidR="00003B2D" w:rsidRDefault="00003B2D" w:rsidP="00003B2D">
      <w:pPr>
        <w:spacing w:line="360" w:lineRule="auto"/>
        <w:ind w:firstLineChars="200" w:firstLine="480"/>
        <w:rPr>
          <w:rFonts w:ascii="仿宋" w:eastAsia="仿宋" w:hAnsi="仿宋" w:cs="仿宋" w:hint="eastAsia"/>
          <w:sz w:val="24"/>
          <w:szCs w:val="24"/>
        </w:rPr>
      </w:pPr>
      <w:r>
        <w:rPr>
          <w:rFonts w:ascii="仿宋" w:eastAsia="仿宋" w:hAnsi="仿宋" w:cs="仿宋" w:hint="eastAsia"/>
          <w:sz w:val="24"/>
          <w:szCs w:val="24"/>
        </w:rPr>
        <w:lastRenderedPageBreak/>
        <w:t>团队关注到当今存在的家庭宠物健康安全的问题，以及如何关爱与保护流浪猫流浪狗这一社会问题，一群志同道合的伙伴集结起来，我们的创业团队由此成立了。</w:t>
      </w:r>
    </w:p>
    <w:p w14:paraId="450AF7AB" w14:textId="77777777" w:rsidR="00003B2D" w:rsidRDefault="00003B2D" w:rsidP="00003B2D">
      <w:pPr>
        <w:spacing w:line="360" w:lineRule="auto"/>
        <w:ind w:firstLineChars="200" w:firstLine="480"/>
        <w:rPr>
          <w:rFonts w:ascii="仿宋" w:eastAsia="仿宋" w:hAnsi="仿宋" w:cs="仿宋" w:hint="eastAsia"/>
          <w:sz w:val="24"/>
          <w:szCs w:val="24"/>
        </w:rPr>
      </w:pPr>
      <w:r>
        <w:rPr>
          <w:rFonts w:ascii="仿宋" w:eastAsia="仿宋" w:hAnsi="仿宋" w:cs="仿宋" w:hint="eastAsia"/>
          <w:sz w:val="24"/>
          <w:szCs w:val="24"/>
        </w:rPr>
        <w:t>我们团队虽然大多数都是计算机科学与技术专业，但也有来自生物科学技术的小伙伴加入，具有对于AI应用和动物关怀的多学科背景，同时兼具较强的宣传运营能力。</w:t>
      </w:r>
    </w:p>
    <w:p w14:paraId="50CC4119" w14:textId="77777777" w:rsidR="00003B2D" w:rsidRDefault="00003B2D" w:rsidP="00003B2D">
      <w:pPr>
        <w:spacing w:line="360" w:lineRule="auto"/>
        <w:ind w:firstLineChars="200" w:firstLine="480"/>
        <w:rPr>
          <w:rFonts w:ascii="仿宋" w:eastAsia="仿宋" w:hAnsi="仿宋" w:cs="仿宋" w:hint="eastAsia"/>
          <w:sz w:val="24"/>
          <w:szCs w:val="24"/>
        </w:rPr>
      </w:pPr>
    </w:p>
    <w:p w14:paraId="46EA3E17" w14:textId="77777777" w:rsidR="00003B2D" w:rsidRDefault="00003B2D" w:rsidP="00003B2D">
      <w:pPr>
        <w:spacing w:line="360" w:lineRule="auto"/>
        <w:ind w:firstLineChars="200" w:firstLine="480"/>
        <w:jc w:val="left"/>
        <w:rPr>
          <w:rFonts w:ascii="黑体" w:eastAsia="黑体" w:hAnsi="黑体" w:cs="黑体" w:hint="eastAsia"/>
          <w:sz w:val="24"/>
          <w:szCs w:val="32"/>
        </w:rPr>
      </w:pPr>
    </w:p>
    <w:p w14:paraId="235CC250" w14:textId="77777777" w:rsidR="00003B2D" w:rsidRDefault="00003B2D" w:rsidP="00003B2D">
      <w:pPr>
        <w:spacing w:line="360" w:lineRule="auto"/>
        <w:ind w:firstLineChars="200" w:firstLine="480"/>
        <w:jc w:val="left"/>
        <w:rPr>
          <w:rFonts w:ascii="黑体" w:eastAsia="黑体" w:hAnsi="黑体" w:cs="黑体" w:hint="eastAsia"/>
          <w:sz w:val="24"/>
          <w:szCs w:val="32"/>
        </w:rPr>
      </w:pPr>
    </w:p>
    <w:p w14:paraId="38973541" w14:textId="77777777" w:rsidR="00003B2D" w:rsidRDefault="00003B2D" w:rsidP="00003B2D">
      <w:pPr>
        <w:pStyle w:val="ae"/>
        <w:rPr>
          <w:rFonts w:hint="eastAsia"/>
        </w:rPr>
      </w:pPr>
      <w:bookmarkStart w:id="8" w:name="_Toc13458"/>
      <w:bookmarkStart w:id="9" w:name="_Toc7448"/>
      <w:bookmarkStart w:id="10" w:name="_Toc7847"/>
      <w:bookmarkStart w:id="11" w:name="_Toc5585"/>
      <w:bookmarkStart w:id="12" w:name="_Toc194660810"/>
      <w:r>
        <w:rPr>
          <w:rFonts w:hint="eastAsia"/>
        </w:rPr>
        <w:t>2.</w:t>
      </w:r>
      <w:r>
        <w:rPr>
          <w:rFonts w:hint="eastAsia"/>
        </w:rPr>
        <w:t xml:space="preserve"> </w:t>
      </w:r>
      <w:r>
        <w:rPr>
          <w:rFonts w:hint="eastAsia"/>
        </w:rPr>
        <w:t>市场分析</w:t>
      </w:r>
      <w:bookmarkEnd w:id="8"/>
      <w:bookmarkEnd w:id="9"/>
      <w:bookmarkEnd w:id="10"/>
      <w:bookmarkEnd w:id="11"/>
      <w:bookmarkEnd w:id="12"/>
    </w:p>
    <w:p w14:paraId="1BE2CF50" w14:textId="77777777" w:rsidR="00003B2D" w:rsidRDefault="00003B2D" w:rsidP="00003B2D">
      <w:pPr>
        <w:spacing w:line="360" w:lineRule="auto"/>
        <w:jc w:val="left"/>
        <w:rPr>
          <w:rFonts w:ascii="宋体" w:hAnsi="宋体" w:cs="宋体" w:hint="eastAsia"/>
          <w:sz w:val="24"/>
          <w:szCs w:val="32"/>
        </w:rPr>
      </w:pPr>
      <w:r>
        <w:rPr>
          <w:rFonts w:ascii="宋体" w:hAnsi="宋体" w:cs="宋体" w:hint="eastAsia"/>
          <w:sz w:val="24"/>
          <w:szCs w:val="32"/>
        </w:rPr>
        <w:t>1)市场背景</w:t>
      </w:r>
    </w:p>
    <w:p w14:paraId="6737FB97"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①行业现状</w:t>
      </w:r>
    </w:p>
    <w:p w14:paraId="69BBAD4A"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宠物经济爆发式增长：中国宠物市场规模超3000亿元，年均增速超20%，猫狗数量突破1.5亿只。</w:t>
      </w:r>
    </w:p>
    <w:p w14:paraId="5FF3DD20"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医疗资源严重不均：一线城市集中80%宠物医院，区县及偏远地区缺乏专业机构，60%宠物主人面临“看病难、费用高”问题。</w:t>
      </w:r>
    </w:p>
    <w:p w14:paraId="29770E63"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技术驱动趋势：AI医疗诊断技术成熟（人类医疗领域准确率超90%），宠物健康管理智能化需求上升。</w:t>
      </w:r>
    </w:p>
    <w:p w14:paraId="576FA5CF"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②市场痛点</w:t>
      </w:r>
    </w:p>
    <w:p w14:paraId="7138D8BA"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用户端：偏远地区宠物主就医成本高（单次就诊费用300-1000元）、紧急情况响应滞后。</w:t>
      </w:r>
    </w:p>
    <w:p w14:paraId="2CDF524E"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行业端：传统宠物医院依赖人工经验，误诊率约15%-20%，基层兽医资源短缺。</w:t>
      </w:r>
    </w:p>
    <w:p w14:paraId="0E654232"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③政策机遇</w:t>
      </w:r>
    </w:p>
    <w:p w14:paraId="5DA9330E"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农业农村部《宠物诊疗机构管理办法》推动行业规范化，鼓励科技企业参与宠物健康管理创新。</w:t>
      </w:r>
    </w:p>
    <w:p w14:paraId="3F189772"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 xml:space="preserve">我们的服务宗旨就是提供个性化的服务，用宠物AI医疗服务广大用户，与当下人们的需求相吻合，因此，我们团队认为，我们的AI应用具备一定的市场。 </w:t>
      </w:r>
    </w:p>
    <w:p w14:paraId="2D76D7D1" w14:textId="77777777" w:rsidR="00003B2D" w:rsidRDefault="00003B2D" w:rsidP="00003B2D">
      <w:pPr>
        <w:spacing w:line="360" w:lineRule="auto"/>
      </w:pPr>
    </w:p>
    <w:p w14:paraId="434239E1" w14:textId="77777777" w:rsidR="00003B2D" w:rsidRDefault="00003B2D" w:rsidP="00003B2D">
      <w:pPr>
        <w:spacing w:line="360" w:lineRule="auto"/>
        <w:jc w:val="left"/>
        <w:rPr>
          <w:rFonts w:ascii="仿宋" w:eastAsia="仿宋" w:hAnsi="仿宋" w:cs="仿宋" w:hint="eastAsia"/>
          <w:b/>
          <w:bCs/>
          <w:sz w:val="24"/>
          <w:szCs w:val="32"/>
        </w:rPr>
      </w:pPr>
    </w:p>
    <w:p w14:paraId="5EB3351E" w14:textId="77777777" w:rsidR="00003B2D" w:rsidRPr="00FF6ACD" w:rsidRDefault="00003B2D" w:rsidP="00003B2D">
      <w:pPr>
        <w:spacing w:line="360" w:lineRule="auto"/>
        <w:jc w:val="left"/>
        <w:rPr>
          <w:rFonts w:ascii="宋体" w:hAnsi="宋体" w:cs="宋体" w:hint="eastAsia"/>
          <w:sz w:val="24"/>
          <w:szCs w:val="32"/>
        </w:rPr>
      </w:pPr>
      <w:r>
        <w:rPr>
          <w:rFonts w:ascii="宋体" w:hAnsi="宋体" w:cs="宋体" w:hint="eastAsia"/>
          <w:sz w:val="24"/>
          <w:szCs w:val="32"/>
        </w:rPr>
        <w:t>2）客户画像</w:t>
      </w:r>
    </w:p>
    <w:tbl>
      <w:tblPr>
        <w:tblStyle w:val="a7"/>
        <w:tblW w:w="0" w:type="auto"/>
        <w:tblLook w:val="04A0" w:firstRow="1" w:lastRow="0" w:firstColumn="1" w:lastColumn="0" w:noHBand="0" w:noVBand="1"/>
      </w:tblPr>
      <w:tblGrid>
        <w:gridCol w:w="1838"/>
        <w:gridCol w:w="6458"/>
      </w:tblGrid>
      <w:tr w:rsidR="00003B2D" w14:paraId="5A583D3F" w14:textId="77777777" w:rsidTr="004F1CAE">
        <w:tc>
          <w:tcPr>
            <w:tcW w:w="1838" w:type="dxa"/>
          </w:tcPr>
          <w:p w14:paraId="1C09AB93" w14:textId="77777777" w:rsidR="00003B2D" w:rsidRPr="00582A92" w:rsidRDefault="00003B2D" w:rsidP="004F1CAE">
            <w:pPr>
              <w:spacing w:line="360" w:lineRule="auto"/>
              <w:jc w:val="center"/>
              <w:rPr>
                <w:rFonts w:ascii="仿宋" w:eastAsia="仿宋" w:hAnsi="仿宋" w:cs="仿宋" w:hint="eastAsia"/>
                <w:b/>
                <w:bCs/>
                <w:color w:val="000000" w:themeColor="text1"/>
                <w:sz w:val="24"/>
                <w:szCs w:val="24"/>
              </w:rPr>
            </w:pPr>
            <w:r w:rsidRPr="00582A92">
              <w:rPr>
                <w:rFonts w:ascii="仿宋" w:eastAsia="仿宋" w:hAnsi="仿宋" w:cs="仿宋" w:hint="eastAsia"/>
                <w:b/>
                <w:bCs/>
                <w:color w:val="000000" w:themeColor="text1"/>
                <w:sz w:val="24"/>
                <w:szCs w:val="24"/>
              </w:rPr>
              <w:t>维度</w:t>
            </w:r>
          </w:p>
        </w:tc>
        <w:tc>
          <w:tcPr>
            <w:tcW w:w="6458" w:type="dxa"/>
          </w:tcPr>
          <w:p w14:paraId="3A07DA8E" w14:textId="77777777" w:rsidR="00003B2D" w:rsidRPr="00582A92" w:rsidRDefault="00003B2D" w:rsidP="004F1CAE">
            <w:pPr>
              <w:widowControl/>
              <w:jc w:val="left"/>
              <w:rPr>
                <w:rFonts w:ascii="仿宋" w:eastAsia="仿宋" w:hAnsi="仿宋" w:cs="仿宋" w:hint="eastAsia"/>
                <w:color w:val="000000" w:themeColor="text1"/>
                <w:sz w:val="24"/>
                <w:szCs w:val="24"/>
              </w:rPr>
            </w:pPr>
            <w:r w:rsidRPr="00582A92">
              <w:rPr>
                <w:rFonts w:ascii="仿宋" w:eastAsia="仿宋" w:hAnsi="仿宋" w:cs="仿宋"/>
                <w:b/>
                <w:color w:val="000000" w:themeColor="text1"/>
                <w:sz w:val="24"/>
                <w:szCs w:val="24"/>
              </w:rPr>
              <w:t>特征描述</w:t>
            </w:r>
          </w:p>
        </w:tc>
      </w:tr>
      <w:tr w:rsidR="00003B2D" w14:paraId="29AE48B6" w14:textId="77777777" w:rsidTr="004F1CAE">
        <w:tc>
          <w:tcPr>
            <w:tcW w:w="1838" w:type="dxa"/>
          </w:tcPr>
          <w:p w14:paraId="0632748E" w14:textId="77777777" w:rsidR="00003B2D" w:rsidRPr="00582A92" w:rsidRDefault="00003B2D" w:rsidP="004F1CAE">
            <w:pPr>
              <w:spacing w:line="360" w:lineRule="auto"/>
              <w:jc w:val="center"/>
              <w:rPr>
                <w:rFonts w:ascii="仿宋" w:eastAsia="仿宋" w:hAnsi="仿宋" w:cs="仿宋" w:hint="eastAsia"/>
                <w:b/>
                <w:bCs/>
                <w:color w:val="000000" w:themeColor="text1"/>
                <w:sz w:val="24"/>
                <w:szCs w:val="24"/>
              </w:rPr>
            </w:pPr>
            <w:r w:rsidRPr="00582A92">
              <w:rPr>
                <w:rFonts w:ascii="仿宋" w:eastAsia="仿宋" w:hAnsi="仿宋" w:cs="仿宋"/>
                <w:b/>
                <w:bCs/>
                <w:color w:val="000000" w:themeColor="text1"/>
                <w:sz w:val="24"/>
                <w:szCs w:val="24"/>
              </w:rPr>
              <w:t>核心群体</w:t>
            </w:r>
          </w:p>
        </w:tc>
        <w:tc>
          <w:tcPr>
            <w:tcW w:w="6458" w:type="dxa"/>
          </w:tcPr>
          <w:p w14:paraId="58AE16D2" w14:textId="77777777" w:rsidR="00003B2D" w:rsidRPr="00582A92" w:rsidRDefault="00003B2D" w:rsidP="004F1CAE">
            <w:pPr>
              <w:spacing w:line="360" w:lineRule="auto"/>
              <w:jc w:val="left"/>
              <w:rPr>
                <w:rFonts w:ascii="仿宋" w:eastAsia="仿宋" w:hAnsi="仿宋" w:cs="仿宋" w:hint="eastAsia"/>
                <w:color w:val="000000" w:themeColor="text1"/>
                <w:sz w:val="24"/>
                <w:szCs w:val="24"/>
              </w:rPr>
            </w:pPr>
            <w:r w:rsidRPr="00582A92">
              <w:rPr>
                <w:rFonts w:ascii="仿宋" w:eastAsia="仿宋" w:hAnsi="仿宋" w:cs="仿宋"/>
                <w:color w:val="000000" w:themeColor="text1"/>
                <w:sz w:val="24"/>
                <w:szCs w:val="24"/>
              </w:rPr>
              <w:t>20-50岁养宠人群，猫狗饲养者占比超85%，女性用户占60%</w:t>
            </w:r>
          </w:p>
        </w:tc>
      </w:tr>
      <w:tr w:rsidR="00003B2D" w14:paraId="25DE902C" w14:textId="77777777" w:rsidTr="004F1CAE">
        <w:tc>
          <w:tcPr>
            <w:tcW w:w="1838" w:type="dxa"/>
          </w:tcPr>
          <w:p w14:paraId="1E284077" w14:textId="77777777" w:rsidR="00003B2D" w:rsidRPr="00582A92" w:rsidRDefault="00003B2D" w:rsidP="004F1CAE">
            <w:pPr>
              <w:spacing w:line="360" w:lineRule="auto"/>
              <w:jc w:val="center"/>
              <w:rPr>
                <w:rFonts w:ascii="仿宋" w:eastAsia="仿宋" w:hAnsi="仿宋" w:cs="仿宋" w:hint="eastAsia"/>
                <w:b/>
                <w:bCs/>
                <w:color w:val="000000" w:themeColor="text1"/>
                <w:sz w:val="24"/>
                <w:szCs w:val="24"/>
              </w:rPr>
            </w:pPr>
            <w:r w:rsidRPr="00582A92">
              <w:rPr>
                <w:rFonts w:ascii="仿宋" w:eastAsia="仿宋" w:hAnsi="仿宋" w:cs="仿宋" w:hint="eastAsia"/>
                <w:b/>
                <w:bCs/>
                <w:color w:val="000000" w:themeColor="text1"/>
                <w:sz w:val="24"/>
                <w:szCs w:val="24"/>
              </w:rPr>
              <w:t>地域分布</w:t>
            </w:r>
          </w:p>
        </w:tc>
        <w:tc>
          <w:tcPr>
            <w:tcW w:w="6458" w:type="dxa"/>
          </w:tcPr>
          <w:p w14:paraId="093DE09D" w14:textId="77777777" w:rsidR="00003B2D" w:rsidRPr="00582A92" w:rsidRDefault="00003B2D" w:rsidP="004F1CAE">
            <w:pPr>
              <w:spacing w:line="360" w:lineRule="auto"/>
              <w:jc w:val="left"/>
              <w:rPr>
                <w:rFonts w:ascii="仿宋" w:eastAsia="仿宋" w:hAnsi="仿宋" w:cs="仿宋" w:hint="eastAsia"/>
                <w:color w:val="000000" w:themeColor="text1"/>
                <w:sz w:val="24"/>
                <w:szCs w:val="24"/>
              </w:rPr>
            </w:pPr>
            <w:r w:rsidRPr="00582A92">
              <w:rPr>
                <w:rFonts w:ascii="仿宋" w:eastAsia="仿宋" w:hAnsi="仿宋" w:cs="仿宋"/>
                <w:color w:val="000000" w:themeColor="text1"/>
                <w:sz w:val="24"/>
                <w:szCs w:val="24"/>
              </w:rPr>
              <w:t>三线以下城市及区县（医疗资源匮乏地区）、一线城市郊区</w:t>
            </w:r>
          </w:p>
        </w:tc>
      </w:tr>
      <w:tr w:rsidR="00003B2D" w14:paraId="33125C2E" w14:textId="77777777" w:rsidTr="004F1CAE">
        <w:tc>
          <w:tcPr>
            <w:tcW w:w="1838" w:type="dxa"/>
          </w:tcPr>
          <w:p w14:paraId="664DB71B" w14:textId="77777777" w:rsidR="00003B2D" w:rsidRPr="00582A92" w:rsidRDefault="00003B2D" w:rsidP="004F1CAE">
            <w:pPr>
              <w:spacing w:line="360" w:lineRule="auto"/>
              <w:jc w:val="center"/>
              <w:rPr>
                <w:rFonts w:ascii="仿宋" w:eastAsia="仿宋" w:hAnsi="仿宋" w:cs="仿宋" w:hint="eastAsia"/>
                <w:b/>
                <w:bCs/>
                <w:color w:val="000000" w:themeColor="text1"/>
                <w:sz w:val="24"/>
                <w:szCs w:val="24"/>
              </w:rPr>
            </w:pPr>
            <w:r w:rsidRPr="00582A92">
              <w:rPr>
                <w:rFonts w:ascii="仿宋" w:eastAsia="仿宋" w:hAnsi="仿宋" w:cs="仿宋" w:hint="eastAsia"/>
                <w:b/>
                <w:bCs/>
                <w:color w:val="000000" w:themeColor="text1"/>
                <w:sz w:val="24"/>
                <w:szCs w:val="24"/>
              </w:rPr>
              <w:t>消费行为</w:t>
            </w:r>
          </w:p>
        </w:tc>
        <w:tc>
          <w:tcPr>
            <w:tcW w:w="6458" w:type="dxa"/>
          </w:tcPr>
          <w:p w14:paraId="4E767FD1" w14:textId="77777777" w:rsidR="00003B2D" w:rsidRPr="00582A92" w:rsidRDefault="00003B2D" w:rsidP="004F1CAE">
            <w:pPr>
              <w:spacing w:line="360" w:lineRule="auto"/>
              <w:jc w:val="left"/>
              <w:rPr>
                <w:rFonts w:ascii="仿宋" w:eastAsia="仿宋" w:hAnsi="仿宋" w:cs="仿宋" w:hint="eastAsia"/>
                <w:color w:val="000000" w:themeColor="text1"/>
                <w:sz w:val="24"/>
                <w:szCs w:val="24"/>
              </w:rPr>
            </w:pPr>
            <w:r w:rsidRPr="00582A92">
              <w:rPr>
                <w:rFonts w:ascii="仿宋" w:eastAsia="仿宋" w:hAnsi="仿宋" w:cs="仿宋" w:hint="eastAsia"/>
                <w:color w:val="000000" w:themeColor="text1"/>
                <w:sz w:val="24"/>
                <w:szCs w:val="24"/>
              </w:rPr>
              <w:t>月均宠物支出500-1500元，愿为健康管理支付溢价（预算敏感但决策周期短）</w:t>
            </w:r>
          </w:p>
        </w:tc>
      </w:tr>
      <w:tr w:rsidR="00003B2D" w14:paraId="0CF9F9BA" w14:textId="77777777" w:rsidTr="004F1CAE">
        <w:tc>
          <w:tcPr>
            <w:tcW w:w="1838" w:type="dxa"/>
          </w:tcPr>
          <w:p w14:paraId="62670FB9" w14:textId="77777777" w:rsidR="00003B2D" w:rsidRPr="00582A92" w:rsidRDefault="00003B2D" w:rsidP="004F1CAE">
            <w:pPr>
              <w:spacing w:line="360" w:lineRule="auto"/>
              <w:jc w:val="center"/>
              <w:rPr>
                <w:rFonts w:ascii="仿宋" w:eastAsia="仿宋" w:hAnsi="仿宋" w:cs="仿宋" w:hint="eastAsia"/>
                <w:b/>
                <w:bCs/>
                <w:color w:val="000000" w:themeColor="text1"/>
                <w:sz w:val="24"/>
                <w:szCs w:val="24"/>
              </w:rPr>
            </w:pPr>
            <w:r w:rsidRPr="00582A92">
              <w:rPr>
                <w:rFonts w:ascii="仿宋" w:eastAsia="仿宋" w:hAnsi="仿宋" w:cs="仿宋" w:hint="eastAsia"/>
                <w:b/>
                <w:bCs/>
                <w:color w:val="000000" w:themeColor="text1"/>
                <w:sz w:val="24"/>
                <w:szCs w:val="24"/>
              </w:rPr>
              <w:t>心理需求</w:t>
            </w:r>
          </w:p>
        </w:tc>
        <w:tc>
          <w:tcPr>
            <w:tcW w:w="6458" w:type="dxa"/>
          </w:tcPr>
          <w:p w14:paraId="26D32332" w14:textId="77777777" w:rsidR="00003B2D" w:rsidRPr="00582A92" w:rsidRDefault="00003B2D" w:rsidP="004F1CAE">
            <w:pPr>
              <w:spacing w:line="360" w:lineRule="auto"/>
              <w:jc w:val="left"/>
              <w:rPr>
                <w:rFonts w:ascii="仿宋" w:eastAsia="仿宋" w:hAnsi="仿宋" w:cs="仿宋" w:hint="eastAsia"/>
                <w:color w:val="000000" w:themeColor="text1"/>
                <w:sz w:val="24"/>
                <w:szCs w:val="24"/>
              </w:rPr>
            </w:pPr>
            <w:r w:rsidRPr="00582A92">
              <w:rPr>
                <w:rFonts w:ascii="仿宋" w:eastAsia="仿宋" w:hAnsi="仿宋" w:cs="仿宋"/>
                <w:color w:val="000000" w:themeColor="text1"/>
                <w:sz w:val="24"/>
                <w:szCs w:val="24"/>
              </w:rPr>
              <w:t>追求“低成本+高便捷性”，科技产品接受度高，依赖数据化决策</w:t>
            </w:r>
          </w:p>
        </w:tc>
      </w:tr>
    </w:tbl>
    <w:p w14:paraId="6CEE0FC3" w14:textId="77777777" w:rsidR="00003B2D" w:rsidRDefault="00003B2D" w:rsidP="00003B2D">
      <w:pPr>
        <w:spacing w:line="360" w:lineRule="auto"/>
        <w:ind w:firstLineChars="200" w:firstLine="480"/>
        <w:jc w:val="left"/>
        <w:rPr>
          <w:rFonts w:ascii="仿宋" w:eastAsia="仿宋" w:hAnsi="仿宋" w:cs="仿宋" w:hint="eastAsia"/>
          <w:sz w:val="24"/>
          <w:szCs w:val="32"/>
        </w:rPr>
      </w:pPr>
    </w:p>
    <w:p w14:paraId="03DF98B7" w14:textId="77777777" w:rsidR="00003B2D" w:rsidRDefault="00003B2D" w:rsidP="00003B2D">
      <w:pPr>
        <w:spacing w:line="360" w:lineRule="auto"/>
        <w:jc w:val="center"/>
      </w:pPr>
    </w:p>
    <w:p w14:paraId="33F2551C" w14:textId="77777777" w:rsidR="00003B2D" w:rsidRDefault="00003B2D" w:rsidP="00003B2D">
      <w:pPr>
        <w:spacing w:line="360" w:lineRule="auto"/>
        <w:jc w:val="left"/>
      </w:pPr>
    </w:p>
    <w:p w14:paraId="72B7E896" w14:textId="77777777" w:rsidR="00003B2D" w:rsidRDefault="00003B2D" w:rsidP="00003B2D">
      <w:pPr>
        <w:pStyle w:val="ae"/>
        <w:rPr>
          <w:rFonts w:hint="eastAsia"/>
        </w:rPr>
      </w:pPr>
      <w:bookmarkStart w:id="13" w:name="_Toc934"/>
      <w:bookmarkStart w:id="14" w:name="_Toc18522"/>
      <w:bookmarkStart w:id="15" w:name="_Toc23084"/>
      <w:bookmarkStart w:id="16" w:name="_Toc28692"/>
      <w:bookmarkStart w:id="17" w:name="_Toc194660811"/>
      <w:r>
        <w:rPr>
          <w:rFonts w:hint="eastAsia"/>
        </w:rPr>
        <w:t xml:space="preserve">3. </w:t>
      </w:r>
      <w:r>
        <w:rPr>
          <w:rFonts w:hint="eastAsia"/>
        </w:rPr>
        <w:t>产品与服务</w:t>
      </w:r>
      <w:bookmarkEnd w:id="13"/>
      <w:bookmarkEnd w:id="14"/>
      <w:bookmarkEnd w:id="15"/>
      <w:bookmarkEnd w:id="16"/>
      <w:bookmarkEnd w:id="17"/>
    </w:p>
    <w:p w14:paraId="1462C565" w14:textId="77777777" w:rsidR="00003B2D" w:rsidRPr="002E24DB" w:rsidRDefault="00003B2D" w:rsidP="00003B2D">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①</w:t>
      </w:r>
      <w:r w:rsidRPr="002E24DB">
        <w:rPr>
          <w:rFonts w:ascii="仿宋" w:eastAsia="仿宋" w:hAnsi="仿宋" w:cs="仿宋"/>
          <w:sz w:val="24"/>
          <w:szCs w:val="28"/>
        </w:rPr>
        <w:t>核心产品</w:t>
      </w:r>
    </w:p>
    <w:p w14:paraId="2C3B73C2"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sz w:val="24"/>
          <w:szCs w:val="28"/>
        </w:rPr>
        <w:t>硬件设备：嵌入式AI诊断仪（集成体温/心率/运动传感器，5秒快速检测）</w:t>
      </w:r>
    </w:p>
    <w:p w14:paraId="7FD49890"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sz w:val="24"/>
          <w:szCs w:val="28"/>
        </w:rPr>
        <w:t>软件平台：宠物健康APP（数据可视化、AI报告解读、用药建议、紧急转诊通道）</w:t>
      </w:r>
    </w:p>
    <w:p w14:paraId="19EDCA45" w14:textId="77777777" w:rsidR="00003B2D" w:rsidRPr="002E24DB" w:rsidRDefault="00003B2D" w:rsidP="00003B2D">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②</w:t>
      </w:r>
      <w:r w:rsidRPr="002E24DB">
        <w:rPr>
          <w:rFonts w:ascii="仿宋" w:eastAsia="仿宋" w:hAnsi="仿宋" w:cs="仿宋"/>
          <w:sz w:val="24"/>
          <w:szCs w:val="28"/>
        </w:rPr>
        <w:t>服务矩阵</w:t>
      </w:r>
    </w:p>
    <w:tbl>
      <w:tblPr>
        <w:tblStyle w:val="12"/>
        <w:tblW w:w="0" w:type="auto"/>
        <w:tblLook w:val="04A0" w:firstRow="1" w:lastRow="0" w:firstColumn="1" w:lastColumn="0" w:noHBand="0" w:noVBand="1"/>
      </w:tblPr>
      <w:tblGrid>
        <w:gridCol w:w="1662"/>
        <w:gridCol w:w="6396"/>
      </w:tblGrid>
      <w:tr w:rsidR="00003B2D" w:rsidRPr="00582A92" w14:paraId="6BBA5DFC" w14:textId="77777777" w:rsidTr="004F1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57994" w14:textId="77777777" w:rsidR="00003B2D" w:rsidRPr="00582A92" w:rsidRDefault="00003B2D" w:rsidP="004F1CAE">
            <w:pPr>
              <w:spacing w:line="360" w:lineRule="auto"/>
              <w:ind w:firstLineChars="200" w:firstLine="482"/>
              <w:rPr>
                <w:rFonts w:ascii="仿宋" w:eastAsia="仿宋" w:hAnsi="仿宋" w:cs="仿宋" w:hint="eastAsia"/>
                <w:sz w:val="24"/>
                <w:szCs w:val="32"/>
              </w:rPr>
            </w:pPr>
            <w:r w:rsidRPr="00582A92">
              <w:rPr>
                <w:rFonts w:ascii="仿宋" w:eastAsia="仿宋" w:hAnsi="仿宋" w:cs="仿宋"/>
                <w:sz w:val="24"/>
                <w:szCs w:val="32"/>
              </w:rPr>
              <w:t>服务类型</w:t>
            </w:r>
          </w:p>
        </w:tc>
        <w:tc>
          <w:tcPr>
            <w:tcW w:w="0" w:type="auto"/>
            <w:hideMark/>
          </w:tcPr>
          <w:p w14:paraId="7FC60BA9" w14:textId="77777777" w:rsidR="00003B2D" w:rsidRPr="00582A92" w:rsidRDefault="00003B2D" w:rsidP="004F1CAE">
            <w:pPr>
              <w:spacing w:line="360" w:lineRule="auto"/>
              <w:ind w:firstLineChars="200" w:firstLine="482"/>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sz w:val="24"/>
                <w:szCs w:val="32"/>
              </w:rPr>
              <w:t>功能说明</w:t>
            </w:r>
          </w:p>
        </w:tc>
      </w:tr>
      <w:tr w:rsidR="00003B2D" w:rsidRPr="00582A92" w14:paraId="250C492C" w14:textId="77777777" w:rsidTr="004F1CAE">
        <w:tc>
          <w:tcPr>
            <w:cnfStyle w:val="001000000000" w:firstRow="0" w:lastRow="0" w:firstColumn="1" w:lastColumn="0" w:oddVBand="0" w:evenVBand="0" w:oddHBand="0" w:evenHBand="0" w:firstRowFirstColumn="0" w:firstRowLastColumn="0" w:lastRowFirstColumn="0" w:lastRowLastColumn="0"/>
            <w:tcW w:w="0" w:type="auto"/>
            <w:hideMark/>
          </w:tcPr>
          <w:p w14:paraId="67B475AB" w14:textId="77777777" w:rsidR="00003B2D" w:rsidRPr="00582A92" w:rsidRDefault="00003B2D" w:rsidP="004F1CAE">
            <w:pPr>
              <w:spacing w:line="360" w:lineRule="auto"/>
              <w:ind w:firstLineChars="200" w:firstLine="482"/>
              <w:rPr>
                <w:rFonts w:ascii="仿宋" w:eastAsia="仿宋" w:hAnsi="仿宋" w:cs="仿宋" w:hint="eastAsia"/>
                <w:sz w:val="24"/>
                <w:szCs w:val="32"/>
              </w:rPr>
            </w:pPr>
            <w:r w:rsidRPr="00582A92">
              <w:rPr>
                <w:rFonts w:ascii="仿宋" w:eastAsia="仿宋" w:hAnsi="仿宋" w:cs="仿宋"/>
                <w:sz w:val="24"/>
                <w:szCs w:val="32"/>
              </w:rPr>
              <w:t>基础服务</w:t>
            </w:r>
          </w:p>
        </w:tc>
        <w:tc>
          <w:tcPr>
            <w:tcW w:w="0" w:type="auto"/>
            <w:hideMark/>
          </w:tcPr>
          <w:p w14:paraId="11131B55" w14:textId="77777777" w:rsidR="00003B2D" w:rsidRPr="00582A92" w:rsidRDefault="00003B2D" w:rsidP="004F1CAE">
            <w:pPr>
              <w:spacing w:line="360"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sz w:val="24"/>
                <w:szCs w:val="32"/>
              </w:rPr>
              <w:t>单次检测（39元/次）、7×24小时异常预警</w:t>
            </w:r>
          </w:p>
        </w:tc>
      </w:tr>
      <w:tr w:rsidR="00003B2D" w:rsidRPr="00582A92" w14:paraId="4CF79AF0" w14:textId="77777777" w:rsidTr="004F1CAE">
        <w:tc>
          <w:tcPr>
            <w:cnfStyle w:val="001000000000" w:firstRow="0" w:lastRow="0" w:firstColumn="1" w:lastColumn="0" w:oddVBand="0" w:evenVBand="0" w:oddHBand="0" w:evenHBand="0" w:firstRowFirstColumn="0" w:firstRowLastColumn="0" w:lastRowFirstColumn="0" w:lastRowLastColumn="0"/>
            <w:tcW w:w="0" w:type="auto"/>
            <w:hideMark/>
          </w:tcPr>
          <w:p w14:paraId="635FE6C9" w14:textId="77777777" w:rsidR="00003B2D" w:rsidRPr="00582A92" w:rsidRDefault="00003B2D" w:rsidP="004F1CAE">
            <w:pPr>
              <w:spacing w:line="360" w:lineRule="auto"/>
              <w:ind w:firstLineChars="200" w:firstLine="482"/>
              <w:rPr>
                <w:rFonts w:ascii="仿宋" w:eastAsia="仿宋" w:hAnsi="仿宋" w:cs="仿宋" w:hint="eastAsia"/>
                <w:sz w:val="24"/>
                <w:szCs w:val="32"/>
              </w:rPr>
            </w:pPr>
            <w:r w:rsidRPr="00582A92">
              <w:rPr>
                <w:rFonts w:ascii="仿宋" w:eastAsia="仿宋" w:hAnsi="仿宋" w:cs="仿宋"/>
                <w:sz w:val="24"/>
                <w:szCs w:val="32"/>
              </w:rPr>
              <w:t>增值服务</w:t>
            </w:r>
          </w:p>
        </w:tc>
        <w:tc>
          <w:tcPr>
            <w:tcW w:w="0" w:type="auto"/>
            <w:hideMark/>
          </w:tcPr>
          <w:p w14:paraId="7125A9FF" w14:textId="77777777" w:rsidR="00003B2D" w:rsidRPr="00582A92" w:rsidRDefault="00003B2D" w:rsidP="004F1CAE">
            <w:pPr>
              <w:spacing w:line="360"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sz w:val="24"/>
                <w:szCs w:val="32"/>
              </w:rPr>
              <w:t>会员订阅（199元/年：每月全面体检+专属养护方案）</w:t>
            </w:r>
          </w:p>
        </w:tc>
      </w:tr>
      <w:tr w:rsidR="00003B2D" w:rsidRPr="00582A92" w14:paraId="15AAE642" w14:textId="77777777" w:rsidTr="004F1CAE">
        <w:tc>
          <w:tcPr>
            <w:cnfStyle w:val="001000000000" w:firstRow="0" w:lastRow="0" w:firstColumn="1" w:lastColumn="0" w:oddVBand="0" w:evenVBand="0" w:oddHBand="0" w:evenHBand="0" w:firstRowFirstColumn="0" w:firstRowLastColumn="0" w:lastRowFirstColumn="0" w:lastRowLastColumn="0"/>
            <w:tcW w:w="0" w:type="auto"/>
            <w:hideMark/>
          </w:tcPr>
          <w:p w14:paraId="51FFDA67" w14:textId="77777777" w:rsidR="00003B2D" w:rsidRPr="00582A92" w:rsidRDefault="00003B2D" w:rsidP="004F1CAE">
            <w:pPr>
              <w:spacing w:line="360" w:lineRule="auto"/>
              <w:ind w:firstLineChars="200" w:firstLine="482"/>
              <w:rPr>
                <w:rFonts w:ascii="仿宋" w:eastAsia="仿宋" w:hAnsi="仿宋" w:cs="仿宋" w:hint="eastAsia"/>
                <w:sz w:val="24"/>
                <w:szCs w:val="32"/>
              </w:rPr>
            </w:pPr>
            <w:r w:rsidRPr="00582A92">
              <w:rPr>
                <w:rFonts w:ascii="仿宋" w:eastAsia="仿宋" w:hAnsi="仿宋" w:cs="仿宋"/>
                <w:sz w:val="24"/>
                <w:szCs w:val="32"/>
              </w:rPr>
              <w:t>衍生服务</w:t>
            </w:r>
          </w:p>
        </w:tc>
        <w:tc>
          <w:tcPr>
            <w:tcW w:w="0" w:type="auto"/>
            <w:hideMark/>
          </w:tcPr>
          <w:p w14:paraId="5F6A8CDD" w14:textId="77777777" w:rsidR="00003B2D" w:rsidRPr="00582A92" w:rsidRDefault="00003B2D" w:rsidP="004F1CAE">
            <w:pPr>
              <w:spacing w:line="360"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sz w:val="24"/>
                <w:szCs w:val="32"/>
              </w:rPr>
              <w:t>宠物保险联名套餐、智能项环等硬件外设销售</w:t>
            </w:r>
          </w:p>
        </w:tc>
      </w:tr>
    </w:tbl>
    <w:p w14:paraId="58504200" w14:textId="77777777" w:rsidR="00003B2D" w:rsidRPr="00582A92" w:rsidRDefault="00003B2D" w:rsidP="00003B2D">
      <w:pPr>
        <w:spacing w:line="360" w:lineRule="auto"/>
        <w:rPr>
          <w:rFonts w:ascii="仿宋" w:eastAsia="仿宋" w:hAnsi="仿宋" w:cs="仿宋" w:hint="eastAsia"/>
          <w:sz w:val="24"/>
          <w:szCs w:val="32"/>
        </w:rPr>
      </w:pPr>
    </w:p>
    <w:p w14:paraId="1A00D38B"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1）生产历程</w:t>
      </w:r>
    </w:p>
    <w:p w14:paraId="2CC0314C" w14:textId="77777777" w:rsidR="00003B2D" w:rsidRPr="002E24DB" w:rsidRDefault="00003B2D" w:rsidP="00003B2D">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我们对产品研发的所有生产细节具体的流程规划如下。</w:t>
      </w:r>
    </w:p>
    <w:tbl>
      <w:tblPr>
        <w:tblStyle w:val="12"/>
        <w:tblW w:w="0" w:type="auto"/>
        <w:tblLook w:val="04A0" w:firstRow="1" w:lastRow="0" w:firstColumn="1" w:lastColumn="0" w:noHBand="0" w:noVBand="1"/>
      </w:tblPr>
      <w:tblGrid>
        <w:gridCol w:w="1696"/>
        <w:gridCol w:w="6600"/>
      </w:tblGrid>
      <w:tr w:rsidR="00003B2D" w14:paraId="241964C0" w14:textId="77777777" w:rsidTr="004F1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2FF41E" w14:textId="77777777" w:rsidR="00003B2D" w:rsidRPr="00582A92" w:rsidRDefault="00003B2D" w:rsidP="004F1CAE">
            <w:pPr>
              <w:widowControl/>
              <w:ind w:firstLine="480"/>
              <w:rPr>
                <w:rFonts w:ascii="仿宋" w:eastAsia="仿宋" w:hAnsi="仿宋" w:cs="仿宋" w:hint="eastAsia"/>
                <w:bCs w:val="0"/>
                <w:sz w:val="24"/>
                <w:szCs w:val="32"/>
              </w:rPr>
            </w:pPr>
            <w:r w:rsidRPr="00582A92">
              <w:rPr>
                <w:rFonts w:ascii="仿宋" w:eastAsia="仿宋" w:hAnsi="仿宋" w:cs="仿宋"/>
                <w:bCs w:val="0"/>
                <w:sz w:val="24"/>
                <w:szCs w:val="32"/>
              </w:rPr>
              <w:t>阶段</w:t>
            </w:r>
          </w:p>
        </w:tc>
        <w:tc>
          <w:tcPr>
            <w:tcW w:w="6600" w:type="dxa"/>
          </w:tcPr>
          <w:p w14:paraId="1EB515FE" w14:textId="77777777" w:rsidR="00003B2D" w:rsidRPr="00582A92" w:rsidRDefault="00003B2D" w:rsidP="004F1CAE">
            <w:pPr>
              <w:spacing w:line="360" w:lineRule="auto"/>
              <w:ind w:firstLine="480"/>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val="0"/>
                <w:sz w:val="24"/>
                <w:szCs w:val="32"/>
              </w:rPr>
            </w:pPr>
            <w:r w:rsidRPr="00582A92">
              <w:rPr>
                <w:rFonts w:ascii="仿宋" w:eastAsia="仿宋" w:hAnsi="仿宋" w:cs="仿宋" w:hint="eastAsia"/>
                <w:bCs w:val="0"/>
                <w:sz w:val="24"/>
                <w:szCs w:val="32"/>
              </w:rPr>
              <w:t>关键动作</w:t>
            </w:r>
          </w:p>
        </w:tc>
      </w:tr>
      <w:tr w:rsidR="00003B2D" w14:paraId="489BAF51" w14:textId="77777777" w:rsidTr="004F1CAE">
        <w:tc>
          <w:tcPr>
            <w:cnfStyle w:val="001000000000" w:firstRow="0" w:lastRow="0" w:firstColumn="1" w:lastColumn="0" w:oddVBand="0" w:evenVBand="0" w:oddHBand="0" w:evenHBand="0" w:firstRowFirstColumn="0" w:firstRowLastColumn="0" w:lastRowFirstColumn="0" w:lastRowLastColumn="0"/>
            <w:tcW w:w="1696" w:type="dxa"/>
          </w:tcPr>
          <w:p w14:paraId="7D3AEB6B" w14:textId="77777777" w:rsidR="00003B2D" w:rsidRPr="00582A92" w:rsidRDefault="00003B2D" w:rsidP="004F1CAE">
            <w:pPr>
              <w:spacing w:line="360" w:lineRule="auto"/>
              <w:ind w:firstLine="480"/>
              <w:rPr>
                <w:rFonts w:ascii="仿宋" w:eastAsia="仿宋" w:hAnsi="仿宋" w:cs="仿宋" w:hint="eastAsia"/>
                <w:sz w:val="24"/>
                <w:szCs w:val="32"/>
              </w:rPr>
            </w:pPr>
            <w:r w:rsidRPr="00582A92">
              <w:rPr>
                <w:rFonts w:ascii="仿宋" w:eastAsia="仿宋" w:hAnsi="仿宋" w:cs="仿宋"/>
                <w:sz w:val="24"/>
                <w:szCs w:val="32"/>
              </w:rPr>
              <w:t>研发阶段</w:t>
            </w:r>
          </w:p>
        </w:tc>
        <w:tc>
          <w:tcPr>
            <w:tcW w:w="6600" w:type="dxa"/>
          </w:tcPr>
          <w:p w14:paraId="5866679F" w14:textId="77777777" w:rsidR="00003B2D" w:rsidRPr="00582A92"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hint="eastAsia"/>
                <w:sz w:val="24"/>
                <w:szCs w:val="32"/>
              </w:rPr>
              <w:t>- 2023Q1：完成首代传感器原型机（误诊率12%）</w:t>
            </w:r>
          </w:p>
          <w:p w14:paraId="6BA2336C" w14:textId="77777777" w:rsidR="00003B2D" w:rsidRPr="00582A92"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hint="eastAsia"/>
                <w:sz w:val="24"/>
                <w:szCs w:val="32"/>
              </w:rPr>
              <w:t>- 2023Q3：联合20家宠物医院建立10万+病例数据库</w:t>
            </w:r>
          </w:p>
        </w:tc>
      </w:tr>
      <w:tr w:rsidR="00003B2D" w14:paraId="1E2B6415" w14:textId="77777777" w:rsidTr="004F1CAE">
        <w:tc>
          <w:tcPr>
            <w:cnfStyle w:val="001000000000" w:firstRow="0" w:lastRow="0" w:firstColumn="1" w:lastColumn="0" w:oddVBand="0" w:evenVBand="0" w:oddHBand="0" w:evenHBand="0" w:firstRowFirstColumn="0" w:firstRowLastColumn="0" w:lastRowFirstColumn="0" w:lastRowLastColumn="0"/>
            <w:tcW w:w="1696" w:type="dxa"/>
          </w:tcPr>
          <w:p w14:paraId="17A1A4A6" w14:textId="77777777" w:rsidR="00003B2D" w:rsidRPr="00582A92" w:rsidRDefault="00003B2D" w:rsidP="004F1CAE">
            <w:pPr>
              <w:spacing w:line="360" w:lineRule="auto"/>
              <w:ind w:firstLine="480"/>
              <w:rPr>
                <w:rFonts w:ascii="仿宋" w:eastAsia="仿宋" w:hAnsi="仿宋" w:cs="仿宋" w:hint="eastAsia"/>
                <w:sz w:val="24"/>
                <w:szCs w:val="32"/>
              </w:rPr>
            </w:pPr>
            <w:r w:rsidRPr="00582A92">
              <w:rPr>
                <w:rFonts w:ascii="仿宋" w:eastAsia="仿宋" w:hAnsi="仿宋" w:cs="仿宋" w:hint="eastAsia"/>
                <w:sz w:val="24"/>
                <w:szCs w:val="32"/>
              </w:rPr>
              <w:lastRenderedPageBreak/>
              <w:t>测试阶段</w:t>
            </w:r>
          </w:p>
        </w:tc>
        <w:tc>
          <w:tcPr>
            <w:tcW w:w="6600" w:type="dxa"/>
          </w:tcPr>
          <w:p w14:paraId="2F362F33" w14:textId="77777777" w:rsidR="00003B2D" w:rsidRPr="00582A92"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hint="eastAsia"/>
                <w:sz w:val="24"/>
                <w:szCs w:val="32"/>
              </w:rPr>
              <w:t>- 2024Q1：投放100台设备至合作社区，用户满意度达89%</w:t>
            </w:r>
          </w:p>
          <w:p w14:paraId="4CBD8886" w14:textId="77777777" w:rsidR="00003B2D"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b/>
                <w:bCs/>
                <w:sz w:val="24"/>
                <w:szCs w:val="32"/>
              </w:rPr>
            </w:pPr>
            <w:r w:rsidRPr="00582A92">
              <w:rPr>
                <w:rFonts w:ascii="仿宋" w:eastAsia="仿宋" w:hAnsi="仿宋" w:cs="仿宋" w:hint="eastAsia"/>
                <w:sz w:val="24"/>
                <w:szCs w:val="32"/>
              </w:rPr>
              <w:t>- 2024Q2：算法迭代至V3.0（误诊率降至6%）</w:t>
            </w:r>
          </w:p>
        </w:tc>
      </w:tr>
      <w:tr w:rsidR="00003B2D" w14:paraId="6C5DD112" w14:textId="77777777" w:rsidTr="004F1CAE">
        <w:tc>
          <w:tcPr>
            <w:cnfStyle w:val="001000000000" w:firstRow="0" w:lastRow="0" w:firstColumn="1" w:lastColumn="0" w:oddVBand="0" w:evenVBand="0" w:oddHBand="0" w:evenHBand="0" w:firstRowFirstColumn="0" w:firstRowLastColumn="0" w:lastRowFirstColumn="0" w:lastRowLastColumn="0"/>
            <w:tcW w:w="1696" w:type="dxa"/>
          </w:tcPr>
          <w:p w14:paraId="01AB4696" w14:textId="77777777" w:rsidR="00003B2D" w:rsidRPr="00582A92" w:rsidRDefault="00003B2D" w:rsidP="004F1CAE">
            <w:pPr>
              <w:spacing w:line="360" w:lineRule="auto"/>
              <w:ind w:firstLine="480"/>
              <w:rPr>
                <w:rFonts w:ascii="仿宋" w:eastAsia="仿宋" w:hAnsi="仿宋" w:cs="仿宋" w:hint="eastAsia"/>
                <w:sz w:val="24"/>
                <w:szCs w:val="32"/>
              </w:rPr>
            </w:pPr>
            <w:r w:rsidRPr="00582A92">
              <w:rPr>
                <w:rFonts w:ascii="仿宋" w:eastAsia="仿宋" w:hAnsi="仿宋" w:cs="仿宋" w:hint="eastAsia"/>
                <w:sz w:val="24"/>
                <w:szCs w:val="32"/>
              </w:rPr>
              <w:t>量产阶段</w:t>
            </w:r>
          </w:p>
        </w:tc>
        <w:tc>
          <w:tcPr>
            <w:tcW w:w="6600" w:type="dxa"/>
          </w:tcPr>
          <w:p w14:paraId="22BF8A83" w14:textId="77777777" w:rsidR="00003B2D" w:rsidRPr="00582A92"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hint="eastAsia"/>
                <w:sz w:val="24"/>
                <w:szCs w:val="32"/>
              </w:rPr>
              <w:t>- 2024Q4：硬件成本下降37%（单台成本从8000元降至5000元）</w:t>
            </w:r>
          </w:p>
          <w:p w14:paraId="293188E7" w14:textId="77777777" w:rsidR="00003B2D" w:rsidRPr="00582A92"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32"/>
              </w:rPr>
            </w:pPr>
            <w:r w:rsidRPr="00582A92">
              <w:rPr>
                <w:rFonts w:ascii="仿宋" w:eastAsia="仿宋" w:hAnsi="仿宋" w:cs="仿宋" w:hint="eastAsia"/>
                <w:sz w:val="24"/>
                <w:szCs w:val="32"/>
              </w:rPr>
              <w:t>- 2025年目标：全国部署5000台设备</w:t>
            </w:r>
          </w:p>
        </w:tc>
      </w:tr>
    </w:tbl>
    <w:p w14:paraId="662A807F" w14:textId="77777777" w:rsidR="00003B2D" w:rsidRDefault="00003B2D" w:rsidP="00003B2D">
      <w:pPr>
        <w:spacing w:line="360" w:lineRule="auto"/>
        <w:rPr>
          <w:rFonts w:ascii="仿宋" w:eastAsia="仿宋" w:hAnsi="仿宋" w:cs="仿宋" w:hint="eastAsia"/>
          <w:b/>
          <w:bCs/>
          <w:sz w:val="24"/>
          <w:szCs w:val="32"/>
        </w:rPr>
      </w:pPr>
    </w:p>
    <w:p w14:paraId="079063C7" w14:textId="77777777" w:rsidR="00003B2D" w:rsidRDefault="00003B2D" w:rsidP="00003B2D">
      <w:pPr>
        <w:spacing w:line="360" w:lineRule="auto"/>
        <w:jc w:val="center"/>
      </w:pPr>
    </w:p>
    <w:p w14:paraId="49508263" w14:textId="77777777" w:rsidR="00003B2D" w:rsidRDefault="00003B2D" w:rsidP="00003B2D">
      <w:pPr>
        <w:spacing w:line="360" w:lineRule="auto"/>
        <w:rPr>
          <w:rFonts w:ascii="仿宋" w:eastAsia="仿宋" w:hAnsi="仿宋" w:cs="仿宋" w:hint="eastAsia"/>
          <w:b/>
          <w:bCs/>
          <w:sz w:val="24"/>
          <w:szCs w:val="28"/>
        </w:rPr>
      </w:pPr>
    </w:p>
    <w:p w14:paraId="30A6F98A" w14:textId="77777777" w:rsidR="00003B2D" w:rsidRDefault="00003B2D" w:rsidP="00003B2D">
      <w:pPr>
        <w:numPr>
          <w:ilvl w:val="0"/>
          <w:numId w:val="2"/>
        </w:numPr>
        <w:spacing w:line="360" w:lineRule="auto"/>
        <w:rPr>
          <w:rFonts w:ascii="宋体" w:hAnsi="宋体" w:cs="宋体" w:hint="eastAsia"/>
          <w:sz w:val="24"/>
          <w:szCs w:val="28"/>
        </w:rPr>
      </w:pPr>
      <w:r>
        <w:rPr>
          <w:rFonts w:ascii="宋体" w:hAnsi="宋体" w:cs="宋体" w:hint="eastAsia"/>
          <w:sz w:val="24"/>
          <w:szCs w:val="28"/>
        </w:rPr>
        <w:t>产品优势</w:t>
      </w:r>
    </w:p>
    <w:p w14:paraId="10BFFA5A" w14:textId="77777777" w:rsidR="00003B2D" w:rsidRDefault="00003B2D" w:rsidP="002E24DB">
      <w:pPr>
        <w:spacing w:line="360" w:lineRule="auto"/>
        <w:ind w:firstLineChars="200" w:firstLine="480"/>
        <w:rPr>
          <w:rFonts w:ascii="仿宋" w:eastAsia="仿宋" w:hAnsi="仿宋" w:cs="仿宋" w:hint="eastAsia"/>
          <w:sz w:val="24"/>
          <w:szCs w:val="28"/>
        </w:rPr>
      </w:pPr>
      <w:r>
        <w:rPr>
          <w:rFonts w:ascii="仿宋" w:eastAsia="仿宋" w:hAnsi="仿宋" w:cs="仿宋" w:hint="eastAsia"/>
          <w:sz w:val="24"/>
          <w:szCs w:val="28"/>
        </w:rPr>
        <w:t>主要体现在</w:t>
      </w:r>
      <w:r w:rsidRPr="00582A92">
        <w:rPr>
          <w:rFonts w:ascii="仿宋" w:eastAsia="仿宋" w:hAnsi="仿宋" w:cs="仿宋" w:hint="eastAsia"/>
          <w:sz w:val="24"/>
          <w:szCs w:val="28"/>
        </w:rPr>
        <w:t>AI算法优势</w:t>
      </w:r>
      <w:r>
        <w:rPr>
          <w:rFonts w:ascii="仿宋" w:eastAsia="仿宋" w:hAnsi="仿宋" w:cs="仿宋" w:hint="eastAsia"/>
          <w:sz w:val="24"/>
          <w:szCs w:val="28"/>
        </w:rPr>
        <w:t>、</w:t>
      </w:r>
      <w:r w:rsidRPr="00582A92">
        <w:rPr>
          <w:rFonts w:ascii="仿宋" w:eastAsia="仿宋" w:hAnsi="仿宋" w:cs="仿宋" w:hint="eastAsia"/>
          <w:sz w:val="24"/>
          <w:szCs w:val="28"/>
        </w:rPr>
        <w:t>硬件创</w:t>
      </w:r>
      <w:r>
        <w:rPr>
          <w:rFonts w:ascii="仿宋" w:eastAsia="仿宋" w:hAnsi="仿宋" w:cs="仿宋" w:hint="eastAsia"/>
          <w:sz w:val="24"/>
          <w:szCs w:val="28"/>
        </w:rPr>
        <w:t>新、</w:t>
      </w:r>
      <w:r w:rsidRPr="00582A92">
        <w:rPr>
          <w:rFonts w:ascii="仿宋" w:eastAsia="仿宋" w:hAnsi="仿宋" w:cs="仿宋" w:hint="eastAsia"/>
          <w:sz w:val="24"/>
          <w:szCs w:val="28"/>
        </w:rPr>
        <w:t>成本优势</w:t>
      </w:r>
      <w:r>
        <w:rPr>
          <w:rFonts w:ascii="仿宋" w:eastAsia="仿宋" w:hAnsi="仿宋" w:cs="仿宋" w:hint="eastAsia"/>
          <w:sz w:val="24"/>
          <w:szCs w:val="28"/>
        </w:rPr>
        <w:t>等方面上。</w:t>
      </w:r>
    </w:p>
    <w:tbl>
      <w:tblPr>
        <w:tblStyle w:val="a7"/>
        <w:tblW w:w="0" w:type="auto"/>
        <w:tblLook w:val="04A0" w:firstRow="1" w:lastRow="0" w:firstColumn="1" w:lastColumn="0" w:noHBand="0" w:noVBand="1"/>
      </w:tblPr>
      <w:tblGrid>
        <w:gridCol w:w="1696"/>
        <w:gridCol w:w="6600"/>
      </w:tblGrid>
      <w:tr w:rsidR="00003B2D" w14:paraId="615BBD5D" w14:textId="77777777" w:rsidTr="004F1CAE">
        <w:tc>
          <w:tcPr>
            <w:tcW w:w="1696" w:type="dxa"/>
          </w:tcPr>
          <w:p w14:paraId="2FF412A8" w14:textId="77777777" w:rsidR="00003B2D" w:rsidRPr="00582A92" w:rsidRDefault="00003B2D" w:rsidP="004F1CAE">
            <w:pPr>
              <w:spacing w:line="360" w:lineRule="auto"/>
              <w:jc w:val="center"/>
              <w:rPr>
                <w:rFonts w:ascii="仿宋" w:eastAsia="仿宋" w:hAnsi="仿宋" w:cs="仿宋" w:hint="eastAsia"/>
                <w:b/>
                <w:bCs/>
                <w:sz w:val="24"/>
                <w:szCs w:val="28"/>
              </w:rPr>
            </w:pPr>
            <w:r w:rsidRPr="00582A92">
              <w:rPr>
                <w:rFonts w:ascii="仿宋" w:eastAsia="仿宋" w:hAnsi="仿宋" w:cs="仿宋" w:hint="eastAsia"/>
                <w:b/>
                <w:bCs/>
                <w:sz w:val="24"/>
                <w:szCs w:val="28"/>
              </w:rPr>
              <w:t>技术壁垒</w:t>
            </w:r>
          </w:p>
        </w:tc>
        <w:tc>
          <w:tcPr>
            <w:tcW w:w="6600" w:type="dxa"/>
          </w:tcPr>
          <w:p w14:paraId="417C8734" w14:textId="77777777" w:rsidR="00003B2D" w:rsidRPr="00582A92" w:rsidRDefault="00003B2D" w:rsidP="004F1CAE">
            <w:pPr>
              <w:spacing w:line="360" w:lineRule="auto"/>
              <w:jc w:val="center"/>
              <w:rPr>
                <w:rFonts w:ascii="仿宋" w:eastAsia="仿宋" w:hAnsi="仿宋" w:cs="仿宋" w:hint="eastAsia"/>
                <w:b/>
                <w:bCs/>
                <w:sz w:val="24"/>
                <w:szCs w:val="28"/>
              </w:rPr>
            </w:pPr>
            <w:r w:rsidRPr="00582A92">
              <w:rPr>
                <w:rFonts w:ascii="仿宋" w:eastAsia="仿宋" w:hAnsi="仿宋" w:cs="仿宋" w:hint="eastAsia"/>
                <w:b/>
                <w:bCs/>
                <w:sz w:val="24"/>
                <w:szCs w:val="28"/>
              </w:rPr>
              <w:t>市场竞争力</w:t>
            </w:r>
          </w:p>
        </w:tc>
      </w:tr>
      <w:tr w:rsidR="00003B2D" w14:paraId="51A3C728" w14:textId="77777777" w:rsidTr="004F1CAE">
        <w:tc>
          <w:tcPr>
            <w:tcW w:w="1696" w:type="dxa"/>
          </w:tcPr>
          <w:p w14:paraId="177C9312" w14:textId="77777777" w:rsidR="00003B2D" w:rsidRPr="001917BA" w:rsidRDefault="00003B2D" w:rsidP="004F1CAE">
            <w:pPr>
              <w:spacing w:line="360" w:lineRule="auto"/>
              <w:jc w:val="center"/>
              <w:rPr>
                <w:rFonts w:ascii="仿宋" w:eastAsia="仿宋" w:hAnsi="仿宋" w:cs="仿宋" w:hint="eastAsia"/>
                <w:b/>
                <w:bCs/>
                <w:sz w:val="24"/>
                <w:szCs w:val="28"/>
              </w:rPr>
            </w:pPr>
            <w:r w:rsidRPr="001917BA">
              <w:rPr>
                <w:rFonts w:ascii="仿宋" w:eastAsia="仿宋" w:hAnsi="仿宋" w:cs="仿宋" w:hint="eastAsia"/>
                <w:b/>
                <w:bCs/>
                <w:sz w:val="24"/>
                <w:szCs w:val="28"/>
              </w:rPr>
              <w:t>AI算法优势</w:t>
            </w:r>
          </w:p>
        </w:tc>
        <w:tc>
          <w:tcPr>
            <w:tcW w:w="6600" w:type="dxa"/>
          </w:tcPr>
          <w:p w14:paraId="2122DDCD" w14:textId="77777777" w:rsidR="00003B2D" w:rsidRDefault="00003B2D" w:rsidP="004F1CAE">
            <w:pPr>
              <w:spacing w:line="360" w:lineRule="auto"/>
              <w:jc w:val="left"/>
              <w:rPr>
                <w:rFonts w:ascii="仿宋" w:eastAsia="仿宋" w:hAnsi="仿宋" w:cs="仿宋" w:hint="eastAsia"/>
                <w:sz w:val="24"/>
                <w:szCs w:val="28"/>
              </w:rPr>
            </w:pPr>
            <w:r w:rsidRPr="00582A92">
              <w:rPr>
                <w:rFonts w:ascii="仿宋" w:eastAsia="仿宋" w:hAnsi="仿宋" w:cs="仿宋" w:hint="eastAsia"/>
                <w:sz w:val="24"/>
                <w:szCs w:val="28"/>
              </w:rPr>
              <w:t>基于10万+标注病例训练，皮肤病/肠胃病等20类常见病诊断准确率93%</w:t>
            </w:r>
          </w:p>
        </w:tc>
      </w:tr>
      <w:tr w:rsidR="00003B2D" w14:paraId="7D76BD9D" w14:textId="77777777" w:rsidTr="004F1CAE">
        <w:tc>
          <w:tcPr>
            <w:tcW w:w="1696" w:type="dxa"/>
          </w:tcPr>
          <w:p w14:paraId="131C2087" w14:textId="77777777" w:rsidR="00003B2D" w:rsidRPr="001917BA" w:rsidRDefault="00003B2D" w:rsidP="004F1CAE">
            <w:pPr>
              <w:spacing w:line="360" w:lineRule="auto"/>
              <w:jc w:val="center"/>
              <w:rPr>
                <w:rFonts w:ascii="仿宋" w:eastAsia="仿宋" w:hAnsi="仿宋" w:cs="仿宋" w:hint="eastAsia"/>
                <w:b/>
                <w:bCs/>
                <w:sz w:val="24"/>
                <w:szCs w:val="28"/>
              </w:rPr>
            </w:pPr>
            <w:r w:rsidRPr="001917BA">
              <w:rPr>
                <w:rFonts w:ascii="仿宋" w:eastAsia="仿宋" w:hAnsi="仿宋" w:cs="仿宋" w:hint="eastAsia"/>
                <w:b/>
                <w:bCs/>
                <w:sz w:val="24"/>
                <w:szCs w:val="28"/>
              </w:rPr>
              <w:t>硬件创新</w:t>
            </w:r>
          </w:p>
        </w:tc>
        <w:tc>
          <w:tcPr>
            <w:tcW w:w="6600" w:type="dxa"/>
          </w:tcPr>
          <w:p w14:paraId="39188A19" w14:textId="77777777" w:rsidR="00003B2D" w:rsidRPr="00582A92" w:rsidRDefault="00003B2D" w:rsidP="004F1CAE">
            <w:pPr>
              <w:spacing w:line="360" w:lineRule="auto"/>
              <w:jc w:val="left"/>
              <w:rPr>
                <w:rFonts w:ascii="仿宋" w:eastAsia="仿宋" w:hAnsi="仿宋" w:cs="仿宋" w:hint="eastAsia"/>
                <w:sz w:val="24"/>
                <w:szCs w:val="28"/>
              </w:rPr>
            </w:pPr>
            <w:r w:rsidRPr="00582A92">
              <w:rPr>
                <w:rFonts w:ascii="仿宋" w:eastAsia="仿宋" w:hAnsi="仿宋" w:cs="仿宋" w:hint="eastAsia"/>
                <w:sz w:val="24"/>
                <w:szCs w:val="28"/>
              </w:rPr>
              <w:t>非接触式传感器（减少宠物应激反应）、30秒快速出结果（传统检测需15分钟）</w:t>
            </w:r>
          </w:p>
        </w:tc>
      </w:tr>
      <w:tr w:rsidR="00003B2D" w14:paraId="22CC4941" w14:textId="77777777" w:rsidTr="004F1CAE">
        <w:tc>
          <w:tcPr>
            <w:tcW w:w="1696" w:type="dxa"/>
          </w:tcPr>
          <w:p w14:paraId="4F553CC0" w14:textId="77777777" w:rsidR="00003B2D" w:rsidRPr="001917BA" w:rsidRDefault="00003B2D" w:rsidP="004F1CAE">
            <w:pPr>
              <w:spacing w:line="360" w:lineRule="auto"/>
              <w:jc w:val="center"/>
              <w:rPr>
                <w:rFonts w:ascii="仿宋" w:eastAsia="仿宋" w:hAnsi="仿宋" w:cs="仿宋" w:hint="eastAsia"/>
                <w:b/>
                <w:bCs/>
                <w:sz w:val="24"/>
                <w:szCs w:val="28"/>
              </w:rPr>
            </w:pPr>
            <w:r w:rsidRPr="001917BA">
              <w:rPr>
                <w:rFonts w:ascii="仿宋" w:eastAsia="仿宋" w:hAnsi="仿宋" w:cs="仿宋" w:hint="eastAsia"/>
                <w:b/>
                <w:bCs/>
                <w:sz w:val="24"/>
                <w:szCs w:val="28"/>
              </w:rPr>
              <w:t>成本优势</w:t>
            </w:r>
          </w:p>
        </w:tc>
        <w:tc>
          <w:tcPr>
            <w:tcW w:w="6600" w:type="dxa"/>
          </w:tcPr>
          <w:p w14:paraId="14087063" w14:textId="77777777" w:rsidR="00003B2D" w:rsidRPr="00582A92" w:rsidRDefault="00003B2D" w:rsidP="004F1CAE">
            <w:pPr>
              <w:spacing w:line="360" w:lineRule="auto"/>
              <w:jc w:val="left"/>
              <w:rPr>
                <w:rFonts w:ascii="仿宋" w:eastAsia="仿宋" w:hAnsi="仿宋" w:cs="仿宋" w:hint="eastAsia"/>
                <w:sz w:val="24"/>
                <w:szCs w:val="28"/>
              </w:rPr>
            </w:pPr>
            <w:r w:rsidRPr="00582A92">
              <w:rPr>
                <w:rFonts w:ascii="仿宋" w:eastAsia="仿宋" w:hAnsi="仿宋" w:cs="仿宋" w:hint="eastAsia"/>
                <w:sz w:val="24"/>
                <w:szCs w:val="28"/>
              </w:rPr>
              <w:t>单次检测价格仅为线下诊所的1/5，设备投放3个月可回本（日均使用20次）</w:t>
            </w:r>
          </w:p>
        </w:tc>
      </w:tr>
    </w:tbl>
    <w:p w14:paraId="1222FA70" w14:textId="77777777" w:rsidR="00003B2D" w:rsidRDefault="00003B2D" w:rsidP="00003B2D">
      <w:pPr>
        <w:spacing w:line="360" w:lineRule="auto"/>
        <w:ind w:firstLineChars="200" w:firstLine="480"/>
        <w:jc w:val="left"/>
        <w:rPr>
          <w:rFonts w:ascii="仿宋" w:eastAsia="仿宋" w:hAnsi="仿宋" w:cs="仿宋" w:hint="eastAsia"/>
          <w:sz w:val="24"/>
          <w:szCs w:val="28"/>
        </w:rPr>
      </w:pPr>
    </w:p>
    <w:p w14:paraId="62EE5A86" w14:textId="77777777" w:rsidR="00003B2D" w:rsidRDefault="00003B2D" w:rsidP="00003B2D">
      <w:pPr>
        <w:spacing w:line="360" w:lineRule="auto"/>
        <w:ind w:firstLineChars="200" w:firstLine="480"/>
        <w:jc w:val="left"/>
        <w:rPr>
          <w:rFonts w:ascii="仿宋" w:eastAsia="仿宋" w:hAnsi="仿宋" w:cs="仿宋" w:hint="eastAsia"/>
          <w:sz w:val="24"/>
          <w:szCs w:val="28"/>
        </w:rPr>
      </w:pPr>
    </w:p>
    <w:p w14:paraId="6D13BD97" w14:textId="77777777" w:rsidR="00003B2D" w:rsidRDefault="00003B2D" w:rsidP="00003B2D">
      <w:pPr>
        <w:spacing w:line="360" w:lineRule="auto"/>
        <w:ind w:firstLineChars="200" w:firstLine="480"/>
        <w:jc w:val="left"/>
        <w:rPr>
          <w:rFonts w:ascii="仿宋" w:eastAsia="仿宋" w:hAnsi="仿宋" w:cs="仿宋" w:hint="eastAsia"/>
          <w:sz w:val="24"/>
          <w:szCs w:val="28"/>
        </w:rPr>
      </w:pPr>
    </w:p>
    <w:p w14:paraId="295D2DD0" w14:textId="77777777" w:rsidR="00003B2D" w:rsidRDefault="00003B2D" w:rsidP="00003B2D">
      <w:pPr>
        <w:spacing w:line="360" w:lineRule="auto"/>
        <w:rPr>
          <w:rFonts w:ascii="黑体" w:eastAsia="黑体" w:hAnsi="黑体" w:cs="黑体" w:hint="eastAsia"/>
          <w:b/>
          <w:bCs/>
          <w:sz w:val="24"/>
          <w:szCs w:val="28"/>
        </w:rPr>
      </w:pPr>
    </w:p>
    <w:p w14:paraId="76B34406" w14:textId="77777777" w:rsidR="00003B2D" w:rsidRDefault="00003B2D" w:rsidP="00003B2D">
      <w:pPr>
        <w:spacing w:line="360" w:lineRule="auto"/>
        <w:rPr>
          <w:rFonts w:ascii="宋体" w:hAnsi="宋体" w:cs="宋体" w:hint="eastAsia"/>
          <w:sz w:val="24"/>
          <w:szCs w:val="28"/>
        </w:rPr>
      </w:pPr>
      <w:r>
        <w:rPr>
          <w:rFonts w:ascii="宋体" w:hAnsi="宋体" w:cs="宋体" w:hint="eastAsia"/>
          <w:sz w:val="24"/>
          <w:szCs w:val="28"/>
        </w:rPr>
        <w:t>3）服务模式</w:t>
      </w:r>
    </w:p>
    <w:p w14:paraId="5645949D"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hint="eastAsia"/>
          <w:sz w:val="24"/>
          <w:szCs w:val="28"/>
        </w:rPr>
        <w:t>本项目以三种模式相互嵌套开展服务。</w:t>
      </w:r>
    </w:p>
    <w:tbl>
      <w:tblPr>
        <w:tblStyle w:val="a7"/>
        <w:tblW w:w="0" w:type="auto"/>
        <w:tblLook w:val="04A0" w:firstRow="1" w:lastRow="0" w:firstColumn="1" w:lastColumn="0" w:noHBand="0" w:noVBand="1"/>
      </w:tblPr>
      <w:tblGrid>
        <w:gridCol w:w="1696"/>
        <w:gridCol w:w="6600"/>
      </w:tblGrid>
      <w:tr w:rsidR="00003B2D" w14:paraId="1B8483AF" w14:textId="77777777" w:rsidTr="004F1CAE">
        <w:tc>
          <w:tcPr>
            <w:tcW w:w="1696" w:type="dxa"/>
          </w:tcPr>
          <w:p w14:paraId="46631D62" w14:textId="77777777" w:rsidR="00003B2D" w:rsidRPr="00800135" w:rsidRDefault="00003B2D" w:rsidP="004F1CAE">
            <w:pPr>
              <w:spacing w:line="360" w:lineRule="auto"/>
              <w:rPr>
                <w:rFonts w:ascii="仿宋" w:eastAsia="仿宋" w:hAnsi="仿宋" w:hint="eastAsia"/>
                <w:b/>
                <w:color w:val="000000" w:themeColor="text1"/>
                <w:sz w:val="24"/>
                <w:szCs w:val="24"/>
              </w:rPr>
            </w:pPr>
            <w:r w:rsidRPr="00800135">
              <w:rPr>
                <w:rFonts w:ascii="仿宋" w:eastAsia="仿宋" w:hAnsi="仿宋" w:hint="eastAsia"/>
                <w:b/>
                <w:color w:val="000000" w:themeColor="text1"/>
                <w:sz w:val="24"/>
                <w:szCs w:val="24"/>
              </w:rPr>
              <w:t>模式</w:t>
            </w:r>
          </w:p>
        </w:tc>
        <w:tc>
          <w:tcPr>
            <w:tcW w:w="6600" w:type="dxa"/>
          </w:tcPr>
          <w:p w14:paraId="636B03FA" w14:textId="77777777" w:rsidR="00003B2D" w:rsidRPr="00800135" w:rsidRDefault="00003B2D" w:rsidP="004F1CAE">
            <w:pPr>
              <w:spacing w:line="360" w:lineRule="auto"/>
              <w:rPr>
                <w:rFonts w:ascii="仿宋" w:eastAsia="仿宋" w:hAnsi="仿宋" w:hint="eastAsia"/>
                <w:b/>
                <w:color w:val="000000" w:themeColor="text1"/>
                <w:sz w:val="24"/>
                <w:szCs w:val="24"/>
              </w:rPr>
            </w:pPr>
            <w:r w:rsidRPr="00800135">
              <w:rPr>
                <w:rFonts w:ascii="仿宋" w:eastAsia="仿宋" w:hAnsi="仿宋" w:hint="eastAsia"/>
                <w:b/>
                <w:color w:val="000000" w:themeColor="text1"/>
                <w:sz w:val="24"/>
                <w:szCs w:val="24"/>
              </w:rPr>
              <w:t>运营策略</w:t>
            </w:r>
          </w:p>
        </w:tc>
      </w:tr>
      <w:tr w:rsidR="00003B2D" w14:paraId="2DBC92D3" w14:textId="77777777" w:rsidTr="004F1CAE">
        <w:tc>
          <w:tcPr>
            <w:tcW w:w="1696" w:type="dxa"/>
          </w:tcPr>
          <w:p w14:paraId="45BC9FB3" w14:textId="77777777" w:rsidR="00003B2D" w:rsidRPr="00800135" w:rsidRDefault="00003B2D" w:rsidP="004F1CAE">
            <w:pPr>
              <w:spacing w:line="360" w:lineRule="auto"/>
              <w:rPr>
                <w:rFonts w:ascii="仿宋" w:eastAsia="仿宋" w:hAnsi="仿宋" w:hint="eastAsia"/>
                <w:b/>
                <w:color w:val="000000" w:themeColor="text1"/>
                <w:sz w:val="24"/>
                <w:szCs w:val="24"/>
              </w:rPr>
            </w:pPr>
            <w:r w:rsidRPr="00800135">
              <w:rPr>
                <w:rFonts w:ascii="仿宋" w:eastAsia="仿宋" w:hAnsi="仿宋" w:hint="eastAsia"/>
                <w:b/>
                <w:color w:val="000000" w:themeColor="text1"/>
                <w:sz w:val="24"/>
                <w:szCs w:val="24"/>
              </w:rPr>
              <w:t>OMO服务闭环</w:t>
            </w:r>
          </w:p>
          <w:p w14:paraId="704768AC" w14:textId="77777777" w:rsidR="00003B2D" w:rsidRPr="00800135" w:rsidRDefault="00003B2D" w:rsidP="004F1CAE">
            <w:pPr>
              <w:spacing w:line="360" w:lineRule="auto"/>
              <w:rPr>
                <w:rFonts w:ascii="仿宋" w:eastAsia="仿宋" w:hAnsi="仿宋" w:hint="eastAsia"/>
                <w:b/>
                <w:color w:val="000000" w:themeColor="text1"/>
                <w:sz w:val="24"/>
                <w:szCs w:val="24"/>
              </w:rPr>
            </w:pPr>
          </w:p>
        </w:tc>
        <w:tc>
          <w:tcPr>
            <w:tcW w:w="6600" w:type="dxa"/>
          </w:tcPr>
          <w:p w14:paraId="7E8775BB" w14:textId="77777777" w:rsidR="00003B2D" w:rsidRPr="00800135" w:rsidRDefault="00003B2D" w:rsidP="004F1CAE">
            <w:pPr>
              <w:spacing w:line="360" w:lineRule="auto"/>
              <w:rPr>
                <w:rFonts w:ascii="仿宋" w:eastAsia="仿宋" w:hAnsi="仿宋" w:hint="eastAsia"/>
                <w:bCs/>
                <w:color w:val="000000" w:themeColor="text1"/>
                <w:sz w:val="24"/>
                <w:szCs w:val="24"/>
              </w:rPr>
            </w:pPr>
            <w:r w:rsidRPr="00800135">
              <w:rPr>
                <w:rFonts w:ascii="仿宋" w:eastAsia="仿宋" w:hAnsi="仿宋" w:hint="eastAsia"/>
                <w:bCs/>
                <w:color w:val="000000" w:themeColor="text1"/>
                <w:sz w:val="24"/>
                <w:szCs w:val="24"/>
              </w:rPr>
              <w:t>线下设备引流→APP沉淀用户→订阅制提升LTV（用户终身价值）</w:t>
            </w:r>
          </w:p>
        </w:tc>
      </w:tr>
      <w:tr w:rsidR="00003B2D" w14:paraId="09DE612F" w14:textId="77777777" w:rsidTr="004F1CAE">
        <w:tc>
          <w:tcPr>
            <w:tcW w:w="1696" w:type="dxa"/>
          </w:tcPr>
          <w:p w14:paraId="3659874A" w14:textId="77777777" w:rsidR="00003B2D" w:rsidRPr="00800135" w:rsidRDefault="00003B2D" w:rsidP="004F1CAE">
            <w:pPr>
              <w:spacing w:line="360" w:lineRule="auto"/>
              <w:rPr>
                <w:rFonts w:ascii="仿宋" w:eastAsia="仿宋" w:hAnsi="仿宋" w:hint="eastAsia"/>
                <w:b/>
                <w:color w:val="000000" w:themeColor="text1"/>
                <w:sz w:val="24"/>
                <w:szCs w:val="24"/>
              </w:rPr>
            </w:pPr>
            <w:r w:rsidRPr="00800135">
              <w:rPr>
                <w:rFonts w:ascii="仿宋" w:eastAsia="仿宋" w:hAnsi="仿宋" w:hint="eastAsia"/>
                <w:b/>
                <w:color w:val="000000" w:themeColor="text1"/>
                <w:sz w:val="24"/>
                <w:szCs w:val="24"/>
              </w:rPr>
              <w:t>分层服务</w:t>
            </w:r>
          </w:p>
          <w:p w14:paraId="23A7E52C" w14:textId="77777777" w:rsidR="00003B2D" w:rsidRPr="00800135" w:rsidRDefault="00003B2D" w:rsidP="004F1CAE">
            <w:pPr>
              <w:spacing w:line="360" w:lineRule="auto"/>
              <w:rPr>
                <w:rFonts w:ascii="仿宋" w:eastAsia="仿宋" w:hAnsi="仿宋" w:hint="eastAsia"/>
                <w:b/>
                <w:color w:val="000000" w:themeColor="text1"/>
                <w:sz w:val="24"/>
                <w:szCs w:val="24"/>
              </w:rPr>
            </w:pPr>
          </w:p>
        </w:tc>
        <w:tc>
          <w:tcPr>
            <w:tcW w:w="6600" w:type="dxa"/>
          </w:tcPr>
          <w:p w14:paraId="7B0F80CD" w14:textId="77777777" w:rsidR="00003B2D" w:rsidRPr="00800135" w:rsidRDefault="00003B2D" w:rsidP="004F1CAE">
            <w:pPr>
              <w:spacing w:line="360" w:lineRule="auto"/>
              <w:rPr>
                <w:rFonts w:ascii="仿宋" w:eastAsia="仿宋" w:hAnsi="仿宋" w:hint="eastAsia"/>
                <w:bCs/>
                <w:color w:val="000000" w:themeColor="text1"/>
                <w:sz w:val="24"/>
                <w:szCs w:val="24"/>
              </w:rPr>
            </w:pPr>
            <w:r w:rsidRPr="00800135">
              <w:rPr>
                <w:rFonts w:ascii="仿宋" w:eastAsia="仿宋" w:hAnsi="仿宋" w:hint="eastAsia"/>
                <w:bCs/>
                <w:color w:val="000000" w:themeColor="text1"/>
                <w:sz w:val="24"/>
                <w:szCs w:val="24"/>
              </w:rPr>
              <w:t>- 普通用户：基础检测+报告推送</w:t>
            </w:r>
          </w:p>
          <w:p w14:paraId="1CCD450A" w14:textId="77777777" w:rsidR="00003B2D" w:rsidRPr="00800135" w:rsidRDefault="00003B2D" w:rsidP="004F1CAE">
            <w:pPr>
              <w:spacing w:line="360" w:lineRule="auto"/>
              <w:rPr>
                <w:rFonts w:ascii="仿宋" w:eastAsia="仿宋" w:hAnsi="仿宋" w:hint="eastAsia"/>
                <w:bCs/>
                <w:color w:val="000000" w:themeColor="text1"/>
                <w:sz w:val="24"/>
                <w:szCs w:val="24"/>
              </w:rPr>
            </w:pPr>
            <w:r w:rsidRPr="00800135">
              <w:rPr>
                <w:rFonts w:ascii="仿宋" w:eastAsia="仿宋" w:hAnsi="仿宋" w:hint="eastAsia"/>
                <w:bCs/>
                <w:color w:val="000000" w:themeColor="text1"/>
                <w:sz w:val="24"/>
                <w:szCs w:val="24"/>
              </w:rPr>
              <w:t>- 会员用户：专属兽医在线咨询+药品折扣</w:t>
            </w:r>
          </w:p>
        </w:tc>
      </w:tr>
      <w:tr w:rsidR="00003B2D" w14:paraId="597798BA" w14:textId="77777777" w:rsidTr="004F1CAE">
        <w:tc>
          <w:tcPr>
            <w:tcW w:w="1696" w:type="dxa"/>
          </w:tcPr>
          <w:p w14:paraId="334305AB" w14:textId="77777777" w:rsidR="00003B2D" w:rsidRPr="00800135" w:rsidRDefault="00003B2D" w:rsidP="004F1CAE">
            <w:pPr>
              <w:spacing w:line="360" w:lineRule="auto"/>
              <w:rPr>
                <w:rFonts w:ascii="仿宋" w:eastAsia="仿宋" w:hAnsi="仿宋" w:hint="eastAsia"/>
                <w:b/>
                <w:color w:val="000000" w:themeColor="text1"/>
                <w:sz w:val="24"/>
                <w:szCs w:val="24"/>
              </w:rPr>
            </w:pPr>
            <w:r w:rsidRPr="00800135">
              <w:rPr>
                <w:rFonts w:ascii="仿宋" w:eastAsia="仿宋" w:hAnsi="仿宋" w:hint="eastAsia"/>
                <w:b/>
                <w:color w:val="000000" w:themeColor="text1"/>
                <w:sz w:val="24"/>
                <w:szCs w:val="24"/>
              </w:rPr>
              <w:lastRenderedPageBreak/>
              <w:t>生态合作</w:t>
            </w:r>
          </w:p>
          <w:p w14:paraId="2D3D3070" w14:textId="77777777" w:rsidR="00003B2D" w:rsidRPr="00800135" w:rsidRDefault="00003B2D" w:rsidP="004F1CAE">
            <w:pPr>
              <w:spacing w:line="360" w:lineRule="auto"/>
              <w:rPr>
                <w:rFonts w:ascii="仿宋" w:eastAsia="仿宋" w:hAnsi="仿宋" w:hint="eastAsia"/>
                <w:b/>
                <w:color w:val="000000" w:themeColor="text1"/>
                <w:sz w:val="24"/>
                <w:szCs w:val="24"/>
              </w:rPr>
            </w:pPr>
          </w:p>
        </w:tc>
        <w:tc>
          <w:tcPr>
            <w:tcW w:w="6600" w:type="dxa"/>
          </w:tcPr>
          <w:p w14:paraId="1F77FED3" w14:textId="77777777" w:rsidR="00003B2D" w:rsidRDefault="00003B2D" w:rsidP="004F1CAE">
            <w:pPr>
              <w:spacing w:line="360" w:lineRule="auto"/>
              <w:rPr>
                <w:rFonts w:ascii="仿宋" w:eastAsia="仿宋" w:hAnsi="仿宋" w:hint="eastAsia"/>
                <w:bCs/>
                <w:color w:val="000000" w:themeColor="text1"/>
                <w:sz w:val="24"/>
                <w:szCs w:val="24"/>
              </w:rPr>
            </w:pPr>
            <w:r w:rsidRPr="00800135">
              <w:rPr>
                <w:rFonts w:ascii="仿宋" w:eastAsia="仿宋" w:hAnsi="仿宋" w:hint="eastAsia"/>
                <w:bCs/>
                <w:color w:val="000000" w:themeColor="text1"/>
                <w:sz w:val="24"/>
                <w:szCs w:val="24"/>
              </w:rPr>
              <w:t>与瑞鹏/新瑞鹏等连锁医院打通转诊系统，复杂病例直接预约专家</w:t>
            </w:r>
          </w:p>
        </w:tc>
      </w:tr>
    </w:tbl>
    <w:p w14:paraId="5C2AFAA0" w14:textId="77777777" w:rsidR="002E24DB" w:rsidRDefault="002E24DB" w:rsidP="00003B2D">
      <w:pPr>
        <w:spacing w:line="360" w:lineRule="auto"/>
        <w:jc w:val="center"/>
        <w:rPr>
          <w:rFonts w:hint="eastAsia"/>
        </w:rPr>
      </w:pPr>
    </w:p>
    <w:p w14:paraId="77DDAAE8" w14:textId="77777777" w:rsidR="00003B2D" w:rsidRDefault="00003B2D" w:rsidP="00003B2D">
      <w:pPr>
        <w:pStyle w:val="ae"/>
        <w:rPr>
          <w:rFonts w:hint="eastAsia"/>
        </w:rPr>
      </w:pPr>
      <w:bookmarkStart w:id="18" w:name="_Toc28075"/>
      <w:bookmarkStart w:id="19" w:name="_Toc4335"/>
      <w:bookmarkStart w:id="20" w:name="_Toc7078"/>
      <w:bookmarkStart w:id="21" w:name="_Toc4534"/>
      <w:bookmarkStart w:id="22" w:name="_Toc194660812"/>
      <w:r>
        <w:rPr>
          <w:rFonts w:hint="eastAsia"/>
        </w:rPr>
        <w:t xml:space="preserve">4. </w:t>
      </w:r>
      <w:r>
        <w:rPr>
          <w:rFonts w:hint="eastAsia"/>
        </w:rPr>
        <w:t>商业模式</w:t>
      </w:r>
      <w:bookmarkEnd w:id="18"/>
      <w:bookmarkEnd w:id="19"/>
      <w:bookmarkEnd w:id="20"/>
      <w:bookmarkEnd w:id="21"/>
      <w:bookmarkEnd w:id="22"/>
    </w:p>
    <w:tbl>
      <w:tblPr>
        <w:tblStyle w:val="a7"/>
        <w:tblW w:w="0" w:type="auto"/>
        <w:tblLook w:val="04A0" w:firstRow="1" w:lastRow="0" w:firstColumn="1" w:lastColumn="0" w:noHBand="0" w:noVBand="1"/>
      </w:tblPr>
      <w:tblGrid>
        <w:gridCol w:w="1555"/>
        <w:gridCol w:w="6741"/>
      </w:tblGrid>
      <w:tr w:rsidR="00003B2D" w14:paraId="0F6C1ECF" w14:textId="77777777" w:rsidTr="004F1CAE">
        <w:tc>
          <w:tcPr>
            <w:tcW w:w="1555" w:type="dxa"/>
          </w:tcPr>
          <w:p w14:paraId="0DF27DDF" w14:textId="77777777" w:rsidR="00003B2D" w:rsidRPr="00800135" w:rsidRDefault="00003B2D" w:rsidP="004F1CAE">
            <w:pPr>
              <w:tabs>
                <w:tab w:val="left" w:pos="312"/>
              </w:tabs>
              <w:spacing w:line="360" w:lineRule="auto"/>
              <w:rPr>
                <w:rFonts w:ascii="仿宋" w:eastAsia="仿宋" w:hAnsi="仿宋" w:cs="仿宋" w:hint="eastAsia"/>
                <w:b/>
                <w:bCs/>
                <w:sz w:val="24"/>
                <w:szCs w:val="32"/>
              </w:rPr>
            </w:pPr>
            <w:r w:rsidRPr="00800135">
              <w:rPr>
                <w:rFonts w:ascii="仿宋" w:eastAsia="仿宋" w:hAnsi="仿宋" w:cs="仿宋" w:hint="eastAsia"/>
                <w:b/>
                <w:bCs/>
                <w:sz w:val="24"/>
                <w:szCs w:val="32"/>
              </w:rPr>
              <w:t>要素</w:t>
            </w:r>
          </w:p>
        </w:tc>
        <w:tc>
          <w:tcPr>
            <w:tcW w:w="6741" w:type="dxa"/>
          </w:tcPr>
          <w:p w14:paraId="2AD38398" w14:textId="77777777" w:rsidR="00003B2D" w:rsidRPr="00800135" w:rsidRDefault="00003B2D" w:rsidP="004F1CAE">
            <w:pPr>
              <w:spacing w:line="360" w:lineRule="auto"/>
              <w:rPr>
                <w:rFonts w:ascii="仿宋" w:eastAsia="仿宋" w:hAnsi="仿宋" w:cs="仿宋" w:hint="eastAsia"/>
                <w:b/>
                <w:bCs/>
                <w:sz w:val="24"/>
                <w:szCs w:val="32"/>
              </w:rPr>
            </w:pPr>
            <w:r w:rsidRPr="00800135">
              <w:rPr>
                <w:rFonts w:ascii="仿宋" w:eastAsia="仿宋" w:hAnsi="仿宋" w:cs="仿宋" w:hint="eastAsia"/>
                <w:b/>
                <w:bCs/>
                <w:sz w:val="24"/>
                <w:szCs w:val="32"/>
              </w:rPr>
              <w:t>设计逻辑</w:t>
            </w:r>
          </w:p>
        </w:tc>
      </w:tr>
      <w:tr w:rsidR="00003B2D" w14:paraId="79E09897" w14:textId="77777777" w:rsidTr="004F1CAE">
        <w:tc>
          <w:tcPr>
            <w:tcW w:w="1555" w:type="dxa"/>
          </w:tcPr>
          <w:p w14:paraId="41E6B4B4" w14:textId="77777777" w:rsidR="00003B2D" w:rsidRPr="00800135" w:rsidRDefault="00003B2D" w:rsidP="004F1CAE">
            <w:pPr>
              <w:spacing w:line="360" w:lineRule="auto"/>
              <w:rPr>
                <w:rFonts w:ascii="仿宋" w:eastAsia="仿宋" w:hAnsi="仿宋" w:cs="仿宋" w:hint="eastAsia"/>
                <w:b/>
                <w:bCs/>
                <w:sz w:val="24"/>
                <w:szCs w:val="32"/>
              </w:rPr>
            </w:pPr>
            <w:r w:rsidRPr="00800135">
              <w:rPr>
                <w:rFonts w:ascii="仿宋" w:eastAsia="仿宋" w:hAnsi="仿宋" w:cs="仿宋" w:hint="eastAsia"/>
                <w:b/>
                <w:bCs/>
                <w:sz w:val="24"/>
                <w:szCs w:val="32"/>
              </w:rPr>
              <w:t>盈利模式</w:t>
            </w:r>
          </w:p>
        </w:tc>
        <w:tc>
          <w:tcPr>
            <w:tcW w:w="6741" w:type="dxa"/>
          </w:tcPr>
          <w:p w14:paraId="4AAF3E7F" w14:textId="77777777" w:rsidR="00003B2D" w:rsidRPr="00800135" w:rsidRDefault="00003B2D" w:rsidP="004F1CAE">
            <w:pPr>
              <w:spacing w:line="360" w:lineRule="auto"/>
              <w:rPr>
                <w:rFonts w:ascii="仿宋" w:eastAsia="仿宋" w:hAnsi="仿宋" w:cs="仿宋" w:hint="eastAsia"/>
                <w:sz w:val="24"/>
                <w:szCs w:val="32"/>
              </w:rPr>
            </w:pPr>
            <w:r w:rsidRPr="00800135">
              <w:rPr>
                <w:rFonts w:ascii="仿宋" w:eastAsia="仿宋" w:hAnsi="仿宋" w:cs="仿宋" w:hint="eastAsia"/>
                <w:sz w:val="24"/>
                <w:szCs w:val="32"/>
              </w:rPr>
              <w:t>- 前端硬件分润（与合作方按使用量5:5分成）</w:t>
            </w:r>
          </w:p>
          <w:p w14:paraId="3FFD7790" w14:textId="77777777" w:rsidR="00003B2D" w:rsidRPr="00800135" w:rsidRDefault="00003B2D" w:rsidP="004F1CAE">
            <w:pPr>
              <w:spacing w:line="360" w:lineRule="auto"/>
              <w:rPr>
                <w:rFonts w:ascii="仿宋" w:eastAsia="仿宋" w:hAnsi="仿宋" w:cs="仿宋" w:hint="eastAsia"/>
                <w:sz w:val="24"/>
                <w:szCs w:val="32"/>
              </w:rPr>
            </w:pPr>
            <w:r w:rsidRPr="00800135">
              <w:rPr>
                <w:rFonts w:ascii="仿宋" w:eastAsia="仿宋" w:hAnsi="仿宋" w:cs="仿宋" w:hint="eastAsia"/>
                <w:sz w:val="24"/>
                <w:szCs w:val="32"/>
              </w:rPr>
              <w:t>- 后端服务订阅（毛利率达70%）</w:t>
            </w:r>
          </w:p>
        </w:tc>
      </w:tr>
      <w:tr w:rsidR="00003B2D" w14:paraId="21FDA46C" w14:textId="77777777" w:rsidTr="004F1CAE">
        <w:tc>
          <w:tcPr>
            <w:tcW w:w="1555" w:type="dxa"/>
          </w:tcPr>
          <w:p w14:paraId="384ACB6C" w14:textId="77777777" w:rsidR="00003B2D" w:rsidRPr="00800135" w:rsidRDefault="00003B2D" w:rsidP="004F1CAE">
            <w:pPr>
              <w:spacing w:line="360" w:lineRule="auto"/>
              <w:rPr>
                <w:rFonts w:ascii="仿宋" w:eastAsia="仿宋" w:hAnsi="仿宋" w:cs="仿宋" w:hint="eastAsia"/>
                <w:b/>
                <w:bCs/>
                <w:sz w:val="24"/>
                <w:szCs w:val="32"/>
              </w:rPr>
            </w:pPr>
            <w:r w:rsidRPr="00800135">
              <w:rPr>
                <w:rFonts w:ascii="仿宋" w:eastAsia="仿宋" w:hAnsi="仿宋" w:cs="仿宋" w:hint="eastAsia"/>
                <w:b/>
                <w:bCs/>
                <w:sz w:val="24"/>
                <w:szCs w:val="32"/>
              </w:rPr>
              <w:t>成本控制</w:t>
            </w:r>
          </w:p>
        </w:tc>
        <w:tc>
          <w:tcPr>
            <w:tcW w:w="6741" w:type="dxa"/>
          </w:tcPr>
          <w:p w14:paraId="286ABDBC" w14:textId="77777777" w:rsidR="00003B2D" w:rsidRPr="00800135" w:rsidRDefault="00003B2D" w:rsidP="004F1CAE">
            <w:pPr>
              <w:spacing w:line="360" w:lineRule="auto"/>
              <w:rPr>
                <w:rFonts w:ascii="仿宋" w:eastAsia="仿宋" w:hAnsi="仿宋" w:cs="仿宋" w:hint="eastAsia"/>
                <w:sz w:val="24"/>
                <w:szCs w:val="32"/>
              </w:rPr>
            </w:pPr>
            <w:r w:rsidRPr="00800135">
              <w:rPr>
                <w:rFonts w:ascii="仿宋" w:eastAsia="仿宋" w:hAnsi="仿宋" w:cs="仿宋" w:hint="eastAsia"/>
                <w:sz w:val="24"/>
                <w:szCs w:val="32"/>
              </w:rPr>
              <w:t>传感器批量采购降本、AI模型边际成本趋零、服务站采用“合伙人制”降低租金压力</w:t>
            </w:r>
          </w:p>
        </w:tc>
      </w:tr>
      <w:tr w:rsidR="00003B2D" w14:paraId="572D3249" w14:textId="77777777" w:rsidTr="004F1CAE">
        <w:tc>
          <w:tcPr>
            <w:tcW w:w="1555" w:type="dxa"/>
          </w:tcPr>
          <w:p w14:paraId="1A9995E2" w14:textId="77777777" w:rsidR="00003B2D" w:rsidRPr="00800135" w:rsidRDefault="00003B2D" w:rsidP="004F1CAE">
            <w:pPr>
              <w:spacing w:line="360" w:lineRule="auto"/>
              <w:rPr>
                <w:rFonts w:ascii="仿宋" w:eastAsia="仿宋" w:hAnsi="仿宋" w:cs="仿宋" w:hint="eastAsia"/>
                <w:b/>
                <w:bCs/>
                <w:sz w:val="24"/>
                <w:szCs w:val="32"/>
              </w:rPr>
            </w:pPr>
            <w:r w:rsidRPr="00800135">
              <w:rPr>
                <w:rFonts w:ascii="仿宋" w:eastAsia="仿宋" w:hAnsi="仿宋" w:cs="仿宋" w:hint="eastAsia"/>
                <w:b/>
                <w:bCs/>
                <w:sz w:val="24"/>
                <w:szCs w:val="32"/>
              </w:rPr>
              <w:t>扩张路径</w:t>
            </w:r>
          </w:p>
        </w:tc>
        <w:tc>
          <w:tcPr>
            <w:tcW w:w="6741" w:type="dxa"/>
          </w:tcPr>
          <w:p w14:paraId="1117BFFE" w14:textId="77777777" w:rsidR="00003B2D" w:rsidRPr="00800135" w:rsidRDefault="00003B2D" w:rsidP="004F1CAE">
            <w:pPr>
              <w:spacing w:line="360" w:lineRule="auto"/>
              <w:rPr>
                <w:rFonts w:ascii="仿宋" w:eastAsia="仿宋" w:hAnsi="仿宋" w:cs="仿宋" w:hint="eastAsia"/>
                <w:sz w:val="24"/>
                <w:szCs w:val="32"/>
              </w:rPr>
            </w:pPr>
            <w:r w:rsidRPr="00800135">
              <w:rPr>
                <w:rFonts w:ascii="仿宋" w:eastAsia="仿宋" w:hAnsi="仿宋" w:cs="仿宋" w:hint="eastAsia"/>
                <w:sz w:val="24"/>
                <w:szCs w:val="32"/>
              </w:rPr>
              <w:t>2024年聚焦长三角/珠三角城市群→2026年覆盖中西部100个县区</w:t>
            </w:r>
          </w:p>
        </w:tc>
      </w:tr>
    </w:tbl>
    <w:p w14:paraId="7BEF1181" w14:textId="77777777" w:rsidR="00003B2D" w:rsidRPr="00022CB7" w:rsidRDefault="00003B2D" w:rsidP="00003B2D">
      <w:pPr>
        <w:tabs>
          <w:tab w:val="left" w:pos="312"/>
        </w:tabs>
        <w:spacing w:line="360" w:lineRule="auto"/>
        <w:outlineLvl w:val="1"/>
        <w:rPr>
          <w:rFonts w:ascii="黑体" w:eastAsia="黑体" w:hAnsi="黑体" w:cs="黑体" w:hint="eastAsia"/>
          <w:b/>
          <w:bCs/>
          <w:sz w:val="24"/>
          <w:szCs w:val="32"/>
        </w:rPr>
      </w:pPr>
    </w:p>
    <w:p w14:paraId="1D7F6CCA" w14:textId="77777777" w:rsidR="00003B2D" w:rsidRDefault="00003B2D" w:rsidP="00003B2D">
      <w:pPr>
        <w:spacing w:line="360" w:lineRule="auto"/>
        <w:rPr>
          <w:rFonts w:ascii="黑体" w:eastAsia="黑体" w:hAnsi="黑体" w:cs="黑体" w:hint="eastAsia"/>
          <w:b/>
          <w:bCs/>
          <w:sz w:val="24"/>
          <w:szCs w:val="32"/>
        </w:rPr>
      </w:pPr>
      <w:bookmarkStart w:id="23" w:name="_Toc20321"/>
    </w:p>
    <w:p w14:paraId="3C7D3CA7" w14:textId="77777777" w:rsidR="00003B2D" w:rsidRDefault="00003B2D" w:rsidP="00003B2D">
      <w:pPr>
        <w:pStyle w:val="ae"/>
        <w:rPr>
          <w:rFonts w:hint="eastAsia"/>
        </w:rPr>
      </w:pPr>
      <w:bookmarkStart w:id="24" w:name="_Toc30507"/>
      <w:bookmarkStart w:id="25" w:name="_Toc22640"/>
      <w:bookmarkStart w:id="26" w:name="_Toc28777"/>
      <w:bookmarkStart w:id="27" w:name="_Toc194660813"/>
      <w:r>
        <w:rPr>
          <w:rFonts w:hint="eastAsia"/>
        </w:rPr>
        <w:t>5.</w:t>
      </w:r>
      <w:r>
        <w:rPr>
          <w:rFonts w:hint="eastAsia"/>
        </w:rPr>
        <w:t xml:space="preserve"> </w:t>
      </w:r>
      <w:r>
        <w:rPr>
          <w:rFonts w:hint="eastAsia"/>
        </w:rPr>
        <w:t>公益企划</w:t>
      </w:r>
      <w:bookmarkEnd w:id="23"/>
      <w:bookmarkEnd w:id="24"/>
      <w:bookmarkEnd w:id="25"/>
      <w:bookmarkEnd w:id="26"/>
      <w:bookmarkEnd w:id="27"/>
    </w:p>
    <w:p w14:paraId="2B8CA025"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为爱出发是项目的初衷，我们的核心理念是</w:t>
      </w:r>
      <w:r w:rsidRPr="000F711D">
        <w:rPr>
          <w:rFonts w:ascii="仿宋" w:eastAsia="仿宋" w:hAnsi="仿宋"/>
          <w:bCs/>
          <w:color w:val="000000" w:themeColor="text1"/>
          <w:sz w:val="24"/>
          <w:szCs w:val="24"/>
        </w:rPr>
        <w:t>科技平权——让每只宠物都能被AI温柔守护</w:t>
      </w:r>
      <w:r w:rsidRPr="000F711D">
        <w:rPr>
          <w:rFonts w:ascii="仿宋" w:eastAsia="仿宋" w:hAnsi="仿宋" w:hint="eastAsia"/>
          <w:bCs/>
          <w:color w:val="000000" w:themeColor="text1"/>
          <w:sz w:val="24"/>
          <w:szCs w:val="24"/>
        </w:rPr>
        <w:t>。</w:t>
      </w:r>
    </w:p>
    <w:p w14:paraId="4CE87E3D"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我们聚焦于资源公平，弥补偏远地区宠物医疗资源缺口；多写生命关怀，降低流浪动物/低收入群体宠物救治门槛；促进社区共建，通过宠物健康推动人宠和谐社区。</w:t>
      </w:r>
    </w:p>
    <w:p w14:paraId="0E3FB8FD"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我们的公益企划方案，希望该项目能实现其社会价值。</w:t>
      </w:r>
    </w:p>
    <w:p w14:paraId="3DA878AF" w14:textId="77777777" w:rsidR="002E24DB" w:rsidRDefault="002E24DB" w:rsidP="002E24DB">
      <w:pPr>
        <w:spacing w:line="360" w:lineRule="auto"/>
        <w:rPr>
          <w:rFonts w:ascii="仿宋" w:eastAsia="仿宋" w:hAnsi="仿宋" w:cs="仿宋" w:hint="eastAsia"/>
          <w:b/>
          <w:bCs/>
          <w:sz w:val="24"/>
          <w:szCs w:val="28"/>
        </w:rPr>
      </w:pPr>
    </w:p>
    <w:p w14:paraId="032AA2F3" w14:textId="77777777" w:rsidR="00003B2D" w:rsidRPr="002E24DB" w:rsidRDefault="00003B2D" w:rsidP="002E24DB">
      <w:pPr>
        <w:spacing w:line="360" w:lineRule="auto"/>
        <w:rPr>
          <w:rFonts w:ascii="仿宋" w:eastAsia="仿宋" w:hAnsi="仿宋" w:cs="仿宋" w:hint="eastAsia"/>
          <w:b/>
          <w:bCs/>
          <w:sz w:val="24"/>
          <w:szCs w:val="28"/>
        </w:rPr>
      </w:pPr>
      <w:r w:rsidRPr="002E24DB">
        <w:rPr>
          <w:rFonts w:ascii="仿宋" w:eastAsia="仿宋" w:hAnsi="仿宋" w:cs="仿宋" w:hint="eastAsia"/>
          <w:b/>
          <w:bCs/>
          <w:sz w:val="24"/>
          <w:szCs w:val="28"/>
        </w:rPr>
        <w:t>①AI宠物医疗下乡计划</w:t>
      </w:r>
    </w:p>
    <w:p w14:paraId="15BA01CC" w14:textId="77777777" w:rsidR="00003B2D" w:rsidRPr="002E24DB" w:rsidRDefault="00003B2D" w:rsidP="002E24DB">
      <w:pPr>
        <w:spacing w:line="360" w:lineRule="auto"/>
        <w:rPr>
          <w:rFonts w:ascii="仿宋" w:eastAsia="仿宋" w:hAnsi="仿宋" w:cs="仿宋" w:hint="eastAsia"/>
          <w:sz w:val="24"/>
          <w:szCs w:val="28"/>
        </w:rPr>
      </w:pPr>
      <w:r w:rsidRPr="002E24DB">
        <w:rPr>
          <w:rFonts w:ascii="仿宋" w:eastAsia="仿宋" w:hAnsi="仿宋" w:cs="仿宋" w:hint="eastAsia"/>
          <w:b/>
          <w:bCs/>
          <w:sz w:val="24"/>
          <w:szCs w:val="28"/>
        </w:rPr>
        <w:t>目标：</w:t>
      </w:r>
      <w:r w:rsidRPr="002E24DB">
        <w:rPr>
          <w:rFonts w:ascii="仿宋" w:eastAsia="仿宋" w:hAnsi="仿宋" w:cs="仿宋" w:hint="eastAsia"/>
          <w:sz w:val="24"/>
          <w:szCs w:val="28"/>
        </w:rPr>
        <w:t>覆盖100个无宠物医院的乡镇</w:t>
      </w:r>
    </w:p>
    <w:p w14:paraId="1BE3A776" w14:textId="77777777" w:rsidR="00003B2D" w:rsidRPr="002E24DB" w:rsidRDefault="00003B2D" w:rsidP="002E24DB">
      <w:pPr>
        <w:spacing w:line="360" w:lineRule="auto"/>
        <w:rPr>
          <w:rFonts w:ascii="仿宋" w:eastAsia="仿宋" w:hAnsi="仿宋" w:cs="仿宋" w:hint="eastAsia"/>
          <w:b/>
          <w:bCs/>
          <w:sz w:val="24"/>
          <w:szCs w:val="28"/>
        </w:rPr>
      </w:pPr>
      <w:r w:rsidRPr="002E24DB">
        <w:rPr>
          <w:rFonts w:ascii="仿宋" w:eastAsia="仿宋" w:hAnsi="仿宋" w:cs="仿宋" w:hint="eastAsia"/>
          <w:b/>
          <w:bCs/>
          <w:sz w:val="24"/>
          <w:szCs w:val="28"/>
        </w:rPr>
        <w:t>执行策略：</w:t>
      </w:r>
    </w:p>
    <w:p w14:paraId="079C14C4" w14:textId="77777777" w:rsidR="002E24DB" w:rsidRPr="002E24DB" w:rsidRDefault="002E24DB" w:rsidP="002E24DB">
      <w:pPr>
        <w:spacing w:line="360" w:lineRule="auto"/>
        <w:rPr>
          <w:rFonts w:ascii="仿宋" w:eastAsia="仿宋" w:hAnsi="仿宋" w:cs="仿宋" w:hint="eastAsia"/>
          <w:sz w:val="24"/>
          <w:szCs w:val="28"/>
        </w:rPr>
      </w:pPr>
      <w:r>
        <w:rPr>
          <w:rFonts w:ascii="仿宋" w:eastAsia="仿宋" w:hAnsi="仿宋" w:cs="仿宋" w:hint="eastAsia"/>
          <w:b/>
          <w:bCs/>
          <w:sz w:val="24"/>
          <w:szCs w:val="28"/>
        </w:rPr>
        <w:t xml:space="preserve">1) </w:t>
      </w:r>
      <w:r w:rsidR="00003B2D" w:rsidRPr="002E24DB">
        <w:rPr>
          <w:rFonts w:ascii="仿宋" w:eastAsia="仿宋" w:hAnsi="仿宋" w:cs="仿宋" w:hint="eastAsia"/>
          <w:b/>
          <w:bCs/>
          <w:sz w:val="24"/>
          <w:szCs w:val="28"/>
        </w:rPr>
        <w:t>设备捐赠：</w:t>
      </w:r>
      <w:r w:rsidR="00003B2D" w:rsidRPr="002E24DB">
        <w:rPr>
          <w:rFonts w:ascii="仿宋" w:eastAsia="仿宋" w:hAnsi="仿宋" w:cs="仿宋" w:hint="eastAsia"/>
          <w:sz w:val="24"/>
          <w:szCs w:val="28"/>
        </w:rPr>
        <w:t>联合地方政府，向每个乡镇卫生所捐赠1台AI诊断设备，提供免费基础检测服务</w:t>
      </w:r>
    </w:p>
    <w:p w14:paraId="09D54DD7" w14:textId="77777777" w:rsidR="002E24DB" w:rsidRPr="002E24DB" w:rsidRDefault="002E24DB" w:rsidP="002E24DB">
      <w:pPr>
        <w:spacing w:line="360" w:lineRule="auto"/>
        <w:rPr>
          <w:rFonts w:ascii="仿宋" w:eastAsia="仿宋" w:hAnsi="仿宋" w:cs="仿宋" w:hint="eastAsia"/>
          <w:sz w:val="24"/>
          <w:szCs w:val="28"/>
        </w:rPr>
      </w:pPr>
      <w:r>
        <w:rPr>
          <w:rFonts w:ascii="仿宋" w:eastAsia="仿宋" w:hAnsi="仿宋" w:cs="仿宋" w:hint="eastAsia"/>
          <w:b/>
          <w:bCs/>
          <w:sz w:val="24"/>
          <w:szCs w:val="28"/>
        </w:rPr>
        <w:t xml:space="preserve">2) </w:t>
      </w:r>
      <w:r w:rsidR="00003B2D" w:rsidRPr="002E24DB">
        <w:rPr>
          <w:rFonts w:ascii="仿宋" w:eastAsia="仿宋" w:hAnsi="仿宋" w:cs="仿宋" w:hint="eastAsia"/>
          <w:b/>
          <w:bCs/>
          <w:sz w:val="24"/>
          <w:szCs w:val="28"/>
        </w:rPr>
        <w:t>配套行动：</w:t>
      </w:r>
      <w:r w:rsidR="00003B2D" w:rsidRPr="002E24DB">
        <w:rPr>
          <w:rFonts w:ascii="仿宋" w:eastAsia="仿宋" w:hAnsi="仿宋" w:cs="仿宋" w:hint="eastAsia"/>
          <w:sz w:val="24"/>
          <w:szCs w:val="28"/>
        </w:rPr>
        <w:t>培训当地志愿者操作设备，建立“宠物健康联络员”机制，并且每季度开展“</w:t>
      </w:r>
      <w:r w:rsidR="00003B2D" w:rsidRPr="002E24DB">
        <w:rPr>
          <w:rFonts w:ascii="仿宋" w:eastAsia="仿宋" w:hAnsi="仿宋" w:cs="仿宋"/>
          <w:sz w:val="24"/>
          <w:szCs w:val="28"/>
        </w:rPr>
        <w:t>AI</w:t>
      </w:r>
      <w:r w:rsidR="00003B2D" w:rsidRPr="002E24DB">
        <w:rPr>
          <w:rFonts w:ascii="仿宋" w:eastAsia="仿宋" w:hAnsi="仿宋" w:cs="仿宋" w:hint="eastAsia"/>
          <w:sz w:val="24"/>
          <w:szCs w:val="28"/>
        </w:rPr>
        <w:t>兽医进乡村”活动，远程连线三甲宠物医院专家义诊</w:t>
      </w:r>
    </w:p>
    <w:p w14:paraId="5717F224" w14:textId="77777777" w:rsidR="00003B2D" w:rsidRPr="002E24DB" w:rsidRDefault="002E24DB" w:rsidP="002E24DB">
      <w:pPr>
        <w:spacing w:line="360" w:lineRule="auto"/>
        <w:rPr>
          <w:rFonts w:ascii="仿宋" w:eastAsia="仿宋" w:hAnsi="仿宋" w:cs="仿宋" w:hint="eastAsia"/>
          <w:b/>
          <w:bCs/>
          <w:sz w:val="24"/>
          <w:szCs w:val="28"/>
        </w:rPr>
      </w:pPr>
      <w:r>
        <w:rPr>
          <w:rFonts w:ascii="仿宋" w:eastAsia="仿宋" w:hAnsi="仿宋" w:cs="仿宋" w:hint="eastAsia"/>
          <w:b/>
          <w:bCs/>
          <w:sz w:val="24"/>
          <w:szCs w:val="28"/>
        </w:rPr>
        <w:t xml:space="preserve">3) </w:t>
      </w:r>
      <w:r w:rsidR="00003B2D" w:rsidRPr="002E24DB">
        <w:rPr>
          <w:rFonts w:ascii="仿宋" w:eastAsia="仿宋" w:hAnsi="仿宋" w:cs="仿宋" w:hint="eastAsia"/>
          <w:b/>
          <w:bCs/>
          <w:sz w:val="24"/>
          <w:szCs w:val="28"/>
        </w:rPr>
        <w:t>社会价值：</w:t>
      </w:r>
      <w:r w:rsidR="00003B2D" w:rsidRPr="002E24DB">
        <w:rPr>
          <w:rFonts w:ascii="仿宋" w:eastAsia="仿宋" w:hAnsi="仿宋" w:cs="仿宋" w:hint="eastAsia"/>
          <w:sz w:val="24"/>
          <w:szCs w:val="28"/>
        </w:rPr>
        <w:t>直接解决500万乡村宠物“零医疗覆盖”问题和提升基层宠物疾</w:t>
      </w:r>
      <w:r w:rsidR="00003B2D" w:rsidRPr="002E24DB">
        <w:rPr>
          <w:rFonts w:ascii="仿宋" w:eastAsia="仿宋" w:hAnsi="仿宋" w:cs="仿宋" w:hint="eastAsia"/>
          <w:sz w:val="24"/>
          <w:szCs w:val="28"/>
        </w:rPr>
        <w:lastRenderedPageBreak/>
        <w:t>病预防意识（目标降低30%因病弃养率）</w:t>
      </w:r>
    </w:p>
    <w:p w14:paraId="4CB14264" w14:textId="77777777" w:rsidR="002E24DB" w:rsidRDefault="002E24DB" w:rsidP="002E24DB">
      <w:pPr>
        <w:spacing w:line="360" w:lineRule="auto"/>
        <w:rPr>
          <w:rFonts w:ascii="仿宋" w:eastAsia="仿宋" w:hAnsi="仿宋" w:cs="仿宋"/>
          <w:b/>
          <w:bCs/>
          <w:sz w:val="24"/>
          <w:szCs w:val="28"/>
        </w:rPr>
      </w:pPr>
    </w:p>
    <w:p w14:paraId="474CE512" w14:textId="77777777" w:rsidR="00003B2D" w:rsidRPr="002E24DB" w:rsidRDefault="00003B2D" w:rsidP="002E24DB">
      <w:pPr>
        <w:spacing w:line="360" w:lineRule="auto"/>
        <w:rPr>
          <w:rFonts w:ascii="仿宋" w:eastAsia="仿宋" w:hAnsi="仿宋" w:cs="仿宋" w:hint="eastAsia"/>
          <w:b/>
          <w:bCs/>
          <w:sz w:val="24"/>
          <w:szCs w:val="28"/>
        </w:rPr>
      </w:pPr>
      <w:r w:rsidRPr="002E24DB">
        <w:rPr>
          <w:rFonts w:ascii="仿宋" w:eastAsia="仿宋" w:hAnsi="仿宋" w:cs="仿宋" w:hint="eastAsia"/>
          <w:b/>
          <w:bCs/>
          <w:sz w:val="24"/>
          <w:szCs w:val="28"/>
        </w:rPr>
        <w:t>②</w:t>
      </w:r>
      <w:r w:rsidRPr="002E24DB">
        <w:rPr>
          <w:rFonts w:ascii="仿宋" w:eastAsia="仿宋" w:hAnsi="仿宋" w:cs="仿宋"/>
          <w:b/>
          <w:bCs/>
          <w:sz w:val="24"/>
          <w:szCs w:val="28"/>
        </w:rPr>
        <w:t>宠物健康科普联盟</w:t>
      </w:r>
    </w:p>
    <w:p w14:paraId="6BFCCF35" w14:textId="77777777" w:rsidR="00003B2D" w:rsidRPr="002E24DB" w:rsidRDefault="00003B2D" w:rsidP="002E24DB">
      <w:pPr>
        <w:spacing w:line="360" w:lineRule="auto"/>
        <w:rPr>
          <w:rFonts w:ascii="仿宋" w:eastAsia="仿宋" w:hAnsi="仿宋" w:cs="仿宋" w:hint="eastAsia"/>
          <w:sz w:val="24"/>
          <w:szCs w:val="28"/>
        </w:rPr>
      </w:pPr>
      <w:r w:rsidRPr="002E24DB">
        <w:rPr>
          <w:rFonts w:ascii="仿宋" w:eastAsia="仿宋" w:hAnsi="仿宋" w:cs="仿宋" w:hint="eastAsia"/>
          <w:b/>
          <w:bCs/>
          <w:sz w:val="24"/>
          <w:szCs w:val="28"/>
        </w:rPr>
        <w:t>目标：</w:t>
      </w:r>
      <w:r w:rsidRPr="002E24DB">
        <w:rPr>
          <w:rFonts w:ascii="仿宋" w:eastAsia="仿宋" w:hAnsi="仿宋" w:cs="仿宋" w:hint="eastAsia"/>
          <w:sz w:val="24"/>
          <w:szCs w:val="28"/>
        </w:rPr>
        <w:t>打破宠物医疗信息壁垒</w:t>
      </w:r>
    </w:p>
    <w:p w14:paraId="5CA62521" w14:textId="77777777" w:rsidR="00003B2D" w:rsidRPr="002E24DB" w:rsidRDefault="00003B2D" w:rsidP="002E24DB">
      <w:pPr>
        <w:spacing w:line="360" w:lineRule="auto"/>
        <w:rPr>
          <w:rFonts w:ascii="仿宋" w:eastAsia="仿宋" w:hAnsi="仿宋" w:cs="仿宋" w:hint="eastAsia"/>
          <w:b/>
          <w:bCs/>
          <w:sz w:val="24"/>
          <w:szCs w:val="28"/>
        </w:rPr>
      </w:pPr>
      <w:r w:rsidRPr="002E24DB">
        <w:rPr>
          <w:rFonts w:ascii="仿宋" w:eastAsia="仿宋" w:hAnsi="仿宋" w:cs="仿宋" w:hint="eastAsia"/>
          <w:b/>
          <w:bCs/>
          <w:sz w:val="24"/>
          <w:szCs w:val="28"/>
        </w:rPr>
        <w:t>执行策略：</w:t>
      </w:r>
    </w:p>
    <w:p w14:paraId="6CEB4D02" w14:textId="77777777" w:rsidR="00003B2D" w:rsidRPr="002E24DB" w:rsidRDefault="002E24DB" w:rsidP="002E24DB">
      <w:pPr>
        <w:spacing w:line="360" w:lineRule="auto"/>
        <w:rPr>
          <w:rFonts w:ascii="仿宋" w:eastAsia="仿宋" w:hAnsi="仿宋" w:cs="仿宋" w:hint="eastAsia"/>
          <w:sz w:val="24"/>
          <w:szCs w:val="28"/>
        </w:rPr>
      </w:pPr>
      <w:r>
        <w:rPr>
          <w:rFonts w:ascii="仿宋" w:eastAsia="仿宋" w:hAnsi="仿宋" w:cs="仿宋" w:hint="eastAsia"/>
          <w:b/>
          <w:bCs/>
          <w:sz w:val="24"/>
          <w:szCs w:val="28"/>
        </w:rPr>
        <w:t xml:space="preserve">1) </w:t>
      </w:r>
      <w:r w:rsidR="00003B2D" w:rsidRPr="002E24DB">
        <w:rPr>
          <w:rFonts w:ascii="仿宋" w:eastAsia="仿宋" w:hAnsi="仿宋" w:cs="仿宋" w:hint="eastAsia"/>
          <w:b/>
          <w:bCs/>
          <w:sz w:val="24"/>
          <w:szCs w:val="28"/>
        </w:rPr>
        <w:t>内容体系：</w:t>
      </w:r>
      <w:r w:rsidR="00003B2D" w:rsidRPr="002E24DB">
        <w:rPr>
          <w:rFonts w:ascii="仿宋" w:eastAsia="仿宋" w:hAnsi="仿宋" w:cs="仿宋" w:hint="eastAsia"/>
          <w:sz w:val="24"/>
          <w:szCs w:val="28"/>
        </w:rPr>
        <w:t>制作《</w:t>
      </w:r>
      <w:r w:rsidR="00003B2D" w:rsidRPr="002E24DB">
        <w:rPr>
          <w:rFonts w:ascii="仿宋" w:eastAsia="仿宋" w:hAnsi="仿宋" w:cs="仿宋"/>
          <w:sz w:val="24"/>
          <w:szCs w:val="28"/>
        </w:rPr>
        <w:t>AI</w:t>
      </w:r>
      <w:r w:rsidR="00003B2D" w:rsidRPr="002E24DB">
        <w:rPr>
          <w:rFonts w:ascii="仿宋" w:eastAsia="仿宋" w:hAnsi="仿宋" w:cs="仿宋" w:hint="eastAsia"/>
          <w:sz w:val="24"/>
          <w:szCs w:val="28"/>
        </w:rPr>
        <w:t>教你读懂宠物身体信号》系列动画（抖音</w:t>
      </w:r>
      <w:r w:rsidR="00003B2D" w:rsidRPr="002E24DB">
        <w:rPr>
          <w:rFonts w:ascii="仿宋" w:eastAsia="仿宋" w:hAnsi="仿宋" w:cs="仿宋"/>
          <w:sz w:val="24"/>
          <w:szCs w:val="28"/>
        </w:rPr>
        <w:t>/B</w:t>
      </w:r>
      <w:r w:rsidR="00003B2D" w:rsidRPr="002E24DB">
        <w:rPr>
          <w:rFonts w:ascii="仿宋" w:eastAsia="仿宋" w:hAnsi="仿宋" w:cs="仿宋" w:hint="eastAsia"/>
          <w:sz w:val="24"/>
          <w:szCs w:val="28"/>
        </w:rPr>
        <w:t>站传播），并开发宠物急救</w:t>
      </w:r>
      <w:r w:rsidR="00003B2D" w:rsidRPr="002E24DB">
        <w:rPr>
          <w:rFonts w:ascii="仿宋" w:eastAsia="仿宋" w:hAnsi="仿宋" w:cs="仿宋"/>
          <w:sz w:val="24"/>
          <w:szCs w:val="28"/>
        </w:rPr>
        <w:t>AR</w:t>
      </w:r>
      <w:r w:rsidR="00003B2D" w:rsidRPr="002E24DB">
        <w:rPr>
          <w:rFonts w:ascii="仿宋" w:eastAsia="仿宋" w:hAnsi="仿宋" w:cs="仿宋" w:hint="eastAsia"/>
          <w:sz w:val="24"/>
          <w:szCs w:val="28"/>
        </w:rPr>
        <w:t>模拟程序（如中暑</w:t>
      </w:r>
      <w:r w:rsidR="00003B2D" w:rsidRPr="002E24DB">
        <w:rPr>
          <w:rFonts w:ascii="仿宋" w:eastAsia="仿宋" w:hAnsi="仿宋" w:cs="仿宋"/>
          <w:sz w:val="24"/>
          <w:szCs w:val="28"/>
        </w:rPr>
        <w:t>/</w:t>
      </w:r>
      <w:r w:rsidR="00003B2D" w:rsidRPr="002E24DB">
        <w:rPr>
          <w:rFonts w:ascii="仿宋" w:eastAsia="仿宋" w:hAnsi="仿宋" w:cs="仿宋" w:hint="eastAsia"/>
          <w:sz w:val="24"/>
          <w:szCs w:val="28"/>
        </w:rPr>
        <w:t>中毒应急处理演练）</w:t>
      </w:r>
    </w:p>
    <w:p w14:paraId="19F646C1" w14:textId="77777777" w:rsidR="00003B2D" w:rsidRPr="002E24DB" w:rsidRDefault="00003B2D" w:rsidP="002E24DB">
      <w:pPr>
        <w:spacing w:line="360" w:lineRule="auto"/>
        <w:rPr>
          <w:rFonts w:ascii="仿宋" w:eastAsia="仿宋" w:hAnsi="仿宋" w:cs="仿宋" w:hint="eastAsia"/>
          <w:sz w:val="24"/>
          <w:szCs w:val="28"/>
        </w:rPr>
      </w:pPr>
      <w:r w:rsidRPr="002E24DB">
        <w:rPr>
          <w:rFonts w:ascii="仿宋" w:eastAsia="仿宋" w:hAnsi="仿宋" w:cs="仿宋" w:hint="eastAsia"/>
          <w:sz w:val="24"/>
          <w:szCs w:val="28"/>
        </w:rPr>
        <w:t>激励机制：用户分享科普内容可兑换免费检测券，并与学校合作开展“小小宠物健康官”研学活动</w:t>
      </w:r>
    </w:p>
    <w:p w14:paraId="18052BDD" w14:textId="77777777" w:rsidR="00003B2D" w:rsidRDefault="00003B2D" w:rsidP="00003B2D">
      <w:pPr>
        <w:spacing w:line="360" w:lineRule="auto"/>
        <w:jc w:val="left"/>
        <w:rPr>
          <w:rFonts w:ascii="仿宋" w:eastAsia="仿宋" w:hAnsi="仿宋" w:cs="仿宋" w:hint="eastAsia"/>
          <w:sz w:val="24"/>
          <w:szCs w:val="32"/>
        </w:rPr>
      </w:pPr>
    </w:p>
    <w:p w14:paraId="19707748" w14:textId="77777777" w:rsidR="00003B2D" w:rsidRPr="002E24DB" w:rsidRDefault="00003B2D" w:rsidP="002E24DB">
      <w:pPr>
        <w:spacing w:line="360" w:lineRule="auto"/>
        <w:ind w:firstLineChars="200" w:firstLine="480"/>
        <w:rPr>
          <w:rFonts w:ascii="仿宋" w:eastAsia="仿宋" w:hAnsi="仿宋" w:cs="仿宋" w:hint="eastAsia"/>
          <w:sz w:val="24"/>
          <w:szCs w:val="28"/>
        </w:rPr>
      </w:pPr>
      <w:r w:rsidRPr="002E24DB">
        <w:rPr>
          <w:rFonts w:ascii="仿宋" w:eastAsia="仿宋" w:hAnsi="仿宋" w:cs="仿宋"/>
          <w:sz w:val="24"/>
          <w:szCs w:val="28"/>
        </w:rPr>
        <w:t>通过“商业+公益”双轮驱动，既可通过规模化服务降低边际成本，又能构建高情感附加值的品牌护城河。建议优先推进“下乡计划”与“流浪守护站”，快速积累社会口碑，为后续融资和政府合作铺路。</w:t>
      </w:r>
    </w:p>
    <w:p w14:paraId="0A9CCF44" w14:textId="77777777" w:rsidR="00003B2D" w:rsidRPr="005A6438" w:rsidRDefault="00003B2D" w:rsidP="00003B2D">
      <w:pPr>
        <w:spacing w:line="360" w:lineRule="auto"/>
        <w:ind w:firstLine="420"/>
        <w:jc w:val="left"/>
        <w:rPr>
          <w:rFonts w:ascii="仿宋" w:eastAsia="仿宋" w:hAnsi="仿宋" w:cs="仿宋" w:hint="eastAsia"/>
          <w:sz w:val="24"/>
          <w:szCs w:val="32"/>
        </w:rPr>
      </w:pPr>
    </w:p>
    <w:p w14:paraId="3CC80978" w14:textId="77777777" w:rsidR="00003B2D" w:rsidRDefault="00003B2D" w:rsidP="00003B2D">
      <w:pPr>
        <w:spacing w:line="360" w:lineRule="auto"/>
        <w:rPr>
          <w:rFonts w:ascii="黑体" w:eastAsia="黑体" w:hAnsi="黑体" w:cs="黑体" w:hint="eastAsia"/>
          <w:b/>
          <w:bCs/>
          <w:sz w:val="24"/>
          <w:szCs w:val="32"/>
        </w:rPr>
      </w:pPr>
      <w:bookmarkStart w:id="28" w:name="_Toc3823"/>
    </w:p>
    <w:p w14:paraId="6120090C" w14:textId="77777777" w:rsidR="00003B2D" w:rsidRDefault="00003B2D" w:rsidP="002E24DB">
      <w:pPr>
        <w:pStyle w:val="ae"/>
        <w:rPr>
          <w:rFonts w:hint="eastAsia"/>
        </w:rPr>
      </w:pPr>
      <w:bookmarkStart w:id="29" w:name="_Toc5960"/>
      <w:bookmarkStart w:id="30" w:name="_Toc25120"/>
      <w:bookmarkStart w:id="31" w:name="_Toc2755"/>
      <w:bookmarkStart w:id="32" w:name="_Toc194660814"/>
      <w:r>
        <w:rPr>
          <w:rFonts w:hint="eastAsia"/>
        </w:rPr>
        <w:t>6.</w:t>
      </w:r>
      <w:r w:rsidR="002E24DB">
        <w:rPr>
          <w:rFonts w:hint="eastAsia"/>
        </w:rPr>
        <w:t xml:space="preserve"> </w:t>
      </w:r>
      <w:r>
        <w:rPr>
          <w:rFonts w:hint="eastAsia"/>
        </w:rPr>
        <w:t>融资需求</w:t>
      </w:r>
      <w:bookmarkEnd w:id="28"/>
      <w:r>
        <w:rPr>
          <w:rFonts w:hint="eastAsia"/>
        </w:rPr>
        <w:t>和财务分析</w:t>
      </w:r>
      <w:bookmarkEnd w:id="29"/>
      <w:bookmarkEnd w:id="30"/>
      <w:bookmarkEnd w:id="31"/>
      <w:bookmarkEnd w:id="32"/>
    </w:p>
    <w:p w14:paraId="25080400" w14:textId="77777777" w:rsidR="00003B2D" w:rsidRPr="002E24DB" w:rsidRDefault="00003B2D" w:rsidP="002E24DB">
      <w:pPr>
        <w:spacing w:line="360" w:lineRule="auto"/>
        <w:ind w:firstLine="420"/>
        <w:rPr>
          <w:rFonts w:ascii="仿宋" w:eastAsia="仿宋" w:hAnsi="仿宋" w:cs="仿宋" w:hint="eastAsia"/>
          <w:b/>
          <w:bCs/>
          <w:sz w:val="24"/>
          <w:szCs w:val="32"/>
        </w:rPr>
      </w:pPr>
      <w:r w:rsidRPr="002E24DB">
        <w:rPr>
          <w:rFonts w:ascii="仿宋" w:eastAsia="仿宋" w:hAnsi="仿宋" w:cs="仿宋" w:hint="eastAsia"/>
          <w:b/>
          <w:bCs/>
          <w:sz w:val="24"/>
          <w:szCs w:val="32"/>
        </w:rPr>
        <w:t>①</w:t>
      </w:r>
      <w:r w:rsidRPr="002E24DB">
        <w:rPr>
          <w:rFonts w:ascii="仿宋" w:eastAsia="仿宋" w:hAnsi="仿宋" w:cs="仿宋"/>
          <w:b/>
          <w:bCs/>
          <w:sz w:val="24"/>
          <w:szCs w:val="32"/>
        </w:rPr>
        <w:t>融资计划</w:t>
      </w:r>
    </w:p>
    <w:p w14:paraId="3F8E4A65" w14:textId="77777777" w:rsidR="00003B2D" w:rsidRPr="00800135" w:rsidRDefault="00003B2D" w:rsidP="00003B2D">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Pre-A轮：5000万元（出让15%股权）</w:t>
      </w:r>
    </w:p>
    <w:p w14:paraId="50C8C8BA" w14:textId="77777777" w:rsidR="00003B2D" w:rsidRDefault="00003B2D" w:rsidP="00003B2D">
      <w:pPr>
        <w:spacing w:line="360" w:lineRule="auto"/>
        <w:ind w:firstLineChars="200" w:firstLine="480"/>
        <w:rPr>
          <w:rFonts w:ascii="仿宋" w:eastAsia="仿宋" w:hAnsi="仿宋" w:cs="仿宋"/>
          <w:sz w:val="24"/>
          <w:szCs w:val="28"/>
        </w:rPr>
      </w:pPr>
      <w:r w:rsidRPr="00800135">
        <w:rPr>
          <w:rFonts w:ascii="仿宋" w:eastAsia="仿宋" w:hAnsi="仿宋" w:cs="仿宋" w:hint="eastAsia"/>
          <w:sz w:val="24"/>
          <w:szCs w:val="28"/>
        </w:rPr>
        <w:t>用途：2000万设备量产+1500万数据标注+1000万市场推广+500万团队扩建</w:t>
      </w:r>
    </w:p>
    <w:p w14:paraId="41C95EB6" w14:textId="77777777" w:rsidR="002E24DB" w:rsidRDefault="002E24DB" w:rsidP="00003B2D">
      <w:pPr>
        <w:spacing w:line="360" w:lineRule="auto"/>
        <w:ind w:firstLineChars="200" w:firstLine="480"/>
        <w:rPr>
          <w:rFonts w:ascii="仿宋" w:eastAsia="仿宋" w:hAnsi="仿宋" w:cs="仿宋" w:hint="eastAsia"/>
          <w:sz w:val="24"/>
          <w:szCs w:val="28"/>
        </w:rPr>
      </w:pPr>
    </w:p>
    <w:p w14:paraId="65434F78" w14:textId="77777777" w:rsidR="00003B2D" w:rsidRPr="002E24DB" w:rsidRDefault="00003B2D" w:rsidP="002E24DB">
      <w:pPr>
        <w:spacing w:line="360" w:lineRule="auto"/>
        <w:ind w:firstLine="420"/>
        <w:rPr>
          <w:rFonts w:ascii="仿宋" w:eastAsia="仿宋" w:hAnsi="仿宋" w:cs="仿宋" w:hint="eastAsia"/>
          <w:b/>
          <w:bCs/>
          <w:sz w:val="24"/>
          <w:szCs w:val="32"/>
        </w:rPr>
      </w:pPr>
      <w:r w:rsidRPr="002E24DB">
        <w:rPr>
          <w:rFonts w:ascii="仿宋" w:eastAsia="仿宋" w:hAnsi="仿宋" w:cs="仿宋" w:hint="eastAsia"/>
          <w:b/>
          <w:bCs/>
          <w:sz w:val="24"/>
          <w:szCs w:val="32"/>
        </w:rPr>
        <w:t>②财务预测（3年）</w:t>
      </w:r>
    </w:p>
    <w:tbl>
      <w:tblPr>
        <w:tblStyle w:val="a7"/>
        <w:tblW w:w="0" w:type="auto"/>
        <w:tblLook w:val="04A0" w:firstRow="1" w:lastRow="0" w:firstColumn="1" w:lastColumn="0" w:noHBand="0" w:noVBand="1"/>
      </w:tblPr>
      <w:tblGrid>
        <w:gridCol w:w="2074"/>
        <w:gridCol w:w="2074"/>
        <w:gridCol w:w="2074"/>
        <w:gridCol w:w="2074"/>
      </w:tblGrid>
      <w:tr w:rsidR="00003B2D" w14:paraId="3044D5F1" w14:textId="77777777" w:rsidTr="004F1CAE">
        <w:tc>
          <w:tcPr>
            <w:tcW w:w="2074" w:type="dxa"/>
          </w:tcPr>
          <w:p w14:paraId="624CA940" w14:textId="77777777" w:rsidR="00003B2D" w:rsidRPr="00800135" w:rsidRDefault="00003B2D" w:rsidP="004F1CAE">
            <w:pPr>
              <w:spacing w:line="360" w:lineRule="auto"/>
              <w:ind w:firstLineChars="200" w:firstLine="482"/>
              <w:rPr>
                <w:rFonts w:ascii="仿宋" w:eastAsia="仿宋" w:hAnsi="仿宋" w:cs="仿宋" w:hint="eastAsia"/>
                <w:b/>
                <w:bCs/>
                <w:sz w:val="24"/>
                <w:szCs w:val="28"/>
              </w:rPr>
            </w:pPr>
            <w:r w:rsidRPr="00800135">
              <w:rPr>
                <w:rFonts w:ascii="仿宋" w:eastAsia="仿宋" w:hAnsi="仿宋" w:cs="仿宋" w:hint="eastAsia"/>
                <w:b/>
                <w:bCs/>
                <w:sz w:val="24"/>
                <w:szCs w:val="28"/>
              </w:rPr>
              <w:t>指标</w:t>
            </w:r>
          </w:p>
        </w:tc>
        <w:tc>
          <w:tcPr>
            <w:tcW w:w="2074" w:type="dxa"/>
          </w:tcPr>
          <w:p w14:paraId="3205E35A" w14:textId="77777777" w:rsidR="00003B2D" w:rsidRPr="00800135" w:rsidRDefault="00003B2D" w:rsidP="004F1CAE">
            <w:pPr>
              <w:spacing w:line="360" w:lineRule="auto"/>
              <w:ind w:firstLineChars="200" w:firstLine="482"/>
              <w:rPr>
                <w:rFonts w:ascii="仿宋" w:eastAsia="仿宋" w:hAnsi="仿宋" w:cs="仿宋" w:hint="eastAsia"/>
                <w:b/>
                <w:bCs/>
                <w:sz w:val="24"/>
                <w:szCs w:val="28"/>
              </w:rPr>
            </w:pPr>
            <w:r w:rsidRPr="00800135">
              <w:rPr>
                <w:rFonts w:ascii="仿宋" w:eastAsia="仿宋" w:hAnsi="仿宋" w:cs="仿宋" w:hint="eastAsia"/>
                <w:b/>
                <w:bCs/>
                <w:sz w:val="24"/>
                <w:szCs w:val="28"/>
              </w:rPr>
              <w:t>2025年</w:t>
            </w:r>
          </w:p>
        </w:tc>
        <w:tc>
          <w:tcPr>
            <w:tcW w:w="2074" w:type="dxa"/>
          </w:tcPr>
          <w:p w14:paraId="26EFCB23" w14:textId="77777777" w:rsidR="00003B2D" w:rsidRPr="00800135" w:rsidRDefault="00003B2D" w:rsidP="004F1CAE">
            <w:pPr>
              <w:spacing w:line="360" w:lineRule="auto"/>
              <w:ind w:firstLineChars="200" w:firstLine="482"/>
              <w:rPr>
                <w:rFonts w:ascii="仿宋" w:eastAsia="仿宋" w:hAnsi="仿宋" w:cs="仿宋" w:hint="eastAsia"/>
                <w:b/>
                <w:bCs/>
                <w:sz w:val="24"/>
                <w:szCs w:val="28"/>
              </w:rPr>
            </w:pPr>
            <w:r w:rsidRPr="00800135">
              <w:rPr>
                <w:rFonts w:ascii="仿宋" w:eastAsia="仿宋" w:hAnsi="仿宋" w:cs="仿宋" w:hint="eastAsia"/>
                <w:b/>
                <w:bCs/>
                <w:sz w:val="24"/>
                <w:szCs w:val="28"/>
              </w:rPr>
              <w:t>2026年</w:t>
            </w:r>
          </w:p>
        </w:tc>
        <w:tc>
          <w:tcPr>
            <w:tcW w:w="2074" w:type="dxa"/>
          </w:tcPr>
          <w:p w14:paraId="5850D694" w14:textId="77777777" w:rsidR="00003B2D" w:rsidRPr="00800135" w:rsidRDefault="00003B2D" w:rsidP="004F1CAE">
            <w:pPr>
              <w:spacing w:line="360" w:lineRule="auto"/>
              <w:ind w:firstLineChars="200" w:firstLine="482"/>
              <w:rPr>
                <w:rFonts w:ascii="仿宋" w:eastAsia="仿宋" w:hAnsi="仿宋" w:cs="仿宋" w:hint="eastAsia"/>
                <w:b/>
                <w:bCs/>
                <w:sz w:val="24"/>
                <w:szCs w:val="28"/>
              </w:rPr>
            </w:pPr>
            <w:r w:rsidRPr="00800135">
              <w:rPr>
                <w:rFonts w:ascii="仿宋" w:eastAsia="仿宋" w:hAnsi="仿宋" w:cs="仿宋" w:hint="eastAsia"/>
                <w:b/>
                <w:bCs/>
                <w:sz w:val="24"/>
                <w:szCs w:val="28"/>
              </w:rPr>
              <w:t>2027年</w:t>
            </w:r>
          </w:p>
        </w:tc>
      </w:tr>
      <w:tr w:rsidR="00003B2D" w14:paraId="5F93B32E" w14:textId="77777777" w:rsidTr="004F1CAE">
        <w:tc>
          <w:tcPr>
            <w:tcW w:w="2074" w:type="dxa"/>
          </w:tcPr>
          <w:p w14:paraId="5BD040C9" w14:textId="77777777" w:rsidR="00003B2D" w:rsidRPr="00800135" w:rsidRDefault="00003B2D" w:rsidP="004F1CAE">
            <w:pPr>
              <w:spacing w:line="360" w:lineRule="auto"/>
              <w:rPr>
                <w:rFonts w:ascii="仿宋" w:eastAsia="仿宋" w:hAnsi="仿宋" w:cs="仿宋" w:hint="eastAsia"/>
                <w:b/>
                <w:bCs/>
                <w:sz w:val="24"/>
                <w:szCs w:val="28"/>
              </w:rPr>
            </w:pPr>
            <w:r w:rsidRPr="00800135">
              <w:rPr>
                <w:rFonts w:ascii="仿宋" w:eastAsia="仿宋" w:hAnsi="仿宋" w:cs="仿宋" w:hint="eastAsia"/>
                <w:b/>
                <w:bCs/>
                <w:sz w:val="24"/>
                <w:szCs w:val="28"/>
              </w:rPr>
              <w:t>设备投放量</w:t>
            </w:r>
          </w:p>
        </w:tc>
        <w:tc>
          <w:tcPr>
            <w:tcW w:w="2074" w:type="dxa"/>
          </w:tcPr>
          <w:p w14:paraId="5F524EBC"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1000台</w:t>
            </w:r>
          </w:p>
        </w:tc>
        <w:tc>
          <w:tcPr>
            <w:tcW w:w="2074" w:type="dxa"/>
          </w:tcPr>
          <w:p w14:paraId="73A37BD4"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3000台</w:t>
            </w:r>
          </w:p>
        </w:tc>
        <w:tc>
          <w:tcPr>
            <w:tcW w:w="2074" w:type="dxa"/>
          </w:tcPr>
          <w:p w14:paraId="61D265AE"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8000台</w:t>
            </w:r>
          </w:p>
        </w:tc>
      </w:tr>
      <w:tr w:rsidR="00003B2D" w14:paraId="3B929DA6" w14:textId="77777777" w:rsidTr="004F1CAE">
        <w:tc>
          <w:tcPr>
            <w:tcW w:w="2074" w:type="dxa"/>
          </w:tcPr>
          <w:p w14:paraId="404DC5ED" w14:textId="77777777" w:rsidR="00003B2D" w:rsidRPr="00800135" w:rsidRDefault="00003B2D" w:rsidP="004F1CAE">
            <w:pPr>
              <w:spacing w:line="360" w:lineRule="auto"/>
              <w:rPr>
                <w:rFonts w:ascii="仿宋" w:eastAsia="仿宋" w:hAnsi="仿宋" w:cs="仿宋" w:hint="eastAsia"/>
                <w:b/>
                <w:bCs/>
                <w:sz w:val="24"/>
                <w:szCs w:val="28"/>
              </w:rPr>
            </w:pPr>
            <w:r w:rsidRPr="00800135">
              <w:rPr>
                <w:rFonts w:ascii="仿宋" w:eastAsia="仿宋" w:hAnsi="仿宋" w:cs="仿宋" w:hint="eastAsia"/>
                <w:b/>
                <w:bCs/>
                <w:sz w:val="24"/>
                <w:szCs w:val="28"/>
              </w:rPr>
              <w:t>单台日均使用</w:t>
            </w:r>
          </w:p>
        </w:tc>
        <w:tc>
          <w:tcPr>
            <w:tcW w:w="2074" w:type="dxa"/>
          </w:tcPr>
          <w:p w14:paraId="02AEE340"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15次</w:t>
            </w:r>
          </w:p>
        </w:tc>
        <w:tc>
          <w:tcPr>
            <w:tcW w:w="2074" w:type="dxa"/>
          </w:tcPr>
          <w:p w14:paraId="0A50D30A"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18次</w:t>
            </w:r>
          </w:p>
        </w:tc>
        <w:tc>
          <w:tcPr>
            <w:tcW w:w="2074" w:type="dxa"/>
          </w:tcPr>
          <w:p w14:paraId="59BCD05E"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20次</w:t>
            </w:r>
          </w:p>
        </w:tc>
      </w:tr>
      <w:tr w:rsidR="00003B2D" w14:paraId="0B091C80" w14:textId="77777777" w:rsidTr="004F1CAE">
        <w:tc>
          <w:tcPr>
            <w:tcW w:w="2074" w:type="dxa"/>
          </w:tcPr>
          <w:p w14:paraId="02B6CF5C" w14:textId="77777777" w:rsidR="00003B2D" w:rsidRPr="00800135" w:rsidRDefault="00003B2D" w:rsidP="004F1CAE">
            <w:pPr>
              <w:spacing w:line="360" w:lineRule="auto"/>
              <w:rPr>
                <w:rFonts w:ascii="仿宋" w:eastAsia="仿宋" w:hAnsi="仿宋" w:cs="仿宋" w:hint="eastAsia"/>
                <w:b/>
                <w:bCs/>
                <w:sz w:val="24"/>
                <w:szCs w:val="28"/>
              </w:rPr>
            </w:pPr>
            <w:r w:rsidRPr="00800135">
              <w:rPr>
                <w:rFonts w:ascii="仿宋" w:eastAsia="仿宋" w:hAnsi="仿宋" w:cs="仿宋" w:hint="eastAsia"/>
                <w:b/>
                <w:bCs/>
                <w:sz w:val="24"/>
                <w:szCs w:val="28"/>
              </w:rPr>
              <w:t>年营收</w:t>
            </w:r>
          </w:p>
        </w:tc>
        <w:tc>
          <w:tcPr>
            <w:tcW w:w="2074" w:type="dxa"/>
          </w:tcPr>
          <w:p w14:paraId="3A3DBF09"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3200万元</w:t>
            </w:r>
          </w:p>
        </w:tc>
        <w:tc>
          <w:tcPr>
            <w:tcW w:w="2074" w:type="dxa"/>
          </w:tcPr>
          <w:p w14:paraId="6DD6821A"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1.2亿元</w:t>
            </w:r>
          </w:p>
        </w:tc>
        <w:tc>
          <w:tcPr>
            <w:tcW w:w="2074" w:type="dxa"/>
          </w:tcPr>
          <w:p w14:paraId="594A1B60"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hint="eastAsia"/>
                <w:sz w:val="24"/>
                <w:szCs w:val="28"/>
              </w:rPr>
              <w:t>3.5亿元</w:t>
            </w:r>
          </w:p>
        </w:tc>
      </w:tr>
      <w:tr w:rsidR="00003B2D" w14:paraId="6E7C0639" w14:textId="77777777" w:rsidTr="004F1CAE">
        <w:tc>
          <w:tcPr>
            <w:tcW w:w="2074" w:type="dxa"/>
          </w:tcPr>
          <w:p w14:paraId="7797202E" w14:textId="77777777" w:rsidR="00003B2D" w:rsidRPr="00800135" w:rsidRDefault="00003B2D" w:rsidP="004F1CAE">
            <w:pPr>
              <w:spacing w:line="360" w:lineRule="auto"/>
              <w:rPr>
                <w:rFonts w:ascii="仿宋" w:eastAsia="仿宋" w:hAnsi="仿宋" w:cs="仿宋" w:hint="eastAsia"/>
                <w:b/>
                <w:bCs/>
                <w:sz w:val="24"/>
                <w:szCs w:val="28"/>
              </w:rPr>
            </w:pPr>
            <w:r w:rsidRPr="00800135">
              <w:rPr>
                <w:rFonts w:ascii="仿宋" w:eastAsia="仿宋" w:hAnsi="仿宋" w:cs="仿宋" w:hint="eastAsia"/>
                <w:b/>
                <w:bCs/>
                <w:sz w:val="24"/>
                <w:szCs w:val="28"/>
              </w:rPr>
              <w:t>净利润率</w:t>
            </w:r>
          </w:p>
        </w:tc>
        <w:tc>
          <w:tcPr>
            <w:tcW w:w="2074" w:type="dxa"/>
          </w:tcPr>
          <w:p w14:paraId="7BBA8210"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sz w:val="24"/>
                <w:szCs w:val="28"/>
              </w:rPr>
              <w:t>-18%</w:t>
            </w:r>
          </w:p>
        </w:tc>
        <w:tc>
          <w:tcPr>
            <w:tcW w:w="2074" w:type="dxa"/>
          </w:tcPr>
          <w:p w14:paraId="3D1C9BAB"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sz w:val="24"/>
                <w:szCs w:val="28"/>
              </w:rPr>
              <w:t>12%</w:t>
            </w:r>
          </w:p>
        </w:tc>
        <w:tc>
          <w:tcPr>
            <w:tcW w:w="2074" w:type="dxa"/>
          </w:tcPr>
          <w:p w14:paraId="0D8CD2B4" w14:textId="77777777" w:rsidR="00003B2D" w:rsidRPr="00800135" w:rsidRDefault="00003B2D" w:rsidP="004F1CAE">
            <w:pPr>
              <w:spacing w:line="360" w:lineRule="auto"/>
              <w:ind w:firstLineChars="200" w:firstLine="480"/>
              <w:rPr>
                <w:rFonts w:ascii="仿宋" w:eastAsia="仿宋" w:hAnsi="仿宋" w:cs="仿宋" w:hint="eastAsia"/>
                <w:sz w:val="24"/>
                <w:szCs w:val="28"/>
              </w:rPr>
            </w:pPr>
            <w:r w:rsidRPr="00800135">
              <w:rPr>
                <w:rFonts w:ascii="仿宋" w:eastAsia="仿宋" w:hAnsi="仿宋" w:cs="仿宋"/>
                <w:sz w:val="24"/>
                <w:szCs w:val="28"/>
              </w:rPr>
              <w:t>25%</w:t>
            </w:r>
          </w:p>
        </w:tc>
      </w:tr>
    </w:tbl>
    <w:p w14:paraId="2707B9CF" w14:textId="77777777" w:rsidR="00003B2D" w:rsidRPr="002E24DB" w:rsidRDefault="00003B2D" w:rsidP="00003B2D">
      <w:pPr>
        <w:spacing w:line="360" w:lineRule="auto"/>
        <w:ind w:firstLineChars="200" w:firstLine="482"/>
        <w:rPr>
          <w:rFonts w:ascii="仿宋" w:eastAsia="仿宋" w:hAnsi="仿宋" w:cs="仿宋" w:hint="eastAsia"/>
          <w:b/>
          <w:bCs/>
          <w:sz w:val="24"/>
          <w:szCs w:val="32"/>
        </w:rPr>
      </w:pPr>
      <w:r w:rsidRPr="002E24DB">
        <w:rPr>
          <w:rFonts w:ascii="仿宋" w:eastAsia="仿宋" w:hAnsi="仿宋" w:cs="仿宋" w:hint="eastAsia"/>
          <w:b/>
          <w:bCs/>
          <w:sz w:val="24"/>
          <w:szCs w:val="32"/>
        </w:rPr>
        <w:t>③退出机制：</w:t>
      </w:r>
    </w:p>
    <w:p w14:paraId="6E7012D6" w14:textId="77777777" w:rsidR="00003B2D" w:rsidRDefault="00003B2D" w:rsidP="00003B2D">
      <w:pPr>
        <w:spacing w:line="360" w:lineRule="auto"/>
        <w:ind w:firstLineChars="200" w:firstLine="480"/>
        <w:rPr>
          <w:rFonts w:ascii="仿宋" w:eastAsia="仿宋" w:hAnsi="仿宋" w:cs="仿宋" w:hint="eastAsia"/>
          <w:sz w:val="24"/>
          <w:szCs w:val="32"/>
        </w:rPr>
      </w:pPr>
      <w:r w:rsidRPr="00800135">
        <w:rPr>
          <w:rFonts w:ascii="仿宋" w:eastAsia="仿宋" w:hAnsi="仿宋" w:cs="仿宋" w:hint="eastAsia"/>
          <w:sz w:val="24"/>
          <w:szCs w:val="32"/>
        </w:rPr>
        <w:t>202</w:t>
      </w:r>
      <w:r>
        <w:rPr>
          <w:rFonts w:ascii="仿宋" w:eastAsia="仿宋" w:hAnsi="仿宋" w:cs="仿宋" w:hint="eastAsia"/>
          <w:sz w:val="24"/>
          <w:szCs w:val="32"/>
        </w:rPr>
        <w:t>8</w:t>
      </w:r>
      <w:r w:rsidRPr="00800135">
        <w:rPr>
          <w:rFonts w:ascii="仿宋" w:eastAsia="仿宋" w:hAnsi="仿宋" w:cs="仿宋" w:hint="eastAsia"/>
          <w:sz w:val="24"/>
          <w:szCs w:val="32"/>
        </w:rPr>
        <w:t>年启动IPO或战略并购（宠物医疗科技赛道平均PS估值8-12倍）</w:t>
      </w:r>
    </w:p>
    <w:p w14:paraId="5C8F975F" w14:textId="77777777" w:rsidR="00003B2D" w:rsidRDefault="00003B2D" w:rsidP="00003B2D">
      <w:pPr>
        <w:spacing w:line="360" w:lineRule="auto"/>
        <w:rPr>
          <w:rFonts w:ascii="仿宋" w:eastAsia="仿宋" w:hAnsi="仿宋" w:cs="仿宋" w:hint="eastAsia"/>
          <w:sz w:val="24"/>
          <w:szCs w:val="32"/>
        </w:rPr>
      </w:pPr>
    </w:p>
    <w:p w14:paraId="0BAF0CA1" w14:textId="77777777" w:rsidR="00003B2D" w:rsidRPr="002E24DB" w:rsidRDefault="00003B2D" w:rsidP="002E24DB">
      <w:pPr>
        <w:pStyle w:val="ac"/>
        <w:spacing w:before="312" w:after="312"/>
      </w:pPr>
      <w:bookmarkStart w:id="33" w:name="_Toc3564"/>
      <w:bookmarkStart w:id="34" w:name="_Toc28793"/>
      <w:bookmarkStart w:id="35" w:name="_Toc20624"/>
      <w:bookmarkStart w:id="36" w:name="_Toc21362"/>
      <w:bookmarkStart w:id="37" w:name="_Toc194660815"/>
      <w:r w:rsidRPr="002E24DB">
        <w:rPr>
          <w:rFonts w:hint="eastAsia"/>
        </w:rPr>
        <w:lastRenderedPageBreak/>
        <w:t>二．公司介绍</w:t>
      </w:r>
      <w:bookmarkEnd w:id="33"/>
      <w:bookmarkEnd w:id="34"/>
      <w:bookmarkEnd w:id="35"/>
      <w:bookmarkEnd w:id="36"/>
      <w:bookmarkEnd w:id="37"/>
    </w:p>
    <w:p w14:paraId="55842C4B" w14:textId="77777777" w:rsidR="00003B2D" w:rsidRPr="002E24DB" w:rsidRDefault="00003B2D" w:rsidP="002E24DB">
      <w:pPr>
        <w:pStyle w:val="ae"/>
        <w:rPr>
          <w:rFonts w:hint="eastAsia"/>
        </w:rPr>
      </w:pPr>
      <w:bookmarkStart w:id="38" w:name="_Toc25199"/>
      <w:bookmarkStart w:id="39" w:name="_Toc26181"/>
      <w:bookmarkStart w:id="40" w:name="_Toc194660816"/>
      <w:r w:rsidRPr="002E24DB">
        <w:rPr>
          <w:rFonts w:hint="eastAsia"/>
        </w:rPr>
        <w:t>1.</w:t>
      </w:r>
      <w:r w:rsidRPr="002E24DB">
        <w:rPr>
          <w:rFonts w:hint="eastAsia"/>
        </w:rPr>
        <w:t xml:space="preserve"> </w:t>
      </w:r>
      <w:r w:rsidRPr="002E24DB">
        <w:rPr>
          <w:rFonts w:hint="eastAsia"/>
        </w:rPr>
        <w:t>公司简介</w:t>
      </w:r>
      <w:bookmarkEnd w:id="38"/>
      <w:bookmarkEnd w:id="39"/>
      <w:bookmarkEnd w:id="40"/>
    </w:p>
    <w:p w14:paraId="4AA40EBD"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bCs/>
          <w:color w:val="000000" w:themeColor="text1"/>
          <w:sz w:val="24"/>
          <w:szCs w:val="24"/>
        </w:rPr>
        <w:t>基于AIoT技术的宠物医疗普惠解决方案，致力于通过“智能硬件+数据平台”模式，填补中国基层宠物医疗服务空白，降低宠物主医疗成本，提升宠物健康管理水平。</w:t>
      </w:r>
    </w:p>
    <w:p w14:paraId="12D64C2B"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①</w:t>
      </w:r>
      <w:r w:rsidRPr="000F711D">
        <w:rPr>
          <w:rFonts w:ascii="仿宋" w:eastAsia="仿宋" w:hAnsi="仿宋"/>
          <w:bCs/>
          <w:color w:val="000000" w:themeColor="text1"/>
          <w:sz w:val="24"/>
          <w:szCs w:val="24"/>
        </w:rPr>
        <w:t>使命</w:t>
      </w:r>
      <w:r w:rsidRPr="000F711D">
        <w:rPr>
          <w:rFonts w:ascii="仿宋" w:eastAsia="仿宋" w:hAnsi="仿宋" w:hint="eastAsia"/>
          <w:bCs/>
          <w:color w:val="000000" w:themeColor="text1"/>
          <w:sz w:val="24"/>
          <w:szCs w:val="24"/>
        </w:rPr>
        <w:t>：</w:t>
      </w:r>
    </w:p>
    <w:p w14:paraId="4234C97D"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bCs/>
          <w:color w:val="000000" w:themeColor="text1"/>
          <w:sz w:val="24"/>
          <w:szCs w:val="24"/>
        </w:rPr>
        <w:t>“用AI守护每一份无条件的爱”</w:t>
      </w:r>
    </w:p>
    <w:p w14:paraId="7E229F44"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②</w:t>
      </w:r>
      <w:r w:rsidRPr="000F711D">
        <w:rPr>
          <w:rFonts w:ascii="仿宋" w:eastAsia="仿宋" w:hAnsi="仿宋"/>
          <w:bCs/>
          <w:color w:val="000000" w:themeColor="text1"/>
          <w:sz w:val="24"/>
          <w:szCs w:val="24"/>
        </w:rPr>
        <w:t>愿景：</w:t>
      </w:r>
    </w:p>
    <w:p w14:paraId="1144F243"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短期：3年内成为中国基层宠物健康管理第一入口</w:t>
      </w:r>
    </w:p>
    <w:p w14:paraId="1D0E9FE0"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长期：构建全球领先的人宠智慧医疗生态系统</w:t>
      </w:r>
    </w:p>
    <w:p w14:paraId="55181C4E"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③价值观：</w:t>
      </w:r>
    </w:p>
    <w:p w14:paraId="1902C490"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 xml:space="preserve">科技平权 生命关怀 数据向善     </w:t>
      </w:r>
    </w:p>
    <w:p w14:paraId="1A3B9531"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④</w:t>
      </w:r>
      <w:r w:rsidRPr="000F711D">
        <w:rPr>
          <w:rFonts w:ascii="仿宋" w:eastAsia="仿宋" w:hAnsi="仿宋"/>
          <w:bCs/>
          <w:color w:val="000000" w:themeColor="text1"/>
          <w:sz w:val="24"/>
          <w:szCs w:val="24"/>
        </w:rPr>
        <w:t>核心价值：</w:t>
      </w:r>
    </w:p>
    <w:p w14:paraId="7AD73A36"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技术突破：AI诊断准确率93%（覆盖20类常见病），检测效率较传统方式提升30倍</w:t>
      </w:r>
    </w:p>
    <w:p w14:paraId="2DE11969"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社会价值：单台设备年均服务1200只宠物，偏远地区检测成本降低80%</w:t>
      </w:r>
    </w:p>
    <w:p w14:paraId="2F98AB49"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商业潜力：2025年目标覆盖3000个社区，会员订阅用户转化率超25%</w:t>
      </w:r>
    </w:p>
    <w:p w14:paraId="0EEFD6B4"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⑤</w:t>
      </w:r>
      <w:r w:rsidRPr="000F711D">
        <w:rPr>
          <w:rFonts w:ascii="仿宋" w:eastAsia="仿宋" w:hAnsi="仿宋"/>
          <w:bCs/>
          <w:color w:val="000000" w:themeColor="text1"/>
          <w:sz w:val="24"/>
          <w:szCs w:val="24"/>
        </w:rPr>
        <w:t>模式亮点</w:t>
      </w:r>
    </w:p>
    <w:p w14:paraId="220C804C"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双循环驱动：前端硬件分润（B端）+后端服务订阅（C端），构建OMO盈利生态。</w:t>
      </w:r>
    </w:p>
    <w:p w14:paraId="54A2B355"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公益赋能商业：通过“设备下乡”“流浪动物守护”等公益计划获取政府支持与用户信任。</w:t>
      </w:r>
    </w:p>
    <w:p w14:paraId="00C6A7EA" w14:textId="77777777" w:rsidR="00003B2D" w:rsidRDefault="00003B2D" w:rsidP="00003B2D">
      <w:pPr>
        <w:spacing w:line="360" w:lineRule="auto"/>
        <w:rPr>
          <w:rFonts w:ascii="黑体" w:eastAsia="黑体" w:hAnsi="黑体" w:cs="黑体" w:hint="eastAsia"/>
          <w:b/>
          <w:bCs/>
          <w:sz w:val="24"/>
          <w:szCs w:val="24"/>
        </w:rPr>
      </w:pPr>
    </w:p>
    <w:p w14:paraId="60245BED" w14:textId="77777777" w:rsidR="00003B2D" w:rsidRPr="002E24DB" w:rsidRDefault="00003B2D" w:rsidP="002E24DB">
      <w:pPr>
        <w:pStyle w:val="ae"/>
        <w:rPr>
          <w:rFonts w:hint="eastAsia"/>
        </w:rPr>
      </w:pPr>
      <w:bookmarkStart w:id="41" w:name="_Toc30029"/>
      <w:bookmarkStart w:id="42" w:name="_Toc7968"/>
      <w:bookmarkStart w:id="43" w:name="_Toc194660817"/>
      <w:r w:rsidRPr="002E24DB">
        <w:rPr>
          <w:rFonts w:hint="eastAsia"/>
        </w:rPr>
        <w:t>2.</w:t>
      </w:r>
      <w:r w:rsidRPr="002E24DB">
        <w:rPr>
          <w:rFonts w:hint="eastAsia"/>
        </w:rPr>
        <w:t xml:space="preserve"> </w:t>
      </w:r>
      <w:r w:rsidRPr="002E24DB">
        <w:rPr>
          <w:rFonts w:hint="eastAsia"/>
        </w:rPr>
        <w:t>团队简介</w:t>
      </w:r>
      <w:bookmarkEnd w:id="41"/>
      <w:bookmarkEnd w:id="42"/>
      <w:bookmarkEnd w:id="43"/>
    </w:p>
    <w:tbl>
      <w:tblPr>
        <w:tblStyle w:val="a7"/>
        <w:tblW w:w="0" w:type="auto"/>
        <w:tblLook w:val="04A0" w:firstRow="1" w:lastRow="0" w:firstColumn="1" w:lastColumn="0" w:noHBand="0" w:noVBand="1"/>
      </w:tblPr>
      <w:tblGrid>
        <w:gridCol w:w="1129"/>
        <w:gridCol w:w="1701"/>
        <w:gridCol w:w="3151"/>
        <w:gridCol w:w="2315"/>
      </w:tblGrid>
      <w:tr w:rsidR="00003B2D" w:rsidRPr="00022CB7" w14:paraId="79DE5D22" w14:textId="77777777" w:rsidTr="004F1CAE">
        <w:tc>
          <w:tcPr>
            <w:tcW w:w="1129" w:type="dxa"/>
            <w:hideMark/>
          </w:tcPr>
          <w:p w14:paraId="6DE77B79" w14:textId="77777777" w:rsidR="00003B2D" w:rsidRPr="00022CB7" w:rsidRDefault="00003B2D" w:rsidP="004F1CAE">
            <w:pPr>
              <w:autoSpaceDE w:val="0"/>
              <w:autoSpaceDN w:val="0"/>
              <w:adjustRightInd w:val="0"/>
              <w:spacing w:line="360" w:lineRule="auto"/>
              <w:rPr>
                <w:rFonts w:ascii="仿宋" w:eastAsia="仿宋" w:hAnsi="仿宋" w:hint="eastAsia"/>
                <w:b/>
                <w:bCs/>
                <w:color w:val="000000"/>
                <w:sz w:val="24"/>
                <w:szCs w:val="24"/>
              </w:rPr>
            </w:pPr>
            <w:r w:rsidRPr="00022CB7">
              <w:rPr>
                <w:rFonts w:ascii="仿宋" w:eastAsia="仿宋" w:hAnsi="仿宋"/>
                <w:b/>
                <w:bCs/>
                <w:color w:val="000000"/>
                <w:sz w:val="24"/>
                <w:szCs w:val="24"/>
              </w:rPr>
              <w:t>姓名</w:t>
            </w:r>
          </w:p>
        </w:tc>
        <w:tc>
          <w:tcPr>
            <w:tcW w:w="1701" w:type="dxa"/>
            <w:hideMark/>
          </w:tcPr>
          <w:p w14:paraId="6478B73B" w14:textId="77777777" w:rsidR="00003B2D" w:rsidRPr="00022CB7" w:rsidRDefault="00003B2D" w:rsidP="004F1CAE">
            <w:pPr>
              <w:autoSpaceDE w:val="0"/>
              <w:autoSpaceDN w:val="0"/>
              <w:adjustRightInd w:val="0"/>
              <w:spacing w:line="360" w:lineRule="auto"/>
              <w:rPr>
                <w:rFonts w:ascii="仿宋" w:eastAsia="仿宋" w:hAnsi="仿宋" w:hint="eastAsia"/>
                <w:b/>
                <w:bCs/>
                <w:color w:val="000000"/>
                <w:sz w:val="24"/>
                <w:szCs w:val="24"/>
              </w:rPr>
            </w:pPr>
            <w:r w:rsidRPr="00022CB7">
              <w:rPr>
                <w:rFonts w:ascii="仿宋" w:eastAsia="仿宋" w:hAnsi="仿宋"/>
                <w:b/>
                <w:bCs/>
                <w:color w:val="000000"/>
                <w:sz w:val="24"/>
                <w:szCs w:val="24"/>
              </w:rPr>
              <w:t>角色</w:t>
            </w:r>
          </w:p>
        </w:tc>
        <w:tc>
          <w:tcPr>
            <w:tcW w:w="3151" w:type="dxa"/>
            <w:hideMark/>
          </w:tcPr>
          <w:p w14:paraId="061A5064" w14:textId="77777777" w:rsidR="00003B2D" w:rsidRPr="00022CB7" w:rsidRDefault="00003B2D" w:rsidP="004F1CAE">
            <w:pPr>
              <w:autoSpaceDE w:val="0"/>
              <w:autoSpaceDN w:val="0"/>
              <w:adjustRightInd w:val="0"/>
              <w:spacing w:line="360" w:lineRule="auto"/>
              <w:rPr>
                <w:rFonts w:ascii="仿宋" w:eastAsia="仿宋" w:hAnsi="仿宋" w:hint="eastAsia"/>
                <w:b/>
                <w:bCs/>
                <w:color w:val="000000"/>
                <w:sz w:val="24"/>
                <w:szCs w:val="24"/>
              </w:rPr>
            </w:pPr>
            <w:r w:rsidRPr="00022CB7">
              <w:rPr>
                <w:rFonts w:ascii="仿宋" w:eastAsia="仿宋" w:hAnsi="仿宋"/>
                <w:b/>
                <w:bCs/>
                <w:color w:val="000000"/>
                <w:sz w:val="24"/>
                <w:szCs w:val="24"/>
              </w:rPr>
              <w:t>背景</w:t>
            </w:r>
          </w:p>
        </w:tc>
        <w:tc>
          <w:tcPr>
            <w:tcW w:w="0" w:type="auto"/>
            <w:hideMark/>
          </w:tcPr>
          <w:p w14:paraId="3A8ACCC4" w14:textId="77777777" w:rsidR="00003B2D" w:rsidRPr="00022CB7" w:rsidRDefault="00003B2D" w:rsidP="004F1CAE">
            <w:pPr>
              <w:autoSpaceDE w:val="0"/>
              <w:autoSpaceDN w:val="0"/>
              <w:adjustRightInd w:val="0"/>
              <w:spacing w:line="360" w:lineRule="auto"/>
              <w:rPr>
                <w:rFonts w:ascii="仿宋" w:eastAsia="仿宋" w:hAnsi="仿宋" w:hint="eastAsia"/>
                <w:b/>
                <w:bCs/>
                <w:color w:val="000000"/>
                <w:sz w:val="24"/>
                <w:szCs w:val="24"/>
              </w:rPr>
            </w:pPr>
            <w:r w:rsidRPr="00022CB7">
              <w:rPr>
                <w:rFonts w:ascii="仿宋" w:eastAsia="仿宋" w:hAnsi="仿宋"/>
                <w:b/>
                <w:bCs/>
                <w:color w:val="000000"/>
                <w:sz w:val="24"/>
                <w:szCs w:val="24"/>
              </w:rPr>
              <w:t>负责模块</w:t>
            </w:r>
          </w:p>
        </w:tc>
      </w:tr>
      <w:tr w:rsidR="00003B2D" w:rsidRPr="00022CB7" w14:paraId="20DB9E7E" w14:textId="77777777" w:rsidTr="004F1CAE">
        <w:tc>
          <w:tcPr>
            <w:tcW w:w="1129" w:type="dxa"/>
            <w:hideMark/>
          </w:tcPr>
          <w:p w14:paraId="62A7CAB3" w14:textId="77777777" w:rsidR="00003B2D" w:rsidRPr="00022CB7" w:rsidRDefault="00003B2D" w:rsidP="004F1CAE">
            <w:pPr>
              <w:autoSpaceDE w:val="0"/>
              <w:autoSpaceDN w:val="0"/>
              <w:adjustRightInd w:val="0"/>
              <w:spacing w:line="360" w:lineRule="auto"/>
              <w:rPr>
                <w:rFonts w:ascii="仿宋" w:eastAsia="仿宋" w:hAnsi="仿宋" w:hint="eastAsia"/>
                <w:b/>
                <w:color w:val="000000"/>
                <w:sz w:val="24"/>
                <w:szCs w:val="24"/>
              </w:rPr>
            </w:pPr>
            <w:r w:rsidRPr="00022CB7">
              <w:rPr>
                <w:rFonts w:ascii="仿宋" w:eastAsia="仿宋" w:hAnsi="仿宋"/>
                <w:b/>
                <w:color w:val="000000"/>
                <w:sz w:val="24"/>
                <w:szCs w:val="24"/>
              </w:rPr>
              <w:t>李凯涛</w:t>
            </w:r>
          </w:p>
        </w:tc>
        <w:tc>
          <w:tcPr>
            <w:tcW w:w="1701" w:type="dxa"/>
            <w:hideMark/>
          </w:tcPr>
          <w:p w14:paraId="5A181DDA"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CTO</w:t>
            </w:r>
          </w:p>
        </w:tc>
        <w:tc>
          <w:tcPr>
            <w:tcW w:w="3151" w:type="dxa"/>
            <w:hideMark/>
          </w:tcPr>
          <w:p w14:paraId="6A3E1274"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前华为IoT首席架构师，主导过5个千万级智能硬件项目</w:t>
            </w:r>
          </w:p>
        </w:tc>
        <w:tc>
          <w:tcPr>
            <w:tcW w:w="0" w:type="auto"/>
            <w:hideMark/>
          </w:tcPr>
          <w:p w14:paraId="6A56D94F"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AI算法开发、硬件集成</w:t>
            </w:r>
          </w:p>
        </w:tc>
      </w:tr>
      <w:tr w:rsidR="00003B2D" w:rsidRPr="00022CB7" w14:paraId="797BD57A" w14:textId="77777777" w:rsidTr="004F1CAE">
        <w:tc>
          <w:tcPr>
            <w:tcW w:w="1129" w:type="dxa"/>
            <w:hideMark/>
          </w:tcPr>
          <w:p w14:paraId="245C05BE" w14:textId="77777777" w:rsidR="00003B2D" w:rsidRPr="00022CB7" w:rsidRDefault="00003B2D" w:rsidP="004F1CAE">
            <w:pPr>
              <w:autoSpaceDE w:val="0"/>
              <w:autoSpaceDN w:val="0"/>
              <w:adjustRightInd w:val="0"/>
              <w:spacing w:line="360" w:lineRule="auto"/>
              <w:rPr>
                <w:rFonts w:ascii="仿宋" w:eastAsia="仿宋" w:hAnsi="仿宋" w:hint="eastAsia"/>
                <w:b/>
                <w:color w:val="000000"/>
                <w:sz w:val="24"/>
                <w:szCs w:val="24"/>
              </w:rPr>
            </w:pPr>
            <w:r w:rsidRPr="00022CB7">
              <w:rPr>
                <w:rFonts w:ascii="仿宋" w:eastAsia="仿宋" w:hAnsi="仿宋"/>
                <w:b/>
                <w:color w:val="000000"/>
                <w:sz w:val="24"/>
                <w:szCs w:val="24"/>
              </w:rPr>
              <w:t>李冠廷</w:t>
            </w:r>
          </w:p>
        </w:tc>
        <w:tc>
          <w:tcPr>
            <w:tcW w:w="1701" w:type="dxa"/>
            <w:hideMark/>
          </w:tcPr>
          <w:p w14:paraId="795505D0"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算法总监</w:t>
            </w:r>
          </w:p>
        </w:tc>
        <w:tc>
          <w:tcPr>
            <w:tcW w:w="3151" w:type="dxa"/>
            <w:hideMark/>
          </w:tcPr>
          <w:p w14:paraId="4DCCFAD1"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清华生物医学工程博士，发</w:t>
            </w:r>
            <w:r w:rsidRPr="00022CB7">
              <w:rPr>
                <w:rFonts w:ascii="仿宋" w:eastAsia="仿宋" w:hAnsi="仿宋"/>
                <w:bCs/>
                <w:color w:val="000000"/>
                <w:sz w:val="24"/>
                <w:szCs w:val="24"/>
              </w:rPr>
              <w:lastRenderedPageBreak/>
              <w:t>表宠物疾病AI论文12篇</w:t>
            </w:r>
          </w:p>
        </w:tc>
        <w:tc>
          <w:tcPr>
            <w:tcW w:w="0" w:type="auto"/>
            <w:hideMark/>
          </w:tcPr>
          <w:p w14:paraId="4BBF0050"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lastRenderedPageBreak/>
              <w:t>疾病模型训练与验</w:t>
            </w:r>
            <w:r w:rsidRPr="00022CB7">
              <w:rPr>
                <w:rFonts w:ascii="仿宋" w:eastAsia="仿宋" w:hAnsi="仿宋"/>
                <w:bCs/>
                <w:color w:val="000000"/>
                <w:sz w:val="24"/>
                <w:szCs w:val="24"/>
              </w:rPr>
              <w:lastRenderedPageBreak/>
              <w:t>证</w:t>
            </w:r>
          </w:p>
        </w:tc>
      </w:tr>
      <w:tr w:rsidR="00003B2D" w:rsidRPr="00022CB7" w14:paraId="228AE5D8" w14:textId="77777777" w:rsidTr="004F1CAE">
        <w:tc>
          <w:tcPr>
            <w:tcW w:w="1129" w:type="dxa"/>
            <w:hideMark/>
          </w:tcPr>
          <w:p w14:paraId="1EB9900D" w14:textId="77777777" w:rsidR="00003B2D" w:rsidRPr="00022CB7" w:rsidRDefault="00003B2D" w:rsidP="004F1CAE">
            <w:pPr>
              <w:autoSpaceDE w:val="0"/>
              <w:autoSpaceDN w:val="0"/>
              <w:adjustRightInd w:val="0"/>
              <w:spacing w:line="360" w:lineRule="auto"/>
              <w:rPr>
                <w:rFonts w:ascii="仿宋" w:eastAsia="仿宋" w:hAnsi="仿宋" w:hint="eastAsia"/>
                <w:b/>
                <w:color w:val="000000"/>
                <w:sz w:val="24"/>
                <w:szCs w:val="24"/>
              </w:rPr>
            </w:pPr>
            <w:r>
              <w:rPr>
                <w:rFonts w:ascii="仿宋" w:eastAsia="仿宋" w:hAnsi="仿宋" w:hint="eastAsia"/>
                <w:b/>
                <w:color w:val="000000"/>
                <w:sz w:val="24"/>
                <w:szCs w:val="24"/>
              </w:rPr>
              <w:lastRenderedPageBreak/>
              <w:t>杨修</w:t>
            </w:r>
            <w:r>
              <w:rPr>
                <w:rFonts w:ascii="仿宋" w:eastAsia="仿宋" w:hAnsi="仿宋"/>
                <w:b/>
                <w:color w:val="000000"/>
                <w:sz w:val="24"/>
                <w:szCs w:val="24"/>
              </w:rPr>
              <w:br/>
            </w:r>
          </w:p>
        </w:tc>
        <w:tc>
          <w:tcPr>
            <w:tcW w:w="1701" w:type="dxa"/>
            <w:hideMark/>
          </w:tcPr>
          <w:p w14:paraId="4FD7F766"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COO</w:t>
            </w:r>
          </w:p>
        </w:tc>
        <w:tc>
          <w:tcPr>
            <w:tcW w:w="3151" w:type="dxa"/>
            <w:hideMark/>
          </w:tcPr>
          <w:p w14:paraId="2B3AD222"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美团优选区域运营负责人，管理过3000+线下点位</w:t>
            </w:r>
          </w:p>
        </w:tc>
        <w:tc>
          <w:tcPr>
            <w:tcW w:w="0" w:type="auto"/>
            <w:hideMark/>
          </w:tcPr>
          <w:p w14:paraId="0A9C202C"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服务站网络建设与运维</w:t>
            </w:r>
          </w:p>
        </w:tc>
      </w:tr>
      <w:tr w:rsidR="00003B2D" w:rsidRPr="00022CB7" w14:paraId="2720FF44" w14:textId="77777777" w:rsidTr="004F1CAE">
        <w:tc>
          <w:tcPr>
            <w:tcW w:w="1129" w:type="dxa"/>
            <w:hideMark/>
          </w:tcPr>
          <w:p w14:paraId="45A0493D" w14:textId="77777777" w:rsidR="00003B2D" w:rsidRPr="00022CB7" w:rsidRDefault="00003B2D" w:rsidP="004F1CAE">
            <w:pPr>
              <w:autoSpaceDE w:val="0"/>
              <w:autoSpaceDN w:val="0"/>
              <w:adjustRightInd w:val="0"/>
              <w:spacing w:line="360" w:lineRule="auto"/>
              <w:rPr>
                <w:rFonts w:ascii="仿宋" w:eastAsia="仿宋" w:hAnsi="仿宋" w:hint="eastAsia"/>
                <w:b/>
                <w:color w:val="000000"/>
                <w:sz w:val="24"/>
                <w:szCs w:val="24"/>
              </w:rPr>
            </w:pPr>
            <w:r w:rsidRPr="00022CB7">
              <w:rPr>
                <w:rFonts w:ascii="仿宋" w:eastAsia="仿宋" w:hAnsi="仿宋"/>
                <w:b/>
                <w:color w:val="000000"/>
                <w:sz w:val="24"/>
                <w:szCs w:val="24"/>
              </w:rPr>
              <w:t>胡羽凡</w:t>
            </w:r>
          </w:p>
        </w:tc>
        <w:tc>
          <w:tcPr>
            <w:tcW w:w="1701" w:type="dxa"/>
            <w:hideMark/>
          </w:tcPr>
          <w:p w14:paraId="312684B9"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用户增长总监</w:t>
            </w:r>
          </w:p>
        </w:tc>
        <w:tc>
          <w:tcPr>
            <w:tcW w:w="3151" w:type="dxa"/>
            <w:hideMark/>
          </w:tcPr>
          <w:p w14:paraId="2DBE85B3"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小红书早期运营成员，从0到1打造200万粉丝宠物账号</w:t>
            </w:r>
          </w:p>
        </w:tc>
        <w:tc>
          <w:tcPr>
            <w:tcW w:w="0" w:type="auto"/>
            <w:hideMark/>
          </w:tcPr>
          <w:p w14:paraId="011BEB5D"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APP运营与社群裂变</w:t>
            </w:r>
          </w:p>
        </w:tc>
      </w:tr>
      <w:tr w:rsidR="00003B2D" w:rsidRPr="00022CB7" w14:paraId="028918D9" w14:textId="77777777" w:rsidTr="004F1CAE">
        <w:tc>
          <w:tcPr>
            <w:tcW w:w="1129" w:type="dxa"/>
            <w:hideMark/>
          </w:tcPr>
          <w:p w14:paraId="37ED9B30" w14:textId="77777777" w:rsidR="00003B2D" w:rsidRPr="00022CB7" w:rsidRDefault="00003B2D" w:rsidP="004F1CAE">
            <w:pPr>
              <w:autoSpaceDE w:val="0"/>
              <w:autoSpaceDN w:val="0"/>
              <w:adjustRightInd w:val="0"/>
              <w:spacing w:line="360" w:lineRule="auto"/>
              <w:rPr>
                <w:rFonts w:ascii="仿宋" w:eastAsia="仿宋" w:hAnsi="仿宋" w:hint="eastAsia"/>
                <w:b/>
                <w:color w:val="000000"/>
                <w:sz w:val="24"/>
                <w:szCs w:val="24"/>
              </w:rPr>
            </w:pPr>
            <w:r w:rsidRPr="00022CB7">
              <w:rPr>
                <w:rFonts w:ascii="仿宋" w:eastAsia="仿宋" w:hAnsi="仿宋"/>
                <w:b/>
                <w:color w:val="000000"/>
                <w:sz w:val="24"/>
                <w:szCs w:val="24"/>
              </w:rPr>
              <w:t>龙</w:t>
            </w:r>
            <w:r>
              <w:rPr>
                <w:rFonts w:ascii="仿宋" w:eastAsia="仿宋" w:hAnsi="仿宋" w:hint="eastAsia"/>
                <w:b/>
                <w:color w:val="000000"/>
                <w:sz w:val="24"/>
                <w:szCs w:val="24"/>
              </w:rPr>
              <w:t>悦涵</w:t>
            </w:r>
          </w:p>
        </w:tc>
        <w:tc>
          <w:tcPr>
            <w:tcW w:w="1701" w:type="dxa"/>
            <w:hideMark/>
          </w:tcPr>
          <w:p w14:paraId="31674A5B"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兽医顾问</w:t>
            </w:r>
          </w:p>
        </w:tc>
        <w:tc>
          <w:tcPr>
            <w:tcW w:w="3151" w:type="dxa"/>
            <w:hideMark/>
          </w:tcPr>
          <w:p w14:paraId="629C52FB"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中国农业大学动物医学院教授，执业兽医师15年</w:t>
            </w:r>
          </w:p>
        </w:tc>
        <w:tc>
          <w:tcPr>
            <w:tcW w:w="0" w:type="auto"/>
            <w:hideMark/>
          </w:tcPr>
          <w:p w14:paraId="222863CB" w14:textId="77777777" w:rsidR="00003B2D" w:rsidRPr="00022CB7" w:rsidRDefault="00003B2D" w:rsidP="004F1CAE">
            <w:pPr>
              <w:autoSpaceDE w:val="0"/>
              <w:autoSpaceDN w:val="0"/>
              <w:adjustRightInd w:val="0"/>
              <w:spacing w:line="360" w:lineRule="auto"/>
              <w:rPr>
                <w:rFonts w:ascii="仿宋" w:eastAsia="仿宋" w:hAnsi="仿宋" w:hint="eastAsia"/>
                <w:bCs/>
                <w:color w:val="000000"/>
                <w:sz w:val="24"/>
                <w:szCs w:val="24"/>
              </w:rPr>
            </w:pPr>
            <w:r w:rsidRPr="00022CB7">
              <w:rPr>
                <w:rFonts w:ascii="仿宋" w:eastAsia="仿宋" w:hAnsi="仿宋"/>
                <w:bCs/>
                <w:color w:val="000000"/>
                <w:sz w:val="24"/>
                <w:szCs w:val="24"/>
              </w:rPr>
              <w:t>医疗标准制定与AI模型审核</w:t>
            </w:r>
          </w:p>
        </w:tc>
      </w:tr>
    </w:tbl>
    <w:p w14:paraId="608AF5DA" w14:textId="77777777" w:rsidR="00003B2D" w:rsidRDefault="00003B2D" w:rsidP="00003B2D">
      <w:pPr>
        <w:autoSpaceDE w:val="0"/>
        <w:autoSpaceDN w:val="0"/>
        <w:adjustRightInd w:val="0"/>
        <w:spacing w:line="360" w:lineRule="auto"/>
        <w:rPr>
          <w:rFonts w:ascii="仿宋" w:eastAsia="仿宋" w:hAnsi="仿宋" w:hint="eastAsia"/>
          <w:bCs/>
          <w:color w:val="000000"/>
          <w:sz w:val="24"/>
          <w:szCs w:val="24"/>
        </w:rPr>
      </w:pPr>
    </w:p>
    <w:p w14:paraId="4E068ECE" w14:textId="77777777" w:rsidR="00003B2D" w:rsidRPr="00022CB7" w:rsidRDefault="00003B2D" w:rsidP="00003B2D">
      <w:pPr>
        <w:widowControl/>
        <w:jc w:val="left"/>
        <w:rPr>
          <w:rFonts w:ascii="仿宋" w:eastAsia="仿宋" w:hAnsi="仿宋" w:hint="eastAsia"/>
          <w:bCs/>
          <w:color w:val="000000"/>
          <w:sz w:val="24"/>
          <w:szCs w:val="24"/>
        </w:rPr>
      </w:pPr>
      <w:r>
        <w:rPr>
          <w:rFonts w:ascii="仿宋" w:eastAsia="仿宋" w:hAnsi="仿宋" w:hint="eastAsia"/>
          <w:bCs/>
          <w:color w:val="000000"/>
          <w:sz w:val="24"/>
          <w:szCs w:val="24"/>
        </w:rPr>
        <w:br w:type="page"/>
      </w:r>
    </w:p>
    <w:p w14:paraId="6CA140D0" w14:textId="77777777" w:rsidR="00003B2D" w:rsidRDefault="00003B2D" w:rsidP="002E24DB">
      <w:pPr>
        <w:pStyle w:val="ae"/>
      </w:pPr>
      <w:bookmarkStart w:id="44" w:name="_Toc17278"/>
      <w:bookmarkStart w:id="45" w:name="_Toc29931"/>
      <w:bookmarkStart w:id="46" w:name="_Toc20414"/>
      <w:bookmarkStart w:id="47" w:name="_Toc16609"/>
      <w:bookmarkStart w:id="48" w:name="_Toc15919"/>
      <w:bookmarkStart w:id="49" w:name="_Toc194660818"/>
      <w:r w:rsidRPr="002E24DB">
        <w:rPr>
          <w:rFonts w:hint="eastAsia"/>
        </w:rPr>
        <w:lastRenderedPageBreak/>
        <w:t>3.</w:t>
      </w:r>
      <w:bookmarkEnd w:id="44"/>
      <w:bookmarkEnd w:id="45"/>
      <w:r w:rsidRPr="002E24DB">
        <w:rPr>
          <w:rFonts w:hint="eastAsia"/>
        </w:rPr>
        <w:t xml:space="preserve"> </w:t>
      </w:r>
      <w:r w:rsidRPr="002E24DB">
        <w:rPr>
          <w:rFonts w:hint="eastAsia"/>
        </w:rPr>
        <w:t>公司架构</w:t>
      </w:r>
      <w:bookmarkEnd w:id="46"/>
      <w:bookmarkEnd w:id="47"/>
      <w:bookmarkEnd w:id="48"/>
      <w:bookmarkEnd w:id="49"/>
    </w:p>
    <w:p w14:paraId="01404C73" w14:textId="77777777" w:rsidR="002E24DB" w:rsidRPr="002E24DB" w:rsidRDefault="002E24DB" w:rsidP="002E24DB">
      <w:pPr>
        <w:pStyle w:val="ae"/>
        <w:rPr>
          <w:rFonts w:hint="eastAsia"/>
        </w:rPr>
      </w:pPr>
    </w:p>
    <w:p w14:paraId="1AC18603" w14:textId="77777777" w:rsidR="00003B2D" w:rsidRPr="002E24DB" w:rsidRDefault="00003B2D" w:rsidP="002E24DB">
      <w:pPr>
        <w:widowControl/>
        <w:shd w:val="clear" w:color="auto" w:fill="FFFFFF"/>
        <w:spacing w:after="180" w:line="360" w:lineRule="auto"/>
        <w:jc w:val="left"/>
        <w:rPr>
          <w:rFonts w:ascii="黑体" w:eastAsia="黑体" w:hAnsi="黑体" w:cs="仿宋" w:hint="eastAsia"/>
          <w:b/>
          <w:bCs/>
          <w:sz w:val="24"/>
          <w:szCs w:val="24"/>
        </w:rPr>
      </w:pPr>
      <w:r w:rsidRPr="002E24DB">
        <w:rPr>
          <w:rFonts w:ascii="黑体" w:eastAsia="黑体" w:hAnsi="黑体" w:cs="仿宋"/>
          <w:b/>
          <w:bCs/>
          <w:sz w:val="24"/>
          <w:szCs w:val="24"/>
        </w:rPr>
        <w:t>技术中心（CTO：李凯涛）</w:t>
      </w:r>
    </w:p>
    <w:p w14:paraId="0D3ED758"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2E24DB">
        <w:rPr>
          <w:rFonts w:ascii="仿宋" w:eastAsia="仿宋" w:hAnsi="仿宋" w:cs="仿宋"/>
          <w:b/>
          <w:bCs/>
          <w:sz w:val="24"/>
          <w:szCs w:val="24"/>
        </w:rPr>
        <w:t>核心职能：</w:t>
      </w:r>
      <w:r w:rsidRPr="00C96CBD">
        <w:rPr>
          <w:rFonts w:ascii="仿宋" w:eastAsia="仿宋" w:hAnsi="仿宋" w:cs="仿宋"/>
          <w:sz w:val="24"/>
          <w:szCs w:val="24"/>
        </w:rPr>
        <w:t>负责产品技术研发与迭代</w:t>
      </w:r>
    </w:p>
    <w:p w14:paraId="3ED7F710" w14:textId="77777777" w:rsidR="00003B2D" w:rsidRPr="002E24DB" w:rsidRDefault="00003B2D" w:rsidP="002E24DB">
      <w:pPr>
        <w:widowControl/>
        <w:shd w:val="clear" w:color="auto" w:fill="FFFFFF"/>
        <w:spacing w:after="180" w:line="360" w:lineRule="auto"/>
        <w:jc w:val="left"/>
        <w:rPr>
          <w:rFonts w:ascii="仿宋" w:eastAsia="仿宋" w:hAnsi="仿宋" w:cs="仿宋" w:hint="eastAsia"/>
          <w:b/>
          <w:bCs/>
          <w:sz w:val="24"/>
          <w:szCs w:val="24"/>
        </w:rPr>
      </w:pPr>
      <w:r w:rsidRPr="002E24DB">
        <w:rPr>
          <w:rFonts w:ascii="仿宋" w:eastAsia="仿宋" w:hAnsi="仿宋" w:cs="仿宋"/>
          <w:b/>
          <w:bCs/>
          <w:sz w:val="24"/>
          <w:szCs w:val="24"/>
        </w:rPr>
        <w:t>下设部门：</w:t>
      </w:r>
    </w:p>
    <w:p w14:paraId="7E2E09D2" w14:textId="77777777" w:rsidR="00003B2D" w:rsidRPr="002E24DB" w:rsidRDefault="00003B2D" w:rsidP="002E24DB">
      <w:pPr>
        <w:widowControl/>
        <w:shd w:val="clear" w:color="auto" w:fill="FFFFFF"/>
        <w:spacing w:after="180" w:line="360" w:lineRule="auto"/>
        <w:jc w:val="left"/>
        <w:rPr>
          <w:rFonts w:ascii="仿宋" w:eastAsia="仿宋" w:hAnsi="仿宋" w:cs="仿宋" w:hint="eastAsia"/>
          <w:b/>
          <w:bCs/>
          <w:sz w:val="24"/>
          <w:szCs w:val="24"/>
        </w:rPr>
      </w:pPr>
      <w:r w:rsidRPr="002E24DB">
        <w:rPr>
          <w:rFonts w:ascii="仿宋" w:eastAsia="仿宋" w:hAnsi="仿宋" w:cs="仿宋"/>
          <w:b/>
          <w:bCs/>
          <w:sz w:val="24"/>
          <w:szCs w:val="24"/>
        </w:rPr>
        <w:t>AI算法部（李冠廷负责）：</w:t>
      </w:r>
    </w:p>
    <w:p w14:paraId="473BC01D"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C96CBD">
        <w:rPr>
          <w:rFonts w:ascii="仿宋" w:eastAsia="仿宋" w:hAnsi="仿宋" w:cs="仿宋"/>
          <w:sz w:val="24"/>
          <w:szCs w:val="24"/>
        </w:rPr>
        <w:t>开发宠物疾病诊断模型，覆盖20+常见病症，确保AI诊断准确率93%；</w:t>
      </w:r>
      <w:r w:rsidRPr="00C96CBD">
        <w:rPr>
          <w:rFonts w:ascii="仿宋" w:eastAsia="仿宋" w:hAnsi="仿宋" w:cs="仿宋"/>
          <w:sz w:val="24"/>
          <w:szCs w:val="24"/>
        </w:rPr>
        <w:br/>
        <w:t>基于清华大学生物医学工程研究成果，持续优化算法。</w:t>
      </w:r>
    </w:p>
    <w:p w14:paraId="5A45F811" w14:textId="77777777" w:rsidR="00003B2D" w:rsidRPr="002E24DB" w:rsidRDefault="00003B2D" w:rsidP="002E24DB">
      <w:pPr>
        <w:widowControl/>
        <w:shd w:val="clear" w:color="auto" w:fill="FFFFFF"/>
        <w:spacing w:after="180" w:line="360" w:lineRule="auto"/>
        <w:jc w:val="left"/>
        <w:rPr>
          <w:rFonts w:ascii="仿宋" w:eastAsia="仿宋" w:hAnsi="仿宋" w:cs="仿宋" w:hint="eastAsia"/>
          <w:b/>
          <w:bCs/>
          <w:sz w:val="24"/>
          <w:szCs w:val="24"/>
        </w:rPr>
      </w:pPr>
      <w:r w:rsidRPr="002E24DB">
        <w:rPr>
          <w:rFonts w:ascii="仿宋" w:eastAsia="仿宋" w:hAnsi="仿宋" w:cs="仿宋"/>
          <w:b/>
          <w:bCs/>
          <w:sz w:val="24"/>
          <w:szCs w:val="24"/>
        </w:rPr>
        <w:t>硬件工程部：</w:t>
      </w:r>
    </w:p>
    <w:p w14:paraId="494A94B8" w14:textId="77777777" w:rsidR="00003B2D" w:rsidRPr="00C96CBD" w:rsidRDefault="00003B2D" w:rsidP="00003B2D">
      <w:pPr>
        <w:widowControl/>
        <w:shd w:val="clear" w:color="auto" w:fill="FFFFFF"/>
        <w:spacing w:after="180" w:line="360" w:lineRule="auto"/>
        <w:ind w:firstLineChars="200" w:firstLine="480"/>
        <w:jc w:val="left"/>
        <w:rPr>
          <w:rFonts w:ascii="仿宋" w:eastAsia="仿宋" w:hAnsi="仿宋" w:cs="仿宋" w:hint="eastAsia"/>
          <w:sz w:val="24"/>
          <w:szCs w:val="24"/>
        </w:rPr>
      </w:pPr>
      <w:r w:rsidRPr="00C96CBD">
        <w:rPr>
          <w:rFonts w:ascii="仿宋" w:eastAsia="仿宋" w:hAnsi="仿宋" w:cs="仿宋"/>
          <w:sz w:val="24"/>
          <w:szCs w:val="24"/>
        </w:rPr>
        <w:t>研发高精度传感器及嵌入式设备，实现体温、心率等数据的非接触式采集；</w:t>
      </w:r>
      <w:r w:rsidRPr="00C96CBD">
        <w:rPr>
          <w:rFonts w:ascii="仿宋" w:eastAsia="仿宋" w:hAnsi="仿宋" w:cs="仿宋"/>
          <w:sz w:val="24"/>
          <w:szCs w:val="24"/>
        </w:rPr>
        <w:br/>
        <w:t>主导设备量产与供应链管理。</w:t>
      </w:r>
    </w:p>
    <w:p w14:paraId="4D3829F0" w14:textId="77777777" w:rsidR="00003B2D" w:rsidRPr="00C96CBD" w:rsidRDefault="00003B2D" w:rsidP="00003B2D">
      <w:pPr>
        <w:widowControl/>
        <w:shd w:val="clear" w:color="auto" w:fill="FFFFFF"/>
        <w:spacing w:after="180" w:line="360" w:lineRule="auto"/>
        <w:ind w:firstLine="420"/>
        <w:jc w:val="left"/>
        <w:rPr>
          <w:rFonts w:ascii="仿宋" w:eastAsia="仿宋" w:hAnsi="仿宋" w:cs="仿宋" w:hint="eastAsia"/>
          <w:sz w:val="24"/>
          <w:szCs w:val="24"/>
        </w:rPr>
      </w:pPr>
      <w:r w:rsidRPr="00C96CBD">
        <w:rPr>
          <w:rFonts w:ascii="仿宋" w:eastAsia="仿宋" w:hAnsi="仿宋" w:cs="仿宋"/>
          <w:sz w:val="24"/>
          <w:szCs w:val="24"/>
        </w:rPr>
        <w:t>战略价值：构建“AI+硬件”技术壁垒，支撑产品差异化竞争力。</w:t>
      </w:r>
    </w:p>
    <w:p w14:paraId="7EADC6E2" w14:textId="77777777" w:rsidR="002E24DB" w:rsidRDefault="002E24DB" w:rsidP="002E24DB">
      <w:pPr>
        <w:widowControl/>
        <w:shd w:val="clear" w:color="auto" w:fill="FFFFFF"/>
        <w:spacing w:after="180" w:line="360" w:lineRule="auto"/>
        <w:jc w:val="left"/>
        <w:rPr>
          <w:rFonts w:ascii="仿宋" w:eastAsia="仿宋" w:hAnsi="仿宋" w:cs="仿宋"/>
          <w:b/>
          <w:bCs/>
          <w:sz w:val="24"/>
          <w:szCs w:val="24"/>
        </w:rPr>
      </w:pPr>
    </w:p>
    <w:p w14:paraId="6BB3BF1D" w14:textId="77777777" w:rsidR="00003B2D" w:rsidRPr="002E24DB" w:rsidRDefault="00003B2D" w:rsidP="002E24DB">
      <w:pPr>
        <w:widowControl/>
        <w:shd w:val="clear" w:color="auto" w:fill="FFFFFF"/>
        <w:spacing w:after="180" w:line="360" w:lineRule="auto"/>
        <w:jc w:val="left"/>
        <w:rPr>
          <w:rFonts w:ascii="黑体" w:eastAsia="黑体" w:hAnsi="黑体" w:cs="仿宋" w:hint="eastAsia"/>
          <w:b/>
          <w:bCs/>
          <w:sz w:val="24"/>
          <w:szCs w:val="24"/>
        </w:rPr>
      </w:pPr>
      <w:r w:rsidRPr="002E24DB">
        <w:rPr>
          <w:rFonts w:ascii="黑体" w:eastAsia="黑体" w:hAnsi="黑体" w:cs="仿宋"/>
          <w:b/>
          <w:bCs/>
          <w:sz w:val="24"/>
          <w:szCs w:val="24"/>
        </w:rPr>
        <w:t>运营中心（COO：杨修）</w:t>
      </w:r>
    </w:p>
    <w:p w14:paraId="69B7B4D8" w14:textId="77777777" w:rsidR="00003B2D" w:rsidRPr="00C96CBD" w:rsidRDefault="00003B2D" w:rsidP="00003B2D">
      <w:pPr>
        <w:widowControl/>
        <w:shd w:val="clear" w:color="auto" w:fill="FFFFFF"/>
        <w:spacing w:after="180" w:line="360" w:lineRule="auto"/>
        <w:jc w:val="left"/>
        <w:rPr>
          <w:rFonts w:ascii="仿宋" w:eastAsia="仿宋" w:hAnsi="仿宋" w:cs="仿宋" w:hint="eastAsia"/>
          <w:sz w:val="24"/>
          <w:szCs w:val="24"/>
        </w:rPr>
      </w:pPr>
      <w:r w:rsidRPr="002E24DB">
        <w:rPr>
          <w:rFonts w:ascii="仿宋" w:eastAsia="仿宋" w:hAnsi="仿宋" w:cs="仿宋"/>
          <w:b/>
          <w:bCs/>
          <w:sz w:val="24"/>
          <w:szCs w:val="24"/>
        </w:rPr>
        <w:t>核心职能：</w:t>
      </w:r>
      <w:r w:rsidRPr="00C96CBD">
        <w:rPr>
          <w:rFonts w:ascii="仿宋" w:eastAsia="仿宋" w:hAnsi="仿宋" w:cs="仿宋"/>
          <w:sz w:val="24"/>
          <w:szCs w:val="24"/>
        </w:rPr>
        <w:t>推动业务规模化落地与用户运营</w:t>
      </w:r>
    </w:p>
    <w:p w14:paraId="47A19F4E" w14:textId="77777777" w:rsidR="00003B2D" w:rsidRPr="002E24DB" w:rsidRDefault="00003B2D" w:rsidP="00003B2D">
      <w:pPr>
        <w:widowControl/>
        <w:shd w:val="clear" w:color="auto" w:fill="FFFFFF"/>
        <w:spacing w:after="180" w:line="360" w:lineRule="auto"/>
        <w:jc w:val="left"/>
        <w:rPr>
          <w:rFonts w:ascii="仿宋" w:eastAsia="仿宋" w:hAnsi="仿宋" w:cs="仿宋" w:hint="eastAsia"/>
          <w:b/>
          <w:bCs/>
          <w:sz w:val="24"/>
          <w:szCs w:val="24"/>
        </w:rPr>
      </w:pPr>
      <w:r w:rsidRPr="002E24DB">
        <w:rPr>
          <w:rFonts w:ascii="仿宋" w:eastAsia="仿宋" w:hAnsi="仿宋" w:cs="仿宋"/>
          <w:b/>
          <w:bCs/>
          <w:sz w:val="24"/>
          <w:szCs w:val="24"/>
        </w:rPr>
        <w:t>下设部门：</w:t>
      </w:r>
    </w:p>
    <w:p w14:paraId="1E694F33" w14:textId="77777777" w:rsidR="00003B2D" w:rsidRPr="00C96CBD" w:rsidRDefault="00003B2D" w:rsidP="00003B2D">
      <w:pPr>
        <w:widowControl/>
        <w:shd w:val="clear" w:color="auto" w:fill="FFFFFF"/>
        <w:spacing w:after="180" w:line="360" w:lineRule="auto"/>
        <w:jc w:val="left"/>
        <w:rPr>
          <w:rFonts w:ascii="仿宋" w:eastAsia="仿宋" w:hAnsi="仿宋" w:cs="仿宋" w:hint="eastAsia"/>
          <w:sz w:val="24"/>
          <w:szCs w:val="24"/>
        </w:rPr>
      </w:pPr>
      <w:r w:rsidRPr="002E24DB">
        <w:rPr>
          <w:rFonts w:ascii="仿宋" w:eastAsia="仿宋" w:hAnsi="仿宋" w:cs="仿宋"/>
          <w:b/>
          <w:bCs/>
          <w:sz w:val="24"/>
          <w:szCs w:val="24"/>
        </w:rPr>
        <w:t>线下网络部：</w:t>
      </w:r>
      <w:r w:rsidRPr="00C96CBD">
        <w:rPr>
          <w:rFonts w:ascii="仿宋" w:eastAsia="仿宋" w:hAnsi="仿宋" w:cs="仿宋"/>
          <w:sz w:val="24"/>
          <w:szCs w:val="24"/>
        </w:rPr>
        <w:br/>
        <w:t>负责全国服务站选址、设备投放及运维（复用美团优选3000+点位管理经验）；</w:t>
      </w:r>
      <w:r w:rsidRPr="00C96CBD">
        <w:rPr>
          <w:rFonts w:ascii="仿宋" w:eastAsia="仿宋" w:hAnsi="仿宋" w:cs="仿宋"/>
          <w:sz w:val="24"/>
          <w:szCs w:val="24"/>
        </w:rPr>
        <w:br/>
        <w:t>目标3年内覆盖80%三线城市。</w:t>
      </w:r>
    </w:p>
    <w:p w14:paraId="49102587" w14:textId="77777777" w:rsidR="00003B2D" w:rsidRPr="00C96CBD" w:rsidRDefault="00003B2D" w:rsidP="00003B2D">
      <w:pPr>
        <w:widowControl/>
        <w:shd w:val="clear" w:color="auto" w:fill="FFFFFF"/>
        <w:spacing w:after="180" w:line="360" w:lineRule="auto"/>
        <w:jc w:val="left"/>
        <w:rPr>
          <w:rFonts w:ascii="仿宋" w:eastAsia="仿宋" w:hAnsi="仿宋" w:cs="仿宋" w:hint="eastAsia"/>
          <w:sz w:val="24"/>
          <w:szCs w:val="24"/>
        </w:rPr>
      </w:pPr>
      <w:r w:rsidRPr="002E24DB">
        <w:rPr>
          <w:rFonts w:ascii="仿宋" w:eastAsia="仿宋" w:hAnsi="仿宋" w:cs="仿宋"/>
          <w:b/>
          <w:bCs/>
          <w:sz w:val="24"/>
          <w:szCs w:val="24"/>
        </w:rPr>
        <w:t>数据平台部：</w:t>
      </w:r>
      <w:r w:rsidRPr="00C96CBD">
        <w:rPr>
          <w:rFonts w:ascii="仿宋" w:eastAsia="仿宋" w:hAnsi="仿宋" w:cs="仿宋"/>
          <w:sz w:val="24"/>
          <w:szCs w:val="24"/>
        </w:rPr>
        <w:br/>
        <w:t>管理宠物健康数据库与用户档案，支持AI模型持续训练；</w:t>
      </w:r>
      <w:r w:rsidRPr="00C96CBD">
        <w:rPr>
          <w:rFonts w:ascii="仿宋" w:eastAsia="仿宋" w:hAnsi="仿宋" w:cs="仿宋"/>
          <w:sz w:val="24"/>
          <w:szCs w:val="24"/>
        </w:rPr>
        <w:br/>
        <w:t>开发数据分析工具，为会员提供个性化健康建议。</w:t>
      </w:r>
    </w:p>
    <w:p w14:paraId="0B7C8942" w14:textId="77777777" w:rsidR="002E24DB" w:rsidRDefault="002E24DB" w:rsidP="002E24DB">
      <w:pPr>
        <w:widowControl/>
        <w:shd w:val="clear" w:color="auto" w:fill="FFFFFF"/>
        <w:spacing w:after="180" w:line="360" w:lineRule="auto"/>
        <w:jc w:val="left"/>
        <w:rPr>
          <w:rFonts w:ascii="仿宋" w:eastAsia="仿宋" w:hAnsi="仿宋" w:cs="仿宋"/>
          <w:b/>
          <w:bCs/>
          <w:sz w:val="24"/>
          <w:szCs w:val="24"/>
        </w:rPr>
      </w:pPr>
    </w:p>
    <w:p w14:paraId="43AA5AF4" w14:textId="77777777" w:rsidR="00003B2D" w:rsidRPr="002E24DB" w:rsidRDefault="00003B2D" w:rsidP="002E24DB">
      <w:pPr>
        <w:widowControl/>
        <w:shd w:val="clear" w:color="auto" w:fill="FFFFFF"/>
        <w:spacing w:after="180" w:line="360" w:lineRule="auto"/>
        <w:jc w:val="left"/>
        <w:rPr>
          <w:rFonts w:ascii="黑体" w:eastAsia="黑体" w:hAnsi="黑体" w:cs="仿宋" w:hint="eastAsia"/>
          <w:b/>
          <w:bCs/>
          <w:sz w:val="24"/>
          <w:szCs w:val="24"/>
        </w:rPr>
      </w:pPr>
      <w:r w:rsidRPr="002E24DB">
        <w:rPr>
          <w:rFonts w:ascii="黑体" w:eastAsia="黑体" w:hAnsi="黑体" w:cs="仿宋"/>
          <w:b/>
          <w:bCs/>
          <w:sz w:val="24"/>
          <w:szCs w:val="24"/>
        </w:rPr>
        <w:t>市场中心（CMO）</w:t>
      </w:r>
    </w:p>
    <w:p w14:paraId="79702265"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2E24DB">
        <w:rPr>
          <w:rFonts w:ascii="仿宋" w:eastAsia="仿宋" w:hAnsi="仿宋" w:cs="仿宋"/>
          <w:b/>
          <w:bCs/>
          <w:sz w:val="24"/>
          <w:szCs w:val="24"/>
        </w:rPr>
        <w:t>核心职能：</w:t>
      </w:r>
      <w:r w:rsidRPr="00C96CBD">
        <w:rPr>
          <w:rFonts w:ascii="仿宋" w:eastAsia="仿宋" w:hAnsi="仿宋" w:cs="仿宋"/>
          <w:sz w:val="24"/>
          <w:szCs w:val="24"/>
        </w:rPr>
        <w:t>品牌建设与用户增长</w:t>
      </w:r>
    </w:p>
    <w:p w14:paraId="5DE48223" w14:textId="77777777" w:rsidR="00003B2D" w:rsidRPr="002E24DB" w:rsidRDefault="00003B2D" w:rsidP="002E24DB">
      <w:pPr>
        <w:widowControl/>
        <w:shd w:val="clear" w:color="auto" w:fill="FFFFFF"/>
        <w:spacing w:after="180" w:line="360" w:lineRule="auto"/>
        <w:jc w:val="left"/>
        <w:rPr>
          <w:rFonts w:ascii="仿宋" w:eastAsia="仿宋" w:hAnsi="仿宋" w:cs="仿宋" w:hint="eastAsia"/>
          <w:b/>
          <w:bCs/>
          <w:sz w:val="24"/>
          <w:szCs w:val="24"/>
        </w:rPr>
      </w:pPr>
      <w:r w:rsidRPr="002E24DB">
        <w:rPr>
          <w:rFonts w:ascii="仿宋" w:eastAsia="仿宋" w:hAnsi="仿宋" w:cs="仿宋"/>
          <w:b/>
          <w:bCs/>
          <w:sz w:val="24"/>
          <w:szCs w:val="24"/>
        </w:rPr>
        <w:t>下设部门：</w:t>
      </w:r>
    </w:p>
    <w:p w14:paraId="226165E3"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C96CBD">
        <w:rPr>
          <w:rFonts w:ascii="仿宋" w:eastAsia="仿宋" w:hAnsi="仿宋" w:cs="仿宋"/>
          <w:sz w:val="24"/>
          <w:szCs w:val="24"/>
        </w:rPr>
        <w:t>品牌公关部：</w:t>
      </w:r>
      <w:r w:rsidRPr="00C96CBD">
        <w:rPr>
          <w:rFonts w:ascii="仿宋" w:eastAsia="仿宋" w:hAnsi="仿宋" w:cs="仿宋"/>
          <w:sz w:val="24"/>
          <w:szCs w:val="24"/>
        </w:rPr>
        <w:br/>
        <w:t>策划公益项目（如“AI医疗下乡”），提升社会影响力；</w:t>
      </w:r>
      <w:r w:rsidRPr="00C96CBD">
        <w:rPr>
          <w:rFonts w:ascii="仿宋" w:eastAsia="仿宋" w:hAnsi="仿宋" w:cs="仿宋"/>
          <w:sz w:val="24"/>
          <w:szCs w:val="24"/>
        </w:rPr>
        <w:br/>
        <w:t>联动媒体传播科技普惠理念。</w:t>
      </w:r>
    </w:p>
    <w:p w14:paraId="0D8E81E5"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C96CBD">
        <w:rPr>
          <w:rFonts w:ascii="仿宋" w:eastAsia="仿宋" w:hAnsi="仿宋" w:cs="仿宋"/>
          <w:sz w:val="24"/>
          <w:szCs w:val="24"/>
        </w:rPr>
        <w:t>用户增长部（胡羽凡负责）：</w:t>
      </w:r>
      <w:r w:rsidRPr="00C96CBD">
        <w:rPr>
          <w:rFonts w:ascii="仿宋" w:eastAsia="仿宋" w:hAnsi="仿宋" w:cs="仿宋"/>
          <w:sz w:val="24"/>
          <w:szCs w:val="24"/>
        </w:rPr>
        <w:br/>
        <w:t>运营宠物健康APP，通过社群裂变（200万粉丝运营经验）提升用户粘性；</w:t>
      </w:r>
      <w:r w:rsidRPr="00C96CBD">
        <w:rPr>
          <w:rFonts w:ascii="仿宋" w:eastAsia="仿宋" w:hAnsi="仿宋" w:cs="仿宋"/>
          <w:sz w:val="24"/>
          <w:szCs w:val="24"/>
        </w:rPr>
        <w:br/>
        <w:t>设计“检测+社交”玩法，目标首年MAU（月活跃用户）突破100万。</w:t>
      </w:r>
    </w:p>
    <w:p w14:paraId="2F19EC29" w14:textId="77777777" w:rsidR="002E24DB" w:rsidRDefault="002E24DB" w:rsidP="002E24DB">
      <w:pPr>
        <w:widowControl/>
        <w:shd w:val="clear" w:color="auto" w:fill="FFFFFF"/>
        <w:spacing w:after="180" w:line="360" w:lineRule="auto"/>
        <w:jc w:val="left"/>
        <w:rPr>
          <w:rFonts w:ascii="仿宋" w:eastAsia="仿宋" w:hAnsi="仿宋" w:cs="仿宋"/>
          <w:b/>
          <w:bCs/>
          <w:sz w:val="24"/>
          <w:szCs w:val="24"/>
        </w:rPr>
      </w:pPr>
    </w:p>
    <w:p w14:paraId="10859CB1" w14:textId="77777777" w:rsidR="00003B2D" w:rsidRPr="002E24DB" w:rsidRDefault="00003B2D" w:rsidP="002E24DB">
      <w:pPr>
        <w:widowControl/>
        <w:shd w:val="clear" w:color="auto" w:fill="FFFFFF"/>
        <w:spacing w:after="180" w:line="360" w:lineRule="auto"/>
        <w:jc w:val="left"/>
        <w:rPr>
          <w:rFonts w:ascii="黑体" w:eastAsia="黑体" w:hAnsi="黑体" w:cs="仿宋" w:hint="eastAsia"/>
          <w:b/>
          <w:bCs/>
          <w:sz w:val="24"/>
          <w:szCs w:val="24"/>
        </w:rPr>
      </w:pPr>
      <w:r w:rsidRPr="002E24DB">
        <w:rPr>
          <w:rFonts w:ascii="黑体" w:eastAsia="黑体" w:hAnsi="黑体" w:cs="仿宋"/>
          <w:b/>
          <w:bCs/>
          <w:sz w:val="24"/>
          <w:szCs w:val="24"/>
        </w:rPr>
        <w:t>医疗与合规中心</w:t>
      </w:r>
    </w:p>
    <w:p w14:paraId="70D8E3D3"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2E24DB">
        <w:rPr>
          <w:rFonts w:ascii="仿宋" w:eastAsia="仿宋" w:hAnsi="仿宋" w:cs="仿宋"/>
          <w:b/>
          <w:bCs/>
          <w:sz w:val="24"/>
          <w:szCs w:val="24"/>
        </w:rPr>
        <w:t>核心职能：</w:t>
      </w:r>
      <w:r w:rsidRPr="00C96CBD">
        <w:rPr>
          <w:rFonts w:ascii="仿宋" w:eastAsia="仿宋" w:hAnsi="仿宋" w:cs="仿宋"/>
          <w:sz w:val="24"/>
          <w:szCs w:val="24"/>
        </w:rPr>
        <w:t>确保产品医疗专业性与合规性</w:t>
      </w:r>
    </w:p>
    <w:p w14:paraId="4BA91854" w14:textId="77777777" w:rsidR="00003B2D" w:rsidRPr="002E24DB" w:rsidRDefault="00003B2D" w:rsidP="002E24DB">
      <w:pPr>
        <w:widowControl/>
        <w:shd w:val="clear" w:color="auto" w:fill="FFFFFF"/>
        <w:spacing w:after="180" w:line="360" w:lineRule="auto"/>
        <w:jc w:val="left"/>
        <w:rPr>
          <w:rFonts w:ascii="仿宋" w:eastAsia="仿宋" w:hAnsi="仿宋" w:cs="仿宋" w:hint="eastAsia"/>
          <w:b/>
          <w:bCs/>
          <w:sz w:val="24"/>
          <w:szCs w:val="24"/>
        </w:rPr>
      </w:pPr>
      <w:r w:rsidRPr="002E24DB">
        <w:rPr>
          <w:rFonts w:ascii="仿宋" w:eastAsia="仿宋" w:hAnsi="仿宋" w:cs="仿宋"/>
          <w:b/>
          <w:bCs/>
          <w:sz w:val="24"/>
          <w:szCs w:val="24"/>
        </w:rPr>
        <w:t>下设部门：</w:t>
      </w:r>
    </w:p>
    <w:p w14:paraId="31171FF7"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C96CBD">
        <w:rPr>
          <w:rFonts w:ascii="仿宋" w:eastAsia="仿宋" w:hAnsi="仿宋" w:cs="仿宋"/>
          <w:sz w:val="24"/>
          <w:szCs w:val="24"/>
        </w:rPr>
        <w:t>兽医标准部（龙悦涵教授领衔）：</w:t>
      </w:r>
      <w:r w:rsidRPr="00C96CBD">
        <w:rPr>
          <w:rFonts w:ascii="仿宋" w:eastAsia="仿宋" w:hAnsi="仿宋" w:cs="仿宋"/>
          <w:sz w:val="24"/>
          <w:szCs w:val="24"/>
        </w:rPr>
        <w:br/>
        <w:t>制定《宠物AI诊断临床标准》，审核AI模型医疗逻辑；</w:t>
      </w:r>
      <w:r w:rsidRPr="00C96CBD">
        <w:rPr>
          <w:rFonts w:ascii="仿宋" w:eastAsia="仿宋" w:hAnsi="仿宋" w:cs="仿宋"/>
          <w:sz w:val="24"/>
          <w:szCs w:val="24"/>
        </w:rPr>
        <w:br/>
        <w:t>联合高校开展兽医培训计划。</w:t>
      </w:r>
    </w:p>
    <w:p w14:paraId="5F320B37" w14:textId="77777777" w:rsidR="00003B2D" w:rsidRPr="00C96CBD" w:rsidRDefault="00003B2D" w:rsidP="002E24DB">
      <w:pPr>
        <w:widowControl/>
        <w:shd w:val="clear" w:color="auto" w:fill="FFFFFF"/>
        <w:spacing w:after="180" w:line="360" w:lineRule="auto"/>
        <w:jc w:val="left"/>
        <w:rPr>
          <w:rFonts w:ascii="仿宋" w:eastAsia="仿宋" w:hAnsi="仿宋" w:cs="仿宋" w:hint="eastAsia"/>
          <w:sz w:val="24"/>
          <w:szCs w:val="24"/>
        </w:rPr>
      </w:pPr>
      <w:r w:rsidRPr="00C96CBD">
        <w:rPr>
          <w:rFonts w:ascii="仿宋" w:eastAsia="仿宋" w:hAnsi="仿宋" w:cs="仿宋"/>
          <w:sz w:val="24"/>
          <w:szCs w:val="24"/>
        </w:rPr>
        <w:t>政策法规部：</w:t>
      </w:r>
      <w:r w:rsidRPr="00C96CBD">
        <w:rPr>
          <w:rFonts w:ascii="仿宋" w:eastAsia="仿宋" w:hAnsi="仿宋" w:cs="仿宋"/>
          <w:sz w:val="24"/>
          <w:szCs w:val="24"/>
        </w:rPr>
        <w:br/>
        <w:t>处理医疗器械注册、数据隐私合规等资质认证；</w:t>
      </w:r>
      <w:r w:rsidRPr="00C96CBD">
        <w:rPr>
          <w:rFonts w:ascii="仿宋" w:eastAsia="仿宋" w:hAnsi="仿宋" w:cs="仿宋"/>
          <w:sz w:val="24"/>
          <w:szCs w:val="24"/>
        </w:rPr>
        <w:br/>
        <w:t>跟踪国内外宠物医疗监管动态。</w:t>
      </w:r>
    </w:p>
    <w:p w14:paraId="1DE51792" w14:textId="271C6A4D" w:rsidR="002E24DB" w:rsidRDefault="00003B2D" w:rsidP="00003B2D">
      <w:pPr>
        <w:widowControl/>
        <w:shd w:val="clear" w:color="auto" w:fill="FFFFFF"/>
        <w:spacing w:after="180" w:line="360" w:lineRule="auto"/>
        <w:ind w:firstLine="420"/>
        <w:jc w:val="left"/>
        <w:rPr>
          <w:rFonts w:ascii="仿宋" w:eastAsia="仿宋" w:hAnsi="仿宋" w:cs="仿宋" w:hint="eastAsia"/>
          <w:sz w:val="24"/>
          <w:szCs w:val="24"/>
        </w:rPr>
      </w:pPr>
      <w:r w:rsidRPr="00022CB7">
        <w:rPr>
          <w:rFonts w:ascii="仿宋" w:eastAsia="仿宋" w:hAnsi="仿宋" w:cs="仿宋" w:hint="eastAsia"/>
          <w:sz w:val="24"/>
          <w:szCs w:val="24"/>
        </w:rPr>
        <w:t xml:space="preserve">  </w:t>
      </w:r>
    </w:p>
    <w:p w14:paraId="0826E584" w14:textId="77777777" w:rsidR="002E24DB" w:rsidRDefault="002E24DB">
      <w:pPr>
        <w:widowControl/>
        <w:jc w:val="left"/>
        <w:rPr>
          <w:rFonts w:ascii="仿宋" w:eastAsia="仿宋" w:hAnsi="仿宋" w:cs="仿宋" w:hint="eastAsia"/>
          <w:sz w:val="24"/>
          <w:szCs w:val="24"/>
        </w:rPr>
      </w:pPr>
      <w:r>
        <w:rPr>
          <w:rFonts w:ascii="仿宋" w:eastAsia="仿宋" w:hAnsi="仿宋" w:cs="仿宋" w:hint="eastAsia"/>
          <w:sz w:val="24"/>
          <w:szCs w:val="24"/>
        </w:rPr>
        <w:br w:type="page"/>
      </w:r>
    </w:p>
    <w:p w14:paraId="7D5B0003" w14:textId="77777777" w:rsidR="00003B2D" w:rsidRPr="00022CB7" w:rsidRDefault="00003B2D" w:rsidP="00003B2D">
      <w:pPr>
        <w:widowControl/>
        <w:shd w:val="clear" w:color="auto" w:fill="FFFFFF"/>
        <w:spacing w:after="180" w:line="360" w:lineRule="auto"/>
        <w:ind w:firstLine="420"/>
        <w:jc w:val="left"/>
        <w:rPr>
          <w:rFonts w:ascii="仿宋" w:eastAsia="仿宋" w:hAnsi="仿宋" w:cs="仿宋" w:hint="eastAsia"/>
          <w:sz w:val="24"/>
          <w:szCs w:val="24"/>
        </w:rPr>
      </w:pPr>
    </w:p>
    <w:p w14:paraId="78C606AA" w14:textId="23F5F32F" w:rsidR="00003B2D" w:rsidRPr="002E24DB" w:rsidRDefault="00003B2D" w:rsidP="002E24DB">
      <w:pPr>
        <w:widowControl/>
        <w:shd w:val="clear" w:color="auto" w:fill="FFFFFF"/>
        <w:spacing w:after="180" w:line="360" w:lineRule="auto"/>
        <w:jc w:val="center"/>
        <w:rPr>
          <w:rFonts w:ascii="黑体" w:eastAsia="黑体" w:hAnsi="黑体" w:cs="仿宋" w:hint="eastAsia"/>
          <w:sz w:val="24"/>
          <w:szCs w:val="24"/>
        </w:rPr>
      </w:pPr>
      <w:r w:rsidRPr="002E24DB">
        <w:rPr>
          <w:rFonts w:ascii="黑体" w:eastAsia="黑体" w:hAnsi="黑体" w:cs="仿宋" w:hint="eastAsia"/>
          <w:sz w:val="24"/>
          <w:szCs w:val="24"/>
        </w:rPr>
        <w:t>团队核心能力与职责</w:t>
      </w:r>
    </w:p>
    <w:p w14:paraId="5FFAA4A9" w14:textId="77777777" w:rsidR="00003B2D" w:rsidRDefault="00003B2D" w:rsidP="00003B2D">
      <w:pPr>
        <w:spacing w:line="360" w:lineRule="auto"/>
        <w:rPr>
          <w:rFonts w:ascii="仿宋" w:eastAsia="仿宋" w:hAnsi="仿宋" w:cs="仿宋" w:hint="eastAsia"/>
          <w:sz w:val="24"/>
          <w:szCs w:val="24"/>
        </w:rPr>
      </w:pPr>
      <w:bookmarkStart w:id="50" w:name="_Toc2674"/>
      <w:bookmarkStart w:id="51" w:name="_Toc11986"/>
      <w:r>
        <w:rPr>
          <w:rFonts w:ascii="仿宋" w:eastAsia="仿宋" w:hAnsi="仿宋" w:cs="仿宋"/>
          <w:noProof/>
          <w:sz w:val="24"/>
          <w:szCs w:val="24"/>
        </w:rPr>
        <w:drawing>
          <wp:inline distT="0" distB="0" distL="114300" distR="114300" wp14:anchorId="3A81370A" wp14:editId="0A29439E">
            <wp:extent cx="5199380" cy="1447800"/>
            <wp:effectExtent l="57150" t="19050" r="58420" b="762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50"/>
      <w:bookmarkEnd w:id="51"/>
    </w:p>
    <w:p w14:paraId="2D8BDFCE" w14:textId="77777777" w:rsidR="00003B2D" w:rsidRDefault="00003B2D" w:rsidP="00003B2D">
      <w:pPr>
        <w:spacing w:line="360" w:lineRule="auto"/>
        <w:rPr>
          <w:rFonts w:ascii="仿宋" w:eastAsia="仿宋" w:hAnsi="仿宋" w:cs="仿宋" w:hint="eastAsia"/>
          <w:sz w:val="24"/>
          <w:szCs w:val="24"/>
        </w:rPr>
      </w:pPr>
    </w:p>
    <w:p w14:paraId="6A15B7B4" w14:textId="77777777" w:rsidR="00003B2D" w:rsidRDefault="00003B2D" w:rsidP="002E24DB">
      <w:pPr>
        <w:pStyle w:val="ae"/>
        <w:rPr>
          <w:rFonts w:hint="eastAsia"/>
        </w:rPr>
      </w:pPr>
    </w:p>
    <w:p w14:paraId="5E35545F" w14:textId="63A9ADE7" w:rsidR="00003B2D" w:rsidRPr="006132CB" w:rsidRDefault="00003B2D" w:rsidP="006132CB">
      <w:pPr>
        <w:pStyle w:val="ae"/>
        <w:rPr>
          <w:rFonts w:hint="eastAsia"/>
        </w:rPr>
      </w:pPr>
      <w:bookmarkStart w:id="52" w:name="_Toc10272"/>
      <w:bookmarkStart w:id="53" w:name="_Toc11131"/>
      <w:bookmarkStart w:id="54" w:name="_Toc11034"/>
      <w:bookmarkStart w:id="55" w:name="_Toc11346"/>
      <w:bookmarkStart w:id="56" w:name="_Toc23953"/>
      <w:bookmarkStart w:id="57" w:name="_Toc194660819"/>
      <w:r w:rsidRPr="006132CB">
        <w:rPr>
          <w:rFonts w:hint="eastAsia"/>
        </w:rPr>
        <w:t>4.</w:t>
      </w:r>
      <w:r w:rsidR="002E24DB" w:rsidRPr="006132CB">
        <w:rPr>
          <w:rFonts w:hint="eastAsia"/>
        </w:rPr>
        <w:t xml:space="preserve"> </w:t>
      </w:r>
      <w:r w:rsidRPr="006132CB">
        <w:rPr>
          <w:rFonts w:hint="eastAsia"/>
        </w:rPr>
        <w:t>发展历程和规划</w:t>
      </w:r>
      <w:bookmarkEnd w:id="52"/>
      <w:bookmarkEnd w:id="53"/>
      <w:bookmarkEnd w:id="54"/>
      <w:bookmarkEnd w:id="55"/>
      <w:bookmarkEnd w:id="56"/>
      <w:bookmarkEnd w:id="57"/>
    </w:p>
    <w:p w14:paraId="3EF2B480" w14:textId="77777777" w:rsidR="00003B2D" w:rsidRPr="00895056" w:rsidRDefault="00003B2D" w:rsidP="00003B2D">
      <w:pPr>
        <w:spacing w:line="360" w:lineRule="auto"/>
        <w:ind w:firstLineChars="200" w:firstLine="48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根据技术迭代、市场验证与规模化能力建设节奏，将项目发展划分为三个阶段，形成“验证-扩张-生态”的递进路径：</w:t>
      </w:r>
    </w:p>
    <w:p w14:paraId="0003733D" w14:textId="77777777" w:rsidR="00003B2D" w:rsidRPr="00895056" w:rsidRDefault="00003B2D" w:rsidP="00003B2D">
      <w:pPr>
        <w:spacing w:line="360" w:lineRule="auto"/>
        <w:ind w:firstLineChars="200" w:firstLine="482"/>
        <w:rPr>
          <w:rFonts w:ascii="仿宋" w:eastAsia="仿宋" w:hAnsi="仿宋" w:hint="eastAsia"/>
          <w:b/>
          <w:bCs/>
          <w:color w:val="000000" w:themeColor="text1"/>
          <w:sz w:val="24"/>
          <w:szCs w:val="24"/>
        </w:rPr>
      </w:pPr>
      <w:r w:rsidRPr="00895056">
        <w:rPr>
          <w:rFonts w:ascii="仿宋" w:eastAsia="仿宋" w:hAnsi="仿宋"/>
          <w:b/>
          <w:bCs/>
          <w:color w:val="000000" w:themeColor="text1"/>
          <w:sz w:val="24"/>
          <w:szCs w:val="24"/>
        </w:rPr>
        <w:t>项目运营初期（2024-2025）：模式验证与区域深耕</w:t>
      </w:r>
    </w:p>
    <w:p w14:paraId="1F688B62" w14:textId="77777777" w:rsidR="00003B2D" w:rsidRPr="00895056" w:rsidRDefault="00003B2D" w:rsidP="00003B2D">
      <w:pPr>
        <w:spacing w:line="360" w:lineRule="auto"/>
        <w:ind w:firstLineChars="200" w:firstLine="480"/>
        <w:rPr>
          <w:rFonts w:ascii="仿宋" w:eastAsia="仿宋" w:hAnsi="仿宋" w:hint="eastAsia"/>
          <w:color w:val="000000" w:themeColor="text1"/>
          <w:sz w:val="24"/>
          <w:szCs w:val="24"/>
        </w:rPr>
      </w:pPr>
      <w:r w:rsidRPr="00895056">
        <w:rPr>
          <w:rFonts w:ascii="仿宋" w:eastAsia="仿宋" w:hAnsi="仿宋" w:hint="eastAsia"/>
          <w:color w:val="000000" w:themeColor="text1"/>
          <w:sz w:val="24"/>
          <w:szCs w:val="24"/>
        </w:rPr>
        <w:t>①</w:t>
      </w:r>
      <w:r w:rsidRPr="00895056">
        <w:rPr>
          <w:rFonts w:ascii="仿宋" w:eastAsia="仿宋" w:hAnsi="仿宋"/>
          <w:color w:val="000000" w:themeColor="text1"/>
          <w:sz w:val="24"/>
          <w:szCs w:val="24"/>
        </w:rPr>
        <w:t>核心目标：</w:t>
      </w:r>
    </w:p>
    <w:p w14:paraId="08B7E621" w14:textId="77777777" w:rsidR="00003B2D" w:rsidRPr="00895056" w:rsidRDefault="00003B2D" w:rsidP="00003B2D">
      <w:pPr>
        <w:spacing w:line="360" w:lineRule="auto"/>
        <w:ind w:left="1202"/>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完成商业模型闭环验证，单点经济模型跑通</w:t>
      </w:r>
      <w:r>
        <w:rPr>
          <w:rFonts w:ascii="仿宋" w:eastAsia="仿宋" w:hAnsi="仿宋" w:hint="eastAsia"/>
          <w:bCs/>
          <w:color w:val="000000" w:themeColor="text1"/>
          <w:sz w:val="24"/>
          <w:szCs w:val="24"/>
        </w:rPr>
        <w:t>；</w:t>
      </w:r>
    </w:p>
    <w:p w14:paraId="120431C8" w14:textId="77777777" w:rsidR="00003B2D" w:rsidRPr="00895056" w:rsidRDefault="00003B2D" w:rsidP="00003B2D">
      <w:pPr>
        <w:spacing w:line="360" w:lineRule="auto"/>
        <w:ind w:left="1202"/>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建立长三角地区示范效应，沉淀标准化运营体系</w:t>
      </w:r>
      <w:r>
        <w:rPr>
          <w:rFonts w:ascii="仿宋" w:eastAsia="仿宋" w:hAnsi="仿宋" w:hint="eastAsia"/>
          <w:bCs/>
          <w:color w:val="000000" w:themeColor="text1"/>
          <w:sz w:val="24"/>
          <w:szCs w:val="24"/>
        </w:rPr>
        <w:t>。</w:t>
      </w:r>
    </w:p>
    <w:p w14:paraId="45F680D0" w14:textId="77777777" w:rsidR="00003B2D" w:rsidRDefault="00003B2D" w:rsidP="00003B2D">
      <w:pPr>
        <w:spacing w:line="360" w:lineRule="auto"/>
        <w:ind w:firstLineChars="200" w:firstLine="480"/>
        <w:rPr>
          <w:rFonts w:ascii="仿宋" w:eastAsia="仿宋" w:hAnsi="仿宋" w:hint="eastAsia"/>
          <w:bCs/>
          <w:color w:val="000000" w:themeColor="text1"/>
          <w:sz w:val="24"/>
          <w:szCs w:val="24"/>
        </w:rPr>
      </w:pPr>
      <w:r w:rsidRPr="00895056">
        <w:rPr>
          <w:rFonts w:ascii="仿宋" w:eastAsia="仿宋" w:hAnsi="仿宋" w:hint="eastAsia"/>
          <w:bCs/>
          <w:color w:val="000000" w:themeColor="text1"/>
          <w:sz w:val="24"/>
          <w:szCs w:val="24"/>
        </w:rPr>
        <w:t>②</w:t>
      </w:r>
      <w:r w:rsidRPr="00895056">
        <w:rPr>
          <w:rFonts w:ascii="仿宋" w:eastAsia="仿宋" w:hAnsi="仿宋"/>
          <w:bCs/>
          <w:color w:val="000000" w:themeColor="text1"/>
          <w:sz w:val="24"/>
          <w:szCs w:val="24"/>
        </w:rPr>
        <w:t>关键行动：</w:t>
      </w:r>
    </w:p>
    <w:tbl>
      <w:tblPr>
        <w:tblStyle w:val="12"/>
        <w:tblW w:w="9214" w:type="dxa"/>
        <w:tblInd w:w="-147" w:type="dxa"/>
        <w:tblLook w:val="04A0" w:firstRow="1" w:lastRow="0" w:firstColumn="1" w:lastColumn="0" w:noHBand="0" w:noVBand="1"/>
      </w:tblPr>
      <w:tblGrid>
        <w:gridCol w:w="1843"/>
        <w:gridCol w:w="7371"/>
      </w:tblGrid>
      <w:tr w:rsidR="00003B2D" w:rsidRPr="00895056" w14:paraId="43B5B5FC" w14:textId="77777777" w:rsidTr="002E2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CB881C5" w14:textId="77777777" w:rsidR="00003B2D" w:rsidRPr="00895056" w:rsidRDefault="00003B2D" w:rsidP="002E24DB">
            <w:pPr>
              <w:spacing w:line="360" w:lineRule="auto"/>
              <w:ind w:firstLine="480"/>
              <w:jc w:val="left"/>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维度</w:t>
            </w:r>
          </w:p>
        </w:tc>
        <w:tc>
          <w:tcPr>
            <w:tcW w:w="7371" w:type="dxa"/>
            <w:hideMark/>
          </w:tcPr>
          <w:p w14:paraId="6D572866" w14:textId="77777777" w:rsidR="00003B2D" w:rsidRPr="00895056" w:rsidRDefault="00003B2D" w:rsidP="004F1CAE">
            <w:pPr>
              <w:spacing w:line="360" w:lineRule="auto"/>
              <w:ind w:firstLine="480"/>
              <w:cnfStyle w:val="100000000000" w:firstRow="1" w:lastRow="0" w:firstColumn="0" w:lastColumn="0" w:oddVBand="0" w:evenVBand="0" w:oddHBand="0" w:evenHBand="0" w:firstRowFirstColumn="0" w:firstRowLastColumn="0" w:lastRowFirstColumn="0" w:lastRowLastColumn="0"/>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具体策略</w:t>
            </w:r>
          </w:p>
        </w:tc>
      </w:tr>
      <w:tr w:rsidR="00003B2D" w:rsidRPr="00895056" w14:paraId="036041FA" w14:textId="77777777" w:rsidTr="002E24DB">
        <w:tc>
          <w:tcPr>
            <w:cnfStyle w:val="001000000000" w:firstRow="0" w:lastRow="0" w:firstColumn="1" w:lastColumn="0" w:oddVBand="0" w:evenVBand="0" w:oddHBand="0" w:evenHBand="0" w:firstRowFirstColumn="0" w:firstRowLastColumn="0" w:lastRowFirstColumn="0" w:lastRowLastColumn="0"/>
            <w:tcW w:w="1843" w:type="dxa"/>
            <w:hideMark/>
          </w:tcPr>
          <w:p w14:paraId="2D1351CD" w14:textId="77777777" w:rsidR="00003B2D" w:rsidRPr="00895056" w:rsidRDefault="00003B2D" w:rsidP="002E24DB">
            <w:pPr>
              <w:spacing w:line="360" w:lineRule="auto"/>
              <w:ind w:firstLine="480"/>
              <w:jc w:val="left"/>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产品打磨</w:t>
            </w:r>
          </w:p>
        </w:tc>
        <w:tc>
          <w:tcPr>
            <w:tcW w:w="7371" w:type="dxa"/>
            <w:hideMark/>
          </w:tcPr>
          <w:p w14:paraId="5935E35D"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- 2024Q2：发布AI诊断设备2.0版（支持泪痕/耳道检测等新功能）</w:t>
            </w:r>
            <w:r w:rsidRPr="00895056">
              <w:rPr>
                <w:rFonts w:ascii="仿宋" w:eastAsia="仿宋" w:hAnsi="仿宋"/>
                <w:bCs/>
                <w:color w:val="000000" w:themeColor="text1"/>
                <w:sz w:val="24"/>
                <w:szCs w:val="24"/>
              </w:rPr>
              <w:br/>
              <w:t>- 2024Q4：上线“AI+人工双审核”模式，误诊率降至4%以下</w:t>
            </w:r>
          </w:p>
        </w:tc>
      </w:tr>
      <w:tr w:rsidR="00003B2D" w:rsidRPr="00895056" w14:paraId="18C92261" w14:textId="77777777" w:rsidTr="002E24DB">
        <w:tc>
          <w:tcPr>
            <w:cnfStyle w:val="001000000000" w:firstRow="0" w:lastRow="0" w:firstColumn="1" w:lastColumn="0" w:oddVBand="0" w:evenVBand="0" w:oddHBand="0" w:evenHBand="0" w:firstRowFirstColumn="0" w:firstRowLastColumn="0" w:lastRowFirstColumn="0" w:lastRowLastColumn="0"/>
            <w:tcW w:w="1843" w:type="dxa"/>
            <w:hideMark/>
          </w:tcPr>
          <w:p w14:paraId="1ECFC979" w14:textId="77777777" w:rsidR="00003B2D" w:rsidRPr="00895056" w:rsidRDefault="00003B2D" w:rsidP="002E24DB">
            <w:pPr>
              <w:spacing w:line="360" w:lineRule="auto"/>
              <w:ind w:firstLine="480"/>
              <w:jc w:val="left"/>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市场渗透</w:t>
            </w:r>
          </w:p>
        </w:tc>
        <w:tc>
          <w:tcPr>
            <w:tcW w:w="7371" w:type="dxa"/>
            <w:hideMark/>
          </w:tcPr>
          <w:p w14:paraId="2470DC88"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聚焦上海、杭州、苏州等10个城市，与300个社区/宠物店签订独家合作协议</w:t>
            </w:r>
            <w:r w:rsidRPr="00895056">
              <w:rPr>
                <w:rFonts w:ascii="仿宋" w:eastAsia="仿宋" w:hAnsi="仿宋"/>
                <w:bCs/>
                <w:color w:val="000000" w:themeColor="text1"/>
                <w:sz w:val="24"/>
                <w:szCs w:val="24"/>
              </w:rPr>
              <w:br/>
              <w:t>- 开展“1元首检”拉新活动，目标用户破50万</w:t>
            </w:r>
          </w:p>
        </w:tc>
      </w:tr>
      <w:tr w:rsidR="00003B2D" w:rsidRPr="00895056" w14:paraId="6F50DAA6" w14:textId="77777777" w:rsidTr="002E24DB">
        <w:tc>
          <w:tcPr>
            <w:cnfStyle w:val="001000000000" w:firstRow="0" w:lastRow="0" w:firstColumn="1" w:lastColumn="0" w:oddVBand="0" w:evenVBand="0" w:oddHBand="0" w:evenHBand="0" w:firstRowFirstColumn="0" w:firstRowLastColumn="0" w:lastRowFirstColumn="0" w:lastRowLastColumn="0"/>
            <w:tcW w:w="1843" w:type="dxa"/>
            <w:hideMark/>
          </w:tcPr>
          <w:p w14:paraId="773895F6" w14:textId="77777777" w:rsidR="00003B2D" w:rsidRPr="00895056" w:rsidRDefault="00003B2D" w:rsidP="002E24DB">
            <w:pPr>
              <w:spacing w:line="360" w:lineRule="auto"/>
              <w:ind w:firstLine="480"/>
              <w:jc w:val="left"/>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公益联动</w:t>
            </w:r>
          </w:p>
        </w:tc>
        <w:tc>
          <w:tcPr>
            <w:tcW w:w="7371" w:type="dxa"/>
            <w:hideMark/>
          </w:tcPr>
          <w:p w14:paraId="50DDFD72"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落地首批20个“AI宠物医疗下乡”站点，联合政府举办基层兽医培训营</w:t>
            </w:r>
            <w:r w:rsidRPr="00895056">
              <w:rPr>
                <w:rFonts w:ascii="仿宋" w:eastAsia="仿宋" w:hAnsi="仿宋"/>
                <w:bCs/>
                <w:color w:val="000000" w:themeColor="text1"/>
                <w:sz w:val="24"/>
                <w:szCs w:val="24"/>
              </w:rPr>
              <w:br/>
              <w:t>- 启动流浪动物电子病历系统，覆盖50家救助基地</w:t>
            </w:r>
          </w:p>
        </w:tc>
      </w:tr>
      <w:tr w:rsidR="00003B2D" w:rsidRPr="00895056" w14:paraId="5ED70319" w14:textId="77777777" w:rsidTr="002E24DB">
        <w:tc>
          <w:tcPr>
            <w:cnfStyle w:val="001000000000" w:firstRow="0" w:lastRow="0" w:firstColumn="1" w:lastColumn="0" w:oddVBand="0" w:evenVBand="0" w:oddHBand="0" w:evenHBand="0" w:firstRowFirstColumn="0" w:firstRowLastColumn="0" w:lastRowFirstColumn="0" w:lastRowLastColumn="0"/>
            <w:tcW w:w="1843" w:type="dxa"/>
            <w:hideMark/>
          </w:tcPr>
          <w:p w14:paraId="0BE10326" w14:textId="77777777" w:rsidR="00003B2D" w:rsidRPr="00895056" w:rsidRDefault="00003B2D" w:rsidP="004F1CAE">
            <w:pPr>
              <w:spacing w:line="360" w:lineRule="auto"/>
              <w:ind w:firstLine="480"/>
              <w:rPr>
                <w:rFonts w:ascii="仿宋" w:eastAsia="仿宋" w:hAnsi="仿宋" w:hint="eastAsia"/>
                <w:color w:val="000000" w:themeColor="text1"/>
                <w:sz w:val="24"/>
                <w:szCs w:val="24"/>
              </w:rPr>
            </w:pPr>
            <w:r w:rsidRPr="00895056">
              <w:rPr>
                <w:rFonts w:ascii="仿宋" w:eastAsia="仿宋" w:hAnsi="仿宋"/>
                <w:color w:val="000000" w:themeColor="text1"/>
                <w:sz w:val="24"/>
                <w:szCs w:val="24"/>
              </w:rPr>
              <w:lastRenderedPageBreak/>
              <w:t>数据指标</w:t>
            </w:r>
          </w:p>
        </w:tc>
        <w:tc>
          <w:tcPr>
            <w:tcW w:w="7371" w:type="dxa"/>
            <w:hideMark/>
          </w:tcPr>
          <w:p w14:paraId="5242918F"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设备日均使用≥15次，用户复购率超35%</w:t>
            </w:r>
            <w:r w:rsidRPr="00895056">
              <w:rPr>
                <w:rFonts w:ascii="仿宋" w:eastAsia="仿宋" w:hAnsi="仿宋"/>
                <w:bCs/>
                <w:color w:val="000000" w:themeColor="text1"/>
                <w:sz w:val="24"/>
                <w:szCs w:val="24"/>
              </w:rPr>
              <w:br/>
              <w:t>- 单台设备年营收≥8万元（成本回收周期≤5个月）</w:t>
            </w:r>
          </w:p>
        </w:tc>
      </w:tr>
    </w:tbl>
    <w:p w14:paraId="799EC25A" w14:textId="77777777" w:rsidR="00003B2D" w:rsidRPr="00895056" w:rsidRDefault="00003B2D" w:rsidP="00003B2D">
      <w:pPr>
        <w:spacing w:line="360" w:lineRule="auto"/>
        <w:ind w:firstLineChars="200" w:firstLine="480"/>
        <w:rPr>
          <w:rFonts w:ascii="仿宋" w:eastAsia="仿宋" w:hAnsi="仿宋" w:hint="eastAsia"/>
          <w:bCs/>
          <w:color w:val="000000" w:themeColor="text1"/>
          <w:sz w:val="24"/>
          <w:szCs w:val="24"/>
        </w:rPr>
      </w:pPr>
    </w:p>
    <w:p w14:paraId="5A92E297" w14:textId="77777777" w:rsidR="00003B2D" w:rsidRPr="00895056" w:rsidRDefault="00003B2D" w:rsidP="00003B2D">
      <w:pPr>
        <w:spacing w:line="360" w:lineRule="auto"/>
        <w:ind w:firstLineChars="200" w:firstLine="482"/>
        <w:rPr>
          <w:rFonts w:ascii="仿宋" w:eastAsia="仿宋" w:hAnsi="仿宋" w:hint="eastAsia"/>
          <w:b/>
          <w:bCs/>
          <w:color w:val="000000" w:themeColor="text1"/>
          <w:sz w:val="24"/>
          <w:szCs w:val="24"/>
        </w:rPr>
      </w:pPr>
      <w:r w:rsidRPr="00895056">
        <w:rPr>
          <w:rFonts w:ascii="仿宋" w:eastAsia="仿宋" w:hAnsi="仿宋"/>
          <w:b/>
          <w:bCs/>
          <w:color w:val="000000" w:themeColor="text1"/>
          <w:sz w:val="24"/>
          <w:szCs w:val="24"/>
        </w:rPr>
        <w:t>项目发展期（2025-2026）：全国扩张与生态初建</w:t>
      </w:r>
    </w:p>
    <w:p w14:paraId="500BAA46" w14:textId="77777777" w:rsidR="00003B2D" w:rsidRDefault="00003B2D" w:rsidP="00003B2D">
      <w:pPr>
        <w:spacing w:line="360" w:lineRule="auto"/>
        <w:ind w:leftChars="200" w:left="1140" w:hangingChars="300" w:hanging="720"/>
        <w:rPr>
          <w:rFonts w:ascii="仿宋" w:eastAsia="仿宋" w:hAnsi="仿宋" w:hint="eastAsia"/>
          <w:bCs/>
          <w:color w:val="000000" w:themeColor="text1"/>
          <w:sz w:val="24"/>
          <w:szCs w:val="24"/>
        </w:rPr>
      </w:pPr>
      <w:r w:rsidRPr="00895056">
        <w:rPr>
          <w:rFonts w:ascii="仿宋" w:eastAsia="仿宋" w:hAnsi="仿宋" w:hint="eastAsia"/>
          <w:bCs/>
          <w:color w:val="000000" w:themeColor="text1"/>
          <w:sz w:val="24"/>
          <w:szCs w:val="24"/>
        </w:rPr>
        <w:t>①核心目标：</w:t>
      </w:r>
      <w:r w:rsidRPr="00895056">
        <w:rPr>
          <w:rFonts w:ascii="仿宋" w:eastAsia="仿宋" w:hAnsi="仿宋" w:hint="eastAsia"/>
          <w:bCs/>
          <w:color w:val="000000" w:themeColor="text1"/>
          <w:sz w:val="24"/>
          <w:szCs w:val="24"/>
        </w:rPr>
        <w:cr/>
        <w:t>完成全国重点区域布局，搭建宠物健康数据中台</w:t>
      </w:r>
      <w:r>
        <w:rPr>
          <w:rFonts w:ascii="仿宋" w:eastAsia="仿宋" w:hAnsi="仿宋" w:hint="eastAsia"/>
          <w:bCs/>
          <w:color w:val="000000" w:themeColor="text1"/>
          <w:sz w:val="24"/>
          <w:szCs w:val="24"/>
        </w:rPr>
        <w:t>；</w:t>
      </w:r>
    </w:p>
    <w:p w14:paraId="6A901D16" w14:textId="77777777" w:rsidR="00003B2D" w:rsidRPr="00895056" w:rsidRDefault="00003B2D" w:rsidP="00003B2D">
      <w:pPr>
        <w:spacing w:line="360" w:lineRule="auto"/>
        <w:ind w:left="1200"/>
        <w:rPr>
          <w:rFonts w:ascii="仿宋" w:eastAsia="仿宋" w:hAnsi="仿宋" w:hint="eastAsia"/>
          <w:bCs/>
          <w:color w:val="000000" w:themeColor="text1"/>
          <w:sz w:val="24"/>
          <w:szCs w:val="24"/>
        </w:rPr>
      </w:pPr>
      <w:r w:rsidRPr="00895056">
        <w:rPr>
          <w:rFonts w:ascii="仿宋" w:eastAsia="仿宋" w:hAnsi="仿宋" w:hint="eastAsia"/>
          <w:bCs/>
          <w:color w:val="000000" w:themeColor="text1"/>
          <w:sz w:val="24"/>
          <w:szCs w:val="24"/>
        </w:rPr>
        <w:t>延伸保险、医药等衍生服务体系，提升用户LTV（客户终身价值）</w:t>
      </w:r>
    </w:p>
    <w:p w14:paraId="35B8D725" w14:textId="77777777" w:rsidR="00003B2D" w:rsidRDefault="00003B2D" w:rsidP="00003B2D">
      <w:pPr>
        <w:spacing w:line="360" w:lineRule="auto"/>
        <w:ind w:firstLineChars="200" w:firstLine="480"/>
        <w:rPr>
          <w:rFonts w:ascii="仿宋" w:eastAsia="仿宋" w:hAnsi="仿宋" w:hint="eastAsia"/>
          <w:bCs/>
          <w:color w:val="000000" w:themeColor="text1"/>
          <w:sz w:val="24"/>
          <w:szCs w:val="24"/>
        </w:rPr>
      </w:pPr>
      <w:r w:rsidRPr="00895056">
        <w:rPr>
          <w:rFonts w:ascii="仿宋" w:eastAsia="仿宋" w:hAnsi="仿宋" w:hint="eastAsia"/>
          <w:bCs/>
          <w:color w:val="000000" w:themeColor="text1"/>
          <w:sz w:val="24"/>
          <w:szCs w:val="24"/>
        </w:rPr>
        <w:t>②关键行动：</w:t>
      </w:r>
      <w:r w:rsidRPr="00895056">
        <w:rPr>
          <w:rFonts w:ascii="仿宋" w:eastAsia="仿宋" w:hAnsi="仿宋"/>
          <w:bCs/>
          <w:color w:val="000000" w:themeColor="text1"/>
          <w:sz w:val="24"/>
          <w:szCs w:val="24"/>
        </w:rPr>
        <w:cr/>
      </w:r>
    </w:p>
    <w:tbl>
      <w:tblPr>
        <w:tblStyle w:val="a7"/>
        <w:tblW w:w="0" w:type="auto"/>
        <w:tblLook w:val="04A0" w:firstRow="1" w:lastRow="0" w:firstColumn="1" w:lastColumn="0" w:noHBand="0" w:noVBand="1"/>
      </w:tblPr>
      <w:tblGrid>
        <w:gridCol w:w="1555"/>
        <w:gridCol w:w="6741"/>
      </w:tblGrid>
      <w:tr w:rsidR="00003B2D" w:rsidRPr="00895056" w14:paraId="2F4E9ADA" w14:textId="77777777" w:rsidTr="004F1CAE">
        <w:tc>
          <w:tcPr>
            <w:tcW w:w="1555" w:type="dxa"/>
            <w:hideMark/>
          </w:tcPr>
          <w:p w14:paraId="0F226D7A" w14:textId="77777777" w:rsidR="00003B2D" w:rsidRPr="00895056" w:rsidRDefault="00003B2D" w:rsidP="004F1CAE">
            <w:pPr>
              <w:spacing w:line="360" w:lineRule="auto"/>
              <w:rPr>
                <w:rFonts w:ascii="仿宋" w:eastAsia="仿宋" w:hAnsi="仿宋" w:hint="eastAsia"/>
                <w:b/>
                <w:bCs/>
                <w:color w:val="000000" w:themeColor="text1"/>
                <w:sz w:val="24"/>
                <w:szCs w:val="24"/>
              </w:rPr>
            </w:pPr>
            <w:r w:rsidRPr="00895056">
              <w:rPr>
                <w:rFonts w:ascii="仿宋" w:eastAsia="仿宋" w:hAnsi="仿宋"/>
                <w:b/>
                <w:bCs/>
                <w:color w:val="000000" w:themeColor="text1"/>
                <w:sz w:val="24"/>
                <w:szCs w:val="24"/>
              </w:rPr>
              <w:t>维度</w:t>
            </w:r>
          </w:p>
        </w:tc>
        <w:tc>
          <w:tcPr>
            <w:tcW w:w="6741" w:type="dxa"/>
            <w:hideMark/>
          </w:tcPr>
          <w:p w14:paraId="36CE9C4A" w14:textId="77777777" w:rsidR="00003B2D" w:rsidRPr="00895056" w:rsidRDefault="00003B2D" w:rsidP="004F1CAE">
            <w:pPr>
              <w:spacing w:line="360" w:lineRule="auto"/>
              <w:rPr>
                <w:rFonts w:ascii="仿宋" w:eastAsia="仿宋" w:hAnsi="仿宋" w:hint="eastAsia"/>
                <w:b/>
                <w:bCs/>
                <w:color w:val="000000" w:themeColor="text1"/>
                <w:sz w:val="24"/>
                <w:szCs w:val="24"/>
              </w:rPr>
            </w:pPr>
            <w:r w:rsidRPr="00895056">
              <w:rPr>
                <w:rFonts w:ascii="仿宋" w:eastAsia="仿宋" w:hAnsi="仿宋"/>
                <w:b/>
                <w:bCs/>
                <w:color w:val="000000" w:themeColor="text1"/>
                <w:sz w:val="24"/>
                <w:szCs w:val="24"/>
              </w:rPr>
              <w:t>具体策略</w:t>
            </w:r>
          </w:p>
        </w:tc>
      </w:tr>
      <w:tr w:rsidR="00003B2D" w:rsidRPr="00895056" w14:paraId="332DFE25" w14:textId="77777777" w:rsidTr="004F1CAE">
        <w:tc>
          <w:tcPr>
            <w:tcW w:w="1555" w:type="dxa"/>
            <w:hideMark/>
          </w:tcPr>
          <w:p w14:paraId="75975A1C"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
                <w:bCs/>
                <w:color w:val="000000" w:themeColor="text1"/>
                <w:sz w:val="24"/>
                <w:szCs w:val="24"/>
              </w:rPr>
              <w:t>规模扩张</w:t>
            </w:r>
          </w:p>
        </w:tc>
        <w:tc>
          <w:tcPr>
            <w:tcW w:w="6741" w:type="dxa"/>
            <w:hideMark/>
          </w:tcPr>
          <w:p w14:paraId="4A68D7DC"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设备投放量突破8000台，覆盖80%三线以上城市</w:t>
            </w:r>
            <w:r w:rsidRPr="00895056">
              <w:rPr>
                <w:rFonts w:ascii="仿宋" w:eastAsia="仿宋" w:hAnsi="仿宋"/>
                <w:bCs/>
                <w:color w:val="000000" w:themeColor="text1"/>
                <w:sz w:val="24"/>
                <w:szCs w:val="24"/>
              </w:rPr>
              <w:br/>
              <w:t>- 推出“城市合伙人”计划，开放区域代理加盟</w:t>
            </w:r>
          </w:p>
        </w:tc>
      </w:tr>
      <w:tr w:rsidR="00003B2D" w:rsidRPr="00895056" w14:paraId="7CECE272" w14:textId="77777777" w:rsidTr="004F1CAE">
        <w:tc>
          <w:tcPr>
            <w:tcW w:w="1555" w:type="dxa"/>
            <w:hideMark/>
          </w:tcPr>
          <w:p w14:paraId="067BA883"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
                <w:bCs/>
                <w:color w:val="000000" w:themeColor="text1"/>
                <w:sz w:val="24"/>
                <w:szCs w:val="24"/>
              </w:rPr>
              <w:t>技术升级</w:t>
            </w:r>
          </w:p>
        </w:tc>
        <w:tc>
          <w:tcPr>
            <w:tcW w:w="6741" w:type="dxa"/>
            <w:hideMark/>
          </w:tcPr>
          <w:p w14:paraId="50FC5F9D"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- 2025Q3：上线多模态诊断系统（结合影像学/生化指标分析）</w:t>
            </w:r>
            <w:r w:rsidRPr="00895056">
              <w:rPr>
                <w:rFonts w:ascii="仿宋" w:eastAsia="仿宋" w:hAnsi="仿宋"/>
                <w:bCs/>
                <w:color w:val="000000" w:themeColor="text1"/>
                <w:sz w:val="24"/>
                <w:szCs w:val="24"/>
              </w:rPr>
              <w:br/>
              <w:t>- 2026年：申请宠物医疗AI诊断国家标准主导权</w:t>
            </w:r>
          </w:p>
        </w:tc>
      </w:tr>
      <w:tr w:rsidR="00003B2D" w:rsidRPr="00895056" w14:paraId="6BCD9AFE" w14:textId="77777777" w:rsidTr="004F1CAE">
        <w:tc>
          <w:tcPr>
            <w:tcW w:w="1555" w:type="dxa"/>
            <w:hideMark/>
          </w:tcPr>
          <w:p w14:paraId="26B83C82"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
                <w:bCs/>
                <w:color w:val="000000" w:themeColor="text1"/>
                <w:sz w:val="24"/>
                <w:szCs w:val="24"/>
              </w:rPr>
              <w:t>服务延伸</w:t>
            </w:r>
          </w:p>
        </w:tc>
        <w:tc>
          <w:tcPr>
            <w:tcW w:w="6741" w:type="dxa"/>
            <w:hideMark/>
          </w:tcPr>
          <w:p w14:paraId="04F5FBE8"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与平安宠物险推出联名套餐（检测数据直连保险定价）</w:t>
            </w:r>
            <w:r w:rsidRPr="00895056">
              <w:rPr>
                <w:rFonts w:ascii="仿宋" w:eastAsia="仿宋" w:hAnsi="仿宋"/>
                <w:bCs/>
                <w:color w:val="000000" w:themeColor="text1"/>
                <w:sz w:val="24"/>
                <w:szCs w:val="24"/>
              </w:rPr>
              <w:br/>
              <w:t>- 开发处方粮自动推荐系统，打通电商配送</w:t>
            </w:r>
          </w:p>
        </w:tc>
      </w:tr>
      <w:tr w:rsidR="00003B2D" w:rsidRPr="00895056" w14:paraId="1F94BD6E" w14:textId="77777777" w:rsidTr="004F1CAE">
        <w:tc>
          <w:tcPr>
            <w:tcW w:w="1555" w:type="dxa"/>
            <w:hideMark/>
          </w:tcPr>
          <w:p w14:paraId="49BFE674"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
                <w:bCs/>
                <w:color w:val="000000" w:themeColor="text1"/>
                <w:sz w:val="24"/>
                <w:szCs w:val="24"/>
              </w:rPr>
              <w:t>数据指标</w:t>
            </w:r>
          </w:p>
        </w:tc>
        <w:tc>
          <w:tcPr>
            <w:tcW w:w="6741" w:type="dxa"/>
            <w:hideMark/>
          </w:tcPr>
          <w:p w14:paraId="61F8C46F" w14:textId="77777777" w:rsidR="00003B2D" w:rsidRPr="00895056" w:rsidRDefault="00003B2D" w:rsidP="004F1CAE">
            <w:pPr>
              <w:spacing w:line="360" w:lineRule="auto"/>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会员订阅用户突破100万，ARPU（用户年均收入）≥400元</w:t>
            </w:r>
            <w:r w:rsidRPr="00895056">
              <w:rPr>
                <w:rFonts w:ascii="仿宋" w:eastAsia="仿宋" w:hAnsi="仿宋"/>
                <w:bCs/>
                <w:color w:val="000000" w:themeColor="text1"/>
                <w:sz w:val="24"/>
                <w:szCs w:val="24"/>
              </w:rPr>
              <w:br/>
              <w:t>- 衍生服务收入占比提升至30%</w:t>
            </w:r>
          </w:p>
        </w:tc>
      </w:tr>
    </w:tbl>
    <w:p w14:paraId="2833D60A" w14:textId="77777777" w:rsidR="00003B2D" w:rsidRPr="00895056" w:rsidRDefault="00003B2D" w:rsidP="00003B2D">
      <w:pPr>
        <w:spacing w:line="360" w:lineRule="auto"/>
        <w:ind w:firstLineChars="200" w:firstLine="480"/>
        <w:rPr>
          <w:rFonts w:ascii="仿宋" w:eastAsia="仿宋" w:hAnsi="仿宋" w:hint="eastAsia"/>
          <w:bCs/>
          <w:color w:val="000000" w:themeColor="text1"/>
          <w:sz w:val="24"/>
          <w:szCs w:val="24"/>
        </w:rPr>
      </w:pPr>
    </w:p>
    <w:p w14:paraId="67A7167F" w14:textId="77777777" w:rsidR="00003B2D" w:rsidRDefault="00003B2D" w:rsidP="00003B2D">
      <w:pPr>
        <w:spacing w:line="360" w:lineRule="auto"/>
        <w:ind w:firstLineChars="200" w:firstLine="482"/>
        <w:rPr>
          <w:rFonts w:ascii="仿宋" w:eastAsia="仿宋" w:hAnsi="仿宋" w:hint="eastAsia"/>
          <w:b/>
          <w:color w:val="000000" w:themeColor="text1"/>
          <w:sz w:val="24"/>
          <w:szCs w:val="24"/>
        </w:rPr>
      </w:pPr>
      <w:r w:rsidRPr="00895056">
        <w:rPr>
          <w:rFonts w:ascii="仿宋" w:eastAsia="仿宋" w:hAnsi="仿宋" w:hint="eastAsia"/>
          <w:b/>
          <w:color w:val="000000" w:themeColor="text1"/>
          <w:sz w:val="24"/>
          <w:szCs w:val="24"/>
        </w:rPr>
        <w:t>项目成熟期（2027-）：全球化与生态垄断</w:t>
      </w:r>
    </w:p>
    <w:p w14:paraId="1016F050" w14:textId="27E55C45" w:rsidR="00003B2D" w:rsidRPr="000F711D" w:rsidRDefault="00003B2D" w:rsidP="000F711D">
      <w:pPr>
        <w:pStyle w:val="ab"/>
        <w:numPr>
          <w:ilvl w:val="0"/>
          <w:numId w:val="30"/>
        </w:numPr>
        <w:spacing w:line="360" w:lineRule="auto"/>
        <w:ind w:firstLineChars="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核心目标：</w:t>
      </w:r>
    </w:p>
    <w:p w14:paraId="5B0DEF4C" w14:textId="77777777" w:rsidR="00003B2D" w:rsidRPr="000F711D" w:rsidRDefault="00003B2D" w:rsidP="000F711D">
      <w:pPr>
        <w:spacing w:line="360" w:lineRule="auto"/>
        <w:ind w:left="42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确立宠物智慧医疗行业标准，构建跨物种健康管理平台；</w:t>
      </w:r>
    </w:p>
    <w:p w14:paraId="40A22654" w14:textId="77777777" w:rsidR="00003B2D" w:rsidRDefault="00003B2D" w:rsidP="000F711D">
      <w:pPr>
        <w:spacing w:line="360" w:lineRule="auto"/>
        <w:ind w:firstLine="420"/>
        <w:rPr>
          <w:rFonts w:ascii="仿宋" w:eastAsia="仿宋" w:hAnsi="仿宋" w:hint="eastAsia"/>
          <w:bCs/>
          <w:color w:val="000000" w:themeColor="text1"/>
          <w:sz w:val="24"/>
          <w:szCs w:val="24"/>
        </w:rPr>
      </w:pPr>
      <w:r w:rsidRPr="00895056">
        <w:rPr>
          <w:rFonts w:ascii="仿宋" w:eastAsia="仿宋" w:hAnsi="仿宋" w:hint="eastAsia"/>
          <w:bCs/>
          <w:color w:val="000000" w:themeColor="text1"/>
          <w:sz w:val="24"/>
          <w:szCs w:val="24"/>
        </w:rPr>
        <w:t>开拓海外新兴市场，成为全球宠物健康数据基础设施</w:t>
      </w:r>
      <w:r>
        <w:rPr>
          <w:rFonts w:ascii="仿宋" w:eastAsia="仿宋" w:hAnsi="仿宋" w:hint="eastAsia"/>
          <w:bCs/>
          <w:color w:val="000000" w:themeColor="text1"/>
          <w:sz w:val="24"/>
          <w:szCs w:val="24"/>
        </w:rPr>
        <w:t>。</w:t>
      </w:r>
    </w:p>
    <w:p w14:paraId="27A537B0" w14:textId="77777777" w:rsidR="00003B2D" w:rsidRDefault="00003B2D" w:rsidP="00003B2D">
      <w:pPr>
        <w:spacing w:line="360" w:lineRule="auto"/>
        <w:ind w:leftChars="200" w:left="1140" w:hangingChars="300" w:hanging="720"/>
        <w:rPr>
          <w:rFonts w:ascii="仿宋" w:eastAsia="仿宋" w:hAnsi="仿宋" w:hint="eastAsia"/>
          <w:bCs/>
          <w:color w:val="000000" w:themeColor="text1"/>
          <w:sz w:val="24"/>
          <w:szCs w:val="24"/>
        </w:rPr>
      </w:pPr>
      <w:r w:rsidRPr="00895056">
        <w:rPr>
          <w:rFonts w:ascii="仿宋" w:eastAsia="仿宋" w:hAnsi="仿宋" w:hint="eastAsia"/>
          <w:bCs/>
          <w:color w:val="000000" w:themeColor="text1"/>
          <w:sz w:val="24"/>
          <w:szCs w:val="24"/>
        </w:rPr>
        <w:t>②关键行动：</w:t>
      </w:r>
    </w:p>
    <w:tbl>
      <w:tblPr>
        <w:tblStyle w:val="12"/>
        <w:tblW w:w="9067" w:type="dxa"/>
        <w:tblLook w:val="04A0" w:firstRow="1" w:lastRow="0" w:firstColumn="1" w:lastColumn="0" w:noHBand="0" w:noVBand="1"/>
      </w:tblPr>
      <w:tblGrid>
        <w:gridCol w:w="1696"/>
        <w:gridCol w:w="7371"/>
      </w:tblGrid>
      <w:tr w:rsidR="00003B2D" w:rsidRPr="00895056" w14:paraId="3897A955" w14:textId="77777777" w:rsidTr="002E2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0856263F" w14:textId="77777777" w:rsidR="00003B2D" w:rsidRPr="00895056" w:rsidRDefault="00003B2D" w:rsidP="004F1CAE">
            <w:pPr>
              <w:spacing w:line="360" w:lineRule="auto"/>
              <w:ind w:firstLine="480"/>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维度</w:t>
            </w:r>
          </w:p>
        </w:tc>
        <w:tc>
          <w:tcPr>
            <w:tcW w:w="7371" w:type="dxa"/>
            <w:hideMark/>
          </w:tcPr>
          <w:p w14:paraId="6C05E10D" w14:textId="77777777" w:rsidR="00003B2D" w:rsidRPr="00895056" w:rsidRDefault="00003B2D" w:rsidP="004F1CAE">
            <w:pPr>
              <w:spacing w:line="360" w:lineRule="auto"/>
              <w:ind w:firstLine="480"/>
              <w:cnfStyle w:val="100000000000" w:firstRow="1" w:lastRow="0" w:firstColumn="0" w:lastColumn="0" w:oddVBand="0" w:evenVBand="0" w:oddHBand="0" w:evenHBand="0" w:firstRowFirstColumn="0" w:firstRowLastColumn="0" w:lastRowFirstColumn="0" w:lastRowLastColumn="0"/>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具体策略</w:t>
            </w:r>
          </w:p>
        </w:tc>
      </w:tr>
      <w:tr w:rsidR="00003B2D" w:rsidRPr="00895056" w14:paraId="5AF6AB46" w14:textId="77777777" w:rsidTr="002E24DB">
        <w:tc>
          <w:tcPr>
            <w:cnfStyle w:val="001000000000" w:firstRow="0" w:lastRow="0" w:firstColumn="1" w:lastColumn="0" w:oddVBand="0" w:evenVBand="0" w:oddHBand="0" w:evenHBand="0" w:firstRowFirstColumn="0" w:firstRowLastColumn="0" w:lastRowFirstColumn="0" w:lastRowLastColumn="0"/>
            <w:tcW w:w="1696" w:type="dxa"/>
            <w:hideMark/>
          </w:tcPr>
          <w:p w14:paraId="2D47F43A" w14:textId="77777777" w:rsidR="00003B2D" w:rsidRPr="00895056" w:rsidRDefault="00003B2D" w:rsidP="004F1CAE">
            <w:pPr>
              <w:spacing w:line="360" w:lineRule="auto"/>
              <w:ind w:firstLine="480"/>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技术垄断</w:t>
            </w:r>
          </w:p>
        </w:tc>
        <w:tc>
          <w:tcPr>
            <w:tcW w:w="7371" w:type="dxa"/>
            <w:hideMark/>
          </w:tcPr>
          <w:p w14:paraId="3C712073"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建立全球最大宠物健康数据库（超1亿病例）</w:t>
            </w:r>
            <w:r w:rsidRPr="00895056">
              <w:rPr>
                <w:rFonts w:ascii="仿宋" w:eastAsia="仿宋" w:hAnsi="仿宋"/>
                <w:bCs/>
                <w:color w:val="000000" w:themeColor="text1"/>
                <w:sz w:val="24"/>
                <w:szCs w:val="24"/>
              </w:rPr>
              <w:br/>
              <w:t>- 推出家用版纳米级检测芯片（植入宠物皮下实时监测）</w:t>
            </w:r>
          </w:p>
        </w:tc>
      </w:tr>
      <w:tr w:rsidR="00003B2D" w:rsidRPr="00895056" w14:paraId="2CF8FBB5" w14:textId="77777777" w:rsidTr="002E24DB">
        <w:tc>
          <w:tcPr>
            <w:cnfStyle w:val="001000000000" w:firstRow="0" w:lastRow="0" w:firstColumn="1" w:lastColumn="0" w:oddVBand="0" w:evenVBand="0" w:oddHBand="0" w:evenHBand="0" w:firstRowFirstColumn="0" w:firstRowLastColumn="0" w:lastRowFirstColumn="0" w:lastRowLastColumn="0"/>
            <w:tcW w:w="1696" w:type="dxa"/>
            <w:hideMark/>
          </w:tcPr>
          <w:p w14:paraId="441591EB" w14:textId="77777777" w:rsidR="00003B2D" w:rsidRPr="00895056" w:rsidRDefault="00003B2D" w:rsidP="004F1CAE">
            <w:pPr>
              <w:spacing w:line="360" w:lineRule="auto"/>
              <w:ind w:firstLine="480"/>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生态构建</w:t>
            </w:r>
          </w:p>
        </w:tc>
        <w:tc>
          <w:tcPr>
            <w:tcW w:w="7371" w:type="dxa"/>
            <w:hideMark/>
          </w:tcPr>
          <w:p w14:paraId="0A8BB705"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成立“宠物健康联盟”，整合疫苗、殡葬等产业链服务</w:t>
            </w:r>
            <w:r w:rsidRPr="00895056">
              <w:rPr>
                <w:rFonts w:ascii="仿宋" w:eastAsia="仿宋" w:hAnsi="仿宋"/>
                <w:bCs/>
                <w:color w:val="000000" w:themeColor="text1"/>
                <w:sz w:val="24"/>
                <w:szCs w:val="24"/>
              </w:rPr>
              <w:br/>
              <w:t>- 开发宠物基因检测+AI预测系统（遗传病风险预警）</w:t>
            </w:r>
          </w:p>
        </w:tc>
      </w:tr>
      <w:tr w:rsidR="00003B2D" w:rsidRPr="00895056" w14:paraId="6B618F5C" w14:textId="77777777" w:rsidTr="002E24DB">
        <w:tc>
          <w:tcPr>
            <w:cnfStyle w:val="001000000000" w:firstRow="0" w:lastRow="0" w:firstColumn="1" w:lastColumn="0" w:oddVBand="0" w:evenVBand="0" w:oddHBand="0" w:evenHBand="0" w:firstRowFirstColumn="0" w:firstRowLastColumn="0" w:lastRowFirstColumn="0" w:lastRowLastColumn="0"/>
            <w:tcW w:w="1696" w:type="dxa"/>
            <w:hideMark/>
          </w:tcPr>
          <w:p w14:paraId="66DD0DC4" w14:textId="77777777" w:rsidR="00003B2D" w:rsidRPr="00895056" w:rsidRDefault="00003B2D" w:rsidP="002E24DB">
            <w:pPr>
              <w:spacing w:line="360" w:lineRule="auto"/>
              <w:ind w:firstLine="480"/>
              <w:jc w:val="left"/>
              <w:rPr>
                <w:rFonts w:ascii="仿宋" w:eastAsia="仿宋" w:hAnsi="仿宋" w:hint="eastAsia"/>
                <w:color w:val="000000" w:themeColor="text1"/>
                <w:sz w:val="24"/>
                <w:szCs w:val="24"/>
              </w:rPr>
            </w:pPr>
            <w:r w:rsidRPr="00895056">
              <w:rPr>
                <w:rFonts w:ascii="仿宋" w:eastAsia="仿宋" w:hAnsi="仿宋"/>
                <w:color w:val="000000" w:themeColor="text1"/>
                <w:sz w:val="24"/>
                <w:szCs w:val="24"/>
              </w:rPr>
              <w:lastRenderedPageBreak/>
              <w:t>全球布局</w:t>
            </w:r>
          </w:p>
        </w:tc>
        <w:tc>
          <w:tcPr>
            <w:tcW w:w="7371" w:type="dxa"/>
            <w:hideMark/>
          </w:tcPr>
          <w:p w14:paraId="49660F30"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东南亚市场：通过设备租赁模式进入泰国/越南（宠物医院覆盖率＜20%地区）</w:t>
            </w:r>
            <w:r w:rsidRPr="00895056">
              <w:rPr>
                <w:rFonts w:ascii="仿宋" w:eastAsia="仿宋" w:hAnsi="仿宋"/>
                <w:bCs/>
                <w:color w:val="000000" w:themeColor="text1"/>
                <w:sz w:val="24"/>
                <w:szCs w:val="24"/>
              </w:rPr>
              <w:br/>
              <w:t>- 欧美市场：以SaaS模式向诊所输出AI诊断系统</w:t>
            </w:r>
          </w:p>
        </w:tc>
      </w:tr>
      <w:tr w:rsidR="00003B2D" w:rsidRPr="00895056" w14:paraId="723E58F5" w14:textId="77777777" w:rsidTr="002E24DB">
        <w:tc>
          <w:tcPr>
            <w:cnfStyle w:val="001000000000" w:firstRow="0" w:lastRow="0" w:firstColumn="1" w:lastColumn="0" w:oddVBand="0" w:evenVBand="0" w:oddHBand="0" w:evenHBand="0" w:firstRowFirstColumn="0" w:firstRowLastColumn="0" w:lastRowFirstColumn="0" w:lastRowLastColumn="0"/>
            <w:tcW w:w="1696" w:type="dxa"/>
            <w:hideMark/>
          </w:tcPr>
          <w:p w14:paraId="18C59DFB" w14:textId="77777777" w:rsidR="00003B2D" w:rsidRPr="00895056" w:rsidRDefault="00003B2D" w:rsidP="002E24DB">
            <w:pPr>
              <w:spacing w:line="360" w:lineRule="auto"/>
              <w:ind w:firstLine="480"/>
              <w:jc w:val="left"/>
              <w:rPr>
                <w:rFonts w:ascii="仿宋" w:eastAsia="仿宋" w:hAnsi="仿宋" w:hint="eastAsia"/>
                <w:color w:val="000000" w:themeColor="text1"/>
                <w:sz w:val="24"/>
                <w:szCs w:val="24"/>
              </w:rPr>
            </w:pPr>
            <w:r w:rsidRPr="00895056">
              <w:rPr>
                <w:rFonts w:ascii="仿宋" w:eastAsia="仿宋" w:hAnsi="仿宋"/>
                <w:color w:val="000000" w:themeColor="text1"/>
                <w:sz w:val="24"/>
                <w:szCs w:val="24"/>
              </w:rPr>
              <w:t>数据指标</w:t>
            </w:r>
          </w:p>
        </w:tc>
        <w:tc>
          <w:tcPr>
            <w:tcW w:w="7371" w:type="dxa"/>
            <w:hideMark/>
          </w:tcPr>
          <w:p w14:paraId="704A6CD7" w14:textId="77777777" w:rsidR="00003B2D" w:rsidRPr="00895056" w:rsidRDefault="00003B2D" w:rsidP="004F1CAE">
            <w:pPr>
              <w:spacing w:line="360" w:lineRule="auto"/>
              <w:ind w:firstLine="480"/>
              <w:cnfStyle w:val="000000000000" w:firstRow="0" w:lastRow="0" w:firstColumn="0" w:lastColumn="0" w:oddVBand="0" w:evenVBand="0" w:oddHBand="0" w:evenHBand="0" w:firstRowFirstColumn="0" w:firstRowLastColumn="0" w:lastRowFirstColumn="0" w:lastRowLastColumn="0"/>
              <w:rPr>
                <w:rFonts w:ascii="仿宋" w:eastAsia="仿宋" w:hAnsi="仿宋" w:hint="eastAsia"/>
                <w:bCs/>
                <w:color w:val="000000" w:themeColor="text1"/>
                <w:sz w:val="24"/>
                <w:szCs w:val="24"/>
              </w:rPr>
            </w:pPr>
            <w:r w:rsidRPr="00895056">
              <w:rPr>
                <w:rFonts w:ascii="仿宋" w:eastAsia="仿宋" w:hAnsi="仿宋"/>
                <w:bCs/>
                <w:color w:val="000000" w:themeColor="text1"/>
                <w:sz w:val="24"/>
                <w:szCs w:val="24"/>
              </w:rPr>
              <w:t>- 国内市场占有率超60%，海外营收占比≥25%</w:t>
            </w:r>
            <w:r w:rsidRPr="00895056">
              <w:rPr>
                <w:rFonts w:ascii="仿宋" w:eastAsia="仿宋" w:hAnsi="仿宋"/>
                <w:bCs/>
                <w:color w:val="000000" w:themeColor="text1"/>
                <w:sz w:val="24"/>
                <w:szCs w:val="24"/>
              </w:rPr>
              <w:br/>
              <w:t>- 平台GMV突破50亿元，估值超200亿元</w:t>
            </w:r>
          </w:p>
        </w:tc>
      </w:tr>
    </w:tbl>
    <w:p w14:paraId="42FD3738" w14:textId="77777777" w:rsidR="002E24DB" w:rsidRDefault="002E24DB" w:rsidP="002E24DB">
      <w:pPr>
        <w:spacing w:line="360" w:lineRule="auto"/>
        <w:rPr>
          <w:rFonts w:ascii="仿宋" w:eastAsia="仿宋" w:hAnsi="仿宋"/>
          <w:b/>
          <w:color w:val="000000" w:themeColor="text1"/>
          <w:sz w:val="24"/>
          <w:szCs w:val="24"/>
        </w:rPr>
      </w:pPr>
      <w:bookmarkStart w:id="58" w:name="_Toc24976"/>
      <w:bookmarkStart w:id="59" w:name="_Toc16329"/>
    </w:p>
    <w:p w14:paraId="5CE79BB9" w14:textId="1D00CE76" w:rsidR="00003B2D" w:rsidRPr="001528D0" w:rsidRDefault="00003B2D" w:rsidP="002E24DB">
      <w:pPr>
        <w:spacing w:line="360" w:lineRule="auto"/>
        <w:rPr>
          <w:rFonts w:ascii="仿宋" w:eastAsia="仿宋" w:hAnsi="仿宋" w:hint="eastAsia"/>
          <w:b/>
          <w:color w:val="000000" w:themeColor="text1"/>
          <w:sz w:val="24"/>
          <w:szCs w:val="24"/>
        </w:rPr>
      </w:pPr>
      <w:r w:rsidRPr="001528D0">
        <w:rPr>
          <w:rFonts w:ascii="仿宋" w:eastAsia="仿宋" w:hAnsi="仿宋" w:hint="eastAsia"/>
          <w:b/>
          <w:color w:val="000000" w:themeColor="text1"/>
          <w:sz w:val="24"/>
          <w:szCs w:val="24"/>
        </w:rPr>
        <w:t>阶段衔接保障机制</w:t>
      </w:r>
    </w:p>
    <w:p w14:paraId="3C4DF7A0" w14:textId="301EEE4D" w:rsidR="00003B2D" w:rsidRPr="002E24DB" w:rsidRDefault="00003B2D" w:rsidP="002E24DB">
      <w:pPr>
        <w:pStyle w:val="ab"/>
        <w:numPr>
          <w:ilvl w:val="0"/>
          <w:numId w:val="29"/>
        </w:numPr>
        <w:spacing w:line="360" w:lineRule="auto"/>
        <w:ind w:firstLineChars="0"/>
        <w:rPr>
          <w:rFonts w:ascii="仿宋" w:eastAsia="仿宋" w:hAnsi="仿宋" w:hint="eastAsia"/>
          <w:bCs/>
          <w:color w:val="000000" w:themeColor="text1"/>
          <w:sz w:val="24"/>
          <w:szCs w:val="24"/>
        </w:rPr>
      </w:pPr>
      <w:r w:rsidRPr="002E24DB">
        <w:rPr>
          <w:rFonts w:ascii="仿宋" w:eastAsia="仿宋" w:hAnsi="仿宋" w:hint="eastAsia"/>
          <w:bCs/>
          <w:color w:val="000000" w:themeColor="text1"/>
          <w:sz w:val="24"/>
          <w:szCs w:val="24"/>
        </w:rPr>
        <w:t>人才梯队：</w:t>
      </w:r>
    </w:p>
    <w:p w14:paraId="162192CA" w14:textId="77777777" w:rsidR="00003B2D" w:rsidRPr="002E24DB" w:rsidRDefault="00003B2D" w:rsidP="002E24DB">
      <w:pPr>
        <w:pStyle w:val="ab"/>
        <w:spacing w:line="360" w:lineRule="auto"/>
        <w:ind w:left="360" w:firstLineChars="0" w:firstLine="0"/>
        <w:rPr>
          <w:rFonts w:ascii="仿宋" w:eastAsia="仿宋" w:hAnsi="仿宋" w:hint="eastAsia"/>
          <w:bCs/>
          <w:color w:val="000000" w:themeColor="text1"/>
          <w:sz w:val="24"/>
          <w:szCs w:val="24"/>
        </w:rPr>
      </w:pPr>
      <w:r w:rsidRPr="002E24DB">
        <w:rPr>
          <w:rFonts w:ascii="仿宋" w:eastAsia="仿宋" w:hAnsi="仿宋" w:hint="eastAsia"/>
          <w:bCs/>
          <w:color w:val="000000" w:themeColor="text1"/>
          <w:sz w:val="24"/>
          <w:szCs w:val="24"/>
        </w:rPr>
        <w:t>初期：侧重硬件工程师与区域运营专家</w:t>
      </w:r>
    </w:p>
    <w:p w14:paraId="210904CF" w14:textId="77777777" w:rsidR="00003B2D" w:rsidRPr="001528D0" w:rsidRDefault="00003B2D" w:rsidP="002E24DB">
      <w:pPr>
        <w:spacing w:line="360" w:lineRule="auto"/>
        <w:ind w:firstLine="360"/>
        <w:rPr>
          <w:rFonts w:ascii="仿宋" w:eastAsia="仿宋" w:hAnsi="仿宋" w:hint="eastAsia"/>
          <w:bCs/>
          <w:color w:val="000000" w:themeColor="text1"/>
          <w:sz w:val="24"/>
          <w:szCs w:val="24"/>
        </w:rPr>
      </w:pPr>
      <w:r w:rsidRPr="001528D0">
        <w:rPr>
          <w:rFonts w:ascii="仿宋" w:eastAsia="仿宋" w:hAnsi="仿宋" w:hint="eastAsia"/>
          <w:bCs/>
          <w:color w:val="000000" w:themeColor="text1"/>
          <w:sz w:val="24"/>
          <w:szCs w:val="24"/>
        </w:rPr>
        <w:t>发展期：引入保险精算师与跨境商务团队</w:t>
      </w:r>
    </w:p>
    <w:p w14:paraId="720A403A" w14:textId="77777777" w:rsidR="00003B2D" w:rsidRPr="001528D0" w:rsidRDefault="00003B2D" w:rsidP="002E24DB">
      <w:pPr>
        <w:spacing w:line="360" w:lineRule="auto"/>
        <w:ind w:firstLine="360"/>
        <w:rPr>
          <w:rFonts w:ascii="仿宋" w:eastAsia="仿宋" w:hAnsi="仿宋" w:hint="eastAsia"/>
          <w:bCs/>
          <w:color w:val="000000" w:themeColor="text1"/>
          <w:sz w:val="24"/>
          <w:szCs w:val="24"/>
        </w:rPr>
      </w:pPr>
      <w:r w:rsidRPr="001528D0">
        <w:rPr>
          <w:rFonts w:ascii="仿宋" w:eastAsia="仿宋" w:hAnsi="仿宋" w:hint="eastAsia"/>
          <w:bCs/>
          <w:color w:val="000000" w:themeColor="text1"/>
          <w:sz w:val="24"/>
          <w:szCs w:val="24"/>
        </w:rPr>
        <w:t>成熟期：组建基因科学团队与国际合规专家</w:t>
      </w:r>
    </w:p>
    <w:p w14:paraId="0E4EF8C5" w14:textId="33D72006" w:rsidR="00003B2D" w:rsidRPr="002E24DB" w:rsidRDefault="00003B2D" w:rsidP="002E24DB">
      <w:pPr>
        <w:pStyle w:val="ab"/>
        <w:numPr>
          <w:ilvl w:val="0"/>
          <w:numId w:val="29"/>
        </w:numPr>
        <w:spacing w:line="360" w:lineRule="auto"/>
        <w:ind w:firstLineChars="0"/>
        <w:rPr>
          <w:rFonts w:ascii="仿宋" w:eastAsia="仿宋" w:hAnsi="仿宋" w:hint="eastAsia"/>
          <w:bCs/>
          <w:color w:val="000000" w:themeColor="text1"/>
          <w:sz w:val="24"/>
          <w:szCs w:val="24"/>
        </w:rPr>
      </w:pPr>
      <w:r w:rsidRPr="002E24DB">
        <w:rPr>
          <w:rFonts w:ascii="仿宋" w:eastAsia="仿宋" w:hAnsi="仿宋" w:hint="eastAsia"/>
          <w:bCs/>
          <w:color w:val="000000" w:themeColor="text1"/>
          <w:sz w:val="24"/>
          <w:szCs w:val="24"/>
        </w:rPr>
        <w:t>资金配置：</w:t>
      </w:r>
    </w:p>
    <w:p w14:paraId="06AA4F3F" w14:textId="77777777" w:rsidR="00003B2D" w:rsidRPr="002E24DB" w:rsidRDefault="00003B2D" w:rsidP="002E24DB">
      <w:pPr>
        <w:pStyle w:val="ab"/>
        <w:spacing w:line="360" w:lineRule="auto"/>
        <w:ind w:left="420" w:firstLineChars="0" w:firstLine="0"/>
        <w:rPr>
          <w:rFonts w:ascii="仿宋" w:eastAsia="仿宋" w:hAnsi="仿宋" w:hint="eastAsia"/>
          <w:bCs/>
          <w:color w:val="000000" w:themeColor="text1"/>
          <w:sz w:val="24"/>
          <w:szCs w:val="24"/>
        </w:rPr>
      </w:pPr>
      <w:r w:rsidRPr="002E24DB">
        <w:rPr>
          <w:rFonts w:ascii="仿宋" w:eastAsia="仿宋" w:hAnsi="仿宋" w:hint="eastAsia"/>
          <w:bCs/>
          <w:color w:val="000000" w:themeColor="text1"/>
          <w:sz w:val="24"/>
          <w:szCs w:val="24"/>
        </w:rPr>
        <w:t>初期（</w:t>
      </w:r>
      <w:r w:rsidRPr="002E24DB">
        <w:rPr>
          <w:rFonts w:ascii="仿宋" w:eastAsia="仿宋" w:hAnsi="仿宋"/>
          <w:bCs/>
          <w:color w:val="000000" w:themeColor="text1"/>
          <w:sz w:val="24"/>
          <w:szCs w:val="24"/>
        </w:rPr>
        <w:t>Pre-A</w:t>
      </w:r>
      <w:r w:rsidRPr="002E24DB">
        <w:rPr>
          <w:rFonts w:ascii="仿宋" w:eastAsia="仿宋" w:hAnsi="仿宋" w:hint="eastAsia"/>
          <w:bCs/>
          <w:color w:val="000000" w:themeColor="text1"/>
          <w:sz w:val="24"/>
          <w:szCs w:val="24"/>
        </w:rPr>
        <w:t>轮）：用于量产与数据积累</w:t>
      </w:r>
    </w:p>
    <w:p w14:paraId="4EAEE7C5" w14:textId="77777777" w:rsidR="00003B2D" w:rsidRPr="001528D0" w:rsidRDefault="00003B2D" w:rsidP="002E24DB">
      <w:pPr>
        <w:spacing w:line="360" w:lineRule="auto"/>
        <w:ind w:firstLine="420"/>
        <w:rPr>
          <w:rFonts w:ascii="仿宋" w:eastAsia="仿宋" w:hAnsi="仿宋" w:hint="eastAsia"/>
          <w:bCs/>
          <w:color w:val="000000" w:themeColor="text1"/>
          <w:sz w:val="24"/>
          <w:szCs w:val="24"/>
        </w:rPr>
      </w:pPr>
      <w:r w:rsidRPr="001528D0">
        <w:rPr>
          <w:rFonts w:ascii="仿宋" w:eastAsia="仿宋" w:hAnsi="仿宋" w:hint="eastAsia"/>
          <w:bCs/>
          <w:color w:val="000000" w:themeColor="text1"/>
          <w:sz w:val="24"/>
          <w:szCs w:val="24"/>
        </w:rPr>
        <w:t>发展期（</w:t>
      </w:r>
      <w:r w:rsidRPr="001528D0">
        <w:rPr>
          <w:rFonts w:ascii="仿宋" w:eastAsia="仿宋" w:hAnsi="仿宋"/>
          <w:bCs/>
          <w:color w:val="000000" w:themeColor="text1"/>
          <w:sz w:val="24"/>
          <w:szCs w:val="24"/>
        </w:rPr>
        <w:t>B/C</w:t>
      </w:r>
      <w:r w:rsidRPr="001528D0">
        <w:rPr>
          <w:rFonts w:ascii="仿宋" w:eastAsia="仿宋" w:hAnsi="仿宋" w:hint="eastAsia"/>
          <w:bCs/>
          <w:color w:val="000000" w:themeColor="text1"/>
          <w:sz w:val="24"/>
          <w:szCs w:val="24"/>
        </w:rPr>
        <w:t>轮）：投入生态链并购与海外拓展</w:t>
      </w:r>
    </w:p>
    <w:p w14:paraId="26FE6023" w14:textId="77777777" w:rsidR="00003B2D" w:rsidRPr="001528D0" w:rsidRDefault="00003B2D" w:rsidP="002E24DB">
      <w:pPr>
        <w:spacing w:line="360" w:lineRule="auto"/>
        <w:ind w:firstLine="420"/>
        <w:rPr>
          <w:rFonts w:ascii="仿宋" w:eastAsia="仿宋" w:hAnsi="仿宋" w:hint="eastAsia"/>
          <w:bCs/>
          <w:color w:val="000000" w:themeColor="text1"/>
          <w:sz w:val="24"/>
          <w:szCs w:val="24"/>
        </w:rPr>
      </w:pPr>
      <w:r w:rsidRPr="001528D0">
        <w:rPr>
          <w:rFonts w:ascii="仿宋" w:eastAsia="仿宋" w:hAnsi="仿宋" w:hint="eastAsia"/>
          <w:bCs/>
          <w:color w:val="000000" w:themeColor="text1"/>
          <w:sz w:val="24"/>
          <w:szCs w:val="24"/>
        </w:rPr>
        <w:t>成熟期（</w:t>
      </w:r>
      <w:r w:rsidRPr="001528D0">
        <w:rPr>
          <w:rFonts w:ascii="仿宋" w:eastAsia="仿宋" w:hAnsi="仿宋"/>
          <w:bCs/>
          <w:color w:val="000000" w:themeColor="text1"/>
          <w:sz w:val="24"/>
          <w:szCs w:val="24"/>
        </w:rPr>
        <w:t>IPO</w:t>
      </w:r>
      <w:r w:rsidRPr="001528D0">
        <w:rPr>
          <w:rFonts w:ascii="仿宋" w:eastAsia="仿宋" w:hAnsi="仿宋" w:hint="eastAsia"/>
          <w:bCs/>
          <w:color w:val="000000" w:themeColor="text1"/>
          <w:sz w:val="24"/>
          <w:szCs w:val="24"/>
        </w:rPr>
        <w:t>后）：设立宠物医疗科技创新基金</w:t>
      </w:r>
    </w:p>
    <w:p w14:paraId="07BAE3F4" w14:textId="703A337F" w:rsidR="00003B2D" w:rsidRPr="002E24DB" w:rsidRDefault="00003B2D" w:rsidP="002E24DB">
      <w:pPr>
        <w:pStyle w:val="ab"/>
        <w:numPr>
          <w:ilvl w:val="0"/>
          <w:numId w:val="29"/>
        </w:numPr>
        <w:spacing w:line="360" w:lineRule="auto"/>
        <w:ind w:firstLineChars="0"/>
        <w:rPr>
          <w:rFonts w:ascii="仿宋" w:eastAsia="仿宋" w:hAnsi="仿宋" w:hint="eastAsia"/>
          <w:bCs/>
          <w:color w:val="000000" w:themeColor="text1"/>
          <w:sz w:val="24"/>
          <w:szCs w:val="24"/>
        </w:rPr>
      </w:pPr>
      <w:r w:rsidRPr="002E24DB">
        <w:rPr>
          <w:rFonts w:ascii="仿宋" w:eastAsia="仿宋" w:hAnsi="仿宋" w:hint="eastAsia"/>
          <w:bCs/>
          <w:color w:val="000000" w:themeColor="text1"/>
          <w:sz w:val="24"/>
          <w:szCs w:val="24"/>
        </w:rPr>
        <w:t>风险对冲：</w:t>
      </w:r>
    </w:p>
    <w:p w14:paraId="27C7B4D3" w14:textId="77777777" w:rsidR="00003B2D" w:rsidRPr="002E24DB" w:rsidRDefault="00003B2D" w:rsidP="002E24DB">
      <w:pPr>
        <w:pStyle w:val="ab"/>
        <w:spacing w:line="360" w:lineRule="auto"/>
        <w:ind w:left="420" w:firstLineChars="0" w:firstLine="0"/>
        <w:rPr>
          <w:rFonts w:ascii="仿宋" w:eastAsia="仿宋" w:hAnsi="仿宋" w:hint="eastAsia"/>
          <w:bCs/>
          <w:color w:val="000000" w:themeColor="text1"/>
          <w:sz w:val="24"/>
          <w:szCs w:val="24"/>
        </w:rPr>
      </w:pPr>
      <w:r w:rsidRPr="002E24DB">
        <w:rPr>
          <w:rFonts w:ascii="仿宋" w:eastAsia="仿宋" w:hAnsi="仿宋" w:hint="eastAsia"/>
          <w:bCs/>
          <w:color w:val="000000" w:themeColor="text1"/>
          <w:sz w:val="24"/>
          <w:szCs w:val="24"/>
        </w:rPr>
        <w:t>政策风险：每阶段预留</w:t>
      </w:r>
      <w:r w:rsidRPr="002E24DB">
        <w:rPr>
          <w:rFonts w:ascii="仿宋" w:eastAsia="仿宋" w:hAnsi="仿宋"/>
          <w:bCs/>
          <w:color w:val="000000" w:themeColor="text1"/>
          <w:sz w:val="24"/>
          <w:szCs w:val="24"/>
        </w:rPr>
        <w:t>15%</w:t>
      </w:r>
      <w:r w:rsidRPr="002E24DB">
        <w:rPr>
          <w:rFonts w:ascii="仿宋" w:eastAsia="仿宋" w:hAnsi="仿宋" w:hint="eastAsia"/>
          <w:bCs/>
          <w:color w:val="000000" w:themeColor="text1"/>
          <w:sz w:val="24"/>
          <w:szCs w:val="24"/>
        </w:rPr>
        <w:t>资金用于医疗资质认证升级</w:t>
      </w:r>
    </w:p>
    <w:p w14:paraId="3370CA6F" w14:textId="77777777" w:rsidR="00003B2D" w:rsidRPr="001528D0" w:rsidRDefault="00003B2D" w:rsidP="002E24DB">
      <w:pPr>
        <w:spacing w:line="360" w:lineRule="auto"/>
        <w:ind w:firstLine="420"/>
        <w:rPr>
          <w:rFonts w:ascii="仿宋" w:eastAsia="仿宋" w:hAnsi="仿宋" w:hint="eastAsia"/>
          <w:bCs/>
          <w:color w:val="000000" w:themeColor="text1"/>
          <w:sz w:val="24"/>
          <w:szCs w:val="24"/>
        </w:rPr>
      </w:pPr>
      <w:r w:rsidRPr="001528D0">
        <w:rPr>
          <w:rFonts w:ascii="仿宋" w:eastAsia="仿宋" w:hAnsi="仿宋" w:hint="eastAsia"/>
          <w:bCs/>
          <w:color w:val="000000" w:themeColor="text1"/>
          <w:sz w:val="24"/>
          <w:szCs w:val="24"/>
        </w:rPr>
        <w:t>技术风险：每年研发投入占比不低于营收的</w:t>
      </w:r>
      <w:r w:rsidRPr="001528D0">
        <w:rPr>
          <w:rFonts w:ascii="仿宋" w:eastAsia="仿宋" w:hAnsi="仿宋"/>
          <w:bCs/>
          <w:color w:val="000000" w:themeColor="text1"/>
          <w:sz w:val="24"/>
          <w:szCs w:val="24"/>
        </w:rPr>
        <w:t>20%</w:t>
      </w:r>
    </w:p>
    <w:p w14:paraId="0912DE9E" w14:textId="77777777" w:rsidR="00003B2D" w:rsidRDefault="00003B2D" w:rsidP="002E24DB">
      <w:pPr>
        <w:pStyle w:val="ac"/>
        <w:spacing w:before="312" w:after="312"/>
      </w:pPr>
      <w:bookmarkStart w:id="60" w:name="_Toc26776"/>
      <w:bookmarkStart w:id="61" w:name="_Toc194660820"/>
      <w:r>
        <w:rPr>
          <w:rFonts w:hint="eastAsia"/>
        </w:rPr>
        <w:t>三．市场分析</w:t>
      </w:r>
      <w:bookmarkEnd w:id="58"/>
      <w:bookmarkEnd w:id="59"/>
      <w:bookmarkEnd w:id="60"/>
      <w:bookmarkEnd w:id="61"/>
    </w:p>
    <w:p w14:paraId="33F30228" w14:textId="77777777" w:rsidR="00003B2D" w:rsidRDefault="00003B2D" w:rsidP="002E24DB">
      <w:pPr>
        <w:pStyle w:val="ae"/>
        <w:rPr>
          <w:rFonts w:hint="eastAsia"/>
        </w:rPr>
      </w:pPr>
      <w:bookmarkStart w:id="62" w:name="_Toc15088"/>
      <w:bookmarkStart w:id="63" w:name="_Toc923"/>
      <w:bookmarkStart w:id="64" w:name="_Toc21544"/>
      <w:bookmarkStart w:id="65" w:name="_Toc16269"/>
      <w:bookmarkStart w:id="66" w:name="_Toc21069"/>
      <w:bookmarkStart w:id="67" w:name="_Toc194660821"/>
      <w:r>
        <w:rPr>
          <w:rFonts w:hint="eastAsia"/>
        </w:rPr>
        <w:t>1.</w:t>
      </w:r>
      <w:r>
        <w:rPr>
          <w:rFonts w:hint="eastAsia"/>
        </w:rPr>
        <w:t>市场背景</w:t>
      </w:r>
      <w:bookmarkEnd w:id="62"/>
      <w:bookmarkEnd w:id="63"/>
      <w:bookmarkEnd w:id="64"/>
      <w:bookmarkEnd w:id="65"/>
      <w:bookmarkEnd w:id="67"/>
    </w:p>
    <w:p w14:paraId="0CA67933" w14:textId="77777777" w:rsidR="00003B2D" w:rsidRPr="001528D0" w:rsidRDefault="00003B2D" w:rsidP="00003B2D">
      <w:pPr>
        <w:spacing w:line="360" w:lineRule="auto"/>
        <w:ind w:firstLineChars="100" w:firstLine="240"/>
        <w:outlineLvl w:val="1"/>
        <w:rPr>
          <w:rFonts w:ascii="黑体" w:eastAsia="黑体" w:hAnsi="黑体" w:cs="黑体" w:hint="eastAsia"/>
          <w:b/>
          <w:bCs/>
          <w:color w:val="000000" w:themeColor="text1"/>
          <w:sz w:val="24"/>
          <w:szCs w:val="24"/>
        </w:rPr>
      </w:pPr>
      <w:bookmarkStart w:id="68" w:name="_Toc6181"/>
      <w:bookmarkStart w:id="69" w:name="_Toc17696"/>
      <w:bookmarkStart w:id="70" w:name="_Toc9936"/>
      <w:bookmarkStart w:id="71" w:name="_Toc15622"/>
      <w:bookmarkStart w:id="72" w:name="_Toc31808"/>
      <w:r>
        <w:rPr>
          <w:rFonts w:ascii="黑体" w:eastAsia="黑体" w:hAnsi="黑体" w:cs="黑体" w:hint="eastAsia"/>
          <w:color w:val="000000" w:themeColor="text1"/>
          <w:sz w:val="24"/>
          <w:szCs w:val="24"/>
        </w:rPr>
        <w:t>1）</w:t>
      </w:r>
      <w:bookmarkEnd w:id="66"/>
      <w:bookmarkEnd w:id="68"/>
      <w:bookmarkEnd w:id="69"/>
      <w:bookmarkEnd w:id="70"/>
      <w:bookmarkEnd w:id="71"/>
      <w:bookmarkEnd w:id="72"/>
      <w:r w:rsidRPr="001528D0">
        <w:rPr>
          <w:rFonts w:ascii="黑体" w:eastAsia="黑体" w:hAnsi="黑体" w:cs="黑体"/>
          <w:color w:val="000000" w:themeColor="text1"/>
          <w:sz w:val="24"/>
          <w:szCs w:val="24"/>
        </w:rPr>
        <w:t>消费者特征</w:t>
      </w:r>
    </w:p>
    <w:p w14:paraId="698443A3" w14:textId="77777777" w:rsidR="00003B2D" w:rsidRPr="001528D0" w:rsidRDefault="00003B2D" w:rsidP="00003B2D">
      <w:pPr>
        <w:widowControl/>
        <w:spacing w:line="360" w:lineRule="auto"/>
        <w:ind w:firstLineChars="200" w:firstLine="480"/>
        <w:jc w:val="left"/>
        <w:rPr>
          <w:rFonts w:ascii="仿宋" w:eastAsia="仿宋" w:hAnsi="仿宋" w:cs="仿宋" w:hint="eastAsia"/>
          <w:color w:val="000000" w:themeColor="text1"/>
          <w:sz w:val="24"/>
          <w:szCs w:val="24"/>
        </w:rPr>
      </w:pPr>
      <w:r w:rsidRPr="001528D0">
        <w:rPr>
          <w:rFonts w:ascii="仿宋" w:eastAsia="仿宋" w:hAnsi="仿宋" w:cs="仿宋" w:hint="eastAsia"/>
          <w:color w:val="000000" w:themeColor="text1"/>
          <w:sz w:val="24"/>
          <w:szCs w:val="24"/>
        </w:rPr>
        <w:t>年轻化趋势显著：超50%的宠物主年龄在30岁以下，尤其以20-35岁人群为主力消费群体，追求便捷、科技化和个性化服务。</w:t>
      </w:r>
    </w:p>
    <w:p w14:paraId="1223A134" w14:textId="77777777" w:rsidR="00003B2D" w:rsidRPr="001528D0" w:rsidRDefault="00003B2D" w:rsidP="00003B2D">
      <w:pPr>
        <w:widowControl/>
        <w:spacing w:line="360" w:lineRule="auto"/>
        <w:ind w:firstLineChars="200" w:firstLine="480"/>
        <w:jc w:val="left"/>
        <w:rPr>
          <w:rFonts w:ascii="仿宋" w:eastAsia="仿宋" w:hAnsi="仿宋" w:cs="仿宋" w:hint="eastAsia"/>
          <w:color w:val="000000" w:themeColor="text1"/>
          <w:sz w:val="24"/>
          <w:szCs w:val="24"/>
        </w:rPr>
      </w:pPr>
      <w:r w:rsidRPr="001528D0">
        <w:rPr>
          <w:rFonts w:ascii="仿宋" w:eastAsia="仿宋" w:hAnsi="仿宋" w:cs="仿宋" w:hint="eastAsia"/>
          <w:color w:val="000000" w:themeColor="text1"/>
          <w:sz w:val="24"/>
          <w:szCs w:val="24"/>
        </w:rPr>
        <w:t>健康意识提升：宠物主年均医疗支出从2016年的23821元增至2021年的35128元，对宠物疾病预防、慢性病管理等需求激增。</w:t>
      </w:r>
    </w:p>
    <w:p w14:paraId="5BB86E1E" w14:textId="158AD642" w:rsidR="000F711D" w:rsidRDefault="00003B2D" w:rsidP="000F711D">
      <w:pPr>
        <w:widowControl/>
        <w:spacing w:line="360" w:lineRule="auto"/>
        <w:ind w:firstLineChars="200" w:firstLine="480"/>
        <w:jc w:val="left"/>
        <w:rPr>
          <w:rFonts w:ascii="仿宋" w:eastAsia="仿宋" w:hAnsi="仿宋" w:cs="仿宋" w:hint="eastAsia"/>
          <w:color w:val="000000" w:themeColor="text1"/>
          <w:sz w:val="24"/>
          <w:szCs w:val="24"/>
        </w:rPr>
      </w:pPr>
      <w:r w:rsidRPr="001528D0">
        <w:rPr>
          <w:rFonts w:ascii="仿宋" w:eastAsia="仿宋" w:hAnsi="仿宋" w:cs="仿宋" w:hint="eastAsia"/>
          <w:color w:val="000000" w:themeColor="text1"/>
          <w:sz w:val="24"/>
          <w:szCs w:val="24"/>
        </w:rPr>
        <w:t>情感消费驱动：宠物被视为家庭成员，超60%用户愿意为高端医疗服务支付溢价，如微创手术、基因检测等。</w:t>
      </w:r>
    </w:p>
    <w:p w14:paraId="499C8AEF" w14:textId="635D4641" w:rsidR="00003B2D" w:rsidRPr="000F711D" w:rsidRDefault="000F711D" w:rsidP="000F711D">
      <w:pPr>
        <w:widowControl/>
        <w:jc w:val="left"/>
        <w:rPr>
          <w:rFonts w:ascii="仿宋" w:eastAsia="仿宋" w:hAnsi="仿宋" w:cs="仿宋" w:hint="eastAsia"/>
          <w:color w:val="000000" w:themeColor="text1"/>
          <w:sz w:val="24"/>
          <w:szCs w:val="24"/>
        </w:rPr>
      </w:pPr>
      <w:r>
        <w:rPr>
          <w:rFonts w:ascii="仿宋" w:eastAsia="仿宋" w:hAnsi="仿宋" w:cs="仿宋" w:hint="eastAsia"/>
          <w:color w:val="000000" w:themeColor="text1"/>
          <w:sz w:val="24"/>
          <w:szCs w:val="24"/>
        </w:rPr>
        <w:br w:type="page"/>
      </w:r>
    </w:p>
    <w:p w14:paraId="10271C94" w14:textId="68A1198F" w:rsidR="00003B2D" w:rsidRPr="000F711D" w:rsidRDefault="00003B2D" w:rsidP="000F711D">
      <w:pPr>
        <w:pStyle w:val="a6"/>
        <w:widowControl/>
        <w:spacing w:after="288" w:line="360" w:lineRule="auto"/>
        <w:textAlignment w:val="baseline"/>
        <w:outlineLvl w:val="1"/>
        <w:rPr>
          <w:rFonts w:ascii="黑体" w:eastAsia="黑体" w:hAnsi="黑体" w:cs="黑体" w:hint="eastAsia"/>
          <w:b/>
          <w:bCs/>
          <w:color w:val="000000" w:themeColor="text1"/>
          <w:shd w:val="clear" w:color="auto" w:fill="FFFFFF"/>
        </w:rPr>
      </w:pPr>
      <w:bookmarkStart w:id="73" w:name="_Toc19319"/>
      <w:bookmarkStart w:id="74" w:name="_Toc9486"/>
      <w:bookmarkStart w:id="75" w:name="_Toc818"/>
      <w:bookmarkStart w:id="76" w:name="_Toc29379"/>
      <w:bookmarkStart w:id="77" w:name="_Toc25998"/>
      <w:bookmarkStart w:id="78" w:name="_Toc8142"/>
      <w:r>
        <w:rPr>
          <w:rFonts w:ascii="黑体" w:eastAsia="黑体" w:hAnsi="黑体" w:cs="黑体" w:hint="eastAsia"/>
          <w:color w:val="000000" w:themeColor="text1"/>
          <w:shd w:val="clear" w:color="auto" w:fill="FFFFFF"/>
        </w:rPr>
        <w:lastRenderedPageBreak/>
        <w:t>2）</w:t>
      </w:r>
      <w:bookmarkEnd w:id="73"/>
      <w:bookmarkEnd w:id="74"/>
      <w:bookmarkEnd w:id="75"/>
      <w:bookmarkEnd w:id="76"/>
      <w:bookmarkEnd w:id="77"/>
      <w:bookmarkEnd w:id="78"/>
      <w:r w:rsidRPr="001528D0">
        <w:rPr>
          <w:rFonts w:ascii="黑体" w:eastAsia="黑体" w:hAnsi="黑体" w:cs="黑体"/>
          <w:color w:val="000000" w:themeColor="text1"/>
          <w:shd w:val="clear" w:color="auto" w:fill="FFFFFF"/>
        </w:rPr>
        <w:t>总产值与市场规模</w:t>
      </w:r>
    </w:p>
    <w:p w14:paraId="47800CF1"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bookmarkStart w:id="79" w:name="OLE_LINK1"/>
      <w:r w:rsidRPr="000F711D">
        <w:rPr>
          <w:rFonts w:ascii="仿宋" w:eastAsia="仿宋" w:hAnsi="仿宋" w:hint="eastAsia"/>
          <w:bCs/>
          <w:color w:val="000000" w:themeColor="text1"/>
          <w:sz w:val="24"/>
          <w:szCs w:val="24"/>
        </w:rPr>
        <w:t>中国宠物医疗市场呈现高速增长态势。2019年，市场规模为330亿元，到2023年已增至821亿元，预计2025年将突破千亿元大关，达到约1100亿元。年复合增长率（CAGR）超过20%，显示出强劲的增长动力。这一增长主要由宠物数量增加、宠物主人消费能力提升以及医疗服务需求增长驱动。</w:t>
      </w:r>
    </w:p>
    <w:p w14:paraId="167D55B7"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市场的高速增长为AI辅助诊断设备提供了广阔的发展空间。千亿级市场规模意味着更多的用户基础和收入潜力，尤其是在医疗资源不足的地区，AI设备可以通过低成本、高可及性的服务快速切入市场。</w:t>
      </w:r>
    </w:p>
    <w:p w14:paraId="614E10FD"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宠物医疗市场的核心收入来源包括宠物药品、疫苗和医院服务。其中，宠物医院服务占比最高，超过40%，成为市场增长的主要驱动力。宠物药品和疫苗分别占约30%和20%，其他服务（如康复护理、基因检测）占剩余部分。</w:t>
      </w:r>
    </w:p>
    <w:p w14:paraId="0AEEAD01"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宠物医院服务市场的快速增长得益于连锁品牌的加速整合。例如，新瑞鹏和瑞派通过并购中小型医院，扩大市场份额，同时提升服务标准化水平。这种整合趋势为AI设备提供了合作机会，例如与连锁品牌合作，将设备嵌入其服务体系，提升诊断效率。</w:t>
      </w:r>
    </w:p>
    <w:p w14:paraId="016FB2D8"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宠物医院服务的高占比表明线下诊疗仍是主流，AI设备可以通过线下服务站模式与医院服务形成互补。同时，药品和疫苗市场的增长也为设备提供了附加价值，例如通过诊断结果推荐相关药品或疫苗。</w:t>
      </w:r>
    </w:p>
    <w:p w14:paraId="352CB3C7" w14:textId="77777777" w:rsidR="00003B2D" w:rsidRDefault="00003B2D" w:rsidP="00003B2D">
      <w:pPr>
        <w:tabs>
          <w:tab w:val="left" w:pos="312"/>
        </w:tabs>
        <w:spacing w:line="360" w:lineRule="auto"/>
        <w:outlineLvl w:val="1"/>
        <w:rPr>
          <w:rFonts w:ascii="黑体" w:eastAsia="黑体" w:hAnsi="黑体" w:cs="黑体" w:hint="eastAsia"/>
          <w:color w:val="000000" w:themeColor="text1"/>
          <w:sz w:val="24"/>
          <w:szCs w:val="24"/>
        </w:rPr>
      </w:pPr>
      <w:bookmarkStart w:id="80" w:name="_Toc843"/>
      <w:bookmarkStart w:id="81" w:name="_Toc19274"/>
      <w:bookmarkStart w:id="82" w:name="_Toc3351"/>
      <w:bookmarkStart w:id="83" w:name="_Toc31710"/>
      <w:bookmarkStart w:id="84" w:name="_Toc20530"/>
      <w:bookmarkStart w:id="85" w:name="_Toc6708"/>
      <w:bookmarkEnd w:id="79"/>
      <w:r>
        <w:rPr>
          <w:rFonts w:ascii="黑体" w:eastAsia="黑体" w:hAnsi="黑体" w:cs="黑体" w:hint="eastAsia"/>
          <w:color w:val="000000" w:themeColor="text1"/>
          <w:sz w:val="24"/>
          <w:szCs w:val="24"/>
        </w:rPr>
        <w:t>3）</w:t>
      </w:r>
      <w:bookmarkEnd w:id="80"/>
      <w:bookmarkEnd w:id="81"/>
      <w:bookmarkEnd w:id="82"/>
      <w:bookmarkEnd w:id="83"/>
      <w:bookmarkEnd w:id="84"/>
      <w:bookmarkEnd w:id="85"/>
      <w:r w:rsidRPr="001528D0">
        <w:rPr>
          <w:rFonts w:ascii="黑体" w:eastAsia="黑体" w:hAnsi="黑体" w:cs="黑体" w:hint="eastAsia"/>
          <w:color w:val="000000" w:themeColor="text1"/>
          <w:sz w:val="24"/>
          <w:szCs w:val="24"/>
        </w:rPr>
        <w:t>宠物医疗多渠道消费</w:t>
      </w:r>
    </w:p>
    <w:p w14:paraId="0EF9B2B0" w14:textId="77777777" w:rsidR="00003B2D" w:rsidRPr="000F711D" w:rsidRDefault="00003B2D" w:rsidP="00003B2D">
      <w:pPr>
        <w:tabs>
          <w:tab w:val="left" w:pos="312"/>
        </w:tabs>
        <w:spacing w:line="360" w:lineRule="auto"/>
        <w:ind w:firstLineChars="200" w:firstLine="482"/>
        <w:rPr>
          <w:rFonts w:ascii="仿宋" w:eastAsia="仿宋" w:hAnsi="仿宋" w:cs="仿宋" w:hint="eastAsia"/>
          <w:b/>
          <w:bCs/>
          <w:color w:val="000000" w:themeColor="text1"/>
          <w:sz w:val="24"/>
          <w:szCs w:val="24"/>
        </w:rPr>
      </w:pPr>
      <w:r w:rsidRPr="000F711D">
        <w:rPr>
          <w:rFonts w:ascii="仿宋" w:eastAsia="仿宋" w:hAnsi="仿宋" w:cs="仿宋" w:hint="eastAsia"/>
          <w:b/>
          <w:bCs/>
          <w:color w:val="000000" w:themeColor="text1"/>
          <w:sz w:val="24"/>
          <w:szCs w:val="24"/>
        </w:rPr>
        <w:t>①线下主导</w:t>
      </w:r>
    </w:p>
    <w:p w14:paraId="1C48BD4E"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截至2024年，全国宠物医院数量已达3.4万家，其中一线城市（如北京、上海、广州）的覆盖率超过80%，宠物主人可以轻松找到线下诊疗服务。然而，二三线城市及区县的覆盖率仍较低，医疗资源分布不均。</w:t>
      </w:r>
    </w:p>
    <w:p w14:paraId="2D930D60"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连锁品牌如新瑞鹏（近2000家门店）和瑞派（800+门店）通过并购快速扩张，特别是在一线和二线城市。这些品牌通过规模化运营降低成本，同时提升服务质量，吸引更多用户。</w:t>
      </w:r>
    </w:p>
    <w:p w14:paraId="7D74E843" w14:textId="77777777" w:rsidR="00003B2D" w:rsidRPr="000F711D" w:rsidRDefault="00003B2D" w:rsidP="000F711D">
      <w:pPr>
        <w:spacing w:line="360" w:lineRule="auto"/>
        <w:ind w:firstLineChars="200" w:firstLine="480"/>
        <w:rPr>
          <w:rFonts w:ascii="仿宋" w:eastAsia="仿宋" w:hAnsi="仿宋" w:hint="eastAsia"/>
          <w:bCs/>
          <w:color w:val="000000" w:themeColor="text1"/>
          <w:sz w:val="24"/>
          <w:szCs w:val="24"/>
        </w:rPr>
      </w:pPr>
      <w:r w:rsidRPr="000F711D">
        <w:rPr>
          <w:rFonts w:ascii="仿宋" w:eastAsia="仿宋" w:hAnsi="仿宋" w:hint="eastAsia"/>
          <w:bCs/>
          <w:color w:val="000000" w:themeColor="text1"/>
          <w:sz w:val="24"/>
          <w:szCs w:val="24"/>
        </w:rPr>
        <w:t>线下主导的市场格局为AI设备的线下服务站模式提供了发展基础。设备可以优先布局二三线城市及区县，填补医疗资源空白，同时与连锁品牌合作，借助其门店网络快速推广。</w:t>
      </w:r>
    </w:p>
    <w:p w14:paraId="08FF465F" w14:textId="77777777" w:rsidR="00003B2D" w:rsidRPr="000F711D" w:rsidRDefault="00003B2D" w:rsidP="00003B2D">
      <w:pPr>
        <w:tabs>
          <w:tab w:val="left" w:pos="312"/>
        </w:tabs>
        <w:spacing w:line="360" w:lineRule="auto"/>
        <w:ind w:firstLineChars="200" w:firstLine="482"/>
        <w:rPr>
          <w:rFonts w:ascii="仿宋" w:eastAsia="仿宋" w:hAnsi="仿宋" w:cs="仿宋" w:hint="eastAsia"/>
          <w:b/>
          <w:bCs/>
          <w:color w:val="000000" w:themeColor="text1"/>
          <w:sz w:val="24"/>
          <w:szCs w:val="24"/>
        </w:rPr>
      </w:pPr>
      <w:r w:rsidRPr="000F711D">
        <w:rPr>
          <w:rFonts w:ascii="仿宋" w:eastAsia="仿宋" w:hAnsi="仿宋" w:cs="仿宋" w:hint="eastAsia"/>
          <w:b/>
          <w:bCs/>
          <w:color w:val="000000" w:themeColor="text1"/>
          <w:sz w:val="24"/>
          <w:szCs w:val="24"/>
        </w:rPr>
        <w:lastRenderedPageBreak/>
        <w:t>②线上融合</w:t>
      </w:r>
    </w:p>
    <w:p w14:paraId="443B554C" w14:textId="77777777" w:rsidR="00003B2D" w:rsidRDefault="00003B2D" w:rsidP="00003B2D">
      <w:pPr>
        <w:tabs>
          <w:tab w:val="left" w:pos="312"/>
        </w:tabs>
        <w:spacing w:line="360" w:lineRule="auto"/>
        <w:ind w:firstLineChars="200" w:firstLine="480"/>
        <w:rPr>
          <w:rFonts w:ascii="仿宋" w:eastAsia="仿宋" w:hAnsi="仿宋" w:cs="仿宋" w:hint="eastAsia"/>
          <w:color w:val="000000" w:themeColor="text1"/>
          <w:sz w:val="24"/>
          <w:szCs w:val="24"/>
        </w:rPr>
      </w:pPr>
      <w:r w:rsidRPr="00071B20">
        <w:rPr>
          <w:rFonts w:ascii="仿宋" w:eastAsia="仿宋" w:hAnsi="仿宋" w:cs="仿宋"/>
          <w:color w:val="000000" w:themeColor="text1"/>
          <w:sz w:val="24"/>
          <w:szCs w:val="24"/>
        </w:rPr>
        <w:t>随着互联网技术的发展，线上服务在宠物医疗市场中的渗透率逐步提升。远程问诊和健康管理APP（如波奇宠物APP）逐渐普及，AI辅助诊断设备与宠物保险等数字化服务的结合也成为趋势。截至2024年，线上消费占比已达15%，预计未来还将持续增长。</w:t>
      </w:r>
    </w:p>
    <w:p w14:paraId="33441396" w14:textId="77777777" w:rsidR="00003B2D" w:rsidRPr="00071B20" w:rsidRDefault="00003B2D" w:rsidP="00003B2D">
      <w:pPr>
        <w:tabs>
          <w:tab w:val="left" w:pos="312"/>
        </w:tabs>
        <w:spacing w:line="360" w:lineRule="auto"/>
        <w:ind w:firstLineChars="200" w:firstLine="480"/>
        <w:rPr>
          <w:rFonts w:ascii="仿宋" w:eastAsia="仿宋" w:hAnsi="仿宋" w:cs="仿宋" w:hint="eastAsia"/>
          <w:color w:val="000000" w:themeColor="text1"/>
          <w:sz w:val="24"/>
          <w:szCs w:val="24"/>
        </w:rPr>
      </w:pPr>
      <w:r w:rsidRPr="00071B20">
        <w:rPr>
          <w:rFonts w:ascii="仿宋" w:eastAsia="仿宋" w:hAnsi="仿宋" w:cs="仿宋" w:hint="eastAsia"/>
          <w:color w:val="000000" w:themeColor="text1"/>
          <w:sz w:val="24"/>
          <w:szCs w:val="24"/>
        </w:rPr>
        <w:t>AI辅助诊断设备可以通过开发移动应用，与线上服务深度融合。例如，设备采集的宠物健康数据可以上传至APP，生成健康报告，并与远程问诊服务对接，为用户提供更全面的健康管理体验。</w:t>
      </w:r>
    </w:p>
    <w:p w14:paraId="55B02633" w14:textId="77777777" w:rsidR="00003B2D" w:rsidRDefault="00003B2D" w:rsidP="00003B2D">
      <w:pPr>
        <w:tabs>
          <w:tab w:val="left" w:pos="312"/>
        </w:tabs>
        <w:spacing w:line="360" w:lineRule="auto"/>
        <w:ind w:firstLineChars="200" w:firstLine="480"/>
        <w:rPr>
          <w:rFonts w:ascii="仿宋" w:eastAsia="仿宋" w:hAnsi="仿宋" w:cs="仿宋" w:hint="eastAsia"/>
          <w:color w:val="000000" w:themeColor="text1"/>
          <w:sz w:val="24"/>
          <w:szCs w:val="24"/>
        </w:rPr>
      </w:pPr>
      <w:r w:rsidRPr="00071B20">
        <w:rPr>
          <w:rFonts w:ascii="仿宋" w:eastAsia="仿宋" w:hAnsi="仿宋" w:cs="仿宋" w:hint="eastAsia"/>
          <w:color w:val="000000" w:themeColor="text1"/>
          <w:sz w:val="24"/>
          <w:szCs w:val="24"/>
        </w:rPr>
        <w:t>线上融合趋势为设备提供了数字化转型的机会。通过与健康管理APP和远程问诊平台合作，设备可以拓展线上用户群体，同时提升用户粘性。</w:t>
      </w:r>
    </w:p>
    <w:p w14:paraId="61B66205" w14:textId="77777777" w:rsidR="00003B2D" w:rsidRPr="000F711D" w:rsidRDefault="00003B2D" w:rsidP="00003B2D">
      <w:pPr>
        <w:tabs>
          <w:tab w:val="left" w:pos="312"/>
        </w:tabs>
        <w:spacing w:line="360" w:lineRule="auto"/>
        <w:ind w:firstLineChars="200" w:firstLine="482"/>
        <w:rPr>
          <w:rFonts w:ascii="仿宋" w:eastAsia="仿宋" w:hAnsi="仿宋" w:cs="仿宋" w:hint="eastAsia"/>
          <w:b/>
          <w:bCs/>
          <w:color w:val="000000" w:themeColor="text1"/>
          <w:sz w:val="24"/>
          <w:szCs w:val="24"/>
        </w:rPr>
      </w:pPr>
      <w:r w:rsidRPr="000F711D">
        <w:rPr>
          <w:rFonts w:ascii="仿宋" w:eastAsia="仿宋" w:hAnsi="仿宋" w:cs="仿宋" w:hint="eastAsia"/>
          <w:b/>
          <w:bCs/>
          <w:color w:val="000000" w:themeColor="text1"/>
          <w:sz w:val="24"/>
          <w:szCs w:val="24"/>
        </w:rPr>
        <w:t>③跨界合作</w:t>
      </w:r>
    </w:p>
    <w:p w14:paraId="2CDB3E72" w14:textId="77777777" w:rsidR="00003B2D" w:rsidRDefault="00003B2D" w:rsidP="00003B2D">
      <w:pPr>
        <w:tabs>
          <w:tab w:val="left" w:pos="312"/>
        </w:tabs>
        <w:spacing w:line="360" w:lineRule="auto"/>
        <w:ind w:firstLineChars="200" w:firstLine="480"/>
        <w:rPr>
          <w:rFonts w:ascii="仿宋" w:eastAsia="仿宋" w:hAnsi="仿宋" w:cs="仿宋" w:hint="eastAsia"/>
          <w:color w:val="000000" w:themeColor="text1"/>
          <w:sz w:val="24"/>
          <w:szCs w:val="24"/>
        </w:rPr>
      </w:pPr>
      <w:r w:rsidRPr="00071B20">
        <w:rPr>
          <w:rFonts w:ascii="仿宋" w:eastAsia="仿宋" w:hAnsi="仿宋" w:cs="仿宋" w:hint="eastAsia"/>
          <w:color w:val="000000" w:themeColor="text1"/>
          <w:sz w:val="24"/>
          <w:szCs w:val="24"/>
        </w:rPr>
        <w:t>宠物医疗行业正在与宠物食品、用品品牌形成跨界合作，推出“医疗+保险”“检测+电商”套餐，构建消费闭环。例如，波奇网与平安宠物险合作，提供“医疗检测+保险+用品购买”一站式服务，用户在购买保险时可享受免费健康检测，并获得用品折扣。</w:t>
      </w:r>
    </w:p>
    <w:p w14:paraId="71F77314" w14:textId="77777777" w:rsidR="00003B2D" w:rsidRDefault="00003B2D" w:rsidP="00003B2D">
      <w:pPr>
        <w:tabs>
          <w:tab w:val="left" w:pos="312"/>
        </w:tabs>
        <w:spacing w:line="360" w:lineRule="auto"/>
        <w:ind w:firstLineChars="200" w:firstLine="480"/>
        <w:rPr>
          <w:rFonts w:ascii="仿宋" w:eastAsia="仿宋" w:hAnsi="仿宋" w:cs="仿宋" w:hint="eastAsia"/>
          <w:color w:val="000000" w:themeColor="text1"/>
          <w:sz w:val="24"/>
          <w:szCs w:val="24"/>
        </w:rPr>
      </w:pPr>
      <w:r w:rsidRPr="00071B20">
        <w:rPr>
          <w:rFonts w:ascii="仿宋" w:eastAsia="仿宋" w:hAnsi="仿宋" w:cs="仿宋" w:hint="eastAsia"/>
          <w:color w:val="000000" w:themeColor="text1"/>
          <w:sz w:val="24"/>
          <w:szCs w:val="24"/>
        </w:rPr>
        <w:t>这种跨界合作通过整合资源，增强用户粘性，同时提升用户消费频次。例如，用户在使用医疗服务后，可能直接购买推荐的宠物食品或用品，形成完整的消费链条。</w:t>
      </w:r>
    </w:p>
    <w:p w14:paraId="3D06B409" w14:textId="77777777" w:rsidR="00003B2D" w:rsidRDefault="00003B2D" w:rsidP="00003B2D">
      <w:pPr>
        <w:tabs>
          <w:tab w:val="left" w:pos="312"/>
        </w:tabs>
        <w:spacing w:line="360" w:lineRule="auto"/>
        <w:ind w:firstLineChars="200" w:firstLine="480"/>
        <w:rPr>
          <w:rFonts w:ascii="仿宋" w:eastAsia="仿宋" w:hAnsi="仿宋" w:cs="仿宋" w:hint="eastAsia"/>
          <w:color w:val="000000" w:themeColor="text1"/>
          <w:sz w:val="24"/>
          <w:szCs w:val="24"/>
        </w:rPr>
      </w:pPr>
      <w:r w:rsidRPr="00071B20">
        <w:rPr>
          <w:rFonts w:ascii="仿宋" w:eastAsia="仿宋" w:hAnsi="仿宋" w:cs="仿宋" w:hint="eastAsia"/>
          <w:color w:val="000000" w:themeColor="text1"/>
          <w:sz w:val="24"/>
          <w:szCs w:val="24"/>
        </w:rPr>
        <w:t>AI设备可以融入跨界合作生态，例如与宠物保险品牌合作，将设备检测服务纳入保险套餐；或与电商平台合作，通过检测结果推荐相关产品（如营养补充剂）。这不仅能增加收入来源，还能提升设备的用户覆盖率。</w:t>
      </w:r>
    </w:p>
    <w:p w14:paraId="284E5E7C" w14:textId="73289606" w:rsidR="00003B2D" w:rsidRPr="000F711D" w:rsidRDefault="000F711D" w:rsidP="000F711D">
      <w:pPr>
        <w:widowControl/>
        <w:jc w:val="left"/>
        <w:rPr>
          <w:rFonts w:ascii="仿宋" w:eastAsia="仿宋" w:hAnsi="仿宋" w:cs="宋体" w:hint="eastAsia"/>
          <w:b/>
          <w:bCs/>
          <w:color w:val="000000" w:themeColor="text1"/>
          <w:sz w:val="24"/>
          <w:szCs w:val="24"/>
        </w:rPr>
      </w:pPr>
      <w:r>
        <w:rPr>
          <w:rFonts w:ascii="仿宋" w:eastAsia="仿宋" w:hAnsi="仿宋" w:cs="宋体" w:hint="eastAsia"/>
          <w:b/>
          <w:bCs/>
          <w:color w:val="000000" w:themeColor="text1"/>
          <w:sz w:val="24"/>
          <w:szCs w:val="24"/>
        </w:rPr>
        <w:br w:type="page"/>
      </w:r>
      <w:bookmarkStart w:id="86" w:name="_Toc18786"/>
      <w:bookmarkStart w:id="87" w:name="_Toc24588"/>
      <w:bookmarkStart w:id="88" w:name="_Toc25355"/>
      <w:bookmarkStart w:id="89" w:name="_Toc18946"/>
    </w:p>
    <w:p w14:paraId="618B86DF" w14:textId="63888F9C" w:rsidR="00003B2D" w:rsidRDefault="00003B2D" w:rsidP="000F711D">
      <w:pPr>
        <w:pStyle w:val="ae"/>
        <w:rPr>
          <w:rFonts w:hint="eastAsia"/>
        </w:rPr>
      </w:pPr>
      <w:bookmarkStart w:id="90" w:name="_Toc31505"/>
      <w:bookmarkStart w:id="91" w:name="_Toc194660822"/>
      <w:r>
        <w:rPr>
          <w:rFonts w:hint="eastAsia"/>
        </w:rPr>
        <w:lastRenderedPageBreak/>
        <w:t>2.</w:t>
      </w:r>
      <w:r w:rsidR="000F711D">
        <w:rPr>
          <w:rFonts w:hint="eastAsia"/>
        </w:rPr>
        <w:t xml:space="preserve"> </w:t>
      </w:r>
      <w:r>
        <w:rPr>
          <w:rFonts w:hint="eastAsia"/>
        </w:rPr>
        <w:t>市场现状</w:t>
      </w:r>
      <w:bookmarkEnd w:id="86"/>
      <w:bookmarkEnd w:id="87"/>
      <w:bookmarkEnd w:id="88"/>
      <w:bookmarkEnd w:id="89"/>
      <w:bookmarkEnd w:id="90"/>
      <w:bookmarkEnd w:id="91"/>
    </w:p>
    <w:p w14:paraId="40C21252" w14:textId="77777777" w:rsidR="00003B2D" w:rsidRDefault="00003B2D" w:rsidP="00003B2D">
      <w:pPr>
        <w:spacing w:line="360" w:lineRule="auto"/>
        <w:rPr>
          <w:rFonts w:ascii="黑体" w:eastAsia="黑体" w:hAnsi="黑体" w:cs="黑体" w:hint="eastAsia"/>
          <w:b/>
          <w:bCs/>
          <w:sz w:val="24"/>
          <w:szCs w:val="28"/>
        </w:rPr>
      </w:pPr>
    </w:p>
    <w:p w14:paraId="7045B08C" w14:textId="77777777" w:rsidR="00003B2D" w:rsidRDefault="00003B2D" w:rsidP="00003B2D">
      <w:pPr>
        <w:spacing w:line="360" w:lineRule="auto"/>
        <w:rPr>
          <w:rFonts w:ascii="黑体" w:eastAsia="黑体" w:hAnsi="黑体" w:cs="黑体" w:hint="eastAsia"/>
          <w:color w:val="000000" w:themeColor="text1"/>
          <w:kern w:val="0"/>
          <w:sz w:val="24"/>
          <w:szCs w:val="24"/>
        </w:rPr>
      </w:pPr>
      <w:r>
        <w:rPr>
          <w:rFonts w:ascii="黑体" w:eastAsia="黑体" w:hAnsi="黑体" w:cs="黑体" w:hint="eastAsia"/>
          <w:color w:val="000000" w:themeColor="text1"/>
          <w:kern w:val="0"/>
          <w:sz w:val="24"/>
          <w:szCs w:val="24"/>
        </w:rPr>
        <w:t>1）</w:t>
      </w:r>
      <w:r w:rsidRPr="001528D0">
        <w:rPr>
          <w:rFonts w:ascii="黑体" w:eastAsia="黑体" w:hAnsi="黑体" w:cs="黑体" w:hint="eastAsia"/>
          <w:color w:val="000000" w:themeColor="text1"/>
          <w:kern w:val="0"/>
          <w:sz w:val="24"/>
          <w:szCs w:val="24"/>
        </w:rPr>
        <w:t>宠物医疗市场现状</w:t>
      </w:r>
    </w:p>
    <w:p w14:paraId="3C92E61E" w14:textId="77777777" w:rsidR="00003B2D" w:rsidRDefault="00003B2D" w:rsidP="00003B2D">
      <w:pPr>
        <w:spacing w:line="360" w:lineRule="auto"/>
        <w:ind w:firstLine="42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根据2022年数据，宠物医疗行业的CR10（前十大企业市场份额）仅为15.4%，显示行业高度分散。然而，近年来行业整合趋势明显，以新瑞鹏为代表的连锁品牌通过融资和并购快速扩张。新瑞鹏计划到2025年将门店数量增加到2000家以上，表明头部企业正在通过规模化运营提升市场集中度。这种趋势为AI辅助诊断设备提供了合作机会，例如与连锁品牌合作，将设备嵌入其服务体系，提升诊断效率。</w:t>
      </w:r>
    </w:p>
    <w:p w14:paraId="6A92DF18" w14:textId="77777777" w:rsidR="00003B2D" w:rsidRPr="001528D0" w:rsidRDefault="00003B2D" w:rsidP="00003B2D">
      <w:pPr>
        <w:spacing w:line="360" w:lineRule="auto"/>
        <w:ind w:firstLine="42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宠物医疗行业正在经历技术革命，AI诊断、基因检测和微创手术设备已逐步普及。AI技术在皮肤病、肠胃病等常见宠物疾病的诊断中表现出色，准确率超过90%。例如，AI可以通过图像识别快速诊断皮肤病，或通过生理数据分析肠胃问题。这种技术进步为AI辅助诊断设备提供了坚实基础，同时也推动了服务升级，用户对高效、精准的医疗服务需求日益增长。</w:t>
      </w:r>
    </w:p>
    <w:p w14:paraId="1F857F87" w14:textId="77777777" w:rsidR="00003B2D" w:rsidRPr="001528D0" w:rsidRDefault="00003B2D" w:rsidP="00003B2D">
      <w:pPr>
        <w:spacing w:line="360" w:lineRule="auto"/>
        <w:ind w:firstLineChars="200" w:firstLine="48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宠物医疗市场呈现明显的区域差异。东部沿海地区（如江浙沪、广东）占据全国70%的市场份额，拥有更先进的设备和专业兽医资源。而中西部地区仍以基础诊疗为主，设备和技术投入不足，宠物主人往往需要长途跋涉才能获得专业服务。这种区域不平衡为AI辅助诊断设备创造了市场机会，尤其是在中西部地区，通过线下服务站模式填补医疗资源空白。</w:t>
      </w:r>
    </w:p>
    <w:p w14:paraId="5F7A0F6B" w14:textId="77777777" w:rsidR="00003B2D" w:rsidRDefault="00003B2D" w:rsidP="00003B2D">
      <w:pPr>
        <w:spacing w:line="360" w:lineRule="auto"/>
        <w:rPr>
          <w:rFonts w:ascii="仿宋" w:eastAsia="仿宋" w:hAnsi="仿宋" w:hint="eastAsia"/>
          <w:color w:val="000000" w:themeColor="text1"/>
          <w:kern w:val="0"/>
          <w:sz w:val="24"/>
          <w:szCs w:val="24"/>
        </w:rPr>
      </w:pPr>
    </w:p>
    <w:p w14:paraId="68AE709B" w14:textId="77777777" w:rsidR="00003B2D" w:rsidRDefault="00003B2D" w:rsidP="00003B2D">
      <w:pPr>
        <w:spacing w:line="360" w:lineRule="auto"/>
        <w:rPr>
          <w:rFonts w:ascii="黑体" w:eastAsia="黑体" w:hAnsi="黑体" w:cs="黑体" w:hint="eastAsia"/>
          <w:color w:val="000000" w:themeColor="text1"/>
          <w:kern w:val="0"/>
          <w:sz w:val="24"/>
          <w:szCs w:val="24"/>
        </w:rPr>
      </w:pPr>
      <w:r>
        <w:rPr>
          <w:rFonts w:ascii="黑体" w:eastAsia="黑体" w:hAnsi="黑体" w:cs="黑体" w:hint="eastAsia"/>
          <w:color w:val="000000" w:themeColor="text1"/>
          <w:kern w:val="0"/>
          <w:sz w:val="24"/>
          <w:szCs w:val="24"/>
        </w:rPr>
        <w:t xml:space="preserve"> 2）</w:t>
      </w:r>
      <w:r w:rsidRPr="001528D0">
        <w:rPr>
          <w:rFonts w:ascii="黑体" w:eastAsia="黑体" w:hAnsi="黑体" w:cs="黑体" w:hint="eastAsia"/>
          <w:color w:val="000000" w:themeColor="text1"/>
          <w:kern w:val="0"/>
          <w:sz w:val="24"/>
          <w:szCs w:val="24"/>
        </w:rPr>
        <w:t>未来可行性</w:t>
      </w:r>
    </w:p>
    <w:p w14:paraId="0722EA5D" w14:textId="77777777" w:rsidR="00003B2D" w:rsidRDefault="00003B2D" w:rsidP="00003B2D">
      <w:pPr>
        <w:spacing w:line="360" w:lineRule="auto"/>
        <w:ind w:firstLineChars="200" w:firstLine="48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随着宠物寿命延长，老龄化趋势显著。2024年数据显示，7岁以上的老年犬占比已达23%，老年宠物更容易患慢性病（如关节炎、肾病、心脏病），对慢性病管理和康复护理的需求快速增长。AI辅助诊断设备可以通过长期监测宠物生理数据（如心率、血压），为慢性病管理提供支持，同时结合康复护理建议，满足这一细分市场的需求。</w:t>
      </w:r>
    </w:p>
    <w:p w14:paraId="6185B585" w14:textId="77777777" w:rsidR="00003B2D" w:rsidRDefault="00003B2D" w:rsidP="00003B2D">
      <w:pPr>
        <w:spacing w:line="360" w:lineRule="auto"/>
        <w:ind w:firstLineChars="200" w:firstLine="48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政策层面，《动物诊疗机构管理办法》的实施正在规范宠物医疗行业，推动服务标准化和设备升级。同时，国产医疗器械的替代率快速提升，2024年体外检测设备的国产替代率已达50%。这为AI辅助诊断设备的研发和推广提供了有利</w:t>
      </w:r>
      <w:r w:rsidRPr="00037B3A">
        <w:rPr>
          <w:rFonts w:ascii="仿宋" w:eastAsia="仿宋" w:hAnsi="仿宋" w:hint="eastAsia"/>
          <w:color w:val="000000" w:themeColor="text1"/>
          <w:kern w:val="0"/>
          <w:sz w:val="24"/>
          <w:szCs w:val="24"/>
        </w:rPr>
        <w:lastRenderedPageBreak/>
        <w:t>条件，国产化趋势降低了设备成本，同时政策支持也为市场准入提供了便利。</w:t>
      </w:r>
      <w:r w:rsidRPr="001528D0">
        <w:rPr>
          <w:rFonts w:ascii="仿宋" w:eastAsia="仿宋" w:hAnsi="仿宋" w:hint="eastAsia"/>
          <w:color w:val="000000" w:themeColor="text1"/>
          <w:kern w:val="0"/>
          <w:sz w:val="24"/>
          <w:szCs w:val="24"/>
        </w:rPr>
        <w:t>老龄化宠物需求爆发：2024年7岁以上老年犬占比23%，慢性病管理、康复护理需求推动高端医疗服务增长。</w:t>
      </w:r>
    </w:p>
    <w:p w14:paraId="619190F2" w14:textId="77777777" w:rsidR="00003B2D" w:rsidRDefault="00003B2D" w:rsidP="00003B2D">
      <w:pPr>
        <w:spacing w:line="360" w:lineRule="auto"/>
        <w:ind w:firstLineChars="200" w:firstLine="480"/>
        <w:rPr>
          <w:rFonts w:ascii="仿宋" w:eastAsia="仿宋" w:hAnsi="仿宋"/>
          <w:color w:val="000000" w:themeColor="text1"/>
          <w:kern w:val="0"/>
          <w:sz w:val="24"/>
          <w:szCs w:val="24"/>
        </w:rPr>
      </w:pPr>
      <w:r w:rsidRPr="00037B3A">
        <w:rPr>
          <w:rFonts w:ascii="仿宋" w:eastAsia="仿宋" w:hAnsi="仿宋" w:hint="eastAsia"/>
          <w:color w:val="000000" w:themeColor="text1"/>
          <w:kern w:val="0"/>
          <w:sz w:val="24"/>
          <w:szCs w:val="24"/>
        </w:rPr>
        <w:t>宠物医疗领域吸引了大量资本关注。2023年，行业融资总额超过50亿元，投资重点集中在AI诊断、连锁医院和垂直电商平台。AI诊断作为高增长赛道，受到资本青睐，这为设备的研发、推广和规模化运营提供了资金支持。资本的持续加码也表明市场对技术驱动型解决方案的信心，AI辅助诊断设备有望借势快速发展。</w:t>
      </w:r>
    </w:p>
    <w:p w14:paraId="4A695B0A" w14:textId="77777777" w:rsidR="000F711D" w:rsidRPr="001528D0" w:rsidRDefault="000F711D" w:rsidP="00003B2D">
      <w:pPr>
        <w:spacing w:line="360" w:lineRule="auto"/>
        <w:ind w:firstLineChars="200" w:firstLine="480"/>
        <w:rPr>
          <w:rFonts w:ascii="仿宋" w:eastAsia="仿宋" w:hAnsi="仿宋" w:hint="eastAsia"/>
          <w:color w:val="000000" w:themeColor="text1"/>
          <w:kern w:val="0"/>
          <w:sz w:val="24"/>
          <w:szCs w:val="24"/>
        </w:rPr>
      </w:pPr>
    </w:p>
    <w:p w14:paraId="287287C1" w14:textId="77777777" w:rsidR="00003B2D" w:rsidRPr="001528D0" w:rsidRDefault="00003B2D" w:rsidP="00003B2D">
      <w:pPr>
        <w:numPr>
          <w:ilvl w:val="0"/>
          <w:numId w:val="3"/>
        </w:numPr>
        <w:spacing w:line="360" w:lineRule="auto"/>
        <w:rPr>
          <w:rFonts w:ascii="黑体" w:eastAsia="黑体" w:hAnsi="黑体" w:cs="黑体" w:hint="eastAsia"/>
          <w:color w:val="000000" w:themeColor="text1"/>
          <w:kern w:val="0"/>
          <w:sz w:val="24"/>
          <w:szCs w:val="24"/>
        </w:rPr>
      </w:pPr>
      <w:r w:rsidRPr="001528D0">
        <w:rPr>
          <w:rFonts w:ascii="黑体" w:eastAsia="黑体" w:hAnsi="黑体" w:cs="黑体"/>
          <w:color w:val="000000" w:themeColor="text1"/>
          <w:kern w:val="0"/>
          <w:sz w:val="24"/>
          <w:szCs w:val="24"/>
        </w:rPr>
        <w:t>青少年需求与宏观层面</w:t>
      </w:r>
    </w:p>
    <w:p w14:paraId="4CCEC9E9" w14:textId="77777777" w:rsidR="00003B2D" w:rsidRDefault="00003B2D" w:rsidP="00003B2D">
      <w:pPr>
        <w:spacing w:line="360" w:lineRule="auto"/>
        <w:ind w:firstLine="42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Z世代（15-25岁）是宠物医疗市场的重要增长点，其养宠比例高达35%。这一群体偏好“云养宠”（通过线上平台体验养宠）和社交化医疗服务，例如健康数据分享社区。AI辅助诊断设备可以通过开发移动应用，满足Z世代对数字化、社交化服务的需求。例如，设备可以生成宠物的健康报告，用户可在社区中分享并获取建议，从而增强用户粘性。</w:t>
      </w:r>
    </w:p>
    <w:p w14:paraId="3424BE78" w14:textId="77777777" w:rsidR="00003B2D" w:rsidRDefault="00003B2D" w:rsidP="00003B2D">
      <w:pPr>
        <w:spacing w:line="360" w:lineRule="auto"/>
        <w:ind w:firstLine="42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随着中国经济稳步发展，居民消费能力提升。2021年，人均可支配收入已增至3.5万元，宠物医疗支出占家庭消费的比重从0.5%提升至1.2%。这一趋势表明，宠物医疗正从“可选消费”转向“刚需消费”。对于AI辅助诊断设备而言，这意味着用户更愿意为宠物健康服务付费，尤其是在价格合理、便捷高效的情况下。</w:t>
      </w:r>
    </w:p>
    <w:p w14:paraId="14AFFD38" w14:textId="46BEFAEA" w:rsidR="000F711D" w:rsidRDefault="00003B2D" w:rsidP="000F711D">
      <w:pPr>
        <w:spacing w:line="360" w:lineRule="auto"/>
        <w:ind w:firstLine="420"/>
        <w:rPr>
          <w:rFonts w:ascii="仿宋" w:eastAsia="仿宋" w:hAnsi="仿宋" w:hint="eastAsia"/>
          <w:color w:val="000000" w:themeColor="text1"/>
          <w:kern w:val="0"/>
          <w:sz w:val="24"/>
          <w:szCs w:val="24"/>
        </w:rPr>
      </w:pPr>
      <w:r w:rsidRPr="00037B3A">
        <w:rPr>
          <w:rFonts w:ascii="仿宋" w:eastAsia="仿宋" w:hAnsi="仿宋" w:hint="eastAsia"/>
          <w:color w:val="000000" w:themeColor="text1"/>
          <w:kern w:val="0"/>
          <w:sz w:val="24"/>
          <w:szCs w:val="24"/>
        </w:rPr>
        <w:t>当前社会结构的变化进一步推动了宠物医疗需求。单身经济和老龄化社会使得“情感陪伴”成为重要需求，宠物在家庭中的地位提升，被视为“家庭成员”。这导致宠物医疗成为刚需赛道，尤其是在医疗资源不足的地区。AI辅助诊断设备通过提供初步诊断服务，满足了这一情感驱动型需求，同时缓解了宠物主人的焦虑。</w:t>
      </w:r>
    </w:p>
    <w:p w14:paraId="71BBA53D" w14:textId="08FA3C33" w:rsidR="00003B2D" w:rsidRPr="000F711D" w:rsidRDefault="00003B2D" w:rsidP="000F711D">
      <w:pPr>
        <w:widowControl/>
        <w:jc w:val="left"/>
        <w:rPr>
          <w:rFonts w:ascii="仿宋" w:eastAsia="仿宋" w:hAnsi="仿宋" w:hint="eastAsia"/>
          <w:color w:val="000000" w:themeColor="text1"/>
          <w:kern w:val="0"/>
          <w:sz w:val="24"/>
          <w:szCs w:val="24"/>
        </w:rPr>
      </w:pPr>
    </w:p>
    <w:p w14:paraId="3E921127" w14:textId="306D1342" w:rsidR="00003B2D" w:rsidRDefault="00003B2D" w:rsidP="000F711D">
      <w:pPr>
        <w:pStyle w:val="ae"/>
        <w:rPr>
          <w:rFonts w:hint="eastAsia"/>
        </w:rPr>
      </w:pPr>
      <w:bookmarkStart w:id="92" w:name="_Toc16083"/>
      <w:bookmarkStart w:id="93" w:name="_Toc5781"/>
      <w:bookmarkStart w:id="94" w:name="_Toc23573"/>
      <w:bookmarkStart w:id="95" w:name="_Toc14836"/>
      <w:bookmarkStart w:id="96" w:name="_Toc17979"/>
      <w:bookmarkStart w:id="97" w:name="_Toc194660823"/>
      <w:r>
        <w:rPr>
          <w:rFonts w:hint="eastAsia"/>
        </w:rPr>
        <w:t>3.</w:t>
      </w:r>
      <w:r w:rsidR="000F711D">
        <w:rPr>
          <w:rFonts w:hint="eastAsia"/>
        </w:rPr>
        <w:t xml:space="preserve"> </w:t>
      </w:r>
      <w:r>
        <w:rPr>
          <w:rFonts w:hint="eastAsia"/>
        </w:rPr>
        <w:t>竞品分析</w:t>
      </w:r>
      <w:bookmarkEnd w:id="92"/>
      <w:bookmarkEnd w:id="93"/>
      <w:bookmarkEnd w:id="94"/>
      <w:bookmarkEnd w:id="95"/>
      <w:bookmarkEnd w:id="96"/>
      <w:bookmarkEnd w:id="97"/>
    </w:p>
    <w:p w14:paraId="04A8EDC6" w14:textId="77777777" w:rsidR="00003B2D" w:rsidRPr="001528D0" w:rsidRDefault="00003B2D" w:rsidP="00003B2D">
      <w:pPr>
        <w:spacing w:line="360" w:lineRule="auto"/>
        <w:rPr>
          <w:rFonts w:ascii="仿宋" w:eastAsia="仿宋" w:hAnsi="仿宋" w:cs="仿宋" w:hint="eastAsia"/>
          <w:sz w:val="24"/>
          <w:szCs w:val="28"/>
        </w:rPr>
      </w:pPr>
      <w:r w:rsidRPr="001528D0">
        <w:rPr>
          <w:rFonts w:hint="eastAsia"/>
        </w:rPr>
        <w:t xml:space="preserve"> </w:t>
      </w:r>
      <w:r>
        <w:tab/>
      </w:r>
      <w:r w:rsidRPr="001528D0">
        <w:rPr>
          <w:rFonts w:ascii="黑体" w:eastAsia="黑体" w:hAnsi="黑体" w:cs="黑体" w:hint="eastAsia"/>
          <w:color w:val="000000" w:themeColor="text1"/>
          <w:kern w:val="0"/>
          <w:sz w:val="24"/>
          <w:szCs w:val="24"/>
        </w:rPr>
        <w:t>1）主要竞争对手类型</w:t>
      </w:r>
    </w:p>
    <w:p w14:paraId="5FB667EB" w14:textId="77777777" w:rsidR="00003B2D" w:rsidRDefault="00003B2D" w:rsidP="00003B2D">
      <w:pPr>
        <w:spacing w:line="360" w:lineRule="auto"/>
        <w:ind w:firstLineChars="200" w:firstLine="480"/>
        <w:rPr>
          <w:rFonts w:ascii="仿宋" w:eastAsia="仿宋" w:hAnsi="仿宋" w:cs="仿宋" w:hint="eastAsia"/>
          <w:sz w:val="24"/>
          <w:szCs w:val="28"/>
        </w:rPr>
      </w:pPr>
      <w:r w:rsidRPr="001528D0">
        <w:rPr>
          <w:rFonts w:ascii="仿宋" w:eastAsia="仿宋" w:hAnsi="仿宋" w:cs="仿宋" w:hint="eastAsia"/>
          <w:sz w:val="24"/>
          <w:szCs w:val="28"/>
        </w:rPr>
        <w:t>连锁宠物医院</w:t>
      </w:r>
      <w:r>
        <w:rPr>
          <w:rFonts w:ascii="仿宋" w:eastAsia="仿宋" w:hAnsi="仿宋" w:cs="仿宋" w:hint="eastAsia"/>
          <w:sz w:val="24"/>
          <w:szCs w:val="28"/>
        </w:rPr>
        <w:t>，</w:t>
      </w:r>
      <w:r w:rsidRPr="001528D0">
        <w:rPr>
          <w:rFonts w:ascii="仿宋" w:eastAsia="仿宋" w:hAnsi="仿宋" w:cs="仿宋" w:hint="eastAsia"/>
          <w:sz w:val="24"/>
          <w:szCs w:val="28"/>
        </w:rPr>
        <w:t>如新瑞鹏（近2000家门店）、瑞派（800+门店）</w:t>
      </w:r>
      <w:r>
        <w:rPr>
          <w:rFonts w:ascii="仿宋" w:eastAsia="仿宋" w:hAnsi="仿宋" w:cs="仿宋" w:hint="eastAsia"/>
          <w:sz w:val="24"/>
          <w:szCs w:val="28"/>
        </w:rPr>
        <w:t>。</w:t>
      </w:r>
      <w:r w:rsidRPr="00037B3A">
        <w:rPr>
          <w:rFonts w:ascii="仿宋" w:eastAsia="仿宋" w:hAnsi="仿宋" w:cs="仿宋" w:hint="eastAsia"/>
          <w:sz w:val="24"/>
          <w:szCs w:val="28"/>
        </w:rPr>
        <w:t>连锁宠</w:t>
      </w:r>
      <w:r w:rsidRPr="00037B3A">
        <w:rPr>
          <w:rFonts w:ascii="仿宋" w:eastAsia="仿宋" w:hAnsi="仿宋" w:cs="仿宋" w:hint="eastAsia"/>
          <w:sz w:val="24"/>
          <w:szCs w:val="28"/>
        </w:rPr>
        <w:lastRenderedPageBreak/>
        <w:t>物医院通过规模化运营和标准化服务建立了较高的品牌知名度，用户对其专业性有较高信任。</w:t>
      </w:r>
      <w:r>
        <w:rPr>
          <w:rFonts w:ascii="仿宋" w:eastAsia="仿宋" w:hAnsi="仿宋" w:cs="仿宋" w:hint="eastAsia"/>
          <w:sz w:val="24"/>
          <w:szCs w:val="28"/>
        </w:rPr>
        <w:t>这</w:t>
      </w:r>
      <w:r w:rsidRPr="00037B3A">
        <w:rPr>
          <w:rFonts w:ascii="仿宋" w:eastAsia="仿宋" w:hAnsi="仿宋" w:cs="仿宋" w:hint="eastAsia"/>
          <w:sz w:val="24"/>
          <w:szCs w:val="28"/>
        </w:rPr>
        <w:t>些企业不仅提供诊疗服务，还涵盖宠物食品、用品销售及美容护理，形成一站式服务模式。例如，新瑞鹏通过并购整合了供应链和医疗资源，覆盖从诊断到治疗的完整链条。连锁医院通常有统一的诊疗流程和质量控制，能够提供一致的服务体验，吸引对服务质量敏感的用户。</w:t>
      </w:r>
    </w:p>
    <w:p w14:paraId="73BD9BE7" w14:textId="77777777" w:rsidR="00003B2D" w:rsidRPr="001528D0" w:rsidRDefault="00003B2D" w:rsidP="00003B2D">
      <w:pPr>
        <w:spacing w:line="360" w:lineRule="auto"/>
        <w:ind w:firstLineChars="200" w:firstLine="480"/>
        <w:rPr>
          <w:rFonts w:ascii="仿宋" w:eastAsia="仿宋" w:hAnsi="仿宋" w:cs="仿宋" w:hint="eastAsia"/>
          <w:sz w:val="24"/>
          <w:szCs w:val="28"/>
        </w:rPr>
      </w:pPr>
      <w:r w:rsidRPr="00071B20">
        <w:rPr>
          <w:rFonts w:ascii="仿宋" w:eastAsia="仿宋" w:hAnsi="仿宋" w:cs="仿宋" w:hint="eastAsia"/>
          <w:sz w:val="24"/>
          <w:szCs w:val="28"/>
        </w:rPr>
        <w:t>连锁医院可能通过自建技术（如内部AI诊断系统）或与技术厂商合作，减少对外部AI设备的依赖。此外，其线下门店网络可能直接与AI设备的线下服务站形成竞争</w:t>
      </w:r>
      <w:r>
        <w:rPr>
          <w:rFonts w:ascii="仿宋" w:eastAsia="仿宋" w:hAnsi="仿宋" w:cs="仿宋" w:hint="eastAsia"/>
          <w:sz w:val="24"/>
          <w:szCs w:val="28"/>
        </w:rPr>
        <w:t>。</w:t>
      </w:r>
    </w:p>
    <w:p w14:paraId="4C12DE95" w14:textId="77777777" w:rsidR="00003B2D" w:rsidRDefault="00003B2D" w:rsidP="00003B2D">
      <w:pPr>
        <w:spacing w:line="360" w:lineRule="auto"/>
        <w:ind w:firstLineChars="200" w:firstLine="480"/>
        <w:rPr>
          <w:rFonts w:ascii="仿宋" w:eastAsia="仿宋" w:hAnsi="仿宋" w:cs="仿宋" w:hint="eastAsia"/>
          <w:sz w:val="24"/>
          <w:szCs w:val="28"/>
        </w:rPr>
      </w:pPr>
      <w:r>
        <w:rPr>
          <w:rFonts w:ascii="仿宋" w:eastAsia="仿宋" w:hAnsi="仿宋" w:cs="仿宋" w:hint="eastAsia"/>
          <w:sz w:val="24"/>
          <w:szCs w:val="28"/>
        </w:rPr>
        <w:t>同时我们发现</w:t>
      </w:r>
      <w:r w:rsidRPr="001528D0">
        <w:rPr>
          <w:rFonts w:ascii="仿宋" w:eastAsia="仿宋" w:hAnsi="仿宋" w:cs="仿宋" w:hint="eastAsia"/>
          <w:sz w:val="24"/>
          <w:szCs w:val="28"/>
        </w:rPr>
        <w:t>AI辅助诊断设备厂商（如Petriage）、远程问诊平台（如平安好兽医），以低成本、高便捷性抢占基层市场。</w:t>
      </w:r>
    </w:p>
    <w:p w14:paraId="0AF1E91A" w14:textId="77777777" w:rsidR="00003B2D" w:rsidRPr="00071B20" w:rsidRDefault="00003B2D" w:rsidP="00003B2D">
      <w:pPr>
        <w:spacing w:line="360" w:lineRule="auto"/>
        <w:ind w:firstLineChars="200" w:firstLine="480"/>
        <w:rPr>
          <w:rFonts w:ascii="仿宋" w:eastAsia="仿宋" w:hAnsi="仿宋" w:cs="仿宋" w:hint="eastAsia"/>
          <w:sz w:val="24"/>
          <w:szCs w:val="28"/>
        </w:rPr>
      </w:pPr>
      <w:r w:rsidRPr="00071B20">
        <w:rPr>
          <w:rFonts w:ascii="仿宋" w:eastAsia="仿宋" w:hAnsi="仿宋" w:cs="仿宋"/>
          <w:sz w:val="24"/>
          <w:szCs w:val="28"/>
        </w:rPr>
        <w:t>技术驱动型平台通过AI和远程服务大幅降低运营成本。例如，Petriage的AI诊断工具可以在线评估宠物健康状况，单次费用远低于线下诊所。</w:t>
      </w:r>
      <w:r w:rsidRPr="00071B20">
        <w:rPr>
          <w:rFonts w:ascii="仿宋" w:eastAsia="仿宋" w:hAnsi="仿宋" w:cs="仿宋" w:hint="eastAsia"/>
          <w:sz w:val="24"/>
          <w:szCs w:val="28"/>
        </w:rPr>
        <w:t>远程问诊平台允许宠物主人在家即可获取初步诊断，特别适合基层市场和医疗资源匮乏地区。这些平台通常专注于技术迭代，例如Petriage通过机器学习不断优化诊断算法，平安好兽医则结合视频问诊和AI分析，提供更全面的线上服务。</w:t>
      </w:r>
    </w:p>
    <w:p w14:paraId="7D883E4B" w14:textId="77777777" w:rsidR="00003B2D" w:rsidRDefault="00003B2D" w:rsidP="00003B2D">
      <w:pPr>
        <w:spacing w:line="360" w:lineRule="auto"/>
        <w:ind w:firstLineChars="200" w:firstLine="480"/>
        <w:rPr>
          <w:rFonts w:ascii="仿宋" w:eastAsia="仿宋" w:hAnsi="仿宋" w:cs="仿宋" w:hint="eastAsia"/>
          <w:sz w:val="24"/>
          <w:szCs w:val="28"/>
        </w:rPr>
      </w:pPr>
      <w:r>
        <w:rPr>
          <w:rFonts w:ascii="仿宋" w:eastAsia="仿宋" w:hAnsi="仿宋" w:cs="仿宋" w:hint="eastAsia"/>
          <w:sz w:val="24"/>
          <w:szCs w:val="28"/>
        </w:rPr>
        <w:t>在</w:t>
      </w:r>
      <w:r w:rsidRPr="001528D0">
        <w:rPr>
          <w:rFonts w:ascii="仿宋" w:eastAsia="仿宋" w:hAnsi="仿宋" w:cs="仿宋" w:hint="eastAsia"/>
          <w:sz w:val="24"/>
          <w:szCs w:val="28"/>
        </w:rPr>
        <w:t>跨界整合企业</w:t>
      </w:r>
      <w:r>
        <w:rPr>
          <w:rFonts w:ascii="仿宋" w:eastAsia="仿宋" w:hAnsi="仿宋" w:cs="仿宋" w:hint="eastAsia"/>
          <w:sz w:val="24"/>
          <w:szCs w:val="28"/>
        </w:rPr>
        <w:t>上，</w:t>
      </w:r>
      <w:r w:rsidRPr="001528D0">
        <w:rPr>
          <w:rFonts w:ascii="仿宋" w:eastAsia="仿宋" w:hAnsi="仿宋" w:cs="仿宋" w:hint="eastAsia"/>
          <w:sz w:val="24"/>
          <w:szCs w:val="28"/>
        </w:rPr>
        <w:t>宠物保险（如平安宠物险）与电商平台（如波奇网）联合推出“医疗+消费”套餐，争夺用户粘性</w:t>
      </w:r>
      <w:r>
        <w:rPr>
          <w:rFonts w:ascii="仿宋" w:eastAsia="仿宋" w:hAnsi="仿宋" w:cs="仿宋" w:hint="eastAsia"/>
          <w:sz w:val="24"/>
          <w:szCs w:val="28"/>
        </w:rPr>
        <w:t>。</w:t>
      </w:r>
      <w:r w:rsidRPr="00071B20">
        <w:rPr>
          <w:rFonts w:ascii="仿宋" w:eastAsia="仿宋" w:hAnsi="仿宋" w:cs="仿宋" w:hint="eastAsia"/>
          <w:sz w:val="24"/>
          <w:szCs w:val="28"/>
        </w:rPr>
        <w:t>这些企业通过保险和电商平台积累了大量用户数据，可以精准推送医疗服务和产品，满足用户多样化需求。</w:t>
      </w:r>
      <w:r>
        <w:rPr>
          <w:rFonts w:ascii="仿宋" w:eastAsia="仿宋" w:hAnsi="仿宋" w:cs="仿宋" w:hint="eastAsia"/>
          <w:sz w:val="24"/>
          <w:szCs w:val="28"/>
        </w:rPr>
        <w:t>跨</w:t>
      </w:r>
      <w:r w:rsidRPr="00071B20">
        <w:rPr>
          <w:rFonts w:ascii="仿宋" w:eastAsia="仿宋" w:hAnsi="仿宋" w:cs="仿宋" w:hint="eastAsia"/>
          <w:sz w:val="24"/>
          <w:szCs w:val="28"/>
        </w:rPr>
        <w:t>界整合企业通过打通医疗、保险和消费环节，形成生态闭环，降低用户流失率。</w:t>
      </w:r>
    </w:p>
    <w:p w14:paraId="6ECAB7C2" w14:textId="77777777" w:rsidR="00003B2D" w:rsidRPr="001528D0" w:rsidRDefault="00003B2D" w:rsidP="00003B2D">
      <w:pPr>
        <w:spacing w:line="360" w:lineRule="auto"/>
        <w:ind w:firstLineChars="200" w:firstLine="480"/>
        <w:rPr>
          <w:rFonts w:ascii="仿宋" w:eastAsia="仿宋" w:hAnsi="仿宋" w:cs="仿宋" w:hint="eastAsia"/>
          <w:b/>
          <w:bCs/>
          <w:sz w:val="24"/>
          <w:szCs w:val="28"/>
        </w:rPr>
      </w:pPr>
      <w:r>
        <w:rPr>
          <w:rFonts w:ascii="黑体" w:eastAsia="黑体" w:hAnsi="黑体" w:cs="黑体" w:hint="eastAsia"/>
          <w:color w:val="000000" w:themeColor="text1"/>
          <w:kern w:val="0"/>
          <w:sz w:val="24"/>
          <w:szCs w:val="24"/>
        </w:rPr>
        <w:t>2</w:t>
      </w:r>
      <w:r w:rsidRPr="001528D0">
        <w:rPr>
          <w:rFonts w:ascii="黑体" w:eastAsia="黑体" w:hAnsi="黑体" w:cs="黑体" w:hint="eastAsia"/>
          <w:color w:val="000000" w:themeColor="text1"/>
          <w:kern w:val="0"/>
          <w:sz w:val="24"/>
          <w:szCs w:val="24"/>
        </w:rPr>
        <w:t>）</w:t>
      </w:r>
      <w:r w:rsidRPr="001528D0">
        <w:rPr>
          <w:rFonts w:ascii="黑体" w:eastAsia="黑体" w:hAnsi="黑体" w:cs="黑体"/>
          <w:color w:val="000000" w:themeColor="text1"/>
          <w:kern w:val="0"/>
          <w:sz w:val="24"/>
          <w:szCs w:val="24"/>
        </w:rPr>
        <w:t>竞争策略对比</w:t>
      </w:r>
    </w:p>
    <w:tbl>
      <w:tblPr>
        <w:tblStyle w:val="a7"/>
        <w:tblW w:w="0" w:type="auto"/>
        <w:tblLook w:val="04A0" w:firstRow="1" w:lastRow="0" w:firstColumn="1" w:lastColumn="0" w:noHBand="0" w:noVBand="1"/>
      </w:tblPr>
      <w:tblGrid>
        <w:gridCol w:w="1413"/>
        <w:gridCol w:w="2137"/>
        <w:gridCol w:w="2373"/>
        <w:gridCol w:w="2373"/>
      </w:tblGrid>
      <w:tr w:rsidR="00003B2D" w:rsidRPr="001528D0" w14:paraId="3BA82687" w14:textId="77777777" w:rsidTr="004F1CAE">
        <w:tc>
          <w:tcPr>
            <w:tcW w:w="1413" w:type="dxa"/>
            <w:hideMark/>
          </w:tcPr>
          <w:p w14:paraId="71F878B2" w14:textId="77777777" w:rsidR="00003B2D" w:rsidRPr="001528D0" w:rsidRDefault="00003B2D" w:rsidP="004F1CAE">
            <w:pPr>
              <w:spacing w:line="360" w:lineRule="auto"/>
              <w:rPr>
                <w:rFonts w:ascii="仿宋" w:eastAsia="仿宋" w:hAnsi="仿宋" w:cs="仿宋" w:hint="eastAsia"/>
                <w:b/>
                <w:bCs/>
                <w:sz w:val="24"/>
                <w:szCs w:val="28"/>
              </w:rPr>
            </w:pPr>
            <w:r w:rsidRPr="001528D0">
              <w:rPr>
                <w:rFonts w:ascii="仿宋" w:eastAsia="仿宋" w:hAnsi="仿宋" w:cs="仿宋"/>
                <w:b/>
                <w:bCs/>
                <w:sz w:val="24"/>
                <w:szCs w:val="28"/>
              </w:rPr>
              <w:t>竞争维度</w:t>
            </w:r>
          </w:p>
        </w:tc>
        <w:tc>
          <w:tcPr>
            <w:tcW w:w="2137" w:type="dxa"/>
            <w:hideMark/>
          </w:tcPr>
          <w:p w14:paraId="643B422B" w14:textId="77777777" w:rsidR="00003B2D" w:rsidRPr="001528D0" w:rsidRDefault="00003B2D" w:rsidP="004F1CAE">
            <w:pPr>
              <w:spacing w:line="360" w:lineRule="auto"/>
              <w:ind w:firstLineChars="200" w:firstLine="482"/>
              <w:rPr>
                <w:rFonts w:ascii="仿宋" w:eastAsia="仿宋" w:hAnsi="仿宋" w:cs="仿宋" w:hint="eastAsia"/>
                <w:b/>
                <w:bCs/>
                <w:sz w:val="24"/>
                <w:szCs w:val="28"/>
              </w:rPr>
            </w:pPr>
            <w:r w:rsidRPr="001528D0">
              <w:rPr>
                <w:rFonts w:ascii="仿宋" w:eastAsia="仿宋" w:hAnsi="仿宋" w:cs="仿宋"/>
                <w:b/>
                <w:bCs/>
                <w:sz w:val="24"/>
                <w:szCs w:val="28"/>
              </w:rPr>
              <w:t>连锁医院</w:t>
            </w:r>
          </w:p>
        </w:tc>
        <w:tc>
          <w:tcPr>
            <w:tcW w:w="2373" w:type="dxa"/>
            <w:hideMark/>
          </w:tcPr>
          <w:p w14:paraId="50664F0D" w14:textId="77777777" w:rsidR="00003B2D" w:rsidRPr="001528D0" w:rsidRDefault="00003B2D" w:rsidP="004F1CAE">
            <w:pPr>
              <w:spacing w:line="360" w:lineRule="auto"/>
              <w:ind w:firstLineChars="200" w:firstLine="482"/>
              <w:rPr>
                <w:rFonts w:ascii="仿宋" w:eastAsia="仿宋" w:hAnsi="仿宋" w:cs="仿宋" w:hint="eastAsia"/>
                <w:b/>
                <w:bCs/>
                <w:sz w:val="24"/>
                <w:szCs w:val="28"/>
              </w:rPr>
            </w:pPr>
            <w:r w:rsidRPr="001528D0">
              <w:rPr>
                <w:rFonts w:ascii="仿宋" w:eastAsia="仿宋" w:hAnsi="仿宋" w:cs="仿宋"/>
                <w:b/>
                <w:bCs/>
                <w:sz w:val="24"/>
                <w:szCs w:val="28"/>
              </w:rPr>
              <w:t>技术平台</w:t>
            </w:r>
          </w:p>
        </w:tc>
        <w:tc>
          <w:tcPr>
            <w:tcW w:w="2373" w:type="dxa"/>
            <w:hideMark/>
          </w:tcPr>
          <w:p w14:paraId="7FF380FB" w14:textId="77777777" w:rsidR="00003B2D" w:rsidRPr="001528D0" w:rsidRDefault="00003B2D" w:rsidP="004F1CAE">
            <w:pPr>
              <w:spacing w:line="360" w:lineRule="auto"/>
              <w:ind w:firstLineChars="200" w:firstLine="482"/>
              <w:rPr>
                <w:rFonts w:ascii="仿宋" w:eastAsia="仿宋" w:hAnsi="仿宋" w:cs="仿宋" w:hint="eastAsia"/>
                <w:b/>
                <w:bCs/>
                <w:sz w:val="24"/>
                <w:szCs w:val="28"/>
              </w:rPr>
            </w:pPr>
            <w:r w:rsidRPr="001528D0">
              <w:rPr>
                <w:rFonts w:ascii="仿宋" w:eastAsia="仿宋" w:hAnsi="仿宋" w:cs="仿宋"/>
                <w:b/>
                <w:bCs/>
                <w:sz w:val="24"/>
                <w:szCs w:val="28"/>
              </w:rPr>
              <w:t>跨界企业</w:t>
            </w:r>
          </w:p>
        </w:tc>
      </w:tr>
      <w:tr w:rsidR="00003B2D" w:rsidRPr="001528D0" w14:paraId="313A979D" w14:textId="77777777" w:rsidTr="004F1CAE">
        <w:tc>
          <w:tcPr>
            <w:tcW w:w="1413" w:type="dxa"/>
            <w:hideMark/>
          </w:tcPr>
          <w:p w14:paraId="3CDAE0EF"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b/>
                <w:bCs/>
                <w:sz w:val="24"/>
                <w:szCs w:val="28"/>
              </w:rPr>
              <w:t>核心优势</w:t>
            </w:r>
          </w:p>
        </w:tc>
        <w:tc>
          <w:tcPr>
            <w:tcW w:w="2137" w:type="dxa"/>
            <w:hideMark/>
          </w:tcPr>
          <w:p w14:paraId="33F40D23"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线下覆盖广、服务全</w:t>
            </w:r>
          </w:p>
        </w:tc>
        <w:tc>
          <w:tcPr>
            <w:tcW w:w="2373" w:type="dxa"/>
            <w:hideMark/>
          </w:tcPr>
          <w:p w14:paraId="34A8C92A"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低成本、快速响应</w:t>
            </w:r>
          </w:p>
        </w:tc>
        <w:tc>
          <w:tcPr>
            <w:tcW w:w="2373" w:type="dxa"/>
            <w:hideMark/>
          </w:tcPr>
          <w:p w14:paraId="4A3A14BE"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生态闭环、用户数据沉淀</w:t>
            </w:r>
          </w:p>
        </w:tc>
      </w:tr>
      <w:tr w:rsidR="00003B2D" w:rsidRPr="001528D0" w14:paraId="729E4868" w14:textId="77777777" w:rsidTr="004F1CAE">
        <w:tc>
          <w:tcPr>
            <w:tcW w:w="1413" w:type="dxa"/>
            <w:hideMark/>
          </w:tcPr>
          <w:p w14:paraId="2FD72CAA"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b/>
                <w:bCs/>
                <w:sz w:val="24"/>
                <w:szCs w:val="28"/>
              </w:rPr>
              <w:t>主要短板</w:t>
            </w:r>
          </w:p>
        </w:tc>
        <w:tc>
          <w:tcPr>
            <w:tcW w:w="2137" w:type="dxa"/>
            <w:hideMark/>
          </w:tcPr>
          <w:p w14:paraId="6CD94C4C"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运营成本高、区域渗透不均</w:t>
            </w:r>
          </w:p>
        </w:tc>
        <w:tc>
          <w:tcPr>
            <w:tcW w:w="2373" w:type="dxa"/>
            <w:hideMark/>
          </w:tcPr>
          <w:p w14:paraId="6750F7F1"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诊断准确性依赖数据积累</w:t>
            </w:r>
          </w:p>
        </w:tc>
        <w:tc>
          <w:tcPr>
            <w:tcW w:w="2373" w:type="dxa"/>
            <w:hideMark/>
          </w:tcPr>
          <w:p w14:paraId="2844CDF7"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医疗专业性不足</w:t>
            </w:r>
          </w:p>
        </w:tc>
      </w:tr>
      <w:tr w:rsidR="00003B2D" w:rsidRPr="001528D0" w14:paraId="3A8E3D0E" w14:textId="77777777" w:rsidTr="004F1CAE">
        <w:tc>
          <w:tcPr>
            <w:tcW w:w="1413" w:type="dxa"/>
            <w:hideMark/>
          </w:tcPr>
          <w:p w14:paraId="3D4CA927"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b/>
                <w:bCs/>
                <w:sz w:val="24"/>
                <w:szCs w:val="28"/>
              </w:rPr>
              <w:t>市场定位</w:t>
            </w:r>
          </w:p>
        </w:tc>
        <w:tc>
          <w:tcPr>
            <w:tcW w:w="2137" w:type="dxa"/>
            <w:hideMark/>
          </w:tcPr>
          <w:p w14:paraId="4102223F"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中高端综合诊疗</w:t>
            </w:r>
          </w:p>
        </w:tc>
        <w:tc>
          <w:tcPr>
            <w:tcW w:w="2373" w:type="dxa"/>
            <w:hideMark/>
          </w:tcPr>
          <w:p w14:paraId="09E8A601"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基层筛查与日常监测</w:t>
            </w:r>
          </w:p>
        </w:tc>
        <w:tc>
          <w:tcPr>
            <w:tcW w:w="2373" w:type="dxa"/>
            <w:hideMark/>
          </w:tcPr>
          <w:p w14:paraId="3D35230B" w14:textId="77777777" w:rsidR="00003B2D" w:rsidRPr="001528D0" w:rsidRDefault="00003B2D" w:rsidP="004F1CAE">
            <w:pPr>
              <w:spacing w:line="360" w:lineRule="auto"/>
              <w:rPr>
                <w:rFonts w:ascii="仿宋" w:eastAsia="仿宋" w:hAnsi="仿宋" w:cs="仿宋" w:hint="eastAsia"/>
                <w:sz w:val="24"/>
                <w:szCs w:val="28"/>
              </w:rPr>
            </w:pPr>
            <w:r w:rsidRPr="001528D0">
              <w:rPr>
                <w:rFonts w:ascii="仿宋" w:eastAsia="仿宋" w:hAnsi="仿宋" w:cs="仿宋"/>
                <w:sz w:val="24"/>
                <w:szCs w:val="28"/>
              </w:rPr>
              <w:t>消费场景延伸</w:t>
            </w:r>
          </w:p>
        </w:tc>
      </w:tr>
    </w:tbl>
    <w:p w14:paraId="7DC916AD" w14:textId="77777777" w:rsidR="00003B2D" w:rsidRDefault="00003B2D" w:rsidP="00003B2D">
      <w:pPr>
        <w:spacing w:line="360" w:lineRule="auto"/>
        <w:ind w:firstLineChars="200" w:firstLine="480"/>
        <w:rPr>
          <w:rFonts w:ascii="仿宋" w:eastAsia="仿宋" w:hAnsi="仿宋" w:cs="仿宋"/>
          <w:sz w:val="24"/>
          <w:szCs w:val="28"/>
        </w:rPr>
      </w:pPr>
    </w:p>
    <w:p w14:paraId="0782124E" w14:textId="77777777" w:rsidR="000F711D" w:rsidRDefault="000F711D" w:rsidP="00003B2D">
      <w:pPr>
        <w:spacing w:line="360" w:lineRule="auto"/>
        <w:ind w:firstLineChars="200" w:firstLine="480"/>
        <w:rPr>
          <w:rFonts w:ascii="仿宋" w:eastAsia="仿宋" w:hAnsi="仿宋" w:cs="仿宋" w:hint="eastAsia"/>
          <w:sz w:val="24"/>
          <w:szCs w:val="28"/>
        </w:rPr>
      </w:pPr>
    </w:p>
    <w:p w14:paraId="2677EDD3" w14:textId="77777777" w:rsidR="00003B2D" w:rsidRPr="001528D0" w:rsidRDefault="00003B2D" w:rsidP="00003B2D">
      <w:pPr>
        <w:spacing w:line="360" w:lineRule="auto"/>
        <w:ind w:firstLineChars="200" w:firstLine="480"/>
        <w:rPr>
          <w:rFonts w:ascii="黑体" w:eastAsia="黑体" w:hAnsi="黑体" w:cs="黑体" w:hint="eastAsia"/>
          <w:b/>
          <w:bCs/>
          <w:color w:val="000000" w:themeColor="text1"/>
          <w:kern w:val="0"/>
          <w:sz w:val="24"/>
          <w:szCs w:val="24"/>
        </w:rPr>
      </w:pPr>
      <w:r>
        <w:rPr>
          <w:rFonts w:ascii="黑体" w:eastAsia="黑体" w:hAnsi="黑体" w:cs="黑体" w:hint="eastAsia"/>
          <w:color w:val="000000" w:themeColor="text1"/>
          <w:kern w:val="0"/>
          <w:sz w:val="24"/>
          <w:szCs w:val="24"/>
        </w:rPr>
        <w:lastRenderedPageBreak/>
        <w:t>3</w:t>
      </w:r>
      <w:r w:rsidRPr="001528D0">
        <w:rPr>
          <w:rFonts w:ascii="黑体" w:eastAsia="黑体" w:hAnsi="黑体" w:cs="黑体" w:hint="eastAsia"/>
          <w:color w:val="000000" w:themeColor="text1"/>
          <w:kern w:val="0"/>
          <w:sz w:val="24"/>
          <w:szCs w:val="24"/>
        </w:rPr>
        <w:t>）</w:t>
      </w:r>
      <w:r w:rsidRPr="001528D0">
        <w:rPr>
          <w:rFonts w:ascii="黑体" w:eastAsia="黑体" w:hAnsi="黑体" w:cs="黑体"/>
          <w:color w:val="000000" w:themeColor="text1"/>
          <w:kern w:val="0"/>
          <w:sz w:val="24"/>
          <w:szCs w:val="24"/>
        </w:rPr>
        <w:t>差异化机会</w:t>
      </w:r>
    </w:p>
    <w:p w14:paraId="61EB7E9C" w14:textId="77777777" w:rsidR="00003B2D" w:rsidRDefault="00003B2D" w:rsidP="00003B2D">
      <w:pPr>
        <w:spacing w:line="360" w:lineRule="auto"/>
        <w:ind w:firstLineChars="200" w:firstLine="480"/>
        <w:rPr>
          <w:rFonts w:ascii="仿宋" w:eastAsia="仿宋" w:hAnsi="仿宋" w:cs="仿宋" w:hint="eastAsia"/>
          <w:sz w:val="24"/>
          <w:szCs w:val="28"/>
        </w:rPr>
      </w:pPr>
      <w:r w:rsidRPr="00071B20">
        <w:rPr>
          <w:rFonts w:ascii="仿宋" w:eastAsia="仿宋" w:hAnsi="仿宋" w:cs="仿宋" w:hint="eastAsia"/>
          <w:sz w:val="24"/>
          <w:szCs w:val="28"/>
        </w:rPr>
        <w:t>针对区县及偏远地区，AI辅助诊断设备可以通过线下服务站模式，提供低成本、高可及性的医疗服务。当前，基层地区的宠物医疗资源严重不足，许多宠物主人需要长途跋涉才能获得专业诊疗。</w:t>
      </w:r>
    </w:p>
    <w:p w14:paraId="2265010A" w14:textId="77777777" w:rsidR="00003B2D" w:rsidRDefault="00003B2D" w:rsidP="00003B2D">
      <w:pPr>
        <w:spacing w:line="360" w:lineRule="auto"/>
        <w:ind w:firstLineChars="200" w:firstLine="480"/>
        <w:rPr>
          <w:rFonts w:ascii="仿宋" w:eastAsia="仿宋" w:hAnsi="仿宋" w:cs="仿宋" w:hint="eastAsia"/>
          <w:sz w:val="24"/>
          <w:szCs w:val="28"/>
        </w:rPr>
      </w:pPr>
      <w:r w:rsidRPr="00071B20">
        <w:rPr>
          <w:rFonts w:ascii="仿宋" w:eastAsia="仿宋" w:hAnsi="仿宋" w:cs="仿宋" w:hint="eastAsia"/>
          <w:sz w:val="24"/>
          <w:szCs w:val="28"/>
        </w:rPr>
        <w:t>AI设备的单次检测费用可控制在传统诊所的1/5（例如，传统诊所单次诊断可能收费200元，而AI设备可降至40元），大幅降低用户负担。在医疗资源匮乏的区县和偏远地区设立服务站，解决“看病难”痛点，覆盖连锁医院尚未渗透的市场。</w:t>
      </w:r>
    </w:p>
    <w:p w14:paraId="17E5925C" w14:textId="77777777" w:rsidR="00003B2D" w:rsidRDefault="00003B2D" w:rsidP="00003B2D">
      <w:pPr>
        <w:spacing w:line="360" w:lineRule="auto"/>
        <w:ind w:firstLineChars="200" w:firstLine="480"/>
        <w:rPr>
          <w:rFonts w:ascii="仿宋" w:eastAsia="仿宋" w:hAnsi="仿宋" w:cs="仿宋" w:hint="eastAsia"/>
          <w:sz w:val="24"/>
          <w:szCs w:val="28"/>
        </w:rPr>
      </w:pPr>
      <w:r>
        <w:rPr>
          <w:rFonts w:ascii="仿宋" w:eastAsia="仿宋" w:hAnsi="仿宋" w:cs="仿宋" w:hint="eastAsia"/>
          <w:sz w:val="24"/>
          <w:szCs w:val="28"/>
        </w:rPr>
        <w:t>我们可以</w:t>
      </w:r>
      <w:r w:rsidRPr="00071B20">
        <w:rPr>
          <w:rFonts w:ascii="仿宋" w:eastAsia="仿宋" w:hAnsi="仿宋" w:cs="仿宋" w:hint="eastAsia"/>
          <w:sz w:val="24"/>
          <w:szCs w:val="28"/>
        </w:rPr>
        <w:t>优先选择宠物饲养率高但医疗设施不足的地区（如中西部区县），通过与地方政府合作快速布局服务站</w:t>
      </w:r>
      <w:r>
        <w:rPr>
          <w:rFonts w:ascii="仿宋" w:eastAsia="仿宋" w:hAnsi="仿宋" w:cs="仿宋" w:hint="eastAsia"/>
          <w:sz w:val="24"/>
          <w:szCs w:val="28"/>
        </w:rPr>
        <w:t>。</w:t>
      </w:r>
    </w:p>
    <w:p w14:paraId="5D2C8FF6" w14:textId="77777777" w:rsidR="00003B2D" w:rsidRDefault="00003B2D" w:rsidP="00003B2D">
      <w:pPr>
        <w:spacing w:line="360" w:lineRule="auto"/>
        <w:ind w:firstLineChars="200" w:firstLine="480"/>
        <w:rPr>
          <w:rFonts w:ascii="仿宋" w:eastAsia="仿宋" w:hAnsi="仿宋" w:cs="仿宋" w:hint="eastAsia"/>
          <w:sz w:val="24"/>
          <w:szCs w:val="28"/>
        </w:rPr>
      </w:pPr>
      <w:r>
        <w:rPr>
          <w:rFonts w:ascii="仿宋" w:eastAsia="仿宋" w:hAnsi="仿宋" w:cs="仿宋" w:hint="eastAsia"/>
          <w:sz w:val="24"/>
          <w:szCs w:val="28"/>
        </w:rPr>
        <w:t>同时，</w:t>
      </w:r>
      <w:r w:rsidRPr="00071B20">
        <w:rPr>
          <w:rFonts w:ascii="仿宋" w:eastAsia="仿宋" w:hAnsi="仿宋" w:cs="仿宋" w:hint="eastAsia"/>
          <w:sz w:val="24"/>
          <w:szCs w:val="28"/>
        </w:rPr>
        <w:t>利用AI设备采集的宠物生理数据，构建宠物健康数据库，为用户提供个性化健康管理方案，增强用户粘性和长期价值。</w:t>
      </w:r>
    </w:p>
    <w:p w14:paraId="119BC795" w14:textId="77777777" w:rsidR="00003B2D" w:rsidRDefault="00003B2D" w:rsidP="00003B2D">
      <w:pPr>
        <w:spacing w:line="360" w:lineRule="auto"/>
        <w:ind w:firstLineChars="200" w:firstLine="480"/>
        <w:rPr>
          <w:rFonts w:ascii="仿宋" w:eastAsia="仿宋" w:hAnsi="仿宋" w:cs="仿宋" w:hint="eastAsia"/>
          <w:sz w:val="24"/>
          <w:szCs w:val="28"/>
        </w:rPr>
      </w:pPr>
      <w:r w:rsidRPr="00071B20">
        <w:rPr>
          <w:rFonts w:ascii="仿宋" w:eastAsia="仿宋" w:hAnsi="仿宋" w:cs="仿宋" w:hint="eastAsia"/>
          <w:sz w:val="24"/>
          <w:szCs w:val="28"/>
        </w:rPr>
        <w:t>基于数据库分析，设备可以为老年犬提供慢性病预警（如肾病、关节炎），或为幼犬推荐疫苗接种计划。通过长期健康管理服务，用户的使用频次和依赖度增加，LTV可提升30%-50%。例如，用户可能从单次检测转向订阅制健康管理套餐。</w:t>
      </w:r>
      <w:r>
        <w:rPr>
          <w:rFonts w:ascii="仿宋" w:eastAsia="仿宋" w:hAnsi="仿宋" w:cs="仿宋" w:hint="eastAsia"/>
          <w:sz w:val="24"/>
          <w:szCs w:val="28"/>
        </w:rPr>
        <w:t>我们继续</w:t>
      </w:r>
      <w:r w:rsidRPr="00071B20">
        <w:rPr>
          <w:rFonts w:ascii="仿宋" w:eastAsia="仿宋" w:hAnsi="仿宋" w:cs="仿宋" w:hint="eastAsia"/>
          <w:sz w:val="24"/>
          <w:szCs w:val="28"/>
        </w:rPr>
        <w:t>开发移动应用，集成健康数据分析功能，定期推送个性化建议；与兽医专家合作，确保建议的专业性。</w:t>
      </w:r>
    </w:p>
    <w:p w14:paraId="2044523B" w14:textId="77777777" w:rsidR="00003B2D" w:rsidRDefault="00003B2D" w:rsidP="00003B2D">
      <w:pPr>
        <w:spacing w:line="360" w:lineRule="auto"/>
        <w:ind w:firstLineChars="200" w:firstLine="480"/>
        <w:rPr>
          <w:rFonts w:ascii="仿宋" w:eastAsia="仿宋" w:hAnsi="仿宋" w:cs="仿宋" w:hint="eastAsia"/>
          <w:sz w:val="24"/>
          <w:szCs w:val="28"/>
        </w:rPr>
      </w:pPr>
      <w:r>
        <w:rPr>
          <w:rFonts w:ascii="仿宋" w:eastAsia="仿宋" w:hAnsi="仿宋" w:cs="仿宋" w:hint="eastAsia"/>
          <w:sz w:val="24"/>
          <w:szCs w:val="28"/>
        </w:rPr>
        <w:t>我们还</w:t>
      </w:r>
      <w:r w:rsidRPr="00071B20">
        <w:rPr>
          <w:rFonts w:ascii="仿宋" w:eastAsia="仿宋" w:hAnsi="仿宋" w:cs="仿宋" w:hint="eastAsia"/>
          <w:sz w:val="24"/>
          <w:szCs w:val="28"/>
        </w:rPr>
        <w:t>与地方政府和农业部门合作，在农村地区开展免费宠物健康检查活动，推广AI设备；通过社交媒体宣传公益活动，提升品牌知名度。</w:t>
      </w:r>
    </w:p>
    <w:p w14:paraId="781376A0" w14:textId="77777777" w:rsidR="00003B2D" w:rsidRDefault="00003B2D" w:rsidP="00003B2D">
      <w:pPr>
        <w:spacing w:line="360" w:lineRule="auto"/>
        <w:ind w:firstLineChars="200" w:firstLine="480"/>
        <w:rPr>
          <w:rFonts w:ascii="仿宋" w:eastAsia="仿宋" w:hAnsi="仿宋" w:cs="仿宋" w:hint="eastAsia"/>
          <w:sz w:val="24"/>
          <w:szCs w:val="28"/>
        </w:rPr>
      </w:pPr>
      <w:r w:rsidRPr="00071B20">
        <w:rPr>
          <w:rFonts w:ascii="仿宋" w:eastAsia="仿宋" w:hAnsi="仿宋" w:cs="仿宋" w:hint="eastAsia"/>
          <w:sz w:val="24"/>
          <w:szCs w:val="28"/>
        </w:rPr>
        <w:t>联合政府开展“医疗下乡”计划，通过公益活动提升品牌形象，同时获取政策支持和用户信任。政府通常支持医疗资源下沉项目，AI设备可通过“医疗下乡”获得场地补贴或税收优惠。公益形象能够增强用户对品牌的信任感，尤其是在基层市场，口碑传播效果显著。</w:t>
      </w:r>
    </w:p>
    <w:p w14:paraId="1DBAC61F" w14:textId="77777777" w:rsidR="00003B2D" w:rsidRDefault="00003B2D" w:rsidP="00003B2D">
      <w:pPr>
        <w:spacing w:line="360" w:lineRule="auto"/>
        <w:ind w:firstLineChars="200" w:firstLine="480"/>
        <w:rPr>
          <w:rFonts w:ascii="仿宋" w:eastAsia="仿宋" w:hAnsi="仿宋" w:cs="仿宋" w:hint="eastAsia"/>
          <w:sz w:val="24"/>
          <w:szCs w:val="28"/>
        </w:rPr>
      </w:pPr>
    </w:p>
    <w:p w14:paraId="49AFA2DB" w14:textId="46D69375" w:rsidR="000F711D" w:rsidRDefault="00003B2D" w:rsidP="000F711D">
      <w:pPr>
        <w:spacing w:line="360" w:lineRule="auto"/>
        <w:ind w:firstLineChars="200" w:firstLine="480"/>
        <w:rPr>
          <w:rFonts w:ascii="仿宋" w:eastAsia="仿宋" w:hAnsi="仿宋" w:cs="仿宋" w:hint="eastAsia"/>
          <w:sz w:val="24"/>
          <w:szCs w:val="28"/>
        </w:rPr>
      </w:pPr>
      <w:r w:rsidRPr="00037B3A">
        <w:rPr>
          <w:rFonts w:ascii="仿宋" w:eastAsia="仿宋" w:hAnsi="仿宋" w:cs="仿宋"/>
          <w:sz w:val="24"/>
          <w:szCs w:val="28"/>
        </w:rPr>
        <w:t>宠物医疗市场处于高速增长期，但竞争格局分散，需通过</w:t>
      </w:r>
      <w:r w:rsidRPr="00037B3A">
        <w:rPr>
          <w:rFonts w:ascii="仿宋" w:eastAsia="仿宋" w:hAnsi="仿宋" w:cs="仿宋"/>
          <w:b/>
          <w:bCs/>
          <w:sz w:val="24"/>
          <w:szCs w:val="28"/>
        </w:rPr>
        <w:t>技术差异化</w:t>
      </w:r>
      <w:r w:rsidRPr="00037B3A">
        <w:rPr>
          <w:rFonts w:ascii="仿宋" w:eastAsia="仿宋" w:hAnsi="仿宋" w:cs="仿宋"/>
          <w:sz w:val="24"/>
          <w:szCs w:val="28"/>
        </w:rPr>
        <w:t>（如AI诊断精度提升至93%以上）、</w:t>
      </w:r>
      <w:r w:rsidRPr="00037B3A">
        <w:rPr>
          <w:rFonts w:ascii="仿宋" w:eastAsia="仿宋" w:hAnsi="仿宋" w:cs="仿宋"/>
          <w:b/>
          <w:bCs/>
          <w:sz w:val="24"/>
          <w:szCs w:val="28"/>
        </w:rPr>
        <w:t>渠道下沉</w:t>
      </w:r>
      <w:r w:rsidRPr="00037B3A">
        <w:rPr>
          <w:rFonts w:ascii="仿宋" w:eastAsia="仿宋" w:hAnsi="仿宋" w:cs="仿宋"/>
          <w:sz w:val="24"/>
          <w:szCs w:val="28"/>
        </w:rPr>
        <w:t>（覆盖10万+基层点位）和</w:t>
      </w:r>
      <w:r w:rsidRPr="00037B3A">
        <w:rPr>
          <w:rFonts w:ascii="仿宋" w:eastAsia="仿宋" w:hAnsi="仿宋" w:cs="仿宋"/>
          <w:b/>
          <w:bCs/>
          <w:sz w:val="24"/>
          <w:szCs w:val="28"/>
        </w:rPr>
        <w:t>生态合作</w:t>
      </w:r>
      <w:r w:rsidRPr="00037B3A">
        <w:rPr>
          <w:rFonts w:ascii="仿宋" w:eastAsia="仿宋" w:hAnsi="仿宋" w:cs="仿宋"/>
          <w:sz w:val="24"/>
          <w:szCs w:val="28"/>
        </w:rPr>
        <w:t>（与保险、药品厂商联动）构建壁垒。重点关注Z世代与老年宠物需求，利用数据中台实现精准服务，同时规避政策风险（如医疗资质认证）</w:t>
      </w:r>
      <w:r>
        <w:rPr>
          <w:rFonts w:ascii="仿宋" w:eastAsia="仿宋" w:hAnsi="仿宋" w:cs="仿宋" w:hint="eastAsia"/>
          <w:sz w:val="24"/>
          <w:szCs w:val="28"/>
        </w:rPr>
        <w:t>。</w:t>
      </w:r>
    </w:p>
    <w:p w14:paraId="0A2BA145" w14:textId="06018D62" w:rsidR="004A57BD" w:rsidRDefault="000F711D" w:rsidP="000F711D">
      <w:pPr>
        <w:widowControl/>
        <w:jc w:val="left"/>
        <w:rPr>
          <w:rFonts w:ascii="仿宋" w:eastAsia="仿宋" w:hAnsi="仿宋" w:cs="仿宋" w:hint="eastAsia"/>
          <w:sz w:val="24"/>
          <w:szCs w:val="28"/>
        </w:rPr>
      </w:pPr>
      <w:r>
        <w:rPr>
          <w:rFonts w:ascii="仿宋" w:eastAsia="仿宋" w:hAnsi="仿宋" w:cs="仿宋" w:hint="eastAsia"/>
          <w:sz w:val="24"/>
          <w:szCs w:val="28"/>
        </w:rPr>
        <w:br w:type="page"/>
      </w:r>
    </w:p>
    <w:p w14:paraId="72078BEA" w14:textId="77777777" w:rsidR="00BB5031" w:rsidRPr="000F711D" w:rsidRDefault="00D66E8C" w:rsidP="000F711D">
      <w:pPr>
        <w:pStyle w:val="ac"/>
        <w:spacing w:before="312" w:after="312"/>
      </w:pPr>
      <w:bookmarkStart w:id="98" w:name="_Toc20434"/>
      <w:bookmarkStart w:id="99" w:name="_Toc7816"/>
      <w:bookmarkStart w:id="100" w:name="_Toc27954"/>
      <w:bookmarkStart w:id="101" w:name="_Toc17881"/>
      <w:bookmarkStart w:id="102" w:name="_Toc20372"/>
      <w:bookmarkStart w:id="103" w:name="_Toc11953"/>
      <w:bookmarkStart w:id="104" w:name="_Toc26728"/>
      <w:bookmarkStart w:id="105" w:name="_Toc15870"/>
      <w:bookmarkStart w:id="106" w:name="_Toc194657541"/>
      <w:bookmarkStart w:id="107" w:name="_Toc194660824"/>
      <w:r w:rsidRPr="000F711D">
        <w:rPr>
          <w:rFonts w:hint="eastAsia"/>
        </w:rPr>
        <w:lastRenderedPageBreak/>
        <w:t>四．产品介绍</w:t>
      </w:r>
      <w:bookmarkEnd w:id="98"/>
      <w:bookmarkEnd w:id="99"/>
      <w:bookmarkEnd w:id="100"/>
      <w:bookmarkEnd w:id="101"/>
      <w:bookmarkEnd w:id="102"/>
      <w:bookmarkEnd w:id="103"/>
      <w:bookmarkEnd w:id="104"/>
      <w:bookmarkEnd w:id="105"/>
      <w:bookmarkEnd w:id="106"/>
      <w:bookmarkEnd w:id="107"/>
    </w:p>
    <w:p w14:paraId="268F807A" w14:textId="77777777" w:rsidR="00BB5031" w:rsidRPr="000F711D" w:rsidRDefault="00003B2D" w:rsidP="000F711D">
      <w:pPr>
        <w:pStyle w:val="ae"/>
        <w:rPr>
          <w:rFonts w:hint="eastAsia"/>
        </w:rPr>
      </w:pPr>
      <w:bookmarkStart w:id="108" w:name="_Toc25515"/>
      <w:bookmarkStart w:id="109" w:name="_Toc14587"/>
      <w:bookmarkStart w:id="110" w:name="_Toc23198"/>
      <w:bookmarkStart w:id="111" w:name="_Toc11056"/>
      <w:bookmarkStart w:id="112" w:name="_Toc194657542"/>
      <w:bookmarkStart w:id="113" w:name="_Toc194660825"/>
      <w:r w:rsidRPr="000F711D">
        <w:rPr>
          <w:rFonts w:hint="eastAsia"/>
        </w:rPr>
        <w:t xml:space="preserve">1. </w:t>
      </w:r>
      <w:r w:rsidR="00D66E8C" w:rsidRPr="000F711D">
        <w:rPr>
          <w:rFonts w:hint="eastAsia"/>
        </w:rPr>
        <w:t>核心顾客价值</w:t>
      </w:r>
      <w:bookmarkEnd w:id="108"/>
      <w:bookmarkEnd w:id="109"/>
      <w:bookmarkEnd w:id="110"/>
      <w:bookmarkEnd w:id="111"/>
      <w:bookmarkEnd w:id="112"/>
      <w:bookmarkEnd w:id="113"/>
    </w:p>
    <w:p w14:paraId="6A409485" w14:textId="77777777" w:rsidR="00936BD3" w:rsidRPr="00936BD3" w:rsidRDefault="00936BD3" w:rsidP="00936BD3">
      <w:pPr>
        <w:spacing w:line="360" w:lineRule="auto"/>
        <w:ind w:firstLineChars="200" w:firstLine="480"/>
        <w:rPr>
          <w:rFonts w:ascii="仿宋" w:eastAsia="仿宋" w:hAnsi="仿宋"/>
          <w:bCs/>
          <w:color w:val="000000" w:themeColor="text1"/>
          <w:sz w:val="24"/>
          <w:szCs w:val="24"/>
        </w:rPr>
      </w:pPr>
      <w:r w:rsidRPr="00936BD3">
        <w:rPr>
          <w:rFonts w:ascii="仿宋" w:eastAsia="仿宋" w:hAnsi="仿宋"/>
          <w:bCs/>
          <w:color w:val="000000" w:themeColor="text1"/>
          <w:sz w:val="24"/>
          <w:szCs w:val="24"/>
        </w:rPr>
        <w:t>我国宠物医疗市场存在显著资源分配不均问题：一线城市单次宠物诊疗费用高达300-800元，而三四线城市专业兽医覆盖率不足40%。本项目通过AI辅助诊断设备实现三大核心价值：</w:t>
      </w:r>
    </w:p>
    <w:p w14:paraId="4A8EA81A" w14:textId="77777777" w:rsidR="00936BD3" w:rsidRPr="00936BD3" w:rsidRDefault="00936BD3" w:rsidP="00936BD3">
      <w:pPr>
        <w:spacing w:line="360" w:lineRule="auto"/>
        <w:ind w:firstLineChars="200" w:firstLine="480"/>
        <w:rPr>
          <w:rFonts w:ascii="仿宋" w:eastAsia="仿宋" w:hAnsi="仿宋"/>
          <w:bCs/>
          <w:color w:val="000000" w:themeColor="text1"/>
          <w:sz w:val="24"/>
          <w:szCs w:val="24"/>
        </w:rPr>
      </w:pPr>
      <w:r w:rsidRPr="00936BD3">
        <w:rPr>
          <w:rFonts w:ascii="仿宋" w:eastAsia="仿宋" w:hAnsi="仿宋"/>
          <w:bCs/>
          <w:color w:val="000000" w:themeColor="text1"/>
          <w:sz w:val="24"/>
          <w:szCs w:val="24"/>
        </w:rPr>
        <w:t>精准筛查：覆盖犬猫120种常见病症（如皮肤病、肠胃炎、寄生虫感染），诊断准确率91.2%（基于30万+临床病例训练模型）。</w:t>
      </w:r>
    </w:p>
    <w:p w14:paraId="5DD3DBF7" w14:textId="77777777" w:rsidR="00936BD3" w:rsidRPr="00936BD3" w:rsidRDefault="00936BD3" w:rsidP="00936BD3">
      <w:pPr>
        <w:spacing w:line="360" w:lineRule="auto"/>
        <w:ind w:firstLineChars="200" w:firstLine="480"/>
        <w:rPr>
          <w:rFonts w:ascii="仿宋" w:eastAsia="仿宋" w:hAnsi="仿宋"/>
          <w:bCs/>
          <w:color w:val="000000" w:themeColor="text1"/>
          <w:sz w:val="24"/>
          <w:szCs w:val="24"/>
        </w:rPr>
      </w:pPr>
      <w:r w:rsidRPr="00936BD3">
        <w:rPr>
          <w:rFonts w:ascii="仿宋" w:eastAsia="仿宋" w:hAnsi="仿宋"/>
          <w:bCs/>
          <w:color w:val="000000" w:themeColor="text1"/>
          <w:sz w:val="24"/>
          <w:szCs w:val="24"/>
        </w:rPr>
        <w:t>普惠医疗：单次检测成本39元，仅为传统检查费用的26%，检测时长压缩至5分钟内。</w:t>
      </w:r>
    </w:p>
    <w:p w14:paraId="23AA6980" w14:textId="77777777" w:rsidR="00BB5031" w:rsidRPr="00377EBE" w:rsidRDefault="00936BD3" w:rsidP="00377EBE">
      <w:pPr>
        <w:spacing w:line="360" w:lineRule="auto"/>
        <w:ind w:firstLineChars="200" w:firstLine="480"/>
        <w:rPr>
          <w:rStyle w:val="a8"/>
          <w:rFonts w:ascii="仿宋" w:eastAsia="仿宋" w:hAnsi="仿宋" w:hint="eastAsia"/>
          <w:b w:val="0"/>
          <w:bCs/>
          <w:color w:val="000000" w:themeColor="text1"/>
          <w:sz w:val="24"/>
          <w:szCs w:val="24"/>
        </w:rPr>
      </w:pPr>
      <w:r w:rsidRPr="00936BD3">
        <w:rPr>
          <w:rFonts w:ascii="仿宋" w:eastAsia="仿宋" w:hAnsi="仿宋"/>
          <w:bCs/>
          <w:color w:val="000000" w:themeColor="text1"/>
          <w:sz w:val="24"/>
          <w:szCs w:val="24"/>
        </w:rPr>
        <w:t>健康管理：自动生成宠物电子健康档案，提供疫苗接种提醒、饮食建议等12项增值服务。</w:t>
      </w:r>
    </w:p>
    <w:p w14:paraId="5B9E1403" w14:textId="77777777" w:rsidR="00BB5031" w:rsidRPr="000F711D" w:rsidRDefault="00003B2D" w:rsidP="000F711D">
      <w:pPr>
        <w:pStyle w:val="ae"/>
        <w:rPr>
          <w:rStyle w:val="a8"/>
          <w:rFonts w:hint="eastAsia"/>
          <w:b/>
        </w:rPr>
      </w:pPr>
      <w:bookmarkStart w:id="114" w:name="_Toc30626"/>
      <w:bookmarkStart w:id="115" w:name="_Toc22642"/>
      <w:bookmarkStart w:id="116" w:name="_Toc13091"/>
      <w:bookmarkStart w:id="117" w:name="_Toc31671"/>
      <w:bookmarkStart w:id="118" w:name="_Toc194657543"/>
      <w:bookmarkStart w:id="119" w:name="_Toc194660826"/>
      <w:r w:rsidRPr="000F711D">
        <w:rPr>
          <w:rStyle w:val="a8"/>
          <w:rFonts w:hint="eastAsia"/>
          <w:b/>
        </w:rPr>
        <w:t xml:space="preserve">2. </w:t>
      </w:r>
      <w:r w:rsidR="00D66E8C" w:rsidRPr="000F711D">
        <w:rPr>
          <w:rStyle w:val="a8"/>
          <w:rFonts w:hint="eastAsia"/>
          <w:b/>
        </w:rPr>
        <w:t>产品核心竞争力</w:t>
      </w:r>
      <w:bookmarkEnd w:id="114"/>
      <w:bookmarkEnd w:id="115"/>
      <w:bookmarkEnd w:id="116"/>
      <w:bookmarkEnd w:id="117"/>
      <w:bookmarkEnd w:id="118"/>
      <w:bookmarkEnd w:id="119"/>
    </w:p>
    <w:p w14:paraId="5A729FFD" w14:textId="77777777" w:rsidR="00BB5031" w:rsidRDefault="00D66E8C">
      <w:pPr>
        <w:spacing w:line="360" w:lineRule="auto"/>
        <w:ind w:firstLineChars="200" w:firstLine="480"/>
        <w:rPr>
          <w:rFonts w:ascii="仿宋" w:eastAsia="仿宋" w:hAnsi="仿宋" w:hint="eastAsia"/>
          <w:bCs/>
          <w:color w:val="FF0000"/>
          <w:sz w:val="24"/>
          <w:szCs w:val="24"/>
        </w:rPr>
      </w:pPr>
      <w:r>
        <w:rPr>
          <w:rFonts w:ascii="仿宋" w:eastAsia="仿宋" w:hAnsi="仿宋" w:hint="eastAsia"/>
          <w:bCs/>
          <w:color w:val="000000" w:themeColor="text1"/>
          <w:sz w:val="24"/>
          <w:szCs w:val="24"/>
        </w:rPr>
        <w:t>本项目在思路方法上遵循以较高的品质</w:t>
      </w:r>
      <w:r w:rsidR="00936BD3">
        <w:rPr>
          <w:rFonts w:ascii="仿宋" w:eastAsia="仿宋" w:hAnsi="仿宋" w:hint="eastAsia"/>
          <w:bCs/>
          <w:color w:val="000000" w:themeColor="text1"/>
          <w:sz w:val="24"/>
          <w:szCs w:val="24"/>
        </w:rPr>
        <w:t>、</w:t>
      </w:r>
      <w:r w:rsidR="00765EC5">
        <w:rPr>
          <w:rFonts w:ascii="仿宋" w:eastAsia="仿宋" w:hAnsi="仿宋" w:hint="eastAsia"/>
          <w:bCs/>
          <w:color w:val="000000" w:themeColor="text1"/>
          <w:sz w:val="24"/>
          <w:szCs w:val="24"/>
        </w:rPr>
        <w:t>高科技的加入</w:t>
      </w:r>
      <w:r w:rsidR="00936BD3">
        <w:rPr>
          <w:rFonts w:ascii="仿宋" w:eastAsia="仿宋" w:hAnsi="仿宋" w:hint="eastAsia"/>
          <w:bCs/>
          <w:color w:val="000000" w:themeColor="text1"/>
          <w:sz w:val="24"/>
          <w:szCs w:val="24"/>
        </w:rPr>
        <w:t>、有效率地诊治</w:t>
      </w:r>
      <w:r>
        <w:rPr>
          <w:rFonts w:ascii="仿宋" w:eastAsia="仿宋" w:hAnsi="仿宋" w:hint="eastAsia"/>
          <w:bCs/>
          <w:color w:val="000000" w:themeColor="text1"/>
          <w:sz w:val="24"/>
          <w:szCs w:val="24"/>
        </w:rPr>
        <w:t>去吸引目标客户群体。</w:t>
      </w:r>
    </w:p>
    <w:p w14:paraId="7A709223" w14:textId="77777777" w:rsidR="00BB5031" w:rsidRPr="000B1F20" w:rsidRDefault="000B1F20" w:rsidP="000B1F20">
      <w:pPr>
        <w:spacing w:line="360" w:lineRule="auto"/>
        <w:ind w:firstLine="420"/>
        <w:rPr>
          <w:rFonts w:ascii="仿宋" w:eastAsia="仿宋" w:hAnsi="仿宋" w:hint="eastAsia"/>
          <w:bCs/>
          <w:color w:val="000000" w:themeColor="text1"/>
          <w:sz w:val="24"/>
          <w:szCs w:val="24"/>
        </w:rPr>
      </w:pPr>
      <w:r>
        <w:rPr>
          <w:rFonts w:ascii="黑体" w:eastAsia="黑体" w:hAnsi="黑体" w:cs="黑体" w:hint="eastAsia"/>
          <w:bCs/>
          <w:color w:val="000000" w:themeColor="text1"/>
          <w:sz w:val="24"/>
          <w:szCs w:val="24"/>
        </w:rPr>
        <w:t xml:space="preserve">1) </w:t>
      </w:r>
      <w:r w:rsidR="00936BD3" w:rsidRPr="000B1F20">
        <w:rPr>
          <w:rFonts w:ascii="黑体" w:eastAsia="黑体" w:hAnsi="黑体" w:cs="黑体" w:hint="eastAsia"/>
          <w:bCs/>
          <w:color w:val="000000" w:themeColor="text1"/>
          <w:sz w:val="24"/>
          <w:szCs w:val="24"/>
        </w:rPr>
        <w:t>检测技术</w:t>
      </w:r>
      <w:r w:rsidR="00D66E8C" w:rsidRPr="000B1F20">
        <w:rPr>
          <w:rFonts w:ascii="黑体" w:eastAsia="黑体" w:hAnsi="黑体" w:cs="黑体" w:hint="eastAsia"/>
          <w:bCs/>
          <w:color w:val="000000" w:themeColor="text1"/>
          <w:sz w:val="24"/>
          <w:szCs w:val="24"/>
        </w:rPr>
        <w:t>：</w:t>
      </w:r>
      <w:r w:rsidRPr="000B1F20">
        <w:rPr>
          <w:rFonts w:ascii="仿宋" w:eastAsia="仿宋" w:hAnsi="仿宋" w:hint="eastAsia"/>
          <w:bCs/>
          <w:color w:val="000000" w:themeColor="text1"/>
          <w:sz w:val="24"/>
          <w:szCs w:val="24"/>
        </w:rPr>
        <w:t>我们的多模态传感系统集成了三大核心技术：红外体温检测模块采用军工级传感器，可实现±0.2℃的测量精度；毫米波心率监测技术突破毛发遮挡限制，准确率达95%以上；3D体态分析系统通过16个捕捉点建立动态模型，能早期发现关节炎等运动系统疾病。相较市场上仅能测量单一参数的传统设备，我们的系统可同步获取12项生理指标，检测效率提升400%，为宠物主提供更全面的健康评估。</w:t>
      </w:r>
    </w:p>
    <w:p w14:paraId="4BA331C4" w14:textId="77777777" w:rsidR="00BB5031" w:rsidRDefault="000B1F20">
      <w:pPr>
        <w:numPr>
          <w:ilvl w:val="0"/>
          <w:numId w:val="6"/>
        </w:numPr>
        <w:spacing w:line="360" w:lineRule="auto"/>
        <w:ind w:firstLine="480"/>
        <w:rPr>
          <w:rFonts w:ascii="仿宋" w:eastAsia="仿宋" w:hAnsi="仿宋" w:cs="微软雅黑" w:hint="eastAsia"/>
          <w:bCs/>
          <w:color w:val="000000" w:themeColor="text1"/>
          <w:sz w:val="24"/>
          <w:szCs w:val="24"/>
          <w:shd w:val="clear" w:color="auto" w:fill="FFFFFF"/>
        </w:rPr>
      </w:pPr>
      <w:r>
        <w:rPr>
          <w:rFonts w:ascii="黑体" w:eastAsia="黑体" w:hAnsi="黑体" w:cs="黑体" w:hint="eastAsia"/>
          <w:bCs/>
          <w:color w:val="000000" w:themeColor="text1"/>
          <w:sz w:val="24"/>
          <w:szCs w:val="24"/>
        </w:rPr>
        <w:t>数据资源</w:t>
      </w:r>
      <w:r w:rsidR="00D66E8C">
        <w:rPr>
          <w:rFonts w:ascii="仿宋" w:eastAsia="仿宋" w:hAnsi="仿宋" w:hint="eastAsia"/>
          <w:bCs/>
          <w:color w:val="000000" w:themeColor="text1"/>
          <w:sz w:val="24"/>
          <w:szCs w:val="24"/>
        </w:rPr>
        <w:t>：</w:t>
      </w:r>
      <w:r w:rsidRPr="000B1F20">
        <w:rPr>
          <w:rFonts w:ascii="仿宋" w:eastAsia="仿宋" w:hAnsi="仿宋" w:cs="微软雅黑" w:hint="eastAsia"/>
          <w:bCs/>
          <w:color w:val="000000" w:themeColor="text1"/>
          <w:sz w:val="24"/>
          <w:szCs w:val="24"/>
          <w:shd w:val="clear" w:color="auto" w:fill="FFFFFF"/>
        </w:rPr>
        <w:t>我们与北上广深等一线城市的18家三甲级宠物医院达成深度合作，构建了行业领先的临床数据库。该系统日均新增真实病例2000余例，涵盖犬猫120种常见疾病，数据规模是同类产品的15倍。所有病例均经过副主任以上兽医双盲复核，并标注治疗方案和预后跟踪，为算法训练提供高质量标注数据。相比之下，多数竞品仅使用实验室模拟数据或不足万例的小样本集，诊断可靠性存在显著差距。</w:t>
      </w:r>
    </w:p>
    <w:p w14:paraId="4EB8F927" w14:textId="77777777" w:rsidR="00BB5031" w:rsidRDefault="00D66E8C">
      <w:pPr>
        <w:spacing w:line="360" w:lineRule="auto"/>
        <w:ind w:firstLineChars="200" w:firstLine="480"/>
        <w:rPr>
          <w:rFonts w:ascii="仿宋" w:eastAsia="仿宋" w:hAnsi="仿宋" w:hint="eastAsia"/>
          <w:bCs/>
          <w:color w:val="000000" w:themeColor="text1"/>
          <w:sz w:val="24"/>
          <w:szCs w:val="24"/>
        </w:rPr>
      </w:pPr>
      <w:r>
        <w:rPr>
          <w:rFonts w:ascii="黑体" w:eastAsia="黑体" w:hAnsi="黑体" w:cs="黑体" w:hint="eastAsia"/>
          <w:bCs/>
          <w:color w:val="000000" w:themeColor="text1"/>
          <w:sz w:val="24"/>
          <w:szCs w:val="24"/>
        </w:rPr>
        <w:t>3）</w:t>
      </w:r>
      <w:r w:rsidR="000B1F20">
        <w:rPr>
          <w:rFonts w:ascii="黑体" w:eastAsia="黑体" w:hAnsi="黑体" w:cs="黑体" w:hint="eastAsia"/>
          <w:bCs/>
          <w:sz w:val="24"/>
          <w:szCs w:val="24"/>
        </w:rPr>
        <w:t>服务模式</w:t>
      </w:r>
      <w:r>
        <w:rPr>
          <w:rFonts w:ascii="黑体" w:eastAsia="黑体" w:hAnsi="黑体" w:cs="黑体" w:hint="eastAsia"/>
          <w:bCs/>
          <w:sz w:val="24"/>
          <w:szCs w:val="24"/>
        </w:rPr>
        <w:t>：</w:t>
      </w:r>
      <w:r w:rsidR="000B1F20" w:rsidRPr="000B1F20">
        <w:rPr>
          <w:rFonts w:ascii="仿宋" w:eastAsia="仿宋" w:hAnsi="仿宋" w:cs="微软雅黑"/>
          <w:bCs/>
          <w:color w:val="000000" w:themeColor="text1"/>
          <w:sz w:val="24"/>
          <w:szCs w:val="24"/>
          <w:shd w:val="clear" w:color="auto" w:fill="FFFFFF"/>
        </w:rPr>
        <w:t>独创的三级服务体系实现诊疗闭环：AI初筛环节5分钟完成12项指标检测；对30%需要深度诊断的案例，系统自动推送3公里内合作诊所，</w:t>
      </w:r>
      <w:r w:rsidR="000B1F20" w:rsidRPr="000B1F20">
        <w:rPr>
          <w:rFonts w:ascii="仿宋" w:eastAsia="仿宋" w:hAnsi="仿宋" w:cs="微软雅黑"/>
          <w:bCs/>
          <w:color w:val="000000" w:themeColor="text1"/>
          <w:sz w:val="24"/>
          <w:szCs w:val="24"/>
          <w:shd w:val="clear" w:color="auto" w:fill="FFFFFF"/>
        </w:rPr>
        <w:lastRenderedPageBreak/>
        <w:t>电子病历无缝对接；与平安等保险公司共建直赔通道，理赔材料审核时间从行业平均3天压缩至24小时。这种"检测-诊疗-保障"的一站式解决方案，彻底改变了传统宠物医疗中硬件销售、诊断服务、保险赔付相互割裂的现状。</w:t>
      </w:r>
    </w:p>
    <w:p w14:paraId="293B3BEA" w14:textId="77777777" w:rsidR="00BB5031" w:rsidRDefault="00D66E8C">
      <w:pPr>
        <w:widowControl/>
        <w:spacing w:line="360" w:lineRule="auto"/>
        <w:ind w:firstLineChars="200" w:firstLine="480"/>
        <w:jc w:val="left"/>
        <w:rPr>
          <w:rFonts w:ascii="仿宋" w:eastAsia="仿宋" w:hAnsi="仿宋" w:cs="微软雅黑" w:hint="eastAsia"/>
          <w:bCs/>
          <w:color w:val="000000" w:themeColor="text1"/>
          <w:sz w:val="24"/>
          <w:szCs w:val="24"/>
          <w:shd w:val="clear" w:color="auto" w:fill="FFFFFF"/>
        </w:rPr>
      </w:pPr>
      <w:r>
        <w:rPr>
          <w:rFonts w:ascii="黑体" w:eastAsia="黑体" w:hAnsi="黑体" w:cs="黑体" w:hint="eastAsia"/>
          <w:bCs/>
          <w:sz w:val="24"/>
          <w:szCs w:val="24"/>
        </w:rPr>
        <w:t>4）</w:t>
      </w:r>
      <w:r w:rsidR="000B1F20">
        <w:rPr>
          <w:rFonts w:ascii="黑体" w:eastAsia="黑体" w:hAnsi="黑体" w:cs="黑体" w:hint="eastAsia"/>
          <w:bCs/>
          <w:color w:val="000000" w:themeColor="text1"/>
          <w:sz w:val="24"/>
          <w:szCs w:val="24"/>
        </w:rPr>
        <w:t>成本控制</w:t>
      </w:r>
      <w:r>
        <w:rPr>
          <w:rFonts w:ascii="黑体" w:eastAsia="黑体" w:hAnsi="黑体" w:cs="黑体" w:hint="eastAsia"/>
          <w:bCs/>
          <w:color w:val="000000" w:themeColor="text1"/>
          <w:sz w:val="24"/>
          <w:szCs w:val="24"/>
        </w:rPr>
        <w:t>：</w:t>
      </w:r>
      <w:r w:rsidR="000B1F20" w:rsidRPr="000B1F20">
        <w:rPr>
          <w:rFonts w:ascii="仿宋" w:eastAsia="仿宋" w:hAnsi="仿宋" w:cs="微软雅黑"/>
          <w:bCs/>
          <w:color w:val="000000" w:themeColor="text1"/>
          <w:sz w:val="24"/>
          <w:szCs w:val="24"/>
          <w:shd w:val="clear" w:color="auto" w:fill="FFFFFF"/>
        </w:rPr>
        <w:t>通过自主研发的节能算法和模块化设计，设备单次使用成本控制在8.7元（含1.2元电费和7.5元耗材），较传统设备降低42%。关键突破在于：1）采用国产高精度传感器替代进口件，采购成本下降35%；2）耗材通用化设计，兼容市售标准配件；3）远程运维系统降低70%的维护人力成本。而传统设备需专业兽医操作，单次人工成本就达15元以上，且检测效率仅为我们的1/4。</w:t>
      </w:r>
    </w:p>
    <w:p w14:paraId="60764551" w14:textId="77777777" w:rsidR="00BB5031" w:rsidRDefault="00D66E8C">
      <w:pPr>
        <w:spacing w:line="360" w:lineRule="auto"/>
        <w:ind w:firstLineChars="200" w:firstLine="480"/>
        <w:rPr>
          <w:rFonts w:ascii="仿宋" w:eastAsia="仿宋" w:hAnsi="仿宋" w:hint="eastAsia"/>
          <w:bCs/>
          <w:color w:val="000000" w:themeColor="text1"/>
          <w:sz w:val="24"/>
          <w:szCs w:val="24"/>
        </w:rPr>
      </w:pPr>
      <w:r>
        <w:rPr>
          <w:rFonts w:ascii="黑体" w:eastAsia="黑体" w:hAnsi="黑体" w:cs="黑体" w:hint="eastAsia"/>
          <w:bCs/>
          <w:sz w:val="24"/>
          <w:szCs w:val="24"/>
        </w:rPr>
        <w:t>5）</w:t>
      </w:r>
      <w:r w:rsidR="000B1F20">
        <w:rPr>
          <w:rFonts w:ascii="黑体" w:eastAsia="黑体" w:hAnsi="黑体" w:cs="黑体" w:hint="eastAsia"/>
          <w:bCs/>
          <w:sz w:val="24"/>
          <w:szCs w:val="24"/>
        </w:rPr>
        <w:t>算法迭代</w:t>
      </w:r>
      <w:r>
        <w:rPr>
          <w:rFonts w:ascii="黑体" w:eastAsia="黑体" w:hAnsi="黑体" w:cs="黑体" w:hint="eastAsia"/>
          <w:bCs/>
          <w:sz w:val="24"/>
          <w:szCs w:val="24"/>
        </w:rPr>
        <w:t>：</w:t>
      </w:r>
      <w:r w:rsidR="000B1F20" w:rsidRPr="000B1F20">
        <w:rPr>
          <w:rFonts w:ascii="仿宋" w:eastAsia="仿宋" w:hAnsi="仿宋"/>
          <w:bCs/>
          <w:color w:val="000000" w:themeColor="text1"/>
          <w:sz w:val="24"/>
          <w:szCs w:val="24"/>
        </w:rPr>
        <w:t>基于联邦学习的动态更新系统实现三大创新：1）每周自动从合作医院获取新病例更新模型；2）罕见病识别种类以每年35%的速度递增，目前已覆盖17种遗传性疾病；3）区域化定制算法，针对不同地区高发病种（如南方地区的蜱虫病）进行专项优化。相比之下，竞品多采用年更的静态算法，新疾病识别往往滞后6-12个月，无法满足临床实时需求。</w:t>
      </w:r>
    </w:p>
    <w:p w14:paraId="344E0EF1" w14:textId="77777777" w:rsidR="00BB5031" w:rsidRDefault="00D66E8C">
      <w:pPr>
        <w:spacing w:line="360" w:lineRule="auto"/>
        <w:ind w:firstLineChars="200" w:firstLine="480"/>
        <w:rPr>
          <w:rFonts w:ascii="仿宋" w:eastAsia="仿宋" w:hAnsi="仿宋" w:cs="仿宋" w:hint="eastAsia"/>
          <w:color w:val="000000" w:themeColor="text1"/>
          <w:sz w:val="24"/>
          <w:szCs w:val="24"/>
        </w:rPr>
      </w:pPr>
      <w:r>
        <w:rPr>
          <w:rFonts w:ascii="黑体" w:eastAsia="黑体" w:hAnsi="黑体" w:cs="黑体" w:hint="eastAsia"/>
          <w:bCs/>
          <w:sz w:val="24"/>
          <w:szCs w:val="24"/>
        </w:rPr>
        <w:t>6）</w:t>
      </w:r>
      <w:r w:rsidR="000B1F20">
        <w:rPr>
          <w:rFonts w:ascii="黑体" w:eastAsia="黑体" w:hAnsi="黑体" w:cs="黑体" w:hint="eastAsia"/>
          <w:bCs/>
          <w:sz w:val="24"/>
          <w:szCs w:val="24"/>
        </w:rPr>
        <w:t>社会价值</w:t>
      </w:r>
      <w:r>
        <w:rPr>
          <w:rFonts w:ascii="黑体" w:eastAsia="黑体" w:hAnsi="黑体" w:cs="黑体" w:hint="eastAsia"/>
          <w:bCs/>
          <w:sz w:val="24"/>
          <w:szCs w:val="24"/>
        </w:rPr>
        <w:t>：</w:t>
      </w:r>
      <w:r w:rsidR="000B1F20" w:rsidRPr="000B1F20">
        <w:rPr>
          <w:rFonts w:ascii="仿宋" w:eastAsia="仿宋" w:hAnsi="仿宋" w:cs="仿宋"/>
          <w:bCs/>
          <w:color w:val="000000" w:themeColor="text1"/>
          <w:sz w:val="24"/>
          <w:szCs w:val="24"/>
        </w:rPr>
        <w:t>我们建立了行业首个规模化公益机制：每完成100次检测即捐赠1次流浪动物绝育服务，并通过GPS追踪确保服务落地。该项目已覆盖23个县的动物救助站，累计完成绝育手术3800例，使试点区域流浪动物数量年下降19%。同时，检测数据匿名化后用于绘制全国宠物疾病地图，为动物防疫部门提供决策支持。这种将商业价值与社会效益深度融合的模式，在行业内具有开创性意义。</w:t>
      </w:r>
    </w:p>
    <w:p w14:paraId="319FF736" w14:textId="77777777" w:rsidR="00BB5031" w:rsidRDefault="00BB5031">
      <w:pPr>
        <w:spacing w:line="360" w:lineRule="auto"/>
        <w:rPr>
          <w:rFonts w:ascii="仿宋" w:eastAsia="仿宋" w:hAnsi="仿宋" w:hint="eastAsia"/>
          <w:bCs/>
          <w:color w:val="000000" w:themeColor="text1"/>
          <w:sz w:val="24"/>
          <w:szCs w:val="24"/>
        </w:rPr>
      </w:pPr>
    </w:p>
    <w:p w14:paraId="60DBAD47" w14:textId="77777777" w:rsidR="00BB5031" w:rsidRPr="000F711D" w:rsidRDefault="00D66E8C" w:rsidP="000F711D">
      <w:pPr>
        <w:pStyle w:val="ae"/>
      </w:pPr>
      <w:bookmarkStart w:id="120" w:name="_Toc32212"/>
      <w:bookmarkStart w:id="121" w:name="_Toc6019"/>
      <w:bookmarkStart w:id="122" w:name="_Toc21434"/>
      <w:bookmarkStart w:id="123" w:name="_Toc25258"/>
      <w:bookmarkStart w:id="124" w:name="_Toc194660827"/>
      <w:r w:rsidRPr="000F711D">
        <w:rPr>
          <w:rFonts w:hint="eastAsia"/>
        </w:rPr>
        <w:t>3.</w:t>
      </w:r>
      <w:r w:rsidR="00003B2D" w:rsidRPr="000F711D">
        <w:rPr>
          <w:rFonts w:hint="eastAsia"/>
        </w:rPr>
        <w:t xml:space="preserve"> </w:t>
      </w:r>
      <w:r w:rsidRPr="000F711D">
        <w:rPr>
          <w:rFonts w:hint="eastAsia"/>
        </w:rPr>
        <w:t>初步设计及</w:t>
      </w:r>
      <w:bookmarkEnd w:id="120"/>
      <w:bookmarkEnd w:id="121"/>
      <w:r w:rsidR="00936BD3" w:rsidRPr="000F711D">
        <w:rPr>
          <w:rFonts w:hint="eastAsia"/>
        </w:rPr>
        <w:t>流程</w:t>
      </w:r>
      <w:r w:rsidRPr="000F711D">
        <w:rPr>
          <w:rFonts w:hint="eastAsia"/>
        </w:rPr>
        <w:t>展示</w:t>
      </w:r>
      <w:bookmarkEnd w:id="122"/>
      <w:bookmarkEnd w:id="123"/>
      <w:bookmarkEnd w:id="124"/>
    </w:p>
    <w:p w14:paraId="669374C0" w14:textId="77777777" w:rsidR="00936BD3" w:rsidRPr="00936BD3" w:rsidRDefault="00936BD3" w:rsidP="00936BD3">
      <w:pPr>
        <w:spacing w:beforeLines="50" w:before="156" w:line="360" w:lineRule="auto"/>
        <w:jc w:val="left"/>
        <w:rPr>
          <w:rFonts w:ascii="黑体" w:eastAsia="黑体" w:hAnsi="黑体" w:cs="黑体"/>
          <w:bCs/>
          <w:color w:val="000000" w:themeColor="text1"/>
          <w:sz w:val="24"/>
          <w:szCs w:val="24"/>
        </w:rPr>
      </w:pPr>
      <w:r w:rsidRPr="00936BD3">
        <w:rPr>
          <w:rFonts w:ascii="黑体" w:eastAsia="黑体" w:hAnsi="黑体" w:cs="黑体"/>
          <w:bCs/>
          <w:color w:val="000000" w:themeColor="text1"/>
          <w:sz w:val="24"/>
          <w:szCs w:val="24"/>
        </w:rPr>
        <w:t>硬件系统构成：</w:t>
      </w:r>
    </w:p>
    <w:p w14:paraId="41F2E289" w14:textId="77777777" w:rsidR="00936BD3" w:rsidRPr="00936BD3" w:rsidRDefault="00936BD3" w:rsidP="00936BD3">
      <w:pPr>
        <w:tabs>
          <w:tab w:val="num" w:pos="72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（1）</w:t>
      </w:r>
      <w:r w:rsidRPr="00936BD3">
        <w:rPr>
          <w:rFonts w:ascii="仿宋" w:eastAsia="仿宋" w:hAnsi="仿宋"/>
          <w:bCs/>
          <w:color w:val="000000" w:themeColor="text1"/>
          <w:sz w:val="24"/>
          <w:szCs w:val="24"/>
        </w:rPr>
        <w:t>检测舱体：1.2m×0.8m×1.5m（适配中小型犬猫），配备防抓挠玻璃舱门</w:t>
      </w:r>
    </w:p>
    <w:p w14:paraId="1DE9741E" w14:textId="77777777" w:rsidR="00936BD3" w:rsidRPr="00936BD3" w:rsidRDefault="00936BD3" w:rsidP="00936BD3">
      <w:pPr>
        <w:tabs>
          <w:tab w:val="num" w:pos="72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（2）</w:t>
      </w:r>
      <w:r w:rsidRPr="00936BD3">
        <w:rPr>
          <w:rFonts w:ascii="仿宋" w:eastAsia="仿宋" w:hAnsi="仿宋"/>
          <w:bCs/>
          <w:color w:val="000000" w:themeColor="text1"/>
          <w:sz w:val="24"/>
          <w:szCs w:val="24"/>
        </w:rPr>
        <w:t>传感矩阵：</w:t>
      </w:r>
    </w:p>
    <w:p w14:paraId="20186E47" w14:textId="77777777" w:rsidR="00936BD3" w:rsidRPr="00936BD3" w:rsidRDefault="00936BD3" w:rsidP="00936BD3">
      <w:pPr>
        <w:tabs>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8组红外热成像探头（体温检测±0.2℃误差）</w:t>
      </w:r>
    </w:p>
    <w:p w14:paraId="644B694A" w14:textId="77777777" w:rsidR="00936BD3" w:rsidRPr="00936BD3" w:rsidRDefault="00936BD3" w:rsidP="00936BD3">
      <w:pPr>
        <w:tabs>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60GHz毫米波雷达（心率/呼吸频率检测，穿透毛发干扰）</w:t>
      </w:r>
    </w:p>
    <w:p w14:paraId="3C13315F" w14:textId="77777777" w:rsidR="00936BD3" w:rsidRPr="00936BD3" w:rsidRDefault="00936BD3" w:rsidP="00936BD3">
      <w:pPr>
        <w:tabs>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压力感应平台（体重监测精度±10g，步态异常分析）</w:t>
      </w:r>
    </w:p>
    <w:p w14:paraId="4759DC28" w14:textId="77777777" w:rsidR="00936BD3" w:rsidRPr="00936BD3" w:rsidRDefault="00936BD3" w:rsidP="00936BD3">
      <w:pPr>
        <w:tabs>
          <w:tab w:val="num" w:pos="72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（3）</w:t>
      </w:r>
      <w:r w:rsidRPr="00936BD3">
        <w:rPr>
          <w:rFonts w:ascii="仿宋" w:eastAsia="仿宋" w:hAnsi="仿宋"/>
          <w:bCs/>
          <w:color w:val="000000" w:themeColor="text1"/>
          <w:sz w:val="24"/>
          <w:szCs w:val="24"/>
        </w:rPr>
        <w:t>交互终端：</w:t>
      </w:r>
    </w:p>
    <w:p w14:paraId="5D5FD1C8" w14:textId="77777777" w:rsidR="00936BD3" w:rsidRPr="00936BD3" w:rsidRDefault="00936BD3" w:rsidP="00936BD3">
      <w:pPr>
        <w:tabs>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lastRenderedPageBreak/>
        <w:tab/>
      </w:r>
      <w:r w:rsidRPr="00936BD3">
        <w:rPr>
          <w:rFonts w:ascii="仿宋" w:eastAsia="仿宋" w:hAnsi="仿宋"/>
          <w:bCs/>
          <w:color w:val="000000" w:themeColor="text1"/>
          <w:sz w:val="24"/>
          <w:szCs w:val="24"/>
        </w:rPr>
        <w:t>19寸防眩光触控屏（强光环境可视）</w:t>
      </w:r>
    </w:p>
    <w:p w14:paraId="3FFFCB09" w14:textId="77777777" w:rsidR="00936BD3" w:rsidRDefault="00936BD3" w:rsidP="00936BD3">
      <w:pPr>
        <w:tabs>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语音指导系统（支持中英文操作提示）</w:t>
      </w:r>
    </w:p>
    <w:p w14:paraId="531CE8E4" w14:textId="77777777" w:rsidR="00936BD3" w:rsidRPr="00936BD3" w:rsidRDefault="00936BD3" w:rsidP="00936BD3">
      <w:pPr>
        <w:spacing w:beforeLines="50" w:before="156" w:line="360" w:lineRule="auto"/>
        <w:jc w:val="left"/>
        <w:rPr>
          <w:rFonts w:ascii="黑体" w:eastAsia="黑体" w:hAnsi="黑体" w:cs="黑体" w:hint="eastAsia"/>
          <w:bCs/>
          <w:color w:val="000000" w:themeColor="text1"/>
          <w:sz w:val="24"/>
          <w:szCs w:val="24"/>
        </w:rPr>
      </w:pPr>
      <w:r w:rsidRPr="00936BD3">
        <w:rPr>
          <w:rFonts w:ascii="黑体" w:eastAsia="黑体" w:hAnsi="黑体" w:cs="黑体"/>
          <w:bCs/>
          <w:color w:val="000000" w:themeColor="text1"/>
          <w:sz w:val="24"/>
          <w:szCs w:val="24"/>
        </w:rPr>
        <w:t>服务流程图解：</w:t>
      </w:r>
    </w:p>
    <w:p w14:paraId="171F5DC1" w14:textId="77777777" w:rsidR="00936BD3" w:rsidRDefault="00936BD3" w:rsidP="00936BD3">
      <w:pPr>
        <w:tabs>
          <w:tab w:val="num" w:pos="1440"/>
        </w:tabs>
        <w:spacing w:line="360" w:lineRule="auto"/>
        <w:rPr>
          <w:rFonts w:ascii="仿宋" w:eastAsia="仿宋" w:hAnsi="仿宋"/>
          <w:bCs/>
          <w:color w:val="000000" w:themeColor="text1"/>
          <w:sz w:val="24"/>
          <w:szCs w:val="24"/>
        </w:rPr>
      </w:pPr>
      <w:r w:rsidRPr="00936BD3">
        <w:rPr>
          <w:rFonts w:ascii="仿宋" w:eastAsia="仿宋" w:hAnsi="仿宋"/>
          <w:bCs/>
          <w:color w:val="000000" w:themeColor="text1"/>
          <w:sz w:val="24"/>
          <w:szCs w:val="24"/>
        </w:rPr>
        <w:t xml:space="preserve">1. 宠物进入检测舱 → 2. 自动完成30秒全身扫描 → </w:t>
      </w:r>
    </w:p>
    <w:p w14:paraId="295C704F" w14:textId="77777777" w:rsidR="00936BD3" w:rsidRPr="00936BD3" w:rsidRDefault="00936BD3" w:rsidP="00936BD3">
      <w:pPr>
        <w:tabs>
          <w:tab w:val="num" w:pos="1440"/>
        </w:tabs>
        <w:spacing w:line="360" w:lineRule="auto"/>
        <w:rPr>
          <w:rFonts w:ascii="仿宋" w:eastAsia="仿宋" w:hAnsi="仿宋"/>
          <w:bCs/>
          <w:color w:val="000000" w:themeColor="text1"/>
          <w:sz w:val="24"/>
          <w:szCs w:val="24"/>
        </w:rPr>
      </w:pPr>
      <w:r w:rsidRPr="00936BD3">
        <w:rPr>
          <w:rFonts w:ascii="仿宋" w:eastAsia="仿宋" w:hAnsi="仿宋"/>
          <w:bCs/>
          <w:color w:val="000000" w:themeColor="text1"/>
          <w:sz w:val="24"/>
          <w:szCs w:val="24"/>
        </w:rPr>
        <w:t>3. AI生成四维健康报告（生理指标/异常预警/养护建议/诊所导航）</w:t>
      </w:r>
    </w:p>
    <w:p w14:paraId="5A4D4D35" w14:textId="77777777" w:rsidR="00BB5031" w:rsidRPr="00936BD3" w:rsidRDefault="00BB5031">
      <w:pPr>
        <w:spacing w:beforeLines="50" w:before="156" w:line="360" w:lineRule="auto"/>
        <w:jc w:val="left"/>
      </w:pPr>
    </w:p>
    <w:p w14:paraId="6297C12B" w14:textId="77777777" w:rsidR="00BB5031" w:rsidRPr="004A57BD" w:rsidRDefault="00D66E8C" w:rsidP="004A57BD">
      <w:pPr>
        <w:pStyle w:val="ae"/>
        <w:rPr>
          <w:rFonts w:hint="eastAsia"/>
        </w:rPr>
      </w:pPr>
      <w:bookmarkStart w:id="125" w:name="_Toc8267"/>
      <w:bookmarkStart w:id="126" w:name="_Toc20093"/>
      <w:bookmarkStart w:id="127" w:name="_Toc16917"/>
      <w:bookmarkStart w:id="128" w:name="_Toc22343"/>
      <w:bookmarkStart w:id="129" w:name="_Toc194660828"/>
      <w:r w:rsidRPr="004A57BD">
        <w:rPr>
          <w:rFonts w:hint="eastAsia"/>
        </w:rPr>
        <w:t>4.</w:t>
      </w:r>
      <w:r w:rsidR="00003B2D">
        <w:rPr>
          <w:rFonts w:hint="eastAsia"/>
        </w:rPr>
        <w:t xml:space="preserve"> </w:t>
      </w:r>
      <w:r w:rsidRPr="004A57BD">
        <w:rPr>
          <w:rFonts w:hint="eastAsia"/>
        </w:rPr>
        <w:t>产品未来规划</w:t>
      </w:r>
      <w:bookmarkEnd w:id="125"/>
      <w:bookmarkEnd w:id="126"/>
      <w:bookmarkEnd w:id="127"/>
      <w:bookmarkEnd w:id="128"/>
      <w:bookmarkEnd w:id="129"/>
    </w:p>
    <w:p w14:paraId="72DA836E" w14:textId="77777777" w:rsidR="00936BD3" w:rsidRPr="00936BD3" w:rsidRDefault="00936BD3" w:rsidP="00936BD3">
      <w:pPr>
        <w:spacing w:beforeLines="50" w:before="156" w:line="360" w:lineRule="auto"/>
        <w:jc w:val="left"/>
        <w:rPr>
          <w:rFonts w:ascii="黑体" w:eastAsia="黑体" w:hAnsi="黑体" w:cs="黑体"/>
          <w:bCs/>
          <w:color w:val="000000" w:themeColor="text1"/>
          <w:sz w:val="24"/>
          <w:szCs w:val="24"/>
        </w:rPr>
      </w:pPr>
      <w:r w:rsidRPr="00936BD3">
        <w:rPr>
          <w:rFonts w:ascii="黑体" w:eastAsia="黑体" w:hAnsi="黑体" w:cs="黑体"/>
          <w:bCs/>
          <w:color w:val="000000" w:themeColor="text1"/>
          <w:sz w:val="24"/>
          <w:szCs w:val="24"/>
        </w:rPr>
        <w:t>技术迭代路线：</w:t>
      </w:r>
    </w:p>
    <w:p w14:paraId="43F119FB" w14:textId="77777777" w:rsidR="00936BD3" w:rsidRP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2024年：集成X光片智能解读系统（骨折/结石识别准确率提升至93%）</w:t>
      </w:r>
    </w:p>
    <w:p w14:paraId="137E9850" w14:textId="77777777" w:rsidR="00936BD3" w:rsidRP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2025年：推出家用便携版设备（手掌大小，支持蓝牙连接手机APP）</w:t>
      </w:r>
    </w:p>
    <w:p w14:paraId="7AA5FEA4" w14:textId="77777777" w:rsidR="00936BD3" w:rsidRP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bCs/>
          <w:color w:val="000000" w:themeColor="text1"/>
          <w:sz w:val="24"/>
          <w:szCs w:val="24"/>
        </w:rPr>
        <w:tab/>
      </w:r>
      <w:r w:rsidRPr="00936BD3">
        <w:rPr>
          <w:rFonts w:ascii="仿宋" w:eastAsia="仿宋" w:hAnsi="仿宋"/>
          <w:bCs/>
          <w:color w:val="000000" w:themeColor="text1"/>
          <w:sz w:val="24"/>
          <w:szCs w:val="24"/>
        </w:rPr>
        <w:t>2026年：开发AI营养师模块（根据检测数据定制宠物膳食方案）</w:t>
      </w:r>
    </w:p>
    <w:p w14:paraId="4D26C1A7" w14:textId="77777777" w:rsidR="00936BD3" w:rsidRPr="00936BD3" w:rsidRDefault="00936BD3" w:rsidP="00936BD3">
      <w:pPr>
        <w:spacing w:beforeLines="50" w:before="156" w:line="360" w:lineRule="auto"/>
        <w:jc w:val="left"/>
        <w:rPr>
          <w:rFonts w:ascii="黑体" w:eastAsia="黑体" w:hAnsi="黑体" w:cs="黑体"/>
          <w:bCs/>
          <w:color w:val="000000" w:themeColor="text1"/>
          <w:sz w:val="24"/>
          <w:szCs w:val="24"/>
        </w:rPr>
      </w:pPr>
      <w:r w:rsidRPr="00936BD3">
        <w:rPr>
          <w:rFonts w:ascii="黑体" w:eastAsia="黑体" w:hAnsi="黑体" w:cs="黑体"/>
          <w:bCs/>
          <w:color w:val="000000" w:themeColor="text1"/>
          <w:sz w:val="24"/>
          <w:szCs w:val="24"/>
        </w:rPr>
        <w:t>商业生态扩展：</w:t>
      </w:r>
    </w:p>
    <w:p w14:paraId="62E0090B" w14:textId="77777777" w:rsidR="00936BD3" w:rsidRP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（1）</w:t>
      </w:r>
      <w:r w:rsidRPr="00936BD3">
        <w:rPr>
          <w:rFonts w:ascii="仿宋" w:eastAsia="仿宋" w:hAnsi="仿宋"/>
          <w:bCs/>
          <w:color w:val="000000" w:themeColor="text1"/>
          <w:sz w:val="24"/>
          <w:szCs w:val="24"/>
        </w:rPr>
        <w:t>保险融合：与平安宠物险合作推出"检测抵扣保费"计划（年度检测满6次减免15%保费）</w:t>
      </w:r>
    </w:p>
    <w:p w14:paraId="47C7E1FB" w14:textId="77777777" w:rsidR="00936BD3" w:rsidRP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（2）</w:t>
      </w:r>
      <w:r w:rsidRPr="00936BD3">
        <w:rPr>
          <w:rFonts w:ascii="仿宋" w:eastAsia="仿宋" w:hAnsi="仿宋"/>
          <w:bCs/>
          <w:color w:val="000000" w:themeColor="text1"/>
          <w:sz w:val="24"/>
          <w:szCs w:val="24"/>
        </w:rPr>
        <w:t>社区服务：在服务站增设自助药柜（驱虫药/常用处方药，凭检测报告扫码购买）</w:t>
      </w:r>
    </w:p>
    <w:p w14:paraId="5A35451B" w14:textId="77777777" w:rsidR="00936BD3" w:rsidRP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（3）</w:t>
      </w:r>
      <w:r w:rsidRPr="00936BD3">
        <w:rPr>
          <w:rFonts w:ascii="仿宋" w:eastAsia="仿宋" w:hAnsi="仿宋"/>
          <w:bCs/>
          <w:color w:val="000000" w:themeColor="text1"/>
          <w:sz w:val="24"/>
          <w:szCs w:val="24"/>
        </w:rPr>
        <w:t>数据变现：向宠物食品公司提供脱敏健康数据（如"90后养猫人群钙质缺乏趋势报告"）</w:t>
      </w:r>
    </w:p>
    <w:p w14:paraId="48A8FE5D" w14:textId="77777777" w:rsidR="00936BD3"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w:t>
      </w:r>
      <w:r>
        <w:rPr>
          <w:rFonts w:ascii="仿宋" w:eastAsia="仿宋" w:hAnsi="仿宋" w:hint="eastAsia"/>
          <w:bCs/>
          <w:color w:val="000000" w:themeColor="text1"/>
          <w:sz w:val="24"/>
          <w:szCs w:val="24"/>
        </w:rPr>
        <w:t>4</w:t>
      </w:r>
      <w:r>
        <w:rPr>
          <w:rFonts w:ascii="仿宋" w:eastAsia="仿宋" w:hAnsi="仿宋" w:hint="eastAsia"/>
          <w:bCs/>
          <w:color w:val="000000" w:themeColor="text1"/>
          <w:sz w:val="24"/>
          <w:szCs w:val="24"/>
        </w:rPr>
        <w:t>）</w:t>
      </w:r>
      <w:r w:rsidRPr="00936BD3">
        <w:rPr>
          <w:rFonts w:ascii="仿宋" w:eastAsia="仿宋" w:hAnsi="仿宋"/>
          <w:bCs/>
          <w:color w:val="000000" w:themeColor="text1"/>
          <w:sz w:val="24"/>
          <w:szCs w:val="24"/>
        </w:rPr>
        <w:t>公益网络：联合高校建立100个县域级流浪动物AI检测点（政府补贴+企业捐赠模式）</w:t>
      </w:r>
    </w:p>
    <w:p w14:paraId="163322A9" w14:textId="77777777" w:rsidR="00936BD3" w:rsidRPr="00936BD3" w:rsidRDefault="00936BD3" w:rsidP="00936BD3">
      <w:pPr>
        <w:tabs>
          <w:tab w:val="num" w:pos="720"/>
          <w:tab w:val="num" w:pos="1440"/>
        </w:tabs>
        <w:spacing w:line="360" w:lineRule="auto"/>
        <w:rPr>
          <w:rFonts w:ascii="仿宋" w:eastAsia="仿宋" w:hAnsi="仿宋" w:hint="eastAsia"/>
          <w:bCs/>
          <w:color w:val="000000" w:themeColor="text1"/>
          <w:sz w:val="24"/>
          <w:szCs w:val="24"/>
        </w:rPr>
      </w:pPr>
    </w:p>
    <w:p w14:paraId="42C55DF3" w14:textId="77777777" w:rsidR="00936BD3" w:rsidRPr="00936BD3" w:rsidRDefault="00936BD3" w:rsidP="004A57BD">
      <w:pPr>
        <w:pStyle w:val="ae"/>
        <w:rPr>
          <w:rFonts w:hint="eastAsia"/>
        </w:rPr>
      </w:pPr>
      <w:bookmarkStart w:id="130" w:name="_Toc194660829"/>
      <w:r>
        <w:rPr>
          <w:rFonts w:hint="eastAsia"/>
        </w:rPr>
        <w:t>5</w:t>
      </w:r>
      <w:r>
        <w:rPr>
          <w:rFonts w:hint="eastAsia"/>
        </w:rPr>
        <w:t>.</w:t>
      </w:r>
      <w:r w:rsidR="00003B2D">
        <w:rPr>
          <w:rFonts w:hint="eastAsia"/>
        </w:rPr>
        <w:t xml:space="preserve"> </w:t>
      </w:r>
      <w:r>
        <w:rPr>
          <w:rFonts w:hint="eastAsia"/>
        </w:rPr>
        <w:t>关键数据说明</w:t>
      </w:r>
      <w:bookmarkEnd w:id="130"/>
    </w:p>
    <w:p w14:paraId="28B201BB" w14:textId="77777777" w:rsidR="00936BD3" w:rsidRPr="00936BD3" w:rsidRDefault="00936BD3" w:rsidP="00FD429A">
      <w:pPr>
        <w:tabs>
          <w:tab w:val="num" w:pos="720"/>
          <w:tab w:val="num" w:pos="1440"/>
        </w:tabs>
        <w:spacing w:line="360" w:lineRule="auto"/>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t>（1）</w:t>
      </w:r>
      <w:r w:rsidRPr="00936BD3">
        <w:rPr>
          <w:rFonts w:ascii="仿宋" w:eastAsia="仿宋" w:hAnsi="仿宋" w:hint="eastAsia"/>
          <w:bCs/>
          <w:color w:val="000000" w:themeColor="text1"/>
          <w:sz w:val="24"/>
          <w:szCs w:val="24"/>
        </w:rPr>
        <w:t>诊断准确率数据来源于北京、上海6家合作宠物医院的3287例双盲测试</w:t>
      </w:r>
    </w:p>
    <w:p w14:paraId="4FF91D3A" w14:textId="77777777" w:rsidR="00FD429A" w:rsidRDefault="00936BD3" w:rsidP="00936BD3">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（2）</w:t>
      </w:r>
      <w:r w:rsidR="00FD429A" w:rsidRPr="00FD429A">
        <w:rPr>
          <w:rFonts w:ascii="仿宋" w:eastAsia="仿宋" w:hAnsi="仿宋" w:hint="eastAsia"/>
          <w:bCs/>
          <w:color w:val="000000" w:themeColor="text1"/>
          <w:sz w:val="24"/>
          <w:szCs w:val="24"/>
        </w:rPr>
        <w:t>成本测算基于杭州试点服务站3个月运营数据（日均检测量42次）</w:t>
      </w:r>
    </w:p>
    <w:p w14:paraId="22E3200D" w14:textId="77777777" w:rsidR="00FD429A" w:rsidRDefault="00936BD3" w:rsidP="00FD429A">
      <w:pPr>
        <w:tabs>
          <w:tab w:val="num" w:pos="720"/>
          <w:tab w:val="num" w:pos="1440"/>
        </w:tabs>
        <w:spacing w:line="360" w:lineRule="auto"/>
        <w:rPr>
          <w:rFonts w:ascii="仿宋" w:eastAsia="仿宋" w:hAnsi="仿宋"/>
          <w:bCs/>
          <w:color w:val="000000" w:themeColor="text1"/>
          <w:sz w:val="24"/>
          <w:szCs w:val="24"/>
        </w:rPr>
      </w:pPr>
      <w:r>
        <w:rPr>
          <w:rFonts w:ascii="仿宋" w:eastAsia="仿宋" w:hAnsi="仿宋" w:hint="eastAsia"/>
          <w:bCs/>
          <w:color w:val="000000" w:themeColor="text1"/>
          <w:sz w:val="24"/>
          <w:szCs w:val="24"/>
        </w:rPr>
        <w:t>（3）</w:t>
      </w:r>
      <w:r w:rsidR="00FD429A" w:rsidRPr="00FD429A">
        <w:rPr>
          <w:rFonts w:ascii="仿宋" w:eastAsia="仿宋" w:hAnsi="仿宋" w:hint="eastAsia"/>
          <w:bCs/>
          <w:color w:val="000000" w:themeColor="text1"/>
          <w:sz w:val="24"/>
          <w:szCs w:val="24"/>
        </w:rPr>
        <w:t>设备通过CE认证（EN 60601-1医疗电气设备安全标准）</w:t>
      </w:r>
    </w:p>
    <w:p w14:paraId="7E514E5D" w14:textId="77777777" w:rsidR="00654BF8" w:rsidRDefault="00654BF8" w:rsidP="00FD429A">
      <w:pPr>
        <w:tabs>
          <w:tab w:val="num" w:pos="720"/>
          <w:tab w:val="num" w:pos="1440"/>
        </w:tabs>
        <w:spacing w:line="360" w:lineRule="auto"/>
        <w:rPr>
          <w:rFonts w:ascii="仿宋" w:eastAsia="仿宋" w:hAnsi="仿宋"/>
          <w:bCs/>
          <w:color w:val="000000" w:themeColor="text1"/>
          <w:sz w:val="24"/>
          <w:szCs w:val="24"/>
        </w:rPr>
      </w:pPr>
    </w:p>
    <w:p w14:paraId="1038361B" w14:textId="77777777" w:rsidR="00654BF8" w:rsidRDefault="00654BF8" w:rsidP="00FD429A">
      <w:pPr>
        <w:tabs>
          <w:tab w:val="num" w:pos="720"/>
          <w:tab w:val="num" w:pos="1440"/>
        </w:tabs>
        <w:spacing w:line="360" w:lineRule="auto"/>
        <w:rPr>
          <w:rFonts w:ascii="仿宋" w:eastAsia="仿宋" w:hAnsi="仿宋" w:hint="eastAsia"/>
          <w:bCs/>
          <w:color w:val="000000" w:themeColor="text1"/>
          <w:sz w:val="24"/>
          <w:szCs w:val="24"/>
        </w:rPr>
      </w:pPr>
    </w:p>
    <w:p w14:paraId="57806813" w14:textId="77777777" w:rsidR="00654BF8" w:rsidRDefault="00654BF8" w:rsidP="00FD429A">
      <w:pPr>
        <w:tabs>
          <w:tab w:val="num" w:pos="720"/>
          <w:tab w:val="num" w:pos="1440"/>
        </w:tabs>
        <w:spacing w:line="360" w:lineRule="auto"/>
        <w:rPr>
          <w:rFonts w:ascii="仿宋" w:eastAsia="仿宋" w:hAnsi="仿宋"/>
          <w:bCs/>
          <w:color w:val="000000" w:themeColor="text1"/>
          <w:sz w:val="24"/>
          <w:szCs w:val="24"/>
        </w:rPr>
      </w:pPr>
    </w:p>
    <w:p w14:paraId="74257891" w14:textId="77777777" w:rsidR="00654BF8" w:rsidRPr="00654BF8" w:rsidRDefault="00654BF8" w:rsidP="004A57BD">
      <w:pPr>
        <w:pStyle w:val="ac"/>
        <w:spacing w:before="312" w:after="312"/>
      </w:pPr>
      <w:bookmarkStart w:id="131" w:name="_Toc194660830"/>
      <w:r>
        <w:rPr>
          <w:rFonts w:hint="eastAsia"/>
        </w:rPr>
        <w:t>五</w:t>
      </w:r>
      <w:r>
        <w:rPr>
          <w:rFonts w:hint="eastAsia"/>
        </w:rPr>
        <w:t>．</w:t>
      </w:r>
      <w:r w:rsidRPr="00654BF8">
        <w:rPr>
          <w:rFonts w:hint="eastAsia"/>
        </w:rPr>
        <w:t>生产组织与生产安排</w:t>
      </w:r>
      <w:bookmarkEnd w:id="131"/>
    </w:p>
    <w:p w14:paraId="5C8F4072" w14:textId="77777777" w:rsidR="00654BF8" w:rsidRDefault="00654BF8" w:rsidP="004A57BD">
      <w:pPr>
        <w:pStyle w:val="ae"/>
      </w:pPr>
      <w:bookmarkStart w:id="132" w:name="_Toc194660831"/>
      <w:r>
        <w:rPr>
          <w:rFonts w:hint="eastAsia"/>
          <w:szCs w:val="24"/>
        </w:rPr>
        <w:t>1.</w:t>
      </w:r>
      <w:r w:rsidR="00003B2D">
        <w:rPr>
          <w:rFonts w:hint="eastAsia"/>
          <w:szCs w:val="24"/>
        </w:rPr>
        <w:t xml:space="preserve"> </w:t>
      </w:r>
      <w:r>
        <w:rPr>
          <w:rFonts w:hint="eastAsia"/>
        </w:rPr>
        <w:t>选址策略</w:t>
      </w:r>
      <w:bookmarkEnd w:id="132"/>
    </w:p>
    <w:p w14:paraId="7EA8334C" w14:textId="77777777" w:rsidR="00654BF8" w:rsidRPr="00654BF8" w:rsidRDefault="00654BF8" w:rsidP="007F37CB">
      <w:pPr>
        <w:spacing w:line="360" w:lineRule="auto"/>
        <w:rPr>
          <w:rFonts w:ascii="仿宋" w:eastAsia="仿宋" w:hAnsi="仿宋" w:cs="仿宋"/>
          <w:b/>
          <w:bCs/>
          <w:sz w:val="24"/>
          <w:szCs w:val="28"/>
        </w:rPr>
      </w:pPr>
      <w:r w:rsidRPr="00654BF8">
        <w:rPr>
          <w:rFonts w:ascii="仿宋" w:eastAsia="仿宋" w:hAnsi="仿宋" w:cs="仿宋"/>
          <w:b/>
          <w:bCs/>
          <w:sz w:val="24"/>
          <w:szCs w:val="28"/>
        </w:rPr>
        <w:t>我们采用"三级辐射"选址模型：</w:t>
      </w:r>
    </w:p>
    <w:p w14:paraId="15C4DB4E" w14:textId="77777777" w:rsidR="00654BF8" w:rsidRPr="00654BF8" w:rsidRDefault="00654BF8" w:rsidP="007F37CB">
      <w:pPr>
        <w:tabs>
          <w:tab w:val="num" w:pos="720"/>
        </w:tabs>
        <w:spacing w:line="360" w:lineRule="auto"/>
        <w:rPr>
          <w:rFonts w:ascii="仿宋" w:eastAsia="仿宋" w:hAnsi="仿宋" w:cs="仿宋"/>
          <w:sz w:val="24"/>
          <w:szCs w:val="28"/>
        </w:rPr>
      </w:pPr>
      <w:r w:rsidRPr="00654BF8">
        <w:rPr>
          <w:rFonts w:ascii="仿宋" w:eastAsia="仿宋" w:hAnsi="仿宋" w:cs="仿宋"/>
          <w:sz w:val="24"/>
          <w:szCs w:val="28"/>
        </w:rPr>
        <w:t>核心城市旗舰中心：在北上广深等一线城市设立3-5个自营旗舰店，配备完整生产线和展示中心</w:t>
      </w:r>
    </w:p>
    <w:p w14:paraId="3C1DFA01" w14:textId="77777777" w:rsidR="00654BF8" w:rsidRPr="00654BF8" w:rsidRDefault="00654BF8" w:rsidP="007F37CB">
      <w:pPr>
        <w:spacing w:line="360" w:lineRule="auto"/>
        <w:rPr>
          <w:rFonts w:ascii="仿宋" w:eastAsia="仿宋" w:hAnsi="仿宋" w:cs="仿宋"/>
          <w:sz w:val="24"/>
          <w:szCs w:val="28"/>
        </w:rPr>
      </w:pPr>
      <w:r w:rsidRPr="00654BF8">
        <w:rPr>
          <w:rFonts w:ascii="仿宋" w:eastAsia="仿宋" w:hAnsi="仿宋" w:cs="仿宋"/>
          <w:sz w:val="24"/>
          <w:szCs w:val="28"/>
        </w:rPr>
        <w:t>区域枢纽服务站：省会城市选择交通枢纽周边500m范围内的宠物商业聚集区</w:t>
      </w:r>
    </w:p>
    <w:p w14:paraId="650CDAD1" w14:textId="77777777" w:rsidR="00654BF8" w:rsidRPr="00654BF8" w:rsidRDefault="00654BF8" w:rsidP="007F37CB">
      <w:pPr>
        <w:tabs>
          <w:tab w:val="num" w:pos="720"/>
        </w:tabs>
        <w:spacing w:line="360" w:lineRule="auto"/>
        <w:rPr>
          <w:rFonts w:ascii="仿宋" w:eastAsia="仿宋" w:hAnsi="仿宋" w:cs="仿宋"/>
          <w:sz w:val="24"/>
          <w:szCs w:val="28"/>
        </w:rPr>
      </w:pPr>
      <w:r w:rsidRPr="00654BF8">
        <w:rPr>
          <w:rFonts w:ascii="仿宋" w:eastAsia="仿宋" w:hAnsi="仿宋" w:cs="仿宋"/>
          <w:sz w:val="24"/>
          <w:szCs w:val="28"/>
        </w:rPr>
        <w:t>社区嵌入式网点：与连锁宠物店/社区物业合作，部署轻型检测终端</w:t>
      </w:r>
    </w:p>
    <w:p w14:paraId="393377B1" w14:textId="77777777" w:rsidR="007F37CB" w:rsidRDefault="007F37CB" w:rsidP="007F37CB">
      <w:pPr>
        <w:spacing w:line="360" w:lineRule="auto"/>
        <w:rPr>
          <w:rFonts w:ascii="仿宋" w:eastAsia="仿宋" w:hAnsi="仿宋" w:cs="仿宋"/>
          <w:sz w:val="24"/>
          <w:szCs w:val="28"/>
        </w:rPr>
      </w:pPr>
    </w:p>
    <w:p w14:paraId="06838D22" w14:textId="77777777" w:rsidR="00654BF8" w:rsidRPr="00654BF8" w:rsidRDefault="00654BF8" w:rsidP="007F37CB">
      <w:pPr>
        <w:spacing w:line="360" w:lineRule="auto"/>
        <w:rPr>
          <w:rFonts w:ascii="仿宋" w:eastAsia="仿宋" w:hAnsi="仿宋" w:cs="仿宋"/>
          <w:b/>
          <w:bCs/>
          <w:sz w:val="24"/>
          <w:szCs w:val="28"/>
        </w:rPr>
      </w:pPr>
      <w:r w:rsidRPr="00654BF8">
        <w:rPr>
          <w:rFonts w:ascii="仿宋" w:eastAsia="仿宋" w:hAnsi="仿宋" w:cs="仿宋"/>
          <w:b/>
          <w:bCs/>
          <w:sz w:val="24"/>
          <w:szCs w:val="28"/>
        </w:rPr>
        <w:t>选址标准：</w:t>
      </w:r>
    </w:p>
    <w:p w14:paraId="7FC9FDEE" w14:textId="77777777" w:rsidR="00654BF8" w:rsidRPr="00654BF8" w:rsidRDefault="00654BF8" w:rsidP="007F37CB">
      <w:pPr>
        <w:tabs>
          <w:tab w:val="num" w:pos="720"/>
        </w:tabs>
        <w:spacing w:line="360" w:lineRule="auto"/>
        <w:rPr>
          <w:rFonts w:ascii="仿宋" w:eastAsia="仿宋" w:hAnsi="仿宋" w:cs="仿宋"/>
          <w:sz w:val="24"/>
          <w:szCs w:val="28"/>
        </w:rPr>
      </w:pPr>
      <w:r w:rsidRPr="00654BF8">
        <w:rPr>
          <w:rFonts w:ascii="仿宋" w:eastAsia="仿宋" w:hAnsi="仿宋" w:cs="仿宋"/>
          <w:sz w:val="24"/>
          <w:szCs w:val="28"/>
        </w:rPr>
        <w:t>必须满足日均人流量&gt;2000人次</w:t>
      </w:r>
    </w:p>
    <w:p w14:paraId="031F9697" w14:textId="77777777" w:rsidR="00654BF8" w:rsidRPr="00654BF8" w:rsidRDefault="00654BF8" w:rsidP="007F37CB">
      <w:pPr>
        <w:tabs>
          <w:tab w:val="num" w:pos="720"/>
        </w:tabs>
        <w:spacing w:line="360" w:lineRule="auto"/>
        <w:rPr>
          <w:rFonts w:ascii="仿宋" w:eastAsia="仿宋" w:hAnsi="仿宋" w:cs="仿宋"/>
          <w:sz w:val="24"/>
          <w:szCs w:val="28"/>
        </w:rPr>
      </w:pPr>
      <w:r w:rsidRPr="00654BF8">
        <w:rPr>
          <w:rFonts w:ascii="仿宋" w:eastAsia="仿宋" w:hAnsi="仿宋" w:cs="仿宋"/>
          <w:sz w:val="24"/>
          <w:szCs w:val="28"/>
        </w:rPr>
        <w:t>周边3公里内宠物医院覆盖率&lt;30%</w:t>
      </w:r>
    </w:p>
    <w:p w14:paraId="6DE0CD89" w14:textId="77777777" w:rsidR="00654BF8" w:rsidRPr="00654BF8" w:rsidRDefault="00654BF8" w:rsidP="007F37CB">
      <w:pPr>
        <w:tabs>
          <w:tab w:val="num" w:pos="720"/>
        </w:tabs>
        <w:spacing w:line="360" w:lineRule="auto"/>
        <w:rPr>
          <w:rFonts w:ascii="仿宋" w:eastAsia="仿宋" w:hAnsi="仿宋" w:cs="仿宋"/>
          <w:sz w:val="24"/>
          <w:szCs w:val="28"/>
        </w:rPr>
      </w:pPr>
      <w:r w:rsidRPr="00654BF8">
        <w:rPr>
          <w:rFonts w:ascii="仿宋" w:eastAsia="仿宋" w:hAnsi="仿宋" w:cs="仿宋"/>
          <w:sz w:val="24"/>
          <w:szCs w:val="28"/>
        </w:rPr>
        <w:t>物业电力负荷≥20kW</w:t>
      </w:r>
    </w:p>
    <w:p w14:paraId="6439E0D4" w14:textId="77777777" w:rsidR="00654BF8" w:rsidRDefault="00654BF8" w:rsidP="007F37CB">
      <w:pPr>
        <w:tabs>
          <w:tab w:val="num" w:pos="720"/>
        </w:tabs>
        <w:spacing w:line="360" w:lineRule="auto"/>
        <w:rPr>
          <w:rFonts w:ascii="仿宋" w:eastAsia="仿宋" w:hAnsi="仿宋" w:cs="仿宋"/>
          <w:sz w:val="24"/>
          <w:szCs w:val="28"/>
        </w:rPr>
      </w:pPr>
      <w:r w:rsidRPr="00654BF8">
        <w:rPr>
          <w:rFonts w:ascii="仿宋" w:eastAsia="仿宋" w:hAnsi="仿宋" w:cs="仿宋"/>
          <w:sz w:val="24"/>
          <w:szCs w:val="28"/>
        </w:rPr>
        <w:t>取得动物诊疗相关许可证</w:t>
      </w:r>
    </w:p>
    <w:p w14:paraId="1B7310B1" w14:textId="77777777" w:rsidR="007F37CB" w:rsidRPr="00654BF8" w:rsidRDefault="007F37CB" w:rsidP="007F37CB">
      <w:pPr>
        <w:tabs>
          <w:tab w:val="num" w:pos="720"/>
        </w:tabs>
        <w:spacing w:line="360" w:lineRule="auto"/>
        <w:rPr>
          <w:rFonts w:ascii="仿宋" w:eastAsia="仿宋" w:hAnsi="仿宋" w:cs="仿宋" w:hint="eastAsia"/>
          <w:sz w:val="24"/>
          <w:szCs w:val="28"/>
        </w:rPr>
      </w:pPr>
    </w:p>
    <w:p w14:paraId="28540A74" w14:textId="77777777" w:rsidR="00654BF8" w:rsidRDefault="00654BF8" w:rsidP="004A57BD">
      <w:pPr>
        <w:pStyle w:val="ae"/>
      </w:pPr>
      <w:bookmarkStart w:id="133" w:name="_Toc194660832"/>
      <w:r>
        <w:rPr>
          <w:rFonts w:hint="eastAsia"/>
          <w:szCs w:val="24"/>
        </w:rPr>
        <w:t>2</w:t>
      </w:r>
      <w:r>
        <w:rPr>
          <w:rFonts w:hint="eastAsia"/>
          <w:szCs w:val="24"/>
        </w:rPr>
        <w:t>.</w:t>
      </w:r>
      <w:r w:rsidR="00003B2D">
        <w:rPr>
          <w:rFonts w:hint="eastAsia"/>
          <w:szCs w:val="24"/>
        </w:rPr>
        <w:t xml:space="preserve"> </w:t>
      </w:r>
      <w:r>
        <w:rPr>
          <w:rFonts w:hint="eastAsia"/>
        </w:rPr>
        <w:t>工艺流程</w:t>
      </w:r>
      <w:bookmarkEnd w:id="133"/>
    </w:p>
    <w:p w14:paraId="3B21C7CD" w14:textId="77777777" w:rsidR="00654BF8" w:rsidRPr="007F37CB" w:rsidRDefault="00654BF8" w:rsidP="00654BF8">
      <w:pPr>
        <w:tabs>
          <w:tab w:val="num" w:pos="720"/>
          <w:tab w:val="num" w:pos="1440"/>
        </w:tabs>
        <w:spacing w:line="360" w:lineRule="auto"/>
        <w:rPr>
          <w:rFonts w:ascii="仿宋" w:eastAsia="仿宋" w:hAnsi="仿宋" w:hint="eastAsia"/>
          <w:b/>
          <w:color w:val="000000" w:themeColor="text1"/>
          <w:sz w:val="24"/>
          <w:szCs w:val="24"/>
        </w:rPr>
      </w:pPr>
      <w:r w:rsidRPr="007F37CB">
        <w:rPr>
          <w:rFonts w:ascii="仿宋" w:eastAsia="仿宋" w:hAnsi="仿宋" w:hint="eastAsia"/>
          <w:b/>
          <w:color w:val="000000" w:themeColor="text1"/>
          <w:sz w:val="24"/>
          <w:szCs w:val="24"/>
        </w:rPr>
        <w:t>采用"模块化柔性生产"体系：</w:t>
      </w:r>
    </w:p>
    <w:p w14:paraId="19FADE23" w14:textId="77777777" w:rsidR="00654BF8" w:rsidRPr="00654BF8" w:rsidRDefault="00654BF8" w:rsidP="00654BF8">
      <w:pPr>
        <w:tabs>
          <w:tab w:val="num" w:pos="720"/>
          <w:tab w:val="num" w:pos="1440"/>
        </w:tabs>
        <w:spacing w:line="360" w:lineRule="auto"/>
        <w:rPr>
          <w:rFonts w:ascii="仿宋" w:eastAsia="仿宋" w:hAnsi="仿宋" w:hint="eastAsia"/>
          <w:bCs/>
          <w:color w:val="000000" w:themeColor="text1"/>
          <w:sz w:val="24"/>
          <w:szCs w:val="24"/>
        </w:rPr>
      </w:pPr>
      <w:r w:rsidRPr="00654BF8">
        <w:rPr>
          <w:rFonts w:ascii="仿宋" w:eastAsia="仿宋" w:hAnsi="仿宋" w:hint="eastAsia"/>
          <w:bCs/>
          <w:color w:val="000000" w:themeColor="text1"/>
          <w:sz w:val="24"/>
          <w:szCs w:val="24"/>
        </w:rPr>
        <w:t>原材料检测 → 传感器校准（±0.1℃精度） → 主机装配 → 联机调试 → 72小时老化测试 → 软件灌装 → 终检包装</w:t>
      </w:r>
    </w:p>
    <w:p w14:paraId="4828B650" w14:textId="77777777" w:rsidR="007F37CB" w:rsidRDefault="007F37CB" w:rsidP="00654BF8">
      <w:pPr>
        <w:tabs>
          <w:tab w:val="num" w:pos="720"/>
          <w:tab w:val="num" w:pos="1440"/>
        </w:tabs>
        <w:spacing w:line="360" w:lineRule="auto"/>
        <w:rPr>
          <w:rFonts w:ascii="仿宋" w:eastAsia="仿宋" w:hAnsi="仿宋"/>
          <w:bCs/>
          <w:color w:val="000000" w:themeColor="text1"/>
          <w:sz w:val="24"/>
          <w:szCs w:val="24"/>
        </w:rPr>
      </w:pPr>
    </w:p>
    <w:p w14:paraId="5CE6ED7B" w14:textId="77777777" w:rsidR="00654BF8" w:rsidRPr="007F37CB" w:rsidRDefault="00654BF8" w:rsidP="00654BF8">
      <w:pPr>
        <w:tabs>
          <w:tab w:val="num" w:pos="720"/>
          <w:tab w:val="num" w:pos="1440"/>
        </w:tabs>
        <w:spacing w:line="360" w:lineRule="auto"/>
        <w:rPr>
          <w:rFonts w:ascii="仿宋" w:eastAsia="仿宋" w:hAnsi="仿宋" w:hint="eastAsia"/>
          <w:b/>
          <w:color w:val="000000" w:themeColor="text1"/>
          <w:sz w:val="24"/>
          <w:szCs w:val="24"/>
        </w:rPr>
      </w:pPr>
      <w:r w:rsidRPr="007F37CB">
        <w:rPr>
          <w:rFonts w:ascii="仿宋" w:eastAsia="仿宋" w:hAnsi="仿宋" w:hint="eastAsia"/>
          <w:b/>
          <w:color w:val="000000" w:themeColor="text1"/>
          <w:sz w:val="24"/>
          <w:szCs w:val="24"/>
        </w:rPr>
        <w:t>关键控制点：</w:t>
      </w:r>
    </w:p>
    <w:p w14:paraId="22318065" w14:textId="77777777" w:rsidR="00654BF8" w:rsidRPr="007F37CB" w:rsidRDefault="00654BF8" w:rsidP="00654BF8">
      <w:pPr>
        <w:tabs>
          <w:tab w:val="num" w:pos="720"/>
          <w:tab w:val="num" w:pos="1440"/>
        </w:tabs>
        <w:spacing w:line="360" w:lineRule="auto"/>
        <w:rPr>
          <w:rFonts w:ascii="仿宋" w:eastAsia="仿宋" w:hAnsi="仿宋"/>
          <w:bCs/>
          <w:color w:val="000000" w:themeColor="text1"/>
          <w:sz w:val="24"/>
          <w:szCs w:val="24"/>
        </w:rPr>
      </w:pPr>
      <w:r w:rsidRPr="00654BF8">
        <w:rPr>
          <w:rFonts w:ascii="仿宋" w:eastAsia="仿宋" w:hAnsi="仿宋" w:hint="eastAsia"/>
          <w:bCs/>
          <w:color w:val="000000" w:themeColor="text1"/>
          <w:sz w:val="24"/>
          <w:szCs w:val="24"/>
        </w:rPr>
        <w:t>红外传感器需在恒温恒湿车间装配（23±2℃，湿度45%）</w:t>
      </w:r>
    </w:p>
    <w:p w14:paraId="60176E11" w14:textId="77777777" w:rsidR="00654BF8" w:rsidRPr="007F37CB" w:rsidRDefault="00654BF8" w:rsidP="00654BF8">
      <w:pPr>
        <w:tabs>
          <w:tab w:val="num" w:pos="720"/>
          <w:tab w:val="num" w:pos="1440"/>
        </w:tabs>
        <w:spacing w:line="360" w:lineRule="auto"/>
        <w:rPr>
          <w:rFonts w:ascii="仿宋" w:eastAsia="仿宋" w:hAnsi="仿宋"/>
          <w:bCs/>
          <w:color w:val="000000" w:themeColor="text1"/>
          <w:sz w:val="24"/>
          <w:szCs w:val="24"/>
        </w:rPr>
      </w:pPr>
      <w:r w:rsidRPr="00654BF8">
        <w:rPr>
          <w:rFonts w:ascii="仿宋" w:eastAsia="仿宋" w:hAnsi="仿宋" w:hint="eastAsia"/>
          <w:bCs/>
          <w:color w:val="000000" w:themeColor="text1"/>
          <w:sz w:val="24"/>
          <w:szCs w:val="24"/>
        </w:rPr>
        <w:t>每台设备必须通过200次模拟诊断测试</w:t>
      </w:r>
    </w:p>
    <w:p w14:paraId="7DE67809" w14:textId="77777777" w:rsidR="00BB5031" w:rsidRDefault="00654BF8" w:rsidP="007F37CB">
      <w:pPr>
        <w:tabs>
          <w:tab w:val="num" w:pos="720"/>
          <w:tab w:val="num" w:pos="1440"/>
        </w:tabs>
        <w:spacing w:line="360" w:lineRule="auto"/>
        <w:rPr>
          <w:rFonts w:ascii="仿宋" w:eastAsia="仿宋" w:hAnsi="仿宋"/>
          <w:bCs/>
          <w:color w:val="000000" w:themeColor="text1"/>
          <w:sz w:val="24"/>
          <w:szCs w:val="24"/>
        </w:rPr>
      </w:pPr>
      <w:r w:rsidRPr="00654BF8">
        <w:rPr>
          <w:rFonts w:ascii="仿宋" w:eastAsia="仿宋" w:hAnsi="仿宋" w:hint="eastAsia"/>
          <w:bCs/>
          <w:color w:val="000000" w:themeColor="text1"/>
          <w:sz w:val="24"/>
          <w:szCs w:val="24"/>
        </w:rPr>
        <w:t>软件系统实行"一机一密"加密授权</w:t>
      </w:r>
    </w:p>
    <w:p w14:paraId="0D97E6C3" w14:textId="77777777" w:rsidR="007F37CB" w:rsidRDefault="007F37CB" w:rsidP="007F37CB">
      <w:pPr>
        <w:tabs>
          <w:tab w:val="num" w:pos="720"/>
          <w:tab w:val="num" w:pos="1440"/>
        </w:tabs>
        <w:spacing w:line="360" w:lineRule="auto"/>
        <w:rPr>
          <w:rFonts w:ascii="仿宋" w:eastAsia="仿宋" w:hAnsi="仿宋"/>
          <w:bCs/>
          <w:color w:val="000000" w:themeColor="text1"/>
          <w:sz w:val="24"/>
          <w:szCs w:val="24"/>
        </w:rPr>
      </w:pPr>
    </w:p>
    <w:p w14:paraId="177C7320" w14:textId="77777777" w:rsidR="007F37CB" w:rsidRDefault="007F37CB" w:rsidP="007F37CB">
      <w:pPr>
        <w:tabs>
          <w:tab w:val="num" w:pos="720"/>
          <w:tab w:val="num" w:pos="1440"/>
        </w:tabs>
        <w:spacing w:line="360" w:lineRule="auto"/>
        <w:rPr>
          <w:rFonts w:ascii="仿宋" w:eastAsia="仿宋" w:hAnsi="仿宋" w:hint="eastAsia"/>
          <w:bCs/>
          <w:color w:val="000000" w:themeColor="text1"/>
          <w:sz w:val="24"/>
          <w:szCs w:val="24"/>
        </w:rPr>
      </w:pPr>
    </w:p>
    <w:p w14:paraId="1C595384" w14:textId="77777777" w:rsidR="007F37CB" w:rsidRDefault="007F37CB" w:rsidP="004A57BD">
      <w:pPr>
        <w:pStyle w:val="ae"/>
      </w:pPr>
      <w:bookmarkStart w:id="134" w:name="_Toc194660833"/>
      <w:r>
        <w:rPr>
          <w:rFonts w:hint="eastAsia"/>
          <w:szCs w:val="24"/>
        </w:rPr>
        <w:t>3</w:t>
      </w:r>
      <w:r>
        <w:rPr>
          <w:rFonts w:hint="eastAsia"/>
          <w:szCs w:val="24"/>
        </w:rPr>
        <w:t>.</w:t>
      </w:r>
      <w:r w:rsidR="00003B2D">
        <w:rPr>
          <w:rFonts w:hint="eastAsia"/>
          <w:szCs w:val="24"/>
        </w:rPr>
        <w:t xml:space="preserve"> </w:t>
      </w:r>
      <w:r>
        <w:rPr>
          <w:rFonts w:hint="eastAsia"/>
        </w:rPr>
        <w:t>厂房设备规划</w:t>
      </w:r>
      <w:bookmarkEnd w:id="134"/>
    </w:p>
    <w:p w14:paraId="29E5ADF8" w14:textId="77777777" w:rsidR="007F37CB" w:rsidRP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
          <w:bCs/>
          <w:color w:val="000000" w:themeColor="text1"/>
          <w:sz w:val="24"/>
          <w:szCs w:val="24"/>
        </w:rPr>
        <w:lastRenderedPageBreak/>
        <w:t>生产基地布局</w:t>
      </w:r>
      <w:r w:rsidRPr="007F37CB">
        <w:rPr>
          <w:rFonts w:ascii="仿宋" w:eastAsia="仿宋" w:hAnsi="仿宋"/>
          <w:bCs/>
          <w:color w:val="000000" w:themeColor="text1"/>
          <w:sz w:val="24"/>
          <w:szCs w:val="24"/>
        </w:rPr>
        <w:t>：</w:t>
      </w:r>
    </w:p>
    <w:p w14:paraId="6B4FD3B7"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万级无尘车间：800㎡（传感器生产线）</w:t>
      </w:r>
    </w:p>
    <w:p w14:paraId="7079FE67"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普通装配车间：1200㎡</w:t>
      </w:r>
    </w:p>
    <w:p w14:paraId="1321970D"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研发实验室：300㎡（含动物实验区）</w:t>
      </w:r>
    </w:p>
    <w:p w14:paraId="0AAC9B47" w14:textId="77777777" w:rsidR="007F37CB" w:rsidRDefault="007F37CB" w:rsidP="007F37CB">
      <w:pPr>
        <w:tabs>
          <w:tab w:val="num" w:pos="720"/>
          <w:tab w:val="num" w:pos="1440"/>
        </w:tabs>
        <w:spacing w:line="360" w:lineRule="auto"/>
        <w:rPr>
          <w:rFonts w:ascii="仿宋" w:eastAsia="仿宋" w:hAnsi="仿宋"/>
          <w:bCs/>
          <w:color w:val="000000" w:themeColor="text1"/>
          <w:sz w:val="24"/>
          <w:szCs w:val="24"/>
        </w:rPr>
      </w:pPr>
    </w:p>
    <w:p w14:paraId="1ACDA632" w14:textId="77777777" w:rsid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
          <w:bCs/>
          <w:color w:val="000000" w:themeColor="text1"/>
          <w:sz w:val="24"/>
          <w:szCs w:val="24"/>
        </w:rPr>
        <w:t>核心设备清单</w:t>
      </w:r>
      <w:r w:rsidRPr="007F37CB">
        <w:rPr>
          <w:rFonts w:ascii="仿宋" w:eastAsia="仿宋" w:hAnsi="仿宋"/>
          <w:bCs/>
          <w:color w:val="000000" w:themeColor="text1"/>
          <w:sz w:val="24"/>
          <w:szCs w:val="24"/>
        </w:rPr>
        <w:t>：</w:t>
      </w:r>
    </w:p>
    <w:p w14:paraId="5E6D96DE" w14:textId="77777777" w:rsidR="007F37CB" w:rsidRDefault="007F37CB" w:rsidP="007F37CB">
      <w:pPr>
        <w:tabs>
          <w:tab w:val="num" w:pos="720"/>
          <w:tab w:val="num" w:pos="1440"/>
        </w:tabs>
        <w:spacing w:line="360" w:lineRule="auto"/>
        <w:rPr>
          <w:rFonts w:ascii="仿宋" w:eastAsia="仿宋" w:hAnsi="仿宋"/>
          <w:bCs/>
          <w:color w:val="000000" w:themeColor="text1"/>
          <w:sz w:val="24"/>
          <w:szCs w:val="24"/>
        </w:rPr>
      </w:pPr>
      <w:r>
        <w:rPr>
          <w:noProof/>
        </w:rPr>
        <w:drawing>
          <wp:inline distT="0" distB="0" distL="0" distR="0" wp14:anchorId="05867786" wp14:editId="12A40C86">
            <wp:extent cx="5274310" cy="2042160"/>
            <wp:effectExtent l="0" t="0" r="2540" b="0"/>
            <wp:docPr id="1929531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31609" name=""/>
                    <pic:cNvPicPr/>
                  </pic:nvPicPr>
                  <pic:blipFill>
                    <a:blip r:embed="rId15"/>
                    <a:stretch>
                      <a:fillRect/>
                    </a:stretch>
                  </pic:blipFill>
                  <pic:spPr>
                    <a:xfrm>
                      <a:off x="0" y="0"/>
                      <a:ext cx="5274310" cy="2042160"/>
                    </a:xfrm>
                    <a:prstGeom prst="rect">
                      <a:avLst/>
                    </a:prstGeom>
                  </pic:spPr>
                </pic:pic>
              </a:graphicData>
            </a:graphic>
          </wp:inline>
        </w:drawing>
      </w:r>
    </w:p>
    <w:p w14:paraId="2D41A029" w14:textId="77777777" w:rsidR="007F37CB" w:rsidRDefault="007F37CB" w:rsidP="007F37CB">
      <w:pPr>
        <w:tabs>
          <w:tab w:val="num" w:pos="720"/>
          <w:tab w:val="num" w:pos="1440"/>
        </w:tabs>
        <w:spacing w:line="360" w:lineRule="auto"/>
        <w:rPr>
          <w:rFonts w:ascii="仿宋" w:eastAsia="仿宋" w:hAnsi="仿宋"/>
          <w:bCs/>
          <w:color w:val="000000" w:themeColor="text1"/>
          <w:sz w:val="24"/>
          <w:szCs w:val="24"/>
        </w:rPr>
      </w:pPr>
    </w:p>
    <w:p w14:paraId="49AA12BF" w14:textId="77777777" w:rsidR="00003B2D" w:rsidRDefault="00003B2D" w:rsidP="007F37CB">
      <w:pPr>
        <w:tabs>
          <w:tab w:val="num" w:pos="720"/>
          <w:tab w:val="num" w:pos="1440"/>
        </w:tabs>
        <w:spacing w:line="360" w:lineRule="auto"/>
        <w:rPr>
          <w:rFonts w:ascii="仿宋" w:eastAsia="仿宋" w:hAnsi="仿宋" w:hint="eastAsia"/>
          <w:bCs/>
          <w:color w:val="000000" w:themeColor="text1"/>
          <w:sz w:val="24"/>
          <w:szCs w:val="24"/>
        </w:rPr>
      </w:pPr>
    </w:p>
    <w:p w14:paraId="1C9DF8AA" w14:textId="77777777" w:rsidR="007F37CB" w:rsidRDefault="007F37CB" w:rsidP="004A57BD">
      <w:pPr>
        <w:pStyle w:val="ae"/>
      </w:pPr>
      <w:bookmarkStart w:id="135" w:name="_Toc194660834"/>
      <w:r>
        <w:rPr>
          <w:rFonts w:hint="eastAsia"/>
          <w:szCs w:val="24"/>
        </w:rPr>
        <w:t>4</w:t>
      </w:r>
      <w:r>
        <w:rPr>
          <w:rFonts w:hint="eastAsia"/>
          <w:szCs w:val="24"/>
        </w:rPr>
        <w:t>.</w:t>
      </w:r>
      <w:r w:rsidR="00003B2D">
        <w:rPr>
          <w:rFonts w:hint="eastAsia"/>
          <w:szCs w:val="24"/>
        </w:rPr>
        <w:t xml:space="preserve"> </w:t>
      </w:r>
      <w:r>
        <w:rPr>
          <w:rFonts w:hint="eastAsia"/>
        </w:rPr>
        <w:t>生产过程组织</w:t>
      </w:r>
      <w:bookmarkEnd w:id="135"/>
    </w:p>
    <w:p w14:paraId="73594BF9" w14:textId="77777777" w:rsidR="007F37CB" w:rsidRP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实施"三班两运转"生产模式：</w:t>
      </w:r>
    </w:p>
    <w:p w14:paraId="43C494D4"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
          <w:bCs/>
          <w:color w:val="000000" w:themeColor="text1"/>
          <w:sz w:val="24"/>
          <w:szCs w:val="24"/>
        </w:rPr>
        <w:t>早班</w:t>
      </w:r>
      <w:r w:rsidRPr="007F37CB">
        <w:rPr>
          <w:rFonts w:ascii="仿宋" w:eastAsia="仿宋" w:hAnsi="仿宋"/>
          <w:bCs/>
          <w:color w:val="000000" w:themeColor="text1"/>
          <w:sz w:val="24"/>
          <w:szCs w:val="24"/>
        </w:rPr>
        <w:t>：7:00-15:00（核心部件生产）</w:t>
      </w:r>
    </w:p>
    <w:p w14:paraId="678E6F24"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
          <w:bCs/>
          <w:color w:val="000000" w:themeColor="text1"/>
          <w:sz w:val="24"/>
          <w:szCs w:val="24"/>
        </w:rPr>
        <w:t>中班</w:t>
      </w:r>
      <w:r w:rsidRPr="007F37CB">
        <w:rPr>
          <w:rFonts w:ascii="仿宋" w:eastAsia="仿宋" w:hAnsi="仿宋"/>
          <w:bCs/>
          <w:color w:val="000000" w:themeColor="text1"/>
          <w:sz w:val="24"/>
          <w:szCs w:val="24"/>
        </w:rPr>
        <w:t>：15:00-23:00（整机组装测试）</w:t>
      </w:r>
    </w:p>
    <w:p w14:paraId="5E4AA805"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
          <w:bCs/>
          <w:color w:val="000000" w:themeColor="text1"/>
          <w:sz w:val="24"/>
          <w:szCs w:val="24"/>
        </w:rPr>
        <w:t>夜班</w:t>
      </w:r>
      <w:r w:rsidRPr="007F37CB">
        <w:rPr>
          <w:rFonts w:ascii="仿宋" w:eastAsia="仿宋" w:hAnsi="仿宋"/>
          <w:bCs/>
          <w:color w:val="000000" w:themeColor="text1"/>
          <w:sz w:val="24"/>
          <w:szCs w:val="24"/>
        </w:rPr>
        <w:t>：23:00-7:00（设备维护&amp;数据训练）</w:t>
      </w:r>
    </w:p>
    <w:p w14:paraId="711CAFE4" w14:textId="77777777" w:rsidR="007F37CB" w:rsidRP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人员配置：</w:t>
      </w:r>
    </w:p>
    <w:p w14:paraId="7494A321"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每班配置：</w:t>
      </w:r>
    </w:p>
    <w:p w14:paraId="05431903"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生产技术员：5名（持电工/PLC证书）</w:t>
      </w:r>
    </w:p>
    <w:p w14:paraId="7A232A7B"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质量工程师：2名（ISO13485内审员）</w:t>
      </w:r>
    </w:p>
    <w:p w14:paraId="322198D6"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兽医顾问：1名（轮值）</w:t>
      </w:r>
    </w:p>
    <w:p w14:paraId="4DF10FCD" w14:textId="77777777" w:rsidR="007F37CB" w:rsidRP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生产节拍：</w:t>
      </w:r>
    </w:p>
    <w:p w14:paraId="33F7FEF2"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标准型设备：日产80台</w:t>
      </w:r>
    </w:p>
    <w:p w14:paraId="4BFC4ABA"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旗舰型设备：日产20台</w:t>
      </w:r>
    </w:p>
    <w:p w14:paraId="28CB9FFB"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应急产能：可通过外包提升30%产量</w:t>
      </w:r>
    </w:p>
    <w:p w14:paraId="26C534EE" w14:textId="77777777" w:rsidR="007F37CB" w:rsidRDefault="007F37CB" w:rsidP="004A57BD">
      <w:pPr>
        <w:pStyle w:val="ae"/>
      </w:pPr>
      <w:bookmarkStart w:id="136" w:name="_Toc194660835"/>
      <w:r>
        <w:rPr>
          <w:rFonts w:hint="eastAsia"/>
          <w:szCs w:val="24"/>
        </w:rPr>
        <w:lastRenderedPageBreak/>
        <w:t>5</w:t>
      </w:r>
      <w:r>
        <w:rPr>
          <w:rFonts w:hint="eastAsia"/>
          <w:szCs w:val="24"/>
        </w:rPr>
        <w:t>.</w:t>
      </w:r>
      <w:r w:rsidR="00003B2D">
        <w:rPr>
          <w:rFonts w:hint="eastAsia"/>
          <w:szCs w:val="24"/>
        </w:rPr>
        <w:t xml:space="preserve"> </w:t>
      </w:r>
      <w:r>
        <w:rPr>
          <w:rFonts w:hint="eastAsia"/>
        </w:rPr>
        <w:t>研发生产协同</w:t>
      </w:r>
      <w:bookmarkEnd w:id="136"/>
    </w:p>
    <w:p w14:paraId="768C52A5" w14:textId="77777777" w:rsidR="007F37CB" w:rsidRP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构建"双螺旋"创新机制：</w:t>
      </w:r>
    </w:p>
    <w:p w14:paraId="004B6906" w14:textId="77777777" w:rsidR="007F37CB" w:rsidRPr="007F37CB" w:rsidRDefault="007F37CB" w:rsidP="007F37CB">
      <w:pPr>
        <w:numPr>
          <w:ilvl w:val="0"/>
          <w:numId w:val="24"/>
        </w:numPr>
        <w:tabs>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临床反馈→生产改进闭环：</w:t>
      </w:r>
    </w:p>
    <w:p w14:paraId="6808C001"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每日收集500+检测案例</w:t>
      </w:r>
    </w:p>
    <w:p w14:paraId="32BAC261"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每周更新工艺指导书</w:t>
      </w:r>
    </w:p>
    <w:p w14:paraId="41BFC733" w14:textId="77777777" w:rsidR="007F37CB" w:rsidRPr="007F37CB" w:rsidRDefault="007F37CB" w:rsidP="007F37CB">
      <w:pPr>
        <w:numPr>
          <w:ilvl w:val="0"/>
          <w:numId w:val="24"/>
        </w:numPr>
        <w:tabs>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产线数据→算法优化：</w:t>
      </w:r>
    </w:p>
    <w:p w14:paraId="7549BFB3"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设备运行数据实时上传</w:t>
      </w:r>
    </w:p>
    <w:p w14:paraId="294C1D81" w14:textId="77777777" w:rsidR="007F37CB" w:rsidRPr="007F37CB" w:rsidRDefault="007F37CB" w:rsidP="007F37CB">
      <w:pPr>
        <w:tabs>
          <w:tab w:val="num" w:pos="1440"/>
        </w:tabs>
        <w:spacing w:line="360" w:lineRule="auto"/>
        <w:ind w:left="1440"/>
        <w:rPr>
          <w:rFonts w:ascii="仿宋" w:eastAsia="仿宋" w:hAnsi="仿宋"/>
          <w:bCs/>
          <w:color w:val="000000" w:themeColor="text1"/>
          <w:sz w:val="24"/>
          <w:szCs w:val="24"/>
        </w:rPr>
      </w:pPr>
      <w:r w:rsidRPr="007F37CB">
        <w:rPr>
          <w:rFonts w:ascii="仿宋" w:eastAsia="仿宋" w:hAnsi="仿宋"/>
          <w:bCs/>
          <w:color w:val="000000" w:themeColor="text1"/>
          <w:sz w:val="24"/>
          <w:szCs w:val="24"/>
        </w:rPr>
        <w:t>用于预测性维护模型训练</w:t>
      </w:r>
    </w:p>
    <w:p w14:paraId="6814B1DB" w14:textId="77777777" w:rsidR="007F37CB" w:rsidRPr="007F37CB" w:rsidRDefault="007F37CB" w:rsidP="007F37CB">
      <w:pPr>
        <w:tabs>
          <w:tab w:val="num" w:pos="720"/>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该生产体系可实现：</w:t>
      </w:r>
    </w:p>
    <w:p w14:paraId="7CF81026" w14:textId="77777777" w:rsidR="007F37CB" w:rsidRPr="007F37CB" w:rsidRDefault="007F37CB" w:rsidP="007F37CB">
      <w:pPr>
        <w:tabs>
          <w:tab w:val="num" w:pos="1440"/>
        </w:tabs>
        <w:spacing w:line="360" w:lineRule="auto"/>
        <w:ind w:left="720"/>
        <w:rPr>
          <w:rFonts w:ascii="仿宋" w:eastAsia="仿宋" w:hAnsi="仿宋"/>
          <w:bCs/>
          <w:color w:val="000000" w:themeColor="text1"/>
          <w:sz w:val="24"/>
          <w:szCs w:val="24"/>
        </w:rPr>
      </w:pPr>
      <w:r w:rsidRPr="007F37CB">
        <w:rPr>
          <w:rFonts w:ascii="仿宋" w:eastAsia="仿宋" w:hAnsi="仿宋"/>
          <w:bCs/>
          <w:color w:val="000000" w:themeColor="text1"/>
          <w:sz w:val="24"/>
          <w:szCs w:val="24"/>
        </w:rPr>
        <w:t>产品不良率&lt;0.8%（行业平均3.2%）</w:t>
      </w:r>
    </w:p>
    <w:p w14:paraId="539069BB" w14:textId="77777777" w:rsidR="007F37CB" w:rsidRPr="007F37CB" w:rsidRDefault="007F37CB" w:rsidP="007F37CB">
      <w:pPr>
        <w:numPr>
          <w:ilvl w:val="0"/>
          <w:numId w:val="25"/>
        </w:numPr>
        <w:tabs>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订单交付周期缩短至7天</w:t>
      </w:r>
    </w:p>
    <w:p w14:paraId="6635025F" w14:textId="77777777" w:rsidR="007F37CB" w:rsidRPr="007F37CB" w:rsidRDefault="007F37CB" w:rsidP="007F37CB">
      <w:pPr>
        <w:numPr>
          <w:ilvl w:val="0"/>
          <w:numId w:val="25"/>
        </w:numPr>
        <w:tabs>
          <w:tab w:val="num" w:pos="1440"/>
        </w:tabs>
        <w:spacing w:line="360" w:lineRule="auto"/>
        <w:rPr>
          <w:rFonts w:ascii="仿宋" w:eastAsia="仿宋" w:hAnsi="仿宋"/>
          <w:bCs/>
          <w:color w:val="000000" w:themeColor="text1"/>
          <w:sz w:val="24"/>
          <w:szCs w:val="24"/>
        </w:rPr>
      </w:pPr>
      <w:r w:rsidRPr="007F37CB">
        <w:rPr>
          <w:rFonts w:ascii="仿宋" w:eastAsia="仿宋" w:hAnsi="仿宋"/>
          <w:bCs/>
          <w:color w:val="000000" w:themeColor="text1"/>
          <w:sz w:val="24"/>
          <w:szCs w:val="24"/>
        </w:rPr>
        <w:t>生产成本年降幅可达15%</w:t>
      </w:r>
    </w:p>
    <w:p w14:paraId="1AA8F5BE" w14:textId="77777777" w:rsidR="007F37CB" w:rsidRPr="007F37CB" w:rsidRDefault="00003B2D" w:rsidP="00003B2D">
      <w:pPr>
        <w:widowControl/>
        <w:jc w:val="left"/>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br w:type="page"/>
      </w:r>
    </w:p>
    <w:p w14:paraId="5EE83DD5" w14:textId="77777777" w:rsidR="00BB5031" w:rsidRDefault="00673EC6" w:rsidP="004A57BD">
      <w:pPr>
        <w:pStyle w:val="ac"/>
        <w:spacing w:before="312" w:after="312"/>
      </w:pPr>
      <w:bookmarkStart w:id="137" w:name="_Toc32761"/>
      <w:bookmarkStart w:id="138" w:name="_Toc23120"/>
      <w:bookmarkStart w:id="139" w:name="_Toc6356"/>
      <w:bookmarkStart w:id="140" w:name="_Toc194660836"/>
      <w:r>
        <w:rPr>
          <w:rFonts w:hint="eastAsia"/>
        </w:rPr>
        <w:lastRenderedPageBreak/>
        <w:t>六</w:t>
      </w:r>
      <w:r w:rsidR="00D66E8C">
        <w:rPr>
          <w:rFonts w:hint="eastAsia"/>
        </w:rPr>
        <w:t>．经营策略</w:t>
      </w:r>
      <w:bookmarkEnd w:id="137"/>
      <w:bookmarkEnd w:id="138"/>
      <w:bookmarkEnd w:id="139"/>
      <w:bookmarkEnd w:id="140"/>
    </w:p>
    <w:p w14:paraId="0E98FCFB" w14:textId="77777777" w:rsidR="005B45AF" w:rsidRDefault="00D66E8C" w:rsidP="004A57BD">
      <w:pPr>
        <w:pStyle w:val="ae"/>
        <w:rPr>
          <w:rFonts w:hint="eastAsia"/>
        </w:rPr>
      </w:pPr>
      <w:bookmarkStart w:id="141" w:name="_Toc4973"/>
      <w:bookmarkStart w:id="142" w:name="_Toc10869"/>
      <w:bookmarkStart w:id="143" w:name="_Toc11433"/>
      <w:bookmarkStart w:id="144" w:name="_Toc13285"/>
      <w:bookmarkStart w:id="145" w:name="_Toc194660837"/>
      <w:r>
        <w:rPr>
          <w:rFonts w:hint="eastAsia"/>
          <w:szCs w:val="24"/>
        </w:rPr>
        <w:t>1.</w:t>
      </w:r>
      <w:bookmarkEnd w:id="141"/>
      <w:bookmarkEnd w:id="142"/>
      <w:bookmarkEnd w:id="143"/>
      <w:bookmarkEnd w:id="144"/>
      <w:r w:rsidR="00003B2D">
        <w:rPr>
          <w:rFonts w:hint="eastAsia"/>
          <w:szCs w:val="24"/>
        </w:rPr>
        <w:t xml:space="preserve"> </w:t>
      </w:r>
      <w:r w:rsidR="006A4429">
        <w:rPr>
          <w:rFonts w:hint="eastAsia"/>
        </w:rPr>
        <w:t>目标用户</w:t>
      </w:r>
      <w:bookmarkEnd w:id="145"/>
    </w:p>
    <w:p w14:paraId="1E2DF28A" w14:textId="77777777" w:rsidR="005B45AF" w:rsidRPr="005B45AF" w:rsidRDefault="005B45AF" w:rsidP="005B45AF">
      <w:pPr>
        <w:spacing w:line="360" w:lineRule="auto"/>
        <w:ind w:firstLine="420"/>
        <w:rPr>
          <w:rFonts w:ascii="仿宋" w:eastAsia="仿宋" w:hAnsi="仿宋" w:cs="仿宋" w:hint="eastAsia"/>
          <w:b/>
          <w:color w:val="000000" w:themeColor="text1"/>
          <w:sz w:val="24"/>
          <w:szCs w:val="24"/>
        </w:rPr>
      </w:pPr>
      <w:r w:rsidRPr="005B45AF">
        <w:rPr>
          <w:rFonts w:ascii="仿宋" w:eastAsia="仿宋" w:hAnsi="仿宋" w:cs="仿宋" w:hint="eastAsia"/>
          <w:b/>
          <w:color w:val="000000" w:themeColor="text1"/>
          <w:sz w:val="24"/>
          <w:szCs w:val="24"/>
        </w:rPr>
        <w:t>核心客群定位</w:t>
      </w:r>
      <w:r>
        <w:rPr>
          <w:rFonts w:ascii="仿宋" w:eastAsia="仿宋" w:hAnsi="仿宋" w:cs="仿宋" w:hint="eastAsia"/>
          <w:b/>
          <w:color w:val="000000" w:themeColor="text1"/>
          <w:sz w:val="24"/>
          <w:szCs w:val="24"/>
        </w:rPr>
        <w:t>：</w:t>
      </w:r>
    </w:p>
    <w:p w14:paraId="63BE6B4D" w14:textId="77777777" w:rsidR="006A4429" w:rsidRPr="006A4429" w:rsidRDefault="005B45AF" w:rsidP="006A4429">
      <w:pPr>
        <w:spacing w:line="360" w:lineRule="auto"/>
        <w:ind w:firstLine="420"/>
        <w:rPr>
          <w:rFonts w:ascii="仿宋" w:eastAsia="仿宋" w:hAnsi="仿宋" w:cs="仿宋"/>
          <w:bCs/>
          <w:color w:val="000000" w:themeColor="text1"/>
          <w:sz w:val="24"/>
          <w:szCs w:val="24"/>
        </w:rPr>
      </w:pPr>
      <w:r w:rsidRPr="005B45AF">
        <w:rPr>
          <w:rFonts w:ascii="仿宋" w:eastAsia="仿宋" w:hAnsi="仿宋" w:cs="仿宋" w:hint="eastAsia"/>
          <w:bCs/>
          <w:color w:val="000000" w:themeColor="text1"/>
          <w:sz w:val="24"/>
          <w:szCs w:val="24"/>
        </w:rPr>
        <w:t>（1）</w:t>
      </w:r>
      <w:r w:rsidR="006A4429" w:rsidRPr="005B45AF">
        <w:rPr>
          <w:rFonts w:ascii="仿宋" w:eastAsia="仿宋" w:hAnsi="仿宋" w:cs="仿宋" w:hint="eastAsia"/>
          <w:bCs/>
          <w:color w:val="000000" w:themeColor="text1"/>
          <w:sz w:val="24"/>
          <w:szCs w:val="24"/>
        </w:rPr>
        <w:t>城市科技型宠物主：</w:t>
      </w:r>
      <w:r w:rsidR="006A4429" w:rsidRPr="006A4429">
        <w:rPr>
          <w:rFonts w:ascii="仿宋" w:eastAsia="仿宋" w:hAnsi="仿宋" w:cs="仿宋" w:hint="eastAsia"/>
          <w:bCs/>
          <w:color w:val="000000" w:themeColor="text1"/>
          <w:sz w:val="24"/>
          <w:szCs w:val="24"/>
        </w:rPr>
        <w:t>20-35岁，月均宠物消费800-2000元，熟悉智能设备操作，偏好快速便捷的健康筛查服务，主要分布在一线及新一线城市。</w:t>
      </w:r>
    </w:p>
    <w:p w14:paraId="1B275AA4" w14:textId="77777777" w:rsidR="006A4429" w:rsidRPr="006A4429" w:rsidRDefault="005B45AF" w:rsidP="006A4429">
      <w:pPr>
        <w:spacing w:line="360" w:lineRule="auto"/>
        <w:ind w:firstLine="420"/>
        <w:rPr>
          <w:rFonts w:ascii="仿宋" w:eastAsia="仿宋" w:hAnsi="仿宋" w:cs="仿宋"/>
          <w:bCs/>
          <w:color w:val="000000" w:themeColor="text1"/>
          <w:sz w:val="24"/>
          <w:szCs w:val="24"/>
        </w:rPr>
      </w:pPr>
      <w:r w:rsidRPr="005B45AF">
        <w:rPr>
          <w:rFonts w:ascii="仿宋" w:eastAsia="仿宋" w:hAnsi="仿宋" w:cs="仿宋" w:hint="eastAsia"/>
          <w:bCs/>
          <w:color w:val="000000" w:themeColor="text1"/>
          <w:sz w:val="24"/>
          <w:szCs w:val="24"/>
        </w:rPr>
        <w:t>（</w:t>
      </w:r>
      <w:r w:rsidRPr="005B45AF">
        <w:rPr>
          <w:rFonts w:ascii="仿宋" w:eastAsia="仿宋" w:hAnsi="仿宋" w:cs="仿宋" w:hint="eastAsia"/>
          <w:bCs/>
          <w:color w:val="000000" w:themeColor="text1"/>
          <w:sz w:val="24"/>
          <w:szCs w:val="24"/>
        </w:rPr>
        <w:t>2</w:t>
      </w:r>
      <w:r w:rsidRPr="005B45AF">
        <w:rPr>
          <w:rFonts w:ascii="仿宋" w:eastAsia="仿宋" w:hAnsi="仿宋" w:cs="仿宋" w:hint="eastAsia"/>
          <w:bCs/>
          <w:color w:val="000000" w:themeColor="text1"/>
          <w:sz w:val="24"/>
          <w:szCs w:val="24"/>
        </w:rPr>
        <w:t>）</w:t>
      </w:r>
      <w:r w:rsidR="006A4429" w:rsidRPr="005B45AF">
        <w:rPr>
          <w:rFonts w:ascii="仿宋" w:eastAsia="仿宋" w:hAnsi="仿宋" w:cs="仿宋" w:hint="eastAsia"/>
          <w:bCs/>
          <w:color w:val="000000" w:themeColor="text1"/>
          <w:sz w:val="24"/>
          <w:szCs w:val="24"/>
        </w:rPr>
        <w:t>郊区医疗资源匮乏用户：</w:t>
      </w:r>
      <w:r w:rsidR="006A4429" w:rsidRPr="006A4429">
        <w:rPr>
          <w:rFonts w:ascii="仿宋" w:eastAsia="仿宋" w:hAnsi="仿宋" w:cs="仿宋" w:hint="eastAsia"/>
          <w:bCs/>
          <w:color w:val="000000" w:themeColor="text1"/>
          <w:sz w:val="24"/>
          <w:szCs w:val="24"/>
        </w:rPr>
        <w:t>30-50岁，居住在三线以下城市或乡镇，周边10公里内无专业宠物医院，对突发症状的初步诊断需求强烈。</w:t>
      </w:r>
    </w:p>
    <w:p w14:paraId="4FCD0E1C" w14:textId="77777777" w:rsidR="00BB5031" w:rsidRDefault="005B45AF" w:rsidP="006A4429">
      <w:pPr>
        <w:spacing w:line="360" w:lineRule="auto"/>
        <w:ind w:firstLine="420"/>
        <w:rPr>
          <w:rFonts w:ascii="仿宋" w:eastAsia="仿宋" w:hAnsi="仿宋" w:cs="仿宋" w:hint="eastAsia"/>
          <w:bCs/>
          <w:color w:val="000000" w:themeColor="text1"/>
          <w:sz w:val="24"/>
          <w:szCs w:val="24"/>
        </w:rPr>
      </w:pPr>
      <w:r>
        <w:rPr>
          <w:rFonts w:ascii="仿宋" w:eastAsia="仿宋" w:hAnsi="仿宋" w:hint="eastAsia"/>
          <w:bCs/>
          <w:color w:val="000000" w:themeColor="text1"/>
          <w:sz w:val="24"/>
          <w:szCs w:val="24"/>
        </w:rPr>
        <w:t>（</w:t>
      </w:r>
      <w:r w:rsidRPr="005B45AF">
        <w:rPr>
          <w:rFonts w:ascii="仿宋" w:eastAsia="仿宋" w:hAnsi="仿宋" w:cs="仿宋" w:hint="eastAsia"/>
          <w:bCs/>
          <w:color w:val="000000" w:themeColor="text1"/>
          <w:sz w:val="24"/>
          <w:szCs w:val="24"/>
        </w:rPr>
        <w:t>3</w:t>
      </w:r>
      <w:r w:rsidRPr="005B45AF">
        <w:rPr>
          <w:rFonts w:ascii="仿宋" w:eastAsia="仿宋" w:hAnsi="仿宋" w:cs="仿宋" w:hint="eastAsia"/>
          <w:bCs/>
          <w:color w:val="000000" w:themeColor="text1"/>
          <w:sz w:val="24"/>
          <w:szCs w:val="24"/>
        </w:rPr>
        <w:t>）</w:t>
      </w:r>
      <w:r w:rsidR="006A4429" w:rsidRPr="005B45AF">
        <w:rPr>
          <w:rFonts w:ascii="仿宋" w:eastAsia="仿宋" w:hAnsi="仿宋" w:cs="仿宋" w:hint="eastAsia"/>
          <w:bCs/>
          <w:color w:val="000000" w:themeColor="text1"/>
          <w:sz w:val="24"/>
          <w:szCs w:val="24"/>
        </w:rPr>
        <w:t>高净值宠物家庭：</w:t>
      </w:r>
      <w:r w:rsidR="006A4429" w:rsidRPr="006A4429">
        <w:rPr>
          <w:rFonts w:ascii="仿宋" w:eastAsia="仿宋" w:hAnsi="仿宋" w:cs="仿宋" w:hint="eastAsia"/>
          <w:bCs/>
          <w:color w:val="000000" w:themeColor="text1"/>
          <w:sz w:val="24"/>
          <w:szCs w:val="24"/>
        </w:rPr>
        <w:t>年宠物消费超1.5万元，注重预防性医疗和精准健康管理，愿为定制化服务支付溢价。</w:t>
      </w:r>
    </w:p>
    <w:p w14:paraId="08A31B6C" w14:textId="77777777" w:rsidR="006A4429" w:rsidRPr="006A4429" w:rsidRDefault="006A4429" w:rsidP="006A4429">
      <w:pPr>
        <w:spacing w:line="360" w:lineRule="auto"/>
        <w:rPr>
          <w:rFonts w:ascii="仿宋" w:eastAsia="仿宋" w:hAnsi="仿宋" w:hint="eastAsia"/>
          <w:bCs/>
          <w:color w:val="000000" w:themeColor="text1"/>
          <w:sz w:val="24"/>
        </w:rPr>
      </w:pPr>
      <w:bookmarkStart w:id="146" w:name="_Toc10867"/>
    </w:p>
    <w:bookmarkEnd w:id="146"/>
    <w:p w14:paraId="745FAA24" w14:textId="77777777" w:rsidR="006A4429" w:rsidRPr="005B45AF" w:rsidRDefault="006A4429" w:rsidP="005B45AF">
      <w:pPr>
        <w:spacing w:line="360" w:lineRule="auto"/>
        <w:ind w:firstLine="420"/>
        <w:rPr>
          <w:rFonts w:ascii="仿宋" w:eastAsia="仿宋" w:hAnsi="仿宋" w:cs="仿宋" w:hint="eastAsia"/>
          <w:b/>
          <w:color w:val="000000" w:themeColor="text1"/>
          <w:sz w:val="24"/>
          <w:szCs w:val="24"/>
        </w:rPr>
      </w:pPr>
      <w:r w:rsidRPr="005B45AF">
        <w:rPr>
          <w:rFonts w:ascii="仿宋" w:eastAsia="仿宋" w:hAnsi="仿宋" w:cs="仿宋" w:hint="eastAsia"/>
          <w:b/>
          <w:color w:val="000000" w:themeColor="text1"/>
          <w:sz w:val="24"/>
          <w:szCs w:val="24"/>
        </w:rPr>
        <w:t>分层运营策略</w:t>
      </w:r>
      <w:r w:rsidR="005B45AF">
        <w:rPr>
          <w:rFonts w:ascii="仿宋" w:eastAsia="仿宋" w:hAnsi="仿宋" w:cs="仿宋" w:hint="eastAsia"/>
          <w:b/>
          <w:color w:val="000000" w:themeColor="text1"/>
          <w:sz w:val="24"/>
          <w:szCs w:val="24"/>
        </w:rPr>
        <w:t>：</w:t>
      </w:r>
    </w:p>
    <w:p w14:paraId="150F11DB" w14:textId="77777777" w:rsidR="006A4429" w:rsidRPr="006A4429" w:rsidRDefault="005B45AF" w:rsidP="006A4429">
      <w:pPr>
        <w:spacing w:line="360" w:lineRule="auto"/>
        <w:ind w:firstLine="420"/>
        <w:rPr>
          <w:rFonts w:ascii="仿宋" w:eastAsia="仿宋" w:hAnsi="仿宋" w:cs="仿宋"/>
          <w:bCs/>
          <w:color w:val="000000" w:themeColor="text1"/>
          <w:sz w:val="24"/>
          <w:szCs w:val="24"/>
        </w:rPr>
      </w:pPr>
      <w:r w:rsidRPr="005B45AF">
        <w:rPr>
          <w:rFonts w:ascii="仿宋" w:eastAsia="仿宋" w:hAnsi="仿宋" w:cs="仿宋" w:hint="eastAsia"/>
          <w:bCs/>
          <w:color w:val="000000" w:themeColor="text1"/>
          <w:sz w:val="24"/>
          <w:szCs w:val="24"/>
        </w:rPr>
        <w:t>（1）</w:t>
      </w:r>
      <w:r w:rsidR="006A4429" w:rsidRPr="005B45AF">
        <w:rPr>
          <w:rFonts w:ascii="仿宋" w:eastAsia="仿宋" w:hAnsi="仿宋" w:cs="仿宋" w:hint="eastAsia"/>
          <w:bCs/>
          <w:color w:val="000000" w:themeColor="text1"/>
          <w:sz w:val="24"/>
          <w:szCs w:val="24"/>
        </w:rPr>
        <w:t>基础服务层：</w:t>
      </w:r>
      <w:r w:rsidR="006A4429" w:rsidRPr="006A4429">
        <w:rPr>
          <w:rFonts w:ascii="仿宋" w:eastAsia="仿宋" w:hAnsi="仿宋" w:cs="仿宋" w:hint="eastAsia"/>
          <w:bCs/>
          <w:color w:val="000000" w:themeColor="text1"/>
          <w:sz w:val="24"/>
          <w:szCs w:val="24"/>
        </w:rPr>
        <w:t>提供单次检测服务（39元/次），覆盖体温、心率、体重等12项基础指标。</w:t>
      </w:r>
    </w:p>
    <w:p w14:paraId="7E2CABE3" w14:textId="77777777" w:rsidR="006A4429" w:rsidRPr="006A4429" w:rsidRDefault="005B45AF" w:rsidP="006A4429">
      <w:pPr>
        <w:spacing w:line="360" w:lineRule="auto"/>
        <w:ind w:firstLine="420"/>
        <w:rPr>
          <w:rFonts w:ascii="仿宋" w:eastAsia="仿宋" w:hAnsi="仿宋" w:cs="仿宋" w:hint="eastAsia"/>
          <w:bCs/>
          <w:color w:val="000000" w:themeColor="text1"/>
          <w:sz w:val="24"/>
          <w:szCs w:val="24"/>
        </w:rPr>
      </w:pPr>
      <w:r w:rsidRPr="005B45AF">
        <w:rPr>
          <w:rFonts w:ascii="仿宋" w:eastAsia="仿宋" w:hAnsi="仿宋" w:cs="仿宋" w:hint="eastAsia"/>
          <w:bCs/>
          <w:color w:val="000000" w:themeColor="text1"/>
          <w:sz w:val="24"/>
          <w:szCs w:val="24"/>
        </w:rPr>
        <w:t>（</w:t>
      </w:r>
      <w:r>
        <w:rPr>
          <w:rFonts w:ascii="仿宋" w:eastAsia="仿宋" w:hAnsi="仿宋" w:cs="仿宋" w:hint="eastAsia"/>
          <w:bCs/>
          <w:color w:val="000000" w:themeColor="text1"/>
          <w:sz w:val="24"/>
          <w:szCs w:val="24"/>
        </w:rPr>
        <w:t>2</w:t>
      </w:r>
      <w:r w:rsidRPr="005B45AF">
        <w:rPr>
          <w:rFonts w:ascii="仿宋" w:eastAsia="仿宋" w:hAnsi="仿宋" w:cs="仿宋" w:hint="eastAsia"/>
          <w:bCs/>
          <w:color w:val="000000" w:themeColor="text1"/>
          <w:sz w:val="24"/>
          <w:szCs w:val="24"/>
        </w:rPr>
        <w:t>）</w:t>
      </w:r>
      <w:r w:rsidR="006A4429" w:rsidRPr="005B45AF">
        <w:rPr>
          <w:rFonts w:ascii="仿宋" w:eastAsia="仿宋" w:hAnsi="仿宋" w:cs="仿宋" w:hint="eastAsia"/>
          <w:bCs/>
          <w:color w:val="000000" w:themeColor="text1"/>
          <w:sz w:val="24"/>
          <w:szCs w:val="24"/>
        </w:rPr>
        <w:t>增值服务层：</w:t>
      </w:r>
      <w:r w:rsidR="006A4429" w:rsidRPr="006A4429">
        <w:rPr>
          <w:rFonts w:ascii="仿宋" w:eastAsia="仿宋" w:hAnsi="仿宋" w:cs="仿宋" w:hint="eastAsia"/>
          <w:bCs/>
          <w:color w:val="000000" w:themeColor="text1"/>
          <w:sz w:val="24"/>
          <w:szCs w:val="24"/>
        </w:rPr>
        <w:t>推出199元/月订阅套餐，含AI健康报告解读、合作诊所挂号优先权及疫苗提醒服务。</w:t>
      </w:r>
    </w:p>
    <w:p w14:paraId="12CB1F8D" w14:textId="77777777" w:rsidR="00BB5031" w:rsidRDefault="005B45AF" w:rsidP="006A4429">
      <w:pPr>
        <w:spacing w:line="360" w:lineRule="auto"/>
        <w:ind w:firstLine="420"/>
        <w:rPr>
          <w:rFonts w:ascii="仿宋" w:eastAsia="仿宋" w:hAnsi="仿宋" w:cs="仿宋"/>
          <w:bCs/>
          <w:color w:val="000000" w:themeColor="text1"/>
          <w:sz w:val="24"/>
          <w:szCs w:val="24"/>
        </w:rPr>
      </w:pPr>
      <w:r w:rsidRPr="005B45AF">
        <w:rPr>
          <w:rFonts w:ascii="仿宋" w:eastAsia="仿宋" w:hAnsi="仿宋" w:cs="仿宋" w:hint="eastAsia"/>
          <w:bCs/>
          <w:color w:val="000000" w:themeColor="text1"/>
          <w:sz w:val="24"/>
          <w:szCs w:val="24"/>
        </w:rPr>
        <w:t>（</w:t>
      </w:r>
      <w:r>
        <w:rPr>
          <w:rFonts w:ascii="仿宋" w:eastAsia="仿宋" w:hAnsi="仿宋" w:cs="仿宋" w:hint="eastAsia"/>
          <w:bCs/>
          <w:color w:val="000000" w:themeColor="text1"/>
          <w:sz w:val="24"/>
          <w:szCs w:val="24"/>
        </w:rPr>
        <w:t>3</w:t>
      </w:r>
      <w:r w:rsidRPr="005B45AF">
        <w:rPr>
          <w:rFonts w:ascii="仿宋" w:eastAsia="仿宋" w:hAnsi="仿宋" w:cs="仿宋" w:hint="eastAsia"/>
          <w:bCs/>
          <w:color w:val="000000" w:themeColor="text1"/>
          <w:sz w:val="24"/>
          <w:szCs w:val="24"/>
        </w:rPr>
        <w:t>）</w:t>
      </w:r>
      <w:r w:rsidR="006A4429" w:rsidRPr="005B45AF">
        <w:rPr>
          <w:rFonts w:ascii="仿宋" w:eastAsia="仿宋" w:hAnsi="仿宋" w:cs="仿宋" w:hint="eastAsia"/>
          <w:bCs/>
          <w:color w:val="000000" w:themeColor="text1"/>
          <w:sz w:val="24"/>
          <w:szCs w:val="24"/>
        </w:rPr>
        <w:t>高端定制层：</w:t>
      </w:r>
      <w:r w:rsidR="006A4429" w:rsidRPr="006A4429">
        <w:rPr>
          <w:rFonts w:ascii="仿宋" w:eastAsia="仿宋" w:hAnsi="仿宋" w:cs="仿宋" w:hint="eastAsia"/>
          <w:bCs/>
          <w:color w:val="000000" w:themeColor="text1"/>
          <w:sz w:val="24"/>
          <w:szCs w:val="24"/>
        </w:rPr>
        <w:t>提供季度专属服务（999元/季），包含兽医远程问诊、基因疾病风险评估及营养方案定制。</w:t>
      </w:r>
    </w:p>
    <w:p w14:paraId="15860FE9" w14:textId="77777777" w:rsidR="006A4429" w:rsidRPr="006A4429" w:rsidRDefault="006A4429" w:rsidP="006A4429">
      <w:pPr>
        <w:spacing w:line="360" w:lineRule="auto"/>
        <w:ind w:firstLineChars="200" w:firstLine="480"/>
        <w:rPr>
          <w:rFonts w:ascii="仿宋" w:eastAsia="仿宋" w:hAnsi="仿宋" w:cs="仿宋" w:hint="eastAsia"/>
          <w:bCs/>
          <w:color w:val="000000" w:themeColor="text1"/>
          <w:sz w:val="24"/>
          <w:szCs w:val="24"/>
        </w:rPr>
      </w:pPr>
    </w:p>
    <w:p w14:paraId="531D0D26" w14:textId="77777777" w:rsidR="006A4429" w:rsidRDefault="005B45AF" w:rsidP="004A57BD">
      <w:pPr>
        <w:pStyle w:val="ae"/>
        <w:rPr>
          <w:rFonts w:hint="eastAsia"/>
        </w:rPr>
      </w:pPr>
      <w:bookmarkStart w:id="147" w:name="_Toc194660838"/>
      <w:r>
        <w:rPr>
          <w:rFonts w:hint="eastAsia"/>
        </w:rPr>
        <w:t>2</w:t>
      </w:r>
      <w:r w:rsidR="006A4429">
        <w:rPr>
          <w:rFonts w:hint="eastAsia"/>
        </w:rPr>
        <w:t>.</w:t>
      </w:r>
      <w:r w:rsidR="00003B2D">
        <w:rPr>
          <w:rFonts w:hint="eastAsia"/>
        </w:rPr>
        <w:t xml:space="preserve"> </w:t>
      </w:r>
      <w:r>
        <w:rPr>
          <w:rFonts w:hint="eastAsia"/>
        </w:rPr>
        <w:t>服务模式</w:t>
      </w:r>
      <w:bookmarkEnd w:id="147"/>
    </w:p>
    <w:p w14:paraId="1C8E4ACA" w14:textId="77777777" w:rsidR="006A4429" w:rsidRPr="006A4429" w:rsidRDefault="006A4429" w:rsidP="006A4429">
      <w:pPr>
        <w:spacing w:line="360" w:lineRule="auto"/>
        <w:ind w:firstLine="420"/>
        <w:rPr>
          <w:rFonts w:ascii="仿宋" w:eastAsia="仿宋" w:hAnsi="仿宋" w:cs="仿宋" w:hint="eastAsia"/>
          <w:b/>
          <w:color w:val="000000" w:themeColor="text1"/>
          <w:sz w:val="24"/>
          <w:szCs w:val="24"/>
        </w:rPr>
      </w:pPr>
      <w:r w:rsidRPr="006A4429">
        <w:rPr>
          <w:rFonts w:ascii="仿宋" w:eastAsia="仿宋" w:hAnsi="仿宋" w:cs="仿宋" w:hint="eastAsia"/>
          <w:b/>
          <w:color w:val="000000" w:themeColor="text1"/>
          <w:sz w:val="24"/>
          <w:szCs w:val="24"/>
        </w:rPr>
        <w:t>智能初筛：</w:t>
      </w:r>
    </w:p>
    <w:p w14:paraId="19D7F503" w14:textId="77777777" w:rsidR="006A4429" w:rsidRPr="006A4429" w:rsidRDefault="006A4429" w:rsidP="006A4429">
      <w:pPr>
        <w:spacing w:line="360" w:lineRule="auto"/>
        <w:ind w:firstLine="435"/>
        <w:rPr>
          <w:rFonts w:ascii="仿宋" w:eastAsia="仿宋" w:hAnsi="仿宋"/>
          <w:color w:val="000000" w:themeColor="text1"/>
          <w:sz w:val="24"/>
          <w:szCs w:val="28"/>
        </w:rPr>
      </w:pPr>
      <w:r w:rsidRPr="006A4429">
        <w:rPr>
          <w:rFonts w:ascii="仿宋" w:eastAsia="仿宋" w:hAnsi="仿宋" w:hint="eastAsia"/>
          <w:color w:val="000000" w:themeColor="text1"/>
          <w:sz w:val="24"/>
          <w:szCs w:val="28"/>
        </w:rPr>
        <w:t>宠物进入检测舱后，30秒内通过多模态传感器（红外+毫米波雷达）完成数据采集。</w:t>
      </w:r>
    </w:p>
    <w:p w14:paraId="0CDF2E76" w14:textId="77777777" w:rsidR="006A4429" w:rsidRDefault="006A4429" w:rsidP="006A4429">
      <w:pPr>
        <w:spacing w:line="360" w:lineRule="auto"/>
        <w:ind w:firstLine="435"/>
        <w:rPr>
          <w:rFonts w:ascii="仿宋" w:eastAsia="仿宋" w:hAnsi="仿宋"/>
          <w:color w:val="000000" w:themeColor="text1"/>
          <w:sz w:val="24"/>
          <w:szCs w:val="28"/>
        </w:rPr>
      </w:pPr>
      <w:r w:rsidRPr="006A4429">
        <w:rPr>
          <w:rFonts w:ascii="仿宋" w:eastAsia="仿宋" w:hAnsi="仿宋" w:hint="eastAsia"/>
          <w:color w:val="000000" w:themeColor="text1"/>
          <w:sz w:val="24"/>
          <w:szCs w:val="28"/>
        </w:rPr>
        <w:t>AI系统自动生成四维健康报告：生理指标、异常预警、养护建议、附近诊所导航。</w:t>
      </w:r>
    </w:p>
    <w:p w14:paraId="69062B73" w14:textId="77777777" w:rsidR="006A4429" w:rsidRPr="006A4429" w:rsidRDefault="006A4429" w:rsidP="006A4429">
      <w:pPr>
        <w:spacing w:line="360" w:lineRule="auto"/>
        <w:ind w:firstLine="435"/>
        <w:rPr>
          <w:rFonts w:ascii="仿宋" w:eastAsia="仿宋" w:hAnsi="仿宋" w:hint="eastAsia"/>
          <w:color w:val="000000" w:themeColor="text1"/>
          <w:sz w:val="24"/>
          <w:szCs w:val="28"/>
        </w:rPr>
      </w:pPr>
    </w:p>
    <w:p w14:paraId="2CBDB8AA" w14:textId="77777777" w:rsidR="006A4429" w:rsidRPr="006A4429" w:rsidRDefault="006A4429" w:rsidP="006A4429">
      <w:pPr>
        <w:spacing w:line="360" w:lineRule="auto"/>
        <w:ind w:firstLine="420"/>
        <w:rPr>
          <w:rFonts w:ascii="仿宋" w:eastAsia="仿宋" w:hAnsi="仿宋" w:cs="仿宋" w:hint="eastAsia"/>
          <w:b/>
          <w:color w:val="000000" w:themeColor="text1"/>
          <w:sz w:val="24"/>
          <w:szCs w:val="24"/>
        </w:rPr>
      </w:pPr>
      <w:r w:rsidRPr="006A4429">
        <w:rPr>
          <w:rFonts w:ascii="仿宋" w:eastAsia="仿宋" w:hAnsi="仿宋" w:cs="仿宋" w:hint="eastAsia"/>
          <w:b/>
          <w:color w:val="000000" w:themeColor="text1"/>
          <w:sz w:val="24"/>
          <w:szCs w:val="24"/>
        </w:rPr>
        <w:t>分级诊疗对接：</w:t>
      </w:r>
    </w:p>
    <w:p w14:paraId="05621C17" w14:textId="77777777" w:rsidR="006A4429" w:rsidRPr="006A4429" w:rsidRDefault="006A4429" w:rsidP="006A4429">
      <w:pPr>
        <w:spacing w:line="360" w:lineRule="auto"/>
        <w:ind w:firstLine="435"/>
        <w:rPr>
          <w:rFonts w:ascii="仿宋" w:eastAsia="仿宋" w:hAnsi="仿宋"/>
          <w:color w:val="000000" w:themeColor="text1"/>
          <w:sz w:val="24"/>
          <w:szCs w:val="28"/>
        </w:rPr>
      </w:pPr>
      <w:r w:rsidRPr="006A4429">
        <w:rPr>
          <w:rFonts w:ascii="仿宋" w:eastAsia="仿宋" w:hAnsi="仿宋" w:hint="eastAsia"/>
          <w:color w:val="000000" w:themeColor="text1"/>
          <w:sz w:val="24"/>
          <w:szCs w:val="28"/>
        </w:rPr>
        <w:t>绿色通道（65%案例）：AI直接推送养护方案（如驱虫建议、饮食调整）。</w:t>
      </w:r>
    </w:p>
    <w:p w14:paraId="1FDC5907" w14:textId="77777777" w:rsidR="006A4429" w:rsidRPr="006A4429" w:rsidRDefault="006A4429" w:rsidP="006A4429">
      <w:pPr>
        <w:spacing w:line="360" w:lineRule="auto"/>
        <w:ind w:firstLine="435"/>
        <w:rPr>
          <w:rFonts w:ascii="仿宋" w:eastAsia="仿宋" w:hAnsi="仿宋"/>
          <w:color w:val="000000" w:themeColor="text1"/>
          <w:sz w:val="24"/>
          <w:szCs w:val="28"/>
        </w:rPr>
      </w:pPr>
      <w:r w:rsidRPr="006A4429">
        <w:rPr>
          <w:rFonts w:ascii="仿宋" w:eastAsia="仿宋" w:hAnsi="仿宋" w:hint="eastAsia"/>
          <w:color w:val="000000" w:themeColor="text1"/>
          <w:sz w:val="24"/>
          <w:szCs w:val="28"/>
        </w:rPr>
        <w:t>黄色通道（30%案例）：推荐3公里内合作诊所，检测费分成15%。</w:t>
      </w:r>
    </w:p>
    <w:p w14:paraId="63501DA2" w14:textId="77777777" w:rsidR="006A4429" w:rsidRDefault="006A4429" w:rsidP="006A4429">
      <w:pPr>
        <w:spacing w:line="360" w:lineRule="auto"/>
        <w:ind w:firstLine="435"/>
        <w:rPr>
          <w:rFonts w:ascii="仿宋" w:eastAsia="仿宋" w:hAnsi="仿宋"/>
          <w:color w:val="000000" w:themeColor="text1"/>
          <w:sz w:val="24"/>
          <w:szCs w:val="28"/>
        </w:rPr>
      </w:pPr>
      <w:r w:rsidRPr="006A4429">
        <w:rPr>
          <w:rFonts w:ascii="仿宋" w:eastAsia="仿宋" w:hAnsi="仿宋" w:hint="eastAsia"/>
          <w:color w:val="000000" w:themeColor="text1"/>
          <w:sz w:val="24"/>
          <w:szCs w:val="28"/>
        </w:rPr>
        <w:lastRenderedPageBreak/>
        <w:t>红色通道（5%案例）：启动24小时急救通道，同步推送宠物电子病历至合作医院。</w:t>
      </w:r>
    </w:p>
    <w:p w14:paraId="138DC39E" w14:textId="77777777" w:rsidR="006A4429" w:rsidRPr="006A4429" w:rsidRDefault="006A4429" w:rsidP="006A4429">
      <w:pPr>
        <w:spacing w:line="360" w:lineRule="auto"/>
        <w:ind w:firstLine="435"/>
        <w:rPr>
          <w:rFonts w:ascii="仿宋" w:eastAsia="仿宋" w:hAnsi="仿宋" w:hint="eastAsia"/>
          <w:color w:val="000000" w:themeColor="text1"/>
          <w:sz w:val="24"/>
          <w:szCs w:val="28"/>
        </w:rPr>
      </w:pPr>
    </w:p>
    <w:p w14:paraId="4096503A" w14:textId="77777777" w:rsidR="006A4429" w:rsidRPr="006A4429" w:rsidRDefault="006A4429" w:rsidP="006A4429">
      <w:pPr>
        <w:spacing w:line="360" w:lineRule="auto"/>
        <w:ind w:firstLine="420"/>
        <w:rPr>
          <w:rFonts w:ascii="仿宋" w:eastAsia="仿宋" w:hAnsi="仿宋" w:cs="仿宋" w:hint="eastAsia"/>
          <w:b/>
          <w:color w:val="000000" w:themeColor="text1"/>
          <w:sz w:val="24"/>
          <w:szCs w:val="24"/>
        </w:rPr>
      </w:pPr>
      <w:r w:rsidRPr="006A4429">
        <w:rPr>
          <w:rFonts w:ascii="仿宋" w:eastAsia="仿宋" w:hAnsi="仿宋" w:cs="仿宋" w:hint="eastAsia"/>
          <w:b/>
          <w:color w:val="000000" w:themeColor="text1"/>
          <w:sz w:val="24"/>
          <w:szCs w:val="24"/>
        </w:rPr>
        <w:t>健康管理延伸：</w:t>
      </w:r>
    </w:p>
    <w:p w14:paraId="61909404" w14:textId="77777777" w:rsidR="006A4429" w:rsidRPr="006A4429" w:rsidRDefault="006A4429" w:rsidP="006A4429">
      <w:pPr>
        <w:spacing w:line="360" w:lineRule="auto"/>
        <w:ind w:firstLine="435"/>
        <w:rPr>
          <w:rFonts w:ascii="仿宋" w:eastAsia="仿宋" w:hAnsi="仿宋"/>
          <w:color w:val="000000" w:themeColor="text1"/>
          <w:sz w:val="24"/>
          <w:szCs w:val="28"/>
        </w:rPr>
      </w:pPr>
      <w:r w:rsidRPr="006A4429">
        <w:rPr>
          <w:rFonts w:ascii="仿宋" w:eastAsia="仿宋" w:hAnsi="仿宋" w:hint="eastAsia"/>
          <w:color w:val="000000" w:themeColor="text1"/>
          <w:sz w:val="24"/>
          <w:szCs w:val="28"/>
        </w:rPr>
        <w:t>数据自动同步至“宠物健康云”，支持10年数据存储及跨区域共享。</w:t>
      </w:r>
    </w:p>
    <w:p w14:paraId="028B3A38" w14:textId="77777777" w:rsidR="00BB5031" w:rsidRDefault="006A4429" w:rsidP="006A4429">
      <w:pPr>
        <w:spacing w:line="360" w:lineRule="auto"/>
        <w:ind w:firstLine="435"/>
        <w:rPr>
          <w:rFonts w:ascii="黑体" w:eastAsia="黑体" w:hAnsi="黑体" w:cs="黑体" w:hint="eastAsia"/>
          <w:b/>
          <w:bCs/>
          <w:sz w:val="24"/>
          <w:szCs w:val="28"/>
        </w:rPr>
      </w:pPr>
      <w:r w:rsidRPr="006A4429">
        <w:rPr>
          <w:rFonts w:ascii="仿宋" w:eastAsia="仿宋" w:hAnsi="仿宋" w:hint="eastAsia"/>
          <w:color w:val="000000" w:themeColor="text1"/>
          <w:sz w:val="24"/>
          <w:szCs w:val="28"/>
        </w:rPr>
        <w:t>智能预警系统提前14天预测疾病风险（如皮肤病高发季提醒）。</w:t>
      </w:r>
    </w:p>
    <w:p w14:paraId="324524E0" w14:textId="77777777" w:rsidR="00BB5031" w:rsidRDefault="00BB5031">
      <w:pPr>
        <w:spacing w:line="360" w:lineRule="auto"/>
        <w:rPr>
          <w:rFonts w:ascii="黑体" w:eastAsia="黑体" w:hAnsi="黑体" w:cs="黑体" w:hint="eastAsia"/>
          <w:b/>
          <w:bCs/>
          <w:sz w:val="24"/>
          <w:szCs w:val="28"/>
        </w:rPr>
      </w:pPr>
      <w:bookmarkStart w:id="148" w:name="_Toc21079"/>
    </w:p>
    <w:p w14:paraId="21A47780" w14:textId="77777777" w:rsidR="00BB5031" w:rsidRDefault="00D66E8C" w:rsidP="004A57BD">
      <w:pPr>
        <w:pStyle w:val="ae"/>
        <w:rPr>
          <w:rFonts w:hint="eastAsia"/>
        </w:rPr>
      </w:pPr>
      <w:bookmarkStart w:id="149" w:name="_Toc26067"/>
      <w:bookmarkStart w:id="150" w:name="_Toc19713"/>
      <w:bookmarkStart w:id="151" w:name="_Toc26331"/>
      <w:bookmarkStart w:id="152" w:name="_Toc194660839"/>
      <w:r>
        <w:rPr>
          <w:rFonts w:hint="eastAsia"/>
        </w:rPr>
        <w:t>3.</w:t>
      </w:r>
      <w:bookmarkEnd w:id="148"/>
      <w:bookmarkEnd w:id="149"/>
      <w:r w:rsidR="00003B2D">
        <w:rPr>
          <w:rFonts w:hint="eastAsia"/>
        </w:rPr>
        <w:t xml:space="preserve"> </w:t>
      </w:r>
      <w:r>
        <w:rPr>
          <w:rFonts w:hint="eastAsia"/>
        </w:rPr>
        <w:t>宣传与推广策略</w:t>
      </w:r>
      <w:bookmarkEnd w:id="150"/>
      <w:bookmarkEnd w:id="151"/>
      <w:bookmarkEnd w:id="152"/>
    </w:p>
    <w:p w14:paraId="3D8936FA" w14:textId="77777777" w:rsidR="00BB5031" w:rsidRDefault="00D66E8C">
      <w:pPr>
        <w:spacing w:line="360" w:lineRule="auto"/>
        <w:ind w:firstLineChars="200" w:firstLine="480"/>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t>在营销推广方面，我们决定采用高效的互联网进行线上推广，初步选取以下渠道：微信公众号、微博、抖音、哔哩哔哩等。</w:t>
      </w:r>
    </w:p>
    <w:p w14:paraId="540EE79D" w14:textId="77777777" w:rsidR="00BB5031" w:rsidRDefault="00D66E8C">
      <w:pPr>
        <w:spacing w:line="360" w:lineRule="auto"/>
        <w:ind w:firstLineChars="200" w:firstLine="480"/>
        <w:rPr>
          <w:rFonts w:ascii="仿宋" w:eastAsia="仿宋" w:hAnsi="仿宋" w:hint="eastAsia"/>
          <w:b/>
          <w:color w:val="000000" w:themeColor="text1"/>
          <w:sz w:val="24"/>
          <w:szCs w:val="24"/>
        </w:rPr>
      </w:pPr>
      <w:r>
        <w:rPr>
          <w:rFonts w:ascii="仿宋" w:eastAsia="仿宋" w:hAnsi="仿宋" w:hint="eastAsia"/>
          <w:bCs/>
          <w:color w:val="000000" w:themeColor="text1"/>
          <w:sz w:val="24"/>
          <w:szCs w:val="24"/>
        </w:rPr>
        <w:t>在产品萌芽阶段，选取多个渠道进行宣传，关注用户质量以及通过回收数据来获取反馈，发展期间，通过重点关注核心渠道，稳定引流持续的带来转化，具体体现为通过专注于优化一两个核心渠道的工作，列举细化各个环节，进行专业具体的工作内容分析，以达到最精准的渠道推广，预计在产品成熟期间，将不断优化渠道，并寻找新的方式以求发展。</w:t>
      </w:r>
      <w:r w:rsidR="005B45AF">
        <w:rPr>
          <w:rFonts w:ascii="仿宋" w:eastAsia="仿宋" w:hAnsi="仿宋" w:hint="eastAsia"/>
          <w:bCs/>
          <w:color w:val="000000" w:themeColor="text1"/>
          <w:sz w:val="24"/>
          <w:szCs w:val="24"/>
        </w:rPr>
        <w:t>可以集中采用短视频宣传的方式，通过与知名宠物博主的合作的方式，免费向博主提供宠物诊断及护理服务，以此来提高曝光度。</w:t>
      </w:r>
    </w:p>
    <w:p w14:paraId="5AD86739" w14:textId="77777777" w:rsidR="005B45AF" w:rsidRDefault="005B45AF">
      <w:pPr>
        <w:spacing w:line="360" w:lineRule="auto"/>
        <w:rPr>
          <w:rFonts w:ascii="仿宋" w:eastAsia="仿宋" w:hAnsi="仿宋"/>
          <w:b/>
          <w:color w:val="000000" w:themeColor="text1"/>
          <w:sz w:val="24"/>
          <w:szCs w:val="24"/>
        </w:rPr>
      </w:pPr>
    </w:p>
    <w:p w14:paraId="3AFCD2D8" w14:textId="77777777" w:rsidR="00BB5031" w:rsidRPr="005B45AF" w:rsidRDefault="00D66E8C" w:rsidP="005B45AF">
      <w:pPr>
        <w:spacing w:line="360" w:lineRule="auto"/>
        <w:rPr>
          <w:rFonts w:ascii="仿宋" w:eastAsia="仿宋" w:hAnsi="仿宋" w:cs="仿宋" w:hint="eastAsia"/>
          <w:b/>
          <w:color w:val="000000" w:themeColor="text1"/>
          <w:sz w:val="24"/>
          <w:szCs w:val="24"/>
        </w:rPr>
      </w:pPr>
      <w:r w:rsidRPr="005B45AF">
        <w:rPr>
          <w:rFonts w:ascii="仿宋" w:eastAsia="仿宋" w:hAnsi="仿宋" w:cs="仿宋" w:hint="eastAsia"/>
          <w:b/>
          <w:color w:val="000000" w:themeColor="text1"/>
          <w:sz w:val="24"/>
          <w:szCs w:val="24"/>
        </w:rPr>
        <w:t>阶段性策略：</w:t>
      </w:r>
    </w:p>
    <w:p w14:paraId="103179D8" w14:textId="77777777" w:rsidR="005B45AF" w:rsidRDefault="005B45AF" w:rsidP="005B45AF">
      <w:pPr>
        <w:ind w:firstLine="420"/>
        <w:rPr>
          <w:rFonts w:ascii="仿宋" w:eastAsia="仿宋" w:hAnsi="仿宋"/>
          <w:bCs/>
          <w:color w:val="000000" w:themeColor="text1"/>
          <w:sz w:val="24"/>
          <w:szCs w:val="24"/>
        </w:rPr>
      </w:pPr>
    </w:p>
    <w:p w14:paraId="551C10FC" w14:textId="77777777" w:rsidR="005B45AF" w:rsidRPr="000F711D" w:rsidRDefault="00D66E8C" w:rsidP="005B45AF">
      <w:pPr>
        <w:ind w:firstLine="420"/>
        <w:rPr>
          <w:rFonts w:ascii="仿宋" w:eastAsia="仿宋" w:hAnsi="仿宋"/>
          <w:b/>
          <w:color w:val="000000" w:themeColor="text1"/>
          <w:sz w:val="24"/>
          <w:szCs w:val="24"/>
        </w:rPr>
      </w:pPr>
      <w:r w:rsidRPr="000F711D">
        <w:rPr>
          <w:rFonts w:ascii="仿宋" w:eastAsia="仿宋" w:hAnsi="仿宋" w:hint="eastAsia"/>
          <w:b/>
          <w:color w:val="000000" w:themeColor="text1"/>
          <w:sz w:val="24"/>
          <w:szCs w:val="24"/>
        </w:rPr>
        <w:t>第一阶段：</w:t>
      </w:r>
      <w:r w:rsidR="005B45AF" w:rsidRPr="000F711D">
        <w:rPr>
          <w:rFonts w:ascii="仿宋" w:eastAsia="仿宋" w:hAnsi="仿宋" w:hint="eastAsia"/>
          <w:b/>
          <w:color w:val="000000" w:themeColor="text1"/>
          <w:sz w:val="24"/>
          <w:szCs w:val="24"/>
        </w:rPr>
        <w:t>区域渗透（0-12个月）</w:t>
      </w:r>
    </w:p>
    <w:p w14:paraId="30C47242" w14:textId="77777777" w:rsidR="005B45AF" w:rsidRDefault="00D66E8C" w:rsidP="005B45AF">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前期以培养潜在客户与业务宣传为主：成立微信公众号、微博账号和抖音及小红书推广号。各平台账号将定期发布</w:t>
      </w:r>
      <w:r w:rsidR="005B45AF">
        <w:rPr>
          <w:rFonts w:ascii="仿宋" w:eastAsia="仿宋" w:hAnsi="仿宋" w:hint="eastAsia"/>
          <w:bCs/>
          <w:color w:val="000000" w:themeColor="text1"/>
          <w:sz w:val="24"/>
          <w:szCs w:val="24"/>
        </w:rPr>
        <w:t>宠物救治和护理宣传</w:t>
      </w:r>
      <w:r>
        <w:rPr>
          <w:rFonts w:ascii="仿宋" w:eastAsia="仿宋" w:hAnsi="仿宋" w:hint="eastAsia"/>
          <w:bCs/>
          <w:color w:val="000000" w:themeColor="text1"/>
          <w:sz w:val="24"/>
          <w:szCs w:val="24"/>
        </w:rPr>
        <w:t>视频，持续广泛吸引消费者；</w:t>
      </w:r>
    </w:p>
    <w:p w14:paraId="7B60183A" w14:textId="77777777" w:rsidR="005B45AF" w:rsidRDefault="00D66E8C" w:rsidP="005B45AF">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同时，通过在公众号或微博上发起</w:t>
      </w:r>
      <w:r w:rsidR="005B45AF">
        <w:rPr>
          <w:rFonts w:ascii="仿宋" w:eastAsia="仿宋" w:hAnsi="仿宋" w:hint="eastAsia"/>
          <w:bCs/>
          <w:color w:val="000000" w:themeColor="text1"/>
          <w:sz w:val="24"/>
          <w:szCs w:val="24"/>
        </w:rPr>
        <w:t>宠物健康讲座</w:t>
      </w:r>
      <w:r>
        <w:rPr>
          <w:rFonts w:ascii="仿宋" w:eastAsia="仿宋" w:hAnsi="仿宋" w:hint="eastAsia"/>
          <w:bCs/>
          <w:color w:val="000000" w:themeColor="text1"/>
          <w:sz w:val="24"/>
          <w:szCs w:val="24"/>
        </w:rPr>
        <w:t>活动，建立消费者回馈机制，如提供商品优惠券等，增加消费者的参与感，提高客户粘性，提升客户关注度，吸引更多新顾客。</w:t>
      </w:r>
    </w:p>
    <w:p w14:paraId="308E6980" w14:textId="77777777" w:rsidR="005B45AF" w:rsidRPr="005B45AF" w:rsidRDefault="005B45AF" w:rsidP="005B45AF">
      <w:pPr>
        <w:spacing w:line="360" w:lineRule="auto"/>
        <w:ind w:firstLineChars="200" w:firstLine="480"/>
        <w:rPr>
          <w:rFonts w:ascii="仿宋" w:eastAsia="仿宋" w:hAnsi="仿宋" w:hint="eastAsia"/>
          <w:bCs/>
          <w:color w:val="000000" w:themeColor="text1"/>
          <w:sz w:val="24"/>
          <w:szCs w:val="24"/>
        </w:rPr>
      </w:pPr>
      <w:r w:rsidRPr="005B45AF">
        <w:rPr>
          <w:rFonts w:ascii="仿宋" w:eastAsia="仿宋" w:hAnsi="仿宋" w:hint="eastAsia"/>
          <w:bCs/>
          <w:color w:val="000000" w:themeColor="text1"/>
          <w:sz w:val="24"/>
          <w:szCs w:val="24"/>
        </w:rPr>
        <w:t>在5个新一线城市社区铺设设备，与300家宠物店合作推出“检测送洗护优惠”。</w:t>
      </w:r>
    </w:p>
    <w:p w14:paraId="627213DD" w14:textId="77777777" w:rsidR="005B45AF" w:rsidRPr="005B45AF" w:rsidRDefault="005B45AF" w:rsidP="005B45AF">
      <w:pPr>
        <w:spacing w:line="360" w:lineRule="auto"/>
        <w:ind w:firstLineChars="200" w:firstLine="480"/>
        <w:rPr>
          <w:rFonts w:ascii="仿宋" w:eastAsia="仿宋" w:hAnsi="仿宋"/>
          <w:bCs/>
          <w:color w:val="000000" w:themeColor="text1"/>
          <w:sz w:val="24"/>
          <w:szCs w:val="24"/>
        </w:rPr>
      </w:pPr>
      <w:r w:rsidRPr="005B45AF">
        <w:rPr>
          <w:rFonts w:ascii="仿宋" w:eastAsia="仿宋" w:hAnsi="仿宋" w:hint="eastAsia"/>
          <w:bCs/>
          <w:color w:val="000000" w:themeColor="text1"/>
          <w:sz w:val="24"/>
          <w:szCs w:val="24"/>
        </w:rPr>
        <w:t>开展线下体验活动：宠物健康讲座（月均15场）、展会体验舱（转化率38%）。</w:t>
      </w:r>
    </w:p>
    <w:p w14:paraId="4D70E03F" w14:textId="77777777" w:rsidR="00BB5031" w:rsidRDefault="005B45AF" w:rsidP="005B45AF">
      <w:pPr>
        <w:spacing w:line="360" w:lineRule="auto"/>
        <w:ind w:firstLineChars="200" w:firstLine="480"/>
        <w:rPr>
          <w:rFonts w:ascii="仿宋" w:eastAsia="仿宋" w:hAnsi="仿宋"/>
          <w:bCs/>
          <w:color w:val="000000" w:themeColor="text1"/>
          <w:sz w:val="24"/>
          <w:szCs w:val="24"/>
        </w:rPr>
      </w:pPr>
      <w:r w:rsidRPr="005B45AF">
        <w:rPr>
          <w:rFonts w:ascii="仿宋" w:eastAsia="仿宋" w:hAnsi="仿宋" w:hint="eastAsia"/>
          <w:bCs/>
          <w:color w:val="000000" w:themeColor="text1"/>
          <w:sz w:val="24"/>
          <w:szCs w:val="24"/>
        </w:rPr>
        <w:lastRenderedPageBreak/>
        <w:t>线上通过抖音发起#AI守护毛孩子#话题挑战赛，联合宠物UP主制作科普视频（完播率72%）。</w:t>
      </w:r>
    </w:p>
    <w:p w14:paraId="7E57BE5A" w14:textId="77777777" w:rsidR="005B45AF" w:rsidRDefault="005B45AF" w:rsidP="005B45AF">
      <w:pPr>
        <w:spacing w:line="360" w:lineRule="auto"/>
        <w:ind w:firstLineChars="200" w:firstLine="480"/>
        <w:rPr>
          <w:rFonts w:ascii="仿宋" w:eastAsia="仿宋" w:hAnsi="仿宋" w:hint="eastAsia"/>
          <w:bCs/>
          <w:color w:val="000000" w:themeColor="text1"/>
          <w:sz w:val="24"/>
        </w:rPr>
      </w:pPr>
    </w:p>
    <w:p w14:paraId="072E915D" w14:textId="77777777" w:rsidR="005B45AF" w:rsidRPr="000F711D" w:rsidRDefault="00D66E8C" w:rsidP="005B45AF">
      <w:pPr>
        <w:spacing w:line="360" w:lineRule="auto"/>
        <w:ind w:firstLine="420"/>
        <w:rPr>
          <w:rFonts w:ascii="仿宋" w:eastAsia="仿宋" w:hAnsi="仿宋"/>
          <w:b/>
          <w:color w:val="000000" w:themeColor="text1"/>
          <w:sz w:val="24"/>
          <w:szCs w:val="24"/>
        </w:rPr>
      </w:pPr>
      <w:r w:rsidRPr="000F711D">
        <w:rPr>
          <w:rFonts w:ascii="仿宋" w:eastAsia="仿宋" w:hAnsi="仿宋" w:hint="eastAsia"/>
          <w:b/>
          <w:color w:val="000000" w:themeColor="text1"/>
          <w:sz w:val="24"/>
          <w:szCs w:val="24"/>
        </w:rPr>
        <w:t>第二阶段</w:t>
      </w:r>
      <w:r w:rsidR="005B45AF" w:rsidRPr="000F711D">
        <w:rPr>
          <w:rFonts w:ascii="仿宋" w:eastAsia="仿宋" w:hAnsi="仿宋" w:hint="eastAsia"/>
          <w:b/>
          <w:color w:val="000000" w:themeColor="text1"/>
          <w:sz w:val="24"/>
          <w:szCs w:val="24"/>
        </w:rPr>
        <w:t>：全国扩张（12-24个月）</w:t>
      </w:r>
    </w:p>
    <w:p w14:paraId="208B4A45" w14:textId="77777777" w:rsidR="00BB5031" w:rsidRDefault="00D66E8C" w:rsidP="005B45AF">
      <w:pPr>
        <w:spacing w:line="360" w:lineRule="auto"/>
        <w:ind w:firstLine="420"/>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t>获得一定量的关注度后，计划进入盈利阶段，通过开展个性定制业务，关注核心渠道，进行重点优化。</w:t>
      </w:r>
    </w:p>
    <w:p w14:paraId="1AACF65C" w14:textId="77777777" w:rsidR="00BB5031" w:rsidRDefault="00D66E8C">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在发展阶段，以优化关键渠道为目标：我们将会根据各平台推广投入和实际效益选择性价比最佳的运营平台，作为网络推广的关键渠道，提升用户质量，带来实际有效的流量增长，稳定引流。及时监测客户评价，重点优化该平台的实际引流效果，树立口碑和品牌信誉度。此阶段取得的数据成果将会被用于进行重点客户分析，持续扩大影响力，培养更多深层客户，为工作室带来可持续的发展空间。</w:t>
      </w:r>
    </w:p>
    <w:p w14:paraId="7873F139" w14:textId="77777777" w:rsidR="005B45AF" w:rsidRPr="005B45AF" w:rsidRDefault="005B45AF" w:rsidP="005B45AF">
      <w:pPr>
        <w:tabs>
          <w:tab w:val="num" w:pos="720"/>
        </w:tabs>
        <w:spacing w:line="360" w:lineRule="auto"/>
        <w:ind w:firstLineChars="200" w:firstLine="480"/>
        <w:rPr>
          <w:rFonts w:ascii="仿宋" w:eastAsia="仿宋" w:hAnsi="仿宋"/>
          <w:bCs/>
          <w:color w:val="000000" w:themeColor="text1"/>
          <w:sz w:val="24"/>
          <w:szCs w:val="24"/>
        </w:rPr>
      </w:pPr>
      <w:r w:rsidRPr="005B45AF">
        <w:rPr>
          <w:rFonts w:ascii="仿宋" w:eastAsia="仿宋" w:hAnsi="仿宋"/>
          <w:bCs/>
          <w:color w:val="000000" w:themeColor="text1"/>
          <w:sz w:val="24"/>
          <w:szCs w:val="24"/>
        </w:rPr>
        <w:t>开发“爱宠健康分”小程序，积分可兑换疫苗或驱虫服务，提升用户粘性。</w:t>
      </w:r>
    </w:p>
    <w:p w14:paraId="12FA14B1" w14:textId="77777777" w:rsidR="005B45AF" w:rsidRPr="005B45AF" w:rsidRDefault="005B45AF" w:rsidP="005B45AF">
      <w:pPr>
        <w:spacing w:line="360" w:lineRule="auto"/>
        <w:ind w:firstLineChars="200" w:firstLine="480"/>
        <w:rPr>
          <w:rFonts w:ascii="仿宋" w:eastAsia="仿宋" w:hAnsi="仿宋"/>
          <w:bCs/>
          <w:color w:val="000000" w:themeColor="text1"/>
          <w:sz w:val="24"/>
          <w:szCs w:val="24"/>
        </w:rPr>
      </w:pPr>
      <w:r w:rsidRPr="005B45AF">
        <w:rPr>
          <w:rFonts w:ascii="仿宋" w:eastAsia="仿宋" w:hAnsi="仿宋"/>
          <w:bCs/>
          <w:color w:val="000000" w:themeColor="text1"/>
          <w:sz w:val="24"/>
          <w:szCs w:val="24"/>
        </w:rPr>
        <w:t>与平安宠物险联合推出“检测抵扣保费”计划，每完成3次检测可减免10%保费。</w:t>
      </w:r>
    </w:p>
    <w:p w14:paraId="1EF87CE1" w14:textId="77777777" w:rsidR="005B45AF" w:rsidRPr="005B45AF" w:rsidRDefault="005B45AF" w:rsidP="005B45AF">
      <w:pPr>
        <w:tabs>
          <w:tab w:val="num" w:pos="720"/>
        </w:tabs>
        <w:spacing w:line="360" w:lineRule="auto"/>
        <w:ind w:firstLineChars="200" w:firstLine="480"/>
        <w:rPr>
          <w:rFonts w:ascii="仿宋" w:eastAsia="仿宋" w:hAnsi="仿宋"/>
          <w:bCs/>
          <w:color w:val="000000" w:themeColor="text1"/>
          <w:sz w:val="24"/>
          <w:szCs w:val="24"/>
        </w:rPr>
      </w:pPr>
      <w:r w:rsidRPr="005B45AF">
        <w:rPr>
          <w:rFonts w:ascii="仿宋" w:eastAsia="仿宋" w:hAnsi="仿宋"/>
          <w:bCs/>
          <w:color w:val="000000" w:themeColor="text1"/>
          <w:sz w:val="24"/>
          <w:szCs w:val="24"/>
        </w:rPr>
        <w:t>接入地方政府智慧城市平台，成为宠物管理数字化基建模块。</w:t>
      </w:r>
    </w:p>
    <w:p w14:paraId="3DDB8E84" w14:textId="77777777" w:rsidR="005B45AF" w:rsidRPr="005B45AF" w:rsidRDefault="005B45AF">
      <w:pPr>
        <w:spacing w:line="360" w:lineRule="auto"/>
        <w:ind w:firstLineChars="200" w:firstLine="480"/>
        <w:rPr>
          <w:rFonts w:ascii="仿宋" w:eastAsia="仿宋" w:hAnsi="仿宋" w:hint="eastAsia"/>
          <w:bCs/>
          <w:color w:val="000000" w:themeColor="text1"/>
          <w:sz w:val="24"/>
          <w:szCs w:val="24"/>
        </w:rPr>
      </w:pPr>
    </w:p>
    <w:p w14:paraId="2AF7426F" w14:textId="77777777" w:rsidR="005B45AF" w:rsidRPr="000F711D" w:rsidRDefault="00D66E8C">
      <w:pPr>
        <w:spacing w:line="360" w:lineRule="auto"/>
        <w:ind w:firstLineChars="200" w:firstLine="482"/>
        <w:rPr>
          <w:rFonts w:ascii="仿宋" w:eastAsia="仿宋" w:hAnsi="仿宋"/>
          <w:b/>
          <w:color w:val="000000" w:themeColor="text1"/>
          <w:sz w:val="24"/>
          <w:szCs w:val="24"/>
        </w:rPr>
      </w:pPr>
      <w:r w:rsidRPr="000F711D">
        <w:rPr>
          <w:rFonts w:ascii="仿宋" w:eastAsia="仿宋" w:hAnsi="仿宋" w:hint="eastAsia"/>
          <w:b/>
          <w:color w:val="000000" w:themeColor="text1"/>
          <w:sz w:val="24"/>
          <w:szCs w:val="24"/>
        </w:rPr>
        <w:t>第三阶段：</w:t>
      </w:r>
      <w:r w:rsidR="005B45AF" w:rsidRPr="000F711D">
        <w:rPr>
          <w:rFonts w:ascii="仿宋" w:eastAsia="仿宋" w:hAnsi="仿宋" w:hint="eastAsia"/>
          <w:b/>
          <w:color w:val="000000" w:themeColor="text1"/>
          <w:sz w:val="24"/>
          <w:szCs w:val="24"/>
        </w:rPr>
        <w:t>生态共建（24-36个月）</w:t>
      </w:r>
    </w:p>
    <w:p w14:paraId="6ABC660D" w14:textId="77777777" w:rsidR="00F04F26" w:rsidRDefault="00D66E8C">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后期以扩大社会影响力为目标</w:t>
      </w:r>
      <w:r w:rsidR="00F04F26">
        <w:rPr>
          <w:rFonts w:ascii="仿宋" w:eastAsia="仿宋" w:hAnsi="仿宋" w:hint="eastAsia"/>
          <w:bCs/>
          <w:color w:val="000000" w:themeColor="text1"/>
          <w:sz w:val="24"/>
          <w:szCs w:val="24"/>
        </w:rPr>
        <w:t>，</w:t>
      </w:r>
      <w:r>
        <w:rPr>
          <w:rFonts w:ascii="仿宋" w:eastAsia="仿宋" w:hAnsi="仿宋" w:hint="eastAsia"/>
          <w:bCs/>
          <w:color w:val="000000" w:themeColor="text1"/>
          <w:sz w:val="24"/>
          <w:szCs w:val="24"/>
        </w:rPr>
        <w:t>线上可以与有较大影响力的自媒体网络红人合作，通过直播</w:t>
      </w:r>
      <w:r w:rsidR="005B45AF">
        <w:rPr>
          <w:rFonts w:ascii="仿宋" w:eastAsia="仿宋" w:hAnsi="仿宋" w:hint="eastAsia"/>
          <w:bCs/>
          <w:color w:val="000000" w:themeColor="text1"/>
          <w:sz w:val="24"/>
          <w:szCs w:val="24"/>
        </w:rPr>
        <w:t>、短视频</w:t>
      </w:r>
      <w:r>
        <w:rPr>
          <w:rFonts w:ascii="仿宋" w:eastAsia="仿宋" w:hAnsi="仿宋" w:hint="eastAsia"/>
          <w:bCs/>
          <w:color w:val="000000" w:themeColor="text1"/>
          <w:sz w:val="24"/>
          <w:szCs w:val="24"/>
        </w:rPr>
        <w:t>等形式，帮助品牌进一步进入大众视野，提高</w:t>
      </w:r>
      <w:r w:rsidR="00F04F26">
        <w:rPr>
          <w:rFonts w:ascii="仿宋" w:eastAsia="仿宋" w:hAnsi="仿宋" w:hint="eastAsia"/>
          <w:bCs/>
          <w:color w:val="000000" w:themeColor="text1"/>
          <w:sz w:val="24"/>
          <w:szCs w:val="24"/>
        </w:rPr>
        <w:t>客户量</w:t>
      </w:r>
    </w:p>
    <w:p w14:paraId="58A3F6BC" w14:textId="77777777" w:rsidR="00F04F26" w:rsidRDefault="00D66E8C">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与公益机构发展合作，深化项目内涵，塑造自身社会形象</w:t>
      </w:r>
    </w:p>
    <w:p w14:paraId="253D675C" w14:textId="77777777" w:rsidR="00BB5031" w:rsidRDefault="00D66E8C">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于此同时，通过品牌专属网页和小程序的搭建，实现公益和</w:t>
      </w:r>
      <w:r w:rsidR="005B45AF">
        <w:rPr>
          <w:rFonts w:ascii="仿宋" w:eastAsia="仿宋" w:hAnsi="仿宋" w:hint="eastAsia"/>
          <w:bCs/>
          <w:color w:val="000000" w:themeColor="text1"/>
          <w:sz w:val="24"/>
          <w:szCs w:val="24"/>
        </w:rPr>
        <w:t>宠物</w:t>
      </w:r>
      <w:r>
        <w:rPr>
          <w:rFonts w:ascii="仿宋" w:eastAsia="仿宋" w:hAnsi="仿宋" w:hint="eastAsia"/>
          <w:bCs/>
          <w:color w:val="000000" w:themeColor="text1"/>
          <w:sz w:val="24"/>
          <w:szCs w:val="24"/>
        </w:rPr>
        <w:t>互动平台一体，与客户建立更紧密的联系。</w:t>
      </w:r>
    </w:p>
    <w:p w14:paraId="3FB2FED3" w14:textId="77777777" w:rsidR="00F04F26" w:rsidRPr="005B45AF" w:rsidRDefault="00F04F26" w:rsidP="00F04F26">
      <w:pPr>
        <w:spacing w:line="360" w:lineRule="auto"/>
        <w:ind w:firstLineChars="200" w:firstLine="480"/>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t>为</w:t>
      </w:r>
      <w:r w:rsidRPr="005B45AF">
        <w:rPr>
          <w:rFonts w:ascii="仿宋" w:eastAsia="仿宋" w:hAnsi="仿宋" w:hint="eastAsia"/>
          <w:bCs/>
          <w:color w:val="000000" w:themeColor="text1"/>
          <w:sz w:val="24"/>
          <w:szCs w:val="24"/>
        </w:rPr>
        <w:t>每台设备预留10%公益检测配额，数据用于绘制流浪动物疾病地图。</w:t>
      </w:r>
      <w:r>
        <w:rPr>
          <w:rFonts w:ascii="仿宋" w:eastAsia="仿宋" w:hAnsi="仿宋" w:hint="eastAsia"/>
          <w:bCs/>
          <w:color w:val="000000" w:themeColor="text1"/>
          <w:sz w:val="24"/>
          <w:szCs w:val="24"/>
        </w:rPr>
        <w:t>配合宠物公益组织救助流浪动物</w:t>
      </w:r>
    </w:p>
    <w:p w14:paraId="50E6CCA7" w14:textId="77777777" w:rsidR="00F04F26" w:rsidRPr="005B45AF" w:rsidRDefault="00F04F26" w:rsidP="00F04F26">
      <w:pPr>
        <w:spacing w:line="360" w:lineRule="auto"/>
        <w:ind w:firstLineChars="200" w:firstLine="480"/>
        <w:rPr>
          <w:rFonts w:ascii="仿宋" w:eastAsia="仿宋" w:hAnsi="仿宋" w:hint="eastAsia"/>
          <w:bCs/>
          <w:color w:val="000000" w:themeColor="text1"/>
          <w:sz w:val="24"/>
          <w:szCs w:val="24"/>
        </w:rPr>
      </w:pPr>
      <w:r w:rsidRPr="005B45AF">
        <w:rPr>
          <w:rFonts w:ascii="仿宋" w:eastAsia="仿宋" w:hAnsi="仿宋" w:hint="eastAsia"/>
          <w:bCs/>
          <w:color w:val="000000" w:themeColor="text1"/>
          <w:sz w:val="24"/>
          <w:szCs w:val="24"/>
        </w:rPr>
        <w:t>发布《中国宠物健康白皮书》，联合高校培养宠物医疗AI算法工程师（年输送50人）。</w:t>
      </w:r>
    </w:p>
    <w:p w14:paraId="41460101" w14:textId="77777777" w:rsidR="00F04F26" w:rsidRDefault="00F04F26" w:rsidP="00F04F26">
      <w:pPr>
        <w:spacing w:line="360" w:lineRule="auto"/>
        <w:ind w:firstLineChars="200" w:firstLine="480"/>
        <w:rPr>
          <w:rFonts w:ascii="仿宋" w:eastAsia="仿宋" w:hAnsi="仿宋" w:hint="eastAsia"/>
          <w:bCs/>
          <w:color w:val="000000" w:themeColor="text1"/>
          <w:sz w:val="24"/>
          <w:szCs w:val="24"/>
        </w:rPr>
      </w:pPr>
      <w:r w:rsidRPr="005B45AF">
        <w:rPr>
          <w:rFonts w:ascii="仿宋" w:eastAsia="仿宋" w:hAnsi="仿宋" w:hint="eastAsia"/>
          <w:bCs/>
          <w:color w:val="000000" w:themeColor="text1"/>
          <w:sz w:val="24"/>
          <w:szCs w:val="24"/>
        </w:rPr>
        <w:t>向药企提供</w:t>
      </w:r>
      <w:r>
        <w:rPr>
          <w:rFonts w:ascii="仿宋" w:eastAsia="仿宋" w:hAnsi="仿宋" w:hint="eastAsia"/>
          <w:bCs/>
          <w:color w:val="000000" w:themeColor="text1"/>
          <w:sz w:val="24"/>
          <w:szCs w:val="24"/>
        </w:rPr>
        <w:t>宠物</w:t>
      </w:r>
      <w:r w:rsidRPr="005B45AF">
        <w:rPr>
          <w:rFonts w:ascii="仿宋" w:eastAsia="仿宋" w:hAnsi="仿宋" w:hint="eastAsia"/>
          <w:bCs/>
          <w:color w:val="000000" w:themeColor="text1"/>
          <w:sz w:val="24"/>
          <w:szCs w:val="24"/>
        </w:rPr>
        <w:t>健康数据（如“</w:t>
      </w:r>
      <w:r>
        <w:rPr>
          <w:rFonts w:ascii="仿宋" w:eastAsia="仿宋" w:hAnsi="仿宋" w:hint="eastAsia"/>
          <w:bCs/>
          <w:color w:val="000000" w:themeColor="text1"/>
          <w:sz w:val="24"/>
          <w:szCs w:val="24"/>
        </w:rPr>
        <w:t>宠物猫发病率及用药报告</w:t>
      </w:r>
      <w:r w:rsidRPr="005B45AF">
        <w:rPr>
          <w:rFonts w:ascii="仿宋" w:eastAsia="仿宋" w:hAnsi="仿宋" w:hint="eastAsia"/>
          <w:bCs/>
          <w:color w:val="000000" w:themeColor="text1"/>
          <w:sz w:val="24"/>
          <w:szCs w:val="24"/>
        </w:rPr>
        <w:t>”），年服务费50万/家</w:t>
      </w:r>
    </w:p>
    <w:p w14:paraId="35A15124" w14:textId="77777777" w:rsidR="00F04F26" w:rsidRPr="00F04F26" w:rsidRDefault="00F04F26">
      <w:pPr>
        <w:spacing w:line="360" w:lineRule="auto"/>
        <w:ind w:firstLineChars="200" w:firstLine="480"/>
        <w:rPr>
          <w:rFonts w:ascii="仿宋" w:eastAsia="仿宋" w:hAnsi="仿宋" w:hint="eastAsia"/>
          <w:bCs/>
          <w:color w:val="000000" w:themeColor="text1"/>
          <w:sz w:val="24"/>
          <w:szCs w:val="24"/>
        </w:rPr>
      </w:pPr>
    </w:p>
    <w:p w14:paraId="08B29A63" w14:textId="77777777" w:rsidR="00F04F26" w:rsidRDefault="00D66E8C" w:rsidP="005B45AF">
      <w:pPr>
        <w:spacing w:line="360" w:lineRule="auto"/>
        <w:ind w:firstLineChars="200" w:firstLine="480"/>
        <w:rPr>
          <w:rFonts w:ascii="仿宋" w:eastAsia="仿宋" w:hAnsi="仿宋"/>
          <w:bCs/>
          <w:color w:val="000000" w:themeColor="text1"/>
          <w:sz w:val="24"/>
          <w:szCs w:val="24"/>
        </w:rPr>
      </w:pPr>
      <w:r>
        <w:rPr>
          <w:rFonts w:ascii="仿宋" w:eastAsia="仿宋" w:hAnsi="仿宋" w:hint="eastAsia"/>
          <w:bCs/>
          <w:color w:val="000000" w:themeColor="text1"/>
          <w:sz w:val="24"/>
          <w:szCs w:val="24"/>
        </w:rPr>
        <w:t>随着公司的逐步壮大，线下业务成熟发展，我们决定在此基础上不断扩大业务范围，打造出一个具有知名度的</w:t>
      </w:r>
      <w:r w:rsidR="00F04F26">
        <w:rPr>
          <w:rFonts w:ascii="仿宋" w:eastAsia="仿宋" w:hAnsi="仿宋" w:hint="eastAsia"/>
          <w:bCs/>
          <w:color w:val="000000" w:themeColor="text1"/>
          <w:sz w:val="24"/>
          <w:szCs w:val="24"/>
        </w:rPr>
        <w:t>宠物医疗</w:t>
      </w:r>
      <w:r>
        <w:rPr>
          <w:rFonts w:ascii="仿宋" w:eastAsia="仿宋" w:hAnsi="仿宋" w:hint="eastAsia"/>
          <w:bCs/>
          <w:color w:val="000000" w:themeColor="text1"/>
          <w:sz w:val="24"/>
          <w:szCs w:val="24"/>
        </w:rPr>
        <w:t>品牌。同时我们将进一步致力于公益和员工保障方面，做一个有温情、有责任、有担当的企业。因此，宣传将由对产品的推广转变为对公司形象和品牌的正面输出，媒介投放渠道也将扩大，除了新兴的互联网以外，我们会考虑传统的电视广播投放宣传。</w:t>
      </w:r>
    </w:p>
    <w:p w14:paraId="46D9864E" w14:textId="77777777" w:rsidR="00BB5031" w:rsidRDefault="00BB5031" w:rsidP="00F04F26">
      <w:pPr>
        <w:spacing w:line="360" w:lineRule="auto"/>
        <w:rPr>
          <w:rFonts w:ascii="仿宋" w:eastAsia="仿宋" w:hAnsi="仿宋" w:hint="eastAsia"/>
          <w:bCs/>
          <w:color w:val="000000" w:themeColor="text1"/>
          <w:sz w:val="24"/>
          <w:szCs w:val="24"/>
        </w:rPr>
      </w:pPr>
    </w:p>
    <w:p w14:paraId="22023CF9" w14:textId="77777777" w:rsidR="00BB5031" w:rsidRDefault="00BB5031">
      <w:pPr>
        <w:spacing w:line="360" w:lineRule="auto"/>
        <w:rPr>
          <w:rFonts w:ascii="黑体" w:eastAsia="黑体" w:hAnsi="黑体" w:cs="黑体" w:hint="eastAsia"/>
          <w:b/>
          <w:bCs/>
          <w:color w:val="000000" w:themeColor="text1"/>
          <w:sz w:val="24"/>
          <w:szCs w:val="24"/>
        </w:rPr>
      </w:pPr>
      <w:bookmarkStart w:id="153" w:name="_Toc19957"/>
    </w:p>
    <w:p w14:paraId="4AE9DFBE" w14:textId="77777777" w:rsidR="00BB5031" w:rsidRPr="00003B2D" w:rsidRDefault="00D66E8C" w:rsidP="00003B2D">
      <w:pPr>
        <w:pStyle w:val="ae"/>
        <w:rPr>
          <w:rFonts w:hint="eastAsia"/>
        </w:rPr>
      </w:pPr>
      <w:bookmarkStart w:id="154" w:name="_Toc29969"/>
      <w:bookmarkStart w:id="155" w:name="_Toc2378"/>
      <w:bookmarkStart w:id="156" w:name="_Toc10045"/>
      <w:bookmarkStart w:id="157" w:name="_Toc194660840"/>
      <w:r w:rsidRPr="00003B2D">
        <w:rPr>
          <w:rFonts w:hint="eastAsia"/>
        </w:rPr>
        <w:t>4.</w:t>
      </w:r>
      <w:r w:rsidR="00003B2D" w:rsidRPr="00003B2D">
        <w:rPr>
          <w:rFonts w:hint="eastAsia"/>
        </w:rPr>
        <w:t xml:space="preserve"> </w:t>
      </w:r>
      <w:r w:rsidRPr="00003B2D">
        <w:rPr>
          <w:rFonts w:hint="eastAsia"/>
        </w:rPr>
        <w:t>盈利能力分析</w:t>
      </w:r>
      <w:bookmarkEnd w:id="153"/>
      <w:bookmarkEnd w:id="154"/>
      <w:bookmarkEnd w:id="155"/>
      <w:bookmarkEnd w:id="156"/>
      <w:bookmarkEnd w:id="157"/>
    </w:p>
    <w:p w14:paraId="09395A36" w14:textId="77777777" w:rsidR="00BB5031" w:rsidRDefault="00D66E8C">
      <w:pPr>
        <w:numPr>
          <w:ilvl w:val="0"/>
          <w:numId w:val="7"/>
        </w:numPr>
        <w:spacing w:line="360" w:lineRule="auto"/>
        <w:ind w:firstLineChars="200" w:firstLine="480"/>
        <w:rPr>
          <w:rFonts w:ascii="黑体" w:eastAsia="黑体" w:hAnsi="黑体" w:cs="黑体" w:hint="eastAsia"/>
          <w:color w:val="000000" w:themeColor="text1"/>
          <w:sz w:val="24"/>
          <w:szCs w:val="24"/>
        </w:rPr>
      </w:pPr>
      <w:r>
        <w:rPr>
          <w:rFonts w:ascii="黑体" w:eastAsia="黑体" w:hAnsi="黑体" w:cs="黑体" w:hint="eastAsia"/>
          <w:color w:val="000000" w:themeColor="text1"/>
          <w:sz w:val="24"/>
          <w:szCs w:val="24"/>
        </w:rPr>
        <w:t>市场</w:t>
      </w:r>
    </w:p>
    <w:p w14:paraId="78468974" w14:textId="77777777" w:rsidR="00F04F26" w:rsidRPr="00F04F26" w:rsidRDefault="00F04F26" w:rsidP="00F04F26">
      <w:pPr>
        <w:spacing w:line="360" w:lineRule="auto"/>
        <w:ind w:firstLineChars="200" w:firstLine="480"/>
        <w:rPr>
          <w:rFonts w:ascii="仿宋" w:eastAsia="仿宋" w:hAnsi="仿宋" w:hint="eastAsia"/>
          <w:bCs/>
          <w:color w:val="000000" w:themeColor="text1"/>
          <w:sz w:val="24"/>
          <w:szCs w:val="24"/>
        </w:rPr>
      </w:pPr>
      <w:r w:rsidRPr="00F04F26">
        <w:rPr>
          <w:rFonts w:ascii="仿宋" w:eastAsia="仿宋" w:hAnsi="仿宋" w:cs="仿宋" w:hint="eastAsia"/>
          <w:color w:val="000000" w:themeColor="text1"/>
          <w:sz w:val="24"/>
          <w:szCs w:val="24"/>
        </w:rPr>
        <w:t>中</w:t>
      </w:r>
      <w:r w:rsidRPr="00F04F26">
        <w:rPr>
          <w:rFonts w:ascii="仿宋" w:eastAsia="仿宋" w:hAnsi="仿宋" w:hint="eastAsia"/>
          <w:bCs/>
          <w:color w:val="000000" w:themeColor="text1"/>
          <w:sz w:val="24"/>
          <w:szCs w:val="24"/>
        </w:rPr>
        <w:t>国宠物医疗市场近年来呈现爆发式增长，2023年市场规模已突破600亿元，年复合增长率达18.7%。然而行业调查显示，73%的宠物主对现有诊疗服务存在明显不满，主要体现在：</w:t>
      </w:r>
    </w:p>
    <w:p w14:paraId="45141E0D"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价格方面：一线城市单次基础诊疗费用高达300-800元，复杂检查项目（如血常规+X光）费用超过1500元</w:t>
      </w:r>
    </w:p>
    <w:p w14:paraId="2FD1BCC1"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便利性方面：68%的宠物主反映就诊等待时间超过2小时，急诊资源尤其紧张</w:t>
      </w:r>
    </w:p>
    <w:p w14:paraId="1C42FE66" w14:textId="77777777" w:rsidR="00BB5031"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专业性方面：基层诊所误诊率达23%，远高于三甲宠物医院8%的水平</w:t>
      </w:r>
    </w:p>
    <w:p w14:paraId="51265111"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p>
    <w:p w14:paraId="4600D3FD" w14:textId="77777777" w:rsidR="00F04F26" w:rsidRPr="00F04F26" w:rsidRDefault="00F04F26" w:rsidP="00F04F26">
      <w:pPr>
        <w:spacing w:line="360" w:lineRule="auto"/>
        <w:ind w:firstLineChars="200" w:firstLine="480"/>
        <w:rPr>
          <w:rFonts w:ascii="仿宋" w:eastAsia="仿宋" w:hAnsi="仿宋" w:hint="eastAsia"/>
          <w:bCs/>
          <w:color w:val="000000" w:themeColor="text1"/>
          <w:sz w:val="24"/>
          <w:szCs w:val="24"/>
        </w:rPr>
      </w:pPr>
      <w:r w:rsidRPr="00F04F26">
        <w:rPr>
          <w:rFonts w:ascii="仿宋" w:eastAsia="仿宋" w:hAnsi="仿宋" w:hint="eastAsia"/>
          <w:bCs/>
          <w:color w:val="000000" w:themeColor="text1"/>
          <w:sz w:val="24"/>
          <w:szCs w:val="24"/>
        </w:rPr>
        <w:t>我们的AI辅助诊断系统可将单次基础检测成本控制在39元，仅为传统方式的26%。以常见的皮肤病诊断为例，传统流程（检查+配药）平均花费320元，而通过我们的设备初筛后，仅需对确诊案例转诊，可为用户节省67%的支出。</w:t>
      </w:r>
    </w:p>
    <w:p w14:paraId="28D17072" w14:textId="77777777" w:rsidR="00F04F26" w:rsidRPr="00F04F26" w:rsidRDefault="00F04F26" w:rsidP="00F04F26">
      <w:pPr>
        <w:spacing w:line="360" w:lineRule="auto"/>
        <w:ind w:firstLineChars="200" w:firstLine="480"/>
        <w:rPr>
          <w:rFonts w:ascii="仿宋" w:eastAsia="仿宋" w:hAnsi="仿宋" w:cs="仿宋"/>
          <w:color w:val="000000" w:themeColor="text1"/>
          <w:sz w:val="24"/>
          <w:szCs w:val="24"/>
        </w:rPr>
      </w:pPr>
    </w:p>
    <w:p w14:paraId="05D38F99" w14:textId="77777777" w:rsidR="00F04F26" w:rsidRPr="00F04F26" w:rsidRDefault="00F04F26" w:rsidP="00F04F26">
      <w:pPr>
        <w:spacing w:line="360" w:lineRule="auto"/>
        <w:ind w:firstLineChars="200" w:firstLine="480"/>
        <w:rPr>
          <w:rFonts w:ascii="仿宋" w:eastAsia="仿宋" w:hAnsi="仿宋" w:hint="eastAsia"/>
          <w:bCs/>
          <w:color w:val="000000" w:themeColor="text1"/>
          <w:sz w:val="24"/>
          <w:szCs w:val="24"/>
        </w:rPr>
      </w:pPr>
      <w:r w:rsidRPr="00F04F26">
        <w:rPr>
          <w:rFonts w:ascii="仿宋" w:eastAsia="仿宋" w:hAnsi="仿宋" w:hint="eastAsia"/>
          <w:bCs/>
          <w:color w:val="000000" w:themeColor="text1"/>
          <w:sz w:val="24"/>
          <w:szCs w:val="24"/>
        </w:rPr>
        <w:t>基层医疗资源缺口：</w:t>
      </w:r>
    </w:p>
    <w:p w14:paraId="20388D51" w14:textId="77777777" w:rsidR="00F04F26" w:rsidRPr="00F04F26" w:rsidRDefault="00F04F26" w:rsidP="00F04F26">
      <w:pPr>
        <w:spacing w:line="360" w:lineRule="auto"/>
        <w:ind w:firstLineChars="200" w:firstLine="480"/>
        <w:rPr>
          <w:rFonts w:ascii="仿宋" w:eastAsia="仿宋" w:hAnsi="仿宋" w:hint="eastAsia"/>
          <w:bCs/>
          <w:color w:val="000000" w:themeColor="text1"/>
          <w:sz w:val="24"/>
          <w:szCs w:val="24"/>
        </w:rPr>
      </w:pPr>
      <w:r w:rsidRPr="00F04F26">
        <w:rPr>
          <w:rFonts w:ascii="仿宋" w:eastAsia="仿宋" w:hAnsi="仿宋" w:hint="eastAsia"/>
          <w:bCs/>
          <w:color w:val="000000" w:themeColor="text1"/>
          <w:sz w:val="24"/>
          <w:szCs w:val="24"/>
        </w:rPr>
        <w:t>根据农业农村部最新统计数据，中国三四线城市及县域地区存在严重的兽医资源不足</w:t>
      </w:r>
      <w:r w:rsidRPr="00F04F26">
        <w:rPr>
          <w:rFonts w:ascii="仿宋" w:eastAsia="仿宋" w:hAnsi="仿宋" w:hint="eastAsia"/>
          <w:bCs/>
          <w:color w:val="000000" w:themeColor="text1"/>
          <w:sz w:val="24"/>
          <w:szCs w:val="24"/>
        </w:rPr>
        <w:t>，</w:t>
      </w:r>
      <w:r w:rsidRPr="00F04F26">
        <w:rPr>
          <w:rFonts w:ascii="仿宋" w:eastAsia="仿宋" w:hAnsi="仿宋" w:hint="eastAsia"/>
          <w:bCs/>
          <w:color w:val="000000" w:themeColor="text1"/>
          <w:sz w:val="24"/>
          <w:szCs w:val="24"/>
        </w:rPr>
        <w:t>专业兽医缺口比例达42%，平均每10万人口仅配备1.2名持证兽医，远低于发达国家5.8名的水平</w:t>
      </w:r>
      <w:r w:rsidRPr="00F04F26">
        <w:rPr>
          <w:rFonts w:ascii="仿宋" w:eastAsia="仿宋" w:hAnsi="仿宋" w:hint="eastAsia"/>
          <w:bCs/>
          <w:color w:val="000000" w:themeColor="text1"/>
          <w:sz w:val="24"/>
          <w:szCs w:val="24"/>
        </w:rPr>
        <w:t>。并且</w:t>
      </w:r>
      <w:r w:rsidRPr="00F04F26">
        <w:rPr>
          <w:rFonts w:ascii="仿宋" w:eastAsia="仿宋" w:hAnsi="仿宋" w:hint="eastAsia"/>
          <w:bCs/>
          <w:color w:val="000000" w:themeColor="text1"/>
          <w:sz w:val="24"/>
          <w:szCs w:val="24"/>
        </w:rPr>
        <w:t>85%的优质兽医资源集中在一二线城市，县域地区61%的诊所仅能提供基础免疫服务</w:t>
      </w:r>
    </w:p>
    <w:p w14:paraId="349220C3"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p>
    <w:p w14:paraId="64FFA57D" w14:textId="77777777" w:rsidR="00BB5031" w:rsidRPr="00F04F26" w:rsidRDefault="00D66E8C">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lastRenderedPageBreak/>
        <w:t>而</w:t>
      </w:r>
      <w:r w:rsidR="00F04F26" w:rsidRPr="00F04F26">
        <w:rPr>
          <w:rFonts w:ascii="仿宋" w:eastAsia="仿宋" w:hAnsi="仿宋"/>
          <w:bCs/>
          <w:color w:val="000000" w:themeColor="text1"/>
          <w:sz w:val="24"/>
          <w:szCs w:val="24"/>
        </w:rPr>
        <w:t>我们团队将采用AI智能诊断的创新技术路线，致力于为宠物主提供精准便捷的健康检测服务，有效填补基层宠物医疗资源不足的市场空白。针对不同品种、年龄和健康状况的宠物，我们的系统能够提供高度个性化的诊断方案，准确识别120种常见病症，满足从日常健康监测到急症初筛的多样化需求</w:t>
      </w:r>
    </w:p>
    <w:p w14:paraId="3E7CA5A5" w14:textId="77777777" w:rsidR="00F04F26" w:rsidRDefault="00F04F26">
      <w:pPr>
        <w:spacing w:line="360" w:lineRule="auto"/>
        <w:ind w:firstLineChars="200" w:firstLine="480"/>
        <w:rPr>
          <w:rFonts w:ascii="仿宋" w:eastAsia="仿宋" w:hAnsi="仿宋" w:cs="仿宋" w:hint="eastAsia"/>
          <w:color w:val="000000" w:themeColor="text1"/>
          <w:sz w:val="24"/>
          <w:szCs w:val="24"/>
        </w:rPr>
      </w:pPr>
    </w:p>
    <w:p w14:paraId="4EEB80BC" w14:textId="77777777" w:rsidR="00BB5031" w:rsidRDefault="00D66E8C">
      <w:pPr>
        <w:spacing w:line="360" w:lineRule="auto"/>
        <w:ind w:left="420"/>
        <w:rPr>
          <w:rFonts w:ascii="仿宋" w:eastAsia="仿宋" w:hAnsi="仿宋" w:cs="仿宋" w:hint="eastAsia"/>
          <w:color w:val="000000" w:themeColor="text1"/>
          <w:sz w:val="24"/>
          <w:szCs w:val="24"/>
        </w:rPr>
      </w:pPr>
      <w:r>
        <w:rPr>
          <w:rFonts w:ascii="黑体" w:eastAsia="黑体" w:hAnsi="黑体" w:cs="黑体" w:hint="eastAsia"/>
          <w:color w:val="000000" w:themeColor="text1"/>
          <w:sz w:val="24"/>
          <w:szCs w:val="24"/>
        </w:rPr>
        <w:t>2）</w:t>
      </w:r>
      <w:r w:rsidR="00F04F26">
        <w:rPr>
          <w:rFonts w:ascii="黑体" w:eastAsia="黑体" w:hAnsi="黑体" w:cs="黑体" w:hint="eastAsia"/>
          <w:color w:val="000000" w:themeColor="text1"/>
          <w:sz w:val="24"/>
          <w:szCs w:val="24"/>
        </w:rPr>
        <w:t>收入结构</w:t>
      </w:r>
    </w:p>
    <w:p w14:paraId="3BB68550" w14:textId="77777777" w:rsidR="00F04F26" w:rsidRPr="00F04F26" w:rsidRDefault="00F04F26" w:rsidP="00F04F26">
      <w:pPr>
        <w:spacing w:line="360" w:lineRule="auto"/>
        <w:ind w:firstLineChars="200" w:firstLine="480"/>
        <w:rPr>
          <w:rFonts w:ascii="仿宋" w:eastAsia="仿宋" w:hAnsi="仿宋" w:hint="eastAsia"/>
          <w:bCs/>
          <w:color w:val="000000" w:themeColor="text1"/>
          <w:sz w:val="24"/>
          <w:szCs w:val="24"/>
        </w:rPr>
      </w:pPr>
      <w:r w:rsidRPr="00F04F26">
        <w:rPr>
          <w:rFonts w:ascii="仿宋" w:eastAsia="仿宋" w:hAnsi="仿宋" w:hint="eastAsia"/>
          <w:bCs/>
          <w:color w:val="000000" w:themeColor="text1"/>
          <w:sz w:val="24"/>
          <w:szCs w:val="24"/>
        </w:rPr>
        <w:t>检测服务（55%）：基础检测39元/次，VIP套餐199元/月（复购率68%）。</w:t>
      </w:r>
    </w:p>
    <w:p w14:paraId="64251FCF"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数据服务（20%）：向10家药企/保险机构提供数据年费，首年营收预估500万元。</w:t>
      </w:r>
    </w:p>
    <w:p w14:paraId="7F42288E"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设备租赁（15%）：诊所版设备以押金制投放（3000元/月/台），降低初期硬件投入压力。</w:t>
      </w:r>
    </w:p>
    <w:p w14:paraId="281AC00E" w14:textId="77777777" w:rsidR="00F04F26"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保险分成（10%）：每单宠物险保费抽成12%，合作覆盖率目标40%。</w:t>
      </w:r>
    </w:p>
    <w:p w14:paraId="2546A54A" w14:textId="77777777" w:rsidR="00F04F26" w:rsidRDefault="00F04F26" w:rsidP="00F04F26">
      <w:pPr>
        <w:spacing w:line="360" w:lineRule="auto"/>
        <w:ind w:leftChars="200" w:left="420"/>
        <w:rPr>
          <w:rFonts w:ascii="仿宋" w:eastAsia="仿宋" w:hAnsi="仿宋" w:cs="仿宋"/>
          <w:color w:val="000000" w:themeColor="text1"/>
          <w:sz w:val="24"/>
          <w:szCs w:val="24"/>
        </w:rPr>
      </w:pPr>
    </w:p>
    <w:p w14:paraId="223FD74F" w14:textId="77777777" w:rsidR="00BB5031" w:rsidRDefault="00D66E8C" w:rsidP="00F04F26">
      <w:pPr>
        <w:spacing w:line="360" w:lineRule="auto"/>
        <w:ind w:leftChars="200" w:left="420"/>
        <w:rPr>
          <w:rFonts w:ascii="黑体" w:eastAsia="黑体" w:hAnsi="黑体" w:cs="黑体" w:hint="eastAsia"/>
          <w:color w:val="000000" w:themeColor="text1"/>
          <w:sz w:val="24"/>
          <w:szCs w:val="24"/>
        </w:rPr>
      </w:pPr>
      <w:r>
        <w:rPr>
          <w:rFonts w:ascii="黑体" w:eastAsia="黑体" w:hAnsi="黑体" w:cs="黑体" w:hint="eastAsia"/>
          <w:color w:val="000000" w:themeColor="text1"/>
          <w:sz w:val="24"/>
          <w:szCs w:val="24"/>
        </w:rPr>
        <w:t>3）</w:t>
      </w:r>
      <w:r w:rsidR="00F04F26">
        <w:rPr>
          <w:rFonts w:ascii="黑体" w:eastAsia="黑体" w:hAnsi="黑体" w:cs="黑体" w:hint="eastAsia"/>
          <w:color w:val="000000" w:themeColor="text1"/>
          <w:sz w:val="24"/>
          <w:szCs w:val="24"/>
        </w:rPr>
        <w:t>成本控制</w:t>
      </w:r>
    </w:p>
    <w:p w14:paraId="0633B9DC" w14:textId="77777777" w:rsidR="00BB5031" w:rsidRPr="00F04F26" w:rsidRDefault="00F04F26" w:rsidP="00F04F26">
      <w:pPr>
        <w:spacing w:line="360" w:lineRule="auto"/>
        <w:ind w:firstLineChars="200" w:firstLine="480"/>
        <w:rPr>
          <w:rFonts w:ascii="仿宋" w:eastAsia="仿宋" w:hAnsi="仿宋"/>
          <w:bCs/>
          <w:color w:val="000000" w:themeColor="text1"/>
          <w:sz w:val="24"/>
          <w:szCs w:val="24"/>
        </w:rPr>
      </w:pPr>
      <w:r w:rsidRPr="00F04F26">
        <w:rPr>
          <w:rFonts w:ascii="仿宋" w:eastAsia="仿宋" w:hAnsi="仿宋" w:hint="eastAsia"/>
          <w:bCs/>
          <w:color w:val="000000" w:themeColor="text1"/>
          <w:sz w:val="24"/>
          <w:szCs w:val="24"/>
        </w:rPr>
        <w:t>在成本控制方面，我们采取了多重优化措施以确保商业模式的可持续性。首先，在硬件采购上，我们选择国产优质传感器替代进口产品，这一策略使设备制造成本降低了35%，同时通过建立关键部件的双供应商体系，有效保障了供应链的安全稳定。其次，在场地运营方面，我们创新性地与社区物业达成合作，采用营收分成模式（8%）替代传统固定租金，这种轻资产运营策略显著减少了前期投入和固定支出。这些措施相互配合，既保证了产品质量和服务水准，又实现了整体运营成本的有效控制，为项目的快速扩张和长期盈利奠定了坚实基础。</w:t>
      </w:r>
    </w:p>
    <w:p w14:paraId="096DDD54" w14:textId="77777777" w:rsidR="00BB5031" w:rsidRDefault="00BB5031">
      <w:pPr>
        <w:spacing w:line="360" w:lineRule="auto"/>
      </w:pPr>
    </w:p>
    <w:p w14:paraId="56D0A007" w14:textId="77777777" w:rsidR="00765EC5" w:rsidRDefault="00765EC5" w:rsidP="004A57BD">
      <w:pPr>
        <w:pStyle w:val="ae"/>
        <w:rPr>
          <w:rFonts w:hint="eastAsia"/>
        </w:rPr>
      </w:pPr>
      <w:bookmarkStart w:id="158" w:name="_Toc194660841"/>
      <w:r>
        <w:rPr>
          <w:rFonts w:hint="eastAsia"/>
        </w:rPr>
        <w:t>5</w:t>
      </w:r>
      <w:r>
        <w:rPr>
          <w:rFonts w:hint="eastAsia"/>
        </w:rPr>
        <w:t>.</w:t>
      </w:r>
      <w:r w:rsidR="00003B2D">
        <w:rPr>
          <w:rFonts w:hint="eastAsia"/>
        </w:rPr>
        <w:t xml:space="preserve"> </w:t>
      </w:r>
      <w:r>
        <w:rPr>
          <w:rFonts w:hint="eastAsia"/>
        </w:rPr>
        <w:t>财务预测</w:t>
      </w:r>
      <w:bookmarkEnd w:id="158"/>
    </w:p>
    <w:p w14:paraId="1C981572" w14:textId="77777777" w:rsidR="00765EC5" w:rsidRDefault="00765EC5" w:rsidP="00765EC5">
      <w:pPr>
        <w:spacing w:line="360" w:lineRule="auto"/>
        <w:ind w:firstLineChars="200" w:firstLine="480"/>
        <w:rPr>
          <w:rFonts w:ascii="仿宋" w:eastAsia="仿宋" w:hAnsi="仿宋"/>
          <w:bCs/>
          <w:color w:val="000000" w:themeColor="text1"/>
          <w:sz w:val="24"/>
          <w:szCs w:val="24"/>
        </w:rPr>
      </w:pPr>
      <w:r w:rsidRPr="00765EC5">
        <w:rPr>
          <w:rFonts w:ascii="仿宋" w:eastAsia="仿宋" w:hAnsi="仿宋"/>
          <w:bCs/>
          <w:color w:val="000000" w:themeColor="text1"/>
          <w:sz w:val="24"/>
          <w:szCs w:val="24"/>
        </w:rPr>
        <w:t>基于当前市场调研和试点运营数据，我们制定了清晰的三年财务发展路径。2024年作为规模化运营的起始年，计划在全国范围内铺设120个服务网点，服务8.2万活跃用户，预计单网点月均营收可达1.1万元，整体净利润率保持在18%的健康水平。进入2025年，随着品牌认知度的提升和运营效率的优化，网点数量将快速扩张至350个，活跃用户增长至25万，通过规模效应和技术迭代，净利润率有望提升至24%，并适时启动B轮融资以支持业务拓展。到2026年，</w:t>
      </w:r>
      <w:r w:rsidRPr="00765EC5">
        <w:rPr>
          <w:rFonts w:ascii="仿宋" w:eastAsia="仿宋" w:hAnsi="仿宋"/>
          <w:bCs/>
          <w:color w:val="000000" w:themeColor="text1"/>
          <w:sz w:val="24"/>
          <w:szCs w:val="24"/>
        </w:rPr>
        <w:lastRenderedPageBreak/>
        <w:t>预计将实现800个网点的全面覆盖，服务60万活跃用户，同时数据服务的商业化将取得突破性进展，在总收入中占比超过30%，推动整体净利润率进一步提升至29%，完成从区域性服务提供商向全国性宠物医疗科技平台的转型升级。这一发展路径既体现了稳健的扩张节奏，又确保了盈利能力的持续提升。</w:t>
      </w:r>
    </w:p>
    <w:p w14:paraId="1BD2E446" w14:textId="56BF1D9E" w:rsidR="00765EC5" w:rsidRDefault="006132CB">
      <w:pPr>
        <w:widowControl/>
        <w:jc w:val="left"/>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br w:type="page"/>
      </w:r>
    </w:p>
    <w:p w14:paraId="5DADCDB2" w14:textId="794711A6" w:rsidR="006132CB" w:rsidRDefault="006132CB" w:rsidP="006132CB">
      <w:pPr>
        <w:pStyle w:val="ac"/>
        <w:spacing w:before="312" w:after="312"/>
        <w:rPr>
          <w:rFonts w:hint="eastAsia"/>
        </w:rPr>
      </w:pPr>
      <w:bookmarkStart w:id="159" w:name="_Toc28691"/>
      <w:bookmarkStart w:id="160" w:name="_Toc17453"/>
      <w:bookmarkStart w:id="161" w:name="_Toc29499"/>
      <w:bookmarkStart w:id="162" w:name="_Toc10165"/>
      <w:bookmarkStart w:id="163" w:name="_Toc194660842"/>
      <w:r w:rsidRPr="006132CB">
        <w:rPr>
          <w:rFonts w:hint="eastAsia"/>
        </w:rPr>
        <w:lastRenderedPageBreak/>
        <w:t>七</w:t>
      </w:r>
      <w:r w:rsidRPr="006132CB">
        <w:rPr>
          <w:rFonts w:hint="eastAsia"/>
        </w:rPr>
        <w:t>．公益企划</w:t>
      </w:r>
      <w:bookmarkEnd w:id="159"/>
      <w:bookmarkEnd w:id="160"/>
      <w:bookmarkEnd w:id="161"/>
      <w:bookmarkEnd w:id="162"/>
      <w:bookmarkEnd w:id="163"/>
    </w:p>
    <w:p w14:paraId="273A4905" w14:textId="367CF4A2" w:rsidR="006132CB" w:rsidRDefault="006132CB" w:rsidP="006132CB">
      <w:pPr>
        <w:pStyle w:val="ae"/>
        <w:rPr>
          <w:rFonts w:hint="eastAsia"/>
        </w:rPr>
      </w:pPr>
      <w:bookmarkStart w:id="164" w:name="_Toc194660843"/>
      <w:r w:rsidRPr="006132CB">
        <w:rPr>
          <w:rStyle w:val="a8"/>
          <w:rFonts w:hint="eastAsia"/>
          <w:b/>
        </w:rPr>
        <w:t xml:space="preserve">1. </w:t>
      </w:r>
      <w:r w:rsidRPr="006132CB">
        <w:rPr>
          <w:rStyle w:val="a8"/>
          <w:rFonts w:hint="eastAsia"/>
          <w:b/>
        </w:rPr>
        <w:t>团队公益初心</w:t>
      </w:r>
      <w:bookmarkEnd w:id="164"/>
    </w:p>
    <w:p w14:paraId="3CF101AC" w14:textId="247FFA1E" w:rsidR="006132CB" w:rsidRPr="006132CB" w:rsidRDefault="006132CB" w:rsidP="006132CB">
      <w:pPr>
        <w:spacing w:line="360" w:lineRule="auto"/>
        <w:ind w:firstLine="420"/>
        <w:rPr>
          <w:rFonts w:ascii="仿宋" w:eastAsia="仿宋" w:hAnsi="仿宋"/>
          <w:bCs/>
          <w:color w:val="000000" w:themeColor="text1"/>
          <w:sz w:val="24"/>
          <w:szCs w:val="24"/>
        </w:rPr>
      </w:pPr>
      <w:r w:rsidRPr="006132CB">
        <w:rPr>
          <w:rFonts w:ascii="仿宋" w:eastAsia="仿宋" w:hAnsi="仿宋" w:hint="eastAsia"/>
          <w:b/>
          <w:color w:val="000000" w:themeColor="text1"/>
          <w:sz w:val="24"/>
          <w:szCs w:val="24"/>
        </w:rPr>
        <w:t>团队背景与初衷</w:t>
      </w:r>
      <w:r w:rsidRPr="006132CB">
        <w:rPr>
          <w:rFonts w:ascii="仿宋" w:eastAsia="仿宋" w:hAnsi="仿宋" w:hint="eastAsia"/>
          <w:bCs/>
          <w:color w:val="000000" w:themeColor="text1"/>
          <w:sz w:val="24"/>
          <w:szCs w:val="24"/>
        </w:rPr>
        <w:br/>
        <w:t>我们团队成员中有兽医专业学生、AI算法开发者及宠物行业从业者，共同关注到我国流浪动物救助的困境：据《2022年中国宠物行业白皮书》，我国流浪动物数量超1亿只，但救助机构仅约2000家，且70%的收养点缺乏基础医疗设备（中国小动物保护协会数据）。根据网上相关调查，流浪动物因缺乏及时诊断，常见病（如皮肤病、寄生虫、骨折）死亡率高达40%，而救助站因资金和专业能力限制，无法提供有效医疗支持。基于这种背景，我们将AI辅助诊断设备从商业场景延伸至公益领域，通过技术降低救助门槛，让流浪动物获得“有尊严的生存机会”，同时推动社会对流浪动物救助的关注。</w:t>
      </w:r>
    </w:p>
    <w:p w14:paraId="04D9FF47" w14:textId="2CB3306C" w:rsidR="006132CB" w:rsidRPr="006132CB" w:rsidRDefault="006132CB" w:rsidP="006132CB">
      <w:pPr>
        <w:spacing w:line="360" w:lineRule="auto"/>
        <w:ind w:firstLineChars="200" w:firstLine="482"/>
        <w:rPr>
          <w:rFonts w:ascii="仿宋" w:eastAsia="仿宋" w:hAnsi="仿宋"/>
          <w:b/>
          <w:color w:val="000000" w:themeColor="text1"/>
          <w:sz w:val="24"/>
          <w:szCs w:val="24"/>
        </w:rPr>
      </w:pPr>
      <w:r w:rsidRPr="006132CB">
        <w:rPr>
          <w:rFonts w:ascii="仿宋" w:eastAsia="仿宋" w:hAnsi="仿宋" w:hint="eastAsia"/>
          <w:b/>
          <w:color w:val="000000" w:themeColor="text1"/>
          <w:sz w:val="24"/>
          <w:szCs w:val="24"/>
        </w:rPr>
        <w:t>核心价值主张</w:t>
      </w:r>
    </w:p>
    <w:p w14:paraId="3A22FE77" w14:textId="77777777" w:rsidR="006132CB" w:rsidRPr="006132CB" w:rsidRDefault="006132CB" w:rsidP="006132CB">
      <w:pPr>
        <w:spacing w:line="360" w:lineRule="auto"/>
        <w:ind w:firstLineChars="200" w:firstLine="480"/>
        <w:rPr>
          <w:rFonts w:ascii="仿宋" w:eastAsia="仿宋" w:hAnsi="仿宋"/>
          <w:bCs/>
          <w:color w:val="000000" w:themeColor="text1"/>
          <w:sz w:val="24"/>
          <w:szCs w:val="24"/>
        </w:rPr>
      </w:pPr>
      <w:r w:rsidRPr="006132CB">
        <w:rPr>
          <w:rFonts w:ascii="仿宋" w:eastAsia="仿宋" w:hAnsi="仿宋" w:hint="eastAsia"/>
          <w:bCs/>
          <w:color w:val="000000" w:themeColor="text1"/>
          <w:sz w:val="24"/>
          <w:szCs w:val="24"/>
        </w:rPr>
        <w:t>通过AI设备实现快速诊断，提升救助效率，减少疾病扩散风险。提供低成本、高精度的医疗工具，缓解资源压力。通过透明化救助数据，增强公众对领养替代购买的信任，减少弃养行为。</w:t>
      </w:r>
    </w:p>
    <w:p w14:paraId="6B88F37E" w14:textId="77777777" w:rsidR="006132CB" w:rsidRDefault="006132CB" w:rsidP="006132CB">
      <w:pPr>
        <w:widowControl/>
        <w:spacing w:before="120" w:after="120"/>
        <w:rPr>
          <w:rFonts w:ascii="楷体" w:eastAsia="楷体" w:hAnsi="楷体" w:cs="楷体" w:hint="eastAsia"/>
          <w:color w:val="2C2C36"/>
          <w:spacing w:val="1"/>
          <w:szCs w:val="21"/>
        </w:rPr>
      </w:pPr>
    </w:p>
    <w:p w14:paraId="7FF227EC" w14:textId="2EDA3D9F" w:rsidR="006132CB" w:rsidRPr="006132CB" w:rsidRDefault="006132CB" w:rsidP="006132CB">
      <w:pPr>
        <w:pStyle w:val="ae"/>
      </w:pPr>
      <w:bookmarkStart w:id="165" w:name="_Toc194660844"/>
      <w:r w:rsidRPr="006132CB">
        <w:rPr>
          <w:rStyle w:val="a8"/>
          <w:rFonts w:hint="eastAsia"/>
          <w:b/>
        </w:rPr>
        <w:t xml:space="preserve">2. </w:t>
      </w:r>
      <w:r w:rsidRPr="006132CB">
        <w:rPr>
          <w:rStyle w:val="a8"/>
          <w:rFonts w:hint="eastAsia"/>
          <w:b/>
        </w:rPr>
        <w:t>计划公益实施部分</w:t>
      </w:r>
      <w:bookmarkEnd w:id="165"/>
    </w:p>
    <w:p w14:paraId="07F29262" w14:textId="69C336A8" w:rsidR="006132CB" w:rsidRPr="009920FA" w:rsidRDefault="006132CB" w:rsidP="006132CB">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第一阶段：试点合作（6-12个月）</w:t>
      </w:r>
    </w:p>
    <w:p w14:paraId="7FE660A3" w14:textId="77777777" w:rsidR="006132CB" w:rsidRDefault="006132CB" w:rsidP="006132CB">
      <w:pPr>
        <w:spacing w:line="360" w:lineRule="auto"/>
        <w:ind w:firstLineChars="200" w:firstLine="480"/>
        <w:rPr>
          <w:rFonts w:ascii="仿宋" w:eastAsia="仿宋" w:hAnsi="仿宋"/>
          <w:bCs/>
          <w:color w:val="000000" w:themeColor="text1"/>
          <w:sz w:val="24"/>
          <w:szCs w:val="24"/>
        </w:rPr>
      </w:pPr>
      <w:r w:rsidRPr="006132CB">
        <w:rPr>
          <w:rFonts w:ascii="仿宋" w:eastAsia="仿宋" w:hAnsi="仿宋" w:hint="eastAsia"/>
          <w:bCs/>
          <w:color w:val="000000" w:themeColor="text1"/>
          <w:sz w:val="24"/>
          <w:szCs w:val="24"/>
        </w:rPr>
        <w:t>准备在3个重点城市（如北京、成都、杭州）选择2-3家流浪动物收养点开展试点。逐步向试点收养点捐赠5套AI诊断设备（含体温、心率监测、基础影像识别功能），设备支持离线操作，适应偏远地区网络条件。具体情况可以参考杭州“流浪动物救助站”现状，该站年救助量超500只，但仅配备基础体温枪，设备捐赠可提升其诊断能力。为收养点提供3天现场培训，教授设备操作及常见病识别（如犬瘟热、皮肤病）。建立“AI义诊日”机制，每月1次由团队兽医远程指导复杂病例诊断。收集流浪动物健康数据（匿名化后）用于AI模型训练，提升对流浪动物常见病的识别率（如目标：将皮肤病误诊率从30%降至15%）。</w:t>
      </w:r>
    </w:p>
    <w:p w14:paraId="1EF2D102" w14:textId="77777777" w:rsidR="009920FA" w:rsidRDefault="009920FA" w:rsidP="006132CB">
      <w:pPr>
        <w:spacing w:line="360" w:lineRule="auto"/>
        <w:ind w:firstLineChars="200" w:firstLine="480"/>
        <w:rPr>
          <w:rFonts w:ascii="仿宋" w:eastAsia="仿宋" w:hAnsi="仿宋"/>
          <w:bCs/>
          <w:color w:val="000000" w:themeColor="text1"/>
          <w:sz w:val="24"/>
          <w:szCs w:val="24"/>
        </w:rPr>
      </w:pPr>
    </w:p>
    <w:p w14:paraId="5F729686" w14:textId="77777777" w:rsidR="009920FA" w:rsidRPr="006132CB" w:rsidRDefault="009920FA" w:rsidP="006132CB">
      <w:pPr>
        <w:spacing w:line="360" w:lineRule="auto"/>
        <w:ind w:firstLineChars="200" w:firstLine="480"/>
        <w:rPr>
          <w:rFonts w:ascii="仿宋" w:eastAsia="仿宋" w:hAnsi="仿宋" w:hint="eastAsia"/>
          <w:bCs/>
          <w:color w:val="000000" w:themeColor="text1"/>
          <w:sz w:val="24"/>
          <w:szCs w:val="24"/>
        </w:rPr>
      </w:pPr>
    </w:p>
    <w:p w14:paraId="44163F68" w14:textId="0114B223" w:rsidR="006132CB" w:rsidRPr="009920FA" w:rsidRDefault="006132CB" w:rsidP="006132CB">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lastRenderedPageBreak/>
        <w:t>第二阶段：规模化推广（1-3年）</w:t>
      </w:r>
    </w:p>
    <w:p w14:paraId="248B4BBB" w14:textId="77777777" w:rsidR="006132CB" w:rsidRPr="006132CB"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目标是</w:t>
      </w:r>
      <w:r w:rsidRPr="006132CB">
        <w:rPr>
          <w:rFonts w:ascii="仿宋" w:eastAsia="仿宋" w:hAnsi="仿宋" w:hint="eastAsia"/>
          <w:bCs/>
          <w:color w:val="000000" w:themeColor="text1"/>
          <w:sz w:val="24"/>
          <w:szCs w:val="24"/>
        </w:rPr>
        <w:t>覆盖全国10个重点城市，合作30家收养点，救助1万只流浪动物。根据公司运营情况，逐步开展联名活动，与宠物用品品牌合作推出“AI守护者”联名项圈，销售额的10%用于设备维护和医疗基金。参考“网易严选”与WWF联名环保产品模式，通过消费行为推动公益。</w:t>
      </w:r>
    </w:p>
    <w:p w14:paraId="0EE4FB56" w14:textId="77777777" w:rsidR="006132CB" w:rsidRPr="006132CB" w:rsidRDefault="006132CB" w:rsidP="006132CB">
      <w:pPr>
        <w:spacing w:line="360" w:lineRule="auto"/>
        <w:ind w:firstLineChars="200" w:firstLine="480"/>
        <w:rPr>
          <w:rFonts w:ascii="仿宋" w:eastAsia="仿宋" w:hAnsi="仿宋" w:hint="eastAsia"/>
          <w:bCs/>
          <w:color w:val="000000" w:themeColor="text1"/>
          <w:sz w:val="24"/>
          <w:szCs w:val="24"/>
        </w:rPr>
      </w:pPr>
      <w:r w:rsidRPr="006132CB">
        <w:rPr>
          <w:rFonts w:ascii="仿宋" w:eastAsia="仿宋" w:hAnsi="仿宋" w:hint="eastAsia"/>
          <w:bCs/>
          <w:color w:val="000000" w:themeColor="text1"/>
          <w:sz w:val="24"/>
          <w:szCs w:val="24"/>
        </w:rPr>
        <w:t>在企业APP中上线“领养专区”，展示流浪动物的AI体检报告（如疫苗接种、健康评分），提升领养匹配精准度。</w:t>
      </w:r>
    </w:p>
    <w:p w14:paraId="018AC0C7" w14:textId="77777777" w:rsidR="006132CB" w:rsidRPr="006132CB" w:rsidRDefault="006132CB" w:rsidP="006132CB">
      <w:pPr>
        <w:spacing w:line="360" w:lineRule="auto"/>
        <w:ind w:firstLineChars="200" w:firstLine="480"/>
        <w:rPr>
          <w:rFonts w:ascii="仿宋" w:eastAsia="仿宋" w:hAnsi="仿宋" w:hint="eastAsia"/>
          <w:bCs/>
          <w:color w:val="000000" w:themeColor="text1"/>
          <w:sz w:val="24"/>
          <w:szCs w:val="24"/>
        </w:rPr>
      </w:pPr>
      <w:r w:rsidRPr="006132CB">
        <w:rPr>
          <w:rFonts w:ascii="仿宋" w:eastAsia="仿宋" w:hAnsi="仿宋" w:hint="eastAsia"/>
          <w:bCs/>
          <w:color w:val="000000" w:themeColor="text1"/>
          <w:sz w:val="24"/>
          <w:szCs w:val="24"/>
        </w:rPr>
        <w:t>与短视频平台合作发起“AI寻家”挑战赛，用户上传领养故事可获积分兑换宠物用品。</w:t>
      </w:r>
    </w:p>
    <w:p w14:paraId="43123E0D" w14:textId="77777777" w:rsidR="006132CB" w:rsidRDefault="006132CB" w:rsidP="006132CB">
      <w:pPr>
        <w:spacing w:line="360" w:lineRule="auto"/>
        <w:ind w:firstLineChars="200" w:firstLine="480"/>
        <w:rPr>
          <w:rFonts w:ascii="仿宋" w:eastAsia="仿宋" w:hAnsi="仿宋"/>
          <w:bCs/>
          <w:color w:val="000000" w:themeColor="text1"/>
          <w:sz w:val="24"/>
          <w:szCs w:val="24"/>
        </w:rPr>
      </w:pPr>
      <w:r w:rsidRPr="006132CB">
        <w:rPr>
          <w:rFonts w:ascii="仿宋" w:eastAsia="仿宋" w:hAnsi="仿宋" w:hint="eastAsia"/>
          <w:bCs/>
          <w:color w:val="000000" w:themeColor="text1"/>
          <w:sz w:val="24"/>
          <w:szCs w:val="24"/>
        </w:rPr>
        <w:t>开发“流浪动物健康管理”在线课程（免费），覆盖疫苗接种、驱虫、基础护理等内容，降低救助站运营门槛。</w:t>
      </w:r>
    </w:p>
    <w:p w14:paraId="4E51AE47" w14:textId="77777777" w:rsidR="009920FA" w:rsidRPr="006132CB" w:rsidRDefault="009920FA" w:rsidP="006132CB">
      <w:pPr>
        <w:spacing w:line="360" w:lineRule="auto"/>
        <w:ind w:firstLineChars="200" w:firstLine="480"/>
        <w:rPr>
          <w:rFonts w:ascii="仿宋" w:eastAsia="仿宋" w:hAnsi="仿宋" w:hint="eastAsia"/>
          <w:bCs/>
          <w:color w:val="000000" w:themeColor="text1"/>
          <w:sz w:val="24"/>
          <w:szCs w:val="24"/>
        </w:rPr>
      </w:pPr>
    </w:p>
    <w:p w14:paraId="2DE35590" w14:textId="120299CC" w:rsidR="006132CB" w:rsidRPr="009920FA" w:rsidRDefault="006132CB" w:rsidP="006132CB">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第三阶段：生态共建（3-5年）</w:t>
      </w:r>
    </w:p>
    <w:p w14:paraId="05563647" w14:textId="77777777" w:rsidR="006132CB" w:rsidRPr="006132CB"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目标是</w:t>
      </w:r>
      <w:r w:rsidRPr="006132CB">
        <w:rPr>
          <w:rFonts w:ascii="仿宋" w:eastAsia="仿宋" w:hAnsi="仿宋" w:hint="eastAsia"/>
          <w:bCs/>
          <w:color w:val="000000" w:themeColor="text1"/>
          <w:sz w:val="24"/>
          <w:szCs w:val="24"/>
        </w:rPr>
        <w:t>形成“企业-公益组织-政府-公众”协同的救助网络。与农业农村部合作，将AI诊断设备纳入“流浪动物救助站建设标准”，推动地方政府补贴。参考《中华人民共和国动物防疫法》第30条，明确流浪动物防疫责任，政策支持可提升设备采购意愿。发布《流浪动物健康白皮书》，公开AI诊断数据（如疾病分布、救助成效），为政策制定提供依据。</w:t>
      </w:r>
    </w:p>
    <w:p w14:paraId="576D07C6" w14:textId="77777777" w:rsidR="006132CB" w:rsidRDefault="006132CB" w:rsidP="006132CB">
      <w:pPr>
        <w:widowControl/>
        <w:spacing w:before="120" w:after="120" w:line="360" w:lineRule="auto"/>
        <w:rPr>
          <w:rFonts w:ascii="黑体" w:eastAsia="黑体" w:hAnsi="黑体" w:cs="黑体" w:hint="eastAsia"/>
          <w:color w:val="2C2C36"/>
          <w:spacing w:val="1"/>
          <w:sz w:val="24"/>
          <w:szCs w:val="24"/>
        </w:rPr>
      </w:pPr>
    </w:p>
    <w:p w14:paraId="0CD029CC" w14:textId="301C00BA" w:rsidR="006132CB" w:rsidRPr="009920FA" w:rsidRDefault="006132CB" w:rsidP="009920FA">
      <w:pPr>
        <w:pStyle w:val="ae"/>
      </w:pPr>
      <w:bookmarkStart w:id="166" w:name="_Toc194660845"/>
      <w:r w:rsidRPr="009920FA">
        <w:rPr>
          <w:rStyle w:val="a8"/>
          <w:rFonts w:hint="eastAsia"/>
          <w:b/>
        </w:rPr>
        <w:t xml:space="preserve">3. </w:t>
      </w:r>
      <w:r w:rsidRPr="009920FA">
        <w:rPr>
          <w:rStyle w:val="a8"/>
          <w:rFonts w:hint="eastAsia"/>
          <w:b/>
        </w:rPr>
        <w:t>可行性分析</w:t>
      </w:r>
      <w:bookmarkEnd w:id="166"/>
    </w:p>
    <w:p w14:paraId="28E03C0C" w14:textId="77777777" w:rsidR="006132CB" w:rsidRPr="009920FA" w:rsidRDefault="006132CB" w:rsidP="009920FA">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1. 政策与社会需求支撑</w:t>
      </w:r>
    </w:p>
    <w:p w14:paraId="3D6C5008"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2023年《关于进一步加强流浪动物管理的意见》提出“鼓励社会力量参与救助”，企业公益行为可享受税收减免（企业捐赠支出不超过利润总额12%的部分准予扣除）。调查显示，68%的宠物主人愿意为流浪动物救助支付额外费用（数据来源2022年《宠物行业社会责任报告》），公益联名产品有市场空间。</w:t>
      </w:r>
    </w:p>
    <w:p w14:paraId="7F471B2B" w14:textId="77777777" w:rsidR="006132CB" w:rsidRPr="009920FA" w:rsidRDefault="006132CB" w:rsidP="009920FA">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2. 技术可行性</w:t>
      </w:r>
    </w:p>
    <w:p w14:paraId="65EA3FC6"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我们的AI模型已通过宠物医院测试，对犬猫常见病（如肺炎、肝炎）的识别准确率达85%以上，可满足基础诊断需求。针对流浪动物可能存在的营养不良、外伤等特殊症状，计划在6个月内完成模型迭代。初期设备成本约5000元/套，</w:t>
      </w:r>
      <w:r w:rsidRPr="009920FA">
        <w:rPr>
          <w:rFonts w:ascii="仿宋" w:eastAsia="仿宋" w:hAnsi="仿宋" w:hint="eastAsia"/>
          <w:bCs/>
          <w:color w:val="000000" w:themeColor="text1"/>
          <w:sz w:val="24"/>
          <w:szCs w:val="24"/>
        </w:rPr>
        <w:lastRenderedPageBreak/>
        <w:t>通过规模化生产可降至3000元，捐赠成本可控。</w:t>
      </w:r>
    </w:p>
    <w:p w14:paraId="669D7235" w14:textId="77777777" w:rsidR="006132CB" w:rsidRPr="009920FA" w:rsidRDefault="006132CB" w:rsidP="009920FA">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3. 合作资源保障</w:t>
      </w:r>
    </w:p>
    <w:p w14:paraId="41334EF2"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中国小动物保护协会（CAAP）已初步同意试点合作，杭州“流浪动物之家”等机构有明确设备需求。与阿里云合作，利用其边缘计算能力支持设备离线诊断功能。将商业收入的5%投入公益基金，首期投入50万元用于试点。通过“腾讯公益”平台发起专项募捐，目标筹集20万元用于设备维护。</w:t>
      </w:r>
    </w:p>
    <w:p w14:paraId="68685EC5" w14:textId="77777777" w:rsidR="006132CB" w:rsidRPr="009920FA" w:rsidRDefault="006132CB" w:rsidP="009920FA">
      <w:pPr>
        <w:spacing w:line="360" w:lineRule="auto"/>
        <w:ind w:firstLineChars="200" w:firstLine="482"/>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4. 风险与应对</w:t>
      </w:r>
    </w:p>
    <w:p w14:paraId="0708A900"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风险1：设备使用率不足</w:t>
      </w:r>
    </w:p>
    <w:p w14:paraId="72481B05"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应对：与收养点签订协议，要求每月提交3次设备使用记录，未达标则暂停合作。</w:t>
      </w:r>
    </w:p>
    <w:p w14:paraId="53418D98"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风险2：数据隐私争议</w:t>
      </w:r>
    </w:p>
    <w:p w14:paraId="14E1E6F3"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应对：严格匿名化处理数据，仅保留非敏感信息（如年龄、性别、病症类型）。</w:t>
      </w:r>
    </w:p>
    <w:p w14:paraId="3965ACE1"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风险3：公众参与度低</w:t>
      </w:r>
    </w:p>
    <w:p w14:paraId="0CA5FAD9"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应对：设计“公益积分”体系，用户捐赠或参与活动可兑换宠物体检服务，增强用户粘性。</w:t>
      </w:r>
    </w:p>
    <w:p w14:paraId="569518C5" w14:textId="77777777" w:rsidR="006132CB" w:rsidRPr="009920FA" w:rsidRDefault="006132CB" w:rsidP="009920FA">
      <w:pPr>
        <w:spacing w:line="360" w:lineRule="auto"/>
        <w:ind w:firstLineChars="200" w:firstLine="480"/>
        <w:rPr>
          <w:rFonts w:ascii="仿宋" w:eastAsia="仿宋" w:hAnsi="仿宋" w:hint="eastAsia"/>
          <w:bCs/>
          <w:color w:val="000000" w:themeColor="text1"/>
          <w:sz w:val="24"/>
          <w:szCs w:val="24"/>
        </w:rPr>
      </w:pPr>
    </w:p>
    <w:p w14:paraId="2FB9857C" w14:textId="77777777" w:rsidR="009920FA" w:rsidRDefault="009920FA" w:rsidP="009920FA">
      <w:pPr>
        <w:spacing w:line="360" w:lineRule="auto"/>
        <w:ind w:firstLineChars="200" w:firstLine="480"/>
        <w:rPr>
          <w:rFonts w:ascii="仿宋" w:eastAsia="仿宋" w:hAnsi="仿宋"/>
          <w:bCs/>
          <w:color w:val="000000" w:themeColor="text1"/>
          <w:sz w:val="24"/>
          <w:szCs w:val="24"/>
        </w:rPr>
      </w:pPr>
    </w:p>
    <w:p w14:paraId="3B5784B5" w14:textId="77777777" w:rsidR="00F66DA9" w:rsidRDefault="00F66DA9" w:rsidP="009920FA">
      <w:pPr>
        <w:spacing w:line="360" w:lineRule="auto"/>
        <w:ind w:firstLineChars="200" w:firstLine="480"/>
        <w:rPr>
          <w:rFonts w:ascii="仿宋" w:eastAsia="仿宋" w:hAnsi="仿宋"/>
          <w:bCs/>
          <w:color w:val="000000" w:themeColor="text1"/>
          <w:sz w:val="24"/>
          <w:szCs w:val="24"/>
        </w:rPr>
      </w:pPr>
    </w:p>
    <w:p w14:paraId="0B64377E" w14:textId="77777777" w:rsidR="00F66DA9" w:rsidRPr="009920FA" w:rsidRDefault="00F66DA9" w:rsidP="009920FA">
      <w:pPr>
        <w:spacing w:line="360" w:lineRule="auto"/>
        <w:ind w:firstLineChars="200" w:firstLine="480"/>
        <w:rPr>
          <w:rFonts w:ascii="仿宋" w:eastAsia="仿宋" w:hAnsi="仿宋" w:hint="eastAsia"/>
          <w:bCs/>
          <w:color w:val="000000" w:themeColor="text1"/>
          <w:sz w:val="24"/>
          <w:szCs w:val="24"/>
        </w:rPr>
      </w:pPr>
    </w:p>
    <w:p w14:paraId="1FC9E06A" w14:textId="77777777" w:rsidR="006132CB" w:rsidRPr="009920FA" w:rsidRDefault="006132CB" w:rsidP="009920FA">
      <w:pPr>
        <w:spacing w:line="360" w:lineRule="auto"/>
        <w:rPr>
          <w:rFonts w:ascii="仿宋" w:eastAsia="仿宋" w:hAnsi="仿宋"/>
          <w:b/>
          <w:color w:val="000000" w:themeColor="text1"/>
          <w:sz w:val="24"/>
          <w:szCs w:val="24"/>
        </w:rPr>
      </w:pPr>
      <w:r w:rsidRPr="009920FA">
        <w:rPr>
          <w:rFonts w:ascii="仿宋" w:eastAsia="仿宋" w:hAnsi="仿宋" w:hint="eastAsia"/>
          <w:b/>
          <w:color w:val="000000" w:themeColor="text1"/>
          <w:sz w:val="24"/>
          <w:szCs w:val="24"/>
        </w:rPr>
        <w:t>结语</w:t>
      </w:r>
    </w:p>
    <w:p w14:paraId="618F69F7" w14:textId="7DFE6F29" w:rsidR="00F66DA9" w:rsidRDefault="006132CB" w:rsidP="009920FA">
      <w:pPr>
        <w:spacing w:line="360" w:lineRule="auto"/>
        <w:ind w:firstLineChars="200" w:firstLine="480"/>
        <w:rPr>
          <w:rFonts w:ascii="仿宋" w:eastAsia="仿宋" w:hAnsi="仿宋" w:hint="eastAsia"/>
          <w:bCs/>
          <w:color w:val="000000" w:themeColor="text1"/>
          <w:sz w:val="24"/>
          <w:szCs w:val="24"/>
        </w:rPr>
      </w:pPr>
      <w:r w:rsidRPr="009920FA">
        <w:rPr>
          <w:rFonts w:ascii="仿宋" w:eastAsia="仿宋" w:hAnsi="仿宋" w:hint="eastAsia"/>
          <w:bCs/>
          <w:color w:val="000000" w:themeColor="text1"/>
          <w:sz w:val="24"/>
          <w:szCs w:val="24"/>
        </w:rPr>
        <w:t>通过“技术赋能+政策支持+社会参与”的模式，本计划既能解决流浪动物救助的现实痛点，又能提升企业品牌价值。首期试点将优先落地杭州、成都等宠物产业发达城市，以实际成效推动规模化复制。</w:t>
      </w:r>
      <w:bookmarkStart w:id="167" w:name="_Toc8613"/>
      <w:bookmarkStart w:id="168" w:name="_Toc2304"/>
    </w:p>
    <w:p w14:paraId="0939805F" w14:textId="3BD71DA0" w:rsidR="006132CB" w:rsidRPr="009920FA" w:rsidRDefault="00F66DA9" w:rsidP="00F66DA9">
      <w:pPr>
        <w:widowControl/>
        <w:jc w:val="left"/>
        <w:rPr>
          <w:rFonts w:ascii="仿宋" w:eastAsia="仿宋" w:hAnsi="仿宋" w:hint="eastAsia"/>
          <w:bCs/>
          <w:color w:val="000000" w:themeColor="text1"/>
          <w:sz w:val="24"/>
          <w:szCs w:val="24"/>
        </w:rPr>
      </w:pPr>
      <w:r>
        <w:rPr>
          <w:rFonts w:ascii="仿宋" w:eastAsia="仿宋" w:hAnsi="仿宋" w:hint="eastAsia"/>
          <w:bCs/>
          <w:color w:val="000000" w:themeColor="text1"/>
          <w:sz w:val="24"/>
          <w:szCs w:val="24"/>
        </w:rPr>
        <w:br w:type="page"/>
      </w:r>
    </w:p>
    <w:p w14:paraId="3C16EF20" w14:textId="607FE5AE" w:rsidR="006132CB" w:rsidRPr="009920FA" w:rsidRDefault="009920FA" w:rsidP="009920FA">
      <w:pPr>
        <w:pStyle w:val="ac"/>
        <w:spacing w:before="312" w:after="312"/>
      </w:pPr>
      <w:bookmarkStart w:id="169" w:name="_Toc26982"/>
      <w:bookmarkStart w:id="170" w:name="_Toc194660846"/>
      <w:r>
        <w:rPr>
          <w:rFonts w:hint="eastAsia"/>
        </w:rPr>
        <w:lastRenderedPageBreak/>
        <w:t>八</w:t>
      </w:r>
      <w:r w:rsidR="006132CB" w:rsidRPr="009920FA">
        <w:rPr>
          <w:rFonts w:hint="eastAsia"/>
        </w:rPr>
        <w:t>．财务分析</w:t>
      </w:r>
      <w:bookmarkEnd w:id="167"/>
      <w:bookmarkEnd w:id="168"/>
      <w:bookmarkEnd w:id="169"/>
      <w:bookmarkEnd w:id="170"/>
    </w:p>
    <w:p w14:paraId="56E077B7" w14:textId="28D73C6F" w:rsidR="006132CB" w:rsidRDefault="006132CB" w:rsidP="00F66DA9">
      <w:pPr>
        <w:pStyle w:val="ae"/>
        <w:rPr>
          <w:rFonts w:hint="eastAsia"/>
        </w:rPr>
      </w:pPr>
      <w:bookmarkStart w:id="171" w:name="_Toc31745"/>
      <w:bookmarkStart w:id="172" w:name="_Toc16984"/>
      <w:bookmarkStart w:id="173" w:name="_Toc19561"/>
      <w:bookmarkStart w:id="174" w:name="_Toc32325"/>
      <w:bookmarkStart w:id="175" w:name="_Toc10904"/>
      <w:bookmarkStart w:id="176" w:name="_Toc194660847"/>
      <w:r>
        <w:rPr>
          <w:rFonts w:hint="eastAsia"/>
        </w:rPr>
        <w:t>1.</w:t>
      </w:r>
      <w:r w:rsidR="00F66DA9">
        <w:rPr>
          <w:rFonts w:hint="eastAsia"/>
        </w:rPr>
        <w:t xml:space="preserve"> </w:t>
      </w:r>
      <w:r>
        <w:rPr>
          <w:rFonts w:hint="eastAsia"/>
        </w:rPr>
        <w:t>第一年产品销量预计表</w:t>
      </w:r>
      <w:bookmarkEnd w:id="171"/>
      <w:bookmarkEnd w:id="172"/>
      <w:bookmarkEnd w:id="173"/>
      <w:bookmarkEnd w:id="174"/>
      <w:bookmarkEnd w:id="175"/>
      <w:bookmarkEnd w:id="176"/>
    </w:p>
    <w:tbl>
      <w:tblPr>
        <w:tblpPr w:leftFromText="180" w:rightFromText="180" w:vertAnchor="text" w:horzAnchor="page" w:tblpX="1836" w:tblpY="53"/>
        <w:tblOverlap w:val="never"/>
        <w:tblW w:w="7537" w:type="dxa"/>
        <w:tblLayout w:type="fixed"/>
        <w:tblCellMar>
          <w:left w:w="0" w:type="dxa"/>
          <w:right w:w="0" w:type="dxa"/>
        </w:tblCellMar>
        <w:tblLook w:val="04A0" w:firstRow="1" w:lastRow="0" w:firstColumn="1" w:lastColumn="0" w:noHBand="0" w:noVBand="1"/>
      </w:tblPr>
      <w:tblGrid>
        <w:gridCol w:w="1479"/>
        <w:gridCol w:w="1017"/>
        <w:gridCol w:w="1215"/>
        <w:gridCol w:w="1356"/>
        <w:gridCol w:w="1344"/>
        <w:gridCol w:w="1126"/>
      </w:tblGrid>
      <w:tr w:rsidR="006132CB" w14:paraId="220ADE4F" w14:textId="77777777" w:rsidTr="004F1CAE">
        <w:trPr>
          <w:trHeight w:val="270"/>
        </w:trPr>
        <w:tc>
          <w:tcPr>
            <w:tcW w:w="14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C5D8031"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产品销售渠道</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A0BDA6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销售数量</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3C66BF9"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单位成本</w:t>
            </w:r>
          </w:p>
        </w:tc>
        <w:tc>
          <w:tcPr>
            <w:tcW w:w="135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E28FF09"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销售成本</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5CCABFF"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平均销售价格</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7EF4A8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销售营业额</w:t>
            </w:r>
          </w:p>
        </w:tc>
      </w:tr>
      <w:tr w:rsidR="006132CB" w14:paraId="6C37070E" w14:textId="77777777" w:rsidTr="004F1CAE">
        <w:trPr>
          <w:trHeight w:val="270"/>
        </w:trPr>
        <w:tc>
          <w:tcPr>
            <w:tcW w:w="14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5FF3832"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线上</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B1B922E"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400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BC3DB81"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sz w:val="22"/>
              </w:rPr>
              <w:t>5000</w:t>
            </w:r>
          </w:p>
        </w:tc>
        <w:tc>
          <w:tcPr>
            <w:tcW w:w="135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3C8DA2D"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24000 </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B66C2FE"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130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053718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52000 </w:t>
            </w:r>
          </w:p>
        </w:tc>
      </w:tr>
      <w:tr w:rsidR="006132CB" w14:paraId="5DDDEAC5" w14:textId="77777777" w:rsidTr="004F1CAE">
        <w:trPr>
          <w:trHeight w:val="270"/>
        </w:trPr>
        <w:tc>
          <w:tcPr>
            <w:tcW w:w="14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6169B13"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线下</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C47EC7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150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E474C6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5000 </w:t>
            </w:r>
          </w:p>
        </w:tc>
        <w:tc>
          <w:tcPr>
            <w:tcW w:w="135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04BB841"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9000 </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3E87A8B"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120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8B1F3AB"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18000 </w:t>
            </w:r>
          </w:p>
        </w:tc>
      </w:tr>
      <w:tr w:rsidR="006132CB" w14:paraId="73EC96D4" w14:textId="77777777" w:rsidTr="004F1CAE">
        <w:trPr>
          <w:trHeight w:val="270"/>
        </w:trPr>
        <w:tc>
          <w:tcPr>
            <w:tcW w:w="14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58466F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总计</w:t>
            </w:r>
          </w:p>
        </w:tc>
        <w:tc>
          <w:tcPr>
            <w:tcW w:w="101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36E5AE2"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550</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BA16B71" w14:textId="77777777" w:rsidR="006132CB" w:rsidRDefault="006132CB" w:rsidP="004F1CAE">
            <w:pPr>
              <w:spacing w:line="360" w:lineRule="auto"/>
              <w:jc w:val="center"/>
              <w:rPr>
                <w:rFonts w:ascii="宋体" w:hAnsi="宋体" w:cs="宋体" w:hint="eastAsia"/>
                <w:color w:val="000000"/>
                <w:sz w:val="22"/>
              </w:rPr>
            </w:pPr>
          </w:p>
        </w:tc>
        <w:tc>
          <w:tcPr>
            <w:tcW w:w="135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AA391A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33000</w:t>
            </w:r>
          </w:p>
        </w:tc>
        <w:tc>
          <w:tcPr>
            <w:tcW w:w="134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016EDEA" w14:textId="77777777" w:rsidR="006132CB" w:rsidRDefault="006132CB" w:rsidP="004F1CAE">
            <w:pPr>
              <w:spacing w:line="360" w:lineRule="auto"/>
              <w:jc w:val="center"/>
              <w:rPr>
                <w:rFonts w:ascii="宋体" w:hAnsi="宋体" w:cs="宋体" w:hint="eastAsia"/>
                <w:color w:val="000000"/>
                <w:sz w:val="22"/>
              </w:rPr>
            </w:pP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AB1D95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70000</w:t>
            </w:r>
          </w:p>
        </w:tc>
      </w:tr>
    </w:tbl>
    <w:p w14:paraId="56633F3F" w14:textId="77777777" w:rsidR="006132CB" w:rsidRDefault="006132CB" w:rsidP="006132CB">
      <w:pPr>
        <w:spacing w:line="360" w:lineRule="auto"/>
        <w:rPr>
          <w:rFonts w:ascii="黑体" w:eastAsia="黑体" w:hAnsi="黑体" w:cs="黑体" w:hint="eastAsia"/>
          <w:b/>
          <w:bCs/>
          <w:sz w:val="24"/>
          <w:szCs w:val="28"/>
        </w:rPr>
      </w:pPr>
    </w:p>
    <w:p w14:paraId="387E3405" w14:textId="77777777" w:rsidR="006132CB" w:rsidRDefault="006132CB" w:rsidP="006132CB">
      <w:pPr>
        <w:spacing w:line="360" w:lineRule="auto"/>
        <w:rPr>
          <w:rFonts w:ascii="黑体" w:eastAsia="黑体" w:hAnsi="黑体" w:cs="黑体" w:hint="eastAsia"/>
          <w:b/>
          <w:bCs/>
          <w:sz w:val="24"/>
          <w:szCs w:val="28"/>
        </w:rPr>
      </w:pPr>
    </w:p>
    <w:p w14:paraId="5C9E7F61" w14:textId="77777777" w:rsidR="006132CB" w:rsidRDefault="006132CB" w:rsidP="006132CB">
      <w:pPr>
        <w:spacing w:line="360" w:lineRule="auto"/>
        <w:rPr>
          <w:rFonts w:ascii="黑体" w:eastAsia="黑体" w:hAnsi="黑体" w:cs="黑体" w:hint="eastAsia"/>
          <w:b/>
          <w:bCs/>
          <w:sz w:val="24"/>
          <w:szCs w:val="28"/>
        </w:rPr>
      </w:pPr>
    </w:p>
    <w:p w14:paraId="478984BA" w14:textId="77777777" w:rsidR="006132CB" w:rsidRDefault="006132CB" w:rsidP="006132CB">
      <w:pPr>
        <w:spacing w:line="360" w:lineRule="auto"/>
        <w:rPr>
          <w:rFonts w:ascii="黑体" w:eastAsia="黑体" w:hAnsi="黑体" w:cs="黑体" w:hint="eastAsia"/>
          <w:b/>
          <w:bCs/>
          <w:sz w:val="24"/>
          <w:szCs w:val="28"/>
        </w:rPr>
      </w:pPr>
    </w:p>
    <w:p w14:paraId="01B5C145" w14:textId="77777777" w:rsidR="006132CB" w:rsidRDefault="006132CB" w:rsidP="006132CB">
      <w:pPr>
        <w:spacing w:line="360" w:lineRule="auto"/>
        <w:rPr>
          <w:rFonts w:ascii="黑体" w:eastAsia="黑体" w:hAnsi="黑体" w:cs="黑体" w:hint="eastAsia"/>
          <w:b/>
          <w:bCs/>
          <w:sz w:val="24"/>
          <w:szCs w:val="28"/>
        </w:rPr>
      </w:pPr>
    </w:p>
    <w:p w14:paraId="34C4248C" w14:textId="322E6EFB" w:rsidR="006132CB" w:rsidRDefault="006132CB" w:rsidP="00F66DA9">
      <w:pPr>
        <w:pStyle w:val="ae"/>
        <w:rPr>
          <w:rFonts w:hint="eastAsia"/>
        </w:rPr>
      </w:pPr>
      <w:bookmarkStart w:id="177" w:name="_Toc194660848"/>
      <w:r>
        <w:rPr>
          <w:rFonts w:hint="eastAsia"/>
        </w:rPr>
        <w:t>2.</w:t>
      </w:r>
      <w:r w:rsidR="00F66DA9">
        <w:rPr>
          <w:rFonts w:hint="eastAsia"/>
        </w:rPr>
        <w:t xml:space="preserve"> </w:t>
      </w:r>
      <w:bookmarkStart w:id="178" w:name="_Toc28922"/>
      <w:bookmarkStart w:id="179" w:name="_Toc20990"/>
      <w:bookmarkStart w:id="180" w:name="_Toc14466"/>
      <w:bookmarkStart w:id="181" w:name="_Toc2167"/>
      <w:bookmarkStart w:id="182" w:name="_Toc4997"/>
      <w:r>
        <w:rPr>
          <w:rFonts w:hint="eastAsia"/>
        </w:rPr>
        <w:t>近五年销量预计表</w:t>
      </w:r>
      <w:bookmarkEnd w:id="177"/>
      <w:bookmarkEnd w:id="178"/>
      <w:bookmarkEnd w:id="179"/>
      <w:bookmarkEnd w:id="180"/>
      <w:bookmarkEnd w:id="181"/>
      <w:bookmarkEnd w:id="182"/>
    </w:p>
    <w:tbl>
      <w:tblPr>
        <w:tblW w:w="8715" w:type="dxa"/>
        <w:tblLayout w:type="fixed"/>
        <w:tblCellMar>
          <w:left w:w="0" w:type="dxa"/>
          <w:right w:w="0" w:type="dxa"/>
        </w:tblCellMar>
        <w:tblLook w:val="04A0" w:firstRow="1" w:lastRow="0" w:firstColumn="1" w:lastColumn="0" w:noHBand="0" w:noVBand="1"/>
      </w:tblPr>
      <w:tblGrid>
        <w:gridCol w:w="770"/>
        <w:gridCol w:w="920"/>
        <w:gridCol w:w="694"/>
        <w:gridCol w:w="1034"/>
        <w:gridCol w:w="694"/>
        <w:gridCol w:w="1034"/>
        <w:gridCol w:w="807"/>
        <w:gridCol w:w="1034"/>
        <w:gridCol w:w="694"/>
        <w:gridCol w:w="1034"/>
      </w:tblGrid>
      <w:tr w:rsidR="006132CB" w14:paraId="4AEB8C92" w14:textId="77777777" w:rsidTr="004F1CAE">
        <w:trPr>
          <w:trHeight w:val="483"/>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3BAD657"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项目</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1BDC36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第一年</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7FD898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增长率</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490D9D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第二年</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4025EA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增长率</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9F714E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第三年</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6EA882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增长率</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E76725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第四年</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10D97E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增长率</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18A1F9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第五年</w:t>
            </w:r>
          </w:p>
        </w:tc>
      </w:tr>
      <w:tr w:rsidR="006132CB" w14:paraId="3F6FDC09"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97CA24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一、营业收入</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D69F3C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70000.00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4B8FFE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50.00%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83E94D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105000.00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3DFE37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33.33%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F26992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140000.00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6CE8B9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100.00%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CCD131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280000.00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261416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50.00%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816D82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420000.00 </w:t>
            </w:r>
          </w:p>
        </w:tc>
      </w:tr>
      <w:tr w:rsidR="006132CB" w14:paraId="61DAA578"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1592D1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减：营业成本</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524CEA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33000.00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018FF6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36.36%</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A0B4D1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45000.00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E984A8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26.67%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371316E"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57000.00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8822ED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75.44%</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54CAF53"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100000.00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9EED13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9DD824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120000.00 </w:t>
            </w:r>
          </w:p>
        </w:tc>
      </w:tr>
      <w:tr w:rsidR="006132CB" w14:paraId="2C6CEE9F"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C0ACCB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销售费用</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55CD72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5B60BD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50.00%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3F124C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9000.00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51DA35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33.33%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0F21E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12000.00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894A63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100.00%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9B932C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24000.00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0DE7307"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16.67%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0EFD93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28000.00 </w:t>
            </w:r>
          </w:p>
        </w:tc>
      </w:tr>
      <w:tr w:rsidR="006132CB" w14:paraId="3CC92364"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A0B02D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应急费用</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3797522"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58F7092"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ADE550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E6FB12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14.00%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DECCC75"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5700.00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06C9EC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22.81%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2146FA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7000.00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50BD29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19C1B1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7700.00 </w:t>
            </w:r>
          </w:p>
        </w:tc>
      </w:tr>
      <w:tr w:rsidR="006132CB" w14:paraId="25FC0D7C"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B5F96D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财务费用</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D2A4B9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AA37E8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D39FFB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515222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66.67%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6CBC48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1000.00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23F35D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25.00%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E01B8A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1250.00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3149017"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6E8A48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1500.00 </w:t>
            </w:r>
          </w:p>
        </w:tc>
      </w:tr>
      <w:tr w:rsidR="006132CB" w14:paraId="7F58FFE3"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19E03F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二、营业利润</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60C1F1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25400.00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A11537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78.74%</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5BC49E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45400.00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36C3A4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41.63%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A0465F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64300.00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5C8D36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129.78%</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463F1D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147750.00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942691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77.87%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3C6DEA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262800.00 </w:t>
            </w:r>
          </w:p>
        </w:tc>
      </w:tr>
      <w:tr w:rsidR="006132CB" w14:paraId="3BA99979" w14:textId="77777777" w:rsidTr="004F1CAE">
        <w:trPr>
          <w:trHeight w:val="137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45DA965"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加：营业外收入</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83839F7" w14:textId="77777777" w:rsidR="006132CB" w:rsidRDefault="006132CB" w:rsidP="004F1CAE">
            <w:pPr>
              <w:spacing w:line="360" w:lineRule="auto"/>
              <w:jc w:val="center"/>
              <w:rPr>
                <w:rFonts w:ascii="宋体" w:hAnsi="宋体" w:cs="宋体" w:hint="eastAsia"/>
                <w:color w:val="000000"/>
                <w:szCs w:val="21"/>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014B45D" w14:textId="77777777" w:rsidR="006132CB" w:rsidRDefault="006132CB" w:rsidP="004F1CAE">
            <w:pPr>
              <w:spacing w:line="360" w:lineRule="auto"/>
              <w:jc w:val="center"/>
              <w:rPr>
                <w:rFonts w:ascii="宋体" w:hAnsi="宋体" w:cs="宋体" w:hint="eastAsia"/>
                <w:color w:val="000000"/>
                <w:szCs w:val="21"/>
              </w:rPr>
            </w:pP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5582263"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12BF832"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30.00%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EDD73E6"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6500.00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0B4214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23.08%</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96EBD1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8000.00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85A3DE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62.50%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905B97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13000.00 </w:t>
            </w:r>
          </w:p>
        </w:tc>
      </w:tr>
      <w:tr w:rsidR="006132CB" w14:paraId="3C5690F7" w14:textId="77777777" w:rsidTr="004F1CAE">
        <w:trPr>
          <w:trHeight w:val="137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4717F1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减：营业外支出</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126524D" w14:textId="77777777" w:rsidR="006132CB" w:rsidRDefault="006132CB" w:rsidP="004F1CAE">
            <w:pPr>
              <w:spacing w:line="360" w:lineRule="auto"/>
              <w:jc w:val="center"/>
              <w:rPr>
                <w:rFonts w:ascii="宋体" w:hAnsi="宋体" w:cs="宋体" w:hint="eastAsia"/>
                <w:color w:val="000000"/>
                <w:szCs w:val="21"/>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6303AFF" w14:textId="77777777" w:rsidR="006132CB" w:rsidRDefault="006132CB" w:rsidP="004F1CAE">
            <w:pPr>
              <w:spacing w:line="360" w:lineRule="auto"/>
              <w:jc w:val="center"/>
              <w:rPr>
                <w:rFonts w:ascii="宋体" w:hAnsi="宋体" w:cs="宋体" w:hint="eastAsia"/>
                <w:color w:val="000000"/>
                <w:szCs w:val="21"/>
              </w:rPr>
            </w:pP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3543F7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3000.00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213E21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33.33%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FD5841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4000.00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394A3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25.00%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9E1BE8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5000.00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4564B7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40.00%</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D9A87B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7000.00 </w:t>
            </w:r>
          </w:p>
        </w:tc>
      </w:tr>
      <w:tr w:rsidR="006132CB" w14:paraId="0D4C5C0B" w14:textId="77777777" w:rsidTr="004F1CAE">
        <w:trPr>
          <w:trHeight w:val="932"/>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00420C1"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lastRenderedPageBreak/>
              <w:t>三、利润总和</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96981D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25400.00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FA66333"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86.61%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D389CC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47400.00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FE364DE"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40.93%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1A18C0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66800.00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D862AF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125.67%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F2BC6BD"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150750.00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D7400B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78.31%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64B2EB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268800.00 </w:t>
            </w:r>
          </w:p>
        </w:tc>
      </w:tr>
      <w:tr w:rsidR="006132CB" w14:paraId="1F5F1F11" w14:textId="77777777" w:rsidTr="004F1CAE">
        <w:trPr>
          <w:trHeight w:val="137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573D23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减：所得税费用</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7559E95"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6350.00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AB17445"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86.61%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4C6797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11850.00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D2EDAEB"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40.93%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991398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16700.00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35970F8"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125.67%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94FD46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37687.50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693518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78.31%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CAA612F"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67200.00 </w:t>
            </w:r>
          </w:p>
        </w:tc>
      </w:tr>
      <w:tr w:rsidR="006132CB" w14:paraId="34149D5B" w14:textId="77777777" w:rsidTr="004F1CAE">
        <w:trPr>
          <w:trHeight w:val="951"/>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F37A499"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四、净利润</w:t>
            </w:r>
          </w:p>
        </w:tc>
        <w:tc>
          <w:tcPr>
            <w:tcW w:w="92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4B237C2"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19050.00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411CD77"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86.61%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A042CB7"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35550.00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D344430"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40.93%</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928F23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50100.00 </w:t>
            </w:r>
          </w:p>
        </w:tc>
        <w:tc>
          <w:tcPr>
            <w:tcW w:w="80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2E1809A"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125.67%</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00F4C24"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113062.50 </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5E8E3C3"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78.31%</w:t>
            </w:r>
          </w:p>
        </w:tc>
        <w:tc>
          <w:tcPr>
            <w:tcW w:w="103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2766BDC" w14:textId="77777777" w:rsidR="006132CB" w:rsidRDefault="006132CB" w:rsidP="004F1CAE">
            <w:pPr>
              <w:widowControl/>
              <w:spacing w:line="360" w:lineRule="auto"/>
              <w:jc w:val="center"/>
              <w:textAlignment w:val="center"/>
              <w:rPr>
                <w:rFonts w:ascii="宋体" w:hAnsi="宋体" w:cs="宋体" w:hint="eastAsia"/>
                <w:color w:val="000000"/>
                <w:szCs w:val="21"/>
              </w:rPr>
            </w:pPr>
            <w:r>
              <w:rPr>
                <w:rFonts w:ascii="宋体" w:hAnsi="宋体" w:cs="宋体" w:hint="eastAsia"/>
                <w:color w:val="000000"/>
                <w:kern w:val="0"/>
                <w:szCs w:val="21"/>
                <w:lang w:bidi="ar"/>
              </w:rPr>
              <w:t xml:space="preserve">201600.00 </w:t>
            </w:r>
          </w:p>
        </w:tc>
      </w:tr>
    </w:tbl>
    <w:p w14:paraId="15E57C03" w14:textId="77777777" w:rsidR="006132CB" w:rsidRDefault="006132CB" w:rsidP="006132CB">
      <w:pPr>
        <w:spacing w:line="360" w:lineRule="auto"/>
        <w:rPr>
          <w:rFonts w:ascii="黑体" w:eastAsia="黑体" w:hAnsi="黑体" w:cs="黑体" w:hint="eastAsia"/>
          <w:b/>
          <w:bCs/>
          <w:sz w:val="24"/>
          <w:szCs w:val="28"/>
        </w:rPr>
      </w:pPr>
    </w:p>
    <w:p w14:paraId="1FD32B4D" w14:textId="7480220E" w:rsidR="006132CB" w:rsidRDefault="006132CB" w:rsidP="00F66DA9">
      <w:pPr>
        <w:pStyle w:val="ae"/>
        <w:rPr>
          <w:rFonts w:hint="eastAsia"/>
        </w:rPr>
      </w:pPr>
      <w:bookmarkStart w:id="183" w:name="_Toc194660849"/>
      <w:r>
        <w:rPr>
          <w:rFonts w:hint="eastAsia"/>
        </w:rPr>
        <w:t>3.</w:t>
      </w:r>
      <w:r w:rsidR="00F66DA9">
        <w:rPr>
          <w:rFonts w:hint="eastAsia"/>
        </w:rPr>
        <w:t xml:space="preserve"> </w:t>
      </w:r>
      <w:bookmarkStart w:id="184" w:name="_Toc29850"/>
      <w:bookmarkStart w:id="185" w:name="_Toc20392"/>
      <w:bookmarkStart w:id="186" w:name="_Toc29217"/>
      <w:bookmarkStart w:id="187" w:name="_Toc32401"/>
      <w:bookmarkStart w:id="188" w:name="_Toc6839"/>
      <w:r>
        <w:rPr>
          <w:rFonts w:hint="eastAsia"/>
        </w:rPr>
        <w:t>项目盈利能力分析表</w:t>
      </w:r>
      <w:bookmarkEnd w:id="183"/>
      <w:bookmarkEnd w:id="184"/>
      <w:bookmarkEnd w:id="185"/>
      <w:bookmarkEnd w:id="186"/>
      <w:bookmarkEnd w:id="187"/>
      <w:bookmarkEnd w:id="188"/>
    </w:p>
    <w:tbl>
      <w:tblPr>
        <w:tblW w:w="8437" w:type="dxa"/>
        <w:tblLayout w:type="fixed"/>
        <w:tblCellMar>
          <w:left w:w="0" w:type="dxa"/>
          <w:right w:w="0" w:type="dxa"/>
        </w:tblCellMar>
        <w:tblLook w:val="04A0" w:firstRow="1" w:lastRow="0" w:firstColumn="1" w:lastColumn="0" w:noHBand="0" w:noVBand="1"/>
      </w:tblPr>
      <w:tblGrid>
        <w:gridCol w:w="1977"/>
        <w:gridCol w:w="1292"/>
        <w:gridCol w:w="1292"/>
        <w:gridCol w:w="1292"/>
        <w:gridCol w:w="1292"/>
        <w:gridCol w:w="1292"/>
      </w:tblGrid>
      <w:tr w:rsidR="006132CB" w14:paraId="65526E27" w14:textId="77777777" w:rsidTr="004F1CAE">
        <w:trPr>
          <w:trHeight w:val="497"/>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330E2E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项目</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57D2E5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第一年</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E671CC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第二年</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4C76A4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第三年</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14503A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第四年</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FA984A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第五年</w:t>
            </w:r>
          </w:p>
        </w:tc>
      </w:tr>
      <w:tr w:rsidR="006132CB" w14:paraId="46AB051C" w14:textId="77777777" w:rsidTr="004F1CAE">
        <w:trPr>
          <w:trHeight w:val="497"/>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658C18F"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销售增长率</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6065A4D" w14:textId="77777777" w:rsidR="006132CB" w:rsidRDefault="006132CB" w:rsidP="004F1CAE">
            <w:pPr>
              <w:spacing w:line="360" w:lineRule="auto"/>
              <w:jc w:val="center"/>
              <w:rPr>
                <w:rFonts w:ascii="宋体" w:hAnsi="宋体" w:cs="宋体" w:hint="eastAsia"/>
                <w:color w:val="000000"/>
                <w:sz w:val="22"/>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CC2FD29"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50.00%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F76E8C8"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33.33%</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FCD2729"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100.00%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C6415F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16.67%</w:t>
            </w:r>
          </w:p>
        </w:tc>
      </w:tr>
      <w:tr w:rsidR="006132CB" w14:paraId="64616320" w14:textId="77777777" w:rsidTr="004F1CAE">
        <w:trPr>
          <w:trHeight w:val="497"/>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9EFEA5A"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利润增长率</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3FE36BD" w14:textId="77777777" w:rsidR="006132CB" w:rsidRDefault="006132CB" w:rsidP="004F1CAE">
            <w:pPr>
              <w:spacing w:line="360" w:lineRule="auto"/>
              <w:jc w:val="center"/>
              <w:rPr>
                <w:rFonts w:ascii="宋体" w:hAnsi="宋体" w:cs="宋体" w:hint="eastAsia"/>
                <w:color w:val="000000"/>
                <w:sz w:val="22"/>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A86EBC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86.61%</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50FA8D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40.93%</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4CC92C6"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125.67%</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72793E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78.31%</w:t>
            </w:r>
          </w:p>
        </w:tc>
      </w:tr>
      <w:tr w:rsidR="006132CB" w14:paraId="71ACC632" w14:textId="77777777" w:rsidTr="004F1CAE">
        <w:trPr>
          <w:trHeight w:val="497"/>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7249F8A"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成本费用净利润</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3092D9A"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57.73%</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22736D3"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79.00%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56F1A3D"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87.89%</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24E6AFB"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113.06%</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56AEA5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168.00%</w:t>
            </w:r>
          </w:p>
        </w:tc>
      </w:tr>
      <w:tr w:rsidR="006132CB" w14:paraId="06CAC3BC" w14:textId="77777777" w:rsidTr="004F1CAE">
        <w:trPr>
          <w:trHeight w:val="497"/>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C3C6E0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销售毛利润</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555610E"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52.86%</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779022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57.15%</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85417CA"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59.29%</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216BC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64.29%</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62FE756"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71.43%</w:t>
            </w:r>
          </w:p>
        </w:tc>
      </w:tr>
      <w:tr w:rsidR="006132CB" w14:paraId="0B86B2C2" w14:textId="77777777" w:rsidTr="004F1CAE">
        <w:trPr>
          <w:trHeight w:val="512"/>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BC3AF9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销售净利润</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33A80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36.29%</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1C186D6"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33.86%</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85E6A00"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35.79%</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9156CE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40.38%</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6007B4A"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48.00%</w:t>
            </w:r>
          </w:p>
        </w:tc>
      </w:tr>
    </w:tbl>
    <w:p w14:paraId="49846D1B" w14:textId="77777777" w:rsidR="006132CB" w:rsidRDefault="006132CB" w:rsidP="006132CB">
      <w:pPr>
        <w:spacing w:line="360" w:lineRule="auto"/>
        <w:rPr>
          <w:rFonts w:ascii="黑体" w:eastAsia="黑体" w:hAnsi="黑体" w:cs="黑体" w:hint="eastAsia"/>
          <w:b/>
          <w:bCs/>
          <w:sz w:val="24"/>
          <w:szCs w:val="28"/>
        </w:rPr>
      </w:pPr>
    </w:p>
    <w:p w14:paraId="785A7A39" w14:textId="77777777" w:rsidR="006132CB" w:rsidRDefault="006132CB" w:rsidP="006132CB">
      <w:pPr>
        <w:spacing w:line="360" w:lineRule="auto"/>
      </w:pPr>
      <w:r>
        <w:rPr>
          <w:rFonts w:ascii="宋体" w:hAnsi="宋体" w:cs="宋体" w:hint="eastAsia"/>
          <w:color w:val="000000"/>
          <w:kern w:val="0"/>
          <w:sz w:val="22"/>
          <w:lang w:bidi="ar"/>
        </w:rPr>
        <w:t>成本费用净利润=净利润/成本</w:t>
      </w:r>
    </w:p>
    <w:p w14:paraId="420FDF9B" w14:textId="77777777" w:rsidR="006132CB" w:rsidRDefault="006132CB" w:rsidP="006132CB">
      <w:pPr>
        <w:spacing w:line="360" w:lineRule="auto"/>
      </w:pPr>
      <w:r>
        <w:rPr>
          <w:rFonts w:ascii="宋体" w:hAnsi="宋体" w:cs="宋体" w:hint="eastAsia"/>
          <w:color w:val="000000"/>
          <w:kern w:val="0"/>
          <w:sz w:val="22"/>
          <w:lang w:bidi="ar"/>
        </w:rPr>
        <w:t>销售毛利润=（营业收入-营业成本）/营业收入</w:t>
      </w:r>
    </w:p>
    <w:p w14:paraId="760223BC" w14:textId="77777777" w:rsidR="006132CB" w:rsidRDefault="006132CB" w:rsidP="006132CB">
      <w:pPr>
        <w:spacing w:line="360" w:lineRule="auto"/>
        <w:rPr>
          <w:rFonts w:ascii="宋体" w:hAnsi="宋体" w:cs="宋体" w:hint="eastAsia"/>
          <w:color w:val="000000"/>
          <w:kern w:val="0"/>
          <w:sz w:val="22"/>
          <w:lang w:bidi="ar"/>
        </w:rPr>
      </w:pPr>
      <w:r>
        <w:rPr>
          <w:rFonts w:ascii="宋体" w:hAnsi="宋体" w:cs="宋体" w:hint="eastAsia"/>
          <w:color w:val="000000"/>
          <w:kern w:val="0"/>
          <w:sz w:val="22"/>
          <w:lang w:bidi="ar"/>
        </w:rPr>
        <w:t>销售净利润=净利润/营业收入</w:t>
      </w:r>
    </w:p>
    <w:p w14:paraId="4B21C8C0" w14:textId="77777777" w:rsidR="006132CB" w:rsidRDefault="006132CB" w:rsidP="006132CB">
      <w:pPr>
        <w:spacing w:line="360" w:lineRule="auto"/>
        <w:rPr>
          <w:rFonts w:ascii="宋体" w:hAnsi="宋体" w:cs="宋体" w:hint="eastAsia"/>
          <w:color w:val="000000"/>
          <w:kern w:val="0"/>
          <w:sz w:val="22"/>
          <w:lang w:bidi="ar"/>
        </w:rPr>
      </w:pPr>
    </w:p>
    <w:p w14:paraId="6A1F457D" w14:textId="015EEC94" w:rsidR="006132CB" w:rsidRPr="00F66DA9" w:rsidRDefault="006132CB" w:rsidP="00F66DA9">
      <w:pPr>
        <w:pStyle w:val="ae"/>
        <w:rPr>
          <w:rFonts w:hint="eastAsia"/>
        </w:rPr>
      </w:pPr>
      <w:bookmarkStart w:id="189" w:name="_Toc31726"/>
      <w:bookmarkStart w:id="190" w:name="_Toc11985"/>
      <w:bookmarkStart w:id="191" w:name="_Toc14042"/>
      <w:bookmarkStart w:id="192" w:name="_Toc28189"/>
      <w:bookmarkStart w:id="193" w:name="_Toc30613"/>
      <w:bookmarkStart w:id="194" w:name="_Toc194660850"/>
      <w:r w:rsidRPr="00F66DA9">
        <w:rPr>
          <w:rFonts w:hint="eastAsia"/>
        </w:rPr>
        <w:t>4</w:t>
      </w:r>
      <w:bookmarkEnd w:id="189"/>
      <w:r w:rsidR="00F66DA9" w:rsidRPr="00F66DA9">
        <w:rPr>
          <w:rFonts w:hint="eastAsia"/>
        </w:rPr>
        <w:t>．</w:t>
      </w:r>
      <w:r w:rsidRPr="00F66DA9">
        <w:rPr>
          <w:rFonts w:hint="eastAsia"/>
        </w:rPr>
        <w:t>成员酬薪表</w:t>
      </w:r>
      <w:bookmarkEnd w:id="190"/>
      <w:bookmarkEnd w:id="191"/>
      <w:bookmarkEnd w:id="192"/>
      <w:bookmarkEnd w:id="193"/>
      <w:bookmarkEnd w:id="194"/>
    </w:p>
    <w:tbl>
      <w:tblPr>
        <w:tblW w:w="4524" w:type="dxa"/>
        <w:tblLayout w:type="fixed"/>
        <w:tblCellMar>
          <w:left w:w="0" w:type="dxa"/>
          <w:right w:w="0" w:type="dxa"/>
        </w:tblCellMar>
        <w:tblLook w:val="04A0" w:firstRow="1" w:lastRow="0" w:firstColumn="1" w:lastColumn="0" w:noHBand="0" w:noVBand="1"/>
      </w:tblPr>
      <w:tblGrid>
        <w:gridCol w:w="1430"/>
        <w:gridCol w:w="979"/>
        <w:gridCol w:w="2115"/>
      </w:tblGrid>
      <w:tr w:rsidR="006132CB" w14:paraId="0673F3A6" w14:textId="77777777" w:rsidTr="004F1CAE">
        <w:trPr>
          <w:trHeight w:val="784"/>
        </w:trPr>
        <w:tc>
          <w:tcPr>
            <w:tcW w:w="143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CB9C126" w14:textId="77777777" w:rsidR="006132CB" w:rsidRDefault="006132CB" w:rsidP="004F1CAE">
            <w:pPr>
              <w:spacing w:line="360" w:lineRule="auto"/>
              <w:jc w:val="center"/>
              <w:rPr>
                <w:rFonts w:ascii="宋体" w:hAnsi="宋体" w:cs="宋体" w:hint="eastAsia"/>
                <w:color w:val="000000"/>
                <w:sz w:val="22"/>
              </w:rPr>
            </w:pPr>
            <w:bookmarkStart w:id="195" w:name="_Toc5081"/>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33A87F"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部门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1D3D3E0"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酬薪管理费用份额</w:t>
            </w:r>
          </w:p>
        </w:tc>
      </w:tr>
      <w:tr w:rsidR="006132CB" w14:paraId="1274100E" w14:textId="77777777" w:rsidTr="004F1CAE">
        <w:trPr>
          <w:trHeight w:val="442"/>
        </w:trPr>
        <w:tc>
          <w:tcPr>
            <w:tcW w:w="143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956CE6B" w14:textId="77777777" w:rsidR="006132CB" w:rsidRDefault="006132CB" w:rsidP="004F1CAE">
            <w:pPr>
              <w:spacing w:line="360" w:lineRule="auto"/>
              <w:jc w:val="center"/>
              <w:rPr>
                <w:rFonts w:ascii="宋体" w:hAnsi="宋体" w:cs="宋体" w:hint="eastAsia"/>
                <w:color w:val="000000"/>
                <w:sz w:val="22"/>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239B1A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经理</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A61BBF1"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sz w:val="22"/>
              </w:rPr>
              <w:t>17%</w:t>
            </w:r>
          </w:p>
        </w:tc>
      </w:tr>
      <w:tr w:rsidR="006132CB" w14:paraId="0AFD91C1" w14:textId="77777777" w:rsidTr="004F1CAE">
        <w:trPr>
          <w:trHeight w:val="442"/>
        </w:trPr>
        <w:tc>
          <w:tcPr>
            <w:tcW w:w="1430" w:type="dxa"/>
            <w:vMerge w:val="restart"/>
            <w:tcBorders>
              <w:top w:val="single" w:sz="4" w:space="0" w:color="000000"/>
              <w:left w:val="single" w:sz="4" w:space="0" w:color="000000"/>
              <w:right w:val="single" w:sz="4" w:space="0" w:color="000000"/>
            </w:tcBorders>
            <w:shd w:val="clear" w:color="auto" w:fill="auto"/>
            <w:tcMar>
              <w:top w:w="8" w:type="dxa"/>
              <w:left w:w="8" w:type="dxa"/>
              <w:right w:w="8" w:type="dxa"/>
            </w:tcMar>
            <w:vAlign w:val="center"/>
          </w:tcPr>
          <w:p w14:paraId="0998AB1A" w14:textId="77777777" w:rsidR="006132CB" w:rsidRDefault="006132CB" w:rsidP="004F1CAE">
            <w:pPr>
              <w:spacing w:line="360" w:lineRule="auto"/>
              <w:jc w:val="center"/>
              <w:rPr>
                <w:rFonts w:ascii="宋体" w:hAnsi="宋体" w:cs="宋体" w:hint="eastAsia"/>
                <w:color w:val="000000"/>
                <w:sz w:val="22"/>
              </w:rPr>
            </w:pPr>
            <w:r>
              <w:rPr>
                <w:rFonts w:ascii="宋体" w:hAnsi="宋体" w:cs="宋体" w:hint="eastAsia"/>
                <w:color w:val="000000"/>
                <w:sz w:val="22"/>
              </w:rPr>
              <w:t>产品开发</w:t>
            </w: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0E8B8E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设计部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B0A08BA"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15%</w:t>
            </w:r>
          </w:p>
        </w:tc>
      </w:tr>
      <w:tr w:rsidR="006132CB" w14:paraId="75A6804C" w14:textId="77777777" w:rsidTr="004F1CAE">
        <w:trPr>
          <w:trHeight w:val="442"/>
        </w:trPr>
        <w:tc>
          <w:tcPr>
            <w:tcW w:w="1430" w:type="dxa"/>
            <w:vMerge/>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CCD45D9" w14:textId="77777777" w:rsidR="006132CB" w:rsidRDefault="006132CB" w:rsidP="004F1CAE">
            <w:pPr>
              <w:spacing w:line="360" w:lineRule="auto"/>
              <w:jc w:val="center"/>
              <w:rPr>
                <w:rFonts w:ascii="宋体" w:hAnsi="宋体" w:cs="宋体" w:hint="eastAsia"/>
                <w:color w:val="000000"/>
                <w:sz w:val="22"/>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9FD5A2B"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生产部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778F04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固定酬薪</w:t>
            </w:r>
          </w:p>
        </w:tc>
      </w:tr>
      <w:tr w:rsidR="006132CB" w14:paraId="3D464E03" w14:textId="77777777" w:rsidTr="004F1CAE">
        <w:trPr>
          <w:trHeight w:val="442"/>
        </w:trPr>
        <w:tc>
          <w:tcPr>
            <w:tcW w:w="1430" w:type="dxa"/>
            <w:vMerge/>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F94DFEB" w14:textId="77777777" w:rsidR="006132CB" w:rsidRDefault="006132CB" w:rsidP="004F1CAE">
            <w:pPr>
              <w:spacing w:line="360" w:lineRule="auto"/>
              <w:jc w:val="center"/>
              <w:rPr>
                <w:rFonts w:ascii="宋体" w:hAnsi="宋体" w:cs="宋体" w:hint="eastAsia"/>
                <w:color w:val="000000"/>
                <w:sz w:val="22"/>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D5EFB08"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技术部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FD158BF"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固定酬薪</w:t>
            </w:r>
          </w:p>
        </w:tc>
      </w:tr>
      <w:tr w:rsidR="006132CB" w14:paraId="0759ADA0" w14:textId="77777777" w:rsidTr="004F1CAE">
        <w:trPr>
          <w:trHeight w:val="442"/>
        </w:trPr>
        <w:tc>
          <w:tcPr>
            <w:tcW w:w="1430" w:type="dxa"/>
            <w:vMerge w:val="restart"/>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D2B8C86"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工作室运营</w:t>
            </w: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ABADCCE"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财务部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B58270"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固定酬薪</w:t>
            </w:r>
          </w:p>
        </w:tc>
      </w:tr>
      <w:tr w:rsidR="006132CB" w14:paraId="0F7D0513" w14:textId="77777777" w:rsidTr="004F1CAE">
        <w:trPr>
          <w:trHeight w:val="442"/>
        </w:trPr>
        <w:tc>
          <w:tcPr>
            <w:tcW w:w="1430" w:type="dxa"/>
            <w:vMerge/>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66689AD" w14:textId="77777777" w:rsidR="006132CB" w:rsidRDefault="006132CB" w:rsidP="004F1CAE">
            <w:pPr>
              <w:spacing w:line="360" w:lineRule="auto"/>
              <w:jc w:val="center"/>
              <w:rPr>
                <w:rFonts w:ascii="宋体" w:hAnsi="宋体" w:cs="宋体" w:hint="eastAsia"/>
                <w:color w:val="000000"/>
                <w:sz w:val="22"/>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6BC6E50"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营销部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5E0E34E"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固定酬薪</w:t>
            </w:r>
          </w:p>
        </w:tc>
      </w:tr>
      <w:tr w:rsidR="006132CB" w14:paraId="5DA71E9F" w14:textId="77777777" w:rsidTr="004F1CAE">
        <w:trPr>
          <w:trHeight w:val="442"/>
        </w:trPr>
        <w:tc>
          <w:tcPr>
            <w:tcW w:w="1430" w:type="dxa"/>
            <w:vMerge/>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A38664B" w14:textId="77777777" w:rsidR="006132CB" w:rsidRDefault="006132CB" w:rsidP="004F1CAE">
            <w:pPr>
              <w:spacing w:line="360" w:lineRule="auto"/>
              <w:jc w:val="center"/>
              <w:rPr>
                <w:rFonts w:ascii="宋体" w:hAnsi="宋体" w:cs="宋体" w:hint="eastAsia"/>
                <w:color w:val="000000"/>
                <w:sz w:val="22"/>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0B93485"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宣传部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C20B40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固定酬薪</w:t>
            </w:r>
          </w:p>
        </w:tc>
      </w:tr>
      <w:tr w:rsidR="006132CB" w14:paraId="732D0714" w14:textId="77777777" w:rsidTr="004F1CAE">
        <w:trPr>
          <w:trHeight w:val="464"/>
        </w:trPr>
        <w:tc>
          <w:tcPr>
            <w:tcW w:w="1430" w:type="dxa"/>
            <w:vMerge/>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F4EAECC" w14:textId="77777777" w:rsidR="006132CB" w:rsidRDefault="006132CB" w:rsidP="004F1CAE">
            <w:pPr>
              <w:spacing w:line="360" w:lineRule="auto"/>
              <w:jc w:val="center"/>
              <w:rPr>
                <w:rFonts w:ascii="宋体" w:hAnsi="宋体" w:cs="宋体" w:hint="eastAsia"/>
                <w:color w:val="000000"/>
                <w:sz w:val="22"/>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894BDA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视觉部</w:t>
            </w:r>
          </w:p>
        </w:tc>
        <w:tc>
          <w:tcPr>
            <w:tcW w:w="211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D3D492D"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固定酬薪</w:t>
            </w:r>
          </w:p>
        </w:tc>
      </w:tr>
    </w:tbl>
    <w:p w14:paraId="21759243" w14:textId="77777777" w:rsidR="006132CB" w:rsidRDefault="006132CB" w:rsidP="006132CB">
      <w:pPr>
        <w:spacing w:line="360" w:lineRule="auto"/>
        <w:rPr>
          <w:rFonts w:ascii="黑体" w:eastAsia="黑体" w:hAnsi="黑体" w:cs="黑体" w:hint="eastAsia"/>
          <w:b/>
          <w:bCs/>
          <w:sz w:val="24"/>
          <w:szCs w:val="28"/>
        </w:rPr>
      </w:pPr>
    </w:p>
    <w:p w14:paraId="3678E1E4" w14:textId="7A38B2D1" w:rsidR="006132CB" w:rsidRDefault="006132CB" w:rsidP="00F66DA9">
      <w:pPr>
        <w:pStyle w:val="ae"/>
        <w:rPr>
          <w:rFonts w:hint="eastAsia"/>
        </w:rPr>
      </w:pPr>
      <w:bookmarkStart w:id="196" w:name="_Toc28258"/>
      <w:bookmarkStart w:id="197" w:name="_Toc18449"/>
      <w:bookmarkStart w:id="198" w:name="_Toc9655"/>
      <w:bookmarkStart w:id="199" w:name="_Toc28003"/>
      <w:bookmarkStart w:id="200" w:name="_Toc194660851"/>
      <w:r>
        <w:rPr>
          <w:rFonts w:hint="eastAsia"/>
        </w:rPr>
        <w:t>5.</w:t>
      </w:r>
      <w:r w:rsidR="00F66DA9">
        <w:rPr>
          <w:rFonts w:hint="eastAsia"/>
        </w:rPr>
        <w:t xml:space="preserve"> </w:t>
      </w:r>
      <w:r>
        <w:rPr>
          <w:rFonts w:hint="eastAsia"/>
        </w:rPr>
        <w:t>项目一年期间费用</w:t>
      </w:r>
      <w:bookmarkEnd w:id="195"/>
      <w:bookmarkEnd w:id="196"/>
      <w:bookmarkEnd w:id="197"/>
      <w:bookmarkEnd w:id="198"/>
      <w:bookmarkEnd w:id="199"/>
      <w:bookmarkEnd w:id="200"/>
    </w:p>
    <w:tbl>
      <w:tblPr>
        <w:tblW w:w="8767" w:type="dxa"/>
        <w:tblLayout w:type="fixed"/>
        <w:tblCellMar>
          <w:left w:w="0" w:type="dxa"/>
          <w:right w:w="0" w:type="dxa"/>
        </w:tblCellMar>
        <w:tblLook w:val="04A0" w:firstRow="1" w:lastRow="0" w:firstColumn="1" w:lastColumn="0" w:noHBand="0" w:noVBand="1"/>
      </w:tblPr>
      <w:tblGrid>
        <w:gridCol w:w="1029"/>
        <w:gridCol w:w="1575"/>
        <w:gridCol w:w="1185"/>
        <w:gridCol w:w="1710"/>
        <w:gridCol w:w="3268"/>
      </w:tblGrid>
      <w:tr w:rsidR="006132CB" w14:paraId="49FB60EF" w14:textId="77777777" w:rsidTr="004F1CAE">
        <w:trPr>
          <w:trHeight w:val="270"/>
        </w:trPr>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67EC197"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项目</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7D5AEE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金额</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BA4713F"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占期间费用占比</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E994BBD"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备注</w:t>
            </w:r>
          </w:p>
        </w:tc>
      </w:tr>
      <w:tr w:rsidR="006132CB" w14:paraId="3F400A23" w14:textId="77777777" w:rsidTr="004F1CAE">
        <w:trPr>
          <w:trHeight w:val="270"/>
        </w:trPr>
        <w:tc>
          <w:tcPr>
            <w:tcW w:w="1029" w:type="dxa"/>
            <w:vMerge w:val="restart"/>
            <w:tcBorders>
              <w:top w:val="single" w:sz="4" w:space="0" w:color="000000"/>
              <w:left w:val="single" w:sz="4" w:space="0" w:color="000000"/>
              <w:right w:val="single" w:sz="4" w:space="0" w:color="000000"/>
            </w:tcBorders>
            <w:shd w:val="clear" w:color="auto" w:fill="auto"/>
            <w:tcMar>
              <w:top w:w="8" w:type="dxa"/>
              <w:left w:w="8" w:type="dxa"/>
              <w:right w:w="8" w:type="dxa"/>
            </w:tcMar>
            <w:vAlign w:val="center"/>
          </w:tcPr>
          <w:p w14:paraId="4BC29168"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销售费用</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25121CB"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推广宣传</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D8A2882"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9000.00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840F32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sz w:val="22"/>
              </w:rPr>
              <w:t>18.15%</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2EBDB7C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各平台推广、地推、合作商</w:t>
            </w:r>
          </w:p>
        </w:tc>
      </w:tr>
      <w:tr w:rsidR="006132CB" w14:paraId="552DFECA" w14:textId="77777777" w:rsidTr="004F1CAE">
        <w:trPr>
          <w:trHeight w:val="270"/>
        </w:trPr>
        <w:tc>
          <w:tcPr>
            <w:tcW w:w="1029" w:type="dxa"/>
            <w:vMerge/>
            <w:tcBorders>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16D1A713"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4034CE3"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淘宝经营费用</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DA950CC"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2000.00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38D5BA8"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4.03%</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10202B0"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淘宝保证金、店铺装修</w:t>
            </w:r>
          </w:p>
        </w:tc>
      </w:tr>
      <w:tr w:rsidR="006132CB" w14:paraId="42E7337B" w14:textId="77777777" w:rsidTr="004F1CAE">
        <w:trPr>
          <w:trHeight w:val="270"/>
        </w:trPr>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09477F4"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前期调研费用</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ACAAD0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 xml:space="preserve">600.00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C5D844C"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sz w:val="22"/>
              </w:rPr>
              <w:t>1.21%</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AA91067"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主要为前期选购材料，款式，配件</w:t>
            </w:r>
          </w:p>
        </w:tc>
      </w:tr>
      <w:tr w:rsidR="006132CB" w14:paraId="73271FBA" w14:textId="77777777" w:rsidTr="004F1CAE">
        <w:trPr>
          <w:trHeight w:val="270"/>
        </w:trPr>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AAEDD76"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sz w:val="22"/>
              </w:rPr>
              <w:t>生产成本</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172C14C"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33000.00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A6E5AC0"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66.53%</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469C3EEF"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服装生产费用</w:t>
            </w:r>
          </w:p>
        </w:tc>
      </w:tr>
      <w:tr w:rsidR="006132CB" w14:paraId="13AB8947" w14:textId="77777777" w:rsidTr="004F1CAE">
        <w:trPr>
          <w:trHeight w:val="270"/>
        </w:trPr>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EF918A8"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sz w:val="22"/>
              </w:rPr>
              <w:t>应急费用</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533C90F"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5000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5EB53118"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10.08%</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68294E3E"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p>
        </w:tc>
      </w:tr>
      <w:tr w:rsidR="006132CB" w14:paraId="10AC8BA3" w14:textId="77777777" w:rsidTr="004F1CAE">
        <w:trPr>
          <w:trHeight w:val="270"/>
        </w:trPr>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6BE19B9" w14:textId="77777777" w:rsidR="006132CB" w:rsidRDefault="006132CB" w:rsidP="004F1CAE">
            <w:pPr>
              <w:widowControl/>
              <w:spacing w:line="360" w:lineRule="auto"/>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合计</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35ED9923"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sz w:val="22"/>
              </w:rPr>
              <w:t>49600.00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77189FC4" w14:textId="77777777" w:rsidR="006132CB" w:rsidRDefault="006132CB" w:rsidP="004F1CAE">
            <w:pPr>
              <w:widowControl/>
              <w:spacing w:line="360" w:lineRule="auto"/>
              <w:jc w:val="center"/>
              <w:textAlignment w:val="center"/>
              <w:rPr>
                <w:rFonts w:ascii="宋体" w:hAnsi="宋体" w:cs="宋体" w:hint="eastAsia"/>
                <w:color w:val="000000"/>
                <w:sz w:val="22"/>
              </w:rPr>
            </w:pPr>
            <w:r>
              <w:rPr>
                <w:rFonts w:ascii="宋体" w:hAnsi="宋体" w:cs="宋体" w:hint="eastAsia"/>
                <w:color w:val="000000"/>
                <w:kern w:val="0"/>
                <w:sz w:val="22"/>
                <w:lang w:bidi="ar"/>
              </w:rPr>
              <w:t>100.00%</w:t>
            </w:r>
          </w:p>
        </w:tc>
        <w:tc>
          <w:tcPr>
            <w:tcW w:w="326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right w:w="8" w:type="dxa"/>
            </w:tcMar>
            <w:vAlign w:val="center"/>
          </w:tcPr>
          <w:p w14:paraId="06B60A0F" w14:textId="77777777" w:rsidR="006132CB" w:rsidRDefault="006132CB" w:rsidP="004F1CAE">
            <w:pPr>
              <w:spacing w:line="360" w:lineRule="auto"/>
              <w:rPr>
                <w:rFonts w:ascii="宋体" w:hAnsi="宋体" w:cs="宋体" w:hint="eastAsia"/>
                <w:color w:val="000000"/>
                <w:sz w:val="22"/>
              </w:rPr>
            </w:pPr>
          </w:p>
        </w:tc>
      </w:tr>
    </w:tbl>
    <w:p w14:paraId="6CC2ABA6" w14:textId="231CC518" w:rsidR="009920FA" w:rsidRDefault="009920FA" w:rsidP="006132CB">
      <w:pPr>
        <w:spacing w:line="360" w:lineRule="auto"/>
      </w:pPr>
      <w:bookmarkStart w:id="201" w:name="_Toc21385"/>
      <w:bookmarkStart w:id="202" w:name="_Toc8399"/>
      <w:bookmarkStart w:id="203" w:name="_Toc2271"/>
      <w:bookmarkStart w:id="204" w:name="_Toc4181"/>
      <w:bookmarkStart w:id="205" w:name="_Toc2014"/>
    </w:p>
    <w:p w14:paraId="593360FE" w14:textId="28DBEFF8" w:rsidR="009920FA" w:rsidRDefault="009920FA" w:rsidP="009920FA">
      <w:pPr>
        <w:widowControl/>
        <w:jc w:val="left"/>
        <w:rPr>
          <w:rFonts w:hint="eastAsia"/>
        </w:rPr>
      </w:pPr>
      <w:r>
        <w:br w:type="page"/>
      </w:r>
    </w:p>
    <w:p w14:paraId="033FE609" w14:textId="77777777" w:rsidR="009920FA" w:rsidRDefault="009920FA" w:rsidP="009920FA">
      <w:pPr>
        <w:pStyle w:val="ac"/>
        <w:spacing w:before="312" w:after="312"/>
        <w:rPr>
          <w:rFonts w:ascii="楷体" w:eastAsia="楷体" w:hAnsi="楷体" w:cs="楷体" w:hint="eastAsia"/>
        </w:rPr>
      </w:pPr>
      <w:bookmarkStart w:id="206" w:name="_Toc1124"/>
      <w:bookmarkStart w:id="207" w:name="_Toc22163"/>
      <w:bookmarkStart w:id="208" w:name="_Toc20194"/>
      <w:bookmarkStart w:id="209" w:name="_Toc24092"/>
      <w:bookmarkStart w:id="210" w:name="_Toc194660852"/>
      <w:r>
        <w:rPr>
          <w:rFonts w:hint="eastAsia"/>
        </w:rPr>
        <w:lastRenderedPageBreak/>
        <w:t>九</w:t>
      </w:r>
      <w:r>
        <w:rPr>
          <w:rFonts w:hint="eastAsia"/>
        </w:rPr>
        <w:t>．融资与风险评估</w:t>
      </w:r>
      <w:bookmarkEnd w:id="201"/>
      <w:bookmarkEnd w:id="202"/>
      <w:bookmarkEnd w:id="203"/>
      <w:bookmarkEnd w:id="204"/>
      <w:bookmarkEnd w:id="205"/>
      <w:bookmarkEnd w:id="206"/>
      <w:bookmarkEnd w:id="207"/>
      <w:bookmarkEnd w:id="208"/>
      <w:bookmarkEnd w:id="209"/>
      <w:r>
        <w:rPr>
          <w:rFonts w:hint="eastAsia"/>
        </w:rPr>
        <w:t>（风险以及退出机制）</w:t>
      </w:r>
      <w:bookmarkEnd w:id="210"/>
    </w:p>
    <w:p w14:paraId="22C2103D" w14:textId="51C8BC93" w:rsidR="006132CB" w:rsidRPr="009920FA" w:rsidRDefault="009920FA" w:rsidP="009920FA">
      <w:pPr>
        <w:pStyle w:val="ae"/>
        <w:rPr>
          <w:rFonts w:hint="eastAsia"/>
        </w:rPr>
      </w:pPr>
      <w:bookmarkStart w:id="211" w:name="_Toc194660853"/>
      <w:r w:rsidRPr="009920FA">
        <w:rPr>
          <w:rFonts w:hint="eastAsia"/>
        </w:rPr>
        <w:t>1.</w:t>
      </w:r>
      <w:r>
        <w:rPr>
          <w:rFonts w:hint="eastAsia"/>
        </w:rPr>
        <w:t xml:space="preserve"> </w:t>
      </w:r>
      <w:r w:rsidR="006132CB" w:rsidRPr="009920FA">
        <w:rPr>
          <w:rFonts w:hint="eastAsia"/>
        </w:rPr>
        <w:t>风险分析</w:t>
      </w:r>
      <w:bookmarkEnd w:id="211"/>
    </w:p>
    <w:p w14:paraId="09F5C563"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1.技术风险主要存在于算法的可靠性：AI诊断模型的准确性高度依赖数据质量和算法优化。若训练数据不足或存在偏差（如罕见病案例缺失），可能导致误诊，引发用户信任危机。例如，宠物疾病种类复杂，需持续更新疾病数据库以覆盖更多场景。  </w:t>
      </w:r>
    </w:p>
    <w:p w14:paraId="34A2168C"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硬件稳定性：传感器设备的耐用性和精准度是关键挑战，尤其在家庭环境中可能面临宠物行为干扰（如设备被咬损）或环境干扰（温湿度变化），需投入高成本进行技术迭代。  </w:t>
      </w:r>
    </w:p>
    <w:p w14:paraId="4947B973"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p>
    <w:p w14:paraId="5FA23A48"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2.合规与政策风险受医疗资质限制。根据《动物诊疗机构管理办法》，宠物医疗行为需由执业兽医师主导，AI设备的诊断结果可能被视为“辅助工具”，需与持证兽医合作以避免法律纠纷。  </w:t>
      </w:r>
    </w:p>
    <w:p w14:paraId="6DA2BD43"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数据隐私监管：宠物健康数据涉及用户隐私，需符合《个人信息保护法》等法规，若数据泄露或被滥用，可能面临高额罚款及品牌声誉损失。  </w:t>
      </w:r>
    </w:p>
    <w:p w14:paraId="17439CC4"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p>
    <w:p w14:paraId="17E1D490"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3. 市场风险来源于用户接受度。尽管宠物医疗需求增长，但部分用户对AI诊断的信任度较低，尤其老年宠物主可能更依赖传统兽医服务，需通过教育宣传提升市场渗透率。  </w:t>
      </w:r>
    </w:p>
    <w:p w14:paraId="4DA4451E"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竞争加剧：宠物医疗行业集中度提升，连锁医院（如新瑞鹏、瑞派）正加速布局，可能通过自研AI技术挤压初创企业空间。  </w:t>
      </w:r>
    </w:p>
    <w:p w14:paraId="31FC8191"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p>
    <w:p w14:paraId="3F036035"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4.运营风险产生于线下服务成本，例如设立线下服务站涉及租金、设备维护及人力成本，若选址不当或流量不足，可能导致盈利困难。  </w:t>
      </w:r>
    </w:p>
    <w:p w14:paraId="7F8EA47F"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供应链压力：核心传感器依赖进口（如西门子、迈瑞生物），若国际供应链波动，可能影响设备生产和成本控制。  </w:t>
      </w:r>
    </w:p>
    <w:p w14:paraId="1E4994C6"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p>
    <w:p w14:paraId="07DD347E"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5.研发投入导致财务风险，AI算法开发与硬件优化需持续资金支持，若初</w:t>
      </w:r>
      <w:r w:rsidRPr="00F66DA9">
        <w:rPr>
          <w:rFonts w:ascii="仿宋" w:eastAsia="仿宋" w:hAnsi="仿宋" w:hint="eastAsia"/>
          <w:bCs/>
          <w:color w:val="000000" w:themeColor="text1"/>
          <w:sz w:val="24"/>
          <w:szCs w:val="24"/>
        </w:rPr>
        <w:lastRenderedPageBreak/>
        <w:t xml:space="preserve">期融资不足或现金流管理不善，可能导致项目停滞。  </w:t>
      </w:r>
    </w:p>
    <w:p w14:paraId="4C3380F7" w14:textId="77777777" w:rsidR="006132CB" w:rsidRDefault="006132CB" w:rsidP="006132CB">
      <w:pPr>
        <w:spacing w:line="360" w:lineRule="auto"/>
        <w:rPr>
          <w:rFonts w:ascii="楷体" w:eastAsia="楷体" w:hAnsi="楷体" w:cs="楷体" w:hint="eastAsia"/>
          <w:sz w:val="24"/>
          <w:szCs w:val="24"/>
        </w:rPr>
      </w:pPr>
    </w:p>
    <w:p w14:paraId="6EE77099" w14:textId="77777777" w:rsidR="006132CB" w:rsidRDefault="006132CB" w:rsidP="006132CB">
      <w:pPr>
        <w:rPr>
          <w:rFonts w:ascii="楷体" w:eastAsia="楷体" w:hAnsi="楷体" w:cs="楷体" w:hint="eastAsia"/>
        </w:rPr>
      </w:pPr>
    </w:p>
    <w:p w14:paraId="3FD79ADD" w14:textId="25AD1090" w:rsidR="006132CB" w:rsidRPr="009920FA" w:rsidRDefault="009920FA" w:rsidP="009920FA">
      <w:pPr>
        <w:pStyle w:val="ae"/>
        <w:rPr>
          <w:rFonts w:hint="eastAsia"/>
        </w:rPr>
      </w:pPr>
      <w:bookmarkStart w:id="212" w:name="_Toc194660854"/>
      <w:r w:rsidRPr="009920FA">
        <w:rPr>
          <w:rFonts w:hint="eastAsia"/>
        </w:rPr>
        <w:t xml:space="preserve">2. </w:t>
      </w:r>
      <w:r w:rsidR="006132CB" w:rsidRPr="009920FA">
        <w:rPr>
          <w:rFonts w:hint="eastAsia"/>
        </w:rPr>
        <w:t>退出机制</w:t>
      </w:r>
      <w:bookmarkEnd w:id="212"/>
      <w:r w:rsidR="006132CB" w:rsidRPr="009920FA">
        <w:rPr>
          <w:rFonts w:hint="eastAsia"/>
        </w:rPr>
        <w:t xml:space="preserve">  </w:t>
      </w:r>
    </w:p>
    <w:p w14:paraId="4D5CDEBC"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退出机制存在以下几种方式：并购退出，IPO上市，战略合作授权和股权转让。</w:t>
      </w:r>
    </w:p>
    <w:p w14:paraId="7ED9B2F3" w14:textId="3D1BE836" w:rsidR="006132CB" w:rsidRPr="00F66DA9" w:rsidRDefault="006132CB" w:rsidP="00F66DA9">
      <w:pPr>
        <w:spacing w:line="360" w:lineRule="auto"/>
        <w:ind w:firstLine="420"/>
        <w:rPr>
          <w:rFonts w:ascii="仿宋" w:eastAsia="仿宋" w:hAnsi="仿宋" w:hint="eastAsia"/>
          <w:bCs/>
          <w:color w:val="000000" w:themeColor="text1"/>
          <w:sz w:val="24"/>
          <w:szCs w:val="24"/>
        </w:rPr>
      </w:pPr>
      <w:r w:rsidRPr="00F66DA9">
        <w:rPr>
          <w:rFonts w:ascii="仿宋" w:eastAsia="仿宋" w:hAnsi="仿宋" w:hint="eastAsia"/>
          <w:b/>
          <w:color w:val="000000" w:themeColor="text1"/>
          <w:sz w:val="24"/>
          <w:szCs w:val="24"/>
        </w:rPr>
        <w:t>并购退出行业整合机会：</w:t>
      </w:r>
      <w:r w:rsidRPr="00F66DA9">
        <w:rPr>
          <w:rFonts w:ascii="仿宋" w:eastAsia="仿宋" w:hAnsi="仿宋" w:hint="eastAsia"/>
          <w:bCs/>
          <w:color w:val="000000" w:themeColor="text1"/>
          <w:sz w:val="24"/>
          <w:szCs w:val="24"/>
        </w:rPr>
        <w:t xml:space="preserve">宠物医疗行业龙头（如新瑞鹏、瑞派）正通过收购扩大市场份额，技术成熟的AI诊断企业可能成为其战略目标，以补充数字化能力。  </w:t>
      </w:r>
    </w:p>
    <w:p w14:paraId="72F72F7A" w14:textId="57882D72" w:rsidR="006132CB" w:rsidRPr="00F66DA9" w:rsidRDefault="006132CB" w:rsidP="00F66DA9">
      <w:pPr>
        <w:spacing w:line="360" w:lineRule="auto"/>
        <w:ind w:firstLine="420"/>
        <w:rPr>
          <w:rFonts w:ascii="仿宋" w:eastAsia="仿宋" w:hAnsi="仿宋" w:hint="eastAsia"/>
          <w:bCs/>
          <w:color w:val="000000" w:themeColor="text1"/>
          <w:sz w:val="24"/>
          <w:szCs w:val="24"/>
        </w:rPr>
      </w:pPr>
      <w:r w:rsidRPr="00F66DA9">
        <w:rPr>
          <w:rFonts w:ascii="仿宋" w:eastAsia="仿宋" w:hAnsi="仿宋" w:hint="eastAsia"/>
          <w:b/>
          <w:color w:val="000000" w:themeColor="text1"/>
          <w:sz w:val="24"/>
          <w:szCs w:val="24"/>
        </w:rPr>
        <w:t>跨界合作：</w:t>
      </w:r>
      <w:r w:rsidRPr="00F66DA9">
        <w:rPr>
          <w:rFonts w:ascii="仿宋" w:eastAsia="仿宋" w:hAnsi="仿宋" w:hint="eastAsia"/>
          <w:bCs/>
          <w:color w:val="000000" w:themeColor="text1"/>
          <w:sz w:val="24"/>
          <w:szCs w:val="24"/>
        </w:rPr>
        <w:t xml:space="preserve">医疗器械厂商（如迈瑞生物）或互联网医疗平台（如平安好医生）可能通过并购切入宠物医疗赛道，获取硬件与AI技术协同效应。  </w:t>
      </w:r>
    </w:p>
    <w:p w14:paraId="6B9EF047" w14:textId="2275D882" w:rsidR="006132CB" w:rsidRPr="00F66DA9" w:rsidRDefault="006132CB" w:rsidP="00F66DA9">
      <w:pPr>
        <w:spacing w:line="360" w:lineRule="auto"/>
        <w:ind w:firstLine="420"/>
        <w:rPr>
          <w:rFonts w:ascii="仿宋" w:eastAsia="仿宋" w:hAnsi="仿宋" w:hint="eastAsia"/>
          <w:bCs/>
          <w:color w:val="000000" w:themeColor="text1"/>
          <w:sz w:val="24"/>
          <w:szCs w:val="24"/>
        </w:rPr>
      </w:pPr>
      <w:r w:rsidRPr="00F66DA9">
        <w:rPr>
          <w:rFonts w:ascii="仿宋" w:eastAsia="仿宋" w:hAnsi="仿宋" w:hint="eastAsia"/>
          <w:b/>
          <w:color w:val="000000" w:themeColor="text1"/>
          <w:sz w:val="24"/>
          <w:szCs w:val="24"/>
        </w:rPr>
        <w:t>IPO上市资本市场路径：</w:t>
      </w:r>
      <w:r w:rsidRPr="00F66DA9">
        <w:rPr>
          <w:rFonts w:ascii="仿宋" w:eastAsia="仿宋" w:hAnsi="仿宋" w:hint="eastAsia"/>
          <w:bCs/>
          <w:color w:val="000000" w:themeColor="text1"/>
          <w:sz w:val="24"/>
          <w:szCs w:val="24"/>
        </w:rPr>
        <w:t xml:space="preserve">若企业实现规模化盈利，可考虑在科创板或港股上市，尤其是具备“AI+医疗”双重概念的创新企业，易受投资者青睐。  </w:t>
      </w:r>
    </w:p>
    <w:p w14:paraId="5A7D2040" w14:textId="627EE3CE" w:rsidR="006132CB" w:rsidRPr="00F66DA9" w:rsidRDefault="006132CB" w:rsidP="00F66DA9">
      <w:pPr>
        <w:spacing w:line="360" w:lineRule="auto"/>
        <w:ind w:firstLine="420"/>
        <w:rPr>
          <w:rFonts w:ascii="仿宋" w:eastAsia="仿宋" w:hAnsi="仿宋" w:hint="eastAsia"/>
          <w:bCs/>
          <w:color w:val="000000" w:themeColor="text1"/>
          <w:sz w:val="24"/>
          <w:szCs w:val="24"/>
        </w:rPr>
      </w:pPr>
      <w:r w:rsidRPr="00F66DA9">
        <w:rPr>
          <w:rFonts w:ascii="仿宋" w:eastAsia="仿宋" w:hAnsi="仿宋" w:hint="eastAsia"/>
          <w:b/>
          <w:color w:val="000000" w:themeColor="text1"/>
          <w:sz w:val="24"/>
          <w:szCs w:val="24"/>
        </w:rPr>
        <w:t>战略合作与授权其他合作伙伴技术授权模式：</w:t>
      </w:r>
      <w:r w:rsidRPr="00F66DA9">
        <w:rPr>
          <w:rFonts w:ascii="仿宋" w:eastAsia="仿宋" w:hAnsi="仿宋" w:hint="eastAsia"/>
          <w:bCs/>
          <w:color w:val="000000" w:themeColor="text1"/>
          <w:sz w:val="24"/>
          <w:szCs w:val="24"/>
        </w:rPr>
        <w:t xml:space="preserve">将AI算法授权给连锁宠物医院或保险公司，收取许可费，降低直接面向C端的运营风险，同时保留核心技术价值。  </w:t>
      </w:r>
    </w:p>
    <w:p w14:paraId="0D4B136A" w14:textId="3FFAD110" w:rsidR="006132CB" w:rsidRPr="00F66DA9" w:rsidRDefault="006132CB" w:rsidP="00F66DA9">
      <w:pPr>
        <w:spacing w:line="360" w:lineRule="auto"/>
        <w:ind w:firstLine="420"/>
        <w:rPr>
          <w:rFonts w:ascii="仿宋" w:eastAsia="仿宋" w:hAnsi="仿宋" w:hint="eastAsia"/>
          <w:bCs/>
          <w:color w:val="000000" w:themeColor="text1"/>
          <w:sz w:val="24"/>
          <w:szCs w:val="24"/>
        </w:rPr>
      </w:pPr>
      <w:r w:rsidRPr="00F66DA9">
        <w:rPr>
          <w:rFonts w:ascii="仿宋" w:eastAsia="仿宋" w:hAnsi="仿宋" w:hint="eastAsia"/>
          <w:b/>
          <w:color w:val="000000" w:themeColor="text1"/>
          <w:sz w:val="24"/>
          <w:szCs w:val="24"/>
        </w:rPr>
        <w:t>股权转让风险投资退出</w:t>
      </w:r>
      <w:r w:rsidR="00F66DA9" w:rsidRPr="00F66DA9">
        <w:rPr>
          <w:rFonts w:ascii="仿宋" w:eastAsia="仿宋" w:hAnsi="仿宋" w:hint="eastAsia"/>
          <w:b/>
          <w:color w:val="000000" w:themeColor="text1"/>
          <w:sz w:val="24"/>
          <w:szCs w:val="24"/>
        </w:rPr>
        <w:t>：</w:t>
      </w:r>
      <w:r w:rsidRPr="00F66DA9">
        <w:rPr>
          <w:rFonts w:ascii="仿宋" w:eastAsia="仿宋" w:hAnsi="仿宋" w:hint="eastAsia"/>
          <w:bCs/>
          <w:color w:val="000000" w:themeColor="text1"/>
          <w:sz w:val="24"/>
          <w:szCs w:val="24"/>
        </w:rPr>
        <w:t xml:space="preserve">早期引入风投机构（如红杉资本、高瓴资本），通过多轮融资稀释股权，最终由后期投资者接盘或管理层回购。  </w:t>
      </w:r>
    </w:p>
    <w:p w14:paraId="14348D05" w14:textId="77777777" w:rsidR="006132CB" w:rsidRDefault="006132CB" w:rsidP="006132CB">
      <w:pPr>
        <w:rPr>
          <w:rFonts w:ascii="楷体" w:eastAsia="楷体" w:hAnsi="楷体" w:cs="楷体" w:hint="eastAsia"/>
        </w:rPr>
      </w:pPr>
    </w:p>
    <w:p w14:paraId="3F12C58B" w14:textId="77777777" w:rsidR="006132CB" w:rsidRDefault="006132CB" w:rsidP="006132CB">
      <w:pPr>
        <w:rPr>
          <w:rFonts w:ascii="楷体" w:eastAsia="楷体" w:hAnsi="楷体" w:cs="楷体" w:hint="eastAsia"/>
        </w:rPr>
      </w:pPr>
    </w:p>
    <w:p w14:paraId="4E313F56" w14:textId="500FF20D" w:rsidR="006132CB" w:rsidRPr="009920FA" w:rsidRDefault="009920FA" w:rsidP="009920FA">
      <w:pPr>
        <w:pStyle w:val="ae"/>
        <w:rPr>
          <w:rFonts w:hint="eastAsia"/>
        </w:rPr>
      </w:pPr>
      <w:bookmarkStart w:id="213" w:name="_Toc194660855"/>
      <w:r w:rsidRPr="009920FA">
        <w:rPr>
          <w:rFonts w:hint="eastAsia"/>
        </w:rPr>
        <w:t xml:space="preserve">3. </w:t>
      </w:r>
      <w:r w:rsidR="006132CB" w:rsidRPr="009920FA">
        <w:rPr>
          <w:rFonts w:hint="eastAsia"/>
        </w:rPr>
        <w:t>风险缓释策略</w:t>
      </w:r>
      <w:bookmarkEnd w:id="213"/>
      <w:r w:rsidR="006132CB" w:rsidRPr="009920FA">
        <w:rPr>
          <w:rFonts w:hint="eastAsia"/>
        </w:rPr>
        <w:t xml:space="preserve"> </w:t>
      </w:r>
    </w:p>
    <w:p w14:paraId="525797EA" w14:textId="77777777"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 xml:space="preserve">与权威兽医机构合作验证算法，建立疾病数据库联盟，确保数据多样性和诊断权威性，提前申请医疗器械认证（如中国NMPA），并与律所合作设计用户数据合规框架，采用“硬件+订阅制”模式，降低用户初次使用成本，同时通过保险合作增强付费意愿。  </w:t>
      </w:r>
    </w:p>
    <w:p w14:paraId="0B898E5F" w14:textId="55A7A351" w:rsidR="006132CB" w:rsidRPr="00F66DA9" w:rsidRDefault="006132CB" w:rsidP="00F66DA9">
      <w:pPr>
        <w:spacing w:line="360" w:lineRule="auto"/>
        <w:ind w:firstLineChars="200" w:firstLine="480"/>
        <w:rPr>
          <w:rFonts w:ascii="仿宋" w:eastAsia="仿宋" w:hAnsi="仿宋" w:hint="eastAsia"/>
          <w:bCs/>
          <w:color w:val="000000" w:themeColor="text1"/>
          <w:sz w:val="24"/>
          <w:szCs w:val="24"/>
        </w:rPr>
      </w:pPr>
      <w:r w:rsidRPr="00F66DA9">
        <w:rPr>
          <w:rFonts w:ascii="仿宋" w:eastAsia="仿宋" w:hAnsi="仿宋" w:hint="eastAsia"/>
          <w:bCs/>
          <w:color w:val="000000" w:themeColor="text1"/>
          <w:sz w:val="24"/>
          <w:szCs w:val="24"/>
        </w:rPr>
        <w:t>通过上述分析，项目需在技术迭代、合规布局及资本运作间平衡，以最大化降低风险并规划灵活退出路径。</w:t>
      </w:r>
    </w:p>
    <w:p w14:paraId="37277D12" w14:textId="77777777" w:rsidR="006132CB" w:rsidRDefault="006132CB" w:rsidP="00F66DA9">
      <w:pPr>
        <w:pStyle w:val="ac"/>
        <w:spacing w:before="312" w:after="312"/>
        <w:rPr>
          <w:rFonts w:ascii="楷体" w:eastAsia="楷体" w:hAnsi="楷体" w:cs="楷体" w:hint="eastAsia"/>
          <w:sz w:val="52"/>
          <w:szCs w:val="52"/>
        </w:rPr>
      </w:pPr>
      <w:bookmarkStart w:id="214" w:name="_Toc194660856"/>
      <w:r>
        <w:rPr>
          <w:rFonts w:hint="eastAsia"/>
        </w:rPr>
        <w:t>人力资源特别说明</w:t>
      </w:r>
      <w:bookmarkEnd w:id="214"/>
      <w:r>
        <w:rPr>
          <w:rFonts w:ascii="楷体" w:eastAsia="楷体" w:hAnsi="楷体" w:cs="楷体" w:hint="eastAsia"/>
          <w:sz w:val="52"/>
          <w:szCs w:val="52"/>
        </w:rPr>
        <w:t xml:space="preserve"> </w:t>
      </w:r>
    </w:p>
    <w:p w14:paraId="00F5FBFA" w14:textId="77777777" w:rsidR="006132CB" w:rsidRDefault="006132CB" w:rsidP="006132CB">
      <w:pPr>
        <w:spacing w:line="360" w:lineRule="auto"/>
        <w:rPr>
          <w:rFonts w:ascii="楷体" w:eastAsia="楷体" w:hAnsi="楷体" w:cs="楷体" w:hint="eastAsia"/>
          <w:sz w:val="24"/>
          <w:szCs w:val="24"/>
        </w:rPr>
      </w:pPr>
    </w:p>
    <w:p w14:paraId="77D05087" w14:textId="33ED7487" w:rsidR="006132CB" w:rsidRPr="00F66DA9" w:rsidRDefault="00F66DA9" w:rsidP="00F66DA9">
      <w:pPr>
        <w:pStyle w:val="ae"/>
        <w:rPr>
          <w:rFonts w:hint="eastAsia"/>
        </w:rPr>
      </w:pPr>
      <w:bookmarkStart w:id="215" w:name="_Toc194660857"/>
      <w:r w:rsidRPr="00F66DA9">
        <w:rPr>
          <w:rFonts w:hint="eastAsia"/>
        </w:rPr>
        <w:t xml:space="preserve">1. </w:t>
      </w:r>
      <w:r w:rsidR="006132CB" w:rsidRPr="00F66DA9">
        <w:rPr>
          <w:rFonts w:hint="eastAsia"/>
        </w:rPr>
        <w:t>团队核心能力与职责</w:t>
      </w:r>
      <w:bookmarkEnd w:id="215"/>
      <w:r w:rsidR="006132CB" w:rsidRPr="00F66DA9">
        <w:rPr>
          <w:rFonts w:hint="eastAsia"/>
        </w:rPr>
        <w:t xml:space="preserve">  </w:t>
      </w:r>
    </w:p>
    <w:p w14:paraId="0DAE396B"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本团队由跨领域专业人员构成，能力覆盖技术研发、医学合规、市场运营三大核心模块：  </w:t>
      </w:r>
    </w:p>
    <w:tbl>
      <w:tblPr>
        <w:tblStyle w:val="a7"/>
        <w:tblW w:w="0" w:type="auto"/>
        <w:tblLook w:val="04A0" w:firstRow="1" w:lastRow="0" w:firstColumn="1" w:lastColumn="0" w:noHBand="0" w:noVBand="1"/>
      </w:tblPr>
      <w:tblGrid>
        <w:gridCol w:w="1129"/>
        <w:gridCol w:w="1701"/>
        <w:gridCol w:w="3151"/>
        <w:gridCol w:w="2315"/>
      </w:tblGrid>
      <w:tr w:rsidR="006132CB" w14:paraId="3BA8E8B9" w14:textId="77777777" w:rsidTr="004F1CAE">
        <w:tc>
          <w:tcPr>
            <w:tcW w:w="1129" w:type="dxa"/>
          </w:tcPr>
          <w:p w14:paraId="6FDD6BF3" w14:textId="77777777" w:rsidR="006132CB" w:rsidRDefault="006132CB" w:rsidP="004F1CAE">
            <w:pPr>
              <w:autoSpaceDE w:val="0"/>
              <w:autoSpaceDN w:val="0"/>
              <w:adjustRightInd w:val="0"/>
              <w:spacing w:line="360" w:lineRule="auto"/>
              <w:rPr>
                <w:rFonts w:ascii="仿宋" w:eastAsia="仿宋" w:hAnsi="仿宋" w:hint="eastAsia"/>
                <w:b/>
                <w:bCs/>
                <w:color w:val="000000"/>
                <w:sz w:val="24"/>
                <w:szCs w:val="24"/>
              </w:rPr>
            </w:pPr>
            <w:r>
              <w:rPr>
                <w:rFonts w:ascii="仿宋" w:eastAsia="仿宋" w:hAnsi="仿宋"/>
                <w:b/>
                <w:bCs/>
                <w:color w:val="000000"/>
                <w:sz w:val="24"/>
                <w:szCs w:val="24"/>
              </w:rPr>
              <w:t>姓名</w:t>
            </w:r>
          </w:p>
        </w:tc>
        <w:tc>
          <w:tcPr>
            <w:tcW w:w="1701" w:type="dxa"/>
          </w:tcPr>
          <w:p w14:paraId="1C833E51" w14:textId="77777777" w:rsidR="006132CB" w:rsidRDefault="006132CB" w:rsidP="004F1CAE">
            <w:pPr>
              <w:autoSpaceDE w:val="0"/>
              <w:autoSpaceDN w:val="0"/>
              <w:adjustRightInd w:val="0"/>
              <w:spacing w:line="360" w:lineRule="auto"/>
              <w:rPr>
                <w:rFonts w:ascii="仿宋" w:eastAsia="仿宋" w:hAnsi="仿宋" w:hint="eastAsia"/>
                <w:b/>
                <w:bCs/>
                <w:color w:val="000000"/>
                <w:sz w:val="24"/>
                <w:szCs w:val="24"/>
              </w:rPr>
            </w:pPr>
            <w:r>
              <w:rPr>
                <w:rFonts w:ascii="仿宋" w:eastAsia="仿宋" w:hAnsi="仿宋"/>
                <w:b/>
                <w:bCs/>
                <w:color w:val="000000"/>
                <w:sz w:val="24"/>
                <w:szCs w:val="24"/>
              </w:rPr>
              <w:t>角色</w:t>
            </w:r>
          </w:p>
        </w:tc>
        <w:tc>
          <w:tcPr>
            <w:tcW w:w="3151" w:type="dxa"/>
          </w:tcPr>
          <w:p w14:paraId="71FA78C6" w14:textId="77777777" w:rsidR="006132CB" w:rsidRDefault="006132CB" w:rsidP="004F1CAE">
            <w:pPr>
              <w:autoSpaceDE w:val="0"/>
              <w:autoSpaceDN w:val="0"/>
              <w:adjustRightInd w:val="0"/>
              <w:spacing w:line="360" w:lineRule="auto"/>
              <w:rPr>
                <w:rFonts w:ascii="仿宋" w:eastAsia="仿宋" w:hAnsi="仿宋" w:hint="eastAsia"/>
                <w:b/>
                <w:bCs/>
                <w:color w:val="000000"/>
                <w:sz w:val="24"/>
                <w:szCs w:val="24"/>
              </w:rPr>
            </w:pPr>
            <w:r>
              <w:rPr>
                <w:rFonts w:ascii="仿宋" w:eastAsia="仿宋" w:hAnsi="仿宋"/>
                <w:b/>
                <w:bCs/>
                <w:color w:val="000000"/>
                <w:sz w:val="24"/>
                <w:szCs w:val="24"/>
              </w:rPr>
              <w:t>背景</w:t>
            </w:r>
          </w:p>
        </w:tc>
        <w:tc>
          <w:tcPr>
            <w:tcW w:w="0" w:type="auto"/>
          </w:tcPr>
          <w:p w14:paraId="30F82B7B" w14:textId="77777777" w:rsidR="006132CB" w:rsidRDefault="006132CB" w:rsidP="004F1CAE">
            <w:pPr>
              <w:autoSpaceDE w:val="0"/>
              <w:autoSpaceDN w:val="0"/>
              <w:adjustRightInd w:val="0"/>
              <w:spacing w:line="360" w:lineRule="auto"/>
              <w:rPr>
                <w:rFonts w:ascii="仿宋" w:eastAsia="仿宋" w:hAnsi="仿宋" w:hint="eastAsia"/>
                <w:b/>
                <w:bCs/>
                <w:color w:val="000000"/>
                <w:sz w:val="24"/>
                <w:szCs w:val="24"/>
              </w:rPr>
            </w:pPr>
            <w:r>
              <w:rPr>
                <w:rFonts w:ascii="仿宋" w:eastAsia="仿宋" w:hAnsi="仿宋"/>
                <w:b/>
                <w:bCs/>
                <w:color w:val="000000"/>
                <w:sz w:val="24"/>
                <w:szCs w:val="24"/>
              </w:rPr>
              <w:t>负责模块</w:t>
            </w:r>
          </w:p>
        </w:tc>
      </w:tr>
      <w:tr w:rsidR="006132CB" w14:paraId="0C38E291" w14:textId="77777777" w:rsidTr="004F1CAE">
        <w:tc>
          <w:tcPr>
            <w:tcW w:w="1129" w:type="dxa"/>
          </w:tcPr>
          <w:p w14:paraId="59F4CF48" w14:textId="77777777" w:rsidR="006132CB" w:rsidRDefault="006132CB" w:rsidP="004F1CAE">
            <w:pPr>
              <w:autoSpaceDE w:val="0"/>
              <w:autoSpaceDN w:val="0"/>
              <w:adjustRightInd w:val="0"/>
              <w:spacing w:line="360" w:lineRule="auto"/>
              <w:rPr>
                <w:rFonts w:ascii="仿宋" w:eastAsia="仿宋" w:hAnsi="仿宋" w:hint="eastAsia"/>
                <w:b/>
                <w:color w:val="000000"/>
                <w:sz w:val="24"/>
                <w:szCs w:val="24"/>
              </w:rPr>
            </w:pPr>
            <w:r>
              <w:rPr>
                <w:rFonts w:ascii="仿宋" w:eastAsia="仿宋" w:hAnsi="仿宋"/>
                <w:b/>
                <w:color w:val="000000"/>
                <w:sz w:val="24"/>
                <w:szCs w:val="24"/>
              </w:rPr>
              <w:t>李凯涛</w:t>
            </w:r>
          </w:p>
        </w:tc>
        <w:tc>
          <w:tcPr>
            <w:tcW w:w="1701" w:type="dxa"/>
          </w:tcPr>
          <w:p w14:paraId="1FC0E156"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CTO</w:t>
            </w:r>
          </w:p>
        </w:tc>
        <w:tc>
          <w:tcPr>
            <w:tcW w:w="3151" w:type="dxa"/>
          </w:tcPr>
          <w:p w14:paraId="45917476"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前华为IoT首席架构师，主导过5个千万级智能硬件项目</w:t>
            </w:r>
          </w:p>
        </w:tc>
        <w:tc>
          <w:tcPr>
            <w:tcW w:w="0" w:type="auto"/>
          </w:tcPr>
          <w:p w14:paraId="782DB2FF"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AI算法开发、硬件集成</w:t>
            </w:r>
          </w:p>
        </w:tc>
      </w:tr>
      <w:tr w:rsidR="006132CB" w14:paraId="4742856A" w14:textId="77777777" w:rsidTr="004F1CAE">
        <w:tc>
          <w:tcPr>
            <w:tcW w:w="1129" w:type="dxa"/>
          </w:tcPr>
          <w:p w14:paraId="7D5886F3" w14:textId="77777777" w:rsidR="006132CB" w:rsidRDefault="006132CB" w:rsidP="004F1CAE">
            <w:pPr>
              <w:autoSpaceDE w:val="0"/>
              <w:autoSpaceDN w:val="0"/>
              <w:adjustRightInd w:val="0"/>
              <w:spacing w:line="360" w:lineRule="auto"/>
              <w:rPr>
                <w:rFonts w:ascii="仿宋" w:eastAsia="仿宋" w:hAnsi="仿宋" w:hint="eastAsia"/>
                <w:b/>
                <w:color w:val="000000"/>
                <w:sz w:val="24"/>
                <w:szCs w:val="24"/>
              </w:rPr>
            </w:pPr>
            <w:r>
              <w:rPr>
                <w:rFonts w:ascii="仿宋" w:eastAsia="仿宋" w:hAnsi="仿宋"/>
                <w:b/>
                <w:color w:val="000000"/>
                <w:sz w:val="24"/>
                <w:szCs w:val="24"/>
              </w:rPr>
              <w:t>李冠廷</w:t>
            </w:r>
          </w:p>
        </w:tc>
        <w:tc>
          <w:tcPr>
            <w:tcW w:w="1701" w:type="dxa"/>
          </w:tcPr>
          <w:p w14:paraId="483E13E9"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算法总监</w:t>
            </w:r>
          </w:p>
        </w:tc>
        <w:tc>
          <w:tcPr>
            <w:tcW w:w="3151" w:type="dxa"/>
          </w:tcPr>
          <w:p w14:paraId="108EA066"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清华生物医学工程博士，发表宠物疾病AI论文12篇</w:t>
            </w:r>
          </w:p>
        </w:tc>
        <w:tc>
          <w:tcPr>
            <w:tcW w:w="0" w:type="auto"/>
          </w:tcPr>
          <w:p w14:paraId="4AAC18DC"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疾病模型训练与验证</w:t>
            </w:r>
          </w:p>
        </w:tc>
      </w:tr>
      <w:tr w:rsidR="006132CB" w14:paraId="717F89F5" w14:textId="77777777" w:rsidTr="004F1CAE">
        <w:tc>
          <w:tcPr>
            <w:tcW w:w="1129" w:type="dxa"/>
          </w:tcPr>
          <w:p w14:paraId="5E051703" w14:textId="77777777" w:rsidR="006132CB" w:rsidRDefault="006132CB" w:rsidP="004F1CAE">
            <w:pPr>
              <w:autoSpaceDE w:val="0"/>
              <w:autoSpaceDN w:val="0"/>
              <w:adjustRightInd w:val="0"/>
              <w:spacing w:line="360" w:lineRule="auto"/>
              <w:rPr>
                <w:rFonts w:ascii="仿宋" w:eastAsia="仿宋" w:hAnsi="仿宋" w:hint="eastAsia"/>
                <w:b/>
                <w:color w:val="000000"/>
                <w:sz w:val="24"/>
                <w:szCs w:val="24"/>
              </w:rPr>
            </w:pPr>
            <w:r>
              <w:rPr>
                <w:rFonts w:ascii="仿宋" w:eastAsia="仿宋" w:hAnsi="仿宋" w:hint="eastAsia"/>
                <w:b/>
                <w:color w:val="000000"/>
                <w:sz w:val="24"/>
                <w:szCs w:val="24"/>
              </w:rPr>
              <w:t>杨修</w:t>
            </w:r>
            <w:r>
              <w:rPr>
                <w:rFonts w:ascii="仿宋" w:eastAsia="仿宋" w:hAnsi="仿宋"/>
                <w:b/>
                <w:color w:val="000000"/>
                <w:sz w:val="24"/>
                <w:szCs w:val="24"/>
              </w:rPr>
              <w:br/>
            </w:r>
          </w:p>
        </w:tc>
        <w:tc>
          <w:tcPr>
            <w:tcW w:w="1701" w:type="dxa"/>
          </w:tcPr>
          <w:p w14:paraId="0450B053"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COO</w:t>
            </w:r>
          </w:p>
        </w:tc>
        <w:tc>
          <w:tcPr>
            <w:tcW w:w="3151" w:type="dxa"/>
          </w:tcPr>
          <w:p w14:paraId="268918A6"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美团优选区域运营负责人，管理过3000+线下点位</w:t>
            </w:r>
          </w:p>
        </w:tc>
        <w:tc>
          <w:tcPr>
            <w:tcW w:w="0" w:type="auto"/>
          </w:tcPr>
          <w:p w14:paraId="7483707E"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服务站网络建设与运维</w:t>
            </w:r>
          </w:p>
        </w:tc>
      </w:tr>
      <w:tr w:rsidR="006132CB" w14:paraId="12240AAB" w14:textId="77777777" w:rsidTr="004F1CAE">
        <w:tc>
          <w:tcPr>
            <w:tcW w:w="1129" w:type="dxa"/>
          </w:tcPr>
          <w:p w14:paraId="44DC6354" w14:textId="77777777" w:rsidR="006132CB" w:rsidRDefault="006132CB" w:rsidP="004F1CAE">
            <w:pPr>
              <w:autoSpaceDE w:val="0"/>
              <w:autoSpaceDN w:val="0"/>
              <w:adjustRightInd w:val="0"/>
              <w:spacing w:line="360" w:lineRule="auto"/>
              <w:rPr>
                <w:rFonts w:ascii="仿宋" w:eastAsia="仿宋" w:hAnsi="仿宋" w:hint="eastAsia"/>
                <w:b/>
                <w:color w:val="000000"/>
                <w:sz w:val="24"/>
                <w:szCs w:val="24"/>
              </w:rPr>
            </w:pPr>
            <w:r>
              <w:rPr>
                <w:rFonts w:ascii="仿宋" w:eastAsia="仿宋" w:hAnsi="仿宋"/>
                <w:b/>
                <w:color w:val="000000"/>
                <w:sz w:val="24"/>
                <w:szCs w:val="24"/>
              </w:rPr>
              <w:t>胡羽凡</w:t>
            </w:r>
          </w:p>
        </w:tc>
        <w:tc>
          <w:tcPr>
            <w:tcW w:w="1701" w:type="dxa"/>
          </w:tcPr>
          <w:p w14:paraId="55DB79F0"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用户增长总监</w:t>
            </w:r>
          </w:p>
        </w:tc>
        <w:tc>
          <w:tcPr>
            <w:tcW w:w="3151" w:type="dxa"/>
          </w:tcPr>
          <w:p w14:paraId="5FE1BFA8"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小红书早期运营成员，从0到1打造200万粉丝宠物账号</w:t>
            </w:r>
          </w:p>
        </w:tc>
        <w:tc>
          <w:tcPr>
            <w:tcW w:w="0" w:type="auto"/>
          </w:tcPr>
          <w:p w14:paraId="72827734"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APP运营与社群裂变</w:t>
            </w:r>
          </w:p>
        </w:tc>
      </w:tr>
      <w:tr w:rsidR="006132CB" w14:paraId="19E00A64" w14:textId="77777777" w:rsidTr="004F1CAE">
        <w:tc>
          <w:tcPr>
            <w:tcW w:w="1129" w:type="dxa"/>
          </w:tcPr>
          <w:p w14:paraId="0BB9F081" w14:textId="77777777" w:rsidR="006132CB" w:rsidRDefault="006132CB" w:rsidP="004F1CAE">
            <w:pPr>
              <w:autoSpaceDE w:val="0"/>
              <w:autoSpaceDN w:val="0"/>
              <w:adjustRightInd w:val="0"/>
              <w:spacing w:line="360" w:lineRule="auto"/>
              <w:rPr>
                <w:rFonts w:ascii="仿宋" w:eastAsia="仿宋" w:hAnsi="仿宋" w:hint="eastAsia"/>
                <w:b/>
                <w:color w:val="000000"/>
                <w:sz w:val="24"/>
                <w:szCs w:val="24"/>
              </w:rPr>
            </w:pPr>
            <w:r>
              <w:rPr>
                <w:rFonts w:ascii="仿宋" w:eastAsia="仿宋" w:hAnsi="仿宋"/>
                <w:b/>
                <w:color w:val="000000"/>
                <w:sz w:val="24"/>
                <w:szCs w:val="24"/>
              </w:rPr>
              <w:t>龙</w:t>
            </w:r>
            <w:r>
              <w:rPr>
                <w:rFonts w:ascii="仿宋" w:eastAsia="仿宋" w:hAnsi="仿宋" w:hint="eastAsia"/>
                <w:b/>
                <w:color w:val="000000"/>
                <w:sz w:val="24"/>
                <w:szCs w:val="24"/>
              </w:rPr>
              <w:t>悦涵</w:t>
            </w:r>
          </w:p>
        </w:tc>
        <w:tc>
          <w:tcPr>
            <w:tcW w:w="1701" w:type="dxa"/>
          </w:tcPr>
          <w:p w14:paraId="774C490C"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兽医顾问</w:t>
            </w:r>
          </w:p>
        </w:tc>
        <w:tc>
          <w:tcPr>
            <w:tcW w:w="3151" w:type="dxa"/>
          </w:tcPr>
          <w:p w14:paraId="449B3670"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中国农业大学动物医学院教授，执业兽医师15年</w:t>
            </w:r>
          </w:p>
        </w:tc>
        <w:tc>
          <w:tcPr>
            <w:tcW w:w="0" w:type="auto"/>
          </w:tcPr>
          <w:p w14:paraId="118441E1" w14:textId="77777777" w:rsidR="006132CB" w:rsidRDefault="006132CB" w:rsidP="004F1CAE">
            <w:pPr>
              <w:autoSpaceDE w:val="0"/>
              <w:autoSpaceDN w:val="0"/>
              <w:adjustRightInd w:val="0"/>
              <w:spacing w:line="360" w:lineRule="auto"/>
              <w:rPr>
                <w:rFonts w:ascii="仿宋" w:eastAsia="仿宋" w:hAnsi="仿宋" w:hint="eastAsia"/>
                <w:bCs/>
                <w:color w:val="000000"/>
                <w:sz w:val="24"/>
                <w:szCs w:val="24"/>
              </w:rPr>
            </w:pPr>
            <w:r>
              <w:rPr>
                <w:rFonts w:ascii="仿宋" w:eastAsia="仿宋" w:hAnsi="仿宋"/>
                <w:bCs/>
                <w:color w:val="000000"/>
                <w:sz w:val="24"/>
                <w:szCs w:val="24"/>
              </w:rPr>
              <w:t>医疗标准制定与AI模型审核</w:t>
            </w:r>
          </w:p>
        </w:tc>
      </w:tr>
    </w:tbl>
    <w:p w14:paraId="42FB53E7" w14:textId="77777777" w:rsidR="006132CB" w:rsidRDefault="006132CB" w:rsidP="006132CB">
      <w:pPr>
        <w:spacing w:line="360" w:lineRule="auto"/>
        <w:rPr>
          <w:rFonts w:ascii="楷体" w:eastAsia="楷体" w:hAnsi="楷体" w:cs="楷体" w:hint="eastAsia"/>
          <w:sz w:val="24"/>
          <w:szCs w:val="24"/>
        </w:rPr>
      </w:pPr>
    </w:p>
    <w:p w14:paraId="3ECE99E3" w14:textId="20577567" w:rsidR="006132CB" w:rsidRDefault="00F66DA9" w:rsidP="00F66DA9">
      <w:pPr>
        <w:pStyle w:val="ae"/>
        <w:rPr>
          <w:rFonts w:hint="eastAsia"/>
          <w:bCs/>
          <w:sz w:val="24"/>
          <w:szCs w:val="24"/>
        </w:rPr>
      </w:pPr>
      <w:bookmarkStart w:id="216" w:name="_Toc194660858"/>
      <w:r>
        <w:rPr>
          <w:rFonts w:hint="eastAsia"/>
        </w:rPr>
        <w:t xml:space="preserve">2. </w:t>
      </w:r>
      <w:r w:rsidR="006132CB">
        <w:rPr>
          <w:rFonts w:hint="eastAsia"/>
        </w:rPr>
        <w:t>权责分配机制</w:t>
      </w:r>
      <w:bookmarkEnd w:id="216"/>
      <w:r w:rsidR="006132CB">
        <w:rPr>
          <w:rFonts w:hint="eastAsia"/>
        </w:rPr>
        <w:t xml:space="preserve"> </w:t>
      </w:r>
      <w:r w:rsidR="006132CB">
        <w:rPr>
          <w:rFonts w:hint="eastAsia"/>
          <w:bCs/>
          <w:sz w:val="24"/>
          <w:szCs w:val="24"/>
        </w:rPr>
        <w:t xml:space="preserve"> </w:t>
      </w:r>
    </w:p>
    <w:p w14:paraId="16F2728F"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1. 决策体系</w:t>
      </w:r>
    </w:p>
    <w:p w14:paraId="6E218A4C"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技术方案由CTO团队与兽医顾问双签生效，重大战略决策需经全体核心成员投票（通过率≥80%执行）。  </w:t>
      </w:r>
    </w:p>
    <w:p w14:paraId="17C38836"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2. 法律约束</w:t>
      </w:r>
    </w:p>
    <w:p w14:paraId="434D4A2C" w14:textId="48C87576" w:rsidR="00F66DA9"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全员签署《竞业禁止协议》《保密协议》，核心代码库实行分级权限管理（审计日志留存≥5年）。  </w:t>
      </w:r>
    </w:p>
    <w:p w14:paraId="07234990" w14:textId="6B260294" w:rsidR="006132CB" w:rsidRPr="00F66DA9" w:rsidRDefault="00F66DA9" w:rsidP="00F66DA9">
      <w:pPr>
        <w:widowControl/>
        <w:jc w:val="left"/>
        <w:rPr>
          <w:rFonts w:ascii="楷体" w:eastAsia="楷体" w:hAnsi="楷体" w:cs="楷体" w:hint="eastAsia"/>
          <w:sz w:val="24"/>
          <w:szCs w:val="24"/>
        </w:rPr>
      </w:pPr>
      <w:r>
        <w:rPr>
          <w:rFonts w:ascii="楷体" w:eastAsia="楷体" w:hAnsi="楷体" w:cs="楷体" w:hint="eastAsia"/>
          <w:sz w:val="24"/>
          <w:szCs w:val="24"/>
        </w:rPr>
        <w:br w:type="page"/>
      </w:r>
    </w:p>
    <w:p w14:paraId="6FC9C90A" w14:textId="327AFE45" w:rsidR="006132CB" w:rsidRDefault="00F66DA9" w:rsidP="00F66DA9">
      <w:pPr>
        <w:pStyle w:val="ae"/>
        <w:rPr>
          <w:rFonts w:hint="eastAsia"/>
          <w:sz w:val="24"/>
          <w:szCs w:val="24"/>
        </w:rPr>
      </w:pPr>
      <w:bookmarkStart w:id="217" w:name="_Toc194660859"/>
      <w:r>
        <w:rPr>
          <w:rFonts w:hint="eastAsia"/>
        </w:rPr>
        <w:lastRenderedPageBreak/>
        <w:t xml:space="preserve">3. </w:t>
      </w:r>
      <w:r w:rsidR="006132CB">
        <w:rPr>
          <w:rFonts w:hint="eastAsia"/>
        </w:rPr>
        <w:t>股权与绩效管理</w:t>
      </w:r>
      <w:bookmarkEnd w:id="217"/>
      <w:r w:rsidR="006132CB">
        <w:rPr>
          <w:rFonts w:hint="eastAsia"/>
          <w:sz w:val="24"/>
          <w:szCs w:val="24"/>
        </w:rPr>
        <w:t xml:space="preserve">  </w:t>
      </w:r>
    </w:p>
    <w:p w14:paraId="2B327986"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1. 股权结构</w:t>
      </w:r>
    </w:p>
    <w:p w14:paraId="4A6CCAF1"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采用“贡献量化+里程碑解锁”模式，预留15%期权池用于人才引进。  </w:t>
      </w:r>
    </w:p>
    <w:p w14:paraId="4AB26168" w14:textId="77777777" w:rsidR="006132CB" w:rsidRDefault="006132CB" w:rsidP="006132CB">
      <w:pPr>
        <w:spacing w:line="360" w:lineRule="auto"/>
        <w:rPr>
          <w:rFonts w:ascii="楷体" w:eastAsia="楷体" w:hAnsi="楷体" w:cs="楷体" w:hint="eastAsia"/>
          <w:sz w:val="24"/>
          <w:szCs w:val="24"/>
        </w:rPr>
      </w:pPr>
    </w:p>
    <w:p w14:paraId="384FB52A"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股权分配与行权条件（贡献量化里程碑解锁模式） </w:t>
      </w:r>
    </w:p>
    <w:p w14:paraId="64E5D2B0" w14:textId="77777777" w:rsidR="006132CB" w:rsidRDefault="006132CB" w:rsidP="006132CB">
      <w:pPr>
        <w:spacing w:line="360" w:lineRule="auto"/>
        <w:rPr>
          <w:rFonts w:ascii="楷体" w:eastAsia="楷体" w:hAnsi="楷体" w:cs="楷体" w:hint="eastAsia"/>
          <w:sz w:val="24"/>
          <w:szCs w:val="24"/>
        </w:rPr>
      </w:pPr>
      <w:r>
        <w:rPr>
          <w:noProof/>
        </w:rPr>
        <w:drawing>
          <wp:anchor distT="0" distB="0" distL="114300" distR="114300" simplePos="0" relativeHeight="251659264" behindDoc="0" locked="0" layoutInCell="1" allowOverlap="1" wp14:anchorId="1A2D7804" wp14:editId="5D61F197">
            <wp:simplePos x="0" y="0"/>
            <wp:positionH relativeFrom="column">
              <wp:posOffset>0</wp:posOffset>
            </wp:positionH>
            <wp:positionV relativeFrom="paragraph">
              <wp:posOffset>35560</wp:posOffset>
            </wp:positionV>
            <wp:extent cx="5268595" cy="1108075"/>
            <wp:effectExtent l="0" t="0" r="1905"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68595" cy="1108075"/>
                    </a:xfrm>
                    <a:prstGeom prst="rect">
                      <a:avLst/>
                    </a:prstGeom>
                    <a:noFill/>
                    <a:ln>
                      <a:noFill/>
                    </a:ln>
                  </pic:spPr>
                </pic:pic>
              </a:graphicData>
            </a:graphic>
          </wp:anchor>
        </w:drawing>
      </w:r>
    </w:p>
    <w:p w14:paraId="5FD0A03F" w14:textId="77777777" w:rsidR="006132CB" w:rsidRDefault="006132CB" w:rsidP="006132CB">
      <w:pPr>
        <w:spacing w:line="360" w:lineRule="auto"/>
        <w:rPr>
          <w:rFonts w:ascii="楷体" w:eastAsia="楷体" w:hAnsi="楷体" w:cs="楷体" w:hint="eastAsia"/>
          <w:sz w:val="24"/>
          <w:szCs w:val="24"/>
        </w:rPr>
      </w:pPr>
    </w:p>
    <w:p w14:paraId="61A089D2" w14:textId="77777777" w:rsidR="006132CB" w:rsidRDefault="006132CB" w:rsidP="006132CB">
      <w:pPr>
        <w:spacing w:line="360" w:lineRule="auto"/>
        <w:rPr>
          <w:rFonts w:ascii="楷体" w:eastAsia="楷体" w:hAnsi="楷体" w:cs="楷体" w:hint="eastAsia"/>
          <w:sz w:val="24"/>
          <w:szCs w:val="24"/>
        </w:rPr>
      </w:pPr>
    </w:p>
    <w:p w14:paraId="66D41D92" w14:textId="77777777" w:rsidR="006132CB" w:rsidRDefault="006132CB" w:rsidP="006132CB">
      <w:pPr>
        <w:spacing w:line="360" w:lineRule="auto"/>
        <w:rPr>
          <w:rFonts w:ascii="楷体" w:eastAsia="楷体" w:hAnsi="楷体" w:cs="楷体" w:hint="eastAsia"/>
          <w:sz w:val="24"/>
          <w:szCs w:val="24"/>
        </w:rPr>
      </w:pPr>
    </w:p>
    <w:p w14:paraId="727F5389"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2. 绩效考核 </w:t>
      </w:r>
    </w:p>
    <w:p w14:paraId="19B4A562"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技术团队奖金与AI诊断准确率挂钩（基准值92%），市场团队奖励按用户转化成本降低幅度计提。  </w:t>
      </w:r>
    </w:p>
    <w:p w14:paraId="423968C2" w14:textId="77777777" w:rsidR="006132CB" w:rsidRDefault="006132CB" w:rsidP="006132CB">
      <w:pPr>
        <w:spacing w:line="360" w:lineRule="auto"/>
        <w:rPr>
          <w:rFonts w:ascii="黑体" w:eastAsia="黑体" w:hAnsi="黑体" w:cs="黑体" w:hint="eastAsia"/>
          <w:sz w:val="24"/>
          <w:szCs w:val="24"/>
        </w:rPr>
      </w:pPr>
    </w:p>
    <w:p w14:paraId="2F74B13F" w14:textId="0924CC9C" w:rsidR="006132CB" w:rsidRDefault="00F66DA9" w:rsidP="00F66DA9">
      <w:pPr>
        <w:pStyle w:val="ae"/>
        <w:rPr>
          <w:rFonts w:ascii="楷体" w:eastAsia="楷体" w:hAnsi="楷体" w:cs="楷体" w:hint="eastAsia"/>
          <w:sz w:val="24"/>
          <w:szCs w:val="24"/>
        </w:rPr>
      </w:pPr>
      <w:bookmarkStart w:id="218" w:name="_Toc194660860"/>
      <w:r>
        <w:rPr>
          <w:rFonts w:hint="eastAsia"/>
        </w:rPr>
        <w:t xml:space="preserve">4. </w:t>
      </w:r>
      <w:r w:rsidR="006132CB">
        <w:rPr>
          <w:rFonts w:hint="eastAsia"/>
        </w:rPr>
        <w:t>风险控制措施</w:t>
      </w:r>
      <w:bookmarkEnd w:id="218"/>
      <w:r w:rsidR="006132CB">
        <w:rPr>
          <w:rFonts w:hint="eastAsia"/>
          <w:sz w:val="24"/>
          <w:szCs w:val="24"/>
        </w:rPr>
        <w:t xml:space="preserve"> </w:t>
      </w:r>
      <w:r w:rsidR="006132CB">
        <w:rPr>
          <w:rFonts w:ascii="楷体" w:eastAsia="楷体" w:hAnsi="楷体" w:cs="楷体" w:hint="eastAsia"/>
          <w:sz w:val="24"/>
          <w:szCs w:val="24"/>
        </w:rPr>
        <w:t xml:space="preserve"> </w:t>
      </w:r>
    </w:p>
    <w:p w14:paraId="2AC07E67"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1. 人才连续性保障 </w:t>
      </w:r>
    </w:p>
    <w:p w14:paraId="35BDF7F5"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建立AB岗机制（CTO与浙江大学人工智能实验室主任签订技术协作协议），关键岗位离职后启动6个月交接期。  </w:t>
      </w:r>
    </w:p>
    <w:p w14:paraId="53DE30DE" w14:textId="77777777" w:rsidR="006132CB" w:rsidRDefault="006132CB" w:rsidP="006132CB">
      <w:pPr>
        <w:numPr>
          <w:ilvl w:val="0"/>
          <w:numId w:val="28"/>
        </w:numPr>
        <w:spacing w:line="360" w:lineRule="auto"/>
        <w:rPr>
          <w:rFonts w:ascii="楷体" w:eastAsia="楷体" w:hAnsi="楷体" w:cs="楷体" w:hint="eastAsia"/>
          <w:sz w:val="24"/>
          <w:szCs w:val="24"/>
        </w:rPr>
      </w:pPr>
      <w:r>
        <w:rPr>
          <w:rFonts w:ascii="楷体" w:eastAsia="楷体" w:hAnsi="楷体" w:cs="楷体" w:hint="eastAsia"/>
          <w:sz w:val="24"/>
          <w:szCs w:val="24"/>
        </w:rPr>
        <w:t xml:space="preserve">能力补足计划 </w:t>
      </w:r>
    </w:p>
    <w:p w14:paraId="0E059DB4"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与医疗器械代工厂签订战略合作备忘录，委托其进行传感器生产质量管理；聘请XX律师事务所提供合规培训（频次：1季度/1次）。  </w:t>
      </w:r>
    </w:p>
    <w:p w14:paraId="087FA8D5" w14:textId="77777777" w:rsidR="006132CB" w:rsidRDefault="006132CB" w:rsidP="006132CB">
      <w:pPr>
        <w:spacing w:line="360" w:lineRule="auto"/>
        <w:rPr>
          <w:rFonts w:ascii="楷体" w:eastAsia="楷体" w:hAnsi="楷体" w:cs="楷体" w:hint="eastAsia"/>
          <w:sz w:val="24"/>
          <w:szCs w:val="24"/>
        </w:rPr>
      </w:pPr>
    </w:p>
    <w:p w14:paraId="247CADD3" w14:textId="7F1D84CB" w:rsidR="006132CB" w:rsidRDefault="00F66DA9" w:rsidP="00F66DA9">
      <w:pPr>
        <w:pStyle w:val="ae"/>
        <w:rPr>
          <w:rFonts w:hint="eastAsia"/>
        </w:rPr>
      </w:pPr>
      <w:bookmarkStart w:id="219" w:name="_Toc194660861"/>
      <w:r>
        <w:rPr>
          <w:rFonts w:hint="eastAsia"/>
        </w:rPr>
        <w:t xml:space="preserve">5. </w:t>
      </w:r>
      <w:r w:rsidR="006132CB">
        <w:rPr>
          <w:rFonts w:hint="eastAsia"/>
        </w:rPr>
        <w:t>声明附件</w:t>
      </w:r>
      <w:bookmarkEnd w:id="219"/>
      <w:r w:rsidR="006132CB">
        <w:rPr>
          <w:rFonts w:hint="eastAsia"/>
        </w:rPr>
        <w:t xml:space="preserve">  </w:t>
      </w:r>
    </w:p>
    <w:p w14:paraId="5E254534"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1. 核心成员履历（含创业/项目证明）  </w:t>
      </w:r>
    </w:p>
    <w:p w14:paraId="56DCB5A7"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2. 专利证书与兽医资质文件（脱敏版）  </w:t>
      </w:r>
    </w:p>
    <w:p w14:paraId="6C31B8BB" w14:textId="62A042CE" w:rsidR="00F66DA9"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3. 第三方合作协议关键条款摘录  </w:t>
      </w:r>
    </w:p>
    <w:p w14:paraId="5DCF3428" w14:textId="769000E3" w:rsidR="00F66DA9" w:rsidRDefault="00F66DA9" w:rsidP="00F66DA9">
      <w:pPr>
        <w:widowControl/>
        <w:jc w:val="left"/>
        <w:rPr>
          <w:rFonts w:ascii="楷体" w:eastAsia="楷体" w:hAnsi="楷体" w:cs="楷体" w:hint="eastAsia"/>
          <w:sz w:val="24"/>
          <w:szCs w:val="24"/>
        </w:rPr>
      </w:pPr>
      <w:r>
        <w:rPr>
          <w:rFonts w:ascii="楷体" w:eastAsia="楷体" w:hAnsi="楷体" w:cs="楷体" w:hint="eastAsia"/>
          <w:sz w:val="24"/>
          <w:szCs w:val="24"/>
        </w:rPr>
        <w:br w:type="page"/>
      </w:r>
    </w:p>
    <w:p w14:paraId="6DE211FF" w14:textId="77777777" w:rsidR="006132CB" w:rsidRDefault="006132CB" w:rsidP="006132CB">
      <w:pPr>
        <w:spacing w:line="360" w:lineRule="auto"/>
        <w:rPr>
          <w:rFonts w:ascii="楷体" w:eastAsia="楷体" w:hAnsi="楷体" w:cs="楷体" w:hint="eastAsia"/>
          <w:sz w:val="24"/>
          <w:szCs w:val="24"/>
        </w:rPr>
      </w:pPr>
      <w:r>
        <w:rPr>
          <w:rFonts w:ascii="黑体" w:eastAsia="黑体" w:hAnsi="黑体" w:cs="黑体" w:hint="eastAsia"/>
          <w:sz w:val="28"/>
          <w:szCs w:val="28"/>
        </w:rPr>
        <w:lastRenderedPageBreak/>
        <w:t>执行要点说明</w:t>
      </w:r>
      <w:r>
        <w:rPr>
          <w:rFonts w:ascii="楷体" w:eastAsia="楷体" w:hAnsi="楷体" w:cs="楷体" w:hint="eastAsia"/>
          <w:sz w:val="24"/>
          <w:szCs w:val="24"/>
        </w:rPr>
        <w:t xml:space="preserve">  </w:t>
      </w:r>
    </w:p>
    <w:p w14:paraId="14D94439" w14:textId="77777777"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本声明需随商业计划书同步提交至投资机构/合作方，作为团队能力背书文件；  </w:t>
      </w:r>
    </w:p>
    <w:p w14:paraId="0EE2874E" w14:textId="0EAE2E74" w:rsidR="006132CB" w:rsidRDefault="006132CB" w:rsidP="006132CB">
      <w:pPr>
        <w:spacing w:line="360" w:lineRule="auto"/>
        <w:rPr>
          <w:rFonts w:ascii="楷体" w:eastAsia="楷体" w:hAnsi="楷体" w:cs="楷体" w:hint="eastAsia"/>
          <w:sz w:val="24"/>
          <w:szCs w:val="24"/>
        </w:rPr>
      </w:pPr>
      <w:r>
        <w:rPr>
          <w:rFonts w:ascii="楷体" w:eastAsia="楷体" w:hAnsi="楷体" w:cs="楷体" w:hint="eastAsia"/>
          <w:sz w:val="24"/>
          <w:szCs w:val="24"/>
        </w:rPr>
        <w:t xml:space="preserve">重点突出“医学-技术-商业”三角能力闭环（如兽医顾问与CTO的交叉审核机制）。  </w:t>
      </w:r>
    </w:p>
    <w:p w14:paraId="0BB05DEE" w14:textId="77777777" w:rsidR="00BB5031" w:rsidRDefault="00BB5031">
      <w:pPr>
        <w:spacing w:line="360" w:lineRule="auto"/>
      </w:pPr>
    </w:p>
    <w:sectPr w:rsidR="00BB5031">
      <w:headerReference w:type="default" r:id="rId17"/>
      <w:footerReference w:type="default" r:id="rId18"/>
      <w:pgSz w:w="11906" w:h="16838"/>
      <w:pgMar w:top="1440" w:right="1800" w:bottom="1440" w:left="1800" w:header="851" w:footer="992"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133A6" w14:textId="77777777" w:rsidR="00086BD4" w:rsidRDefault="00086BD4">
      <w:r>
        <w:separator/>
      </w:r>
    </w:p>
  </w:endnote>
  <w:endnote w:type="continuationSeparator" w:id="0">
    <w:p w14:paraId="3582C040" w14:textId="77777777" w:rsidR="00086BD4" w:rsidRDefault="0008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C9115" w14:textId="77777777" w:rsidR="00BB5031" w:rsidRDefault="00D66E8C">
    <w:pPr>
      <w:pStyle w:val="a4"/>
    </w:pPr>
    <w:r>
      <w:rPr>
        <w:noProof/>
      </w:rPr>
      <mc:AlternateContent>
        <mc:Choice Requires="wps">
          <w:drawing>
            <wp:anchor distT="0" distB="0" distL="114300" distR="114300" simplePos="0" relativeHeight="251659264" behindDoc="0" locked="0" layoutInCell="1" allowOverlap="1" wp14:anchorId="2DDFC1C3" wp14:editId="7C193405">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9F45D6" w14:textId="77777777" w:rsidR="00BB5031" w:rsidRDefault="00D66E8C">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DFC1C3" id="_x0000_t202" coordsize="21600,21600" o:spt="202" path="m,l,21600r21600,l21600,xe">
              <v:stroke joinstyle="miter"/>
              <v:path gradientshapeok="t" o:connecttype="rect"/>
            </v:shapetype>
            <v:shape id="文本框 2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39F45D6" w14:textId="77777777" w:rsidR="00BB5031" w:rsidRDefault="00D66E8C">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96C63" w14:textId="77777777" w:rsidR="00BB5031" w:rsidRDefault="00D66E8C">
    <w:pPr>
      <w:pStyle w:val="a4"/>
    </w:pPr>
    <w:r>
      <w:rPr>
        <w:noProof/>
      </w:rPr>
      <mc:AlternateContent>
        <mc:Choice Requires="wps">
          <w:drawing>
            <wp:anchor distT="0" distB="0" distL="114300" distR="114300" simplePos="0" relativeHeight="251660288" behindDoc="0" locked="0" layoutInCell="1" allowOverlap="1" wp14:anchorId="361DEAE4" wp14:editId="34C8F68F">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66738E" w14:textId="77777777" w:rsidR="00BB5031" w:rsidRDefault="00D66E8C">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1DEAE4" id="_x0000_t202" coordsize="21600,21600" o:spt="202" path="m,l,21600r21600,l21600,xe">
              <v:stroke joinstyle="miter"/>
              <v:path gradientshapeok="t" o:connecttype="rect"/>
            </v:shapetype>
            <v:shape id="文本框 24"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B66738E" w14:textId="77777777" w:rsidR="00BB5031" w:rsidRDefault="00D66E8C">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24F63" w14:textId="77777777" w:rsidR="00086BD4" w:rsidRDefault="00086BD4">
      <w:r>
        <w:separator/>
      </w:r>
    </w:p>
  </w:footnote>
  <w:footnote w:type="continuationSeparator" w:id="0">
    <w:p w14:paraId="4BF39116" w14:textId="77777777" w:rsidR="00086BD4" w:rsidRDefault="00086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22F7A" w14:textId="77777777" w:rsidR="00BB5031" w:rsidRDefault="00BB50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AD56DF"/>
    <w:multiLevelType w:val="singleLevel"/>
    <w:tmpl w:val="84AD56DF"/>
    <w:lvl w:ilvl="0">
      <w:start w:val="2"/>
      <w:numFmt w:val="decimal"/>
      <w:lvlText w:val="%1."/>
      <w:lvlJc w:val="left"/>
      <w:pPr>
        <w:tabs>
          <w:tab w:val="left" w:pos="312"/>
        </w:tabs>
      </w:pPr>
    </w:lvl>
  </w:abstractNum>
  <w:abstractNum w:abstractNumId="1" w15:restartNumberingAfterBreak="0">
    <w:nsid w:val="AB2CAA0D"/>
    <w:multiLevelType w:val="singleLevel"/>
    <w:tmpl w:val="AB2CAA0D"/>
    <w:lvl w:ilvl="0">
      <w:start w:val="2"/>
      <w:numFmt w:val="decimal"/>
      <w:suff w:val="nothing"/>
      <w:lvlText w:val="%1）"/>
      <w:lvlJc w:val="left"/>
      <w:pPr>
        <w:ind w:left="-60"/>
      </w:pPr>
      <w:rPr>
        <w:rFonts w:ascii="黑体" w:eastAsia="黑体" w:hAnsi="黑体" w:cs="黑体" w:hint="default"/>
        <w:b w:val="0"/>
        <w:bCs w:val="0"/>
      </w:rPr>
    </w:lvl>
  </w:abstractNum>
  <w:abstractNum w:abstractNumId="2" w15:restartNumberingAfterBreak="0">
    <w:nsid w:val="DF6B6928"/>
    <w:multiLevelType w:val="singleLevel"/>
    <w:tmpl w:val="DF6B6928"/>
    <w:lvl w:ilvl="0">
      <w:start w:val="2"/>
      <w:numFmt w:val="decimal"/>
      <w:suff w:val="nothing"/>
      <w:lvlText w:val="%1）"/>
      <w:lvlJc w:val="left"/>
    </w:lvl>
  </w:abstractNum>
  <w:abstractNum w:abstractNumId="3" w15:restartNumberingAfterBreak="0">
    <w:nsid w:val="F11B5445"/>
    <w:multiLevelType w:val="singleLevel"/>
    <w:tmpl w:val="F11B5445"/>
    <w:lvl w:ilvl="0">
      <w:start w:val="1"/>
      <w:numFmt w:val="decimal"/>
      <w:lvlText w:val="%1."/>
      <w:lvlJc w:val="left"/>
      <w:pPr>
        <w:tabs>
          <w:tab w:val="left" w:pos="312"/>
        </w:tabs>
      </w:pPr>
    </w:lvl>
  </w:abstractNum>
  <w:abstractNum w:abstractNumId="4" w15:restartNumberingAfterBreak="0">
    <w:nsid w:val="F7B291AB"/>
    <w:multiLevelType w:val="singleLevel"/>
    <w:tmpl w:val="F7B291AB"/>
    <w:lvl w:ilvl="0">
      <w:start w:val="2"/>
      <w:numFmt w:val="decimal"/>
      <w:suff w:val="space"/>
      <w:lvlText w:val="%1."/>
      <w:lvlJc w:val="left"/>
    </w:lvl>
  </w:abstractNum>
  <w:abstractNum w:abstractNumId="5" w15:restartNumberingAfterBreak="0">
    <w:nsid w:val="03E74F1E"/>
    <w:multiLevelType w:val="singleLevel"/>
    <w:tmpl w:val="03E74F1E"/>
    <w:lvl w:ilvl="0">
      <w:start w:val="8"/>
      <w:numFmt w:val="chineseCounting"/>
      <w:suff w:val="nothing"/>
      <w:lvlText w:val="%1．"/>
      <w:lvlJc w:val="left"/>
      <w:rPr>
        <w:rFonts w:hint="eastAsia"/>
      </w:rPr>
    </w:lvl>
  </w:abstractNum>
  <w:abstractNum w:abstractNumId="6" w15:restartNumberingAfterBreak="0">
    <w:nsid w:val="0AD674F0"/>
    <w:multiLevelType w:val="hybridMultilevel"/>
    <w:tmpl w:val="3C96D044"/>
    <w:lvl w:ilvl="0" w:tplc="B066C50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E36869"/>
    <w:multiLevelType w:val="hybridMultilevel"/>
    <w:tmpl w:val="E3C21CAE"/>
    <w:lvl w:ilvl="0" w:tplc="88FCC6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0F3906"/>
    <w:multiLevelType w:val="singleLevel"/>
    <w:tmpl w:val="180F3906"/>
    <w:lvl w:ilvl="0">
      <w:start w:val="3"/>
      <w:numFmt w:val="decimal"/>
      <w:lvlText w:val="%1."/>
      <w:lvlJc w:val="left"/>
      <w:pPr>
        <w:tabs>
          <w:tab w:val="left" w:pos="312"/>
        </w:tabs>
      </w:pPr>
    </w:lvl>
  </w:abstractNum>
  <w:abstractNum w:abstractNumId="9" w15:restartNumberingAfterBreak="0">
    <w:nsid w:val="18E40654"/>
    <w:multiLevelType w:val="multilevel"/>
    <w:tmpl w:val="CB40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240EE"/>
    <w:multiLevelType w:val="singleLevel"/>
    <w:tmpl w:val="1A2240EE"/>
    <w:lvl w:ilvl="0">
      <w:start w:val="1"/>
      <w:numFmt w:val="decimal"/>
      <w:suff w:val="nothing"/>
      <w:lvlText w:val="%1）"/>
      <w:lvlJc w:val="left"/>
      <w:pPr>
        <w:ind w:left="-480"/>
      </w:pPr>
    </w:lvl>
  </w:abstractNum>
  <w:abstractNum w:abstractNumId="11" w15:restartNumberingAfterBreak="0">
    <w:nsid w:val="1CEA6E37"/>
    <w:multiLevelType w:val="hybridMultilevel"/>
    <w:tmpl w:val="2696AA70"/>
    <w:lvl w:ilvl="0" w:tplc="A43AAF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D0917BE"/>
    <w:multiLevelType w:val="multilevel"/>
    <w:tmpl w:val="F61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37B4F"/>
    <w:multiLevelType w:val="hybridMultilevel"/>
    <w:tmpl w:val="B756EA84"/>
    <w:lvl w:ilvl="0" w:tplc="E57C417C">
      <w:start w:val="1"/>
      <w:numFmt w:val="decimal"/>
      <w:lvlText w:val="%1)"/>
      <w:lvlJc w:val="left"/>
      <w:pPr>
        <w:ind w:left="840" w:hanging="360"/>
      </w:pPr>
      <w:rPr>
        <w:rFonts w:ascii="黑体" w:eastAsia="黑体" w:hAnsi="黑体" w:cs="黑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1D7846E7"/>
    <w:multiLevelType w:val="multilevel"/>
    <w:tmpl w:val="9EA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E39D0"/>
    <w:multiLevelType w:val="multilevel"/>
    <w:tmpl w:val="3070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4344B"/>
    <w:multiLevelType w:val="multilevel"/>
    <w:tmpl w:val="20A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171F5"/>
    <w:multiLevelType w:val="hybridMultilevel"/>
    <w:tmpl w:val="B232B876"/>
    <w:lvl w:ilvl="0" w:tplc="6DF00C78">
      <w:start w:val="1"/>
      <w:numFmt w:val="decimal"/>
      <w:lvlText w:val="%1)"/>
      <w:lvlJc w:val="left"/>
      <w:pPr>
        <w:ind w:left="360" w:hanging="360"/>
      </w:pPr>
      <w:rPr>
        <w:rFonts w:ascii="黑体" w:eastAsia="黑体" w:hAnsi="黑体" w:cs="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0934F2"/>
    <w:multiLevelType w:val="hybridMultilevel"/>
    <w:tmpl w:val="443C34B4"/>
    <w:lvl w:ilvl="0" w:tplc="6ECADE92">
      <w:start w:val="1"/>
      <w:numFmt w:val="decimal"/>
      <w:lvlText w:val="%1."/>
      <w:lvlJc w:val="left"/>
      <w:pPr>
        <w:ind w:left="360" w:hanging="360"/>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E8526C0"/>
    <w:multiLevelType w:val="hybridMultilevel"/>
    <w:tmpl w:val="43AA3E8E"/>
    <w:lvl w:ilvl="0" w:tplc="0596C71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410C1872"/>
    <w:multiLevelType w:val="multilevel"/>
    <w:tmpl w:val="EE2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376F8"/>
    <w:multiLevelType w:val="multilevel"/>
    <w:tmpl w:val="D9A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6E18F"/>
    <w:multiLevelType w:val="singleLevel"/>
    <w:tmpl w:val="4956E18F"/>
    <w:lvl w:ilvl="0">
      <w:start w:val="3"/>
      <w:numFmt w:val="decimal"/>
      <w:suff w:val="nothing"/>
      <w:lvlText w:val="%1）"/>
      <w:lvlJc w:val="left"/>
    </w:lvl>
  </w:abstractNum>
  <w:abstractNum w:abstractNumId="23" w15:restartNumberingAfterBreak="0">
    <w:nsid w:val="4DD3D5E0"/>
    <w:multiLevelType w:val="singleLevel"/>
    <w:tmpl w:val="4DD3D5E0"/>
    <w:lvl w:ilvl="0">
      <w:start w:val="1"/>
      <w:numFmt w:val="decimal"/>
      <w:suff w:val="nothing"/>
      <w:lvlText w:val="%1）"/>
      <w:lvlJc w:val="left"/>
    </w:lvl>
  </w:abstractNum>
  <w:abstractNum w:abstractNumId="24" w15:restartNumberingAfterBreak="0">
    <w:nsid w:val="55737427"/>
    <w:multiLevelType w:val="multilevel"/>
    <w:tmpl w:val="8FE82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C4269"/>
    <w:multiLevelType w:val="multilevel"/>
    <w:tmpl w:val="CB40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F67E3"/>
    <w:multiLevelType w:val="multilevel"/>
    <w:tmpl w:val="7B7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D746F"/>
    <w:multiLevelType w:val="multilevel"/>
    <w:tmpl w:val="542E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4223A"/>
    <w:multiLevelType w:val="singleLevel"/>
    <w:tmpl w:val="6614223A"/>
    <w:lvl w:ilvl="0">
      <w:start w:val="1"/>
      <w:numFmt w:val="decimal"/>
      <w:suff w:val="nothing"/>
      <w:lvlText w:val="%1）"/>
      <w:lvlJc w:val="left"/>
    </w:lvl>
  </w:abstractNum>
  <w:abstractNum w:abstractNumId="29" w15:restartNumberingAfterBreak="0">
    <w:nsid w:val="6CAE0CD6"/>
    <w:multiLevelType w:val="multilevel"/>
    <w:tmpl w:val="1A8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5EDF6"/>
    <w:multiLevelType w:val="singleLevel"/>
    <w:tmpl w:val="6F25EDF6"/>
    <w:lvl w:ilvl="0">
      <w:start w:val="3"/>
      <w:numFmt w:val="chineseCounting"/>
      <w:suff w:val="nothing"/>
      <w:lvlText w:val="%1、"/>
      <w:lvlJc w:val="left"/>
      <w:rPr>
        <w:rFonts w:hint="eastAsia"/>
      </w:rPr>
    </w:lvl>
  </w:abstractNum>
  <w:abstractNum w:abstractNumId="31" w15:restartNumberingAfterBreak="0">
    <w:nsid w:val="7712514B"/>
    <w:multiLevelType w:val="multilevel"/>
    <w:tmpl w:val="C7827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371E78"/>
    <w:multiLevelType w:val="multilevel"/>
    <w:tmpl w:val="0EB8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59944">
    <w:abstractNumId w:val="8"/>
  </w:num>
  <w:num w:numId="2" w16cid:durableId="969557246">
    <w:abstractNumId w:val="2"/>
  </w:num>
  <w:num w:numId="3" w16cid:durableId="1476413747">
    <w:abstractNumId w:val="22"/>
  </w:num>
  <w:num w:numId="4" w16cid:durableId="1614940613">
    <w:abstractNumId w:val="0"/>
  </w:num>
  <w:num w:numId="5" w16cid:durableId="156728200">
    <w:abstractNumId w:val="23"/>
  </w:num>
  <w:num w:numId="6" w16cid:durableId="1200241595">
    <w:abstractNumId w:val="1"/>
  </w:num>
  <w:num w:numId="7" w16cid:durableId="809053606">
    <w:abstractNumId w:val="28"/>
  </w:num>
  <w:num w:numId="8" w16cid:durableId="1670792176">
    <w:abstractNumId w:val="10"/>
  </w:num>
  <w:num w:numId="9" w16cid:durableId="1495683747">
    <w:abstractNumId w:val="5"/>
  </w:num>
  <w:num w:numId="10" w16cid:durableId="1138765610">
    <w:abstractNumId w:val="3"/>
  </w:num>
  <w:num w:numId="11" w16cid:durableId="657415401">
    <w:abstractNumId w:val="20"/>
  </w:num>
  <w:num w:numId="12" w16cid:durableId="266232361">
    <w:abstractNumId w:val="24"/>
  </w:num>
  <w:num w:numId="13" w16cid:durableId="282228441">
    <w:abstractNumId w:val="29"/>
  </w:num>
  <w:num w:numId="14" w16cid:durableId="812142852">
    <w:abstractNumId w:val="15"/>
  </w:num>
  <w:num w:numId="15" w16cid:durableId="603341808">
    <w:abstractNumId w:val="27"/>
  </w:num>
  <w:num w:numId="16" w16cid:durableId="673528715">
    <w:abstractNumId w:val="13"/>
  </w:num>
  <w:num w:numId="17" w16cid:durableId="1632395952">
    <w:abstractNumId w:val="17"/>
  </w:num>
  <w:num w:numId="18" w16cid:durableId="1353454785">
    <w:abstractNumId w:val="9"/>
  </w:num>
  <w:num w:numId="19" w16cid:durableId="1125854456">
    <w:abstractNumId w:val="26"/>
  </w:num>
  <w:num w:numId="20" w16cid:durableId="806435643">
    <w:abstractNumId w:val="21"/>
  </w:num>
  <w:num w:numId="21" w16cid:durableId="2043433254">
    <w:abstractNumId w:val="14"/>
  </w:num>
  <w:num w:numId="22" w16cid:durableId="1053310500">
    <w:abstractNumId w:val="32"/>
  </w:num>
  <w:num w:numId="23" w16cid:durableId="1747990384">
    <w:abstractNumId w:val="12"/>
  </w:num>
  <w:num w:numId="24" w16cid:durableId="2130933768">
    <w:abstractNumId w:val="31"/>
  </w:num>
  <w:num w:numId="25" w16cid:durableId="542596427">
    <w:abstractNumId w:val="16"/>
  </w:num>
  <w:num w:numId="26" w16cid:durableId="446581126">
    <w:abstractNumId w:val="25"/>
  </w:num>
  <w:num w:numId="27" w16cid:durableId="322928197">
    <w:abstractNumId w:val="30"/>
  </w:num>
  <w:num w:numId="28" w16cid:durableId="1035354810">
    <w:abstractNumId w:val="4"/>
  </w:num>
  <w:num w:numId="29" w16cid:durableId="2066633732">
    <w:abstractNumId w:val="6"/>
  </w:num>
  <w:num w:numId="30" w16cid:durableId="804280745">
    <w:abstractNumId w:val="19"/>
  </w:num>
  <w:num w:numId="31" w16cid:durableId="1457481172">
    <w:abstractNumId w:val="11"/>
  </w:num>
  <w:num w:numId="32" w16cid:durableId="1268583202">
    <w:abstractNumId w:val="7"/>
  </w:num>
  <w:num w:numId="33" w16cid:durableId="11860185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31"/>
    <w:rsid w:val="00003B2D"/>
    <w:rsid w:val="00086BD4"/>
    <w:rsid w:val="000B1F20"/>
    <w:rsid w:val="000F711D"/>
    <w:rsid w:val="001C4DFE"/>
    <w:rsid w:val="002E24DB"/>
    <w:rsid w:val="00377EBE"/>
    <w:rsid w:val="004A57BD"/>
    <w:rsid w:val="004D7980"/>
    <w:rsid w:val="0057731C"/>
    <w:rsid w:val="005B45AF"/>
    <w:rsid w:val="006132CB"/>
    <w:rsid w:val="00654BF8"/>
    <w:rsid w:val="00673EC6"/>
    <w:rsid w:val="006A4429"/>
    <w:rsid w:val="00765EC5"/>
    <w:rsid w:val="007C24E1"/>
    <w:rsid w:val="007F37CB"/>
    <w:rsid w:val="00936BD3"/>
    <w:rsid w:val="009920FA"/>
    <w:rsid w:val="00B5763F"/>
    <w:rsid w:val="00BB5031"/>
    <w:rsid w:val="00C929BB"/>
    <w:rsid w:val="00D66E8C"/>
    <w:rsid w:val="00E35292"/>
    <w:rsid w:val="00E660F0"/>
    <w:rsid w:val="00F04F26"/>
    <w:rsid w:val="00F66DA9"/>
    <w:rsid w:val="00FC5520"/>
    <w:rsid w:val="00FD429A"/>
    <w:rsid w:val="0EBC25B6"/>
    <w:rsid w:val="1E364BD7"/>
    <w:rsid w:val="30027EC0"/>
    <w:rsid w:val="30504B6A"/>
    <w:rsid w:val="38682EEA"/>
    <w:rsid w:val="3B347B81"/>
    <w:rsid w:val="3E4C7938"/>
    <w:rsid w:val="4AB54574"/>
    <w:rsid w:val="561379E1"/>
    <w:rsid w:val="62F13A02"/>
    <w:rsid w:val="67ED1F38"/>
    <w:rsid w:val="6BE01CEA"/>
    <w:rsid w:val="70EA414E"/>
    <w:rsid w:val="722663AC"/>
    <w:rsid w:val="7994648F"/>
    <w:rsid w:val="7A651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ECACF8"/>
  <w15:docId w15:val="{828BE600-8592-409E-8A52-94FA75C7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rsid w:val="000B1F20"/>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54BF8"/>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654B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rPr>
      <w:szCs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uiPriority w:val="39"/>
    <w:qFormat/>
    <w:pPr>
      <w:ind w:leftChars="200" w:left="420"/>
    </w:pPr>
  </w:style>
  <w:style w:type="paragraph" w:styleId="a6">
    <w:name w:val="Normal (Web)"/>
    <w:basedOn w:val="a"/>
    <w:qFormat/>
    <w:pPr>
      <w:spacing w:beforeAutospacing="1" w:afterAutospacing="1"/>
      <w:jc w:val="left"/>
    </w:pPr>
    <w:rPr>
      <w:rFonts w:asciiTheme="minorHAnsi" w:eastAsiaTheme="minorEastAsia" w:hAnsiTheme="minorHAnsi"/>
      <w:kern w:val="0"/>
      <w:sz w:val="24"/>
      <w:szCs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Emphasis"/>
    <w:basedOn w:val="a0"/>
    <w:qFormat/>
    <w:rPr>
      <w:i/>
    </w:rPr>
  </w:style>
  <w:style w:type="character" w:styleId="aa">
    <w:name w:val="Hyperlink"/>
    <w:basedOn w:val="a0"/>
    <w:uiPriority w:val="99"/>
    <w:qFormat/>
    <w:rPr>
      <w:color w:val="0000FF"/>
      <w:u w:val="single"/>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11">
    <w:name w:val="列表段落1"/>
    <w:basedOn w:val="a"/>
    <w:uiPriority w:val="34"/>
    <w:qFormat/>
    <w:pPr>
      <w:ind w:firstLineChars="200" w:firstLine="420"/>
    </w:pPr>
  </w:style>
  <w:style w:type="paragraph" w:styleId="ab">
    <w:name w:val="List Paragraph"/>
    <w:basedOn w:val="a"/>
    <w:uiPriority w:val="99"/>
    <w:rsid w:val="00936BD3"/>
    <w:pPr>
      <w:ind w:firstLineChars="200" w:firstLine="420"/>
    </w:pPr>
  </w:style>
  <w:style w:type="character" w:customStyle="1" w:styleId="10">
    <w:name w:val="标题 1 字符"/>
    <w:basedOn w:val="a0"/>
    <w:link w:val="1"/>
    <w:rsid w:val="000B1F20"/>
    <w:rPr>
      <w:rFonts w:ascii="Calibri" w:hAnsi="Calibri"/>
      <w:b/>
      <w:bCs/>
      <w:kern w:val="44"/>
      <w:sz w:val="44"/>
      <w:szCs w:val="44"/>
    </w:rPr>
  </w:style>
  <w:style w:type="paragraph" w:styleId="TOC">
    <w:name w:val="TOC Heading"/>
    <w:basedOn w:val="1"/>
    <w:next w:val="a"/>
    <w:uiPriority w:val="39"/>
    <w:unhideWhenUsed/>
    <w:qFormat/>
    <w:rsid w:val="000B1F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0B1F20"/>
    <w:pPr>
      <w:widowControl/>
      <w:spacing w:after="100" w:line="259" w:lineRule="auto"/>
      <w:jc w:val="left"/>
    </w:pPr>
    <w:rPr>
      <w:rFonts w:asciiTheme="minorHAnsi" w:eastAsiaTheme="minorEastAsia" w:hAnsiTheme="minorHAnsi"/>
      <w:kern w:val="0"/>
      <w:sz w:val="22"/>
    </w:rPr>
  </w:style>
  <w:style w:type="paragraph" w:styleId="TOC3">
    <w:name w:val="toc 3"/>
    <w:basedOn w:val="a"/>
    <w:next w:val="a"/>
    <w:autoRedefine/>
    <w:uiPriority w:val="39"/>
    <w:unhideWhenUsed/>
    <w:rsid w:val="000B1F20"/>
    <w:pPr>
      <w:widowControl/>
      <w:spacing w:after="100" w:line="259" w:lineRule="auto"/>
      <w:ind w:left="440"/>
      <w:jc w:val="left"/>
    </w:pPr>
    <w:rPr>
      <w:rFonts w:asciiTheme="minorHAnsi" w:eastAsiaTheme="minorEastAsia" w:hAnsiTheme="minorHAnsi"/>
      <w:kern w:val="0"/>
      <w:sz w:val="22"/>
    </w:rPr>
  </w:style>
  <w:style w:type="character" w:customStyle="1" w:styleId="30">
    <w:name w:val="标题 3 字符"/>
    <w:basedOn w:val="a0"/>
    <w:link w:val="3"/>
    <w:rsid w:val="00654BF8"/>
    <w:rPr>
      <w:rFonts w:ascii="Calibri" w:hAnsi="Calibri"/>
      <w:b/>
      <w:bCs/>
      <w:kern w:val="2"/>
      <w:sz w:val="32"/>
      <w:szCs w:val="32"/>
    </w:rPr>
  </w:style>
  <w:style w:type="character" w:customStyle="1" w:styleId="40">
    <w:name w:val="标题 4 字符"/>
    <w:basedOn w:val="a0"/>
    <w:link w:val="4"/>
    <w:semiHidden/>
    <w:rsid w:val="00654BF8"/>
    <w:rPr>
      <w:rFonts w:asciiTheme="majorHAnsi" w:eastAsiaTheme="majorEastAsia" w:hAnsiTheme="majorHAnsi" w:cstheme="majorBidi"/>
      <w:b/>
      <w:bCs/>
      <w:kern w:val="2"/>
      <w:sz w:val="28"/>
      <w:szCs w:val="28"/>
    </w:rPr>
  </w:style>
  <w:style w:type="paragraph" w:customStyle="1" w:styleId="ac">
    <w:name w:val="一级"/>
    <w:basedOn w:val="a"/>
    <w:link w:val="ad"/>
    <w:qFormat/>
    <w:rsid w:val="00377EBE"/>
    <w:pPr>
      <w:spacing w:beforeLines="100" w:before="100" w:afterLines="100" w:after="100"/>
      <w:jc w:val="left"/>
    </w:pPr>
    <w:rPr>
      <w:rFonts w:ascii="Arial" w:eastAsia="黑体" w:hAnsi="Arial"/>
      <w:b/>
      <w:sz w:val="32"/>
    </w:rPr>
  </w:style>
  <w:style w:type="character" w:customStyle="1" w:styleId="ad">
    <w:name w:val="一级 字符"/>
    <w:basedOn w:val="a0"/>
    <w:link w:val="ac"/>
    <w:rsid w:val="00377EBE"/>
    <w:rPr>
      <w:rFonts w:ascii="Arial" w:eastAsia="黑体" w:hAnsi="Arial"/>
      <w:b/>
      <w:kern w:val="2"/>
      <w:sz w:val="32"/>
      <w:szCs w:val="22"/>
    </w:rPr>
  </w:style>
  <w:style w:type="paragraph" w:customStyle="1" w:styleId="ae">
    <w:name w:val="二级"/>
    <w:basedOn w:val="a"/>
    <w:link w:val="af"/>
    <w:qFormat/>
    <w:rsid w:val="00377EBE"/>
    <w:pPr>
      <w:spacing w:line="300" w:lineRule="auto"/>
      <w:jc w:val="left"/>
    </w:pPr>
    <w:rPr>
      <w:rFonts w:ascii="Arial" w:hAnsi="Arial"/>
      <w:b/>
      <w:sz w:val="28"/>
    </w:rPr>
  </w:style>
  <w:style w:type="character" w:customStyle="1" w:styleId="af">
    <w:name w:val="二级 字符"/>
    <w:basedOn w:val="a0"/>
    <w:link w:val="ae"/>
    <w:rsid w:val="00377EBE"/>
    <w:rPr>
      <w:rFonts w:ascii="Arial" w:hAnsi="Arial"/>
      <w:b/>
      <w:kern w:val="2"/>
      <w:sz w:val="28"/>
      <w:szCs w:val="22"/>
    </w:rPr>
  </w:style>
  <w:style w:type="table" w:styleId="12">
    <w:name w:val="Grid Table 1 Light"/>
    <w:basedOn w:val="a1"/>
    <w:uiPriority w:val="46"/>
    <w:rsid w:val="00003B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0">
    <w:name w:val="annotation reference"/>
    <w:basedOn w:val="a0"/>
    <w:rsid w:val="002E24DB"/>
    <w:rPr>
      <w:sz w:val="21"/>
      <w:szCs w:val="21"/>
    </w:rPr>
  </w:style>
  <w:style w:type="paragraph" w:styleId="af1">
    <w:name w:val="annotation text"/>
    <w:basedOn w:val="a"/>
    <w:link w:val="af2"/>
    <w:rsid w:val="002E24DB"/>
    <w:pPr>
      <w:jc w:val="left"/>
    </w:pPr>
  </w:style>
  <w:style w:type="character" w:customStyle="1" w:styleId="af2">
    <w:name w:val="批注文字 字符"/>
    <w:basedOn w:val="a0"/>
    <w:link w:val="af1"/>
    <w:rsid w:val="002E24DB"/>
    <w:rPr>
      <w:rFonts w:ascii="Calibri" w:hAnsi="Calibri"/>
      <w:kern w:val="2"/>
      <w:sz w:val="21"/>
      <w:szCs w:val="22"/>
    </w:rPr>
  </w:style>
  <w:style w:type="paragraph" w:styleId="af3">
    <w:name w:val="annotation subject"/>
    <w:basedOn w:val="af1"/>
    <w:next w:val="af1"/>
    <w:link w:val="af4"/>
    <w:rsid w:val="002E24DB"/>
    <w:rPr>
      <w:b/>
      <w:bCs/>
    </w:rPr>
  </w:style>
  <w:style w:type="character" w:customStyle="1" w:styleId="af4">
    <w:name w:val="批注主题 字符"/>
    <w:basedOn w:val="af2"/>
    <w:link w:val="af3"/>
    <w:rsid w:val="002E24DB"/>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535">
      <w:bodyDiv w:val="1"/>
      <w:marLeft w:val="0"/>
      <w:marRight w:val="0"/>
      <w:marTop w:val="0"/>
      <w:marBottom w:val="0"/>
      <w:divBdr>
        <w:top w:val="none" w:sz="0" w:space="0" w:color="auto"/>
        <w:left w:val="none" w:sz="0" w:space="0" w:color="auto"/>
        <w:bottom w:val="none" w:sz="0" w:space="0" w:color="auto"/>
        <w:right w:val="none" w:sz="0" w:space="0" w:color="auto"/>
      </w:divBdr>
    </w:div>
    <w:div w:id="71435532">
      <w:bodyDiv w:val="1"/>
      <w:marLeft w:val="0"/>
      <w:marRight w:val="0"/>
      <w:marTop w:val="0"/>
      <w:marBottom w:val="0"/>
      <w:divBdr>
        <w:top w:val="none" w:sz="0" w:space="0" w:color="auto"/>
        <w:left w:val="none" w:sz="0" w:space="0" w:color="auto"/>
        <w:bottom w:val="none" w:sz="0" w:space="0" w:color="auto"/>
        <w:right w:val="none" w:sz="0" w:space="0" w:color="auto"/>
      </w:divBdr>
    </w:div>
    <w:div w:id="83963305">
      <w:bodyDiv w:val="1"/>
      <w:marLeft w:val="0"/>
      <w:marRight w:val="0"/>
      <w:marTop w:val="0"/>
      <w:marBottom w:val="0"/>
      <w:divBdr>
        <w:top w:val="none" w:sz="0" w:space="0" w:color="auto"/>
        <w:left w:val="none" w:sz="0" w:space="0" w:color="auto"/>
        <w:bottom w:val="none" w:sz="0" w:space="0" w:color="auto"/>
        <w:right w:val="none" w:sz="0" w:space="0" w:color="auto"/>
      </w:divBdr>
    </w:div>
    <w:div w:id="124351132">
      <w:bodyDiv w:val="1"/>
      <w:marLeft w:val="0"/>
      <w:marRight w:val="0"/>
      <w:marTop w:val="0"/>
      <w:marBottom w:val="0"/>
      <w:divBdr>
        <w:top w:val="none" w:sz="0" w:space="0" w:color="auto"/>
        <w:left w:val="none" w:sz="0" w:space="0" w:color="auto"/>
        <w:bottom w:val="none" w:sz="0" w:space="0" w:color="auto"/>
        <w:right w:val="none" w:sz="0" w:space="0" w:color="auto"/>
      </w:divBdr>
    </w:div>
    <w:div w:id="150603515">
      <w:bodyDiv w:val="1"/>
      <w:marLeft w:val="0"/>
      <w:marRight w:val="0"/>
      <w:marTop w:val="0"/>
      <w:marBottom w:val="0"/>
      <w:divBdr>
        <w:top w:val="none" w:sz="0" w:space="0" w:color="auto"/>
        <w:left w:val="none" w:sz="0" w:space="0" w:color="auto"/>
        <w:bottom w:val="none" w:sz="0" w:space="0" w:color="auto"/>
        <w:right w:val="none" w:sz="0" w:space="0" w:color="auto"/>
      </w:divBdr>
    </w:div>
    <w:div w:id="535579405">
      <w:bodyDiv w:val="1"/>
      <w:marLeft w:val="0"/>
      <w:marRight w:val="0"/>
      <w:marTop w:val="0"/>
      <w:marBottom w:val="0"/>
      <w:divBdr>
        <w:top w:val="none" w:sz="0" w:space="0" w:color="auto"/>
        <w:left w:val="none" w:sz="0" w:space="0" w:color="auto"/>
        <w:bottom w:val="none" w:sz="0" w:space="0" w:color="auto"/>
        <w:right w:val="none" w:sz="0" w:space="0" w:color="auto"/>
      </w:divBdr>
    </w:div>
    <w:div w:id="652416929">
      <w:bodyDiv w:val="1"/>
      <w:marLeft w:val="0"/>
      <w:marRight w:val="0"/>
      <w:marTop w:val="0"/>
      <w:marBottom w:val="0"/>
      <w:divBdr>
        <w:top w:val="none" w:sz="0" w:space="0" w:color="auto"/>
        <w:left w:val="none" w:sz="0" w:space="0" w:color="auto"/>
        <w:bottom w:val="none" w:sz="0" w:space="0" w:color="auto"/>
        <w:right w:val="none" w:sz="0" w:space="0" w:color="auto"/>
      </w:divBdr>
    </w:div>
    <w:div w:id="834956969">
      <w:bodyDiv w:val="1"/>
      <w:marLeft w:val="0"/>
      <w:marRight w:val="0"/>
      <w:marTop w:val="0"/>
      <w:marBottom w:val="0"/>
      <w:divBdr>
        <w:top w:val="none" w:sz="0" w:space="0" w:color="auto"/>
        <w:left w:val="none" w:sz="0" w:space="0" w:color="auto"/>
        <w:bottom w:val="none" w:sz="0" w:space="0" w:color="auto"/>
        <w:right w:val="none" w:sz="0" w:space="0" w:color="auto"/>
      </w:divBdr>
    </w:div>
    <w:div w:id="859664698">
      <w:bodyDiv w:val="1"/>
      <w:marLeft w:val="0"/>
      <w:marRight w:val="0"/>
      <w:marTop w:val="0"/>
      <w:marBottom w:val="0"/>
      <w:divBdr>
        <w:top w:val="none" w:sz="0" w:space="0" w:color="auto"/>
        <w:left w:val="none" w:sz="0" w:space="0" w:color="auto"/>
        <w:bottom w:val="none" w:sz="0" w:space="0" w:color="auto"/>
        <w:right w:val="none" w:sz="0" w:space="0" w:color="auto"/>
      </w:divBdr>
    </w:div>
    <w:div w:id="909196862">
      <w:bodyDiv w:val="1"/>
      <w:marLeft w:val="0"/>
      <w:marRight w:val="0"/>
      <w:marTop w:val="0"/>
      <w:marBottom w:val="0"/>
      <w:divBdr>
        <w:top w:val="none" w:sz="0" w:space="0" w:color="auto"/>
        <w:left w:val="none" w:sz="0" w:space="0" w:color="auto"/>
        <w:bottom w:val="none" w:sz="0" w:space="0" w:color="auto"/>
        <w:right w:val="none" w:sz="0" w:space="0" w:color="auto"/>
      </w:divBdr>
    </w:div>
    <w:div w:id="910429976">
      <w:bodyDiv w:val="1"/>
      <w:marLeft w:val="0"/>
      <w:marRight w:val="0"/>
      <w:marTop w:val="0"/>
      <w:marBottom w:val="0"/>
      <w:divBdr>
        <w:top w:val="none" w:sz="0" w:space="0" w:color="auto"/>
        <w:left w:val="none" w:sz="0" w:space="0" w:color="auto"/>
        <w:bottom w:val="none" w:sz="0" w:space="0" w:color="auto"/>
        <w:right w:val="none" w:sz="0" w:space="0" w:color="auto"/>
      </w:divBdr>
      <w:divsChild>
        <w:div w:id="891624148">
          <w:marLeft w:val="0"/>
          <w:marRight w:val="0"/>
          <w:marTop w:val="100"/>
          <w:marBottom w:val="100"/>
          <w:divBdr>
            <w:top w:val="none" w:sz="0" w:space="0" w:color="auto"/>
            <w:left w:val="none" w:sz="0" w:space="0" w:color="auto"/>
            <w:bottom w:val="none" w:sz="0" w:space="0" w:color="auto"/>
            <w:right w:val="none" w:sz="0" w:space="0" w:color="auto"/>
          </w:divBdr>
          <w:divsChild>
            <w:div w:id="1330987851">
              <w:marLeft w:val="0"/>
              <w:marRight w:val="0"/>
              <w:marTop w:val="0"/>
              <w:marBottom w:val="0"/>
              <w:divBdr>
                <w:top w:val="none" w:sz="0" w:space="0" w:color="auto"/>
                <w:left w:val="none" w:sz="0" w:space="0" w:color="auto"/>
                <w:bottom w:val="none" w:sz="0" w:space="0" w:color="auto"/>
                <w:right w:val="none" w:sz="0" w:space="0" w:color="auto"/>
              </w:divBdr>
              <w:divsChild>
                <w:div w:id="5331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8494">
      <w:bodyDiv w:val="1"/>
      <w:marLeft w:val="0"/>
      <w:marRight w:val="0"/>
      <w:marTop w:val="0"/>
      <w:marBottom w:val="0"/>
      <w:divBdr>
        <w:top w:val="none" w:sz="0" w:space="0" w:color="auto"/>
        <w:left w:val="none" w:sz="0" w:space="0" w:color="auto"/>
        <w:bottom w:val="none" w:sz="0" w:space="0" w:color="auto"/>
        <w:right w:val="none" w:sz="0" w:space="0" w:color="auto"/>
      </w:divBdr>
    </w:div>
    <w:div w:id="1040084043">
      <w:bodyDiv w:val="1"/>
      <w:marLeft w:val="0"/>
      <w:marRight w:val="0"/>
      <w:marTop w:val="0"/>
      <w:marBottom w:val="0"/>
      <w:divBdr>
        <w:top w:val="none" w:sz="0" w:space="0" w:color="auto"/>
        <w:left w:val="none" w:sz="0" w:space="0" w:color="auto"/>
        <w:bottom w:val="none" w:sz="0" w:space="0" w:color="auto"/>
        <w:right w:val="none" w:sz="0" w:space="0" w:color="auto"/>
      </w:divBdr>
    </w:div>
    <w:div w:id="1040130013">
      <w:bodyDiv w:val="1"/>
      <w:marLeft w:val="0"/>
      <w:marRight w:val="0"/>
      <w:marTop w:val="0"/>
      <w:marBottom w:val="0"/>
      <w:divBdr>
        <w:top w:val="none" w:sz="0" w:space="0" w:color="auto"/>
        <w:left w:val="none" w:sz="0" w:space="0" w:color="auto"/>
        <w:bottom w:val="none" w:sz="0" w:space="0" w:color="auto"/>
        <w:right w:val="none" w:sz="0" w:space="0" w:color="auto"/>
      </w:divBdr>
    </w:div>
    <w:div w:id="1055081618">
      <w:bodyDiv w:val="1"/>
      <w:marLeft w:val="0"/>
      <w:marRight w:val="0"/>
      <w:marTop w:val="0"/>
      <w:marBottom w:val="0"/>
      <w:divBdr>
        <w:top w:val="none" w:sz="0" w:space="0" w:color="auto"/>
        <w:left w:val="none" w:sz="0" w:space="0" w:color="auto"/>
        <w:bottom w:val="none" w:sz="0" w:space="0" w:color="auto"/>
        <w:right w:val="none" w:sz="0" w:space="0" w:color="auto"/>
      </w:divBdr>
    </w:div>
    <w:div w:id="1062364589">
      <w:bodyDiv w:val="1"/>
      <w:marLeft w:val="0"/>
      <w:marRight w:val="0"/>
      <w:marTop w:val="0"/>
      <w:marBottom w:val="0"/>
      <w:divBdr>
        <w:top w:val="none" w:sz="0" w:space="0" w:color="auto"/>
        <w:left w:val="none" w:sz="0" w:space="0" w:color="auto"/>
        <w:bottom w:val="none" w:sz="0" w:space="0" w:color="auto"/>
        <w:right w:val="none" w:sz="0" w:space="0" w:color="auto"/>
      </w:divBdr>
    </w:div>
    <w:div w:id="1234462652">
      <w:bodyDiv w:val="1"/>
      <w:marLeft w:val="0"/>
      <w:marRight w:val="0"/>
      <w:marTop w:val="0"/>
      <w:marBottom w:val="0"/>
      <w:divBdr>
        <w:top w:val="none" w:sz="0" w:space="0" w:color="auto"/>
        <w:left w:val="none" w:sz="0" w:space="0" w:color="auto"/>
        <w:bottom w:val="none" w:sz="0" w:space="0" w:color="auto"/>
        <w:right w:val="none" w:sz="0" w:space="0" w:color="auto"/>
      </w:divBdr>
    </w:div>
    <w:div w:id="1382485610">
      <w:bodyDiv w:val="1"/>
      <w:marLeft w:val="0"/>
      <w:marRight w:val="0"/>
      <w:marTop w:val="0"/>
      <w:marBottom w:val="0"/>
      <w:divBdr>
        <w:top w:val="none" w:sz="0" w:space="0" w:color="auto"/>
        <w:left w:val="none" w:sz="0" w:space="0" w:color="auto"/>
        <w:bottom w:val="none" w:sz="0" w:space="0" w:color="auto"/>
        <w:right w:val="none" w:sz="0" w:space="0" w:color="auto"/>
      </w:divBdr>
    </w:div>
    <w:div w:id="1473518887">
      <w:bodyDiv w:val="1"/>
      <w:marLeft w:val="0"/>
      <w:marRight w:val="0"/>
      <w:marTop w:val="0"/>
      <w:marBottom w:val="0"/>
      <w:divBdr>
        <w:top w:val="none" w:sz="0" w:space="0" w:color="auto"/>
        <w:left w:val="none" w:sz="0" w:space="0" w:color="auto"/>
        <w:bottom w:val="none" w:sz="0" w:space="0" w:color="auto"/>
        <w:right w:val="none" w:sz="0" w:space="0" w:color="auto"/>
      </w:divBdr>
    </w:div>
    <w:div w:id="1608737978">
      <w:bodyDiv w:val="1"/>
      <w:marLeft w:val="0"/>
      <w:marRight w:val="0"/>
      <w:marTop w:val="0"/>
      <w:marBottom w:val="0"/>
      <w:divBdr>
        <w:top w:val="none" w:sz="0" w:space="0" w:color="auto"/>
        <w:left w:val="none" w:sz="0" w:space="0" w:color="auto"/>
        <w:bottom w:val="none" w:sz="0" w:space="0" w:color="auto"/>
        <w:right w:val="none" w:sz="0" w:space="0" w:color="auto"/>
      </w:divBdr>
    </w:div>
    <w:div w:id="1635257498">
      <w:bodyDiv w:val="1"/>
      <w:marLeft w:val="0"/>
      <w:marRight w:val="0"/>
      <w:marTop w:val="0"/>
      <w:marBottom w:val="0"/>
      <w:divBdr>
        <w:top w:val="none" w:sz="0" w:space="0" w:color="auto"/>
        <w:left w:val="none" w:sz="0" w:space="0" w:color="auto"/>
        <w:bottom w:val="none" w:sz="0" w:space="0" w:color="auto"/>
        <w:right w:val="none" w:sz="0" w:space="0" w:color="auto"/>
      </w:divBdr>
    </w:div>
    <w:div w:id="1976832984">
      <w:bodyDiv w:val="1"/>
      <w:marLeft w:val="0"/>
      <w:marRight w:val="0"/>
      <w:marTop w:val="0"/>
      <w:marBottom w:val="0"/>
      <w:divBdr>
        <w:top w:val="none" w:sz="0" w:space="0" w:color="auto"/>
        <w:left w:val="none" w:sz="0" w:space="0" w:color="auto"/>
        <w:bottom w:val="none" w:sz="0" w:space="0" w:color="auto"/>
        <w:right w:val="none" w:sz="0" w:space="0" w:color="auto"/>
      </w:divBdr>
    </w:div>
    <w:div w:id="1978487702">
      <w:bodyDiv w:val="1"/>
      <w:marLeft w:val="0"/>
      <w:marRight w:val="0"/>
      <w:marTop w:val="0"/>
      <w:marBottom w:val="0"/>
      <w:divBdr>
        <w:top w:val="none" w:sz="0" w:space="0" w:color="auto"/>
        <w:left w:val="none" w:sz="0" w:space="0" w:color="auto"/>
        <w:bottom w:val="none" w:sz="0" w:space="0" w:color="auto"/>
        <w:right w:val="none" w:sz="0" w:space="0" w:color="auto"/>
      </w:divBdr>
      <w:divsChild>
        <w:div w:id="1345129472">
          <w:marLeft w:val="0"/>
          <w:marRight w:val="0"/>
          <w:marTop w:val="100"/>
          <w:marBottom w:val="100"/>
          <w:divBdr>
            <w:top w:val="none" w:sz="0" w:space="0" w:color="auto"/>
            <w:left w:val="none" w:sz="0" w:space="0" w:color="auto"/>
            <w:bottom w:val="none" w:sz="0" w:space="0" w:color="auto"/>
            <w:right w:val="none" w:sz="0" w:space="0" w:color="auto"/>
          </w:divBdr>
          <w:divsChild>
            <w:div w:id="384063720">
              <w:marLeft w:val="0"/>
              <w:marRight w:val="0"/>
              <w:marTop w:val="0"/>
              <w:marBottom w:val="0"/>
              <w:divBdr>
                <w:top w:val="none" w:sz="0" w:space="0" w:color="auto"/>
                <w:left w:val="none" w:sz="0" w:space="0" w:color="auto"/>
                <w:bottom w:val="none" w:sz="0" w:space="0" w:color="auto"/>
                <w:right w:val="none" w:sz="0" w:space="0" w:color="auto"/>
              </w:divBdr>
              <w:divsChild>
                <w:div w:id="963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2432">
      <w:bodyDiv w:val="1"/>
      <w:marLeft w:val="0"/>
      <w:marRight w:val="0"/>
      <w:marTop w:val="0"/>
      <w:marBottom w:val="0"/>
      <w:divBdr>
        <w:top w:val="none" w:sz="0" w:space="0" w:color="auto"/>
        <w:left w:val="none" w:sz="0" w:space="0" w:color="auto"/>
        <w:bottom w:val="none" w:sz="0" w:space="0" w:color="auto"/>
        <w:right w:val="none" w:sz="0" w:space="0" w:color="auto"/>
      </w:divBdr>
    </w:div>
    <w:div w:id="201549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1">
  <dgm:title val=""/>
  <dgm:desc val=""/>
  <dgm:catLst>
    <dgm:cat type="accent2" pri="11200"/>
  </dgm:catLst>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5#1" qsCatId="simple" csTypeId="urn:microsoft.com/office/officeart/2005/8/colors/accent2_2#1" csCatId="accent1" phldr="1"/>
      <dgm:spPr/>
      <dgm:t>
        <a:bodyPr/>
        <a:lstStyle/>
        <a:p>
          <a:endParaRPr lang="zh-CN" altLang="en-US"/>
        </a:p>
      </dgm:t>
    </dgm:pt>
    <dgm:pt modelId="{B29BF47F-FB6F-4BB3-8B1F-25C507DDACF5}" type="asst">
      <dgm:prSet phldrT="[文本]" phldr="0" custT="0"/>
      <dgm:spPr/>
      <dgm:t>
        <a:bodyPr vert="horz" wrap="square"/>
        <a:lstStyle/>
        <a:p>
          <a:pPr>
            <a:lnSpc>
              <a:spcPct val="100000"/>
            </a:lnSpc>
            <a:spcBef>
              <a:spcPct val="0"/>
            </a:spcBef>
            <a:spcAft>
              <a:spcPct val="35000"/>
            </a:spcAft>
          </a:pPr>
          <a:r>
            <a:rPr lang="en-US" altLang="zh-CN"/>
            <a:t>CE0</a:t>
          </a:r>
          <a:endParaRPr lang="zh-CN" altLang="en-US"/>
        </a:p>
      </dgm:t>
    </dgm:pt>
    <dgm:pt modelId="{4294CB15-5EAF-442A-BADC-24588A60ECFF}" type="parTrans" cxnId="{D9502A58-919F-475E-A330-7D1DDC9BC629}">
      <dgm:prSet/>
      <dgm:spPr/>
      <dgm:t>
        <a:bodyPr/>
        <a:lstStyle/>
        <a:p>
          <a:endParaRPr lang="zh-CN" altLang="en-US"/>
        </a:p>
      </dgm:t>
    </dgm:pt>
    <dgm:pt modelId="{4FBEC948-3FA9-4375-B83A-B44348E5F34D}" type="sibTrans" cxnId="{D9502A58-919F-475E-A330-7D1DDC9BC629}">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t>产品开发</a:t>
          </a:r>
        </a:p>
      </dgm:t>
    </dgm:pt>
    <dgm:pt modelId="{EACD17F5-D793-4A43-B489-D1804D50CFEF}" type="parTrans" cxnId="{076E9494-528D-48B9-A693-CD26F5CC6AB0}">
      <dgm:prSet/>
      <dgm:spPr/>
      <dgm:t>
        <a:bodyPr/>
        <a:lstStyle/>
        <a:p>
          <a:endParaRPr lang="zh-CN" altLang="en-US"/>
        </a:p>
      </dgm:t>
    </dgm:pt>
    <dgm:pt modelId="{FA45D93F-0724-4936-AA45-E6762732A19D}" type="sibTrans" cxnId="{076E9494-528D-48B9-A693-CD26F5CC6AB0}">
      <dgm:prSet/>
      <dgm:spPr/>
      <dgm:t>
        <a:bodyPr/>
        <a:lstStyle/>
        <a:p>
          <a:endParaRPr lang="zh-CN" altLang="en-US"/>
        </a:p>
      </dgm:t>
    </dgm:pt>
    <dgm:pt modelId="{5F06F87B-5C68-4A51-8BF5-E93328646522}">
      <dgm:prSet phldr="0" custT="0"/>
      <dgm:spPr/>
      <dgm:t>
        <a:bodyPr vert="horz" wrap="square"/>
        <a:lstStyle/>
        <a:p>
          <a:pPr>
            <a:lnSpc>
              <a:spcPct val="100000"/>
            </a:lnSpc>
            <a:spcBef>
              <a:spcPct val="0"/>
            </a:spcBef>
            <a:spcAft>
              <a:spcPct val="35000"/>
            </a:spcAft>
          </a:pPr>
          <a:r>
            <a:rPr lang="en-US" altLang="en-US"/>
            <a:t>CTO</a:t>
          </a:r>
          <a:endParaRPr altLang="en-US"/>
        </a:p>
      </dgm:t>
    </dgm:pt>
    <dgm:pt modelId="{2A30D670-9D6C-47EC-8541-758D4A2D17A6}" type="parTrans" cxnId="{4F638889-3ACA-48CA-ABE2-635F9FB72104}">
      <dgm:prSet/>
      <dgm:spPr/>
    </dgm:pt>
    <dgm:pt modelId="{57651FDA-049C-4617-B5BD-7551914F8696}" type="sibTrans" cxnId="{4F638889-3ACA-48CA-ABE2-635F9FB72104}">
      <dgm:prSet/>
      <dgm:spPr/>
    </dgm:pt>
    <dgm:pt modelId="{63991BCB-1725-40AF-95BB-63E7B17DF649}">
      <dgm:prSet phldr="0" custT="0"/>
      <dgm:spPr/>
      <dgm:t>
        <a:bodyPr vert="horz" wrap="square"/>
        <a:lstStyle/>
        <a:p>
          <a:pPr>
            <a:lnSpc>
              <a:spcPct val="100000"/>
            </a:lnSpc>
            <a:spcBef>
              <a:spcPct val="0"/>
            </a:spcBef>
            <a:spcAft>
              <a:spcPct val="35000"/>
            </a:spcAft>
          </a:pPr>
          <a:r>
            <a:rPr lang="zh-CN" altLang="en-US" b="0" i="0"/>
            <a:t>算法总监</a:t>
          </a:r>
          <a:endParaRPr altLang="en-US"/>
        </a:p>
      </dgm:t>
    </dgm:pt>
    <dgm:pt modelId="{4BEF5E7C-9635-4D78-B445-295C0365CDD6}" type="parTrans" cxnId="{01FB9769-4BDA-413C-AA72-CF65C61D1BDB}">
      <dgm:prSet/>
      <dgm:spPr/>
    </dgm:pt>
    <dgm:pt modelId="{1D82D715-11DB-489A-BE3A-669654F6442F}" type="sibTrans" cxnId="{01FB9769-4BDA-413C-AA72-CF65C61D1BDB}">
      <dgm:prSet/>
      <dgm:spPr/>
    </dgm:pt>
    <dgm:pt modelId="{F29D26E7-EA01-4167-B9D9-4CEFA1985FBC}">
      <dgm:prSet phldr="0" custT="0"/>
      <dgm:spPr/>
      <dgm:t>
        <a:bodyPr vert="horz" wrap="square"/>
        <a:lstStyle/>
        <a:p>
          <a:pPr>
            <a:lnSpc>
              <a:spcPct val="100000"/>
            </a:lnSpc>
            <a:spcBef>
              <a:spcPct val="0"/>
            </a:spcBef>
            <a:spcAft>
              <a:spcPct val="35000"/>
            </a:spcAft>
          </a:pPr>
          <a:r>
            <a:rPr lang="en-US" altLang="en-US"/>
            <a:t>COO</a:t>
          </a:r>
          <a:endParaRPr altLang="en-US"/>
        </a:p>
      </dgm:t>
    </dgm:pt>
    <dgm:pt modelId="{034F81EB-3F25-4EF4-B642-98AA807571D3}" type="parTrans" cxnId="{D7E25729-1B40-4166-9397-60C714FCCCDB}">
      <dgm:prSet/>
      <dgm:spPr/>
    </dgm:pt>
    <dgm:pt modelId="{D18DF1B2-0C96-4423-B390-8C85E05F6247}" type="sibTrans" cxnId="{D7E25729-1B40-4166-9397-60C714FCCCDB}">
      <dgm:prSet/>
      <dgm:spPr/>
    </dgm:pt>
    <dgm:pt modelId="{CF717C8A-B40B-4AFF-BF49-65ABB7DF8190}">
      <dgm:prSet phldrT="[文本]" phldr="0" custT="0"/>
      <dgm:spPr/>
      <dgm:t>
        <a:bodyPr vert="horz" wrap="square"/>
        <a:lstStyle/>
        <a:p>
          <a:pPr>
            <a:lnSpc>
              <a:spcPct val="100000"/>
            </a:lnSpc>
            <a:spcBef>
              <a:spcPct val="0"/>
            </a:spcBef>
            <a:spcAft>
              <a:spcPct val="35000"/>
            </a:spcAft>
          </a:pPr>
          <a:r>
            <a:rPr lang="zh-CN" altLang="en-US"/>
            <a:t>市场部</a:t>
          </a:r>
        </a:p>
      </dgm:t>
    </dgm:pt>
    <dgm:pt modelId="{CCF68ADE-40B6-47D0-93C1-88EC13ADC8AC}" type="parTrans" cxnId="{53A9874B-B56E-4A3C-B0C2-12A111FBF15D}">
      <dgm:prSet/>
      <dgm:spPr/>
      <dgm:t>
        <a:bodyPr/>
        <a:lstStyle/>
        <a:p>
          <a:endParaRPr lang="zh-CN" altLang="en-US"/>
        </a:p>
      </dgm:t>
    </dgm:pt>
    <dgm:pt modelId="{630D3E0B-D1D7-4E1A-8193-515AA5E1866F}" type="sibTrans" cxnId="{53A9874B-B56E-4A3C-B0C2-12A111FBF15D}">
      <dgm:prSet/>
      <dgm:spPr/>
      <dgm:t>
        <a:bodyPr/>
        <a:lstStyle/>
        <a:p>
          <a:endParaRPr lang="zh-CN" altLang="en-US"/>
        </a:p>
      </dgm:t>
    </dgm:pt>
    <dgm:pt modelId="{403BED56-8373-42B8-9B8E-B25D04178248}">
      <dgm:prSet phldr="0" custT="0"/>
      <dgm:spPr/>
      <dgm:t>
        <a:bodyPr vert="horz" wrap="square"/>
        <a:lstStyle/>
        <a:p>
          <a:pPr>
            <a:lnSpc>
              <a:spcPct val="100000"/>
            </a:lnSpc>
            <a:spcBef>
              <a:spcPct val="0"/>
            </a:spcBef>
            <a:spcAft>
              <a:spcPct val="35000"/>
            </a:spcAft>
          </a:pPr>
          <a:r>
            <a:rPr lang="zh-CN" altLang="en-US"/>
            <a:t>用户增长总监</a:t>
          </a:r>
          <a:endParaRPr altLang="en-US"/>
        </a:p>
      </dgm:t>
    </dgm:pt>
    <dgm:pt modelId="{E4EB5CFC-2ABE-420E-9255-21FD708CA087}" type="parTrans" cxnId="{0E125342-22AC-4C8D-92C5-C4B5417872B2}">
      <dgm:prSet/>
      <dgm:spPr/>
    </dgm:pt>
    <dgm:pt modelId="{07E78CFE-108F-4290-BD52-AF46E08FC022}" type="sibTrans" cxnId="{0E125342-22AC-4C8D-92C5-C4B5417872B2}">
      <dgm:prSet/>
      <dgm:spPr/>
    </dgm:pt>
    <dgm:pt modelId="{D9615A34-78A6-4B6D-8819-7EE197EF0CE1}">
      <dgm:prSet phldr="0" custT="0"/>
      <dgm:spPr/>
      <dgm:t>
        <a:bodyPr vert="horz" wrap="square"/>
        <a:lstStyle/>
        <a:p>
          <a:pPr>
            <a:lnSpc>
              <a:spcPct val="100000"/>
            </a:lnSpc>
            <a:spcBef>
              <a:spcPct val="0"/>
            </a:spcBef>
            <a:spcAft>
              <a:spcPct val="35000"/>
            </a:spcAft>
          </a:pPr>
          <a:r>
            <a:rPr lang="zh-CN"/>
            <a:t>销售部</a:t>
          </a:r>
          <a:endParaRPr altLang="en-US"/>
        </a:p>
      </dgm:t>
    </dgm:pt>
    <dgm:pt modelId="{6403943E-AF7F-4BB6-8046-A41FD1C84CA5}" type="parTrans" cxnId="{D61AD374-8ED3-46B6-8E05-A7A30E315F0D}">
      <dgm:prSet/>
      <dgm:spPr/>
    </dgm:pt>
    <dgm:pt modelId="{69A63303-3AC2-4FE1-9A9E-CDB23D82A9CA}" type="sibTrans" cxnId="{D61AD374-8ED3-46B6-8E05-A7A30E315F0D}">
      <dgm:prSet/>
      <dgm:spPr/>
    </dgm:pt>
    <dgm:pt modelId="{2C69BA0F-8E1C-4116-86DF-1F47A3BD4522}">
      <dgm:prSet phldr="0" custT="0"/>
      <dgm:spPr/>
      <dgm:t>
        <a:bodyPr vert="horz" wrap="square"/>
        <a:lstStyle/>
        <a:p>
          <a:pPr>
            <a:lnSpc>
              <a:spcPct val="100000"/>
            </a:lnSpc>
            <a:spcBef>
              <a:spcPct val="0"/>
            </a:spcBef>
            <a:spcAft>
              <a:spcPct val="35000"/>
            </a:spcAft>
          </a:pPr>
          <a:r>
            <a:rPr lang="zh-CN" altLang="en-US"/>
            <a:t>兽医顾问</a:t>
          </a:r>
          <a:endParaRPr altLang="en-US"/>
        </a:p>
      </dgm:t>
    </dgm:pt>
    <dgm:pt modelId="{A6AB801E-91A8-4C41-B3A7-8585B51ED4B0}" type="parTrans" cxnId="{1425ED5D-8FBA-4752-9DDE-72DE02D3C9D3}">
      <dgm:prSet/>
      <dgm:spPr/>
    </dgm:pt>
    <dgm:pt modelId="{682FCC23-70F3-4C54-B56A-81F2C005564F}" type="sibTrans" cxnId="{1425ED5D-8FBA-4752-9DDE-72DE02D3C9D3}">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5ECF538C-BDFC-4DE6-A95A-D98CC46601C4}" type="pres">
      <dgm:prSet presAssocID="{B29BF47F-FB6F-4BB3-8B1F-25C507DDACF5}" presName="hierRoot1" presStyleCnt="0">
        <dgm:presLayoutVars>
          <dgm:hierBranch val="init"/>
        </dgm:presLayoutVars>
      </dgm:prSet>
      <dgm:spPr/>
    </dgm:pt>
    <dgm:pt modelId="{7EB541F5-53F1-4645-B819-3EAF6952EB41}" type="pres">
      <dgm:prSet presAssocID="{B29BF47F-FB6F-4BB3-8B1F-25C507DDACF5}" presName="rootComposite1" presStyleCnt="0"/>
      <dgm:spPr/>
    </dgm:pt>
    <dgm:pt modelId="{8C60BB7B-B190-4997-A258-FD2BF6CAD84E}" type="pres">
      <dgm:prSet presAssocID="{B29BF47F-FB6F-4BB3-8B1F-25C507DDACF5}" presName="rootText1" presStyleLbl="node0" presStyleIdx="0" presStyleCnt="1">
        <dgm:presLayoutVars>
          <dgm:chPref val="3"/>
        </dgm:presLayoutVars>
      </dgm:prSet>
      <dgm:spPr/>
    </dgm:pt>
    <dgm:pt modelId="{AE595687-4ACC-4FD6-9B9D-F6AAA1B1D8E5}" type="pres">
      <dgm:prSet presAssocID="{B29BF47F-FB6F-4BB3-8B1F-25C507DDACF5}" presName="rootConnector1" presStyleLbl="asst0" presStyleIdx="0" presStyleCnt="0"/>
      <dgm:spPr/>
    </dgm:pt>
    <dgm:pt modelId="{26988A6E-840E-472E-89AE-03BE5DC1A012}" type="pres">
      <dgm:prSet presAssocID="{B29BF47F-FB6F-4BB3-8B1F-25C507DDACF5}" presName="hierChild2" presStyleCnt="0"/>
      <dgm:spPr/>
    </dgm:pt>
    <dgm:pt modelId="{6A259130-4455-44E0-969B-948D1249687E}" type="pres">
      <dgm:prSet presAssocID="{EACD17F5-D793-4A43-B489-D1804D50CFEF}" presName="Name37" presStyleLbl="parChTrans1D2" presStyleIdx="0" presStyleCnt="2"/>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dgm:pt>
    <dgm:pt modelId="{9A037140-9B69-4B9F-A134-F2F2EB0F2E32}" type="pres">
      <dgm:prSet presAssocID="{12714FC6-8B41-47E5-91DD-F02D34D23B93}" presName="rootConnector" presStyleLbl="node2" presStyleIdx="0" presStyleCnt="2"/>
      <dgm:spPr/>
    </dgm:pt>
    <dgm:pt modelId="{FA37AA5D-87C2-47F6-9B72-B753C073E744}" type="pres">
      <dgm:prSet presAssocID="{12714FC6-8B41-47E5-91DD-F02D34D23B93}" presName="hierChild4" presStyleCnt="0"/>
      <dgm:spPr/>
    </dgm:pt>
    <dgm:pt modelId="{03B0AFBD-2042-42C2-939F-31AC5094AB02}" type="pres">
      <dgm:prSet presAssocID="{2A30D670-9D6C-47EC-8541-758D4A2D17A6}" presName="Name35" presStyleLbl="parChTrans1D3" presStyleIdx="0" presStyleCnt="6"/>
      <dgm:spPr/>
    </dgm:pt>
    <dgm:pt modelId="{A5E28377-CC0D-4BE9-98F6-7D5013598CF0}" type="pres">
      <dgm:prSet presAssocID="{5F06F87B-5C68-4A51-8BF5-E93328646522}" presName="hierRoot2" presStyleCnt="0">
        <dgm:presLayoutVars>
          <dgm:hierBranch val="init"/>
        </dgm:presLayoutVars>
      </dgm:prSet>
      <dgm:spPr/>
    </dgm:pt>
    <dgm:pt modelId="{ED0B28EE-120A-4F97-94E8-426B2A2EEF11}" type="pres">
      <dgm:prSet presAssocID="{5F06F87B-5C68-4A51-8BF5-E93328646522}" presName="rootComposite" presStyleCnt="0"/>
      <dgm:spPr/>
    </dgm:pt>
    <dgm:pt modelId="{BA790C76-616C-4FDB-847A-0157EC9466DA}" type="pres">
      <dgm:prSet presAssocID="{5F06F87B-5C68-4A51-8BF5-E93328646522}" presName="rootText" presStyleLbl="node3" presStyleIdx="0" presStyleCnt="6">
        <dgm:presLayoutVars>
          <dgm:chPref val="3"/>
        </dgm:presLayoutVars>
      </dgm:prSet>
      <dgm:spPr/>
    </dgm:pt>
    <dgm:pt modelId="{B2502297-9A4C-43D9-A2FC-35ED440BCA6D}" type="pres">
      <dgm:prSet presAssocID="{5F06F87B-5C68-4A51-8BF5-E93328646522}" presName="rootConnector" presStyleLbl="node3" presStyleIdx="0" presStyleCnt="6"/>
      <dgm:spPr/>
    </dgm:pt>
    <dgm:pt modelId="{C9D6ECEE-D4D7-4292-9D99-505423741786}" type="pres">
      <dgm:prSet presAssocID="{5F06F87B-5C68-4A51-8BF5-E93328646522}" presName="hierChild4" presStyleCnt="0"/>
      <dgm:spPr/>
    </dgm:pt>
    <dgm:pt modelId="{B95F83B9-EAD9-4E73-8AEE-EF385BFB61B9}" type="pres">
      <dgm:prSet presAssocID="{5F06F87B-5C68-4A51-8BF5-E93328646522}" presName="hierChild5" presStyleCnt="0"/>
      <dgm:spPr/>
    </dgm:pt>
    <dgm:pt modelId="{4468B3DC-C249-4C8B-8D1A-9D22D84DDD48}" type="pres">
      <dgm:prSet presAssocID="{4BEF5E7C-9635-4D78-B445-295C0365CDD6}" presName="Name35" presStyleLbl="parChTrans1D3" presStyleIdx="1" presStyleCnt="6"/>
      <dgm:spPr/>
    </dgm:pt>
    <dgm:pt modelId="{7530205F-D636-45CE-946E-0D849E85E06A}" type="pres">
      <dgm:prSet presAssocID="{63991BCB-1725-40AF-95BB-63E7B17DF649}" presName="hierRoot2" presStyleCnt="0">
        <dgm:presLayoutVars>
          <dgm:hierBranch val="init"/>
        </dgm:presLayoutVars>
      </dgm:prSet>
      <dgm:spPr/>
    </dgm:pt>
    <dgm:pt modelId="{14A72023-549A-418A-B4C7-38AEB263E91E}" type="pres">
      <dgm:prSet presAssocID="{63991BCB-1725-40AF-95BB-63E7B17DF649}" presName="rootComposite" presStyleCnt="0"/>
      <dgm:spPr/>
    </dgm:pt>
    <dgm:pt modelId="{F9D40BFA-12EF-48C5-81E9-BD29334AC3A7}" type="pres">
      <dgm:prSet presAssocID="{63991BCB-1725-40AF-95BB-63E7B17DF649}" presName="rootText" presStyleLbl="node3" presStyleIdx="1" presStyleCnt="6">
        <dgm:presLayoutVars>
          <dgm:chPref val="3"/>
        </dgm:presLayoutVars>
      </dgm:prSet>
      <dgm:spPr/>
    </dgm:pt>
    <dgm:pt modelId="{5850FF00-1493-4D3E-8EE1-DAE010F33969}" type="pres">
      <dgm:prSet presAssocID="{63991BCB-1725-40AF-95BB-63E7B17DF649}" presName="rootConnector" presStyleLbl="node3" presStyleIdx="1" presStyleCnt="6"/>
      <dgm:spPr/>
    </dgm:pt>
    <dgm:pt modelId="{30ED5E33-B4B6-4034-9BBF-7C52594CD75A}" type="pres">
      <dgm:prSet presAssocID="{63991BCB-1725-40AF-95BB-63E7B17DF649}" presName="hierChild4" presStyleCnt="0"/>
      <dgm:spPr/>
    </dgm:pt>
    <dgm:pt modelId="{3F79BB4B-BACA-4A53-9663-66799FF14E00}" type="pres">
      <dgm:prSet presAssocID="{63991BCB-1725-40AF-95BB-63E7B17DF649}" presName="hierChild5" presStyleCnt="0"/>
      <dgm:spPr/>
    </dgm:pt>
    <dgm:pt modelId="{14079676-4D4E-442E-92F7-9E41C30AB771}" type="pres">
      <dgm:prSet presAssocID="{034F81EB-3F25-4EF4-B642-98AA807571D3}" presName="Name35" presStyleLbl="parChTrans1D3" presStyleIdx="2" presStyleCnt="6"/>
      <dgm:spPr/>
    </dgm:pt>
    <dgm:pt modelId="{30FE88B1-4814-402A-A5C2-6990FF4BF783}" type="pres">
      <dgm:prSet presAssocID="{F29D26E7-EA01-4167-B9D9-4CEFA1985FBC}" presName="hierRoot2" presStyleCnt="0">
        <dgm:presLayoutVars>
          <dgm:hierBranch val="init"/>
        </dgm:presLayoutVars>
      </dgm:prSet>
      <dgm:spPr/>
    </dgm:pt>
    <dgm:pt modelId="{6C27EAA6-7CD6-4E21-870D-B60F2D8D0CA0}" type="pres">
      <dgm:prSet presAssocID="{F29D26E7-EA01-4167-B9D9-4CEFA1985FBC}" presName="rootComposite" presStyleCnt="0"/>
      <dgm:spPr/>
    </dgm:pt>
    <dgm:pt modelId="{9860676B-A7E8-4302-BAB4-E6D63DACD061}" type="pres">
      <dgm:prSet presAssocID="{F29D26E7-EA01-4167-B9D9-4CEFA1985FBC}" presName="rootText" presStyleLbl="node3" presStyleIdx="2" presStyleCnt="6">
        <dgm:presLayoutVars>
          <dgm:chPref val="3"/>
        </dgm:presLayoutVars>
      </dgm:prSet>
      <dgm:spPr/>
    </dgm:pt>
    <dgm:pt modelId="{E5DDF7DA-675D-4B11-A3CA-C35138AFA206}" type="pres">
      <dgm:prSet presAssocID="{F29D26E7-EA01-4167-B9D9-4CEFA1985FBC}" presName="rootConnector" presStyleLbl="node3" presStyleIdx="2" presStyleCnt="6"/>
      <dgm:spPr/>
    </dgm:pt>
    <dgm:pt modelId="{6233FDD8-D623-47DE-AB94-91B1E53DE9CE}" type="pres">
      <dgm:prSet presAssocID="{F29D26E7-EA01-4167-B9D9-4CEFA1985FBC}" presName="hierChild4" presStyleCnt="0"/>
      <dgm:spPr/>
    </dgm:pt>
    <dgm:pt modelId="{854924B6-3262-469F-96FF-74FC10372279}" type="pres">
      <dgm:prSet presAssocID="{F29D26E7-EA01-4167-B9D9-4CEFA1985FBC}" presName="hierChild5" presStyleCnt="0"/>
      <dgm:spPr/>
    </dgm:pt>
    <dgm:pt modelId="{A7309641-2A58-41EA-9E42-56812CF298ED}" type="pres">
      <dgm:prSet presAssocID="{12714FC6-8B41-47E5-91DD-F02D34D23B93}" presName="hierChild5" presStyleCnt="0"/>
      <dgm:spPr/>
    </dgm:pt>
    <dgm:pt modelId="{AB3A8128-6C86-49B7-B5CC-0153888815E5}" type="pres">
      <dgm:prSet presAssocID="{CCF68ADE-40B6-47D0-93C1-88EC13ADC8AC}" presName="Name37" presStyleLbl="parChTrans1D2" presStyleIdx="1" presStyleCnt="2"/>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1" presStyleCnt="2">
        <dgm:presLayoutVars>
          <dgm:chPref val="3"/>
        </dgm:presLayoutVars>
      </dgm:prSet>
      <dgm:spPr/>
    </dgm:pt>
    <dgm:pt modelId="{5667CB49-EC34-46BC-AD2D-72F3BD95D049}" type="pres">
      <dgm:prSet presAssocID="{CF717C8A-B40B-4AFF-BF49-65ABB7DF8190}" presName="rootConnector" presStyleLbl="node2" presStyleIdx="1" presStyleCnt="2"/>
      <dgm:spPr/>
    </dgm:pt>
    <dgm:pt modelId="{EB3A10DA-2FA4-4DAD-8341-8078D7F83716}" type="pres">
      <dgm:prSet presAssocID="{CF717C8A-B40B-4AFF-BF49-65ABB7DF8190}" presName="hierChild4" presStyleCnt="0"/>
      <dgm:spPr/>
    </dgm:pt>
    <dgm:pt modelId="{25CCF75E-884B-4731-B135-AD96ADF4DA1B}" type="pres">
      <dgm:prSet presAssocID="{E4EB5CFC-2ABE-420E-9255-21FD708CA087}" presName="Name35" presStyleLbl="parChTrans1D3" presStyleIdx="3" presStyleCnt="6"/>
      <dgm:spPr/>
    </dgm:pt>
    <dgm:pt modelId="{BB88F7ED-1484-4FF5-BF11-A9F981160764}" type="pres">
      <dgm:prSet presAssocID="{403BED56-8373-42B8-9B8E-B25D04178248}" presName="hierRoot2" presStyleCnt="0">
        <dgm:presLayoutVars>
          <dgm:hierBranch val="init"/>
        </dgm:presLayoutVars>
      </dgm:prSet>
      <dgm:spPr/>
    </dgm:pt>
    <dgm:pt modelId="{104C3775-33F8-4A6B-9092-285A4AAC42A6}" type="pres">
      <dgm:prSet presAssocID="{403BED56-8373-42B8-9B8E-B25D04178248}" presName="rootComposite" presStyleCnt="0"/>
      <dgm:spPr/>
    </dgm:pt>
    <dgm:pt modelId="{EEC42D89-887B-47B2-B495-1C4E8730C027}" type="pres">
      <dgm:prSet presAssocID="{403BED56-8373-42B8-9B8E-B25D04178248}" presName="rootText" presStyleLbl="node3" presStyleIdx="3" presStyleCnt="6">
        <dgm:presLayoutVars>
          <dgm:chPref val="3"/>
        </dgm:presLayoutVars>
      </dgm:prSet>
      <dgm:spPr/>
    </dgm:pt>
    <dgm:pt modelId="{F868CC97-CEEB-4AD8-BAF1-616378DE9518}" type="pres">
      <dgm:prSet presAssocID="{403BED56-8373-42B8-9B8E-B25D04178248}" presName="rootConnector" presStyleLbl="node3" presStyleIdx="3" presStyleCnt="6"/>
      <dgm:spPr/>
    </dgm:pt>
    <dgm:pt modelId="{2629344F-B01E-4C15-BB58-64D4B6F44D11}" type="pres">
      <dgm:prSet presAssocID="{403BED56-8373-42B8-9B8E-B25D04178248}" presName="hierChild4" presStyleCnt="0"/>
      <dgm:spPr/>
    </dgm:pt>
    <dgm:pt modelId="{3FA93EEE-7FD9-4BC3-8DC6-DEF3292428DB}" type="pres">
      <dgm:prSet presAssocID="{403BED56-8373-42B8-9B8E-B25D04178248}" presName="hierChild5" presStyleCnt="0"/>
      <dgm:spPr/>
    </dgm:pt>
    <dgm:pt modelId="{556DA74A-CB19-44AD-8518-0A6A0D591B26}" type="pres">
      <dgm:prSet presAssocID="{6403943E-AF7F-4BB6-8046-A41FD1C84CA5}" presName="Name35" presStyleLbl="parChTrans1D3" presStyleIdx="4" presStyleCnt="6"/>
      <dgm:spPr/>
    </dgm:pt>
    <dgm:pt modelId="{2629FC44-6A1E-4BD8-998D-BDFA8A345438}" type="pres">
      <dgm:prSet presAssocID="{D9615A34-78A6-4B6D-8819-7EE197EF0CE1}" presName="hierRoot2" presStyleCnt="0">
        <dgm:presLayoutVars>
          <dgm:hierBranch val="init"/>
        </dgm:presLayoutVars>
      </dgm:prSet>
      <dgm:spPr/>
    </dgm:pt>
    <dgm:pt modelId="{0C822284-44A7-4CB0-A900-C8B261F976C8}" type="pres">
      <dgm:prSet presAssocID="{D9615A34-78A6-4B6D-8819-7EE197EF0CE1}" presName="rootComposite" presStyleCnt="0"/>
      <dgm:spPr/>
    </dgm:pt>
    <dgm:pt modelId="{EF577825-229F-4308-AE3B-1FD7A4B5BE5A}" type="pres">
      <dgm:prSet presAssocID="{D9615A34-78A6-4B6D-8819-7EE197EF0CE1}" presName="rootText" presStyleLbl="node3" presStyleIdx="4" presStyleCnt="6">
        <dgm:presLayoutVars>
          <dgm:chPref val="3"/>
        </dgm:presLayoutVars>
      </dgm:prSet>
      <dgm:spPr/>
    </dgm:pt>
    <dgm:pt modelId="{5995D37B-7B88-4996-8744-0548DF8FF170}" type="pres">
      <dgm:prSet presAssocID="{D9615A34-78A6-4B6D-8819-7EE197EF0CE1}" presName="rootConnector" presStyleLbl="node3" presStyleIdx="4" presStyleCnt="6"/>
      <dgm:spPr/>
    </dgm:pt>
    <dgm:pt modelId="{EDFD2D6F-A183-40DB-BD95-75CE81F4223F}" type="pres">
      <dgm:prSet presAssocID="{D9615A34-78A6-4B6D-8819-7EE197EF0CE1}" presName="hierChild4" presStyleCnt="0"/>
      <dgm:spPr/>
    </dgm:pt>
    <dgm:pt modelId="{A401D77F-AF6B-4649-BCB8-99E52FB2555B}" type="pres">
      <dgm:prSet presAssocID="{D9615A34-78A6-4B6D-8819-7EE197EF0CE1}" presName="hierChild5" presStyleCnt="0"/>
      <dgm:spPr/>
    </dgm:pt>
    <dgm:pt modelId="{BABD71F2-03A8-40E3-BE26-20F4A7B2391D}" type="pres">
      <dgm:prSet presAssocID="{A6AB801E-91A8-4C41-B3A7-8585B51ED4B0}" presName="Name35" presStyleLbl="parChTrans1D3" presStyleIdx="5" presStyleCnt="6"/>
      <dgm:spPr/>
    </dgm:pt>
    <dgm:pt modelId="{8CF008D0-9B42-4256-8666-558676CAE050}" type="pres">
      <dgm:prSet presAssocID="{2C69BA0F-8E1C-4116-86DF-1F47A3BD4522}" presName="hierRoot2" presStyleCnt="0">
        <dgm:presLayoutVars>
          <dgm:hierBranch val="init"/>
        </dgm:presLayoutVars>
      </dgm:prSet>
      <dgm:spPr/>
    </dgm:pt>
    <dgm:pt modelId="{6092642E-5454-465F-B26A-2C305D7F097B}" type="pres">
      <dgm:prSet presAssocID="{2C69BA0F-8E1C-4116-86DF-1F47A3BD4522}" presName="rootComposite" presStyleCnt="0"/>
      <dgm:spPr/>
    </dgm:pt>
    <dgm:pt modelId="{26A902AF-0E34-4354-875E-3CB18FB9B97C}" type="pres">
      <dgm:prSet presAssocID="{2C69BA0F-8E1C-4116-86DF-1F47A3BD4522}" presName="rootText" presStyleLbl="node3" presStyleIdx="5" presStyleCnt="6">
        <dgm:presLayoutVars>
          <dgm:chPref val="3"/>
        </dgm:presLayoutVars>
      </dgm:prSet>
      <dgm:spPr/>
    </dgm:pt>
    <dgm:pt modelId="{566E460B-AC21-4E4C-B00E-28F19035D6C9}" type="pres">
      <dgm:prSet presAssocID="{2C69BA0F-8E1C-4116-86DF-1F47A3BD4522}" presName="rootConnector" presStyleLbl="node3" presStyleIdx="5" presStyleCnt="6"/>
      <dgm:spPr/>
    </dgm:pt>
    <dgm:pt modelId="{79EF6775-2032-4B84-8EC9-D90764043C7F}" type="pres">
      <dgm:prSet presAssocID="{2C69BA0F-8E1C-4116-86DF-1F47A3BD4522}" presName="hierChild4" presStyleCnt="0"/>
      <dgm:spPr/>
    </dgm:pt>
    <dgm:pt modelId="{A05A659D-FBB1-4E5E-970E-6D5ADC1EF9A8}" type="pres">
      <dgm:prSet presAssocID="{2C69BA0F-8E1C-4116-86DF-1F47A3BD4522}" presName="hierChild5" presStyleCnt="0"/>
      <dgm:spPr/>
    </dgm:pt>
    <dgm:pt modelId="{B05C5608-85C8-433E-A928-1755312B673B}" type="pres">
      <dgm:prSet presAssocID="{CF717C8A-B40B-4AFF-BF49-65ABB7DF8190}" presName="hierChild5" presStyleCnt="0"/>
      <dgm:spPr/>
    </dgm:pt>
    <dgm:pt modelId="{3A842658-3C99-416F-8089-C6F700EB5A16}" type="pres">
      <dgm:prSet presAssocID="{B29BF47F-FB6F-4BB3-8B1F-25C507DDACF5}" presName="hierChild3" presStyleCnt="0"/>
      <dgm:spPr/>
    </dgm:pt>
  </dgm:ptLst>
  <dgm:cxnLst>
    <dgm:cxn modelId="{611CD213-1EC9-445F-B8AB-1726CF775713}" type="presOf" srcId="{5F06F87B-5C68-4A51-8BF5-E93328646522}" destId="{BA790C76-616C-4FDB-847A-0157EC9466DA}" srcOrd="1" destOrd="0" presId="urn:microsoft.com/office/officeart/2005/8/layout/orgChart1#1"/>
    <dgm:cxn modelId="{79FD501E-6459-45E1-B259-6522BA897664}" type="presOf" srcId="{B29BF47F-FB6F-4BB3-8B1F-25C507DDACF5}" destId="{7EB541F5-53F1-4645-B819-3EAF6952EB41}" srcOrd="0" destOrd="0" presId="urn:microsoft.com/office/officeart/2005/8/layout/orgChart1#1"/>
    <dgm:cxn modelId="{05422E29-DBB5-42FD-ADAD-3400E0D168CB}" type="presOf" srcId="{CF717C8A-B40B-4AFF-BF49-65ABB7DF8190}" destId="{7D64F4A3-0E55-47AC-A59B-9D5A9DC25552}" srcOrd="1" destOrd="0" presId="urn:microsoft.com/office/officeart/2005/8/layout/orgChart1#1"/>
    <dgm:cxn modelId="{D7E25729-1B40-4166-9397-60C714FCCCDB}" srcId="{12714FC6-8B41-47E5-91DD-F02D34D23B93}" destId="{F29D26E7-EA01-4167-B9D9-4CEFA1985FBC}" srcOrd="2" destOrd="0" parTransId="{034F81EB-3F25-4EF4-B642-98AA807571D3}" sibTransId="{D18DF1B2-0C96-4423-B390-8C85E05F6247}"/>
    <dgm:cxn modelId="{7470CC2A-E0B0-4A41-92D7-4DED6DC52A08}" type="presOf" srcId="{4BEF5E7C-9635-4D78-B445-295C0365CDD6}" destId="{4468B3DC-C249-4C8B-8D1A-9D22D84DDD48}" srcOrd="0" destOrd="0" presId="urn:microsoft.com/office/officeart/2005/8/layout/orgChart1#1"/>
    <dgm:cxn modelId="{9535AC2B-152B-49CC-B4A5-DAC9D3FD6889}" type="presOf" srcId="{12714FC6-8B41-47E5-91DD-F02D34D23B93}" destId="{E36491EF-5019-46FD-BC82-1BD579B9EE0E}" srcOrd="0" destOrd="0" presId="urn:microsoft.com/office/officeart/2005/8/layout/orgChart1#1"/>
    <dgm:cxn modelId="{38C7C82F-AB69-4176-A1FE-4EDE26ADBCD1}" type="presOf" srcId="{12714FC6-8B41-47E5-91DD-F02D34D23B93}" destId="{9A037140-9B69-4B9F-A134-F2F2EB0F2E32}" srcOrd="2" destOrd="0" presId="urn:microsoft.com/office/officeart/2005/8/layout/orgChart1#1"/>
    <dgm:cxn modelId="{243B0831-A41E-4AB1-9379-F150878D3AA7}" type="presOf" srcId="{B29BF47F-FB6F-4BB3-8B1F-25C507DDACF5}" destId="{8C60BB7B-B190-4997-A258-FD2BF6CAD84E}" srcOrd="1" destOrd="0" presId="urn:microsoft.com/office/officeart/2005/8/layout/orgChart1#1"/>
    <dgm:cxn modelId="{8E099233-3AFD-4F12-8EE6-58A8F010A8ED}" type="presOf" srcId="{63991BCB-1725-40AF-95BB-63E7B17DF649}" destId="{F9D40BFA-12EF-48C5-81E9-BD29334AC3A7}" srcOrd="1" destOrd="0" presId="urn:microsoft.com/office/officeart/2005/8/layout/orgChart1#1"/>
    <dgm:cxn modelId="{26C4D737-561F-4735-8F58-2F32453761FC}" type="presOf" srcId="{CF717C8A-B40B-4AFF-BF49-65ABB7DF8190}" destId="{FA949B67-3DB7-47FA-97C9-4A653E762F22}" srcOrd="0" destOrd="0" presId="urn:microsoft.com/office/officeart/2005/8/layout/orgChart1#1"/>
    <dgm:cxn modelId="{2B1F633F-41BF-405D-B4D2-55E0F9EEB933}" type="presOf" srcId="{D9615A34-78A6-4B6D-8819-7EE197EF0CE1}" destId="{5995D37B-7B88-4996-8744-0548DF8FF170}" srcOrd="2" destOrd="0" presId="urn:microsoft.com/office/officeart/2005/8/layout/orgChart1#1"/>
    <dgm:cxn modelId="{6542EC3F-BA0C-46C4-91DC-1D1BC120EC13}" type="presOf" srcId="{2A30D670-9D6C-47EC-8541-758D4A2D17A6}" destId="{03B0AFBD-2042-42C2-939F-31AC5094AB02}" srcOrd="0" destOrd="0" presId="urn:microsoft.com/office/officeart/2005/8/layout/orgChart1#1"/>
    <dgm:cxn modelId="{317BD840-3390-42C7-B7B0-1571B5ABF6D8}" type="presOf" srcId="{2C69BA0F-8E1C-4116-86DF-1F47A3BD4522}" destId="{566E460B-AC21-4E4C-B00E-28F19035D6C9}" srcOrd="2" destOrd="0" presId="urn:microsoft.com/office/officeart/2005/8/layout/orgChart1#1"/>
    <dgm:cxn modelId="{1425ED5D-8FBA-4752-9DDE-72DE02D3C9D3}" srcId="{CF717C8A-B40B-4AFF-BF49-65ABB7DF8190}" destId="{2C69BA0F-8E1C-4116-86DF-1F47A3BD4522}" srcOrd="2" destOrd="0" parTransId="{A6AB801E-91A8-4C41-B3A7-8585B51ED4B0}" sibTransId="{682FCC23-70F3-4C54-B56A-81F2C005564F}"/>
    <dgm:cxn modelId="{0E125342-22AC-4C8D-92C5-C4B5417872B2}" srcId="{CF717C8A-B40B-4AFF-BF49-65ABB7DF8190}" destId="{403BED56-8373-42B8-9B8E-B25D04178248}" srcOrd="0" destOrd="0" parTransId="{E4EB5CFC-2ABE-420E-9255-21FD708CA087}" sibTransId="{07E78CFE-108F-4290-BD52-AF46E08FC022}"/>
    <dgm:cxn modelId="{881E3C63-D5D0-48C8-993B-1E36A05DB122}" type="presOf" srcId="{A77D31B3-3808-4FBA-8FA4-CC8D448A173E}" destId="{E498DC9C-C5AC-4482-A26F-3B99DC5D79F0}" srcOrd="0" destOrd="0" presId="urn:microsoft.com/office/officeart/2005/8/layout/orgChart1#1"/>
    <dgm:cxn modelId="{E2C7DD66-EEA8-4FFA-A57A-D19125363936}" type="presOf" srcId="{63991BCB-1725-40AF-95BB-63E7B17DF649}" destId="{14A72023-549A-418A-B4C7-38AEB263E91E}" srcOrd="0" destOrd="0" presId="urn:microsoft.com/office/officeart/2005/8/layout/orgChart1#1"/>
    <dgm:cxn modelId="{01FB9769-4BDA-413C-AA72-CF65C61D1BDB}" srcId="{12714FC6-8B41-47E5-91DD-F02D34D23B93}" destId="{63991BCB-1725-40AF-95BB-63E7B17DF649}" srcOrd="1" destOrd="0" parTransId="{4BEF5E7C-9635-4D78-B445-295C0365CDD6}" sibTransId="{1D82D715-11DB-489A-BE3A-669654F6442F}"/>
    <dgm:cxn modelId="{53A9874B-B56E-4A3C-B0C2-12A111FBF15D}" srcId="{B29BF47F-FB6F-4BB3-8B1F-25C507DDACF5}" destId="{CF717C8A-B40B-4AFF-BF49-65ABB7DF8190}" srcOrd="1" destOrd="0" parTransId="{CCF68ADE-40B6-47D0-93C1-88EC13ADC8AC}" sibTransId="{630D3E0B-D1D7-4E1A-8193-515AA5E1866F}"/>
    <dgm:cxn modelId="{DC2EFB6B-E2D7-4101-AF33-11ED5B548C32}" type="presOf" srcId="{403BED56-8373-42B8-9B8E-B25D04178248}" destId="{F868CC97-CEEB-4AD8-BAF1-616378DE9518}" srcOrd="2" destOrd="0" presId="urn:microsoft.com/office/officeart/2005/8/layout/orgChart1#1"/>
    <dgm:cxn modelId="{F76F1472-A462-4232-90CF-441269CB0CD2}" type="presOf" srcId="{E4EB5CFC-2ABE-420E-9255-21FD708CA087}" destId="{25CCF75E-884B-4731-B135-AD96ADF4DA1B}" srcOrd="0" destOrd="0" presId="urn:microsoft.com/office/officeart/2005/8/layout/orgChart1#1"/>
    <dgm:cxn modelId="{D61AD374-8ED3-46B6-8E05-A7A30E315F0D}" srcId="{CF717C8A-B40B-4AFF-BF49-65ABB7DF8190}" destId="{D9615A34-78A6-4B6D-8819-7EE197EF0CE1}" srcOrd="1" destOrd="0" parTransId="{6403943E-AF7F-4BB6-8046-A41FD1C84CA5}" sibTransId="{69A63303-3AC2-4FE1-9A9E-CDB23D82A9CA}"/>
    <dgm:cxn modelId="{A33C9D76-54AB-45D1-BDBA-8BFEAC0ADE80}" type="presOf" srcId="{F29D26E7-EA01-4167-B9D9-4CEFA1985FBC}" destId="{9860676B-A7E8-4302-BAB4-E6D63DACD061}" srcOrd="1" destOrd="0" presId="urn:microsoft.com/office/officeart/2005/8/layout/orgChart1#1"/>
    <dgm:cxn modelId="{7FDE3977-BF19-4F90-AB3E-0B16E10979B4}" type="presOf" srcId="{5F06F87B-5C68-4A51-8BF5-E93328646522}" destId="{ED0B28EE-120A-4F97-94E8-426B2A2EEF11}" srcOrd="0" destOrd="0" presId="urn:microsoft.com/office/officeart/2005/8/layout/orgChart1#1"/>
    <dgm:cxn modelId="{D9502A58-919F-475E-A330-7D1DDC9BC629}" srcId="{A77D31B3-3808-4FBA-8FA4-CC8D448A173E}" destId="{B29BF47F-FB6F-4BB3-8B1F-25C507DDACF5}" srcOrd="0" destOrd="0" parTransId="{4294CB15-5EAF-442A-BADC-24588A60ECFF}" sibTransId="{4FBEC948-3FA9-4375-B83A-B44348E5F34D}"/>
    <dgm:cxn modelId="{F3D72379-B652-4D10-9CBF-F4CBEC3579E4}" type="presOf" srcId="{B29BF47F-FB6F-4BB3-8B1F-25C507DDACF5}" destId="{AE595687-4ACC-4FD6-9B9D-F6AAA1B1D8E5}" srcOrd="2" destOrd="0" presId="urn:microsoft.com/office/officeart/2005/8/layout/orgChart1#1"/>
    <dgm:cxn modelId="{18B0A079-42F2-4DCF-B997-21744B933170}" type="presOf" srcId="{6403943E-AF7F-4BB6-8046-A41FD1C84CA5}" destId="{556DA74A-CB19-44AD-8518-0A6A0D591B26}" srcOrd="0" destOrd="0" presId="urn:microsoft.com/office/officeart/2005/8/layout/orgChart1#1"/>
    <dgm:cxn modelId="{4F638889-3ACA-48CA-ABE2-635F9FB72104}" srcId="{12714FC6-8B41-47E5-91DD-F02D34D23B93}" destId="{5F06F87B-5C68-4A51-8BF5-E93328646522}" srcOrd="0" destOrd="0" parTransId="{2A30D670-9D6C-47EC-8541-758D4A2D17A6}" sibTransId="{57651FDA-049C-4617-B5BD-7551914F8696}"/>
    <dgm:cxn modelId="{B550C18B-5A40-4794-A0A9-DF74C5ED7397}" type="presOf" srcId="{F29D26E7-EA01-4167-B9D9-4CEFA1985FBC}" destId="{E5DDF7DA-675D-4B11-A3CA-C35138AFA206}" srcOrd="2" destOrd="0" presId="urn:microsoft.com/office/officeart/2005/8/layout/orgChart1#1"/>
    <dgm:cxn modelId="{B3B7A48E-8BED-4609-BFB3-4C4AD3A8FB5C}" type="presOf" srcId="{12714FC6-8B41-47E5-91DD-F02D34D23B93}" destId="{43B7C837-49D6-40CE-BBAB-953D9E4BA7ED}" srcOrd="1" destOrd="0" presId="urn:microsoft.com/office/officeart/2005/8/layout/orgChart1#1"/>
    <dgm:cxn modelId="{076E9494-528D-48B9-A693-CD26F5CC6AB0}" srcId="{B29BF47F-FB6F-4BB3-8B1F-25C507DDACF5}" destId="{12714FC6-8B41-47E5-91DD-F02D34D23B93}" srcOrd="0" destOrd="0" parTransId="{EACD17F5-D793-4A43-B489-D1804D50CFEF}" sibTransId="{FA45D93F-0724-4936-AA45-E6762732A19D}"/>
    <dgm:cxn modelId="{FFB90396-85CE-4679-9EE3-95CBD3A1525D}" type="presOf" srcId="{CF717C8A-B40B-4AFF-BF49-65ABB7DF8190}" destId="{5667CB49-EC34-46BC-AD2D-72F3BD95D049}" srcOrd="2" destOrd="0" presId="urn:microsoft.com/office/officeart/2005/8/layout/orgChart1#1"/>
    <dgm:cxn modelId="{0118C79A-FA5A-46A8-B415-A80BFFEB4F07}" type="presOf" srcId="{EACD17F5-D793-4A43-B489-D1804D50CFEF}" destId="{6A259130-4455-44E0-969B-948D1249687E}" srcOrd="0" destOrd="0" presId="urn:microsoft.com/office/officeart/2005/8/layout/orgChart1#1"/>
    <dgm:cxn modelId="{38A07C9F-988F-45EA-8BD6-11E958F92009}" type="presOf" srcId="{403BED56-8373-42B8-9B8E-B25D04178248}" destId="{104C3775-33F8-4A6B-9092-285A4AAC42A6}" srcOrd="0" destOrd="0" presId="urn:microsoft.com/office/officeart/2005/8/layout/orgChart1#1"/>
    <dgm:cxn modelId="{A4AA21A1-EC55-46F0-95EF-6571B48CA7B1}" type="presOf" srcId="{F29D26E7-EA01-4167-B9D9-4CEFA1985FBC}" destId="{6C27EAA6-7CD6-4E21-870D-B60F2D8D0CA0}" srcOrd="0" destOrd="0" presId="urn:microsoft.com/office/officeart/2005/8/layout/orgChart1#1"/>
    <dgm:cxn modelId="{152CE9A6-F93D-448D-9218-A9DB7926A909}" type="presOf" srcId="{034F81EB-3F25-4EF4-B642-98AA807571D3}" destId="{14079676-4D4E-442E-92F7-9E41C30AB771}" srcOrd="0" destOrd="0" presId="urn:microsoft.com/office/officeart/2005/8/layout/orgChart1#1"/>
    <dgm:cxn modelId="{D87111B3-C821-4C91-B7A0-F91349C18493}" type="presOf" srcId="{5F06F87B-5C68-4A51-8BF5-E93328646522}" destId="{B2502297-9A4C-43D9-A2FC-35ED440BCA6D}" srcOrd="2" destOrd="0" presId="urn:microsoft.com/office/officeart/2005/8/layout/orgChart1#1"/>
    <dgm:cxn modelId="{33F3A7C0-8E89-4E82-A493-C04DDFF0881C}" type="presOf" srcId="{A6AB801E-91A8-4C41-B3A7-8585B51ED4B0}" destId="{BABD71F2-03A8-40E3-BE26-20F4A7B2391D}" srcOrd="0" destOrd="0" presId="urn:microsoft.com/office/officeart/2005/8/layout/orgChart1#1"/>
    <dgm:cxn modelId="{3FE492C6-04E4-4B79-B363-277D092E8128}" type="presOf" srcId="{2C69BA0F-8E1C-4116-86DF-1F47A3BD4522}" destId="{26A902AF-0E34-4354-875E-3CB18FB9B97C}" srcOrd="1" destOrd="0" presId="urn:microsoft.com/office/officeart/2005/8/layout/orgChart1#1"/>
    <dgm:cxn modelId="{F0D247D1-16F1-4210-BD9D-DC3DDD279A30}" type="presOf" srcId="{CCF68ADE-40B6-47D0-93C1-88EC13ADC8AC}" destId="{AB3A8128-6C86-49B7-B5CC-0153888815E5}" srcOrd="0" destOrd="0" presId="urn:microsoft.com/office/officeart/2005/8/layout/orgChart1#1"/>
    <dgm:cxn modelId="{484776DA-4A75-49A9-9633-102FC528A9AA}" type="presOf" srcId="{2C69BA0F-8E1C-4116-86DF-1F47A3BD4522}" destId="{6092642E-5454-465F-B26A-2C305D7F097B}" srcOrd="0" destOrd="0" presId="urn:microsoft.com/office/officeart/2005/8/layout/orgChart1#1"/>
    <dgm:cxn modelId="{6025B5DA-09E7-4381-82D7-900092FCABEF}" type="presOf" srcId="{63991BCB-1725-40AF-95BB-63E7B17DF649}" destId="{5850FF00-1493-4D3E-8EE1-DAE010F33969}" srcOrd="2" destOrd="0" presId="urn:microsoft.com/office/officeart/2005/8/layout/orgChart1#1"/>
    <dgm:cxn modelId="{BECF94F0-F344-42BC-95E2-A862FB5E180D}" type="presOf" srcId="{403BED56-8373-42B8-9B8E-B25D04178248}" destId="{EEC42D89-887B-47B2-B495-1C4E8730C027}" srcOrd="1" destOrd="0" presId="urn:microsoft.com/office/officeart/2005/8/layout/orgChart1#1"/>
    <dgm:cxn modelId="{F8D97CF8-D8EA-4207-8B2C-04738C72A903}" type="presOf" srcId="{D9615A34-78A6-4B6D-8819-7EE197EF0CE1}" destId="{EF577825-229F-4308-AE3B-1FD7A4B5BE5A}" srcOrd="1" destOrd="0" presId="urn:microsoft.com/office/officeart/2005/8/layout/orgChart1#1"/>
    <dgm:cxn modelId="{E6AEAFFF-226D-477F-B5B8-62F29441F280}" type="presOf" srcId="{D9615A34-78A6-4B6D-8819-7EE197EF0CE1}" destId="{0C822284-44A7-4CB0-A900-C8B261F976C8}" srcOrd="0" destOrd="0" presId="urn:microsoft.com/office/officeart/2005/8/layout/orgChart1#1"/>
    <dgm:cxn modelId="{1B723697-F25A-4F8B-9ADD-F11385C04960}" type="presParOf" srcId="{E498DC9C-C5AC-4482-A26F-3B99DC5D79F0}" destId="{5ECF538C-BDFC-4DE6-A95A-D98CC46601C4}" srcOrd="0" destOrd="0" presId="urn:microsoft.com/office/officeart/2005/8/layout/orgChart1#1"/>
    <dgm:cxn modelId="{10465D22-3F4E-4209-B87B-29DC7D0421E5}" type="presParOf" srcId="{5ECF538C-BDFC-4DE6-A95A-D98CC46601C4}" destId="{7EB541F5-53F1-4645-B819-3EAF6952EB41}" srcOrd="0" destOrd="0" presId="urn:microsoft.com/office/officeart/2005/8/layout/orgChart1#1"/>
    <dgm:cxn modelId="{383CA61C-0E51-4576-97E7-0EF354417C88}" type="presParOf" srcId="{7EB541F5-53F1-4645-B819-3EAF6952EB41}" destId="{8C60BB7B-B190-4997-A258-FD2BF6CAD84E}" srcOrd="0" destOrd="0" presId="urn:microsoft.com/office/officeart/2005/8/layout/orgChart1#1"/>
    <dgm:cxn modelId="{925B7095-FCDD-47C4-98AD-AC4AA3A6CDF0}" type="presParOf" srcId="{7EB541F5-53F1-4645-B819-3EAF6952EB41}" destId="{AE595687-4ACC-4FD6-9B9D-F6AAA1B1D8E5}" srcOrd="1" destOrd="0" presId="urn:microsoft.com/office/officeart/2005/8/layout/orgChart1#1"/>
    <dgm:cxn modelId="{0A05BC17-DE56-45E2-AA76-FC65CA352F5A}" type="presParOf" srcId="{5ECF538C-BDFC-4DE6-A95A-D98CC46601C4}" destId="{26988A6E-840E-472E-89AE-03BE5DC1A012}" srcOrd="1" destOrd="0" presId="urn:microsoft.com/office/officeart/2005/8/layout/orgChart1#1"/>
    <dgm:cxn modelId="{03277162-79EB-4B11-A8BC-3A8333CACD70}" type="presParOf" srcId="{26988A6E-840E-472E-89AE-03BE5DC1A012}" destId="{6A259130-4455-44E0-969B-948D1249687E}" srcOrd="0" destOrd="0" presId="urn:microsoft.com/office/officeart/2005/8/layout/orgChart1#1"/>
    <dgm:cxn modelId="{FDDDA3EA-1482-40C6-BBB1-7D2081C0FC8D}" type="presParOf" srcId="{26988A6E-840E-472E-89AE-03BE5DC1A012}" destId="{D6C5C065-A308-417C-8ECC-04FC2BEC646C}" srcOrd="1" destOrd="0" presId="urn:microsoft.com/office/officeart/2005/8/layout/orgChart1#1"/>
    <dgm:cxn modelId="{676EB012-6FFA-43E1-BC1C-C5AED41863B2}" type="presParOf" srcId="{D6C5C065-A308-417C-8ECC-04FC2BEC646C}" destId="{E36491EF-5019-46FD-BC82-1BD579B9EE0E}" srcOrd="0" destOrd="0" presId="urn:microsoft.com/office/officeart/2005/8/layout/orgChart1#1"/>
    <dgm:cxn modelId="{C3AC7CBA-2DC4-4740-939E-2709D55C823B}" type="presParOf" srcId="{E36491EF-5019-46FD-BC82-1BD579B9EE0E}" destId="{43B7C837-49D6-40CE-BBAB-953D9E4BA7ED}" srcOrd="0" destOrd="0" presId="urn:microsoft.com/office/officeart/2005/8/layout/orgChart1#1"/>
    <dgm:cxn modelId="{54998227-B27E-424E-9A3C-D57BEF89904D}" type="presParOf" srcId="{E36491EF-5019-46FD-BC82-1BD579B9EE0E}" destId="{9A037140-9B69-4B9F-A134-F2F2EB0F2E32}" srcOrd="1" destOrd="0" presId="urn:microsoft.com/office/officeart/2005/8/layout/orgChart1#1"/>
    <dgm:cxn modelId="{A78FB88F-8606-498D-97A4-85224613F011}" type="presParOf" srcId="{D6C5C065-A308-417C-8ECC-04FC2BEC646C}" destId="{FA37AA5D-87C2-47F6-9B72-B753C073E744}" srcOrd="1" destOrd="0" presId="urn:microsoft.com/office/officeart/2005/8/layout/orgChart1#1"/>
    <dgm:cxn modelId="{7CD10F25-BF6A-433C-AD20-76692DAD54FE}" type="presParOf" srcId="{FA37AA5D-87C2-47F6-9B72-B753C073E744}" destId="{03B0AFBD-2042-42C2-939F-31AC5094AB02}" srcOrd="0" destOrd="0" presId="urn:microsoft.com/office/officeart/2005/8/layout/orgChart1#1"/>
    <dgm:cxn modelId="{01A0F2F1-32B0-4D9C-9848-4607DA2608C4}" type="presParOf" srcId="{FA37AA5D-87C2-47F6-9B72-B753C073E744}" destId="{A5E28377-CC0D-4BE9-98F6-7D5013598CF0}" srcOrd="1" destOrd="0" presId="urn:microsoft.com/office/officeart/2005/8/layout/orgChart1#1"/>
    <dgm:cxn modelId="{045BDC5D-54D5-446F-BC42-7D1C232E69DA}" type="presParOf" srcId="{A5E28377-CC0D-4BE9-98F6-7D5013598CF0}" destId="{ED0B28EE-120A-4F97-94E8-426B2A2EEF11}" srcOrd="0" destOrd="0" presId="urn:microsoft.com/office/officeart/2005/8/layout/orgChart1#1"/>
    <dgm:cxn modelId="{F49C6E40-5682-4538-9DE3-5F801A101FBC}" type="presParOf" srcId="{ED0B28EE-120A-4F97-94E8-426B2A2EEF11}" destId="{BA790C76-616C-4FDB-847A-0157EC9466DA}" srcOrd="0" destOrd="0" presId="urn:microsoft.com/office/officeart/2005/8/layout/orgChart1#1"/>
    <dgm:cxn modelId="{1E71B5BE-C7F8-417E-97D2-DBED1B2F28BE}" type="presParOf" srcId="{ED0B28EE-120A-4F97-94E8-426B2A2EEF11}" destId="{B2502297-9A4C-43D9-A2FC-35ED440BCA6D}" srcOrd="1" destOrd="0" presId="urn:microsoft.com/office/officeart/2005/8/layout/orgChart1#1"/>
    <dgm:cxn modelId="{360ACF9D-3C46-4BC3-83A9-16FA2BE6302D}" type="presParOf" srcId="{A5E28377-CC0D-4BE9-98F6-7D5013598CF0}" destId="{C9D6ECEE-D4D7-4292-9D99-505423741786}" srcOrd="1" destOrd="0" presId="urn:microsoft.com/office/officeart/2005/8/layout/orgChart1#1"/>
    <dgm:cxn modelId="{930FF309-D936-4A5B-B268-26A4D4102AF7}" type="presParOf" srcId="{A5E28377-CC0D-4BE9-98F6-7D5013598CF0}" destId="{B95F83B9-EAD9-4E73-8AEE-EF385BFB61B9}" srcOrd="2" destOrd="0" presId="urn:microsoft.com/office/officeart/2005/8/layout/orgChart1#1"/>
    <dgm:cxn modelId="{556856DC-BA85-4178-A47A-021471F475A4}" type="presParOf" srcId="{FA37AA5D-87C2-47F6-9B72-B753C073E744}" destId="{4468B3DC-C249-4C8B-8D1A-9D22D84DDD48}" srcOrd="2" destOrd="0" presId="urn:microsoft.com/office/officeart/2005/8/layout/orgChart1#1"/>
    <dgm:cxn modelId="{73E7E681-EDAA-4365-98F2-2A1A3D5FDDCC}" type="presParOf" srcId="{FA37AA5D-87C2-47F6-9B72-B753C073E744}" destId="{7530205F-D636-45CE-946E-0D849E85E06A}" srcOrd="3" destOrd="0" presId="urn:microsoft.com/office/officeart/2005/8/layout/orgChart1#1"/>
    <dgm:cxn modelId="{C1800482-42C6-4CC4-AF19-C348398D582D}" type="presParOf" srcId="{7530205F-D636-45CE-946E-0D849E85E06A}" destId="{14A72023-549A-418A-B4C7-38AEB263E91E}" srcOrd="0" destOrd="0" presId="urn:microsoft.com/office/officeart/2005/8/layout/orgChart1#1"/>
    <dgm:cxn modelId="{F9FC8B1E-80E8-47CF-A139-3C0F95F9070B}" type="presParOf" srcId="{14A72023-549A-418A-B4C7-38AEB263E91E}" destId="{F9D40BFA-12EF-48C5-81E9-BD29334AC3A7}" srcOrd="0" destOrd="0" presId="urn:microsoft.com/office/officeart/2005/8/layout/orgChart1#1"/>
    <dgm:cxn modelId="{41C40B10-B3A5-4AF7-8F41-8162A6A78E93}" type="presParOf" srcId="{14A72023-549A-418A-B4C7-38AEB263E91E}" destId="{5850FF00-1493-4D3E-8EE1-DAE010F33969}" srcOrd="1" destOrd="0" presId="urn:microsoft.com/office/officeart/2005/8/layout/orgChart1#1"/>
    <dgm:cxn modelId="{488E81DE-05F3-479E-ACD7-719351277139}" type="presParOf" srcId="{7530205F-D636-45CE-946E-0D849E85E06A}" destId="{30ED5E33-B4B6-4034-9BBF-7C52594CD75A}" srcOrd="1" destOrd="0" presId="urn:microsoft.com/office/officeart/2005/8/layout/orgChart1#1"/>
    <dgm:cxn modelId="{0FBDF6AF-84DB-46DB-BAB3-8248BE7408E6}" type="presParOf" srcId="{7530205F-D636-45CE-946E-0D849E85E06A}" destId="{3F79BB4B-BACA-4A53-9663-66799FF14E00}" srcOrd="2" destOrd="0" presId="urn:microsoft.com/office/officeart/2005/8/layout/orgChart1#1"/>
    <dgm:cxn modelId="{9DDB6E63-9AD5-4005-A532-25BF9AF1685D}" type="presParOf" srcId="{FA37AA5D-87C2-47F6-9B72-B753C073E744}" destId="{14079676-4D4E-442E-92F7-9E41C30AB771}" srcOrd="4" destOrd="0" presId="urn:microsoft.com/office/officeart/2005/8/layout/orgChart1#1"/>
    <dgm:cxn modelId="{964C9351-2419-4206-B546-271BF43AF16E}" type="presParOf" srcId="{FA37AA5D-87C2-47F6-9B72-B753C073E744}" destId="{30FE88B1-4814-402A-A5C2-6990FF4BF783}" srcOrd="5" destOrd="0" presId="urn:microsoft.com/office/officeart/2005/8/layout/orgChart1#1"/>
    <dgm:cxn modelId="{154E43C3-A362-4237-8C72-9BD7499096FF}" type="presParOf" srcId="{30FE88B1-4814-402A-A5C2-6990FF4BF783}" destId="{6C27EAA6-7CD6-4E21-870D-B60F2D8D0CA0}" srcOrd="0" destOrd="0" presId="urn:microsoft.com/office/officeart/2005/8/layout/orgChart1#1"/>
    <dgm:cxn modelId="{E95AFC1E-05B6-4075-AC00-395ED4ECA295}" type="presParOf" srcId="{6C27EAA6-7CD6-4E21-870D-B60F2D8D0CA0}" destId="{9860676B-A7E8-4302-BAB4-E6D63DACD061}" srcOrd="0" destOrd="0" presId="urn:microsoft.com/office/officeart/2005/8/layout/orgChart1#1"/>
    <dgm:cxn modelId="{11B79085-FBC1-492E-B57C-FC6214B06EC9}" type="presParOf" srcId="{6C27EAA6-7CD6-4E21-870D-B60F2D8D0CA0}" destId="{E5DDF7DA-675D-4B11-A3CA-C35138AFA206}" srcOrd="1" destOrd="0" presId="urn:microsoft.com/office/officeart/2005/8/layout/orgChart1#1"/>
    <dgm:cxn modelId="{A433C3CB-CF98-452B-A315-44E3D637E720}" type="presParOf" srcId="{30FE88B1-4814-402A-A5C2-6990FF4BF783}" destId="{6233FDD8-D623-47DE-AB94-91B1E53DE9CE}" srcOrd="1" destOrd="0" presId="urn:microsoft.com/office/officeart/2005/8/layout/orgChart1#1"/>
    <dgm:cxn modelId="{FFF18601-29F2-4AF7-ABB1-482D894969A9}" type="presParOf" srcId="{30FE88B1-4814-402A-A5C2-6990FF4BF783}" destId="{854924B6-3262-469F-96FF-74FC10372279}" srcOrd="2" destOrd="0" presId="urn:microsoft.com/office/officeart/2005/8/layout/orgChart1#1"/>
    <dgm:cxn modelId="{7BAE7EDE-1311-478D-A6E0-798F821206BD}" type="presParOf" srcId="{D6C5C065-A308-417C-8ECC-04FC2BEC646C}" destId="{A7309641-2A58-41EA-9E42-56812CF298ED}" srcOrd="2" destOrd="0" presId="urn:microsoft.com/office/officeart/2005/8/layout/orgChart1#1"/>
    <dgm:cxn modelId="{C5DD48B1-3DBB-4588-AD55-4E1D14DFF505}" type="presParOf" srcId="{26988A6E-840E-472E-89AE-03BE5DC1A012}" destId="{AB3A8128-6C86-49B7-B5CC-0153888815E5}" srcOrd="2" destOrd="0" presId="urn:microsoft.com/office/officeart/2005/8/layout/orgChart1#1"/>
    <dgm:cxn modelId="{24C303A2-B9C8-4A35-9024-04C4CD469B4E}" type="presParOf" srcId="{26988A6E-840E-472E-89AE-03BE5DC1A012}" destId="{1A917F9A-DDE6-4568-B35C-7FABCEF0A586}" srcOrd="3" destOrd="0" presId="urn:microsoft.com/office/officeart/2005/8/layout/orgChart1#1"/>
    <dgm:cxn modelId="{C2165385-E7EA-4EA3-A26B-ACB21C20FA3D}" type="presParOf" srcId="{1A917F9A-DDE6-4568-B35C-7FABCEF0A586}" destId="{FA949B67-3DB7-47FA-97C9-4A653E762F22}" srcOrd="0" destOrd="0" presId="urn:microsoft.com/office/officeart/2005/8/layout/orgChart1#1"/>
    <dgm:cxn modelId="{F715712B-DA01-49C1-9D16-E26E208B1BCD}" type="presParOf" srcId="{FA949B67-3DB7-47FA-97C9-4A653E762F22}" destId="{7D64F4A3-0E55-47AC-A59B-9D5A9DC25552}" srcOrd="0" destOrd="0" presId="urn:microsoft.com/office/officeart/2005/8/layout/orgChart1#1"/>
    <dgm:cxn modelId="{72EBF479-41B3-4288-9AC5-C55BDF75747E}" type="presParOf" srcId="{FA949B67-3DB7-47FA-97C9-4A653E762F22}" destId="{5667CB49-EC34-46BC-AD2D-72F3BD95D049}" srcOrd="1" destOrd="0" presId="urn:microsoft.com/office/officeart/2005/8/layout/orgChart1#1"/>
    <dgm:cxn modelId="{6D7B6B72-34F1-4EBD-AF12-70293A64397B}" type="presParOf" srcId="{1A917F9A-DDE6-4568-B35C-7FABCEF0A586}" destId="{EB3A10DA-2FA4-4DAD-8341-8078D7F83716}" srcOrd="1" destOrd="0" presId="urn:microsoft.com/office/officeart/2005/8/layout/orgChart1#1"/>
    <dgm:cxn modelId="{658FE581-8333-41D9-9A10-60D6F341EECB}" type="presParOf" srcId="{EB3A10DA-2FA4-4DAD-8341-8078D7F83716}" destId="{25CCF75E-884B-4731-B135-AD96ADF4DA1B}" srcOrd="0" destOrd="0" presId="urn:microsoft.com/office/officeart/2005/8/layout/orgChart1#1"/>
    <dgm:cxn modelId="{92369552-2152-47C8-95AD-D52262D171E8}" type="presParOf" srcId="{EB3A10DA-2FA4-4DAD-8341-8078D7F83716}" destId="{BB88F7ED-1484-4FF5-BF11-A9F981160764}" srcOrd="1" destOrd="0" presId="urn:microsoft.com/office/officeart/2005/8/layout/orgChart1#1"/>
    <dgm:cxn modelId="{E037E9C7-0546-49C6-9AC2-949EC7E23B0B}" type="presParOf" srcId="{BB88F7ED-1484-4FF5-BF11-A9F981160764}" destId="{104C3775-33F8-4A6B-9092-285A4AAC42A6}" srcOrd="0" destOrd="0" presId="urn:microsoft.com/office/officeart/2005/8/layout/orgChart1#1"/>
    <dgm:cxn modelId="{CAF1734C-99A0-4592-B472-E151D5B5BAD4}" type="presParOf" srcId="{104C3775-33F8-4A6B-9092-285A4AAC42A6}" destId="{EEC42D89-887B-47B2-B495-1C4E8730C027}" srcOrd="0" destOrd="0" presId="urn:microsoft.com/office/officeart/2005/8/layout/orgChart1#1"/>
    <dgm:cxn modelId="{8E3691C0-8897-43A9-8078-A8813579AEC1}" type="presParOf" srcId="{104C3775-33F8-4A6B-9092-285A4AAC42A6}" destId="{F868CC97-CEEB-4AD8-BAF1-616378DE9518}" srcOrd="1" destOrd="0" presId="urn:microsoft.com/office/officeart/2005/8/layout/orgChart1#1"/>
    <dgm:cxn modelId="{3F2B4731-C8C0-406C-B900-557DF58305A0}" type="presParOf" srcId="{BB88F7ED-1484-4FF5-BF11-A9F981160764}" destId="{2629344F-B01E-4C15-BB58-64D4B6F44D11}" srcOrd="1" destOrd="0" presId="urn:microsoft.com/office/officeart/2005/8/layout/orgChart1#1"/>
    <dgm:cxn modelId="{0B887002-8F16-409C-8FA8-E08117EA8CFE}" type="presParOf" srcId="{BB88F7ED-1484-4FF5-BF11-A9F981160764}" destId="{3FA93EEE-7FD9-4BC3-8DC6-DEF3292428DB}" srcOrd="2" destOrd="0" presId="urn:microsoft.com/office/officeart/2005/8/layout/orgChart1#1"/>
    <dgm:cxn modelId="{42CB8886-3B32-4783-951E-CBB799BEDC8B}" type="presParOf" srcId="{EB3A10DA-2FA4-4DAD-8341-8078D7F83716}" destId="{556DA74A-CB19-44AD-8518-0A6A0D591B26}" srcOrd="2" destOrd="0" presId="urn:microsoft.com/office/officeart/2005/8/layout/orgChart1#1"/>
    <dgm:cxn modelId="{1CE8450D-32AE-4FA5-8CA8-85AF2BBF65DE}" type="presParOf" srcId="{EB3A10DA-2FA4-4DAD-8341-8078D7F83716}" destId="{2629FC44-6A1E-4BD8-998D-BDFA8A345438}" srcOrd="3" destOrd="0" presId="urn:microsoft.com/office/officeart/2005/8/layout/orgChart1#1"/>
    <dgm:cxn modelId="{78AA52CD-0BFE-4C66-94B9-B5C41D554E54}" type="presParOf" srcId="{2629FC44-6A1E-4BD8-998D-BDFA8A345438}" destId="{0C822284-44A7-4CB0-A900-C8B261F976C8}" srcOrd="0" destOrd="0" presId="urn:microsoft.com/office/officeart/2005/8/layout/orgChart1#1"/>
    <dgm:cxn modelId="{90D769BF-3FF4-46D5-BFCF-73221BCC3B22}" type="presParOf" srcId="{0C822284-44A7-4CB0-A900-C8B261F976C8}" destId="{EF577825-229F-4308-AE3B-1FD7A4B5BE5A}" srcOrd="0" destOrd="0" presId="urn:microsoft.com/office/officeart/2005/8/layout/orgChart1#1"/>
    <dgm:cxn modelId="{C03F1940-636D-46EF-AB44-E36E7CE004A9}" type="presParOf" srcId="{0C822284-44A7-4CB0-A900-C8B261F976C8}" destId="{5995D37B-7B88-4996-8744-0548DF8FF170}" srcOrd="1" destOrd="0" presId="urn:microsoft.com/office/officeart/2005/8/layout/orgChart1#1"/>
    <dgm:cxn modelId="{40E9D69B-3F2B-47E2-960E-569AB1848EBC}" type="presParOf" srcId="{2629FC44-6A1E-4BD8-998D-BDFA8A345438}" destId="{EDFD2D6F-A183-40DB-BD95-75CE81F4223F}" srcOrd="1" destOrd="0" presId="urn:microsoft.com/office/officeart/2005/8/layout/orgChart1#1"/>
    <dgm:cxn modelId="{710028E5-F2C4-42CB-8817-9871EF47898D}" type="presParOf" srcId="{2629FC44-6A1E-4BD8-998D-BDFA8A345438}" destId="{A401D77F-AF6B-4649-BCB8-99E52FB2555B}" srcOrd="2" destOrd="0" presId="urn:microsoft.com/office/officeart/2005/8/layout/orgChart1#1"/>
    <dgm:cxn modelId="{A30592B2-30BF-4009-AC43-EC5802998E87}" type="presParOf" srcId="{EB3A10DA-2FA4-4DAD-8341-8078D7F83716}" destId="{BABD71F2-03A8-40E3-BE26-20F4A7B2391D}" srcOrd="4" destOrd="0" presId="urn:microsoft.com/office/officeart/2005/8/layout/orgChart1#1"/>
    <dgm:cxn modelId="{5981B38D-A6A3-46F5-86D8-273B604949BC}" type="presParOf" srcId="{EB3A10DA-2FA4-4DAD-8341-8078D7F83716}" destId="{8CF008D0-9B42-4256-8666-558676CAE050}" srcOrd="5" destOrd="0" presId="urn:microsoft.com/office/officeart/2005/8/layout/orgChart1#1"/>
    <dgm:cxn modelId="{6C1C4775-A646-422E-9B1A-0350B03C9710}" type="presParOf" srcId="{8CF008D0-9B42-4256-8666-558676CAE050}" destId="{6092642E-5454-465F-B26A-2C305D7F097B}" srcOrd="0" destOrd="0" presId="urn:microsoft.com/office/officeart/2005/8/layout/orgChart1#1"/>
    <dgm:cxn modelId="{BCD693A5-4F4C-43C3-A4FE-342CD470FD78}" type="presParOf" srcId="{6092642E-5454-465F-B26A-2C305D7F097B}" destId="{26A902AF-0E34-4354-875E-3CB18FB9B97C}" srcOrd="0" destOrd="0" presId="urn:microsoft.com/office/officeart/2005/8/layout/orgChart1#1"/>
    <dgm:cxn modelId="{1DD220A3-4283-423B-84D0-B03EF98087B9}" type="presParOf" srcId="{6092642E-5454-465F-B26A-2C305D7F097B}" destId="{566E460B-AC21-4E4C-B00E-28F19035D6C9}" srcOrd="1" destOrd="0" presId="urn:microsoft.com/office/officeart/2005/8/layout/orgChart1#1"/>
    <dgm:cxn modelId="{048594FF-5FAF-422F-AE3B-7BED38ABC0C7}" type="presParOf" srcId="{8CF008D0-9B42-4256-8666-558676CAE050}" destId="{79EF6775-2032-4B84-8EC9-D90764043C7F}" srcOrd="1" destOrd="0" presId="urn:microsoft.com/office/officeart/2005/8/layout/orgChart1#1"/>
    <dgm:cxn modelId="{00A6257C-64ED-4CBE-867C-24FDC59D26D1}" type="presParOf" srcId="{8CF008D0-9B42-4256-8666-558676CAE050}" destId="{A05A659D-FBB1-4E5E-970E-6D5ADC1EF9A8}" srcOrd="2" destOrd="0" presId="urn:microsoft.com/office/officeart/2005/8/layout/orgChart1#1"/>
    <dgm:cxn modelId="{DC2B8ABA-9807-48ED-8180-73544B906284}" type="presParOf" srcId="{1A917F9A-DDE6-4568-B35C-7FABCEF0A586}" destId="{B05C5608-85C8-433E-A928-1755312B673B}" srcOrd="2" destOrd="0" presId="urn:microsoft.com/office/officeart/2005/8/layout/orgChart1#1"/>
    <dgm:cxn modelId="{F6026BAF-15F5-4571-9B27-54CA6626476F}" type="presParOf" srcId="{5ECF538C-BDFC-4DE6-A95A-D98CC46601C4}" destId="{3A842658-3C99-416F-8089-C6F700EB5A16}" srcOrd="2" destOrd="0" presId="urn:microsoft.com/office/officeart/2005/8/layout/orgChar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BD71F2-03A8-40E3-BE26-20F4A7B2391D}">
      <dsp:nvSpPr>
        <dsp:cNvPr id="0" name=""/>
        <dsp:cNvSpPr/>
      </dsp:nvSpPr>
      <dsp:spPr>
        <a:xfrm>
          <a:off x="3937406" y="908158"/>
          <a:ext cx="891810" cy="154777"/>
        </a:xfrm>
        <a:custGeom>
          <a:avLst/>
          <a:gdLst/>
          <a:ahLst/>
          <a:cxnLst/>
          <a:rect l="0" t="0" r="0" b="0"/>
          <a:pathLst>
            <a:path>
              <a:moveTo>
                <a:pt x="0" y="0"/>
              </a:moveTo>
              <a:lnTo>
                <a:pt x="0" y="77388"/>
              </a:lnTo>
              <a:lnTo>
                <a:pt x="891810" y="77388"/>
              </a:lnTo>
              <a:lnTo>
                <a:pt x="891810" y="15477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6DA74A-CB19-44AD-8518-0A6A0D591B26}">
      <dsp:nvSpPr>
        <dsp:cNvPr id="0" name=""/>
        <dsp:cNvSpPr/>
      </dsp:nvSpPr>
      <dsp:spPr>
        <a:xfrm>
          <a:off x="3891686" y="908158"/>
          <a:ext cx="91440" cy="154777"/>
        </a:xfrm>
        <a:custGeom>
          <a:avLst/>
          <a:gdLst/>
          <a:ahLst/>
          <a:cxnLst/>
          <a:rect l="0" t="0" r="0" b="0"/>
          <a:pathLst>
            <a:path>
              <a:moveTo>
                <a:pt x="45720" y="0"/>
              </a:moveTo>
              <a:lnTo>
                <a:pt x="45720" y="15477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CF75E-884B-4731-B135-AD96ADF4DA1B}">
      <dsp:nvSpPr>
        <dsp:cNvPr id="0" name=""/>
        <dsp:cNvSpPr/>
      </dsp:nvSpPr>
      <dsp:spPr>
        <a:xfrm>
          <a:off x="3045595" y="908158"/>
          <a:ext cx="891810" cy="154777"/>
        </a:xfrm>
        <a:custGeom>
          <a:avLst/>
          <a:gdLst/>
          <a:ahLst/>
          <a:cxnLst/>
          <a:rect l="0" t="0" r="0" b="0"/>
          <a:pathLst>
            <a:path>
              <a:moveTo>
                <a:pt x="891810" y="0"/>
              </a:moveTo>
              <a:lnTo>
                <a:pt x="891810" y="77388"/>
              </a:lnTo>
              <a:lnTo>
                <a:pt x="0" y="77388"/>
              </a:lnTo>
              <a:lnTo>
                <a:pt x="0" y="15477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A8128-6C86-49B7-B5CC-0153888815E5}">
      <dsp:nvSpPr>
        <dsp:cNvPr id="0" name=""/>
        <dsp:cNvSpPr/>
      </dsp:nvSpPr>
      <dsp:spPr>
        <a:xfrm>
          <a:off x="2599690" y="384864"/>
          <a:ext cx="1337716" cy="154777"/>
        </a:xfrm>
        <a:custGeom>
          <a:avLst/>
          <a:gdLst/>
          <a:ahLst/>
          <a:cxnLst/>
          <a:rect l="0" t="0" r="0" b="0"/>
          <a:pathLst>
            <a:path>
              <a:moveTo>
                <a:pt x="0" y="0"/>
              </a:moveTo>
              <a:lnTo>
                <a:pt x="0" y="77388"/>
              </a:lnTo>
              <a:lnTo>
                <a:pt x="1337716" y="77388"/>
              </a:lnTo>
              <a:lnTo>
                <a:pt x="1337716" y="15477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079676-4D4E-442E-92F7-9E41C30AB771}">
      <dsp:nvSpPr>
        <dsp:cNvPr id="0" name=""/>
        <dsp:cNvSpPr/>
      </dsp:nvSpPr>
      <dsp:spPr>
        <a:xfrm>
          <a:off x="1261973" y="908158"/>
          <a:ext cx="891810" cy="154777"/>
        </a:xfrm>
        <a:custGeom>
          <a:avLst/>
          <a:gdLst/>
          <a:ahLst/>
          <a:cxnLst/>
          <a:rect l="0" t="0" r="0" b="0"/>
          <a:pathLst>
            <a:path>
              <a:moveTo>
                <a:pt x="0" y="0"/>
              </a:moveTo>
              <a:lnTo>
                <a:pt x="0" y="77388"/>
              </a:lnTo>
              <a:lnTo>
                <a:pt x="891810" y="77388"/>
              </a:lnTo>
              <a:lnTo>
                <a:pt x="891810" y="15477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8B3DC-C249-4C8B-8D1A-9D22D84DDD48}">
      <dsp:nvSpPr>
        <dsp:cNvPr id="0" name=""/>
        <dsp:cNvSpPr/>
      </dsp:nvSpPr>
      <dsp:spPr>
        <a:xfrm>
          <a:off x="1216253" y="908158"/>
          <a:ext cx="91440" cy="154777"/>
        </a:xfrm>
        <a:custGeom>
          <a:avLst/>
          <a:gdLst/>
          <a:ahLst/>
          <a:cxnLst/>
          <a:rect l="0" t="0" r="0" b="0"/>
          <a:pathLst>
            <a:path>
              <a:moveTo>
                <a:pt x="45720" y="0"/>
              </a:moveTo>
              <a:lnTo>
                <a:pt x="45720" y="15477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0AFBD-2042-42C2-939F-31AC5094AB02}">
      <dsp:nvSpPr>
        <dsp:cNvPr id="0" name=""/>
        <dsp:cNvSpPr/>
      </dsp:nvSpPr>
      <dsp:spPr>
        <a:xfrm>
          <a:off x="370163" y="908158"/>
          <a:ext cx="891810" cy="154777"/>
        </a:xfrm>
        <a:custGeom>
          <a:avLst/>
          <a:gdLst/>
          <a:ahLst/>
          <a:cxnLst/>
          <a:rect l="0" t="0" r="0" b="0"/>
          <a:pathLst>
            <a:path>
              <a:moveTo>
                <a:pt x="891810" y="0"/>
              </a:moveTo>
              <a:lnTo>
                <a:pt x="891810" y="77388"/>
              </a:lnTo>
              <a:lnTo>
                <a:pt x="0" y="77388"/>
              </a:lnTo>
              <a:lnTo>
                <a:pt x="0" y="15477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1261973" y="384864"/>
          <a:ext cx="1337716" cy="154777"/>
        </a:xfrm>
        <a:custGeom>
          <a:avLst/>
          <a:gdLst/>
          <a:ahLst/>
          <a:cxnLst/>
          <a:rect l="0" t="0" r="0" b="0"/>
          <a:pathLst>
            <a:path>
              <a:moveTo>
                <a:pt x="1337716" y="0"/>
              </a:moveTo>
              <a:lnTo>
                <a:pt x="1337716" y="77388"/>
              </a:lnTo>
              <a:lnTo>
                <a:pt x="0" y="77388"/>
              </a:lnTo>
              <a:lnTo>
                <a:pt x="0" y="15477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0BB7B-B190-4997-A258-FD2BF6CAD84E}">
      <dsp:nvSpPr>
        <dsp:cNvPr id="0" name=""/>
        <dsp:cNvSpPr/>
      </dsp:nvSpPr>
      <dsp:spPr>
        <a:xfrm>
          <a:off x="2231173" y="16347"/>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altLang="zh-CN" sz="1000" kern="1200"/>
            <a:t>CE0</a:t>
          </a:r>
          <a:endParaRPr lang="zh-CN" altLang="en-US" sz="1000" kern="1200"/>
        </a:p>
      </dsp:txBody>
      <dsp:txXfrm>
        <a:off x="2231173" y="16347"/>
        <a:ext cx="737033" cy="368516"/>
      </dsp:txXfrm>
    </dsp:sp>
    <dsp:sp modelId="{43B7C837-49D6-40CE-BBAB-953D9E4BA7ED}">
      <dsp:nvSpPr>
        <dsp:cNvPr id="0" name=""/>
        <dsp:cNvSpPr/>
      </dsp:nvSpPr>
      <dsp:spPr>
        <a:xfrm>
          <a:off x="893456" y="539641"/>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zh-CN" altLang="en-US" sz="1000" kern="1200"/>
            <a:t>产品开发</a:t>
          </a:r>
        </a:p>
      </dsp:txBody>
      <dsp:txXfrm>
        <a:off x="893456" y="539641"/>
        <a:ext cx="737033" cy="368516"/>
      </dsp:txXfrm>
    </dsp:sp>
    <dsp:sp modelId="{BA790C76-616C-4FDB-847A-0157EC9466DA}">
      <dsp:nvSpPr>
        <dsp:cNvPr id="0" name=""/>
        <dsp:cNvSpPr/>
      </dsp:nvSpPr>
      <dsp:spPr>
        <a:xfrm>
          <a:off x="1646" y="1062935"/>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altLang="en-US" sz="1000" kern="1200"/>
            <a:t>CTO</a:t>
          </a:r>
          <a:endParaRPr altLang="en-US" sz="1000" kern="1200"/>
        </a:p>
      </dsp:txBody>
      <dsp:txXfrm>
        <a:off x="1646" y="1062935"/>
        <a:ext cx="737033" cy="368516"/>
      </dsp:txXfrm>
    </dsp:sp>
    <dsp:sp modelId="{F9D40BFA-12EF-48C5-81E9-BD29334AC3A7}">
      <dsp:nvSpPr>
        <dsp:cNvPr id="0" name=""/>
        <dsp:cNvSpPr/>
      </dsp:nvSpPr>
      <dsp:spPr>
        <a:xfrm>
          <a:off x="893456" y="1062935"/>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zh-CN" altLang="en-US" sz="1000" b="0" i="0" kern="1200"/>
            <a:t>算法总监</a:t>
          </a:r>
          <a:endParaRPr altLang="en-US" sz="1000" kern="1200"/>
        </a:p>
      </dsp:txBody>
      <dsp:txXfrm>
        <a:off x="893456" y="1062935"/>
        <a:ext cx="737033" cy="368516"/>
      </dsp:txXfrm>
    </dsp:sp>
    <dsp:sp modelId="{9860676B-A7E8-4302-BAB4-E6D63DACD061}">
      <dsp:nvSpPr>
        <dsp:cNvPr id="0" name=""/>
        <dsp:cNvSpPr/>
      </dsp:nvSpPr>
      <dsp:spPr>
        <a:xfrm>
          <a:off x="1785267" y="1062935"/>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US" altLang="en-US" sz="1000" kern="1200"/>
            <a:t>COO</a:t>
          </a:r>
          <a:endParaRPr altLang="en-US" sz="1000" kern="1200"/>
        </a:p>
      </dsp:txBody>
      <dsp:txXfrm>
        <a:off x="1785267" y="1062935"/>
        <a:ext cx="737033" cy="368516"/>
      </dsp:txXfrm>
    </dsp:sp>
    <dsp:sp modelId="{7D64F4A3-0E55-47AC-A59B-9D5A9DC25552}">
      <dsp:nvSpPr>
        <dsp:cNvPr id="0" name=""/>
        <dsp:cNvSpPr/>
      </dsp:nvSpPr>
      <dsp:spPr>
        <a:xfrm>
          <a:off x="3568889" y="539641"/>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zh-CN" altLang="en-US" sz="1000" kern="1200"/>
            <a:t>市场部</a:t>
          </a:r>
        </a:p>
      </dsp:txBody>
      <dsp:txXfrm>
        <a:off x="3568889" y="539641"/>
        <a:ext cx="737033" cy="368516"/>
      </dsp:txXfrm>
    </dsp:sp>
    <dsp:sp modelId="{EEC42D89-887B-47B2-B495-1C4E8730C027}">
      <dsp:nvSpPr>
        <dsp:cNvPr id="0" name=""/>
        <dsp:cNvSpPr/>
      </dsp:nvSpPr>
      <dsp:spPr>
        <a:xfrm>
          <a:off x="2677078" y="1062935"/>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zh-CN" altLang="en-US" sz="1000" kern="1200"/>
            <a:t>用户增长总监</a:t>
          </a:r>
          <a:endParaRPr altLang="en-US" sz="1000" kern="1200"/>
        </a:p>
      </dsp:txBody>
      <dsp:txXfrm>
        <a:off x="2677078" y="1062935"/>
        <a:ext cx="737033" cy="368516"/>
      </dsp:txXfrm>
    </dsp:sp>
    <dsp:sp modelId="{EF577825-229F-4308-AE3B-1FD7A4B5BE5A}">
      <dsp:nvSpPr>
        <dsp:cNvPr id="0" name=""/>
        <dsp:cNvSpPr/>
      </dsp:nvSpPr>
      <dsp:spPr>
        <a:xfrm>
          <a:off x="3568889" y="1062935"/>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zh-CN" sz="1000" kern="1200"/>
            <a:t>销售部</a:t>
          </a:r>
          <a:endParaRPr altLang="en-US" sz="1000" kern="1200"/>
        </a:p>
      </dsp:txBody>
      <dsp:txXfrm>
        <a:off x="3568889" y="1062935"/>
        <a:ext cx="737033" cy="368516"/>
      </dsp:txXfrm>
    </dsp:sp>
    <dsp:sp modelId="{26A902AF-0E34-4354-875E-3CB18FB9B97C}">
      <dsp:nvSpPr>
        <dsp:cNvPr id="0" name=""/>
        <dsp:cNvSpPr/>
      </dsp:nvSpPr>
      <dsp:spPr>
        <a:xfrm>
          <a:off x="4460700" y="1062935"/>
          <a:ext cx="737033" cy="36851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zh-CN" altLang="en-US" sz="1000" kern="1200"/>
            <a:t>兽医顾问</a:t>
          </a:r>
          <a:endParaRPr altLang="en-US" sz="1000" kern="1200"/>
        </a:p>
      </dsp:txBody>
      <dsp:txXfrm>
        <a:off x="4460700" y="1062935"/>
        <a:ext cx="737033" cy="3685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A70DD8-463C-464B-810E-45C7D05A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44</Pages>
  <Words>12759</Words>
  <Characters>13654</Characters>
  <Application>Microsoft Office Word</Application>
  <DocSecurity>0</DocSecurity>
  <Lines>1050</Lines>
  <Paragraphs>943</Paragraphs>
  <ScaleCrop>false</ScaleCrop>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一心一意</dc:creator>
  <cp:lastModifiedBy>奶油 抹茶</cp:lastModifiedBy>
  <cp:revision>10</cp:revision>
  <dcterms:created xsi:type="dcterms:W3CDTF">2025-04-04T02:18:00Z</dcterms:created>
  <dcterms:modified xsi:type="dcterms:W3CDTF">2025-04-04T04:10:00Z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4ED694545C214638BDB680E275A47CD8</vt:lpwstr>
  </property>
</Properties>
</file>