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1F20" w14:textId="250F7A9A" w:rsidR="00F16A22" w:rsidRDefault="00A256ED" w:rsidP="00EE3326">
      <w:pPr>
        <w:pStyle w:val="1"/>
      </w:pPr>
      <w:r>
        <w:rPr>
          <w:rFonts w:hint="eastAsia"/>
        </w:rPr>
        <w:t>合约内容指南</w:t>
      </w:r>
    </w:p>
    <w:p w14:paraId="413A7BA6" w14:textId="71CBC415" w:rsidR="00EE3326" w:rsidRDefault="00EE3326" w:rsidP="00EE3326">
      <w:pPr>
        <w:pStyle w:val="2"/>
      </w:pPr>
      <w:r>
        <w:rPr>
          <w:rFonts w:hint="eastAsia"/>
        </w:rPr>
        <w:t>第一部分</w:t>
      </w:r>
    </w:p>
    <w:p w14:paraId="22A854BE" w14:textId="77777777" w:rsidR="00EE3326" w:rsidRPr="00EE3326" w:rsidRDefault="00EE3326" w:rsidP="00EE3326">
      <w:r w:rsidRPr="00EE3326">
        <w:t>以下是使用 Remix 和 Ganache 连接并部署以太坊智能合约的详细步骤。假设你已经安装了 Ganache 并了解 Remix 的基本操作，我会专注于如何通过这两个工具开发、连接和部署以太坊智能合约。</w:t>
      </w:r>
    </w:p>
    <w:p w14:paraId="2EC7B5BF" w14:textId="77777777" w:rsidR="00EE3326" w:rsidRPr="00EE3326" w:rsidRDefault="00EE3326" w:rsidP="00EE3326">
      <w:r w:rsidRPr="00EE3326">
        <w:pict w14:anchorId="1F8E26A9">
          <v:rect id="_x0000_i1073" style="width:0;height:.75pt" o:hrstd="t" o:hrnoshade="t" o:hr="t" fillcolor="black" stroked="f"/>
        </w:pict>
      </w:r>
    </w:p>
    <w:p w14:paraId="3E94271F" w14:textId="77777777" w:rsidR="00EE3326" w:rsidRPr="00EE3326" w:rsidRDefault="00EE3326" w:rsidP="00EE3326">
      <w:pPr>
        <w:rPr>
          <w:b/>
          <w:bCs/>
        </w:rPr>
      </w:pPr>
      <w:r w:rsidRPr="00EE3326">
        <w:rPr>
          <w:b/>
          <w:bCs/>
        </w:rPr>
        <w:t>简要步骤</w:t>
      </w:r>
    </w:p>
    <w:p w14:paraId="54AD95B8" w14:textId="77777777" w:rsidR="00EE3326" w:rsidRPr="00EE3326" w:rsidRDefault="00EE3326" w:rsidP="00EE3326">
      <w:pPr>
        <w:numPr>
          <w:ilvl w:val="0"/>
          <w:numId w:val="1"/>
        </w:numPr>
      </w:pPr>
      <w:r w:rsidRPr="00EE3326">
        <w:rPr>
          <w:b/>
          <w:bCs/>
        </w:rPr>
        <w:t>启动 Ganache</w:t>
      </w:r>
      <w:r w:rsidRPr="00EE3326">
        <w:t>：运行 Ganache，获取 RPC 服务器地址（默认：http://127.0.0.1:7545）。</w:t>
      </w:r>
    </w:p>
    <w:p w14:paraId="22559C4C" w14:textId="77777777" w:rsidR="00EE3326" w:rsidRPr="00EE3326" w:rsidRDefault="00EE3326" w:rsidP="00EE3326">
      <w:pPr>
        <w:numPr>
          <w:ilvl w:val="0"/>
          <w:numId w:val="1"/>
        </w:numPr>
      </w:pPr>
      <w:r w:rsidRPr="00EE3326">
        <w:rPr>
          <w:b/>
          <w:bCs/>
        </w:rPr>
        <w:t>配置 Remix</w:t>
      </w:r>
      <w:r w:rsidRPr="00EE3326">
        <w:t>：在 Remix IDE 中选择 “Web3 Provider” 或 “Dev-Ganache Provider”，输入 Ganache 的 RPC 地址。</w:t>
      </w:r>
    </w:p>
    <w:p w14:paraId="4959CB07" w14:textId="77777777" w:rsidR="00EE3326" w:rsidRPr="00EE3326" w:rsidRDefault="00EE3326" w:rsidP="00EE3326">
      <w:pPr>
        <w:numPr>
          <w:ilvl w:val="0"/>
          <w:numId w:val="1"/>
        </w:numPr>
      </w:pPr>
      <w:r w:rsidRPr="00EE3326">
        <w:rPr>
          <w:b/>
          <w:bCs/>
        </w:rPr>
        <w:t>编写智能合约</w:t>
      </w:r>
      <w:r w:rsidRPr="00EE3326">
        <w:t>：在 Remix 中编写 Solidity 智能合约并编译。</w:t>
      </w:r>
    </w:p>
    <w:p w14:paraId="14CEA6F5" w14:textId="77777777" w:rsidR="00EE3326" w:rsidRPr="00EE3326" w:rsidRDefault="00EE3326" w:rsidP="00EE3326">
      <w:pPr>
        <w:numPr>
          <w:ilvl w:val="0"/>
          <w:numId w:val="1"/>
        </w:numPr>
      </w:pPr>
      <w:r w:rsidRPr="00EE3326">
        <w:rPr>
          <w:b/>
          <w:bCs/>
        </w:rPr>
        <w:t>部署合约</w:t>
      </w:r>
      <w:r w:rsidRPr="00EE3326">
        <w:t>：使用 Remix 部署合约到 Ganache 的本地区块链。</w:t>
      </w:r>
    </w:p>
    <w:p w14:paraId="56E7CF8E" w14:textId="77777777" w:rsidR="00EE3326" w:rsidRPr="00EE3326" w:rsidRDefault="00EE3326" w:rsidP="00EE3326">
      <w:pPr>
        <w:numPr>
          <w:ilvl w:val="0"/>
          <w:numId w:val="1"/>
        </w:numPr>
      </w:pPr>
      <w:r w:rsidRPr="00EE3326">
        <w:rPr>
          <w:b/>
          <w:bCs/>
        </w:rPr>
        <w:t>测试合约</w:t>
      </w:r>
      <w:r w:rsidRPr="00EE3326">
        <w:t>：调用合约函数，验证部署和功能。</w:t>
      </w:r>
    </w:p>
    <w:p w14:paraId="16127087" w14:textId="77777777" w:rsidR="00EE3326" w:rsidRPr="00EE3326" w:rsidRDefault="00EE3326" w:rsidP="00EE3326">
      <w:r w:rsidRPr="00EE3326">
        <w:pict w14:anchorId="2B6DE6C8">
          <v:rect id="_x0000_i1074" style="width:0;height:.75pt" o:hrstd="t" o:hrnoshade="t" o:hr="t" fillcolor="black" stroked="f"/>
        </w:pict>
      </w:r>
    </w:p>
    <w:p w14:paraId="5C739AC5" w14:textId="77777777" w:rsidR="00EE3326" w:rsidRPr="00EE3326" w:rsidRDefault="00EE3326" w:rsidP="00EE3326">
      <w:pPr>
        <w:rPr>
          <w:b/>
          <w:bCs/>
        </w:rPr>
      </w:pPr>
      <w:r w:rsidRPr="00EE3326">
        <w:rPr>
          <w:b/>
          <w:bCs/>
        </w:rPr>
        <w:t>详细操作指南</w:t>
      </w:r>
    </w:p>
    <w:p w14:paraId="5A056C74" w14:textId="77777777" w:rsidR="00EE3326" w:rsidRPr="00EE3326" w:rsidRDefault="00EE3326" w:rsidP="00EE3326">
      <w:pPr>
        <w:rPr>
          <w:b/>
          <w:bCs/>
        </w:rPr>
      </w:pPr>
      <w:r w:rsidRPr="00EE3326">
        <w:rPr>
          <w:b/>
          <w:bCs/>
        </w:rPr>
        <w:t>1. 启动并配置 Ganache</w:t>
      </w:r>
    </w:p>
    <w:p w14:paraId="1D1E85C5" w14:textId="22E6FD90" w:rsidR="00EE3326" w:rsidRPr="00EE3326" w:rsidRDefault="00EE3326" w:rsidP="00EE3326">
      <w:pPr>
        <w:numPr>
          <w:ilvl w:val="0"/>
          <w:numId w:val="2"/>
        </w:numPr>
      </w:pPr>
      <w:r w:rsidRPr="00EE3326">
        <w:rPr>
          <w:b/>
          <w:bCs/>
        </w:rPr>
        <w:t>安装 Ganache</w:t>
      </w:r>
      <w:r w:rsidRPr="00EE3326">
        <w:t>：从 </w:t>
      </w:r>
      <w:hyperlink r:id="rId5" w:history="1">
        <w:r w:rsidRPr="00EE3326">
          <w:rPr>
            <w:rStyle w:val="ae"/>
            <w:b/>
            <w:bCs/>
          </w:rPr>
          <w:t>Truffle Suite</w:t>
        </w:r>
      </w:hyperlink>
      <w:r w:rsidRPr="00EE3326">
        <w:t> 下载并安装 Ganache（桌面版或 CLI 版）。</w:t>
      </w:r>
      <w:r w:rsidR="00E63A38">
        <w:rPr>
          <w:rFonts w:hint="eastAsia"/>
        </w:rPr>
        <w:t>（</w:t>
      </w:r>
      <w:hyperlink r:id="rId6" w:history="1">
        <w:r w:rsidR="00E63A38" w:rsidRPr="0095272E">
          <w:rPr>
            <w:rStyle w:val="ae"/>
            <w:rFonts w:hint="eastAsia"/>
          </w:rPr>
          <w:t>https://archive.trufflesuite.com/ganache/</w:t>
        </w:r>
      </w:hyperlink>
      <w:r w:rsidR="00E63A38">
        <w:rPr>
          <w:rFonts w:hint="eastAsia"/>
        </w:rPr>
        <w:t>）</w:t>
      </w:r>
    </w:p>
    <w:p w14:paraId="36FE920F" w14:textId="77777777" w:rsidR="00EE3326" w:rsidRPr="00EE3326" w:rsidRDefault="00EE3326" w:rsidP="00EE3326">
      <w:pPr>
        <w:numPr>
          <w:ilvl w:val="0"/>
          <w:numId w:val="2"/>
        </w:numPr>
      </w:pPr>
      <w:r w:rsidRPr="00EE3326">
        <w:rPr>
          <w:b/>
          <w:bCs/>
        </w:rPr>
        <w:t>运行 Ganache</w:t>
      </w:r>
      <w:r w:rsidRPr="00EE3326">
        <w:t>：</w:t>
      </w:r>
    </w:p>
    <w:p w14:paraId="5F362BD4" w14:textId="77777777" w:rsidR="00EE3326" w:rsidRPr="00EE3326" w:rsidRDefault="00EE3326" w:rsidP="00EE3326">
      <w:pPr>
        <w:numPr>
          <w:ilvl w:val="1"/>
          <w:numId w:val="2"/>
        </w:numPr>
      </w:pPr>
      <w:r w:rsidRPr="00EE3326">
        <w:t>打开 Ganache，点击 “QUICKSTART Ethereum” 创建一个本地以太坊区块链。</w:t>
      </w:r>
    </w:p>
    <w:p w14:paraId="3C3C50D0" w14:textId="77777777" w:rsidR="00EE3326" w:rsidRPr="00EE3326" w:rsidRDefault="00EE3326" w:rsidP="00EE3326">
      <w:pPr>
        <w:numPr>
          <w:ilvl w:val="1"/>
          <w:numId w:val="2"/>
        </w:numPr>
      </w:pPr>
      <w:r w:rsidRPr="00EE3326">
        <w:t>默认情况下，Ganache 会启动一个 RPC 服务器，地址为 http://127.0.0.1:7545（CLI 版可能是 http://127.0.0.1:8545）。</w:t>
      </w:r>
    </w:p>
    <w:p w14:paraId="70F50B82" w14:textId="77777777" w:rsidR="00EE3326" w:rsidRDefault="00EE3326" w:rsidP="00EE3326">
      <w:pPr>
        <w:numPr>
          <w:ilvl w:val="1"/>
          <w:numId w:val="2"/>
        </w:numPr>
      </w:pPr>
      <w:r w:rsidRPr="00EE3326">
        <w:t>记录 RPC 地址和端口，Ganache 会生成 10 个测试账户，每个账户有 100 ETH。</w:t>
      </w:r>
    </w:p>
    <w:p w14:paraId="40537A91" w14:textId="36F5F94F" w:rsidR="00E63A38" w:rsidRDefault="00E63A38" w:rsidP="00E63A38">
      <w:r>
        <w:rPr>
          <w:noProof/>
        </w:rPr>
        <w:lastRenderedPageBreak/>
        <w:drawing>
          <wp:inline distT="0" distB="0" distL="0" distR="0" wp14:anchorId="156A2FA8" wp14:editId="188B4822">
            <wp:extent cx="5274310" cy="2505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2435" w14:textId="50DBC727" w:rsidR="00E63A38" w:rsidRDefault="00E63A38" w:rsidP="00E63A38">
      <w:r>
        <w:rPr>
          <w:noProof/>
        </w:rPr>
        <w:drawing>
          <wp:inline distT="0" distB="0" distL="0" distR="0" wp14:anchorId="1A740D6B" wp14:editId="2DCBFC9B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05A" w14:textId="66266240" w:rsidR="00E63A38" w:rsidRPr="00EE3326" w:rsidRDefault="00E63A38" w:rsidP="00E63A38">
      <w:pPr>
        <w:rPr>
          <w:rFonts w:hint="eastAsia"/>
        </w:rPr>
      </w:pPr>
      <w:r>
        <w:rPr>
          <w:rFonts w:hint="eastAsia"/>
        </w:rPr>
        <w:t>双击安装包</w:t>
      </w:r>
    </w:p>
    <w:p w14:paraId="03C7732A" w14:textId="77777777" w:rsidR="00EE3326" w:rsidRPr="00EE3326" w:rsidRDefault="00EE3326" w:rsidP="00EE3326">
      <w:pPr>
        <w:numPr>
          <w:ilvl w:val="0"/>
          <w:numId w:val="2"/>
        </w:numPr>
      </w:pPr>
      <w:r w:rsidRPr="00EE3326">
        <w:rPr>
          <w:b/>
          <w:bCs/>
        </w:rPr>
        <w:t>确认网络 ID</w:t>
      </w:r>
      <w:r w:rsidRPr="00EE3326">
        <w:t>：Ganache 默认网络 ID 为 5777（桌面版），在连接时确保 Remix 配置匹配。</w:t>
      </w:r>
    </w:p>
    <w:p w14:paraId="1599CC55" w14:textId="77777777" w:rsidR="00EE3326" w:rsidRPr="00EE3326" w:rsidRDefault="00EE3326" w:rsidP="00EE3326">
      <w:pPr>
        <w:rPr>
          <w:b/>
          <w:bCs/>
        </w:rPr>
      </w:pPr>
      <w:r w:rsidRPr="00EE3326">
        <w:rPr>
          <w:b/>
          <w:bCs/>
        </w:rPr>
        <w:t>2. 打开 Remix IDE</w:t>
      </w:r>
    </w:p>
    <w:p w14:paraId="48408396" w14:textId="77777777" w:rsidR="00EE3326" w:rsidRPr="00EE3326" w:rsidRDefault="00EE3326" w:rsidP="00EE3326">
      <w:pPr>
        <w:numPr>
          <w:ilvl w:val="0"/>
          <w:numId w:val="3"/>
        </w:numPr>
      </w:pPr>
      <w:r w:rsidRPr="00EE3326">
        <w:t>访问 </w:t>
      </w:r>
      <w:hyperlink r:id="rId9" w:history="1">
        <w:r w:rsidRPr="00EE3326">
          <w:rPr>
            <w:rStyle w:val="ae"/>
            <w:b/>
            <w:bCs/>
          </w:rPr>
          <w:t>Remix</w:t>
        </w:r>
      </w:hyperlink>
      <w:r w:rsidRPr="00EE3326">
        <w:t>，这是一个在线的以太坊智能合约开发环境。</w:t>
      </w:r>
    </w:p>
    <w:p w14:paraId="4EAB94E2" w14:textId="7E9A8B84" w:rsidR="00E63A38" w:rsidRPr="00E63A38" w:rsidRDefault="00E63A38" w:rsidP="00E63A38">
      <w:pPr>
        <w:rPr>
          <w:b/>
          <w:bCs/>
        </w:rPr>
      </w:pPr>
      <w:r>
        <w:rPr>
          <w:rFonts w:hint="eastAsia"/>
        </w:rPr>
        <w:t>3.</w:t>
      </w:r>
      <w:r w:rsidRPr="00E63A38">
        <w:rPr>
          <w:b/>
          <w:bCs/>
        </w:rPr>
        <w:t>在 Remix 中创建合约</w:t>
      </w:r>
    </w:p>
    <w:p w14:paraId="277B7653" w14:textId="77777777" w:rsidR="00E63A38" w:rsidRPr="00E63A38" w:rsidRDefault="00E63A38" w:rsidP="00E63A38">
      <w:pPr>
        <w:numPr>
          <w:ilvl w:val="0"/>
          <w:numId w:val="15"/>
        </w:numPr>
      </w:pPr>
      <w:r w:rsidRPr="00E63A38">
        <w:t>在 Remix 的左侧 “File Explorer” 面板，点击 “Create New File” 图标。</w:t>
      </w:r>
    </w:p>
    <w:p w14:paraId="467707EC" w14:textId="77777777" w:rsidR="00E63A38" w:rsidRPr="00E63A38" w:rsidRDefault="00E63A38" w:rsidP="00E63A38">
      <w:pPr>
        <w:numPr>
          <w:ilvl w:val="0"/>
          <w:numId w:val="15"/>
        </w:numPr>
      </w:pPr>
      <w:r w:rsidRPr="00E63A38">
        <w:t>命名文件为 Event.sol。</w:t>
      </w:r>
    </w:p>
    <w:p w14:paraId="5F77C44C" w14:textId="77777777" w:rsidR="00E63A38" w:rsidRPr="00E63A38" w:rsidRDefault="00E63A38" w:rsidP="00E63A38">
      <w:pPr>
        <w:numPr>
          <w:ilvl w:val="0"/>
          <w:numId w:val="15"/>
        </w:numPr>
      </w:pPr>
      <w:r w:rsidRPr="00E63A38">
        <w:t>将你的代码复制粘贴到编辑器中</w:t>
      </w:r>
    </w:p>
    <w:p w14:paraId="61A689E8" w14:textId="2C63C4A9" w:rsidR="00E63A38" w:rsidRDefault="00E63A38" w:rsidP="00E63A38">
      <w:r>
        <w:rPr>
          <w:noProof/>
        </w:rPr>
        <w:lastRenderedPageBreak/>
        <w:drawing>
          <wp:inline distT="0" distB="0" distL="0" distR="0" wp14:anchorId="0A7C3F85" wp14:editId="7DA3EDF2">
            <wp:extent cx="5274310" cy="2971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A3CE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>pragma solidity ^0.8.24;</w:t>
      </w:r>
    </w:p>
    <w:p w14:paraId="5FB3D154" w14:textId="77777777" w:rsidR="00E63A38" w:rsidRDefault="00E63A38" w:rsidP="00E63A38">
      <w:pPr>
        <w:rPr>
          <w:rFonts w:hint="eastAsia"/>
        </w:rPr>
      </w:pPr>
    </w:p>
    <w:p w14:paraId="107265E6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>contract Event {</w:t>
      </w:r>
    </w:p>
    <w:p w14:paraId="0FBBEEFE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// Event declaration</w:t>
      </w:r>
    </w:p>
    <w:p w14:paraId="37CC2FDC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// Up to 3 parameters can be indexed.</w:t>
      </w:r>
    </w:p>
    <w:p w14:paraId="2F54DD7F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// Indexed parameters helps you filter the logs by the indexed parameter</w:t>
      </w:r>
    </w:p>
    <w:p w14:paraId="65C20B0E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event Log(address indexed sender, string message);</w:t>
      </w:r>
    </w:p>
    <w:p w14:paraId="602F0195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event AnotherLog();</w:t>
      </w:r>
    </w:p>
    <w:p w14:paraId="065CA7BF" w14:textId="77777777" w:rsidR="00E63A38" w:rsidRDefault="00E63A38" w:rsidP="00E63A38">
      <w:pPr>
        <w:rPr>
          <w:rFonts w:hint="eastAsia"/>
        </w:rPr>
      </w:pPr>
    </w:p>
    <w:p w14:paraId="2B9BEC1B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function test() public {</w:t>
      </w:r>
    </w:p>
    <w:p w14:paraId="17BD979C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    emit Log(msg.sender, "Hello World!");</w:t>
      </w:r>
    </w:p>
    <w:p w14:paraId="5F6E004E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    emit Log(msg.sender, "Hello EVM!");</w:t>
      </w:r>
    </w:p>
    <w:p w14:paraId="1A0E98DD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    emit AnotherLog();</w:t>
      </w:r>
    </w:p>
    <w:p w14:paraId="3D0B18AC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C63BC9" w14:textId="6DBE55C6" w:rsidR="00E63A38" w:rsidRDefault="00E63A38" w:rsidP="00E63A38">
      <w:r>
        <w:rPr>
          <w:rFonts w:hint="eastAsia"/>
        </w:rPr>
        <w:t>}</w:t>
      </w:r>
    </w:p>
    <w:p w14:paraId="2B32E30D" w14:textId="265D8604" w:rsidR="00E63A38" w:rsidRPr="00E63A38" w:rsidRDefault="00E63A38" w:rsidP="00E63A38">
      <w:pPr>
        <w:rPr>
          <w:b/>
          <w:bCs/>
        </w:rPr>
      </w:pPr>
      <w:r>
        <w:rPr>
          <w:rFonts w:hint="eastAsia"/>
          <w:b/>
          <w:bCs/>
        </w:rPr>
        <w:t>4</w:t>
      </w:r>
      <w:r w:rsidRPr="00E63A38">
        <w:rPr>
          <w:b/>
          <w:bCs/>
        </w:rPr>
        <w:t>. 编译合约</w:t>
      </w:r>
    </w:p>
    <w:p w14:paraId="5A3D2C1C" w14:textId="77777777" w:rsidR="00E63A38" w:rsidRPr="00E63A38" w:rsidRDefault="00E63A38" w:rsidP="00E63A38">
      <w:pPr>
        <w:numPr>
          <w:ilvl w:val="0"/>
          <w:numId w:val="16"/>
        </w:numPr>
      </w:pPr>
      <w:r w:rsidRPr="00E63A38">
        <w:t>在 Remix 左侧导航栏，点击 “Solidity Compiler” 图标（编译器图标）。</w:t>
      </w:r>
    </w:p>
    <w:p w14:paraId="77D20576" w14:textId="77777777" w:rsidR="00E63A38" w:rsidRPr="00E63A38" w:rsidRDefault="00E63A38" w:rsidP="00E63A38">
      <w:pPr>
        <w:numPr>
          <w:ilvl w:val="0"/>
          <w:numId w:val="16"/>
        </w:numPr>
      </w:pPr>
      <w:r w:rsidRPr="00E63A38">
        <w:lastRenderedPageBreak/>
        <w:t>在编译器版本下拉菜单中，选择与合约匹配的版本（例如 0.8.24 或最新的 0.8.x 版本）。</w:t>
      </w:r>
    </w:p>
    <w:p w14:paraId="4F287128" w14:textId="77777777" w:rsidR="00E63A38" w:rsidRPr="00E63A38" w:rsidRDefault="00E63A38" w:rsidP="00E63A38">
      <w:pPr>
        <w:numPr>
          <w:ilvl w:val="0"/>
          <w:numId w:val="16"/>
        </w:numPr>
      </w:pPr>
      <w:r w:rsidRPr="00E63A38">
        <w:t>点击 “Compile Event.sol” 按钮。</w:t>
      </w:r>
    </w:p>
    <w:p w14:paraId="5D89FDF2" w14:textId="77777777" w:rsidR="00E63A38" w:rsidRPr="00E63A38" w:rsidRDefault="00E63A38" w:rsidP="00E63A38">
      <w:pPr>
        <w:numPr>
          <w:ilvl w:val="0"/>
          <w:numId w:val="16"/>
        </w:numPr>
      </w:pPr>
      <w:r w:rsidRPr="00E63A38">
        <w:t>检查编译输出，确保没有错误。如果编译成功，右侧会显示绿色勾号。</w:t>
      </w:r>
    </w:p>
    <w:p w14:paraId="64403FF5" w14:textId="4D27FC5B" w:rsidR="00E63A38" w:rsidRPr="00E63A38" w:rsidRDefault="00E63A38" w:rsidP="00E63A38">
      <w:pPr>
        <w:rPr>
          <w:b/>
          <w:bCs/>
        </w:rPr>
      </w:pPr>
      <w:r>
        <w:rPr>
          <w:rFonts w:hint="eastAsia"/>
          <w:b/>
          <w:bCs/>
        </w:rPr>
        <w:t>5.</w:t>
      </w:r>
      <w:r w:rsidRPr="00E63A38">
        <w:rPr>
          <w:b/>
          <w:bCs/>
        </w:rPr>
        <w:t>连接 Remix 到 Ganache</w:t>
      </w:r>
    </w:p>
    <w:p w14:paraId="0FE2841B" w14:textId="77777777" w:rsidR="00E63A38" w:rsidRPr="00E63A38" w:rsidRDefault="00E63A38" w:rsidP="00E63A38">
      <w:pPr>
        <w:numPr>
          <w:ilvl w:val="0"/>
          <w:numId w:val="17"/>
        </w:numPr>
      </w:pPr>
      <w:r w:rsidRPr="00E63A38">
        <w:t>转到 Remix 的 “Deploy &amp; Run Transactions” 面板（左侧 “Run” 图标）。</w:t>
      </w:r>
    </w:p>
    <w:p w14:paraId="7FF2BB13" w14:textId="77777777" w:rsidR="00E63A38" w:rsidRPr="00E63A38" w:rsidRDefault="00E63A38" w:rsidP="00E63A38">
      <w:pPr>
        <w:numPr>
          <w:ilvl w:val="0"/>
          <w:numId w:val="17"/>
        </w:numPr>
      </w:pPr>
      <w:r w:rsidRPr="00E63A38">
        <w:t xml:space="preserve">在 “Environment” 下拉菜单中，选择 </w:t>
      </w:r>
      <w:r w:rsidRPr="00E63A38">
        <w:rPr>
          <w:b/>
          <w:bCs/>
        </w:rPr>
        <w:t>“Web3 Provider”</w:t>
      </w:r>
      <w:r w:rsidRPr="00E63A38">
        <w:t xml:space="preserve"> 或 </w:t>
      </w:r>
      <w:r w:rsidRPr="00E63A38">
        <w:rPr>
          <w:b/>
          <w:bCs/>
        </w:rPr>
        <w:t>“Dev-Ganache Provider”</w:t>
      </w:r>
      <w:r w:rsidRPr="00E63A38">
        <w:t>（视 Remix 版本而定）。</w:t>
      </w:r>
    </w:p>
    <w:p w14:paraId="1DFFBBBE" w14:textId="77777777" w:rsidR="00E63A38" w:rsidRPr="00E63A38" w:rsidRDefault="00E63A38" w:rsidP="00E63A38">
      <w:pPr>
        <w:numPr>
          <w:ilvl w:val="0"/>
          <w:numId w:val="17"/>
        </w:numPr>
      </w:pPr>
      <w:r w:rsidRPr="00E63A38">
        <w:t>在弹出的对话框中，输入 Ganache 的 RPC 地址：http://127.0.0.1:7545，点击 “OK”。</w:t>
      </w:r>
    </w:p>
    <w:p w14:paraId="76D23AF7" w14:textId="77777777" w:rsidR="00E63A38" w:rsidRPr="00E63A38" w:rsidRDefault="00E63A38" w:rsidP="00E63A38">
      <w:pPr>
        <w:numPr>
          <w:ilvl w:val="0"/>
          <w:numId w:val="17"/>
        </w:numPr>
      </w:pPr>
      <w:r w:rsidRPr="00E63A38">
        <w:rPr>
          <w:b/>
          <w:bCs/>
        </w:rPr>
        <w:t>验证连接</w:t>
      </w:r>
      <w:r w:rsidRPr="00E63A38">
        <w:t xml:space="preserve">： </w:t>
      </w:r>
    </w:p>
    <w:p w14:paraId="7A2D18DA" w14:textId="77777777" w:rsidR="00E63A38" w:rsidRPr="00E63A38" w:rsidRDefault="00E63A38" w:rsidP="00E63A38">
      <w:pPr>
        <w:numPr>
          <w:ilvl w:val="1"/>
          <w:numId w:val="17"/>
        </w:numPr>
      </w:pPr>
      <w:r w:rsidRPr="00E63A38">
        <w:t>连接成功后，Remix 的 “Account” 下拉菜单会显示 Ganache 提供的测试账户地址（第一个账户默认选中）。</w:t>
      </w:r>
    </w:p>
    <w:p w14:paraId="2F1F5E9B" w14:textId="77777777" w:rsidR="00E63A38" w:rsidRPr="00E63A38" w:rsidRDefault="00E63A38" w:rsidP="00E63A38">
      <w:pPr>
        <w:numPr>
          <w:ilvl w:val="1"/>
          <w:numId w:val="17"/>
        </w:numPr>
      </w:pPr>
      <w:r w:rsidRPr="00E63A38">
        <w:t>账户余额应显示为 100 ETH（或略少，如果有其他交易）。</w:t>
      </w:r>
    </w:p>
    <w:p w14:paraId="4DA4D0F3" w14:textId="13C910B8" w:rsidR="00E63A38" w:rsidRPr="00E63A38" w:rsidRDefault="00E63A38" w:rsidP="00E63A38">
      <w:pPr>
        <w:rPr>
          <w:b/>
          <w:bCs/>
        </w:rPr>
      </w:pPr>
      <w:r>
        <w:rPr>
          <w:rFonts w:hint="eastAsia"/>
          <w:b/>
          <w:bCs/>
        </w:rPr>
        <w:t>6.</w:t>
      </w:r>
      <w:r w:rsidRPr="00E63A38">
        <w:rPr>
          <w:b/>
          <w:bCs/>
        </w:rPr>
        <w:t>部署合约</w:t>
      </w:r>
    </w:p>
    <w:p w14:paraId="46F0D04C" w14:textId="77777777" w:rsidR="00E63A38" w:rsidRPr="00E63A38" w:rsidRDefault="00E63A38" w:rsidP="00E63A38">
      <w:pPr>
        <w:numPr>
          <w:ilvl w:val="0"/>
          <w:numId w:val="18"/>
        </w:numPr>
      </w:pPr>
      <w:r w:rsidRPr="00E63A38">
        <w:t>在 “Deploy &amp; Run Transactions” 面板，确保 “Contract” 下拉菜单选择了 Event - Event.sol。</w:t>
      </w:r>
    </w:p>
    <w:p w14:paraId="1F73BB2B" w14:textId="77777777" w:rsidR="00E63A38" w:rsidRPr="00E63A38" w:rsidRDefault="00E63A38" w:rsidP="00E63A38">
      <w:pPr>
        <w:numPr>
          <w:ilvl w:val="0"/>
          <w:numId w:val="18"/>
        </w:numPr>
      </w:pPr>
      <w:r w:rsidRPr="00E63A38">
        <w:t>点击 “Deploy” 按钮，Remix 会将合约部署到 Ganache 的本地区块链。</w:t>
      </w:r>
    </w:p>
    <w:p w14:paraId="35E02601" w14:textId="77777777" w:rsidR="00E63A38" w:rsidRPr="00E63A38" w:rsidRDefault="00E63A38" w:rsidP="00E63A38">
      <w:pPr>
        <w:numPr>
          <w:ilvl w:val="0"/>
          <w:numId w:val="18"/>
        </w:numPr>
      </w:pPr>
      <w:r w:rsidRPr="00E63A38">
        <w:rPr>
          <w:b/>
          <w:bCs/>
        </w:rPr>
        <w:t>确认部署</w:t>
      </w:r>
      <w:r w:rsidRPr="00E63A38">
        <w:t xml:space="preserve">： </w:t>
      </w:r>
    </w:p>
    <w:p w14:paraId="731ED5D8" w14:textId="77777777" w:rsidR="00E63A38" w:rsidRPr="00E63A38" w:rsidRDefault="00E63A38" w:rsidP="00E63A38">
      <w:pPr>
        <w:numPr>
          <w:ilvl w:val="1"/>
          <w:numId w:val="18"/>
        </w:numPr>
      </w:pPr>
      <w:r w:rsidRPr="00E63A38">
        <w:t>部署成功后，Remix 下方的 “Deployed Contracts” 区域会显示 Event 合约及其地址。</w:t>
      </w:r>
    </w:p>
    <w:p w14:paraId="00FEA560" w14:textId="77777777" w:rsidR="00E63A38" w:rsidRPr="00E63A38" w:rsidRDefault="00E63A38" w:rsidP="00E63A38">
      <w:pPr>
        <w:numPr>
          <w:ilvl w:val="1"/>
          <w:numId w:val="18"/>
        </w:numPr>
      </w:pPr>
      <w:r w:rsidRPr="00E63A38">
        <w:t>在 Ganache 的 “Transactions” 标签中，你会看到一条部署交易记录</w:t>
      </w:r>
    </w:p>
    <w:p w14:paraId="6AD10101" w14:textId="1208BD76" w:rsidR="00E63A38" w:rsidRPr="00E63A38" w:rsidRDefault="00E63A38" w:rsidP="00E63A38">
      <w:pPr>
        <w:rPr>
          <w:b/>
          <w:bCs/>
        </w:rPr>
      </w:pPr>
      <w:r>
        <w:rPr>
          <w:rFonts w:hint="eastAsia"/>
          <w:b/>
          <w:bCs/>
        </w:rPr>
        <w:t>7.</w:t>
      </w:r>
      <w:r w:rsidRPr="00E63A38">
        <w:rPr>
          <w:b/>
          <w:bCs/>
        </w:rPr>
        <w:t>调用 test 函数并查看事件</w:t>
      </w:r>
    </w:p>
    <w:p w14:paraId="6F207AA6" w14:textId="77777777" w:rsidR="00E63A38" w:rsidRPr="00E63A38" w:rsidRDefault="00E63A38" w:rsidP="00E63A38">
      <w:pPr>
        <w:numPr>
          <w:ilvl w:val="0"/>
          <w:numId w:val="19"/>
        </w:numPr>
      </w:pPr>
      <w:r w:rsidRPr="00E63A38">
        <w:t>在 “Deployed Contracts” 区域，展开 Event 合约。</w:t>
      </w:r>
    </w:p>
    <w:p w14:paraId="4C0E12BD" w14:textId="77777777" w:rsidR="00E63A38" w:rsidRPr="00E63A38" w:rsidRDefault="00E63A38" w:rsidP="00E63A38">
      <w:pPr>
        <w:numPr>
          <w:ilvl w:val="0"/>
          <w:numId w:val="19"/>
        </w:numPr>
      </w:pPr>
      <w:r w:rsidRPr="00E63A38">
        <w:t>找到 test 函数（显示为橙色按钮，表示可写函数），点击调用。</w:t>
      </w:r>
    </w:p>
    <w:p w14:paraId="67101CC2" w14:textId="77777777" w:rsidR="00E63A38" w:rsidRPr="00E63A38" w:rsidRDefault="00E63A38" w:rsidP="00E63A38">
      <w:pPr>
        <w:rPr>
          <w:rFonts w:hint="eastAsia"/>
        </w:rPr>
      </w:pPr>
    </w:p>
    <w:p w14:paraId="7A639A42" w14:textId="7357B392" w:rsidR="006568E3" w:rsidRDefault="006568E3" w:rsidP="00E63A38">
      <w:pPr>
        <w:pStyle w:val="2"/>
      </w:pPr>
      <w:r>
        <w:rPr>
          <w:rFonts w:hint="eastAsia"/>
        </w:rPr>
        <w:t>第</w:t>
      </w:r>
      <w:r w:rsidR="00E63A38">
        <w:rPr>
          <w:rFonts w:hint="eastAsia"/>
        </w:rPr>
        <w:t>二</w:t>
      </w:r>
      <w:r>
        <w:rPr>
          <w:rFonts w:hint="eastAsia"/>
        </w:rPr>
        <w:t>部分</w:t>
      </w:r>
      <w:r w:rsidR="00E63A38" w:rsidRPr="00E63A38">
        <w:t>在Ganache添加个a truffle project</w:t>
      </w:r>
    </w:p>
    <w:p w14:paraId="0024A488" w14:textId="12101A43" w:rsidR="00E63A38" w:rsidRDefault="00E63A38" w:rsidP="00E63A38">
      <w:r>
        <w:rPr>
          <w:rFonts w:hint="eastAsia"/>
        </w:rPr>
        <w:t>效果链接：</w:t>
      </w:r>
      <w:hyperlink r:id="rId11" w:history="1">
        <w:r w:rsidRPr="0095272E">
          <w:rPr>
            <w:rStyle w:val="ae"/>
            <w:rFonts w:hint="eastAsia"/>
          </w:rPr>
          <w:t>https://tonyyan.wordpress.com/2021/02/25/where-are-my-contracts-and-</w:t>
        </w:r>
        <w:r w:rsidRPr="0095272E">
          <w:rPr>
            <w:rStyle w:val="ae"/>
            <w:rFonts w:hint="eastAsia"/>
          </w:rPr>
          <w:lastRenderedPageBreak/>
          <w:t>events-on-ganache/</w:t>
        </w:r>
      </w:hyperlink>
    </w:p>
    <w:p w14:paraId="43DC717A" w14:textId="77777777" w:rsidR="00E63A38" w:rsidRPr="00E63A38" w:rsidRDefault="00E63A38" w:rsidP="00E63A38">
      <w:pPr>
        <w:rPr>
          <w:b/>
          <w:bCs/>
        </w:rPr>
      </w:pPr>
      <w:r w:rsidRPr="00E63A38">
        <w:rPr>
          <w:b/>
          <w:bCs/>
        </w:rPr>
        <w:t>1. 安装 Truffle</w:t>
      </w:r>
    </w:p>
    <w:p w14:paraId="7AFA3D18" w14:textId="77777777" w:rsidR="00E63A38" w:rsidRPr="00E63A38" w:rsidRDefault="00E63A38" w:rsidP="00E63A38">
      <w:pPr>
        <w:numPr>
          <w:ilvl w:val="0"/>
          <w:numId w:val="20"/>
        </w:numPr>
      </w:pPr>
      <w:r w:rsidRPr="00E63A38">
        <w:rPr>
          <w:b/>
          <w:bCs/>
        </w:rPr>
        <w:t>确保 Node.js 已安装</w:t>
      </w:r>
      <w:r w:rsidRPr="00E63A38">
        <w:t xml:space="preserve">：Truffle 需要 Node.js 环境。可以在 </w:t>
      </w:r>
      <w:hyperlink r:id="rId12" w:tgtFrame="_blank" w:history="1">
        <w:r w:rsidRPr="00E63A38">
          <w:rPr>
            <w:rStyle w:val="ae"/>
          </w:rPr>
          <w:t>Node.js 官网</w:t>
        </w:r>
      </w:hyperlink>
      <w:r w:rsidRPr="00E63A38">
        <w:t xml:space="preserve"> 下载并安装最新版本（建议使用 LTS 版本，例如 18.x 或 20.x）。</w:t>
      </w:r>
    </w:p>
    <w:p w14:paraId="6D06B182" w14:textId="77777777" w:rsidR="00E63A38" w:rsidRPr="00E63A38" w:rsidRDefault="00E63A38" w:rsidP="00E63A38">
      <w:pPr>
        <w:numPr>
          <w:ilvl w:val="0"/>
          <w:numId w:val="20"/>
        </w:numPr>
      </w:pPr>
      <w:r w:rsidRPr="00E63A38">
        <w:rPr>
          <w:b/>
          <w:bCs/>
        </w:rPr>
        <w:t>安装 Truffle</w:t>
      </w:r>
      <w:r w:rsidRPr="00E63A38">
        <w:t>： 打开终端（命令行工具），运行以下命令以全局安装 Truffle：</w:t>
      </w:r>
    </w:p>
    <w:p w14:paraId="36DBAE8B" w14:textId="2AF38940" w:rsidR="00E63A38" w:rsidRDefault="00E63A38" w:rsidP="00E63A38">
      <w:r w:rsidRPr="00E63A38">
        <w:rPr>
          <w:rFonts w:hint="eastAsia"/>
        </w:rPr>
        <w:t>npm install -g truffle</w:t>
      </w:r>
    </w:p>
    <w:p w14:paraId="3BA4A9D3" w14:textId="77777777" w:rsidR="00E63A38" w:rsidRPr="00E63A38" w:rsidRDefault="00E63A38" w:rsidP="00E63A38">
      <w:pPr>
        <w:rPr>
          <w:b/>
          <w:bCs/>
        </w:rPr>
      </w:pPr>
      <w:r w:rsidRPr="00E63A38">
        <w:rPr>
          <w:b/>
          <w:bCs/>
        </w:rPr>
        <w:t>2. 创建并配置 Truffle 项目</w:t>
      </w:r>
    </w:p>
    <w:p w14:paraId="3713D999" w14:textId="77777777" w:rsidR="00E63A38" w:rsidRPr="00E63A38" w:rsidRDefault="00E63A38" w:rsidP="00E63A38">
      <w:pPr>
        <w:numPr>
          <w:ilvl w:val="0"/>
          <w:numId w:val="21"/>
        </w:numPr>
      </w:pPr>
      <w:r w:rsidRPr="00E63A38">
        <w:rPr>
          <w:b/>
          <w:bCs/>
        </w:rPr>
        <w:t>创建新项目</w:t>
      </w:r>
      <w:r w:rsidRPr="00E63A38">
        <w:t xml:space="preserve">： </w:t>
      </w:r>
    </w:p>
    <w:p w14:paraId="0F8F832C" w14:textId="77777777" w:rsidR="00E63A38" w:rsidRPr="00E63A38" w:rsidRDefault="00E63A38" w:rsidP="00E63A38">
      <w:pPr>
        <w:numPr>
          <w:ilvl w:val="1"/>
          <w:numId w:val="21"/>
        </w:numPr>
      </w:pPr>
      <w:r w:rsidRPr="00E63A38">
        <w:t>在你的本地计算机上创建一个新目录，例如 my-truffle-project：</w:t>
      </w:r>
    </w:p>
    <w:p w14:paraId="4721E34F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>mkdir my-truffle-project</w:t>
      </w:r>
    </w:p>
    <w:p w14:paraId="02BDA904" w14:textId="7A1A1BD9" w:rsidR="00E63A38" w:rsidRDefault="00E63A38" w:rsidP="00E63A38">
      <w:r>
        <w:rPr>
          <w:rFonts w:hint="eastAsia"/>
        </w:rPr>
        <w:t>cd my-truffle-project</w:t>
      </w:r>
    </w:p>
    <w:p w14:paraId="42A3D80A" w14:textId="6E9D024F" w:rsidR="00E63A38" w:rsidRPr="00E63A38" w:rsidRDefault="00E63A38" w:rsidP="00E63A38">
      <w:pPr>
        <w:ind w:left="840" w:firstLine="420"/>
      </w:pPr>
      <w:r>
        <w:rPr>
          <w:rFonts w:hint="eastAsia"/>
        </w:rPr>
        <w:t>2.</w:t>
      </w:r>
      <w:r w:rsidRPr="00E63A38">
        <w:t>初始化 Truffle 项目：</w:t>
      </w:r>
    </w:p>
    <w:p w14:paraId="029BF370" w14:textId="60D16CAB" w:rsidR="00E63A38" w:rsidRDefault="00E63A38" w:rsidP="00E63A38">
      <w:r w:rsidRPr="00E63A38">
        <w:rPr>
          <w:rFonts w:hint="eastAsia"/>
        </w:rPr>
        <w:t>truffle init</w:t>
      </w:r>
    </w:p>
    <w:p w14:paraId="1C63F8DB" w14:textId="77777777" w:rsidR="00E63A38" w:rsidRPr="00E63A38" w:rsidRDefault="00E63A38" w:rsidP="00E63A38">
      <w:pPr>
        <w:rPr>
          <w:b/>
          <w:bCs/>
        </w:rPr>
      </w:pPr>
      <w:r w:rsidRPr="00E63A38">
        <w:rPr>
          <w:b/>
          <w:bCs/>
        </w:rPr>
        <w:t>3. 将你的智能合约添加到 Truffle 项目</w:t>
      </w:r>
    </w:p>
    <w:p w14:paraId="424E9910" w14:textId="77777777" w:rsidR="00E63A38" w:rsidRPr="00E63A38" w:rsidRDefault="00E63A38" w:rsidP="00E63A38">
      <w:pPr>
        <w:numPr>
          <w:ilvl w:val="0"/>
          <w:numId w:val="22"/>
        </w:numPr>
      </w:pPr>
      <w:r w:rsidRPr="00E63A38">
        <w:rPr>
          <w:b/>
          <w:bCs/>
        </w:rPr>
        <w:t>创建合约文件</w:t>
      </w:r>
      <w:r w:rsidRPr="00E63A38">
        <w:t xml:space="preserve">： </w:t>
      </w:r>
    </w:p>
    <w:p w14:paraId="5C52DACB" w14:textId="77777777" w:rsidR="00E63A38" w:rsidRPr="00E63A38" w:rsidRDefault="00E63A38" w:rsidP="00E63A38">
      <w:pPr>
        <w:numPr>
          <w:ilvl w:val="1"/>
          <w:numId w:val="22"/>
        </w:numPr>
      </w:pPr>
      <w:r w:rsidRPr="00E63A38">
        <w:t>在 contracts/ 目录下，创建一个新文件 Event.sol。</w:t>
      </w:r>
    </w:p>
    <w:p w14:paraId="71A091BB" w14:textId="77777777" w:rsidR="00E63A38" w:rsidRPr="00E63A38" w:rsidRDefault="00E63A38" w:rsidP="00E63A38">
      <w:pPr>
        <w:numPr>
          <w:ilvl w:val="1"/>
          <w:numId w:val="22"/>
        </w:numPr>
      </w:pPr>
      <w:r w:rsidRPr="00E63A38">
        <w:t>将你的智能合约代码复制到文件中：</w:t>
      </w:r>
    </w:p>
    <w:p w14:paraId="6678EB70" w14:textId="10C785C9" w:rsidR="00E63A38" w:rsidRDefault="00E63A38" w:rsidP="00E63A38">
      <w:r>
        <w:rPr>
          <w:noProof/>
        </w:rPr>
        <w:drawing>
          <wp:inline distT="0" distB="0" distL="0" distR="0" wp14:anchorId="516430AF" wp14:editId="14948616">
            <wp:extent cx="5274310" cy="2687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6CAF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>pragma solidity ^0.8.24;</w:t>
      </w:r>
    </w:p>
    <w:p w14:paraId="0369309F" w14:textId="77777777" w:rsidR="00E63A38" w:rsidRDefault="00E63A38" w:rsidP="00E63A38">
      <w:pPr>
        <w:rPr>
          <w:rFonts w:hint="eastAsia"/>
        </w:rPr>
      </w:pPr>
    </w:p>
    <w:p w14:paraId="757AFC54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>contract Event {</w:t>
      </w:r>
    </w:p>
    <w:p w14:paraId="0A2F280B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event Log(address indexed sender, string message);</w:t>
      </w:r>
    </w:p>
    <w:p w14:paraId="4E1FD57C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event AnotherLog();</w:t>
      </w:r>
    </w:p>
    <w:p w14:paraId="364DC552" w14:textId="77777777" w:rsidR="00E63A38" w:rsidRDefault="00E63A38" w:rsidP="00E63A38">
      <w:pPr>
        <w:rPr>
          <w:rFonts w:hint="eastAsia"/>
        </w:rPr>
      </w:pPr>
    </w:p>
    <w:p w14:paraId="6097BB5F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function test() public {</w:t>
      </w:r>
    </w:p>
    <w:p w14:paraId="37FC0A86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    emit Log(msg.sender, "Hello World!");</w:t>
      </w:r>
    </w:p>
    <w:p w14:paraId="5B2C7671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    emit Log(msg.sender, "Hello EVM!");</w:t>
      </w:r>
    </w:p>
    <w:p w14:paraId="53C8BCFE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    emit AnotherLog();</w:t>
      </w:r>
    </w:p>
    <w:p w14:paraId="57074459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B5365C" w14:textId="4CD5EFA2" w:rsidR="00E63A38" w:rsidRDefault="00E63A38" w:rsidP="00E63A38">
      <w:r>
        <w:rPr>
          <w:rFonts w:hint="eastAsia"/>
        </w:rPr>
        <w:t>}</w:t>
      </w:r>
    </w:p>
    <w:p w14:paraId="142278B2" w14:textId="77777777" w:rsidR="00E63A38" w:rsidRDefault="00E63A38" w:rsidP="00E63A38"/>
    <w:p w14:paraId="602264F7" w14:textId="77777777" w:rsidR="00E63A38" w:rsidRPr="00E63A38" w:rsidRDefault="00E63A38" w:rsidP="00E63A38">
      <w:pPr>
        <w:numPr>
          <w:ilvl w:val="0"/>
          <w:numId w:val="23"/>
        </w:numPr>
      </w:pPr>
      <w:r w:rsidRPr="00E63A38">
        <w:rPr>
          <w:b/>
          <w:bCs/>
        </w:rPr>
        <w:t>保存文件</w:t>
      </w:r>
      <w:r w:rsidRPr="00E63A38">
        <w:t>：确保文件名为 Event.sol。</w:t>
      </w:r>
    </w:p>
    <w:p w14:paraId="22883E02" w14:textId="77777777" w:rsidR="00E63A38" w:rsidRPr="00E63A38" w:rsidRDefault="00E63A38" w:rsidP="00E63A38">
      <w:pPr>
        <w:rPr>
          <w:b/>
          <w:bCs/>
        </w:rPr>
      </w:pPr>
      <w:r w:rsidRPr="00E63A38">
        <w:rPr>
          <w:b/>
          <w:bCs/>
        </w:rPr>
        <w:t>4. 配置 Truffle 以连接到 Ganache</w:t>
      </w:r>
    </w:p>
    <w:p w14:paraId="5FBFAA3E" w14:textId="77777777" w:rsidR="00E63A38" w:rsidRPr="00E63A38" w:rsidRDefault="00E63A38" w:rsidP="00E63A38">
      <w:pPr>
        <w:numPr>
          <w:ilvl w:val="0"/>
          <w:numId w:val="24"/>
        </w:numPr>
      </w:pPr>
      <w:r w:rsidRPr="00E63A38">
        <w:rPr>
          <w:b/>
          <w:bCs/>
        </w:rPr>
        <w:t>启动 Ganache</w:t>
      </w:r>
      <w:r w:rsidRPr="00E63A38">
        <w:t xml:space="preserve">： </w:t>
      </w:r>
    </w:p>
    <w:p w14:paraId="56F2EC5B" w14:textId="77777777" w:rsidR="00E63A38" w:rsidRPr="00E63A38" w:rsidRDefault="00E63A38" w:rsidP="00E63A38">
      <w:pPr>
        <w:numPr>
          <w:ilvl w:val="1"/>
          <w:numId w:val="24"/>
        </w:numPr>
      </w:pPr>
      <w:r w:rsidRPr="00E63A38">
        <w:t>打开 Ganache，点击 “QUICKSTART Ethereum”（如你的截图所示）。</w:t>
      </w:r>
    </w:p>
    <w:p w14:paraId="4062451C" w14:textId="77777777" w:rsidR="00E63A38" w:rsidRPr="00E63A38" w:rsidRDefault="00E63A38" w:rsidP="00E63A38">
      <w:pPr>
        <w:numPr>
          <w:ilvl w:val="1"/>
          <w:numId w:val="24"/>
        </w:numPr>
      </w:pPr>
      <w:r w:rsidRPr="00E63A38">
        <w:t>记下 RPC 服务器地址（默认：http://127.0.0.1:7545）和网络 ID（默认：5777）。</w:t>
      </w:r>
    </w:p>
    <w:p w14:paraId="15022C26" w14:textId="77777777" w:rsidR="00E63A38" w:rsidRPr="00E63A38" w:rsidRDefault="00E63A38" w:rsidP="00E63A38">
      <w:pPr>
        <w:numPr>
          <w:ilvl w:val="0"/>
          <w:numId w:val="24"/>
        </w:numPr>
      </w:pPr>
      <w:r w:rsidRPr="00E63A38">
        <w:rPr>
          <w:b/>
          <w:bCs/>
        </w:rPr>
        <w:t>编辑 truffle-config.js</w:t>
      </w:r>
      <w:r w:rsidRPr="00E63A38">
        <w:t xml:space="preserve">： </w:t>
      </w:r>
    </w:p>
    <w:p w14:paraId="0F6473A4" w14:textId="77777777" w:rsidR="00E63A38" w:rsidRPr="00E63A38" w:rsidRDefault="00E63A38" w:rsidP="00E63A38">
      <w:pPr>
        <w:numPr>
          <w:ilvl w:val="1"/>
          <w:numId w:val="25"/>
        </w:numPr>
      </w:pPr>
      <w:r w:rsidRPr="00E63A38">
        <w:t>打开 truffle-config.js 文件。</w:t>
      </w:r>
    </w:p>
    <w:p w14:paraId="1BB51925" w14:textId="77777777" w:rsidR="00E63A38" w:rsidRPr="00E63A38" w:rsidRDefault="00E63A38" w:rsidP="00E63A38">
      <w:pPr>
        <w:numPr>
          <w:ilvl w:val="1"/>
          <w:numId w:val="25"/>
        </w:numPr>
      </w:pPr>
      <w:r w:rsidRPr="00E63A38">
        <w:t>配置 Truffle 以连接到 Ganache，修改 networks 部分如下：</w:t>
      </w:r>
    </w:p>
    <w:p w14:paraId="1B620214" w14:textId="16AAA407" w:rsidR="00E63A38" w:rsidRDefault="00E63A38" w:rsidP="00E63A38">
      <w:r>
        <w:rPr>
          <w:noProof/>
        </w:rPr>
        <w:lastRenderedPageBreak/>
        <w:drawing>
          <wp:inline distT="0" distB="0" distL="0" distR="0" wp14:anchorId="2B63658E" wp14:editId="609A99E1">
            <wp:extent cx="5274310" cy="4673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5B82" w14:textId="77777777" w:rsidR="00E63A38" w:rsidRPr="00E63A38" w:rsidRDefault="00E63A38" w:rsidP="00E63A38">
      <w:pPr>
        <w:numPr>
          <w:ilvl w:val="0"/>
          <w:numId w:val="26"/>
        </w:numPr>
      </w:pPr>
      <w:r w:rsidRPr="00E63A38">
        <w:rPr>
          <w:b/>
          <w:bCs/>
        </w:rPr>
        <w:t>保存文件</w:t>
      </w:r>
      <w:r w:rsidRPr="00E63A38">
        <w:t>：确保配置正确，尤其是 host、port 和 network_id 与 Ganache 设置匹配。</w:t>
      </w:r>
    </w:p>
    <w:p w14:paraId="15A08C15" w14:textId="77777777" w:rsidR="00E63A38" w:rsidRPr="00E63A38" w:rsidRDefault="00E63A38" w:rsidP="00E63A38">
      <w:pPr>
        <w:rPr>
          <w:b/>
          <w:bCs/>
        </w:rPr>
      </w:pPr>
      <w:r w:rsidRPr="00E63A38">
        <w:rPr>
          <w:b/>
          <w:bCs/>
        </w:rPr>
        <w:t>5. 创建部署脚本</w:t>
      </w:r>
    </w:p>
    <w:p w14:paraId="4B2AACDD" w14:textId="77777777" w:rsidR="00E63A38" w:rsidRPr="00E63A38" w:rsidRDefault="00E63A38" w:rsidP="00E63A38">
      <w:pPr>
        <w:numPr>
          <w:ilvl w:val="0"/>
          <w:numId w:val="27"/>
        </w:numPr>
      </w:pPr>
      <w:r w:rsidRPr="00E63A38">
        <w:rPr>
          <w:b/>
          <w:bCs/>
        </w:rPr>
        <w:t>创建部署文件</w:t>
      </w:r>
      <w:r w:rsidRPr="00E63A38">
        <w:t xml:space="preserve">： </w:t>
      </w:r>
    </w:p>
    <w:p w14:paraId="3F366CB5" w14:textId="77777777" w:rsidR="00E63A38" w:rsidRPr="00E63A38" w:rsidRDefault="00E63A38" w:rsidP="00E63A38">
      <w:pPr>
        <w:numPr>
          <w:ilvl w:val="1"/>
          <w:numId w:val="27"/>
        </w:numPr>
      </w:pPr>
      <w:r w:rsidRPr="00E63A38">
        <w:t>在 migrations/ 目录下，创建一个新文件 1_deploy_event.js。</w:t>
      </w:r>
    </w:p>
    <w:p w14:paraId="25F52E1A" w14:textId="77777777" w:rsidR="00E63A38" w:rsidRPr="00E63A38" w:rsidRDefault="00E63A38" w:rsidP="00E63A38">
      <w:pPr>
        <w:numPr>
          <w:ilvl w:val="1"/>
          <w:numId w:val="27"/>
        </w:numPr>
      </w:pPr>
      <w:r w:rsidRPr="00E63A38">
        <w:t>添加以下内容：</w:t>
      </w:r>
    </w:p>
    <w:p w14:paraId="0C79D8EF" w14:textId="3292FB19" w:rsidR="00E63A38" w:rsidRDefault="00E63A38" w:rsidP="00E63A38">
      <w:r>
        <w:rPr>
          <w:noProof/>
        </w:rPr>
        <w:drawing>
          <wp:inline distT="0" distB="0" distL="0" distR="0" wp14:anchorId="4BB7AA66" wp14:editId="5CEA3547">
            <wp:extent cx="5274310" cy="955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0FB9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>const Event = artifacts.require("Event");</w:t>
      </w:r>
    </w:p>
    <w:p w14:paraId="76010273" w14:textId="77777777" w:rsidR="00E63A38" w:rsidRDefault="00E63A38" w:rsidP="00E63A38">
      <w:pPr>
        <w:rPr>
          <w:rFonts w:hint="eastAsia"/>
        </w:rPr>
      </w:pPr>
    </w:p>
    <w:p w14:paraId="1FC7DDB5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t>module.exports = function (deployer) {</w:t>
      </w:r>
    </w:p>
    <w:p w14:paraId="519119D5" w14:textId="77777777" w:rsidR="00E63A38" w:rsidRDefault="00E63A38" w:rsidP="00E63A38">
      <w:pPr>
        <w:rPr>
          <w:rFonts w:hint="eastAsia"/>
        </w:rPr>
      </w:pPr>
      <w:r>
        <w:rPr>
          <w:rFonts w:hint="eastAsia"/>
        </w:rPr>
        <w:lastRenderedPageBreak/>
        <w:t xml:space="preserve">  deployer.deploy(Event);</w:t>
      </w:r>
    </w:p>
    <w:p w14:paraId="572BFF6D" w14:textId="4698D93E" w:rsidR="00E63A38" w:rsidRDefault="00E63A38" w:rsidP="00E63A38">
      <w:r>
        <w:rPr>
          <w:rFonts w:hint="eastAsia"/>
        </w:rPr>
        <w:t>};</w:t>
      </w:r>
    </w:p>
    <w:p w14:paraId="689A00F0" w14:textId="77777777" w:rsidR="00E63A38" w:rsidRPr="00E63A38" w:rsidRDefault="00E63A38" w:rsidP="00E63A38">
      <w:pPr>
        <w:numPr>
          <w:ilvl w:val="0"/>
          <w:numId w:val="28"/>
        </w:numPr>
      </w:pPr>
      <w:r w:rsidRPr="00E63A38">
        <w:rPr>
          <w:b/>
          <w:bCs/>
        </w:rPr>
        <w:t>保存文件</w:t>
      </w:r>
      <w:r w:rsidRPr="00E63A38">
        <w:t>：这个脚本会告诉 Truffle 如何部署你的 Event 合约。</w:t>
      </w:r>
    </w:p>
    <w:p w14:paraId="7722D345" w14:textId="77777777" w:rsidR="00E63A38" w:rsidRPr="00E63A38" w:rsidRDefault="00E63A38" w:rsidP="00E63A38">
      <w:pPr>
        <w:rPr>
          <w:b/>
          <w:bCs/>
        </w:rPr>
      </w:pPr>
      <w:r w:rsidRPr="00E63A38">
        <w:rPr>
          <w:b/>
          <w:bCs/>
        </w:rPr>
        <w:t>6. 部署合约到 Ganache</w:t>
      </w:r>
    </w:p>
    <w:p w14:paraId="0E100757" w14:textId="77777777" w:rsidR="00E63A38" w:rsidRPr="00E63A38" w:rsidRDefault="00E63A38" w:rsidP="00E63A38">
      <w:pPr>
        <w:numPr>
          <w:ilvl w:val="0"/>
          <w:numId w:val="29"/>
        </w:numPr>
      </w:pPr>
      <w:r w:rsidRPr="00E63A38">
        <w:rPr>
          <w:b/>
          <w:bCs/>
        </w:rPr>
        <w:t>编译合约</w:t>
      </w:r>
      <w:r w:rsidRPr="00E63A38">
        <w:t>： 在项目根目录（my-truffle-project）运行以下命令：</w:t>
      </w:r>
    </w:p>
    <w:p w14:paraId="6B27DA43" w14:textId="2C03CC45" w:rsidR="00E63A38" w:rsidRDefault="00E63A38" w:rsidP="00E63A38">
      <w:r w:rsidRPr="00E63A38">
        <w:rPr>
          <w:rFonts w:hint="eastAsia"/>
        </w:rPr>
        <w:t>truffle compile</w:t>
      </w:r>
    </w:p>
    <w:p w14:paraId="439751B0" w14:textId="0E877966" w:rsidR="00017112" w:rsidRPr="00017112" w:rsidRDefault="00017112" w:rsidP="00017112">
      <w:pPr>
        <w:rPr>
          <w:b/>
          <w:bCs/>
        </w:rPr>
      </w:pPr>
      <w:r>
        <w:rPr>
          <w:rFonts w:hint="eastAsia"/>
          <w:b/>
          <w:bCs/>
        </w:rPr>
        <w:t>7.</w:t>
      </w:r>
      <w:r w:rsidRPr="00017112">
        <w:rPr>
          <w:b/>
          <w:bCs/>
        </w:rPr>
        <w:t>将 Truffle 项目添加到 Ganache</w:t>
      </w:r>
    </w:p>
    <w:p w14:paraId="1F25A581" w14:textId="77777777" w:rsidR="00017112" w:rsidRPr="00017112" w:rsidRDefault="00017112" w:rsidP="00017112">
      <w:pPr>
        <w:numPr>
          <w:ilvl w:val="0"/>
          <w:numId w:val="30"/>
        </w:numPr>
      </w:pPr>
      <w:r w:rsidRPr="00017112">
        <w:rPr>
          <w:b/>
          <w:bCs/>
        </w:rPr>
        <w:t>添加 Truffle 项目</w:t>
      </w:r>
      <w:r w:rsidRPr="00017112">
        <w:t xml:space="preserve">： </w:t>
      </w:r>
    </w:p>
    <w:p w14:paraId="024B142B" w14:textId="77777777" w:rsidR="00017112" w:rsidRPr="00017112" w:rsidRDefault="00017112" w:rsidP="00017112">
      <w:pPr>
        <w:numPr>
          <w:ilvl w:val="1"/>
          <w:numId w:val="30"/>
        </w:numPr>
      </w:pPr>
      <w:r w:rsidRPr="00017112">
        <w:t>在 Ganache 的 “Workspace” 页面（你的截图），点击 “ADD PROJECT”。</w:t>
      </w:r>
    </w:p>
    <w:p w14:paraId="155161FB" w14:textId="77777777" w:rsidR="00017112" w:rsidRPr="00017112" w:rsidRDefault="00017112" w:rsidP="00017112">
      <w:pPr>
        <w:numPr>
          <w:ilvl w:val="1"/>
          <w:numId w:val="30"/>
        </w:numPr>
      </w:pPr>
      <w:r w:rsidRPr="00017112">
        <w:t>导航到你的 Truffle 项目目录（my-truffle-project），选择 truffle-config.js 文件。</w:t>
      </w:r>
    </w:p>
    <w:p w14:paraId="6E28A20A" w14:textId="77777777" w:rsidR="00017112" w:rsidRPr="00017112" w:rsidRDefault="00017112" w:rsidP="00017112">
      <w:pPr>
        <w:numPr>
          <w:ilvl w:val="1"/>
          <w:numId w:val="30"/>
        </w:numPr>
      </w:pPr>
      <w:r w:rsidRPr="00017112">
        <w:t>点击 “Save and Restart” 保存并重启 Ganache。</w:t>
      </w:r>
    </w:p>
    <w:p w14:paraId="27DD51E5" w14:textId="77777777" w:rsidR="00017112" w:rsidRPr="00017112" w:rsidRDefault="00017112" w:rsidP="00017112">
      <w:pPr>
        <w:numPr>
          <w:ilvl w:val="0"/>
          <w:numId w:val="30"/>
        </w:numPr>
      </w:pPr>
      <w:r w:rsidRPr="00017112">
        <w:rPr>
          <w:b/>
          <w:bCs/>
        </w:rPr>
        <w:t>验证添加</w:t>
      </w:r>
      <w:r w:rsidRPr="00017112">
        <w:t xml:space="preserve">： </w:t>
      </w:r>
    </w:p>
    <w:p w14:paraId="709B8632" w14:textId="77777777" w:rsidR="00017112" w:rsidRPr="00017112" w:rsidRDefault="00017112" w:rsidP="00017112">
      <w:pPr>
        <w:numPr>
          <w:ilvl w:val="1"/>
          <w:numId w:val="31"/>
        </w:numPr>
      </w:pPr>
      <w:r w:rsidRPr="00017112">
        <w:t>添加后，Ganache 会显示项目名称（例如 my-truffle-project）。</w:t>
      </w:r>
    </w:p>
    <w:p w14:paraId="19781B5C" w14:textId="77777777" w:rsidR="00017112" w:rsidRPr="00017112" w:rsidRDefault="00017112" w:rsidP="00017112">
      <w:pPr>
        <w:numPr>
          <w:ilvl w:val="1"/>
          <w:numId w:val="31"/>
        </w:numPr>
      </w:pPr>
      <w:r w:rsidRPr="00017112">
        <w:t>在 “Contracts” 标签中，你会看到已部署的 Event 合约（如果部署过）。</w:t>
      </w:r>
    </w:p>
    <w:p w14:paraId="2FBE612E" w14:textId="77777777" w:rsidR="00017112" w:rsidRPr="00017112" w:rsidRDefault="00017112" w:rsidP="00017112">
      <w:pPr>
        <w:numPr>
          <w:ilvl w:val="1"/>
          <w:numId w:val="31"/>
        </w:numPr>
      </w:pPr>
      <w:r w:rsidRPr="00017112">
        <w:t>在 “Events” 标签中，Ganache 会显示合约触发的事件（例如 Log 和 AnotherLog）。</w:t>
      </w:r>
    </w:p>
    <w:p w14:paraId="35A2E380" w14:textId="77777777" w:rsidR="00017112" w:rsidRPr="00017112" w:rsidRDefault="00017112" w:rsidP="00017112">
      <w:r w:rsidRPr="00017112">
        <w:pict w14:anchorId="29C69D8F">
          <v:rect id="_x0000_i1101" style="width:0;height:1.5pt" o:hralign="center" o:hrstd="t" o:hr="t" fillcolor="#a0a0a0" stroked="f"/>
        </w:pict>
      </w:r>
    </w:p>
    <w:p w14:paraId="44FE6B68" w14:textId="77777777" w:rsidR="00017112" w:rsidRPr="00017112" w:rsidRDefault="00017112" w:rsidP="00017112">
      <w:pPr>
        <w:rPr>
          <w:b/>
          <w:bCs/>
        </w:rPr>
      </w:pPr>
      <w:r w:rsidRPr="00017112">
        <w:rPr>
          <w:b/>
          <w:bCs/>
        </w:rPr>
        <w:t>关键注意事项</w:t>
      </w:r>
    </w:p>
    <w:p w14:paraId="6F6B60AD" w14:textId="77777777" w:rsidR="00017112" w:rsidRPr="00017112" w:rsidRDefault="00017112" w:rsidP="00017112">
      <w:pPr>
        <w:numPr>
          <w:ilvl w:val="0"/>
          <w:numId w:val="32"/>
        </w:numPr>
      </w:pPr>
      <w:r w:rsidRPr="00017112">
        <w:rPr>
          <w:b/>
          <w:bCs/>
        </w:rPr>
        <w:t>EVM 版本兼容性</w:t>
      </w:r>
      <w:r w:rsidRPr="00017112">
        <w:t xml:space="preserve">： </w:t>
      </w:r>
    </w:p>
    <w:p w14:paraId="0568BC45" w14:textId="77777777" w:rsidR="00017112" w:rsidRPr="00017112" w:rsidRDefault="00017112" w:rsidP="00017112">
      <w:pPr>
        <w:numPr>
          <w:ilvl w:val="1"/>
          <w:numId w:val="32"/>
        </w:numPr>
      </w:pPr>
      <w:r w:rsidRPr="00017112">
        <w:t>确保 truffle-config.js 中的 evmVersion 设置（如 london）与 Ganache 的硬分叉设置匹配。</w:t>
      </w:r>
    </w:p>
    <w:p w14:paraId="1E0B5A71" w14:textId="77777777" w:rsidR="00017112" w:rsidRPr="00017112" w:rsidRDefault="00017112" w:rsidP="00017112">
      <w:pPr>
        <w:numPr>
          <w:ilvl w:val="1"/>
          <w:numId w:val="32"/>
        </w:numPr>
      </w:pPr>
      <w:r w:rsidRPr="00017112">
        <w:t>如果仍有问题，可以在 truffle-config.js 中尝试更旧的 EVM 版本（如 istanbul）。</w:t>
      </w:r>
    </w:p>
    <w:p w14:paraId="709C14DF" w14:textId="77777777" w:rsidR="00017112" w:rsidRPr="00017112" w:rsidRDefault="00017112" w:rsidP="00E63A38">
      <w:pPr>
        <w:rPr>
          <w:rFonts w:hint="eastAsia"/>
        </w:rPr>
      </w:pPr>
    </w:p>
    <w:sectPr w:rsidR="00017112" w:rsidRPr="0001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73F"/>
    <w:multiLevelType w:val="multilevel"/>
    <w:tmpl w:val="EDB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F086E"/>
    <w:multiLevelType w:val="multilevel"/>
    <w:tmpl w:val="4F7C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91DF2"/>
    <w:multiLevelType w:val="multilevel"/>
    <w:tmpl w:val="0E8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58BC"/>
    <w:multiLevelType w:val="multilevel"/>
    <w:tmpl w:val="DC0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B11EE"/>
    <w:multiLevelType w:val="multilevel"/>
    <w:tmpl w:val="071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81038"/>
    <w:multiLevelType w:val="multilevel"/>
    <w:tmpl w:val="C9A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5073A8"/>
    <w:multiLevelType w:val="multilevel"/>
    <w:tmpl w:val="6B5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30B74"/>
    <w:multiLevelType w:val="multilevel"/>
    <w:tmpl w:val="087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9753F"/>
    <w:multiLevelType w:val="multilevel"/>
    <w:tmpl w:val="66D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E02B4"/>
    <w:multiLevelType w:val="multilevel"/>
    <w:tmpl w:val="DD52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1264DE"/>
    <w:multiLevelType w:val="multilevel"/>
    <w:tmpl w:val="B670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46D38"/>
    <w:multiLevelType w:val="multilevel"/>
    <w:tmpl w:val="AB50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AF4D5F"/>
    <w:multiLevelType w:val="multilevel"/>
    <w:tmpl w:val="DF4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657E8"/>
    <w:multiLevelType w:val="multilevel"/>
    <w:tmpl w:val="49DE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387DEA"/>
    <w:multiLevelType w:val="multilevel"/>
    <w:tmpl w:val="80CA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A620E1"/>
    <w:multiLevelType w:val="multilevel"/>
    <w:tmpl w:val="0A9A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561A2"/>
    <w:multiLevelType w:val="multilevel"/>
    <w:tmpl w:val="8E9E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4505A8"/>
    <w:multiLevelType w:val="multilevel"/>
    <w:tmpl w:val="7DC8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F04D4C"/>
    <w:multiLevelType w:val="multilevel"/>
    <w:tmpl w:val="3EC4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0666C"/>
    <w:multiLevelType w:val="multilevel"/>
    <w:tmpl w:val="F44C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2847DA"/>
    <w:multiLevelType w:val="multilevel"/>
    <w:tmpl w:val="75E4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D050C8"/>
    <w:multiLevelType w:val="multilevel"/>
    <w:tmpl w:val="8D2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3E582C"/>
    <w:multiLevelType w:val="multilevel"/>
    <w:tmpl w:val="B64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B1E11"/>
    <w:multiLevelType w:val="multilevel"/>
    <w:tmpl w:val="2DBA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2B113D"/>
    <w:multiLevelType w:val="multilevel"/>
    <w:tmpl w:val="2152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130F65"/>
    <w:multiLevelType w:val="multilevel"/>
    <w:tmpl w:val="7114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925D7"/>
    <w:multiLevelType w:val="multilevel"/>
    <w:tmpl w:val="CF4C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E7048"/>
    <w:multiLevelType w:val="multilevel"/>
    <w:tmpl w:val="7CD4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421D8B"/>
    <w:multiLevelType w:val="multilevel"/>
    <w:tmpl w:val="4D0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9E01A5"/>
    <w:multiLevelType w:val="multilevel"/>
    <w:tmpl w:val="7DB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9299662">
    <w:abstractNumId w:val="13"/>
  </w:num>
  <w:num w:numId="2" w16cid:durableId="1093822171">
    <w:abstractNumId w:val="14"/>
  </w:num>
  <w:num w:numId="3" w16cid:durableId="1063796212">
    <w:abstractNumId w:val="11"/>
  </w:num>
  <w:num w:numId="4" w16cid:durableId="1357657123">
    <w:abstractNumId w:val="24"/>
  </w:num>
  <w:num w:numId="5" w16cid:durableId="885681707">
    <w:abstractNumId w:val="23"/>
  </w:num>
  <w:num w:numId="6" w16cid:durableId="1098598836">
    <w:abstractNumId w:val="16"/>
  </w:num>
  <w:num w:numId="7" w16cid:durableId="1245147272">
    <w:abstractNumId w:val="17"/>
  </w:num>
  <w:num w:numId="8" w16cid:durableId="335116049">
    <w:abstractNumId w:val="20"/>
  </w:num>
  <w:num w:numId="9" w16cid:durableId="229196463">
    <w:abstractNumId w:val="5"/>
  </w:num>
  <w:num w:numId="10" w16cid:durableId="1239174475">
    <w:abstractNumId w:val="29"/>
  </w:num>
  <w:num w:numId="11" w16cid:durableId="1639383623">
    <w:abstractNumId w:val="27"/>
  </w:num>
  <w:num w:numId="12" w16cid:durableId="2090730789">
    <w:abstractNumId w:val="0"/>
  </w:num>
  <w:num w:numId="13" w16cid:durableId="1083187325">
    <w:abstractNumId w:val="1"/>
  </w:num>
  <w:num w:numId="14" w16cid:durableId="1329862845">
    <w:abstractNumId w:val="9"/>
  </w:num>
  <w:num w:numId="15" w16cid:durableId="2076582056">
    <w:abstractNumId w:val="10"/>
  </w:num>
  <w:num w:numId="16" w16cid:durableId="1360232067">
    <w:abstractNumId w:val="28"/>
  </w:num>
  <w:num w:numId="17" w16cid:durableId="576207819">
    <w:abstractNumId w:val="8"/>
  </w:num>
  <w:num w:numId="18" w16cid:durableId="1121804022">
    <w:abstractNumId w:val="22"/>
  </w:num>
  <w:num w:numId="19" w16cid:durableId="1499612070">
    <w:abstractNumId w:val="7"/>
  </w:num>
  <w:num w:numId="20" w16cid:durableId="1980720918">
    <w:abstractNumId w:val="21"/>
  </w:num>
  <w:num w:numId="21" w16cid:durableId="1024408515">
    <w:abstractNumId w:val="3"/>
  </w:num>
  <w:num w:numId="22" w16cid:durableId="175391399">
    <w:abstractNumId w:val="6"/>
  </w:num>
  <w:num w:numId="23" w16cid:durableId="609356126">
    <w:abstractNumId w:val="19"/>
  </w:num>
  <w:num w:numId="24" w16cid:durableId="1933470085">
    <w:abstractNumId w:val="2"/>
  </w:num>
  <w:num w:numId="25" w16cid:durableId="1784811626">
    <w:abstractNumId w:val="2"/>
    <w:lvlOverride w:ilvl="1">
      <w:lvl w:ilvl="1">
        <w:numFmt w:val="decimal"/>
        <w:lvlText w:val="%2."/>
        <w:lvlJc w:val="left"/>
      </w:lvl>
    </w:lvlOverride>
  </w:num>
  <w:num w:numId="26" w16cid:durableId="1564292201">
    <w:abstractNumId w:val="15"/>
  </w:num>
  <w:num w:numId="27" w16cid:durableId="1466460359">
    <w:abstractNumId w:val="18"/>
  </w:num>
  <w:num w:numId="28" w16cid:durableId="1221789718">
    <w:abstractNumId w:val="26"/>
  </w:num>
  <w:num w:numId="29" w16cid:durableId="1087264908">
    <w:abstractNumId w:val="25"/>
  </w:num>
  <w:num w:numId="30" w16cid:durableId="875238452">
    <w:abstractNumId w:val="12"/>
  </w:num>
  <w:num w:numId="31" w16cid:durableId="125593803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244415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ED"/>
    <w:rsid w:val="00017112"/>
    <w:rsid w:val="00492CA1"/>
    <w:rsid w:val="006568E3"/>
    <w:rsid w:val="007E1E08"/>
    <w:rsid w:val="008C4525"/>
    <w:rsid w:val="00A256ED"/>
    <w:rsid w:val="00E020BA"/>
    <w:rsid w:val="00E63A38"/>
    <w:rsid w:val="00EE3326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271E"/>
  <w15:chartTrackingRefBased/>
  <w15:docId w15:val="{2E6F8D92-C827-4525-8B65-DEE04906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56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25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6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6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6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6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6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6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6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6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25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5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56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56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256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56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56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56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56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56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56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5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56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56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56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5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56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56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E332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E3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dej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chive.trufflesuite.com/ganache/" TargetMode="External"/><Relationship Id="rId11" Type="http://schemas.openxmlformats.org/officeDocument/2006/relationships/hyperlink" Target="https://tonyyan.wordpress.com/2021/02/25/where-are-my-contracts-and-events-on-ganache/" TargetMode="External"/><Relationship Id="rId5" Type="http://schemas.openxmlformats.org/officeDocument/2006/relationships/hyperlink" Target="https://www.trufflesuite.com/ganache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mix.ethereum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4</cp:revision>
  <dcterms:created xsi:type="dcterms:W3CDTF">2025-04-20T02:34:00Z</dcterms:created>
  <dcterms:modified xsi:type="dcterms:W3CDTF">2025-04-20T05:31:00Z</dcterms:modified>
</cp:coreProperties>
</file>