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B9230" w14:textId="02FBD851" w:rsidR="00F005AC" w:rsidRDefault="00F005AC" w:rsidP="00F005AC">
      <w:pPr>
        <w:pStyle w:val="2"/>
      </w:pPr>
      <w:r>
        <w:rPr>
          <w:rFonts w:hint="eastAsia"/>
        </w:rPr>
        <w:t>1、请给出并解释香农在《通信的数学理论》提出的通信模型图？</w:t>
      </w:r>
    </w:p>
    <w:p w14:paraId="3E2D9FC3" w14:textId="1D3A3914" w:rsidR="00BF2C65" w:rsidRDefault="00BF2C65" w:rsidP="00BF2C65">
      <w:r>
        <w:rPr>
          <w:noProof/>
        </w:rPr>
        <w:drawing>
          <wp:inline distT="0" distB="0" distL="0" distR="0" wp14:anchorId="5DAC730E" wp14:editId="723D5A94">
            <wp:extent cx="5274310" cy="15379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2A86" w14:textId="77777777" w:rsidR="00BF2C65" w:rsidRPr="00BF2C65" w:rsidRDefault="00BF2C65" w:rsidP="00BF2C65">
      <w:pPr>
        <w:numPr>
          <w:ilvl w:val="0"/>
          <w:numId w:val="3"/>
        </w:numPr>
      </w:pPr>
      <w:r w:rsidRPr="00BF2C65">
        <w:rPr>
          <w:b/>
          <w:bCs/>
        </w:rPr>
        <w:t>信源</w:t>
      </w:r>
      <w:r w:rsidRPr="00BF2C65">
        <w:t>：</w:t>
      </w:r>
    </w:p>
    <w:p w14:paraId="1F395144" w14:textId="77777777" w:rsidR="00BF2C65" w:rsidRPr="00BF2C65" w:rsidRDefault="00BF2C65" w:rsidP="00BF2C65">
      <w:pPr>
        <w:ind w:left="1440"/>
      </w:pPr>
      <w:r w:rsidRPr="00BF2C65">
        <w:t>信源是消息的起点，可以是离散的（如文本）或连续的（如语音）。</w:t>
      </w:r>
    </w:p>
    <w:p w14:paraId="74EF5778" w14:textId="77777777" w:rsidR="00BF2C65" w:rsidRPr="00BF2C65" w:rsidRDefault="00BF2C65" w:rsidP="00BF2C65">
      <w:pPr>
        <w:ind w:left="1440"/>
      </w:pPr>
      <w:r w:rsidRPr="00BF2C65">
        <w:t>信源产生的消息具有一定的统计特性，这些特性对信息压缩和编码至关重要611。</w:t>
      </w:r>
    </w:p>
    <w:p w14:paraId="1CFB9886" w14:textId="3CFE7E6C" w:rsidR="00BF2C65" w:rsidRPr="00BF2C65" w:rsidRDefault="00BF2C65" w:rsidP="00BF2C65">
      <w:pPr>
        <w:numPr>
          <w:ilvl w:val="0"/>
          <w:numId w:val="3"/>
        </w:numPr>
      </w:pPr>
      <w:r w:rsidRPr="00BF2C65">
        <w:rPr>
          <w:b/>
          <w:bCs/>
        </w:rPr>
        <w:t>发</w:t>
      </w:r>
      <w:r>
        <w:rPr>
          <w:rFonts w:hint="eastAsia"/>
          <w:b/>
          <w:bCs/>
        </w:rPr>
        <w:t>射</w:t>
      </w:r>
      <w:r w:rsidRPr="00BF2C65">
        <w:rPr>
          <w:b/>
          <w:bCs/>
        </w:rPr>
        <w:t>器</w:t>
      </w:r>
      <w:r w:rsidRPr="00BF2C65">
        <w:t>：</w:t>
      </w:r>
    </w:p>
    <w:p w14:paraId="7B16FEF4" w14:textId="77777777" w:rsidR="00BF2C65" w:rsidRPr="00BF2C65" w:rsidRDefault="00BF2C65" w:rsidP="00BF2C65">
      <w:pPr>
        <w:ind w:left="1440"/>
      </w:pPr>
      <w:r w:rsidRPr="00BF2C65">
        <w:t>发送器将消息转换为适合传输的信号形式。例如，文本消息可以通过二进制编码转换为数字信号，语音信号可以通过调制转换为模拟信号。</w:t>
      </w:r>
    </w:p>
    <w:p w14:paraId="3C3FD246" w14:textId="77777777" w:rsidR="00BF2C65" w:rsidRPr="00BF2C65" w:rsidRDefault="00BF2C65" w:rsidP="00BF2C65">
      <w:pPr>
        <w:ind w:left="1440"/>
      </w:pPr>
      <w:r w:rsidRPr="00BF2C65">
        <w:t>编码的目的是提高传输效率和抗噪声能力39。</w:t>
      </w:r>
    </w:p>
    <w:p w14:paraId="7772962D" w14:textId="77777777" w:rsidR="00BF2C65" w:rsidRPr="00BF2C65" w:rsidRDefault="00BF2C65" w:rsidP="00BF2C65">
      <w:pPr>
        <w:numPr>
          <w:ilvl w:val="0"/>
          <w:numId w:val="3"/>
        </w:numPr>
      </w:pPr>
      <w:r w:rsidRPr="00BF2C65">
        <w:rPr>
          <w:b/>
          <w:bCs/>
        </w:rPr>
        <w:t>信道</w:t>
      </w:r>
      <w:r w:rsidRPr="00BF2C65">
        <w:t>：</w:t>
      </w:r>
    </w:p>
    <w:p w14:paraId="01F838E2" w14:textId="77777777" w:rsidR="00BF2C65" w:rsidRPr="00BF2C65" w:rsidRDefault="00BF2C65" w:rsidP="00BF2C65">
      <w:pPr>
        <w:ind w:left="1440"/>
      </w:pPr>
      <w:r w:rsidRPr="00BF2C65">
        <w:t>信道是信号传输的媒介，可能受到噪声、干扰或衰减的影响。</w:t>
      </w:r>
    </w:p>
    <w:p w14:paraId="2AAAE562" w14:textId="77777777" w:rsidR="00BF2C65" w:rsidRPr="00BF2C65" w:rsidRDefault="00BF2C65" w:rsidP="00BF2C65">
      <w:pPr>
        <w:ind w:left="1440"/>
      </w:pPr>
      <w:r w:rsidRPr="00BF2C65">
        <w:t>信道的特性（如带宽和信噪比）决定了信息传输的容量和可靠性611。</w:t>
      </w:r>
    </w:p>
    <w:p w14:paraId="792EABAE" w14:textId="77777777" w:rsidR="00BF2C65" w:rsidRPr="00BF2C65" w:rsidRDefault="00BF2C65" w:rsidP="00BF2C65">
      <w:pPr>
        <w:numPr>
          <w:ilvl w:val="0"/>
          <w:numId w:val="3"/>
        </w:numPr>
      </w:pPr>
      <w:r w:rsidRPr="00BF2C65">
        <w:rPr>
          <w:b/>
          <w:bCs/>
        </w:rPr>
        <w:t>接收器</w:t>
      </w:r>
      <w:r w:rsidRPr="00BF2C65">
        <w:t>：</w:t>
      </w:r>
    </w:p>
    <w:p w14:paraId="0E7D2335" w14:textId="77777777" w:rsidR="00BF2C65" w:rsidRPr="00BF2C65" w:rsidRDefault="00BF2C65" w:rsidP="00BF2C65">
      <w:pPr>
        <w:ind w:left="1440"/>
      </w:pPr>
      <w:r w:rsidRPr="00BF2C65">
        <w:t>接收器将接收到的信号转换回原始消息形式。这一过程包括解码和解调。</w:t>
      </w:r>
    </w:p>
    <w:p w14:paraId="71BC586E" w14:textId="77777777" w:rsidR="00BF2C65" w:rsidRPr="00BF2C65" w:rsidRDefault="00BF2C65" w:rsidP="00BF2C65">
      <w:pPr>
        <w:ind w:left="1440"/>
      </w:pPr>
      <w:r w:rsidRPr="00BF2C65">
        <w:t>接收器还需要检测和纠正传输过程中可能引入的错误39。</w:t>
      </w:r>
    </w:p>
    <w:p w14:paraId="61996C4B" w14:textId="07D61E82" w:rsidR="00BF2C65" w:rsidRPr="00BF2C65" w:rsidRDefault="00BF2C65" w:rsidP="00BF2C65">
      <w:pPr>
        <w:numPr>
          <w:ilvl w:val="0"/>
          <w:numId w:val="3"/>
        </w:numPr>
      </w:pPr>
      <w:r>
        <w:rPr>
          <w:rFonts w:hint="eastAsia"/>
          <w:b/>
          <w:bCs/>
        </w:rPr>
        <w:t>信宿</w:t>
      </w:r>
      <w:r w:rsidRPr="00BF2C65">
        <w:t>：</w:t>
      </w:r>
    </w:p>
    <w:p w14:paraId="55DC6EA8" w14:textId="77777777" w:rsidR="00BF2C65" w:rsidRPr="00BF2C65" w:rsidRDefault="00BF2C65" w:rsidP="00BF2C65">
      <w:pPr>
        <w:ind w:left="1440"/>
      </w:pPr>
      <w:r w:rsidRPr="00BF2C65">
        <w:t>目的地是消息的最终接收者，可以是人、设备或系统。</w:t>
      </w:r>
    </w:p>
    <w:p w14:paraId="048E1513" w14:textId="77777777" w:rsidR="00BF2C65" w:rsidRPr="00BF2C65" w:rsidRDefault="00BF2C65" w:rsidP="00BF2C65">
      <w:pPr>
        <w:ind w:left="1440"/>
      </w:pPr>
      <w:r w:rsidRPr="00BF2C65">
        <w:t>目的地的特性（如语言理解能力或数据处理能力）也会影响通信的效果</w:t>
      </w:r>
    </w:p>
    <w:p w14:paraId="533C5F27" w14:textId="77777777" w:rsidR="00BF2C65" w:rsidRPr="00BF2C65" w:rsidRDefault="00BF2C65" w:rsidP="00BF2C65">
      <w:pPr>
        <w:rPr>
          <w:rFonts w:hint="eastAsia"/>
        </w:rPr>
      </w:pPr>
    </w:p>
    <w:p w14:paraId="013401E0" w14:textId="0ACDA705" w:rsidR="00F005AC" w:rsidRDefault="00F005AC" w:rsidP="00F005AC">
      <w:pPr>
        <w:pStyle w:val="2"/>
      </w:pPr>
      <w:r>
        <w:rPr>
          <w:rFonts w:hint="eastAsia"/>
        </w:rPr>
        <w:lastRenderedPageBreak/>
        <w:t>2、人类社会经历了哪几次信息技术革命</w:t>
      </w:r>
    </w:p>
    <w:p w14:paraId="54DE8F19" w14:textId="77777777" w:rsidR="00A95984" w:rsidRDefault="00A95984" w:rsidP="00A95984">
      <w:pPr>
        <w:rPr>
          <w:rFonts w:hint="eastAsia"/>
        </w:rPr>
      </w:pPr>
      <w:r>
        <w:rPr>
          <w:rFonts w:hint="eastAsia"/>
        </w:rPr>
        <w:t>人类经历的五次信息技术革命</w:t>
      </w:r>
    </w:p>
    <w:p w14:paraId="79248DA4" w14:textId="77777777" w:rsidR="00A95984" w:rsidRDefault="00A95984" w:rsidP="00A95984">
      <w:pPr>
        <w:rPr>
          <w:rFonts w:hint="eastAsia"/>
        </w:rPr>
      </w:pPr>
      <w:r>
        <w:rPr>
          <w:rFonts w:hint="eastAsia"/>
        </w:rPr>
        <w:t>第一次:语言的产生和应用</w:t>
      </w:r>
    </w:p>
    <w:p w14:paraId="0A5ACB6F" w14:textId="77777777" w:rsidR="00A95984" w:rsidRDefault="00A95984" w:rsidP="00A95984">
      <w:pPr>
        <w:rPr>
          <w:rFonts w:hint="eastAsia"/>
        </w:rPr>
      </w:pPr>
      <w:r>
        <w:rPr>
          <w:rFonts w:hint="eastAsia"/>
        </w:rPr>
        <w:t>第二次:文字的发明和使用</w:t>
      </w:r>
    </w:p>
    <w:p w14:paraId="583B28BB" w14:textId="77777777" w:rsidR="00A95984" w:rsidRDefault="00A95984" w:rsidP="00A95984">
      <w:pPr>
        <w:rPr>
          <w:rFonts w:hint="eastAsia"/>
        </w:rPr>
      </w:pPr>
      <w:r>
        <w:rPr>
          <w:rFonts w:hint="eastAsia"/>
        </w:rPr>
        <w:t>第三次:造纸术和印刷术的发明和应用</w:t>
      </w:r>
    </w:p>
    <w:p w14:paraId="70966BBE" w14:textId="77777777" w:rsidR="00A95984" w:rsidRDefault="00A95984" w:rsidP="00A95984">
      <w:pPr>
        <w:rPr>
          <w:rFonts w:hint="eastAsia"/>
        </w:rPr>
      </w:pPr>
      <w:r>
        <w:rPr>
          <w:rFonts w:hint="eastAsia"/>
        </w:rPr>
        <w:t>第四次:电报、电话、广播及其他通讯技术的发明和应用</w:t>
      </w:r>
    </w:p>
    <w:p w14:paraId="05E8C588" w14:textId="55B041BF" w:rsidR="00A95984" w:rsidRPr="00A95984" w:rsidRDefault="00A95984" w:rsidP="00A95984">
      <w:pPr>
        <w:rPr>
          <w:rFonts w:hint="eastAsia"/>
        </w:rPr>
      </w:pPr>
      <w:r>
        <w:rPr>
          <w:rFonts w:hint="eastAsia"/>
        </w:rPr>
        <w:t>第五次:电子计算机和现代通信技术的应用</w:t>
      </w:r>
    </w:p>
    <w:p w14:paraId="433897F6" w14:textId="2B66AB76" w:rsidR="00F005AC" w:rsidRDefault="00F005AC" w:rsidP="00F005AC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模拟信号数字化包括哪几个步骤？连续信号离散化数字化如果要保障原信号能恢复，需要满足什么条件？</w:t>
      </w:r>
    </w:p>
    <w:p w14:paraId="3AEF2C57" w14:textId="77777777" w:rsidR="00F005AC" w:rsidRDefault="00F005AC" w:rsidP="00F005AC">
      <w:pPr>
        <w:rPr>
          <w:rFonts w:hint="eastAsia"/>
        </w:rPr>
      </w:pPr>
      <w:r>
        <w:rPr>
          <w:rFonts w:hint="eastAsia"/>
        </w:rPr>
        <w:t>三个关键过程:采样、量化和编码</w:t>
      </w:r>
    </w:p>
    <w:p w14:paraId="0484E332" w14:textId="77777777" w:rsidR="00F005AC" w:rsidRPr="00F005AC" w:rsidRDefault="00F005AC" w:rsidP="00F005AC">
      <w:pPr>
        <w:rPr>
          <w:rFonts w:hint="eastAsia"/>
          <w:b/>
          <w:bCs/>
        </w:rPr>
      </w:pPr>
      <w:r w:rsidRPr="00F005AC">
        <w:rPr>
          <w:rFonts w:hint="eastAsia"/>
          <w:b/>
          <w:bCs/>
        </w:rPr>
        <w:t>采样</w:t>
      </w:r>
    </w:p>
    <w:p w14:paraId="74EDD5E9" w14:textId="6F17F620" w:rsidR="00F005AC" w:rsidRDefault="00F005AC" w:rsidP="00F005AC">
      <w:pPr>
        <w:rPr>
          <w:rFonts w:hint="eastAsia"/>
        </w:rPr>
      </w:pPr>
      <w:r>
        <w:rPr>
          <w:rFonts w:hint="eastAsia"/>
        </w:rPr>
        <w:t>将模拟信号进行抽样,按照采样定理的要求,将时间上连续、帕度上也连续的模拟信号变换成时间上离散、但幅度上仍连续的已采样信号,采样完成模拟信号在时间上的离化。</w:t>
      </w:r>
    </w:p>
    <w:p w14:paraId="6334530A" w14:textId="77777777" w:rsidR="00F005AC" w:rsidRPr="00F005AC" w:rsidRDefault="00F005AC" w:rsidP="00F005AC">
      <w:pPr>
        <w:rPr>
          <w:rFonts w:hint="eastAsia"/>
          <w:b/>
          <w:bCs/>
        </w:rPr>
      </w:pPr>
      <w:r w:rsidRPr="00F005AC">
        <w:rPr>
          <w:rFonts w:hint="eastAsia"/>
          <w:b/>
          <w:bCs/>
        </w:rPr>
        <w:t>量化</w:t>
      </w:r>
    </w:p>
    <w:p w14:paraId="0434E4A2" w14:textId="09199D01" w:rsidR="00F005AC" w:rsidRDefault="00F005AC" w:rsidP="00F005AC">
      <w:pPr>
        <w:rPr>
          <w:rFonts w:hint="eastAsia"/>
        </w:rPr>
      </w:pPr>
      <w:r>
        <w:rPr>
          <w:rFonts w:hint="eastAsia"/>
        </w:rPr>
        <w:t>用预先规定好了的有限个电平值来表示模拟抽样值,量化完成棋摸拟信号在幅度上的离散化,信号经过抽样和量化后才能变成数字信号。</w:t>
      </w:r>
    </w:p>
    <w:p w14:paraId="7C33BC31" w14:textId="77777777" w:rsidR="00F005AC" w:rsidRPr="00F005AC" w:rsidRDefault="00F005AC" w:rsidP="00F005AC">
      <w:pPr>
        <w:rPr>
          <w:rFonts w:hint="eastAsia"/>
          <w:b/>
          <w:bCs/>
        </w:rPr>
      </w:pPr>
      <w:r w:rsidRPr="00F005AC">
        <w:rPr>
          <w:rFonts w:hint="eastAsia"/>
          <w:b/>
          <w:bCs/>
        </w:rPr>
        <w:t>编码</w:t>
      </w:r>
    </w:p>
    <w:p w14:paraId="1B36C0B0" w14:textId="36A8EF0E" w:rsidR="00F005AC" w:rsidRDefault="00F005AC" w:rsidP="00F005AC">
      <w:r>
        <w:rPr>
          <w:rFonts w:hint="eastAsia"/>
        </w:rPr>
        <w:t>通常采用二进制编码,即用N位二进制代码来表示量化值。</w:t>
      </w:r>
    </w:p>
    <w:p w14:paraId="251C5F25" w14:textId="77777777" w:rsidR="008E75D2" w:rsidRDefault="008E75D2" w:rsidP="00F005AC"/>
    <w:p w14:paraId="2050B94C" w14:textId="3979A4A4" w:rsidR="008E75D2" w:rsidRDefault="008E75D2" w:rsidP="00F005AC">
      <w:pPr>
        <w:rPr>
          <w:rFonts w:hint="eastAsia"/>
        </w:rPr>
      </w:pPr>
      <w:r>
        <w:rPr>
          <w:rFonts w:hint="eastAsia"/>
        </w:rPr>
        <w:t>恢复信号需要满足</w:t>
      </w:r>
    </w:p>
    <w:p w14:paraId="5984B049" w14:textId="4EA1CCC0" w:rsidR="008E75D2" w:rsidRPr="008E75D2" w:rsidRDefault="008E75D2" w:rsidP="008E75D2">
      <w:r>
        <w:rPr>
          <w:rFonts w:hint="eastAsia"/>
          <w:b/>
          <w:bCs/>
        </w:rPr>
        <w:t>1.</w:t>
      </w:r>
      <w:r w:rsidRPr="008E75D2">
        <w:rPr>
          <w:b/>
          <w:bCs/>
        </w:rPr>
        <w:t>采样定理（奈奎斯特-香农定理）</w:t>
      </w:r>
      <w:r w:rsidRPr="008E75D2">
        <w:t>：</w:t>
      </w:r>
    </w:p>
    <w:p w14:paraId="526BD0FC" w14:textId="34210D65" w:rsidR="008E75D2" w:rsidRPr="008E75D2" w:rsidRDefault="008E75D2" w:rsidP="008E75D2">
      <w:r w:rsidRPr="008E75D2">
        <w:t>采样频率 fs必须至少是信号最高频率 fmax 的两倍，即 fs≥2fmax。</w:t>
      </w:r>
    </w:p>
    <w:p w14:paraId="0D3D460A" w14:textId="77777777" w:rsidR="008E75D2" w:rsidRPr="008E75D2" w:rsidRDefault="008E75D2" w:rsidP="008E75D2">
      <w:r w:rsidRPr="008E75D2">
        <w:t>这样可避免频谱混叠，确保信号能完整重建。</w:t>
      </w:r>
    </w:p>
    <w:p w14:paraId="02B4B618" w14:textId="0EFC7971" w:rsidR="008E75D2" w:rsidRPr="008E75D2" w:rsidRDefault="008E75D2" w:rsidP="008E75D2">
      <w:r>
        <w:rPr>
          <w:rFonts w:hint="eastAsia"/>
          <w:b/>
          <w:bCs/>
        </w:rPr>
        <w:t>2.</w:t>
      </w:r>
      <w:r w:rsidRPr="008E75D2">
        <w:rPr>
          <w:b/>
          <w:bCs/>
        </w:rPr>
        <w:t>抗混叠滤波</w:t>
      </w:r>
      <w:r w:rsidRPr="008E75D2">
        <w:t>：</w:t>
      </w:r>
    </w:p>
    <w:p w14:paraId="69BA5CA1" w14:textId="730B9DC6" w:rsidR="008E75D2" w:rsidRPr="008E75D2" w:rsidRDefault="008E75D2" w:rsidP="008E75D2">
      <w:r w:rsidRPr="008E75D2">
        <w:t>采样前需使用抗混叠滤波器去除高于 fs/2的频率成分，防止高频信号混叠到低频区</w:t>
      </w:r>
      <w:r w:rsidRPr="008E75D2">
        <w:lastRenderedPageBreak/>
        <w:t>域。</w:t>
      </w:r>
    </w:p>
    <w:p w14:paraId="2D80893F" w14:textId="49B4FC68" w:rsidR="008E75D2" w:rsidRPr="008E75D2" w:rsidRDefault="008E75D2" w:rsidP="008E75D2">
      <w:r>
        <w:rPr>
          <w:rFonts w:hint="eastAsia"/>
          <w:b/>
          <w:bCs/>
        </w:rPr>
        <w:t>3.</w:t>
      </w:r>
      <w:r w:rsidRPr="008E75D2">
        <w:rPr>
          <w:b/>
          <w:bCs/>
        </w:rPr>
        <w:t>量化精度</w:t>
      </w:r>
      <w:r w:rsidRPr="008E75D2">
        <w:t>：</w:t>
      </w:r>
    </w:p>
    <w:p w14:paraId="371E10ED" w14:textId="77777777" w:rsidR="008E75D2" w:rsidRPr="008E75D2" w:rsidRDefault="008E75D2" w:rsidP="008E75D2">
      <w:r w:rsidRPr="008E75D2">
        <w:t>量化位数应足够高，以减少量化噪声，确保数字化后的信号能准确还原原始信号。</w:t>
      </w:r>
    </w:p>
    <w:p w14:paraId="177C222D" w14:textId="2F1B88CC" w:rsidR="008E75D2" w:rsidRPr="008E75D2" w:rsidRDefault="008E75D2" w:rsidP="008E75D2">
      <w:r>
        <w:rPr>
          <w:rFonts w:hint="eastAsia"/>
          <w:b/>
          <w:bCs/>
        </w:rPr>
        <w:t>4.</w:t>
      </w:r>
      <w:r w:rsidRPr="008E75D2">
        <w:rPr>
          <w:b/>
          <w:bCs/>
        </w:rPr>
        <w:t>信号带宽有限</w:t>
      </w:r>
      <w:r w:rsidRPr="008E75D2">
        <w:t>：</w:t>
      </w:r>
    </w:p>
    <w:p w14:paraId="1037D62B" w14:textId="7E786A43" w:rsidR="008E75D2" w:rsidRPr="008E75D2" w:rsidRDefault="008E75D2" w:rsidP="008E75D2">
      <w:r>
        <w:rPr>
          <w:rFonts w:hint="eastAsia"/>
        </w:rPr>
        <w:t>信号</w:t>
      </w:r>
      <w:r w:rsidRPr="008E75D2">
        <w:t>必须是带宽有限的，即其频谱在某一频率以上为零，才能满足采样定理的要求。</w:t>
      </w:r>
    </w:p>
    <w:p w14:paraId="491FDD7A" w14:textId="2F2CAD88" w:rsidR="008E75D2" w:rsidRPr="008E75D2" w:rsidRDefault="008E75D2" w:rsidP="008E75D2">
      <w:r>
        <w:rPr>
          <w:rFonts w:hint="eastAsia"/>
          <w:b/>
          <w:bCs/>
        </w:rPr>
        <w:t>5.</w:t>
      </w:r>
      <w:r w:rsidRPr="008E75D2">
        <w:rPr>
          <w:b/>
          <w:bCs/>
        </w:rPr>
        <w:t>理想重建</w:t>
      </w:r>
      <w:r w:rsidRPr="008E75D2">
        <w:t>：</w:t>
      </w:r>
    </w:p>
    <w:p w14:paraId="66807174" w14:textId="77777777" w:rsidR="008E75D2" w:rsidRPr="008E75D2" w:rsidRDefault="008E75D2" w:rsidP="008E75D2">
      <w:r w:rsidRPr="008E75D2">
        <w:t>重建时需使用理想低通滤波器（如 sinc 函数）去除采样引入的镜像频率，恢复原始信号</w:t>
      </w:r>
    </w:p>
    <w:p w14:paraId="46F69FE3" w14:textId="77777777" w:rsidR="008E75D2" w:rsidRPr="008E75D2" w:rsidRDefault="008E75D2" w:rsidP="00F005AC">
      <w:pPr>
        <w:rPr>
          <w:rFonts w:hint="eastAsia"/>
        </w:rPr>
      </w:pPr>
    </w:p>
    <w:p w14:paraId="6D2A8AF0" w14:textId="770C3BFF" w:rsidR="00F005AC" w:rsidRDefault="00F005AC" w:rsidP="00F005AC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数字通信系统里编码有哪两种？各有什么功能？</w:t>
      </w:r>
    </w:p>
    <w:p w14:paraId="0B15188F" w14:textId="22592F2A" w:rsidR="000C48E7" w:rsidRPr="000C48E7" w:rsidRDefault="000C48E7" w:rsidP="000C48E7">
      <w:pPr>
        <w:rPr>
          <w:rFonts w:hint="eastAsia"/>
        </w:rPr>
      </w:pPr>
      <w:r w:rsidRPr="000C48E7">
        <w:t>编码主要分为</w:t>
      </w:r>
      <w:r w:rsidRPr="000C48E7">
        <w:rPr>
          <w:b/>
          <w:bCs/>
        </w:rPr>
        <w:t>信源编码</w:t>
      </w:r>
      <w:r w:rsidRPr="000C48E7">
        <w:t>和</w:t>
      </w:r>
      <w:r w:rsidRPr="000C48E7">
        <w:rPr>
          <w:b/>
          <w:bCs/>
        </w:rPr>
        <w:t>信道编码</w:t>
      </w:r>
      <w:r>
        <w:rPr>
          <w:rFonts w:hint="eastAsia"/>
        </w:rPr>
        <w:t>。</w:t>
      </w:r>
    </w:p>
    <w:p w14:paraId="45290BE7" w14:textId="77777777" w:rsidR="000C48E7" w:rsidRPr="000C48E7" w:rsidRDefault="000C48E7" w:rsidP="000C48E7">
      <w:r w:rsidRPr="000C48E7">
        <w:rPr>
          <w:b/>
          <w:bCs/>
        </w:rPr>
        <w:t>信源编码</w:t>
      </w:r>
      <w:r w:rsidRPr="000C48E7">
        <w:t>：压缩数据，提高传输效率。</w:t>
      </w:r>
    </w:p>
    <w:p w14:paraId="52BA88E4" w14:textId="77777777" w:rsidR="000C48E7" w:rsidRPr="000C48E7" w:rsidRDefault="000C48E7" w:rsidP="000C48E7">
      <w:r w:rsidRPr="000C48E7">
        <w:rPr>
          <w:b/>
          <w:bCs/>
        </w:rPr>
        <w:t>信道编码</w:t>
      </w:r>
      <w:r w:rsidRPr="000C48E7">
        <w:t>：增强抗干扰能力，确保传输可靠性</w:t>
      </w:r>
    </w:p>
    <w:p w14:paraId="1825CEDD" w14:textId="77777777" w:rsidR="00F005AC" w:rsidRPr="00F005AC" w:rsidRDefault="00F005AC" w:rsidP="00F005AC">
      <w:pPr>
        <w:rPr>
          <w:rFonts w:hint="eastAsia"/>
        </w:rPr>
      </w:pPr>
    </w:p>
    <w:p w14:paraId="142104F0" w14:textId="784A6D6A" w:rsidR="00F005AC" w:rsidRDefault="00F005AC" w:rsidP="00F005AC">
      <w:pPr>
        <w:pStyle w:val="2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给出麦克斯韦方程的积分形式？</w:t>
      </w:r>
    </w:p>
    <w:p w14:paraId="386B6790" w14:textId="5B193027" w:rsidR="00F16A22" w:rsidRDefault="000D3ACB" w:rsidP="00F005AC">
      <w:pPr>
        <w:rPr>
          <w:rFonts w:hint="eastAsia"/>
        </w:rPr>
      </w:pPr>
      <w:r>
        <w:rPr>
          <w:noProof/>
        </w:rPr>
        <w:drawing>
          <wp:inline distT="0" distB="0" distL="0" distR="0" wp14:anchorId="70592800" wp14:editId="2F1A8CD8">
            <wp:extent cx="5274310" cy="1289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A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E52DE"/>
    <w:multiLevelType w:val="multilevel"/>
    <w:tmpl w:val="B6F2D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6A3156"/>
    <w:multiLevelType w:val="multilevel"/>
    <w:tmpl w:val="EB409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4E2C6A"/>
    <w:multiLevelType w:val="multilevel"/>
    <w:tmpl w:val="42506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0114191">
    <w:abstractNumId w:val="0"/>
  </w:num>
  <w:num w:numId="2" w16cid:durableId="1802991565">
    <w:abstractNumId w:val="1"/>
  </w:num>
  <w:num w:numId="3" w16cid:durableId="17443755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187"/>
    <w:rsid w:val="000C48E7"/>
    <w:rsid w:val="000D3ACB"/>
    <w:rsid w:val="00492CA1"/>
    <w:rsid w:val="00700187"/>
    <w:rsid w:val="008E75D2"/>
    <w:rsid w:val="00A95984"/>
    <w:rsid w:val="00BF2C65"/>
    <w:rsid w:val="00CB198E"/>
    <w:rsid w:val="00F005AC"/>
    <w:rsid w:val="00F1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23BDD"/>
  <w15:chartTrackingRefBased/>
  <w15:docId w15:val="{F9FFE60C-D751-4539-A692-E68FB5CC2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0018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001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018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018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018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018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018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018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018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018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001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001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0018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0018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0018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0018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0018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0018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0018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001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018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0018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001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0018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0018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0018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001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0018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001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 Leon</dc:creator>
  <cp:keywords/>
  <dc:description/>
  <cp:lastModifiedBy>KT Leon</cp:lastModifiedBy>
  <cp:revision>5</cp:revision>
  <dcterms:created xsi:type="dcterms:W3CDTF">2025-03-20T07:27:00Z</dcterms:created>
  <dcterms:modified xsi:type="dcterms:W3CDTF">2025-03-20T07:49:00Z</dcterms:modified>
</cp:coreProperties>
</file>