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04F4" w14:textId="3B80FCD6" w:rsidR="005931F9" w:rsidRDefault="00043F60" w:rsidP="00043F60">
      <w:pPr>
        <w:ind w:firstLine="480"/>
        <w:rPr>
          <w:rFonts w:ascii="楷体" w:eastAsia="楷体" w:hAnsi="楷体"/>
          <w:sz w:val="24"/>
          <w:szCs w:val="24"/>
        </w:rPr>
      </w:pPr>
      <w:r>
        <w:rPr>
          <w:rFonts w:ascii="楷体" w:eastAsia="楷体" w:hAnsi="楷体" w:hint="eastAsia"/>
          <w:sz w:val="24"/>
          <w:szCs w:val="24"/>
        </w:rPr>
        <w:t>仅从书名与书中文章内容的联系上看，丸山真男的这本《日本的思想》与《日本政治思想史研究》相近，且本书各篇文章的文体也不一致，两篇论文体与两篇讲演体。无论如何，未能够读到成体系的、较为全面的关于日本近代思想的论述，实在是殊为可惜。大致来看，本书的内容偶有新意，加之极短的篇幅，并无特别多可供新认识之处。</w:t>
      </w:r>
    </w:p>
    <w:p w14:paraId="5E21387D" w14:textId="6D35B011" w:rsidR="00043F60" w:rsidRDefault="00043F60" w:rsidP="00043F60">
      <w:pPr>
        <w:ind w:firstLine="480"/>
        <w:rPr>
          <w:rFonts w:ascii="楷体" w:eastAsia="楷体" w:hAnsi="楷体"/>
          <w:sz w:val="24"/>
          <w:szCs w:val="24"/>
        </w:rPr>
      </w:pPr>
      <w:r>
        <w:rPr>
          <w:rFonts w:ascii="楷体" w:eastAsia="楷体" w:hAnsi="楷体" w:hint="eastAsia"/>
          <w:sz w:val="24"/>
          <w:szCs w:val="24"/>
        </w:rPr>
        <w:t>不如来探讨一番相关的一个重要问题，即了解、研究近代日本精神、思想历程的意义。</w:t>
      </w:r>
      <w:r w:rsidR="00F53186">
        <w:rPr>
          <w:rFonts w:ascii="楷体" w:eastAsia="楷体" w:hAnsi="楷体" w:hint="eastAsia"/>
          <w:sz w:val="24"/>
          <w:szCs w:val="24"/>
        </w:rPr>
        <w:t>长时段上，</w:t>
      </w:r>
      <w:r>
        <w:rPr>
          <w:rFonts w:ascii="楷体" w:eastAsia="楷体" w:hAnsi="楷体" w:hint="eastAsia"/>
          <w:sz w:val="24"/>
          <w:szCs w:val="24"/>
        </w:rPr>
        <w:t>地缘因素至今尚是未能被人为努力</w:t>
      </w:r>
      <w:r w:rsidR="00F53186">
        <w:rPr>
          <w:rFonts w:ascii="楷体" w:eastAsia="楷体" w:hAnsi="楷体" w:hint="eastAsia"/>
          <w:sz w:val="24"/>
          <w:szCs w:val="24"/>
        </w:rPr>
        <w:t>所超越的（孟子的“地利不如人和”），由于地理条件的客观限制，日本虽偶或在世界史上占据相当的重要地位（二战时的日本帝国，战后七八十年代强盛的经济），已是人力所能达到的极限，日本国家更一般的角色，仍处于主流的次一级，“第二重要之流”。日本不会像十八九世纪的英法德，或二十世纪的美国那样走在文明的领头位置。单只此一层并无可另加注意，日本之特殊，在其于两种文化范式（东亚中华</w:t>
      </w:r>
      <w:r w:rsidR="00850F91">
        <w:rPr>
          <w:rFonts w:ascii="楷体" w:eastAsia="楷体" w:hAnsi="楷体" w:hint="eastAsia"/>
          <w:sz w:val="24"/>
          <w:szCs w:val="24"/>
        </w:rPr>
        <w:t>文化与西方文化）下地缘身份的一致性与范式之间过渡的相对顺利，深刻反映着日本的性格所在。</w:t>
      </w:r>
    </w:p>
    <w:p w14:paraId="3FB0763D" w14:textId="080EA546" w:rsidR="00850F91" w:rsidRDefault="00850F91" w:rsidP="00043F60">
      <w:pPr>
        <w:ind w:firstLine="480"/>
        <w:rPr>
          <w:rFonts w:ascii="楷体" w:eastAsia="楷体" w:hAnsi="楷体"/>
          <w:sz w:val="24"/>
          <w:szCs w:val="24"/>
        </w:rPr>
      </w:pPr>
      <w:r>
        <w:rPr>
          <w:rFonts w:ascii="楷体" w:eastAsia="楷体" w:hAnsi="楷体" w:hint="eastAsia"/>
          <w:sz w:val="24"/>
          <w:szCs w:val="24"/>
        </w:rPr>
        <w:t>于中国读者而言，日本的发展，明治以来日本人（尤其是知识阶层）所思所为，并不完全是模仿的对象，但一定是极珍贵的借鉴、参考。也可以看到，即使是日本的现代化之路也并不如清末民初的中国人所认为的那样顺利，二次世界大战恰是其间最大的悲剧。日本文化中传统的一面（中国文化在日本本土的</w:t>
      </w:r>
      <w:r w:rsidR="00705EC1">
        <w:rPr>
          <w:rFonts w:ascii="楷体" w:eastAsia="楷体" w:hAnsi="楷体" w:hint="eastAsia"/>
          <w:sz w:val="24"/>
          <w:szCs w:val="24"/>
        </w:rPr>
        <w:t>发展</w:t>
      </w:r>
      <w:r>
        <w:rPr>
          <w:rFonts w:ascii="楷体" w:eastAsia="楷体" w:hAnsi="楷体" w:hint="eastAsia"/>
          <w:sz w:val="24"/>
          <w:szCs w:val="24"/>
        </w:rPr>
        <w:t>）</w:t>
      </w:r>
      <w:r w:rsidR="00705EC1">
        <w:rPr>
          <w:rFonts w:ascii="楷体" w:eastAsia="楷体" w:hAnsi="楷体" w:hint="eastAsia"/>
          <w:sz w:val="24"/>
          <w:szCs w:val="24"/>
        </w:rPr>
        <w:t>并未在“脱亚入欧”的过程中彻底消失或被赋予完全的“现代性”，它与西方现代文明像契合、不相冲突之处得到保留或部分的发展，余下则或是潜藏或是消亡。此处正是日本强大的适应力的体现。</w:t>
      </w:r>
    </w:p>
    <w:p w14:paraId="34E725E1" w14:textId="7ACB0852" w:rsidR="00705EC1" w:rsidRPr="00043F60" w:rsidRDefault="00181AC5" w:rsidP="00043F60">
      <w:pPr>
        <w:ind w:firstLine="480"/>
        <w:rPr>
          <w:rFonts w:ascii="楷体" w:eastAsia="楷体" w:hAnsi="楷体" w:hint="eastAsia"/>
          <w:sz w:val="24"/>
          <w:szCs w:val="24"/>
        </w:rPr>
      </w:pPr>
      <w:r>
        <w:rPr>
          <w:rFonts w:ascii="楷体" w:eastAsia="楷体" w:hAnsi="楷体" w:hint="eastAsia"/>
          <w:sz w:val="24"/>
          <w:szCs w:val="24"/>
        </w:rPr>
        <w:t>在“转变”之外，</w:t>
      </w:r>
      <w:r w:rsidR="00AB7FF9">
        <w:rPr>
          <w:rFonts w:ascii="楷体" w:eastAsia="楷体" w:hAnsi="楷体" w:hint="eastAsia"/>
          <w:sz w:val="24"/>
          <w:szCs w:val="24"/>
        </w:rPr>
        <w:t>另一现象虽目前不具备深入研究的条件，却颇可值得玩味。当下之中国大陆，竟然可以观察的与日本帝国时期</w:t>
      </w:r>
      <w:r w:rsidR="00BD160E">
        <w:rPr>
          <w:rFonts w:ascii="楷体" w:eastAsia="楷体" w:hAnsi="楷体" w:hint="eastAsia"/>
          <w:sz w:val="24"/>
          <w:szCs w:val="24"/>
        </w:rPr>
        <w:t>诸多</w:t>
      </w:r>
      <w:r w:rsidR="00AB7FF9">
        <w:rPr>
          <w:rFonts w:ascii="楷体" w:eastAsia="楷体" w:hAnsi="楷体" w:hint="eastAsia"/>
          <w:sz w:val="24"/>
          <w:szCs w:val="24"/>
        </w:rPr>
        <w:t>的相似，被官方刻意引导的无知下的爱国主义狂热，普遍的与</w:t>
      </w:r>
      <w:r w:rsidR="00BD160E">
        <w:rPr>
          <w:rFonts w:ascii="楷体" w:eastAsia="楷体" w:hAnsi="楷体" w:hint="eastAsia"/>
          <w:sz w:val="24"/>
          <w:szCs w:val="24"/>
        </w:rPr>
        <w:t>构造出的（曲解的形象）</w:t>
      </w:r>
      <w:r w:rsidR="00AB7FF9">
        <w:rPr>
          <w:rFonts w:ascii="楷体" w:eastAsia="楷体" w:hAnsi="楷体" w:hint="eastAsia"/>
          <w:sz w:val="24"/>
          <w:szCs w:val="24"/>
        </w:rPr>
        <w:t>“美帝国主义”斗争的愤怒，</w:t>
      </w:r>
      <w:r w:rsidR="00BD160E">
        <w:rPr>
          <w:rFonts w:ascii="楷体" w:eastAsia="楷体" w:hAnsi="楷体" w:hint="eastAsia"/>
          <w:sz w:val="24"/>
          <w:szCs w:val="24"/>
        </w:rPr>
        <w:t>高涨而排外的国家自豪。但毕竟不是完全一样，也不是同样的原因，大概，这就是人类屡次犯相同的错误，且以不同的方式。</w:t>
      </w:r>
    </w:p>
    <w:sectPr w:rsidR="00705EC1" w:rsidRPr="00043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FC"/>
    <w:rsid w:val="00043F60"/>
    <w:rsid w:val="00181AC5"/>
    <w:rsid w:val="005931F9"/>
    <w:rsid w:val="00705EC1"/>
    <w:rsid w:val="00850F91"/>
    <w:rsid w:val="00A633FC"/>
    <w:rsid w:val="00AB7FF9"/>
    <w:rsid w:val="00BD160E"/>
    <w:rsid w:val="00F53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3AA0"/>
  <w15:chartTrackingRefBased/>
  <w15:docId w15:val="{10717D6E-03DE-4C10-9A8E-5F02AE43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2022-04-07T11:20:00Z</dcterms:created>
  <dcterms:modified xsi:type="dcterms:W3CDTF">2022-04-07T12:12:00Z</dcterms:modified>
</cp:coreProperties>
</file>