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2C225" w14:textId="033B42C2" w:rsidR="00907C9D" w:rsidRDefault="00670F60" w:rsidP="00670F60">
      <w:pPr>
        <w:ind w:firstLineChars="200" w:firstLine="480"/>
        <w:rPr>
          <w:rFonts w:ascii="楷体" w:eastAsia="楷体" w:hAnsi="楷体"/>
          <w:sz w:val="24"/>
          <w:szCs w:val="28"/>
        </w:rPr>
      </w:pPr>
      <w:r>
        <w:rPr>
          <w:rFonts w:ascii="楷体" w:eastAsia="楷体" w:hAnsi="楷体" w:hint="eastAsia"/>
          <w:sz w:val="24"/>
          <w:szCs w:val="28"/>
        </w:rPr>
        <w:t>戴震与章学诚，是清代学术思想在西方影响之前的中心人物</w:t>
      </w:r>
      <w:r w:rsidR="00EC141A">
        <w:rPr>
          <w:rFonts w:ascii="楷体" w:eastAsia="楷体" w:hAnsi="楷体" w:hint="eastAsia"/>
          <w:sz w:val="24"/>
          <w:szCs w:val="28"/>
        </w:rPr>
        <w:t>，本书分内篇外篇，内篇旨在分析戴东原与章实斋的思想交涉及与乾、嘉考证学风的关系，借以展示儒学传统在清代的新动向；外篇则是与两人相关的杂论，或是比较史学的，或是对思想史的宏观的概览。</w:t>
      </w:r>
    </w:p>
    <w:p w14:paraId="137CC9C5" w14:textId="797380BB" w:rsidR="00EC141A" w:rsidRDefault="002F35A6" w:rsidP="00670F60">
      <w:pPr>
        <w:ind w:firstLineChars="200" w:firstLine="480"/>
        <w:rPr>
          <w:rFonts w:ascii="楷体" w:eastAsia="楷体" w:hAnsi="楷体"/>
          <w:sz w:val="24"/>
          <w:szCs w:val="28"/>
        </w:rPr>
      </w:pPr>
      <w:r>
        <w:rPr>
          <w:rFonts w:ascii="楷体" w:eastAsia="楷体" w:hAnsi="楷体" w:hint="eastAsia"/>
          <w:sz w:val="24"/>
          <w:szCs w:val="28"/>
        </w:rPr>
        <w:t>作者虽持多元论，但在本书中主要从思想史发展的内在理路角度分析。作者的核心观点，是清代的考据学风气或者说“道问学”是在宋明理学“尊德性”道路走到尽头之后的自然转向。</w:t>
      </w:r>
      <w:r w:rsidR="00FF02D6">
        <w:rPr>
          <w:rFonts w:ascii="楷体" w:eastAsia="楷体" w:hAnsi="楷体" w:hint="eastAsia"/>
          <w:sz w:val="24"/>
          <w:szCs w:val="28"/>
        </w:rPr>
        <w:t>笔者并非不注重史料的考据，但由于并无相关的研究，暂且肯定作者的结论，接下来主要是对思想史本身进行探讨和提出疑问。</w:t>
      </w:r>
    </w:p>
    <w:p w14:paraId="5F1E7CB2" w14:textId="477BA9EA" w:rsidR="00FF02D6" w:rsidRDefault="00FF02D6" w:rsidP="00670F60">
      <w:pPr>
        <w:ind w:firstLineChars="200" w:firstLine="480"/>
        <w:rPr>
          <w:rFonts w:ascii="楷体" w:eastAsia="楷体" w:hAnsi="楷体"/>
          <w:sz w:val="24"/>
          <w:szCs w:val="28"/>
        </w:rPr>
      </w:pPr>
      <w:r>
        <w:rPr>
          <w:rFonts w:ascii="楷体" w:eastAsia="楷体" w:hAnsi="楷体" w:hint="eastAsia"/>
          <w:sz w:val="24"/>
          <w:szCs w:val="28"/>
        </w:rPr>
        <w:t>一、</w:t>
      </w:r>
      <w:r w:rsidR="004B5282">
        <w:rPr>
          <w:rFonts w:ascii="楷体" w:eastAsia="楷体" w:hAnsi="楷体" w:hint="eastAsia"/>
          <w:sz w:val="24"/>
          <w:szCs w:val="28"/>
        </w:rPr>
        <w:t>外缘影响</w:t>
      </w:r>
    </w:p>
    <w:p w14:paraId="48B67EFE" w14:textId="7DF01018" w:rsidR="00FF02D6" w:rsidRDefault="00FF02D6" w:rsidP="00670F60">
      <w:pPr>
        <w:ind w:firstLineChars="200" w:firstLine="480"/>
        <w:rPr>
          <w:rFonts w:ascii="楷体" w:eastAsia="楷体" w:hAnsi="楷体"/>
          <w:sz w:val="24"/>
          <w:szCs w:val="28"/>
        </w:rPr>
      </w:pPr>
      <w:r>
        <w:rPr>
          <w:rFonts w:ascii="楷体" w:eastAsia="楷体" w:hAnsi="楷体" w:hint="eastAsia"/>
          <w:sz w:val="24"/>
          <w:szCs w:val="28"/>
        </w:rPr>
        <w:t>作者并没有直接对</w:t>
      </w:r>
      <w:r w:rsidR="00544227">
        <w:rPr>
          <w:rFonts w:ascii="楷体" w:eastAsia="楷体" w:hAnsi="楷体" w:hint="eastAsia"/>
          <w:sz w:val="24"/>
          <w:szCs w:val="28"/>
        </w:rPr>
        <w:t>清代学术的“外缘影响”做出深入的分析。就笔者看来，“外缘影响”与“内在理路”实互相影响，互为因果，正是宋代理学家们从“内圣”上重建社会秩序尝试“回向三代”的努力并不成功，</w:t>
      </w:r>
      <w:r w:rsidR="00B67360">
        <w:rPr>
          <w:rFonts w:ascii="楷体" w:eastAsia="楷体" w:hAnsi="楷体" w:hint="eastAsia"/>
          <w:sz w:val="24"/>
          <w:szCs w:val="28"/>
        </w:rPr>
        <w:t>由内部</w:t>
      </w:r>
      <w:r w:rsidR="00544227">
        <w:rPr>
          <w:rFonts w:ascii="楷体" w:eastAsia="楷体" w:hAnsi="楷体" w:hint="eastAsia"/>
          <w:sz w:val="24"/>
          <w:szCs w:val="28"/>
        </w:rPr>
        <w:t>造就了清代的外部政治环境</w:t>
      </w:r>
      <w:r w:rsidR="00DB327E">
        <w:rPr>
          <w:rFonts w:ascii="楷体" w:eastAsia="楷体" w:hAnsi="楷体" w:hint="eastAsia"/>
          <w:sz w:val="24"/>
          <w:szCs w:val="28"/>
        </w:rPr>
        <w:t>。从这个意义上可以说，宋明理学是从内外两个方面</w:t>
      </w:r>
      <w:r w:rsidR="00F61B81">
        <w:rPr>
          <w:rFonts w:ascii="楷体" w:eastAsia="楷体" w:hAnsi="楷体" w:hint="eastAsia"/>
          <w:sz w:val="24"/>
          <w:szCs w:val="28"/>
        </w:rPr>
        <w:t>导向了清代“道问学”的风气。</w:t>
      </w:r>
    </w:p>
    <w:p w14:paraId="3385B843" w14:textId="7354190E" w:rsidR="00F61B81" w:rsidRDefault="00F61B81" w:rsidP="00670F60">
      <w:pPr>
        <w:ind w:firstLineChars="200" w:firstLine="480"/>
        <w:rPr>
          <w:rFonts w:ascii="楷体" w:eastAsia="楷体" w:hAnsi="楷体"/>
          <w:sz w:val="24"/>
          <w:szCs w:val="28"/>
        </w:rPr>
      </w:pPr>
      <w:r>
        <w:rPr>
          <w:rFonts w:ascii="楷体" w:eastAsia="楷体" w:hAnsi="楷体" w:hint="eastAsia"/>
          <w:sz w:val="24"/>
          <w:szCs w:val="28"/>
        </w:rPr>
        <w:t>二、</w:t>
      </w:r>
      <w:r w:rsidR="004B5282">
        <w:rPr>
          <w:rFonts w:ascii="楷体" w:eastAsia="楷体" w:hAnsi="楷体" w:hint="eastAsia"/>
          <w:sz w:val="24"/>
          <w:szCs w:val="28"/>
        </w:rPr>
        <w:t>宇宙论问题</w:t>
      </w:r>
    </w:p>
    <w:p w14:paraId="0E10F3BC" w14:textId="26A41BA9" w:rsidR="001209A1" w:rsidRDefault="00F61B81" w:rsidP="00670F60">
      <w:pPr>
        <w:ind w:firstLineChars="200" w:firstLine="480"/>
        <w:rPr>
          <w:rFonts w:ascii="楷体" w:eastAsia="楷体" w:hAnsi="楷体"/>
          <w:sz w:val="24"/>
          <w:szCs w:val="28"/>
        </w:rPr>
      </w:pPr>
      <w:r>
        <w:rPr>
          <w:rFonts w:ascii="楷体" w:eastAsia="楷体" w:hAnsi="楷体" w:hint="eastAsia"/>
          <w:sz w:val="24"/>
          <w:szCs w:val="28"/>
        </w:rPr>
        <w:t>钱宾四讲朱、陆异同，</w:t>
      </w:r>
      <w:r w:rsidR="00DA3973">
        <w:rPr>
          <w:rFonts w:ascii="楷体" w:eastAsia="楷体" w:hAnsi="楷体" w:hint="eastAsia"/>
          <w:sz w:val="24"/>
          <w:szCs w:val="28"/>
        </w:rPr>
        <w:t>视朱子既有宇宙论，又有心性论，而子静则只讲心性论。而作者在谈及朱子时，并未论及其宇宙论的部分，</w:t>
      </w:r>
      <w:r w:rsidR="00EE4DE1">
        <w:rPr>
          <w:rFonts w:ascii="楷体" w:eastAsia="楷体" w:hAnsi="楷体" w:hint="eastAsia"/>
          <w:sz w:val="24"/>
          <w:szCs w:val="28"/>
        </w:rPr>
        <w:t>应当说似有疏漏不全之处。</w:t>
      </w:r>
      <w:r w:rsidR="001209A1">
        <w:rPr>
          <w:rFonts w:ascii="楷体" w:eastAsia="楷体" w:hAnsi="楷体" w:hint="eastAsia"/>
          <w:sz w:val="24"/>
          <w:szCs w:val="28"/>
        </w:rPr>
        <w:t>宋代理学的“宇宙论”的部分，正是与“客观认知”息息相关，比照西方近代哲学的发展，对宇宙论更进一步的认知也是近代化发展的表现。但由于宇宙论的问题既不是孔、孟及儒家传统经书的</w:t>
      </w:r>
      <w:r w:rsidR="00BF2D9B">
        <w:rPr>
          <w:rFonts w:ascii="楷体" w:eastAsia="楷体" w:hAnsi="楷体" w:hint="eastAsia"/>
          <w:sz w:val="24"/>
          <w:szCs w:val="28"/>
        </w:rPr>
        <w:t>关注点，理学家们讲得虽不好却也没留下可供继续发展的空间，儒家宇宙论的问题在宋代之后便不见到有新的</w:t>
      </w:r>
      <w:r w:rsidR="004B5282">
        <w:rPr>
          <w:rFonts w:ascii="楷体" w:eastAsia="楷体" w:hAnsi="楷体" w:hint="eastAsia"/>
          <w:sz w:val="24"/>
          <w:szCs w:val="28"/>
        </w:rPr>
        <w:t>重要性突破，明代的理学家们还会就宋儒所创设的“理”“气”问题做些调整、修改，到来清代学术，则不见相关的讨论</w:t>
      </w:r>
      <w:r w:rsidR="00BF2D9B">
        <w:rPr>
          <w:rFonts w:ascii="楷体" w:eastAsia="楷体" w:hAnsi="楷体" w:hint="eastAsia"/>
          <w:sz w:val="24"/>
          <w:szCs w:val="28"/>
        </w:rPr>
        <w:t>。</w:t>
      </w:r>
    </w:p>
    <w:p w14:paraId="04191A77" w14:textId="6039B08A" w:rsidR="00BF2D9B" w:rsidRDefault="00BF2D9B" w:rsidP="00670F60">
      <w:pPr>
        <w:ind w:firstLineChars="200" w:firstLine="480"/>
        <w:rPr>
          <w:rFonts w:ascii="楷体" w:eastAsia="楷体" w:hAnsi="楷体"/>
          <w:sz w:val="24"/>
          <w:szCs w:val="28"/>
        </w:rPr>
      </w:pPr>
      <w:r>
        <w:rPr>
          <w:rFonts w:ascii="楷体" w:eastAsia="楷体" w:hAnsi="楷体" w:hint="eastAsia"/>
          <w:sz w:val="24"/>
          <w:szCs w:val="28"/>
        </w:rPr>
        <w:t>三、</w:t>
      </w:r>
      <w:r w:rsidR="00DB2809">
        <w:rPr>
          <w:rFonts w:ascii="楷体" w:eastAsia="楷体" w:hAnsi="楷体" w:hint="eastAsia"/>
          <w:sz w:val="24"/>
          <w:szCs w:val="28"/>
        </w:rPr>
        <w:t>朱陆异同</w:t>
      </w:r>
    </w:p>
    <w:p w14:paraId="38E0CE71" w14:textId="77777777" w:rsidR="006A07B0" w:rsidRDefault="00B67360" w:rsidP="00670F60">
      <w:pPr>
        <w:ind w:firstLineChars="200" w:firstLine="480"/>
        <w:rPr>
          <w:rFonts w:ascii="楷体" w:eastAsia="楷体" w:hAnsi="楷体"/>
          <w:sz w:val="24"/>
          <w:szCs w:val="28"/>
        </w:rPr>
      </w:pPr>
      <w:r>
        <w:rPr>
          <w:rFonts w:ascii="楷体" w:eastAsia="楷体" w:hAnsi="楷体" w:hint="eastAsia"/>
          <w:sz w:val="24"/>
          <w:szCs w:val="28"/>
        </w:rPr>
        <w:t>宋明理学的主要一端，如作者所分析的，是在“尊德性”一边</w:t>
      </w:r>
      <w:r w:rsidR="00656200">
        <w:rPr>
          <w:rFonts w:ascii="楷体" w:eastAsia="楷体" w:hAnsi="楷体" w:hint="eastAsia"/>
          <w:sz w:val="24"/>
          <w:szCs w:val="28"/>
        </w:rPr>
        <w:t>。这一解释的最大问题，仍是在难以完全将程、朱与陆、王的差异讲明白，王阳明的学说固然是在“尊德性”的方向上发挥到极点，但王阳明治学的背景，首先是朱子学的</w:t>
      </w:r>
      <w:r w:rsidR="007A0DC9">
        <w:rPr>
          <w:rFonts w:ascii="楷体" w:eastAsia="楷体" w:hAnsi="楷体" w:hint="eastAsia"/>
          <w:sz w:val="24"/>
          <w:szCs w:val="28"/>
        </w:rPr>
        <w:t>路径或至少是官方主导下的程朱理学陷入僵局。首先要解决的问题，还是要将程朱“理学”与所谓陆王“心学”的差异</w:t>
      </w:r>
      <w:r w:rsidR="00E06D21">
        <w:rPr>
          <w:rFonts w:ascii="楷体" w:eastAsia="楷体" w:hAnsi="楷体" w:hint="eastAsia"/>
          <w:sz w:val="24"/>
          <w:szCs w:val="28"/>
        </w:rPr>
        <w:t>理清</w:t>
      </w:r>
      <w:r w:rsidR="007A0DC9">
        <w:rPr>
          <w:rFonts w:ascii="楷体" w:eastAsia="楷体" w:hAnsi="楷体" w:hint="eastAsia"/>
          <w:sz w:val="24"/>
          <w:szCs w:val="28"/>
        </w:rPr>
        <w:t>，不然不能很好的解释阳明心学所表现</w:t>
      </w:r>
      <w:r w:rsidR="00E06D21">
        <w:rPr>
          <w:rFonts w:ascii="楷体" w:eastAsia="楷体" w:hAnsi="楷体" w:hint="eastAsia"/>
          <w:sz w:val="24"/>
          <w:szCs w:val="28"/>
        </w:rPr>
        <w:t>出</w:t>
      </w:r>
      <w:r w:rsidR="007A0DC9">
        <w:rPr>
          <w:rFonts w:ascii="楷体" w:eastAsia="楷体" w:hAnsi="楷体" w:hint="eastAsia"/>
          <w:sz w:val="24"/>
          <w:szCs w:val="28"/>
        </w:rPr>
        <w:t>的对朱子学的驳斥、反动。本书中作者在这方面的论述，就笔者所见，尚还不够。</w:t>
      </w:r>
    </w:p>
    <w:p w14:paraId="0CEAF924" w14:textId="2E4D202A" w:rsidR="00F61B81" w:rsidRDefault="00BF3829" w:rsidP="00670F60">
      <w:pPr>
        <w:ind w:firstLineChars="200" w:firstLine="480"/>
        <w:rPr>
          <w:rFonts w:ascii="楷体" w:eastAsia="楷体" w:hAnsi="楷体"/>
          <w:sz w:val="24"/>
          <w:szCs w:val="28"/>
        </w:rPr>
      </w:pPr>
      <w:r>
        <w:rPr>
          <w:rFonts w:ascii="楷体" w:eastAsia="楷体" w:hAnsi="楷体" w:hint="eastAsia"/>
          <w:sz w:val="24"/>
          <w:szCs w:val="28"/>
        </w:rPr>
        <w:t>在“尊德性”的基础上，</w:t>
      </w:r>
      <w:r w:rsidR="00BF2D9B">
        <w:rPr>
          <w:rFonts w:ascii="楷体" w:eastAsia="楷体" w:hAnsi="楷体" w:hint="eastAsia"/>
          <w:sz w:val="24"/>
          <w:szCs w:val="28"/>
        </w:rPr>
        <w:t>朱熹已有意识将道德建立在知识的基础之上，</w:t>
      </w:r>
      <w:r>
        <w:rPr>
          <w:rFonts w:ascii="楷体" w:eastAsia="楷体" w:hAnsi="楷体" w:hint="eastAsia"/>
          <w:sz w:val="24"/>
          <w:szCs w:val="28"/>
        </w:rPr>
        <w:t>这正是清代考据的伏流所在，清代一般治汉学考证的学者由于只持考证为衡量学术的准绳，拒斥朱子较好理解，戴东原已有意识</w:t>
      </w:r>
      <w:r w:rsidR="006A07B0">
        <w:rPr>
          <w:rFonts w:ascii="楷体" w:eastAsia="楷体" w:hAnsi="楷体" w:hint="eastAsia"/>
          <w:sz w:val="24"/>
          <w:szCs w:val="28"/>
        </w:rPr>
        <w:t>重义理，单只提出其因觉程朱在“敬”的方面讲得多，“学”的方面太少，似还不够说尽戴东原</w:t>
      </w:r>
      <w:r w:rsidR="005C31C3">
        <w:rPr>
          <w:rFonts w:ascii="楷体" w:eastAsia="楷体" w:hAnsi="楷体" w:hint="eastAsia"/>
          <w:sz w:val="24"/>
          <w:szCs w:val="28"/>
        </w:rPr>
        <w:t>对</w:t>
      </w:r>
      <w:r w:rsidR="006A07B0">
        <w:rPr>
          <w:rFonts w:ascii="楷体" w:eastAsia="楷体" w:hAnsi="楷体" w:hint="eastAsia"/>
          <w:sz w:val="24"/>
          <w:szCs w:val="28"/>
        </w:rPr>
        <w:t>程朱的批评。</w:t>
      </w:r>
    </w:p>
    <w:p w14:paraId="6D0F1D06" w14:textId="1F12A977" w:rsidR="00BF2D9B" w:rsidRDefault="00BF2D9B" w:rsidP="00670F60">
      <w:pPr>
        <w:ind w:firstLineChars="200" w:firstLine="480"/>
        <w:rPr>
          <w:rFonts w:ascii="楷体" w:eastAsia="楷体" w:hAnsi="楷体"/>
          <w:sz w:val="24"/>
          <w:szCs w:val="28"/>
        </w:rPr>
      </w:pPr>
      <w:r>
        <w:rPr>
          <w:rFonts w:ascii="楷体" w:eastAsia="楷体" w:hAnsi="楷体" w:hint="eastAsia"/>
          <w:sz w:val="24"/>
          <w:szCs w:val="28"/>
        </w:rPr>
        <w:t>四、</w:t>
      </w:r>
      <w:r w:rsidR="00DB2809">
        <w:rPr>
          <w:rFonts w:ascii="楷体" w:eastAsia="楷体" w:hAnsi="楷体" w:hint="eastAsia"/>
          <w:sz w:val="24"/>
          <w:szCs w:val="28"/>
        </w:rPr>
        <w:t>再谈“尊德性”</w:t>
      </w:r>
    </w:p>
    <w:p w14:paraId="6011E771" w14:textId="71D18CD0" w:rsidR="00BF2D9B" w:rsidRPr="00F61B81" w:rsidRDefault="004B5282" w:rsidP="00670F60">
      <w:pPr>
        <w:ind w:firstLineChars="200" w:firstLine="480"/>
        <w:rPr>
          <w:rFonts w:ascii="楷体" w:eastAsia="楷体" w:hAnsi="楷体" w:hint="eastAsia"/>
          <w:sz w:val="24"/>
          <w:szCs w:val="28"/>
        </w:rPr>
      </w:pPr>
      <w:r>
        <w:rPr>
          <w:rFonts w:ascii="楷体" w:eastAsia="楷体" w:hAnsi="楷体" w:hint="eastAsia"/>
          <w:sz w:val="24"/>
          <w:szCs w:val="28"/>
        </w:rPr>
        <w:t>进一步分析，笔者判断，将“尊德性”作为统摄宋儒思想的主题还是不太妥当。陆王心学比程朱学要更看重“尊德性”，相较之下，后者两者兼重。或许应该说，在清代学者的眼中，宋明儒家重“尊德性”，是因为其</w:t>
      </w:r>
      <w:r w:rsidR="00DB2809">
        <w:rPr>
          <w:rFonts w:ascii="楷体" w:eastAsia="楷体" w:hAnsi="楷体" w:hint="eastAsia"/>
          <w:sz w:val="24"/>
          <w:szCs w:val="28"/>
        </w:rPr>
        <w:t>创造性的思想成果实际上并不成功，不被清代的学者所认可。于是他们认为其原因即在其未能够对儒家的经典有正确、深入的认识。暂且不论这种类“原教旨主义”的态度取向是否正确，可以确定的是，着并不能证明宋儒们不重视“道问学”或一边倒侧重于“尊德性”，只是</w:t>
      </w:r>
      <w:r w:rsidR="00C63ADB">
        <w:rPr>
          <w:rFonts w:ascii="楷体" w:eastAsia="楷体" w:hAnsi="楷体" w:hint="eastAsia"/>
          <w:sz w:val="24"/>
          <w:szCs w:val="28"/>
        </w:rPr>
        <w:t>宋明理学并未将儒学或者说中国的文化带入不断发展的思想史中的一个可持续性的新阶段，只是进入了一个死胡同。联系前面所说的“外缘影</w:t>
      </w:r>
      <w:r w:rsidR="00C63ADB">
        <w:rPr>
          <w:rFonts w:ascii="楷体" w:eastAsia="楷体" w:hAnsi="楷体" w:hint="eastAsia"/>
          <w:sz w:val="24"/>
          <w:szCs w:val="28"/>
        </w:rPr>
        <w:lastRenderedPageBreak/>
        <w:t>响”的问题，清代正是学术、思想千年来最不自由，创造性最受抑制，社会的氛围最为凝滞的时期，清代的学者们无力再从宋儒们所站立的起点，超另一个方向做创造性的工作。于是乎，只好转过头来，将儒家原来的肯定经典、重视传统与传承的特征发展到极致，以为所有的道理实际上都在古籍中为</w:t>
      </w:r>
      <w:r w:rsidR="005F1922">
        <w:rPr>
          <w:rFonts w:ascii="楷体" w:eastAsia="楷体" w:hAnsi="楷体" w:hint="eastAsia"/>
          <w:sz w:val="24"/>
          <w:szCs w:val="28"/>
        </w:rPr>
        <w:t>先圣所言了。用“道问学”批判“尊德性”，实际上陷入了另一个极点。但总的来说，在思想本身的发展上或许清代的考据派们未有什么大的贡献，但方法论及技术上的耕耘，至少没有使学术的发展完完全全停滞下来，成果还是有其价值所在的。</w:t>
      </w:r>
    </w:p>
    <w:sectPr w:rsidR="00BF2D9B" w:rsidRPr="00F61B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F0693" w14:textId="77777777" w:rsidR="0037403C" w:rsidRDefault="0037403C" w:rsidP="004B5282">
      <w:r>
        <w:separator/>
      </w:r>
    </w:p>
  </w:endnote>
  <w:endnote w:type="continuationSeparator" w:id="0">
    <w:p w14:paraId="3646D6E3" w14:textId="77777777" w:rsidR="0037403C" w:rsidRDefault="0037403C" w:rsidP="004B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597DB" w14:textId="77777777" w:rsidR="0037403C" w:rsidRDefault="0037403C" w:rsidP="004B5282">
      <w:r>
        <w:separator/>
      </w:r>
    </w:p>
  </w:footnote>
  <w:footnote w:type="continuationSeparator" w:id="0">
    <w:p w14:paraId="1CD61D91" w14:textId="77777777" w:rsidR="0037403C" w:rsidRDefault="0037403C" w:rsidP="004B52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8E"/>
    <w:rsid w:val="000D034A"/>
    <w:rsid w:val="001209A1"/>
    <w:rsid w:val="002F35A6"/>
    <w:rsid w:val="0037403C"/>
    <w:rsid w:val="004B5282"/>
    <w:rsid w:val="00544227"/>
    <w:rsid w:val="005C31C3"/>
    <w:rsid w:val="005F1922"/>
    <w:rsid w:val="00656200"/>
    <w:rsid w:val="00670F60"/>
    <w:rsid w:val="006A07B0"/>
    <w:rsid w:val="007A0DC9"/>
    <w:rsid w:val="008E528E"/>
    <w:rsid w:val="00907C9D"/>
    <w:rsid w:val="00B67360"/>
    <w:rsid w:val="00BF2D9B"/>
    <w:rsid w:val="00BF3829"/>
    <w:rsid w:val="00C63ADB"/>
    <w:rsid w:val="00DA3973"/>
    <w:rsid w:val="00DB2809"/>
    <w:rsid w:val="00DB327E"/>
    <w:rsid w:val="00E06D21"/>
    <w:rsid w:val="00EC141A"/>
    <w:rsid w:val="00EE4DE1"/>
    <w:rsid w:val="00F61B81"/>
    <w:rsid w:val="00FF0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7AE04"/>
  <w15:chartTrackingRefBased/>
  <w15:docId w15:val="{59C1A51C-E4E6-49EA-B3DE-E4478247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2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5282"/>
    <w:rPr>
      <w:sz w:val="18"/>
      <w:szCs w:val="18"/>
    </w:rPr>
  </w:style>
  <w:style w:type="paragraph" w:styleId="a5">
    <w:name w:val="footer"/>
    <w:basedOn w:val="a"/>
    <w:link w:val="a6"/>
    <w:uiPriority w:val="99"/>
    <w:unhideWhenUsed/>
    <w:rsid w:val="004B5282"/>
    <w:pPr>
      <w:tabs>
        <w:tab w:val="center" w:pos="4153"/>
        <w:tab w:val="right" w:pos="8306"/>
      </w:tabs>
      <w:snapToGrid w:val="0"/>
      <w:jc w:val="left"/>
    </w:pPr>
    <w:rPr>
      <w:sz w:val="18"/>
      <w:szCs w:val="18"/>
    </w:rPr>
  </w:style>
  <w:style w:type="character" w:customStyle="1" w:styleId="a6">
    <w:name w:val="页脚 字符"/>
    <w:basedOn w:val="a0"/>
    <w:link w:val="a5"/>
    <w:uiPriority w:val="99"/>
    <w:rsid w:val="004B52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2022-04-25T07:46:00Z</dcterms:created>
  <dcterms:modified xsi:type="dcterms:W3CDTF">2022-05-02T03:14:00Z</dcterms:modified>
</cp:coreProperties>
</file>