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434A" w14:textId="20E0FFF7" w:rsidR="00F32203" w:rsidRDefault="00EF5767" w:rsidP="00EF5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本书的全名为《近代科学如何产生：四种文明，一次1</w:t>
      </w:r>
      <w:r>
        <w:rPr>
          <w:rFonts w:ascii="楷体" w:eastAsia="楷体" w:hAnsi="楷体"/>
          <w:sz w:val="24"/>
          <w:szCs w:val="28"/>
        </w:rPr>
        <w:t>7</w:t>
      </w:r>
      <w:r>
        <w:rPr>
          <w:rFonts w:ascii="楷体" w:eastAsia="楷体" w:hAnsi="楷体" w:hint="eastAsia"/>
          <w:sz w:val="24"/>
          <w:szCs w:val="28"/>
        </w:rPr>
        <w:t>世纪的突破》。但由于本书的中译本未曾出版，因此笔者主要依据的是作者</w:t>
      </w:r>
      <w:r>
        <w:rPr>
          <w:rFonts w:ascii="楷体" w:eastAsia="楷体" w:hAnsi="楷体"/>
          <w:sz w:val="24"/>
          <w:szCs w:val="28"/>
        </w:rPr>
        <w:t>H</w:t>
      </w:r>
      <w:r>
        <w:rPr>
          <w:rFonts w:ascii="楷体" w:eastAsia="楷体" w:hAnsi="楷体" w:hint="eastAsia"/>
          <w:sz w:val="24"/>
          <w:szCs w:val="28"/>
        </w:rPr>
        <w:t>·弗洛里斯·科恩为本书写的一本面向一般读者而非学界的简写版《世界的重新创造：近代科学是如何产生的》以及作者为中译本《科学革命的编史学研究》所写的补遗，上述两部分合在一起，比较简要地概括了作者的观点。</w:t>
      </w:r>
    </w:p>
    <w:p w14:paraId="2C57017E" w14:textId="770CADF4" w:rsidR="00EF5767" w:rsidRDefault="00EF5767" w:rsidP="00EF5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面对学界在“科学革命”相关定义上使用的泛滥、</w:t>
      </w:r>
      <w:r w:rsidR="00C417E3">
        <w:rPr>
          <w:rFonts w:ascii="楷体" w:eastAsia="楷体" w:hAnsi="楷体" w:hint="eastAsia"/>
          <w:sz w:val="24"/>
          <w:szCs w:val="28"/>
        </w:rPr>
        <w:t>不统一，乃至含糊其辞，作者首先进行了定义的梳理，他将“科学革命”的结果不再称呼为“近代早期科学”，因为这错误地暗示了紧随其后的现代性（按：此一说法未必正确，因为“早期”过后也可能是衰落，但这不影响对早期的命名，只是标志着一种状态；同时“早期”也没有否定作者所说的与现代科学间的相似性，因此逼着认为“近代早期科学”的说法仍是合适的）</w:t>
      </w:r>
      <w:r w:rsidR="007E2C8C">
        <w:rPr>
          <w:rFonts w:ascii="楷体" w:eastAsia="楷体" w:hAnsi="楷体" w:hint="eastAsia"/>
          <w:sz w:val="24"/>
          <w:szCs w:val="28"/>
        </w:rPr>
        <w:t>。对于“科学”本身，作者不像许多学者一样，直接用“科学”称呼前科学革命的成果（如吴国盛），如亚里士多德的发现就不再被认为是“科学”。作者也没有用常见的替代词“自然哲学”，认为其过于广泛，而是使用“自然认识模式”来指称。</w:t>
      </w:r>
    </w:p>
    <w:p w14:paraId="3C7A62A6" w14:textId="0C3A1916" w:rsidR="007E2C8C" w:rsidRDefault="007E2C8C" w:rsidP="00EF5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上述重新定义的基础上，作者主要就两个问题进行了讨论：近代科学是如何产生的？它产生之后为何能持续下去？作者在《世界的重新创造：近代科学是如何产生的》的结语部分已经做了自己的概括，但读来不免仍有些繁琐，笔者在此尝试进行“二次浓缩”，</w:t>
      </w:r>
      <w:r w:rsidR="00BF2216">
        <w:rPr>
          <w:rFonts w:ascii="楷体" w:eastAsia="楷体" w:hAnsi="楷体" w:hint="eastAsia"/>
          <w:sz w:val="24"/>
          <w:szCs w:val="28"/>
        </w:rPr>
        <w:t>不过有可能会有较大的失真，姑且一试。</w:t>
      </w:r>
    </w:p>
    <w:p w14:paraId="2BE12840" w14:textId="0A3AEC04" w:rsidR="00BF2216" w:rsidRDefault="00BF2216" w:rsidP="00EF5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对于第一个问题，作者观点的核心为：一，古希腊的“自然认识模式”采取了“抽象的-数学的”进路，为科学的诞生奠定了基础，具有发展为“近代科学”的可能性；二，自然认识的发展具有固定模式，无论是在希腊、伊斯兰还是中世纪西欧，蓬勃发展总是在黄金时代达到顶峰，然后急剧衰落；三，源自古希腊的自然认识模式经历了至少三次的大型“文化移植”，</w:t>
      </w:r>
      <w:r w:rsidR="001050B5">
        <w:rPr>
          <w:rFonts w:ascii="楷体" w:eastAsia="楷体" w:hAnsi="楷体" w:hint="eastAsia"/>
          <w:sz w:val="24"/>
          <w:szCs w:val="28"/>
        </w:rPr>
        <w:t>每一次移植都增添了创新的活力，推动了进一步的发展；四，科学革命并不是一蹴而就的，而是经历了三次重要转变： “抽象的-数学的”认识借助于实验与实在密切关联、古代原子论与运动机制的结合产生新的解释模式、从自然条件的观察向“发现的-实验的”系统研究的转变。</w:t>
      </w:r>
    </w:p>
    <w:p w14:paraId="117CF9A6" w14:textId="2A94BA91" w:rsidR="001050B5" w:rsidRDefault="001050B5" w:rsidP="00EF5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对于第二个问题，作者以如下方式作出回答：一，《威斯特伐利亚和约》与英国的君主复辟（1</w:t>
      </w:r>
      <w:r>
        <w:rPr>
          <w:rFonts w:ascii="楷体" w:eastAsia="楷体" w:hAnsi="楷体"/>
          <w:sz w:val="24"/>
          <w:szCs w:val="28"/>
        </w:rPr>
        <w:t>660</w:t>
      </w:r>
      <w:r>
        <w:rPr>
          <w:rFonts w:ascii="楷体" w:eastAsia="楷体" w:hAnsi="楷体" w:hint="eastAsia"/>
          <w:sz w:val="24"/>
          <w:szCs w:val="28"/>
        </w:rPr>
        <w:t>）为欧洲大陆</w:t>
      </w:r>
      <w:r w:rsidR="00FA26CE">
        <w:rPr>
          <w:rFonts w:ascii="楷体" w:eastAsia="楷体" w:hAnsi="楷体" w:hint="eastAsia"/>
          <w:sz w:val="24"/>
          <w:szCs w:val="28"/>
        </w:rPr>
        <w:t>带来了一种和解与妥协的氛围，致使其没有陷入宗教改革后的彻底混乱；自然研究在世界观上变得中立化，使得实验占据了中心位置；科学开始展现出巨大的回报，吸引着人们投入更大的精力与财富进入其中。</w:t>
      </w:r>
    </w:p>
    <w:p w14:paraId="26C6246B" w14:textId="7CC478AE" w:rsidR="00FA26CE" w:rsidRDefault="00FA26CE" w:rsidP="00EF5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进行自己观点的阐述时，多次以中国举例，并将其作为支撑自己论点的证据。因此很有必要单独将作者对中国“自然认识模式”的看法拿出来进行评价。在作者看来，与古希腊相比，中国古代采取的是“经验的-实践的”认识模式，这大概不错。</w:t>
      </w:r>
      <w:r w:rsidR="001E7D1B">
        <w:rPr>
          <w:rFonts w:ascii="楷体" w:eastAsia="楷体" w:hAnsi="楷体" w:hint="eastAsia"/>
          <w:sz w:val="24"/>
          <w:szCs w:val="28"/>
        </w:rPr>
        <w:t>但作者由果及因，认为“近代科学可能</w:t>
      </w:r>
      <w:r w:rsidR="002F30DD">
        <w:rPr>
          <w:rFonts w:ascii="楷体" w:eastAsia="楷体" w:hAnsi="楷体" w:hint="eastAsia"/>
          <w:sz w:val="24"/>
          <w:szCs w:val="28"/>
        </w:rPr>
        <w:t>只存在于希腊而非中国的自然认识中”，这就颇有问题，因为“可能性”是无法被证明的。而且，如果中国和希腊的这两种进路真像作者所说“是把自然界分成各个方面来理解、原则上等价的方式”，那么中国的进路就不能说是死胡同。在这里，作者认为自己已经超越的李约瑟的观点可以值得借鉴，李约瑟认为关键在于社会条件之差异阻碍了中国独立发展出“近代科学”。作者关于中国社会发展的认识也是不足的，以为“</w:t>
      </w:r>
      <w:r w:rsidR="003F6F59">
        <w:rPr>
          <w:rFonts w:ascii="楷体" w:eastAsia="楷体" w:hAnsi="楷体" w:hint="eastAsia"/>
          <w:sz w:val="24"/>
          <w:szCs w:val="28"/>
        </w:rPr>
        <w:t>中国文明经历了蒙古族和满族的猛烈攻击之后基本保持完好”，这与事实不符，但这也并不只是作者的问题，学界对此也尚未有足够的认识。总的来说，作者关于中国为何未能发展出近代科学的解释由两部分组成：一是中国的自然认识</w:t>
      </w:r>
      <w:r w:rsidR="003F6F59">
        <w:rPr>
          <w:rFonts w:ascii="楷体" w:eastAsia="楷体" w:hAnsi="楷体" w:hint="eastAsia"/>
          <w:sz w:val="24"/>
          <w:szCs w:val="28"/>
        </w:rPr>
        <w:lastRenderedPageBreak/>
        <w:t>模式可能没有发展潜力，二是中国文明未经历西方式的文化移植。但这两个解释并不完全相容，如果后者成立，即中国因为未有文化移植而陷入了作者所谓的</w:t>
      </w:r>
      <w:r w:rsidR="00CE3033">
        <w:rPr>
          <w:rFonts w:ascii="楷体" w:eastAsia="楷体" w:hAnsi="楷体" w:hint="eastAsia"/>
          <w:sz w:val="24"/>
          <w:szCs w:val="28"/>
        </w:rPr>
        <w:t>“顶峰后的衰落”，那么前者就永远不可能被证明；如果是因为中国古代的基础永远无法独自发展出近代科学，那么又要如何将作者所认为的“发展-顶峰</w:t>
      </w:r>
      <w:r w:rsidR="00CE3033">
        <w:rPr>
          <w:rFonts w:ascii="楷体" w:eastAsia="楷体" w:hAnsi="楷体"/>
          <w:sz w:val="24"/>
          <w:szCs w:val="28"/>
        </w:rPr>
        <w:t>-</w:t>
      </w:r>
      <w:r w:rsidR="00CE3033">
        <w:rPr>
          <w:rFonts w:ascii="楷体" w:eastAsia="楷体" w:hAnsi="楷体" w:hint="eastAsia"/>
          <w:sz w:val="24"/>
          <w:szCs w:val="28"/>
        </w:rPr>
        <w:t>衰落”的模式套用在中国身上？</w:t>
      </w:r>
    </w:p>
    <w:p w14:paraId="1856AA24" w14:textId="66BAD9F0" w:rsidR="00CE3033" w:rsidRPr="00EF5767" w:rsidRDefault="00CE3033" w:rsidP="00EF576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作者关于“科学革命”的论述，并没有做到十分清晰、简洁，其中互相抵牾、纠缠的地方仍有不少</w:t>
      </w:r>
      <w:r w:rsidR="000D46DD">
        <w:rPr>
          <w:rFonts w:ascii="楷体" w:eastAsia="楷体" w:hAnsi="楷体" w:hint="eastAsia"/>
          <w:sz w:val="24"/>
          <w:szCs w:val="28"/>
        </w:rPr>
        <w:t>，而且许多说法只是停留在现象层，未能分析其原因，致使未必具有真正的普适性，如“发展-顶峰</w:t>
      </w:r>
      <w:r w:rsidR="000D46DD">
        <w:rPr>
          <w:rFonts w:ascii="楷体" w:eastAsia="楷体" w:hAnsi="楷体"/>
          <w:sz w:val="24"/>
          <w:szCs w:val="28"/>
        </w:rPr>
        <w:t>-</w:t>
      </w:r>
      <w:r w:rsidR="000D46DD">
        <w:rPr>
          <w:rFonts w:ascii="楷体" w:eastAsia="楷体" w:hAnsi="楷体" w:hint="eastAsia"/>
          <w:sz w:val="24"/>
          <w:szCs w:val="28"/>
        </w:rPr>
        <w:t>衰落”模型</w:t>
      </w:r>
      <w:r>
        <w:rPr>
          <w:rFonts w:ascii="楷体" w:eastAsia="楷体" w:hAnsi="楷体" w:hint="eastAsia"/>
          <w:sz w:val="24"/>
          <w:szCs w:val="28"/>
        </w:rPr>
        <w:t>。笔者亦认为中国独自发展出近代科学的可能性远小于西欧，但并不是由于其缺乏潜力。</w:t>
      </w:r>
      <w:r w:rsidR="001B40A4">
        <w:rPr>
          <w:rFonts w:ascii="楷体" w:eastAsia="楷体" w:hAnsi="楷体" w:hint="eastAsia"/>
          <w:sz w:val="24"/>
          <w:szCs w:val="28"/>
        </w:rPr>
        <w:t>放大来看，作者所说的三次“文化移植”并没有每一次都朝着“近代科学”迈进了一步，如第二次仅仅是令西欧部分地恢复了古典时代曾掌握的、但后来遗失了的知识。</w:t>
      </w:r>
      <w:r>
        <w:rPr>
          <w:rFonts w:ascii="楷体" w:eastAsia="楷体" w:hAnsi="楷体" w:hint="eastAsia"/>
          <w:sz w:val="24"/>
          <w:szCs w:val="28"/>
        </w:rPr>
        <w:t>“文化移植”论背后的含义，其实是向不同的方向探索，</w:t>
      </w:r>
      <w:r w:rsidR="001B40A4">
        <w:rPr>
          <w:rFonts w:ascii="楷体" w:eastAsia="楷体" w:hAnsi="楷体" w:hint="eastAsia"/>
          <w:sz w:val="24"/>
          <w:szCs w:val="28"/>
        </w:rPr>
        <w:t>跳出原有的思维定势，直到找到“近代科学”这一“答案”。中国模式的缺陷，即没有再次经历这种思维的剧烈碰撞、各种观点的相互竞争，较长时间内在一种相对固定的方向上做并不有收获的努力</w:t>
      </w:r>
      <w:r w:rsidR="00CD4D18">
        <w:rPr>
          <w:rFonts w:ascii="楷体" w:eastAsia="楷体" w:hAnsi="楷体" w:hint="eastAsia"/>
          <w:sz w:val="24"/>
          <w:szCs w:val="28"/>
        </w:rPr>
        <w:t>。作者对于社会背景的探讨也并不完善，更不要说对中国历史背景的理解。</w:t>
      </w:r>
      <w:r w:rsidR="00FC5152">
        <w:rPr>
          <w:rFonts w:ascii="楷体" w:eastAsia="楷体" w:hAnsi="楷体" w:hint="eastAsia"/>
          <w:sz w:val="24"/>
          <w:szCs w:val="28"/>
        </w:rPr>
        <w:t>不过总的来说，作者对科学革命的尝试仍是目前为止最新的一次综合（最近十年似乎没有新的重要进展），作者对已有的观点有充分的把握，本书虽然仍不尽如人意，但也是在往前走，而这样的努力现在也很难见到了。</w:t>
      </w:r>
    </w:p>
    <w:sectPr w:rsidR="00CE3033" w:rsidRPr="00EF5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9F"/>
    <w:rsid w:val="000D46DD"/>
    <w:rsid w:val="001050B5"/>
    <w:rsid w:val="001B40A4"/>
    <w:rsid w:val="001E7D1B"/>
    <w:rsid w:val="0020199F"/>
    <w:rsid w:val="002F30DD"/>
    <w:rsid w:val="003F6F59"/>
    <w:rsid w:val="007E2C8C"/>
    <w:rsid w:val="00825D83"/>
    <w:rsid w:val="00BF2216"/>
    <w:rsid w:val="00C417E3"/>
    <w:rsid w:val="00CD4D18"/>
    <w:rsid w:val="00CE3033"/>
    <w:rsid w:val="00EF5767"/>
    <w:rsid w:val="00F32203"/>
    <w:rsid w:val="00FA26CE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E9E6"/>
  <w15:chartTrackingRefBased/>
  <w15:docId w15:val="{CC3DFF70-E29F-447E-BAC6-4F90265E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2022-09-22T00:10:00Z</dcterms:created>
  <dcterms:modified xsi:type="dcterms:W3CDTF">2022-09-22T02:28:00Z</dcterms:modified>
</cp:coreProperties>
</file>