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BA411" w14:textId="3DCC7526" w:rsidR="004373B6" w:rsidRDefault="007809B5" w:rsidP="007809B5">
      <w:pPr>
        <w:ind w:firstLine="480"/>
        <w:rPr>
          <w:rFonts w:ascii="楷体" w:eastAsia="楷体" w:hAnsi="楷体"/>
          <w:sz w:val="24"/>
          <w:szCs w:val="28"/>
        </w:rPr>
      </w:pPr>
      <w:r>
        <w:rPr>
          <w:rFonts w:ascii="楷体" w:eastAsia="楷体" w:hAnsi="楷体" w:hint="eastAsia"/>
          <w:sz w:val="24"/>
          <w:szCs w:val="28"/>
        </w:rPr>
        <w:t>本书是一本长篇报告文学，将其归类于“社会学”的大类下似有不妥。无论从行文方式上还是作者取材、调查的方法，都更倾向于“文学”的而非“社会学”的。但考虑到，国内社会学学者，对于本书涉及的这些“敏感”话题不大可能发表一些有影响力的著作，可能在中国当代农民的研究领域，本书的价值仍不可或缺，因此将其放入社会学下，也说得过去。</w:t>
      </w:r>
    </w:p>
    <w:p w14:paraId="2D1FF37B" w14:textId="61216240" w:rsidR="007809B5" w:rsidRDefault="00CF08AC" w:rsidP="00CF08AC">
      <w:pPr>
        <w:ind w:firstLine="480"/>
        <w:rPr>
          <w:rFonts w:ascii="楷体" w:eastAsia="楷体" w:hAnsi="楷体"/>
          <w:sz w:val="24"/>
          <w:szCs w:val="28"/>
        </w:rPr>
      </w:pPr>
      <w:r>
        <w:rPr>
          <w:rFonts w:ascii="楷体" w:eastAsia="楷体" w:hAnsi="楷体" w:hint="eastAsia"/>
          <w:sz w:val="24"/>
          <w:szCs w:val="28"/>
        </w:rPr>
        <w:t>本书的章节分为三个部分，第一到第四章</w:t>
      </w:r>
      <w:r w:rsidRPr="00CF08AC">
        <w:rPr>
          <w:rFonts w:ascii="楷体" w:eastAsia="楷体" w:hAnsi="楷体" w:hint="eastAsia"/>
          <w:sz w:val="24"/>
          <w:szCs w:val="28"/>
        </w:rPr>
        <w:t>以一系列恶性案件的发生为中心，具体展开农民在税费重负的压制下生存的窘迫</w:t>
      </w:r>
      <w:r>
        <w:rPr>
          <w:rFonts w:ascii="楷体" w:eastAsia="楷体" w:hAnsi="楷体" w:hint="eastAsia"/>
          <w:sz w:val="24"/>
          <w:szCs w:val="28"/>
        </w:rPr>
        <w:t>；第五到第八章就中央的农业政策为何无法落实到乡村进行多方位的调查、探寻和分析；第九到第十二章</w:t>
      </w:r>
      <w:r w:rsidRPr="00CF08AC">
        <w:rPr>
          <w:rFonts w:ascii="楷体" w:eastAsia="楷体" w:hAnsi="楷体" w:hint="eastAsia"/>
          <w:sz w:val="24"/>
          <w:szCs w:val="28"/>
        </w:rPr>
        <w:t>通过对农业问题专家安徽何开荫和河北杨文良的税费改革主张</w:t>
      </w:r>
      <w:r>
        <w:rPr>
          <w:rFonts w:ascii="楷体" w:eastAsia="楷体" w:hAnsi="楷体" w:hint="eastAsia"/>
          <w:sz w:val="24"/>
          <w:szCs w:val="28"/>
        </w:rPr>
        <w:t>与行动</w:t>
      </w:r>
      <w:r w:rsidRPr="00CF08AC">
        <w:rPr>
          <w:rFonts w:ascii="楷体" w:eastAsia="楷体" w:hAnsi="楷体" w:hint="eastAsia"/>
          <w:sz w:val="24"/>
          <w:szCs w:val="28"/>
        </w:rPr>
        <w:t>的叙述，</w:t>
      </w:r>
      <w:r w:rsidR="00457621">
        <w:rPr>
          <w:rFonts w:ascii="楷体" w:eastAsia="楷体" w:hAnsi="楷体" w:hint="eastAsia"/>
          <w:sz w:val="24"/>
          <w:szCs w:val="28"/>
        </w:rPr>
        <w:t>展现中国农业改革的细节。</w:t>
      </w:r>
    </w:p>
    <w:p w14:paraId="58C328D6" w14:textId="25DA47DA" w:rsidR="00433B97" w:rsidRDefault="00433B97" w:rsidP="00433B97">
      <w:pPr>
        <w:ind w:firstLine="480"/>
        <w:rPr>
          <w:rFonts w:ascii="楷体" w:eastAsia="楷体" w:hAnsi="楷体"/>
          <w:sz w:val="24"/>
          <w:szCs w:val="28"/>
        </w:rPr>
      </w:pPr>
      <w:r>
        <w:rPr>
          <w:rFonts w:ascii="楷体" w:eastAsia="楷体" w:hAnsi="楷体" w:hint="eastAsia"/>
          <w:sz w:val="24"/>
          <w:szCs w:val="28"/>
        </w:rPr>
        <w:t>本书写于2</w:t>
      </w:r>
      <w:r>
        <w:rPr>
          <w:rFonts w:ascii="楷体" w:eastAsia="楷体" w:hAnsi="楷体"/>
          <w:sz w:val="24"/>
          <w:szCs w:val="28"/>
        </w:rPr>
        <w:t>001</w:t>
      </w:r>
      <w:r>
        <w:rPr>
          <w:rFonts w:ascii="楷体" w:eastAsia="楷体" w:hAnsi="楷体" w:hint="eastAsia"/>
          <w:sz w:val="24"/>
          <w:szCs w:val="28"/>
        </w:rPr>
        <w:t>年，出版于2</w:t>
      </w:r>
      <w:r>
        <w:rPr>
          <w:rFonts w:ascii="楷体" w:eastAsia="楷体" w:hAnsi="楷体"/>
          <w:sz w:val="24"/>
          <w:szCs w:val="28"/>
        </w:rPr>
        <w:t>003</w:t>
      </w:r>
      <w:r>
        <w:rPr>
          <w:rFonts w:ascii="楷体" w:eastAsia="楷体" w:hAnsi="楷体" w:hint="eastAsia"/>
          <w:sz w:val="24"/>
          <w:szCs w:val="28"/>
        </w:rPr>
        <w:t>年，据一些读者所说，本书中所描绘的许多问题，如</w:t>
      </w:r>
      <w:r w:rsidRPr="00433B97">
        <w:rPr>
          <w:rFonts w:ascii="楷体" w:eastAsia="楷体" w:hAnsi="楷体" w:hint="eastAsia"/>
          <w:sz w:val="24"/>
          <w:szCs w:val="28"/>
        </w:rPr>
        <w:t>县乡镇机构无限膨胀</w:t>
      </w:r>
      <w:r>
        <w:rPr>
          <w:rFonts w:ascii="楷体" w:eastAsia="楷体" w:hAnsi="楷体" w:hint="eastAsia"/>
          <w:sz w:val="24"/>
          <w:szCs w:val="28"/>
        </w:rPr>
        <w:t>等</w:t>
      </w:r>
      <w:r w:rsidRPr="00433B97">
        <w:rPr>
          <w:rFonts w:ascii="楷体" w:eastAsia="楷体" w:hAnsi="楷体" w:hint="eastAsia"/>
          <w:sz w:val="24"/>
          <w:szCs w:val="28"/>
        </w:rPr>
        <w:t>深层的、体制的、政策的缺陷与弊端</w:t>
      </w:r>
      <w:r>
        <w:rPr>
          <w:rFonts w:ascii="楷体" w:eastAsia="楷体" w:hAnsi="楷体" w:hint="eastAsia"/>
          <w:sz w:val="24"/>
          <w:szCs w:val="28"/>
        </w:rPr>
        <w:t>，至今仍然</w:t>
      </w:r>
      <w:r w:rsidR="007F186C">
        <w:rPr>
          <w:rFonts w:ascii="楷体" w:eastAsia="楷体" w:hAnsi="楷体" w:hint="eastAsia"/>
          <w:sz w:val="24"/>
          <w:szCs w:val="28"/>
        </w:rPr>
        <w:t>或多或少地存在，但是由于笔者既没有农业地经验，也未曾读过这方面的可信数据，特此存疑。</w:t>
      </w:r>
    </w:p>
    <w:p w14:paraId="42032CF8" w14:textId="632D4DD0" w:rsidR="00BF0864" w:rsidRPr="007809B5" w:rsidRDefault="00BF0864" w:rsidP="00433B97">
      <w:pPr>
        <w:ind w:firstLine="480"/>
        <w:rPr>
          <w:rFonts w:ascii="楷体" w:eastAsia="楷体" w:hAnsi="楷体" w:hint="eastAsia"/>
          <w:sz w:val="24"/>
          <w:szCs w:val="28"/>
        </w:rPr>
      </w:pPr>
      <w:r>
        <w:rPr>
          <w:rFonts w:ascii="楷体" w:eastAsia="楷体" w:hAnsi="楷体" w:hint="eastAsia"/>
          <w:sz w:val="24"/>
          <w:szCs w:val="28"/>
        </w:rPr>
        <w:t>本书的作者</w:t>
      </w:r>
      <w:r w:rsidRPr="00BF0864">
        <w:rPr>
          <w:rFonts w:ascii="楷体" w:eastAsia="楷体" w:hAnsi="楷体" w:hint="eastAsia"/>
          <w:sz w:val="24"/>
          <w:szCs w:val="28"/>
        </w:rPr>
        <w:t>陈桂棣、春桃</w:t>
      </w:r>
      <w:r>
        <w:rPr>
          <w:rFonts w:ascii="楷体" w:eastAsia="楷体" w:hAnsi="楷体" w:hint="eastAsia"/>
          <w:sz w:val="24"/>
          <w:szCs w:val="28"/>
        </w:rPr>
        <w:t>夫妇本职是作家，本书也基本上是用文学的语言写作，但是真实的。自共和国建立以来，农民一直处在社会的最底层，国家的每一步发展，遭受最惨烈代价的也是农民，就此而言，我不认为在中国的体制有根本变化之前，中国农民问题会有真正的好转。因为现在那些城市居民同样有相当一部分人的日子也很不好过，更何况是一直以来都处在最可被牺牲地位的农民呢？说来，本书最后几章所表达的</w:t>
      </w:r>
      <w:r w:rsidR="00141D28">
        <w:rPr>
          <w:rFonts w:ascii="楷体" w:eastAsia="楷体" w:hAnsi="楷体" w:hint="eastAsia"/>
          <w:sz w:val="24"/>
          <w:szCs w:val="28"/>
        </w:rPr>
        <w:t>态度是极乐观，乃至有些“天真”的，作者对党、对政府抱有无限的希望。借用朱镕基曾表达的意思，可以说是“正面占比”近半了。但就是如此，也由于本书暴露了一些“不报喜”的残酷情况写了出来，最终还是遭到了封杀，成为了大陆“禁书目录”的又一名新成员</w:t>
      </w:r>
      <w:r w:rsidR="00622655">
        <w:rPr>
          <w:rFonts w:ascii="楷体" w:eastAsia="楷体" w:hAnsi="楷体" w:hint="eastAsia"/>
          <w:sz w:val="24"/>
          <w:szCs w:val="28"/>
        </w:rPr>
        <w:t>。掩卷之后，不禁遐想，本书所写，大概连冰山之一角也算不上。</w:t>
      </w:r>
    </w:p>
    <w:sectPr w:rsidR="00BF0864" w:rsidRPr="007809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5B0"/>
    <w:rsid w:val="00141D28"/>
    <w:rsid w:val="00433B97"/>
    <w:rsid w:val="004373B6"/>
    <w:rsid w:val="00457621"/>
    <w:rsid w:val="00622655"/>
    <w:rsid w:val="007155B0"/>
    <w:rsid w:val="007809B5"/>
    <w:rsid w:val="007F186C"/>
    <w:rsid w:val="00BF0864"/>
    <w:rsid w:val="00CF0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11432"/>
  <w15:chartTrackingRefBased/>
  <w15:docId w15:val="{7E301BC9-89A7-45AA-962D-1CA8EE408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112</Words>
  <Characters>641</Characters>
  <Application>Microsoft Office Word</Application>
  <DocSecurity>0</DocSecurity>
  <Lines>5</Lines>
  <Paragraphs>1</Paragraphs>
  <ScaleCrop>false</ScaleCrop>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6</cp:revision>
  <dcterms:created xsi:type="dcterms:W3CDTF">2022-08-24T10:37:00Z</dcterms:created>
  <dcterms:modified xsi:type="dcterms:W3CDTF">2022-08-24T11:16:00Z</dcterms:modified>
</cp:coreProperties>
</file>