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5CCE" w14:textId="5CA60A1E" w:rsidR="0066374A" w:rsidRDefault="00502777" w:rsidP="00C95750">
      <w:pPr>
        <w:ind w:firstLine="480"/>
        <w:rPr>
          <w:rFonts w:ascii="楷体" w:eastAsia="楷体" w:hAnsi="楷体"/>
          <w:sz w:val="24"/>
          <w:szCs w:val="24"/>
        </w:rPr>
      </w:pPr>
      <w:r>
        <w:rPr>
          <w:rFonts w:ascii="楷体" w:eastAsia="楷体" w:hAnsi="楷体" w:hint="eastAsia"/>
          <w:sz w:val="24"/>
          <w:szCs w:val="24"/>
        </w:rPr>
        <w:t>作者高罗佩实在是个传奇人物，不仅是出色的汉学家，同时还反过来影响了现代中国的流行文化。他所翻译及续写的《狄公案》与后来流行一时的“神探狄仁杰”的形象莫不有极大之关系。高罗佩的汉学功底是极深厚的，不仅能翻译文言，也能自撰文言文（《</w:t>
      </w:r>
      <w:r w:rsidR="00C95750">
        <w:rPr>
          <w:rFonts w:ascii="楷体" w:eastAsia="楷体" w:hAnsi="楷体" w:hint="eastAsia"/>
          <w:sz w:val="24"/>
          <w:szCs w:val="24"/>
        </w:rPr>
        <w:t>秘戏图考》中文序），对于诸多中国古代典籍的引用与理解令人惊叹。</w:t>
      </w:r>
    </w:p>
    <w:p w14:paraId="0FA589D9" w14:textId="2F951791" w:rsidR="00C95750" w:rsidRDefault="00C95750" w:rsidP="00C95750">
      <w:pPr>
        <w:ind w:firstLine="480"/>
        <w:rPr>
          <w:rFonts w:ascii="楷体" w:eastAsia="楷体" w:hAnsi="楷体"/>
          <w:sz w:val="24"/>
          <w:szCs w:val="24"/>
        </w:rPr>
      </w:pPr>
      <w:r>
        <w:rPr>
          <w:rFonts w:ascii="楷体" w:eastAsia="楷体" w:hAnsi="楷体" w:hint="eastAsia"/>
          <w:sz w:val="24"/>
          <w:szCs w:val="24"/>
        </w:rPr>
        <w:t>本书是对中国古代性与社会历史的考察，在写作的当时乃是一片未开拓之地，高罗佩的开创无疑是成果丰硕的。遗憾的是，本应是自家故事的领域，至今尚未出现有分量的后继者，作者“海内识者，如有</w:t>
      </w:r>
      <w:r w:rsidR="00AA4C93">
        <w:rPr>
          <w:rFonts w:ascii="楷体" w:eastAsia="楷体" w:hAnsi="楷体" w:hint="eastAsia"/>
          <w:sz w:val="24"/>
          <w:szCs w:val="24"/>
        </w:rPr>
        <w:t>补其阙遗，并续之以明末以后之作，固所企盼”的愿望仍旧不见有实现的希望。</w:t>
      </w:r>
    </w:p>
    <w:p w14:paraId="05B5E794" w14:textId="7949EB2B" w:rsidR="00AA4C93" w:rsidRDefault="00AA4C93" w:rsidP="00C95750">
      <w:pPr>
        <w:ind w:firstLine="480"/>
        <w:rPr>
          <w:rFonts w:ascii="楷体" w:eastAsia="楷体" w:hAnsi="楷体"/>
          <w:sz w:val="24"/>
          <w:szCs w:val="24"/>
        </w:rPr>
      </w:pPr>
      <w:r>
        <w:rPr>
          <w:rFonts w:ascii="楷体" w:eastAsia="楷体" w:hAnsi="楷体" w:hint="eastAsia"/>
          <w:sz w:val="24"/>
          <w:szCs w:val="24"/>
        </w:rPr>
        <w:t>虽然作者分析道，明以前中国社会房中术的流行以及性的开放是由于儒家的信条尚未全面渗透进人们的日常，但其实，所谓“儒家”思想并不是一成不变，始终一致的，儒家的文化鼎盛、最具有活力的时候，性的观念的同样是开放的，其间具有相关性。并非儒家思想的保守成为了主流，而是保守的观念侵占了儒家的理论。作者在本书中所未着笔的清代，是三千年来性最为压抑的</w:t>
      </w:r>
      <w:r w:rsidR="00FE6337">
        <w:rPr>
          <w:rFonts w:ascii="楷体" w:eastAsia="楷体" w:hAnsi="楷体" w:hint="eastAsia"/>
          <w:sz w:val="24"/>
          <w:szCs w:val="24"/>
        </w:rPr>
        <w:t>时候，但明开始的趋势，至清才成形的所谓“传统”，竟被今人误以为一直如此（“</w:t>
      </w:r>
      <w:r w:rsidR="00FE6337" w:rsidRPr="00FE6337">
        <w:rPr>
          <w:rFonts w:ascii="楷体" w:eastAsia="楷体" w:hAnsi="楷体" w:hint="eastAsia"/>
          <w:sz w:val="24"/>
          <w:szCs w:val="24"/>
        </w:rPr>
        <w:t>从来如此</w:t>
      </w:r>
      <w:r w:rsidR="00FE6337">
        <w:rPr>
          <w:rFonts w:ascii="楷体" w:eastAsia="楷体" w:hAnsi="楷体" w:hint="eastAsia"/>
          <w:sz w:val="24"/>
          <w:szCs w:val="24"/>
        </w:rPr>
        <w:t>，</w:t>
      </w:r>
      <w:r w:rsidR="00FE6337" w:rsidRPr="00FE6337">
        <w:rPr>
          <w:rFonts w:ascii="楷体" w:eastAsia="楷体" w:hAnsi="楷体" w:hint="eastAsia"/>
          <w:sz w:val="24"/>
          <w:szCs w:val="24"/>
        </w:rPr>
        <w:t>便对吗</w:t>
      </w:r>
      <w:r w:rsidR="00FE6337">
        <w:rPr>
          <w:rFonts w:ascii="楷体" w:eastAsia="楷体" w:hAnsi="楷体" w:hint="eastAsia"/>
          <w:sz w:val="24"/>
          <w:szCs w:val="24"/>
        </w:rPr>
        <w:t>？”，当然不对，而且并不从来如此），中国人对“中国”的不了解到了这般！</w:t>
      </w:r>
    </w:p>
    <w:p w14:paraId="23CFBD7E" w14:textId="3E6FF050" w:rsidR="00FE6337" w:rsidRPr="00502777" w:rsidRDefault="00FE6337" w:rsidP="00C95750">
      <w:pPr>
        <w:ind w:firstLine="480"/>
        <w:rPr>
          <w:rFonts w:ascii="楷体" w:eastAsia="楷体" w:hAnsi="楷体" w:hint="eastAsia"/>
          <w:sz w:val="24"/>
          <w:szCs w:val="24"/>
        </w:rPr>
      </w:pPr>
      <w:r>
        <w:rPr>
          <w:rFonts w:ascii="楷体" w:eastAsia="楷体" w:hAnsi="楷体" w:hint="eastAsia"/>
          <w:sz w:val="24"/>
          <w:szCs w:val="24"/>
        </w:rPr>
        <w:t>文化的兴盛与观念</w:t>
      </w:r>
      <w:r w:rsidR="003365E7">
        <w:rPr>
          <w:rFonts w:ascii="楷体" w:eastAsia="楷体" w:hAnsi="楷体" w:hint="eastAsia"/>
          <w:sz w:val="24"/>
          <w:szCs w:val="24"/>
        </w:rPr>
        <w:t>上</w:t>
      </w:r>
      <w:r>
        <w:rPr>
          <w:rFonts w:ascii="楷体" w:eastAsia="楷体" w:hAnsi="楷体" w:hint="eastAsia"/>
          <w:sz w:val="24"/>
          <w:szCs w:val="24"/>
        </w:rPr>
        <w:t>的开放（相对于压抑的保守而言）呈现出某种程度上的一致性。疑问随之而来，为何文明的衰退中后期常伴随着思想上的自我压抑。这或许可以用生理学中的“代偿”概念作解，当机体无法</w:t>
      </w:r>
      <w:r w:rsidR="00D0727E">
        <w:rPr>
          <w:rFonts w:ascii="楷体" w:eastAsia="楷体" w:hAnsi="楷体" w:hint="eastAsia"/>
          <w:sz w:val="24"/>
          <w:szCs w:val="24"/>
        </w:rPr>
        <w:t>在所有机能正常运转的前提之下保证核心功能（如与“生存”直接相关的</w:t>
      </w:r>
      <w:r w:rsidR="00D0727E">
        <w:rPr>
          <w:rFonts w:ascii="楷体" w:eastAsia="楷体" w:hAnsi="楷体"/>
          <w:sz w:val="24"/>
          <w:szCs w:val="24"/>
        </w:rPr>
        <w:t>）</w:t>
      </w:r>
      <w:r w:rsidR="00D0727E">
        <w:rPr>
          <w:rFonts w:ascii="楷体" w:eastAsia="楷体" w:hAnsi="楷体" w:hint="eastAsia"/>
          <w:sz w:val="24"/>
          <w:szCs w:val="24"/>
        </w:rPr>
        <w:t>的实现，于是选择牺牲相对而言不那么“重要”的器官或机能，留下资源以供核心。那么同样的情形也会出现在以“不正常”手段试图实现现有情形一般不可为之事（“与天奋斗其乐无穷”）时。如此说来，</w:t>
      </w:r>
      <w:r w:rsidR="003365E7">
        <w:rPr>
          <w:rFonts w:ascii="楷体" w:eastAsia="楷体" w:hAnsi="楷体" w:hint="eastAsia"/>
          <w:sz w:val="24"/>
          <w:szCs w:val="24"/>
        </w:rPr>
        <w:t>“</w:t>
      </w:r>
      <w:r w:rsidR="00D0727E">
        <w:rPr>
          <w:rFonts w:ascii="楷体" w:eastAsia="楷体" w:hAnsi="楷体" w:hint="eastAsia"/>
          <w:sz w:val="24"/>
          <w:szCs w:val="24"/>
        </w:rPr>
        <w:t>性</w:t>
      </w:r>
      <w:r w:rsidR="003365E7">
        <w:rPr>
          <w:rFonts w:ascii="楷体" w:eastAsia="楷体" w:hAnsi="楷体" w:hint="eastAsia"/>
          <w:sz w:val="24"/>
          <w:szCs w:val="24"/>
        </w:rPr>
        <w:t>”</w:t>
      </w:r>
      <w:r w:rsidR="00D0727E">
        <w:rPr>
          <w:rFonts w:ascii="楷体" w:eastAsia="楷体" w:hAnsi="楷体" w:hint="eastAsia"/>
          <w:sz w:val="24"/>
          <w:szCs w:val="24"/>
        </w:rPr>
        <w:t>的思想也能成为观察一个社会是否健康发展的量尺之一。这大概部分的说明了，为何高罗佩的研究在作者离世半个多世纪</w:t>
      </w:r>
      <w:r w:rsidR="003365E7">
        <w:rPr>
          <w:rFonts w:ascii="楷体" w:eastAsia="楷体" w:hAnsi="楷体" w:hint="eastAsia"/>
          <w:sz w:val="24"/>
          <w:szCs w:val="24"/>
        </w:rPr>
        <w:t>之后，尚且是“后不见来者”。</w:t>
      </w:r>
    </w:p>
    <w:sectPr w:rsidR="00FE6337" w:rsidRPr="00502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20"/>
    <w:rsid w:val="00221520"/>
    <w:rsid w:val="003365E7"/>
    <w:rsid w:val="00502777"/>
    <w:rsid w:val="0066374A"/>
    <w:rsid w:val="00AA4C93"/>
    <w:rsid w:val="00C95750"/>
    <w:rsid w:val="00D0727E"/>
    <w:rsid w:val="00FE6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19D4"/>
  <w15:chartTrackingRefBased/>
  <w15:docId w15:val="{F3EF9B24-9673-4B74-851E-618C6D17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2022-04-10T09:37:00Z</dcterms:created>
  <dcterms:modified xsi:type="dcterms:W3CDTF">2022-04-10T10:04:00Z</dcterms:modified>
</cp:coreProperties>
</file>