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BEF6" w14:textId="5DB7225D" w:rsidR="00634C30" w:rsidRDefault="00727188" w:rsidP="00634C30">
      <w:pPr>
        <w:ind w:firstLineChars="200" w:firstLine="480"/>
        <w:rPr>
          <w:rFonts w:ascii="楷体" w:eastAsia="楷体" w:hAnsi="楷体"/>
          <w:sz w:val="24"/>
          <w:szCs w:val="28"/>
        </w:rPr>
      </w:pPr>
      <w:r>
        <w:rPr>
          <w:rFonts w:ascii="楷体" w:eastAsia="楷体" w:hAnsi="楷体" w:hint="eastAsia"/>
          <w:sz w:val="24"/>
          <w:szCs w:val="28"/>
        </w:rPr>
        <w:t>威廉·戈兹曼的这本书，回顾了金融的发展史，全书分四个部分展开：第一部分探索了人类最早的金融技术在古代西亚地区的历史，以及古希腊、罗马的金融体系；第二部分回顾了中国古代的金融发展；第三部分</w:t>
      </w:r>
      <w:r w:rsidR="00686026">
        <w:rPr>
          <w:rFonts w:ascii="楷体" w:eastAsia="楷体" w:hAnsi="楷体" w:hint="eastAsia"/>
          <w:sz w:val="24"/>
          <w:szCs w:val="28"/>
        </w:rPr>
        <w:t>的主题</w:t>
      </w:r>
      <w:r>
        <w:rPr>
          <w:rFonts w:ascii="楷体" w:eastAsia="楷体" w:hAnsi="楷体" w:hint="eastAsia"/>
          <w:sz w:val="24"/>
          <w:szCs w:val="28"/>
        </w:rPr>
        <w:t>是欧洲</w:t>
      </w:r>
      <w:r w:rsidR="00686026">
        <w:rPr>
          <w:rFonts w:ascii="楷体" w:eastAsia="楷体" w:hAnsi="楷体" w:hint="eastAsia"/>
          <w:sz w:val="24"/>
          <w:szCs w:val="28"/>
        </w:rPr>
        <w:t>在</w:t>
      </w:r>
      <w:r>
        <w:rPr>
          <w:rFonts w:ascii="楷体" w:eastAsia="楷体" w:hAnsi="楷体" w:hint="eastAsia"/>
          <w:sz w:val="24"/>
          <w:szCs w:val="28"/>
        </w:rPr>
        <w:t>近代早期</w:t>
      </w:r>
      <w:r w:rsidR="00686026">
        <w:rPr>
          <w:rFonts w:ascii="楷体" w:eastAsia="楷体" w:hAnsi="楷体" w:hint="eastAsia"/>
          <w:sz w:val="24"/>
          <w:szCs w:val="28"/>
        </w:rPr>
        <w:t>的金融创新；最后一部分则讲述了全球化之后，发展至今天的金融技术。</w:t>
      </w:r>
    </w:p>
    <w:p w14:paraId="55AE31B6" w14:textId="74A527B9" w:rsidR="00634C30" w:rsidRDefault="003A36A7" w:rsidP="00634C30">
      <w:pPr>
        <w:ind w:firstLineChars="200" w:firstLine="480"/>
        <w:rPr>
          <w:rFonts w:ascii="楷体" w:eastAsia="楷体" w:hAnsi="楷体"/>
          <w:sz w:val="24"/>
          <w:szCs w:val="28"/>
        </w:rPr>
      </w:pPr>
      <w:r>
        <w:rPr>
          <w:rFonts w:ascii="楷体" w:eastAsia="楷体" w:hAnsi="楷体" w:hint="eastAsia"/>
          <w:sz w:val="24"/>
          <w:szCs w:val="28"/>
        </w:rPr>
        <w:t>相较</w:t>
      </w:r>
      <w:r w:rsidR="00634C30">
        <w:rPr>
          <w:rFonts w:ascii="楷体" w:eastAsia="楷体" w:hAnsi="楷体" w:hint="eastAsia"/>
          <w:sz w:val="24"/>
          <w:szCs w:val="28"/>
        </w:rPr>
        <w:t>于金融的完整历史，笔者的兴趣所在，还是与“李约瑟之问”有关。</w:t>
      </w:r>
      <w:r>
        <w:rPr>
          <w:rFonts w:ascii="楷体" w:eastAsia="楷体" w:hAnsi="楷体" w:hint="eastAsia"/>
          <w:sz w:val="24"/>
          <w:szCs w:val="28"/>
        </w:rPr>
        <w:t>细化来看，即重点在于对以下问题的回答：</w:t>
      </w:r>
    </w:p>
    <w:p w14:paraId="7EF1CD67" w14:textId="550642F3" w:rsidR="003A36A7" w:rsidRPr="003A36A7" w:rsidRDefault="003A36A7" w:rsidP="003A36A7">
      <w:pPr>
        <w:pStyle w:val="a3"/>
        <w:numPr>
          <w:ilvl w:val="0"/>
          <w:numId w:val="1"/>
        </w:numPr>
        <w:ind w:firstLineChars="0"/>
        <w:rPr>
          <w:rFonts w:ascii="楷体" w:eastAsia="楷体" w:hAnsi="楷体"/>
          <w:sz w:val="24"/>
          <w:szCs w:val="28"/>
        </w:rPr>
      </w:pPr>
      <w:r w:rsidRPr="003A36A7">
        <w:rPr>
          <w:rFonts w:ascii="楷体" w:eastAsia="楷体" w:hAnsi="楷体" w:hint="eastAsia"/>
          <w:sz w:val="24"/>
          <w:szCs w:val="28"/>
        </w:rPr>
        <w:t>中国古代的金融技术发展到了何等程度？</w:t>
      </w:r>
    </w:p>
    <w:p w14:paraId="7208C1F8" w14:textId="58266401" w:rsidR="003A36A7" w:rsidRDefault="003A36A7" w:rsidP="003A36A7">
      <w:pPr>
        <w:pStyle w:val="a3"/>
        <w:numPr>
          <w:ilvl w:val="0"/>
          <w:numId w:val="1"/>
        </w:numPr>
        <w:ind w:firstLineChars="0"/>
        <w:rPr>
          <w:rFonts w:ascii="楷体" w:eastAsia="楷体" w:hAnsi="楷体"/>
          <w:sz w:val="24"/>
          <w:szCs w:val="28"/>
        </w:rPr>
      </w:pPr>
      <w:r>
        <w:rPr>
          <w:rFonts w:ascii="楷体" w:eastAsia="楷体" w:hAnsi="楷体" w:hint="eastAsia"/>
          <w:sz w:val="24"/>
          <w:szCs w:val="28"/>
        </w:rPr>
        <w:t>近代金融技术为何在欧洲诞生？</w:t>
      </w:r>
    </w:p>
    <w:p w14:paraId="53D74E5B" w14:textId="0FB53AF3" w:rsidR="003A36A7" w:rsidRDefault="003A36A7" w:rsidP="003A36A7">
      <w:pPr>
        <w:pStyle w:val="a3"/>
        <w:numPr>
          <w:ilvl w:val="0"/>
          <w:numId w:val="1"/>
        </w:numPr>
        <w:ind w:firstLineChars="0"/>
        <w:rPr>
          <w:rFonts w:ascii="楷体" w:eastAsia="楷体" w:hAnsi="楷体"/>
          <w:sz w:val="24"/>
          <w:szCs w:val="28"/>
        </w:rPr>
      </w:pPr>
      <w:r>
        <w:rPr>
          <w:rFonts w:ascii="楷体" w:eastAsia="楷体" w:hAnsi="楷体" w:hint="eastAsia"/>
          <w:sz w:val="24"/>
          <w:szCs w:val="28"/>
        </w:rPr>
        <w:t>中国古代社会对现代金融的诞生有哪些阻碍因素？</w:t>
      </w:r>
    </w:p>
    <w:p w14:paraId="36A33E37" w14:textId="223556FB" w:rsidR="003A36A7" w:rsidRDefault="003A36A7" w:rsidP="003A36A7">
      <w:pPr>
        <w:pStyle w:val="a3"/>
        <w:numPr>
          <w:ilvl w:val="0"/>
          <w:numId w:val="1"/>
        </w:numPr>
        <w:ind w:firstLineChars="0"/>
        <w:rPr>
          <w:rFonts w:ascii="楷体" w:eastAsia="楷体" w:hAnsi="楷体"/>
          <w:sz w:val="24"/>
          <w:szCs w:val="28"/>
        </w:rPr>
      </w:pPr>
      <w:r>
        <w:rPr>
          <w:rFonts w:ascii="楷体" w:eastAsia="楷体" w:hAnsi="楷体" w:hint="eastAsia"/>
          <w:sz w:val="24"/>
          <w:szCs w:val="28"/>
        </w:rPr>
        <w:t>金融的发展与科学技术之间有何关系？</w:t>
      </w:r>
    </w:p>
    <w:p w14:paraId="7356A6EF" w14:textId="7AA27C2F" w:rsidR="003A36A7" w:rsidRDefault="003A36A7" w:rsidP="003A36A7">
      <w:pPr>
        <w:rPr>
          <w:rFonts w:ascii="楷体" w:eastAsia="楷体" w:hAnsi="楷体"/>
          <w:sz w:val="24"/>
          <w:szCs w:val="28"/>
        </w:rPr>
      </w:pPr>
      <w:r>
        <w:rPr>
          <w:rFonts w:ascii="楷体" w:eastAsia="楷体" w:hAnsi="楷体" w:hint="eastAsia"/>
          <w:sz w:val="24"/>
          <w:szCs w:val="28"/>
        </w:rPr>
        <w:t>再考虑到</w:t>
      </w:r>
      <w:r w:rsidR="00510979">
        <w:rPr>
          <w:rFonts w:ascii="楷体" w:eastAsia="楷体" w:hAnsi="楷体" w:hint="eastAsia"/>
          <w:sz w:val="24"/>
          <w:szCs w:val="28"/>
        </w:rPr>
        <w:t>对</w:t>
      </w:r>
      <w:r>
        <w:rPr>
          <w:rFonts w:ascii="楷体" w:eastAsia="楷体" w:hAnsi="楷体" w:hint="eastAsia"/>
          <w:sz w:val="24"/>
          <w:szCs w:val="28"/>
        </w:rPr>
        <w:t>西方文明史</w:t>
      </w:r>
      <w:r w:rsidR="00510979">
        <w:rPr>
          <w:rFonts w:ascii="楷体" w:eastAsia="楷体" w:hAnsi="楷体" w:hint="eastAsia"/>
          <w:sz w:val="24"/>
          <w:szCs w:val="28"/>
        </w:rPr>
        <w:t>的关照，我们还要问：雅典、罗马的金融系统，是否受到了西亚地区的影响？近代欧洲的金融体系，是否完全是从中世纪重新建立起来的，而未曾受到古典时代的影响？</w:t>
      </w:r>
    </w:p>
    <w:p w14:paraId="4682FF99" w14:textId="28776A42" w:rsidR="007743A9" w:rsidRDefault="008B5C92" w:rsidP="008B5C92">
      <w:pPr>
        <w:ind w:firstLine="480"/>
        <w:rPr>
          <w:rFonts w:ascii="楷体" w:eastAsia="楷体" w:hAnsi="楷体"/>
          <w:sz w:val="24"/>
          <w:szCs w:val="28"/>
        </w:rPr>
      </w:pPr>
      <w:r>
        <w:rPr>
          <w:rFonts w:ascii="楷体" w:eastAsia="楷体" w:hAnsi="楷体" w:hint="eastAsia"/>
          <w:sz w:val="24"/>
          <w:szCs w:val="28"/>
        </w:rPr>
        <w:t>这些问题其实非常大，每一个问题都值得专门开辟至少一章的篇幅来讨论，本书的体量以及作者本人的精力并不允许面面俱到，但至少本书对这些问题的部分提供了可供参考的资料。</w:t>
      </w:r>
    </w:p>
    <w:p w14:paraId="1A33C7C0" w14:textId="77777777" w:rsidR="00802A44" w:rsidRDefault="008B5C92" w:rsidP="008B5C92">
      <w:pPr>
        <w:ind w:firstLine="480"/>
        <w:rPr>
          <w:rFonts w:ascii="楷体" w:eastAsia="楷体" w:hAnsi="楷体"/>
          <w:sz w:val="24"/>
          <w:szCs w:val="28"/>
        </w:rPr>
      </w:pPr>
      <w:r>
        <w:rPr>
          <w:rFonts w:ascii="楷体" w:eastAsia="楷体" w:hAnsi="楷体" w:hint="eastAsia"/>
          <w:sz w:val="24"/>
          <w:szCs w:val="28"/>
        </w:rPr>
        <w:t>就中国古代（本书的描绘止步于宋代）</w:t>
      </w:r>
      <w:r w:rsidR="00254980">
        <w:rPr>
          <w:rFonts w:ascii="楷体" w:eastAsia="楷体" w:hAnsi="楷体" w:hint="eastAsia"/>
          <w:sz w:val="24"/>
          <w:szCs w:val="28"/>
        </w:rPr>
        <w:t>的金融技术、金融发展，作者归纳了以下重要的特征：一，货币在中国金融体系中占据着比西方更显著的地位，早期纸币的发明是重要的代表性成就；二，更为成熟的官僚体系所构成的强大国家机器，需要协调</w:t>
      </w:r>
      <w:r w:rsidR="003E2E81">
        <w:rPr>
          <w:rFonts w:ascii="楷体" w:eastAsia="楷体" w:hAnsi="楷体" w:hint="eastAsia"/>
          <w:sz w:val="24"/>
          <w:szCs w:val="28"/>
        </w:rPr>
        <w:t>的</w:t>
      </w:r>
      <w:r w:rsidR="00254980">
        <w:rPr>
          <w:rFonts w:ascii="楷体" w:eastAsia="楷体" w:hAnsi="楷体" w:hint="eastAsia"/>
          <w:sz w:val="24"/>
          <w:szCs w:val="28"/>
        </w:rPr>
        <w:t>差异悬殊的广袤国土，</w:t>
      </w:r>
      <w:r w:rsidR="003E2E81">
        <w:rPr>
          <w:rFonts w:ascii="楷体" w:eastAsia="楷体" w:hAnsi="楷体" w:hint="eastAsia"/>
          <w:sz w:val="24"/>
          <w:szCs w:val="28"/>
        </w:rPr>
        <w:t>独立性更差的“前现代”型企业（笔者语），类似于“掠夺型”的政府，都构成了中国商业发展迥然异于西欧世界的外部环境；三，或许是由于国力的</w:t>
      </w:r>
      <w:r w:rsidR="00802A44">
        <w:rPr>
          <w:rFonts w:ascii="楷体" w:eastAsia="楷体" w:hAnsi="楷体" w:hint="eastAsia"/>
          <w:sz w:val="24"/>
          <w:szCs w:val="28"/>
        </w:rPr>
        <w:t>相对</w:t>
      </w:r>
      <w:r w:rsidR="003E2E81">
        <w:rPr>
          <w:rFonts w:ascii="楷体" w:eastAsia="楷体" w:hAnsi="楷体" w:hint="eastAsia"/>
          <w:sz w:val="24"/>
          <w:szCs w:val="28"/>
        </w:rPr>
        <w:t>强盛，中国迟迟未能独立发展出“国债”，但政府债券却是西方金融创新过程中发展出来的重要工具</w:t>
      </w:r>
      <w:r w:rsidR="00802A44">
        <w:rPr>
          <w:rFonts w:ascii="楷体" w:eastAsia="楷体" w:hAnsi="楷体" w:hint="eastAsia"/>
          <w:sz w:val="24"/>
          <w:szCs w:val="28"/>
        </w:rPr>
        <w:t>，面对国家财政的紧缺，在收税之外，古代中国政府更倾向于使用大量增发货币的方式。</w:t>
      </w:r>
    </w:p>
    <w:p w14:paraId="71D61315" w14:textId="77777777" w:rsidR="00D249A5" w:rsidRDefault="00802A44" w:rsidP="00D249A5">
      <w:pPr>
        <w:ind w:firstLine="480"/>
        <w:rPr>
          <w:rFonts w:ascii="楷体" w:eastAsia="楷体" w:hAnsi="楷体"/>
          <w:sz w:val="24"/>
          <w:szCs w:val="28"/>
        </w:rPr>
      </w:pPr>
      <w:r>
        <w:rPr>
          <w:rFonts w:ascii="楷体" w:eastAsia="楷体" w:hAnsi="楷体" w:hint="eastAsia"/>
          <w:sz w:val="24"/>
          <w:szCs w:val="28"/>
        </w:rPr>
        <w:t>上述的这些仅仅只能说构成了对中国古代金融的独特历史状况的基本描述，我们还无法从作者所列举的资料中，得出问题的解答。但作者的初步结论或者说推测还是具有</w:t>
      </w:r>
      <w:r w:rsidR="00D249A5">
        <w:rPr>
          <w:rFonts w:ascii="楷体" w:eastAsia="楷体" w:hAnsi="楷体" w:hint="eastAsia"/>
          <w:sz w:val="24"/>
          <w:szCs w:val="28"/>
        </w:rPr>
        <w:t>一定的</w:t>
      </w:r>
      <w:r>
        <w:rPr>
          <w:rFonts w:ascii="楷体" w:eastAsia="楷体" w:hAnsi="楷体" w:hint="eastAsia"/>
          <w:sz w:val="24"/>
          <w:szCs w:val="28"/>
        </w:rPr>
        <w:t>参考价值：</w:t>
      </w:r>
    </w:p>
    <w:p w14:paraId="4C23D5CD" w14:textId="21310D40" w:rsidR="00802A44" w:rsidRPr="00D249A5" w:rsidRDefault="00D249A5" w:rsidP="00D249A5">
      <w:pPr>
        <w:ind w:leftChars="200" w:left="420" w:firstLineChars="200" w:firstLine="440"/>
        <w:rPr>
          <w:rFonts w:ascii="楷体" w:eastAsia="楷体" w:hAnsi="楷体"/>
          <w:sz w:val="24"/>
          <w:szCs w:val="28"/>
        </w:rPr>
      </w:pPr>
      <w:r w:rsidRPr="00D249A5">
        <w:rPr>
          <w:rFonts w:ascii="宋体" w:eastAsia="宋体" w:hAnsi="宋体" w:hint="eastAsia"/>
          <w:sz w:val="22"/>
          <w:szCs w:val="24"/>
        </w:rPr>
        <w:t>中国金融技术唯一缺失的点在时间维度上。羸弱的欧洲政府在中世纪晚期和文艺复兴时</w:t>
      </w:r>
      <w:r w:rsidRPr="00D249A5">
        <w:rPr>
          <w:rFonts w:ascii="宋体" w:eastAsia="宋体" w:hAnsi="宋体"/>
          <w:sz w:val="22"/>
          <w:szCs w:val="24"/>
        </w:rPr>
        <w:t>期一直诉诸赤字财政和发行债券，但中国却没有。</w:t>
      </w:r>
    </w:p>
    <w:p w14:paraId="7831BAE4" w14:textId="7B3D07E0" w:rsidR="00D249A5" w:rsidRDefault="00D249A5" w:rsidP="00D249A5">
      <w:pPr>
        <w:rPr>
          <w:rFonts w:ascii="楷体" w:eastAsia="楷体" w:hAnsi="楷体"/>
          <w:sz w:val="24"/>
          <w:szCs w:val="28"/>
        </w:rPr>
      </w:pPr>
      <w:r>
        <w:rPr>
          <w:rFonts w:ascii="楷体" w:eastAsia="楷体" w:hAnsi="楷体" w:hint="eastAsia"/>
          <w:sz w:val="24"/>
          <w:szCs w:val="28"/>
        </w:rPr>
        <w:t>同时，作者的论述无疑也是对黄仁宇所谓“中国古代政府不能数目字管理”的有力反驳：</w:t>
      </w:r>
    </w:p>
    <w:p w14:paraId="119AD07D" w14:textId="62762C72" w:rsidR="00D249A5" w:rsidRPr="00D249A5" w:rsidRDefault="00D249A5" w:rsidP="00D249A5">
      <w:pPr>
        <w:ind w:leftChars="200" w:left="420" w:firstLineChars="200" w:firstLine="440"/>
        <w:rPr>
          <w:rFonts w:ascii="宋体" w:eastAsia="宋体" w:hAnsi="宋体"/>
          <w:sz w:val="22"/>
          <w:szCs w:val="24"/>
        </w:rPr>
      </w:pPr>
      <w:r w:rsidRPr="00D249A5">
        <w:rPr>
          <w:rFonts w:ascii="宋体" w:eastAsia="宋体" w:hAnsi="宋体" w:hint="eastAsia"/>
          <w:sz w:val="22"/>
          <w:szCs w:val="24"/>
        </w:rPr>
        <w:t>事实上，中国还拥有高度发达的信息管理系统。会计记录和证明文件是用来解决道德风</w:t>
      </w:r>
      <w:r w:rsidRPr="00D249A5">
        <w:rPr>
          <w:rFonts w:ascii="宋体" w:eastAsia="宋体" w:hAnsi="宋体"/>
          <w:sz w:val="22"/>
          <w:szCs w:val="24"/>
        </w:rPr>
        <w:t xml:space="preserve"> 险问题的基本工具。这些技术无疑会推动私人企业的成功管理——对企业管理人和代理人进行有效监督。</w:t>
      </w:r>
    </w:p>
    <w:p w14:paraId="651E9CE7" w14:textId="49593935" w:rsidR="00D249A5" w:rsidRPr="00D249A5" w:rsidRDefault="00282120" w:rsidP="00D249A5">
      <w:pPr>
        <w:ind w:firstLine="480"/>
        <w:rPr>
          <w:rFonts w:ascii="楷体" w:eastAsia="楷体" w:hAnsi="楷体" w:hint="eastAsia"/>
          <w:sz w:val="24"/>
          <w:szCs w:val="28"/>
        </w:rPr>
      </w:pPr>
      <w:r>
        <w:rPr>
          <w:rFonts w:ascii="楷体" w:eastAsia="楷体" w:hAnsi="楷体" w:hint="eastAsia"/>
          <w:sz w:val="24"/>
          <w:szCs w:val="28"/>
        </w:rPr>
        <w:t>本书的叙述大体上还是以章节为隔断的，不同时代、地区金融技术的继承、学习、传播情况作者未能够给出分析，这是在是相当遗憾，倘若读者不仅能够了解重要的金融技术在历史中是何时诞生的，还能知道后人是如何得到并运用前人留下的宝贵遗产，将会让我们对于人类金融发展有更为深入的认识。</w:t>
      </w:r>
    </w:p>
    <w:sectPr w:rsidR="00D249A5" w:rsidRPr="00D24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4CAA" w14:textId="77777777" w:rsidR="000F33A3" w:rsidRDefault="000F33A3" w:rsidP="008B5C92">
      <w:r>
        <w:separator/>
      </w:r>
    </w:p>
  </w:endnote>
  <w:endnote w:type="continuationSeparator" w:id="0">
    <w:p w14:paraId="7AC9C4F2" w14:textId="77777777" w:rsidR="000F33A3" w:rsidRDefault="000F33A3" w:rsidP="008B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6A4B" w14:textId="77777777" w:rsidR="000F33A3" w:rsidRDefault="000F33A3" w:rsidP="008B5C92">
      <w:r>
        <w:separator/>
      </w:r>
    </w:p>
  </w:footnote>
  <w:footnote w:type="continuationSeparator" w:id="0">
    <w:p w14:paraId="1F395A8E" w14:textId="77777777" w:rsidR="000F33A3" w:rsidRDefault="000F33A3" w:rsidP="008B5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F437F"/>
    <w:multiLevelType w:val="hybridMultilevel"/>
    <w:tmpl w:val="BB286EE8"/>
    <w:lvl w:ilvl="0" w:tplc="457C378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0674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41"/>
    <w:rsid w:val="000F33A3"/>
    <w:rsid w:val="00254980"/>
    <w:rsid w:val="00282120"/>
    <w:rsid w:val="003A36A7"/>
    <w:rsid w:val="003E2E81"/>
    <w:rsid w:val="00510979"/>
    <w:rsid w:val="00634C30"/>
    <w:rsid w:val="00663C63"/>
    <w:rsid w:val="00686026"/>
    <w:rsid w:val="00727188"/>
    <w:rsid w:val="007743A9"/>
    <w:rsid w:val="00802A44"/>
    <w:rsid w:val="008B5C92"/>
    <w:rsid w:val="00B319EA"/>
    <w:rsid w:val="00D249A5"/>
    <w:rsid w:val="00D6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05279"/>
  <w15:chartTrackingRefBased/>
  <w15:docId w15:val="{09440049-E8AB-4B96-B184-988904C4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6A7"/>
    <w:pPr>
      <w:ind w:firstLineChars="200" w:firstLine="420"/>
    </w:pPr>
  </w:style>
  <w:style w:type="paragraph" w:styleId="a4">
    <w:name w:val="header"/>
    <w:basedOn w:val="a"/>
    <w:link w:val="a5"/>
    <w:uiPriority w:val="99"/>
    <w:unhideWhenUsed/>
    <w:rsid w:val="008B5C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5C92"/>
    <w:rPr>
      <w:sz w:val="18"/>
      <w:szCs w:val="18"/>
    </w:rPr>
  </w:style>
  <w:style w:type="paragraph" w:styleId="a6">
    <w:name w:val="footer"/>
    <w:basedOn w:val="a"/>
    <w:link w:val="a7"/>
    <w:uiPriority w:val="99"/>
    <w:unhideWhenUsed/>
    <w:rsid w:val="008B5C92"/>
    <w:pPr>
      <w:tabs>
        <w:tab w:val="center" w:pos="4153"/>
        <w:tab w:val="right" w:pos="8306"/>
      </w:tabs>
      <w:snapToGrid w:val="0"/>
      <w:jc w:val="left"/>
    </w:pPr>
    <w:rPr>
      <w:sz w:val="18"/>
      <w:szCs w:val="18"/>
    </w:rPr>
  </w:style>
  <w:style w:type="character" w:customStyle="1" w:styleId="a7">
    <w:name w:val="页脚 字符"/>
    <w:basedOn w:val="a0"/>
    <w:link w:val="a6"/>
    <w:uiPriority w:val="99"/>
    <w:rsid w:val="008B5C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2022-07-20T12:32:00Z</dcterms:created>
  <dcterms:modified xsi:type="dcterms:W3CDTF">2022-07-29T12:16:00Z</dcterms:modified>
</cp:coreProperties>
</file>