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0263" w14:textId="2705CDF6" w:rsidR="00DE1F3D" w:rsidRPr="008925E1" w:rsidRDefault="0098558F" w:rsidP="0098558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8925E1">
        <w:rPr>
          <w:rFonts w:ascii="宋体" w:eastAsia="宋体" w:hAnsi="宋体" w:hint="eastAsia"/>
          <w:b/>
          <w:bCs/>
          <w:sz w:val="32"/>
          <w:szCs w:val="32"/>
        </w:rPr>
        <w:t>《死亡诗社》电影音乐分析</w:t>
      </w:r>
    </w:p>
    <w:p w14:paraId="24BB148F" w14:textId="1980D6CB" w:rsidR="0098558F" w:rsidRPr="008925E1" w:rsidRDefault="0098558F" w:rsidP="0098558F">
      <w:pPr>
        <w:jc w:val="center"/>
        <w:rPr>
          <w:rFonts w:ascii="宋体" w:eastAsia="宋体" w:hAnsi="宋体"/>
          <w:sz w:val="24"/>
          <w:szCs w:val="24"/>
        </w:rPr>
      </w:pPr>
      <w:r w:rsidRPr="008925E1">
        <w:rPr>
          <w:rFonts w:ascii="宋体" w:eastAsia="宋体" w:hAnsi="宋体" w:hint="eastAsia"/>
          <w:sz w:val="24"/>
          <w:szCs w:val="24"/>
        </w:rPr>
        <w:t>20337080</w:t>
      </w:r>
      <w:r w:rsidRPr="008925E1">
        <w:rPr>
          <w:rFonts w:ascii="宋体" w:eastAsia="宋体" w:hAnsi="宋体"/>
          <w:sz w:val="24"/>
          <w:szCs w:val="24"/>
        </w:rPr>
        <w:t xml:space="preserve"> </w:t>
      </w:r>
      <w:r w:rsidRPr="008925E1">
        <w:rPr>
          <w:rFonts w:ascii="宋体" w:eastAsia="宋体" w:hAnsi="宋体" w:hint="eastAsia"/>
          <w:sz w:val="24"/>
          <w:szCs w:val="24"/>
        </w:rPr>
        <w:t>计算机学院 刘家骏</w:t>
      </w:r>
    </w:p>
    <w:p w14:paraId="7EBCDA2F" w14:textId="77777777" w:rsidR="0098558F" w:rsidRPr="008925E1" w:rsidRDefault="0098558F" w:rsidP="0098558F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98558F" w:rsidRPr="008925E1" w14:paraId="2C4721FA" w14:textId="77777777" w:rsidTr="009D13D2">
        <w:tc>
          <w:tcPr>
            <w:tcW w:w="1555" w:type="dxa"/>
          </w:tcPr>
          <w:p w14:paraId="6A2F4ACD" w14:textId="1338DF7F" w:rsidR="0098558F" w:rsidRPr="008925E1" w:rsidRDefault="0098558F" w:rsidP="009D13D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25E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曲目（分类）</w:t>
            </w:r>
          </w:p>
        </w:tc>
        <w:tc>
          <w:tcPr>
            <w:tcW w:w="1209" w:type="dxa"/>
          </w:tcPr>
          <w:p w14:paraId="33558F83" w14:textId="77777777" w:rsidR="0098558F" w:rsidRPr="008925E1" w:rsidRDefault="0098558F" w:rsidP="009D13D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25E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宏观情绪</w:t>
            </w:r>
          </w:p>
        </w:tc>
        <w:tc>
          <w:tcPr>
            <w:tcW w:w="1383" w:type="dxa"/>
          </w:tcPr>
          <w:p w14:paraId="746F63C9" w14:textId="77777777" w:rsidR="0098558F" w:rsidRPr="008925E1" w:rsidRDefault="0098558F" w:rsidP="009D13D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25E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主要声部</w:t>
            </w:r>
          </w:p>
        </w:tc>
        <w:tc>
          <w:tcPr>
            <w:tcW w:w="1383" w:type="dxa"/>
          </w:tcPr>
          <w:p w14:paraId="705415FF" w14:textId="77777777" w:rsidR="0098558F" w:rsidRPr="008925E1" w:rsidRDefault="0098558F" w:rsidP="009D13D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25E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其余声部</w:t>
            </w:r>
          </w:p>
        </w:tc>
        <w:tc>
          <w:tcPr>
            <w:tcW w:w="1383" w:type="dxa"/>
          </w:tcPr>
          <w:p w14:paraId="64DCBAC4" w14:textId="77777777" w:rsidR="0098558F" w:rsidRPr="008925E1" w:rsidRDefault="0098558F" w:rsidP="009D13D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25E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对应场景</w:t>
            </w:r>
          </w:p>
        </w:tc>
        <w:tc>
          <w:tcPr>
            <w:tcW w:w="1383" w:type="dxa"/>
          </w:tcPr>
          <w:p w14:paraId="02F5D709" w14:textId="77777777" w:rsidR="0098558F" w:rsidRPr="008925E1" w:rsidRDefault="0098558F" w:rsidP="009D13D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25E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对应事件</w:t>
            </w:r>
          </w:p>
        </w:tc>
      </w:tr>
      <w:tr w:rsidR="0098558F" w:rsidRPr="008925E1" w14:paraId="28A807CA" w14:textId="77777777" w:rsidTr="009D13D2">
        <w:tc>
          <w:tcPr>
            <w:tcW w:w="1555" w:type="dxa"/>
          </w:tcPr>
          <w:p w14:paraId="3FEF4605" w14:textId="1C055234" w:rsidR="0098558F" w:rsidRPr="008925E1" w:rsidRDefault="0098558F" w:rsidP="009D13D2">
            <w:pPr>
              <w:rPr>
                <w:rFonts w:ascii="宋体" w:eastAsia="宋体" w:hAnsi="宋体"/>
                <w:sz w:val="24"/>
                <w:szCs w:val="24"/>
              </w:rPr>
            </w:pPr>
            <w:r w:rsidRPr="008925E1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t>C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>arpe Diem</w:t>
            </w:r>
            <w:r w:rsidRPr="008925E1">
              <w:rPr>
                <w:rFonts w:ascii="宋体" w:eastAsia="宋体" w:hAnsi="宋体" w:hint="eastAsia"/>
                <w:sz w:val="24"/>
                <w:szCs w:val="24"/>
              </w:rPr>
              <w:t>（主题音乐）</w:t>
            </w:r>
          </w:p>
        </w:tc>
        <w:tc>
          <w:tcPr>
            <w:tcW w:w="1209" w:type="dxa"/>
          </w:tcPr>
          <w:p w14:paraId="595E0242" w14:textId="2C18EFEA" w:rsidR="0098558F" w:rsidRPr="008925E1" w:rsidRDefault="005124BD" w:rsidP="009D13D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舒缓</w:t>
            </w:r>
            <w:r w:rsidR="0098558F" w:rsidRPr="008925E1">
              <w:rPr>
                <w:rFonts w:ascii="宋体" w:eastAsia="宋体" w:hAnsi="宋体" w:hint="eastAsia"/>
                <w:sz w:val="18"/>
                <w:szCs w:val="18"/>
              </w:rPr>
              <w:t>、积极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、蕴含生机</w:t>
            </w:r>
          </w:p>
        </w:tc>
        <w:tc>
          <w:tcPr>
            <w:tcW w:w="1383" w:type="dxa"/>
          </w:tcPr>
          <w:p w14:paraId="06899305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竖琴、长笛</w:t>
            </w:r>
          </w:p>
        </w:tc>
        <w:tc>
          <w:tcPr>
            <w:tcW w:w="1383" w:type="dxa"/>
          </w:tcPr>
          <w:p w14:paraId="66D9CFA6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短笛、小提琴</w:t>
            </w:r>
          </w:p>
        </w:tc>
        <w:tc>
          <w:tcPr>
            <w:tcW w:w="1383" w:type="dxa"/>
          </w:tcPr>
          <w:p w14:paraId="4D001348" w14:textId="77777777" w:rsidR="0098558F" w:rsidRPr="008925E1" w:rsidRDefault="0098558F" w:rsidP="009D13D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晚上的学校</w:t>
            </w:r>
          </w:p>
          <w:p w14:paraId="16F0944A" w14:textId="77777777" w:rsidR="0098558F" w:rsidRPr="008925E1" w:rsidRDefault="0098558F" w:rsidP="009D13D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乡间的田园上</w:t>
            </w:r>
          </w:p>
          <w:p w14:paraId="26759A46" w14:textId="77777777" w:rsidR="0098558F" w:rsidRPr="008925E1" w:rsidRDefault="0098558F" w:rsidP="009D13D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学院里的桥上</w:t>
            </w:r>
          </w:p>
          <w:p w14:paraId="08AC3C89" w14:textId="77777777" w:rsidR="0098558F" w:rsidRPr="008925E1" w:rsidRDefault="0098558F" w:rsidP="009D13D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大雪纷飞的学院</w:t>
            </w:r>
          </w:p>
        </w:tc>
        <w:tc>
          <w:tcPr>
            <w:tcW w:w="1383" w:type="dxa"/>
          </w:tcPr>
          <w:p w14:paraId="529B03B9" w14:textId="77777777" w:rsidR="0098558F" w:rsidRPr="008925E1" w:rsidRDefault="0098558F" w:rsidP="009D13D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基丁老师上完第一节课后，Carpe</w:t>
            </w:r>
            <w:r w:rsidRPr="008925E1">
              <w:rPr>
                <w:rFonts w:ascii="宋体" w:eastAsia="宋体" w:hAnsi="宋体"/>
                <w:sz w:val="18"/>
                <w:szCs w:val="18"/>
              </w:rPr>
              <w:t xml:space="preserve"> D</w:t>
            </w:r>
            <w:r w:rsidRPr="008925E1">
              <w:rPr>
                <w:rFonts w:ascii="宋体" w:eastAsia="宋体" w:hAnsi="宋体" w:hint="eastAsia"/>
                <w:sz w:val="18"/>
                <w:szCs w:val="18"/>
              </w:rPr>
              <w:t>iem的警语埋在了同学们心中。</w:t>
            </w:r>
          </w:p>
          <w:p w14:paraId="1FEAB3A4" w14:textId="77777777" w:rsidR="0098558F" w:rsidRPr="008925E1" w:rsidRDefault="0098558F" w:rsidP="009D13D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受到鼓舞的诺克斯前去追逐自己的爱人。</w:t>
            </w:r>
          </w:p>
          <w:p w14:paraId="09FA4F7B" w14:textId="77777777" w:rsidR="0098558F" w:rsidRPr="008925E1" w:rsidRDefault="0098558F" w:rsidP="009D13D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尼尔发现托德一个人在生日这天坐在桥上，而托德的父母却送给托德和去年一样的礼物，在尼尔的鼓励下，托德将礼物掷飞。</w:t>
            </w:r>
          </w:p>
          <w:p w14:paraId="62C7DE4C" w14:textId="77777777" w:rsidR="0098558F" w:rsidRPr="008925E1" w:rsidRDefault="0098558F" w:rsidP="009D13D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得知了尼尔死讯的诗社众人在大雪中、里沉浸于悲痛之中。</w:t>
            </w:r>
          </w:p>
        </w:tc>
      </w:tr>
      <w:tr w:rsidR="0098558F" w:rsidRPr="008925E1" w14:paraId="5818EE8B" w14:textId="77777777" w:rsidTr="009D13D2">
        <w:tc>
          <w:tcPr>
            <w:tcW w:w="1555" w:type="dxa"/>
          </w:tcPr>
          <w:p w14:paraId="513FA5BA" w14:textId="06566AA1" w:rsidR="0098558F" w:rsidRPr="008925E1" w:rsidRDefault="0098558F" w:rsidP="009D13D2">
            <w:pPr>
              <w:rPr>
                <w:rFonts w:ascii="宋体" w:eastAsia="宋体" w:hAnsi="宋体"/>
                <w:sz w:val="24"/>
                <w:szCs w:val="24"/>
              </w:rPr>
            </w:pPr>
            <w:r w:rsidRPr="008925E1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t>N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>eal</w:t>
            </w:r>
            <w:r w:rsidRPr="008925E1">
              <w:rPr>
                <w:rFonts w:ascii="宋体" w:eastAsia="宋体" w:hAnsi="宋体" w:hint="eastAsia"/>
                <w:sz w:val="24"/>
                <w:szCs w:val="24"/>
              </w:rPr>
              <w:t>（人物音乐）</w:t>
            </w:r>
          </w:p>
        </w:tc>
        <w:tc>
          <w:tcPr>
            <w:tcW w:w="1209" w:type="dxa"/>
          </w:tcPr>
          <w:p w14:paraId="11C5A624" w14:textId="451AE9CC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舒缓</w:t>
            </w:r>
            <w:r w:rsidR="00C37500">
              <w:rPr>
                <w:rFonts w:ascii="宋体" w:eastAsia="宋体" w:hAnsi="宋体" w:hint="eastAsia"/>
                <w:sz w:val="18"/>
                <w:szCs w:val="18"/>
              </w:rPr>
              <w:t>，自然</w:t>
            </w:r>
          </w:p>
        </w:tc>
        <w:tc>
          <w:tcPr>
            <w:tcW w:w="1383" w:type="dxa"/>
          </w:tcPr>
          <w:p w14:paraId="66837730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长笛、竖琴</w:t>
            </w:r>
          </w:p>
        </w:tc>
        <w:tc>
          <w:tcPr>
            <w:tcW w:w="1383" w:type="dxa"/>
          </w:tcPr>
          <w:p w14:paraId="5C804A8C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</w:tcPr>
          <w:p w14:paraId="40B8BC18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剧院</w:t>
            </w:r>
          </w:p>
        </w:tc>
        <w:tc>
          <w:tcPr>
            <w:tcW w:w="1383" w:type="dxa"/>
          </w:tcPr>
          <w:p w14:paraId="0A14B964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尼尔在舞台剧《仲夏夜之梦》的表演中充分展现了自己的表演天</w:t>
            </w: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赋，赢得满堂喝彩。</w:t>
            </w:r>
          </w:p>
        </w:tc>
      </w:tr>
      <w:tr w:rsidR="0098558F" w:rsidRPr="008925E1" w14:paraId="33D2BE33" w14:textId="77777777" w:rsidTr="009D13D2">
        <w:tc>
          <w:tcPr>
            <w:tcW w:w="1555" w:type="dxa"/>
          </w:tcPr>
          <w:p w14:paraId="4F8433B2" w14:textId="6B3C2F9A" w:rsidR="0098558F" w:rsidRPr="008925E1" w:rsidRDefault="0098558F" w:rsidP="009D13D2">
            <w:pPr>
              <w:rPr>
                <w:rFonts w:ascii="宋体" w:eastAsia="宋体" w:hAnsi="宋体"/>
                <w:sz w:val="24"/>
                <w:szCs w:val="24"/>
              </w:rPr>
            </w:pPr>
            <w:r w:rsidRPr="008925E1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lastRenderedPageBreak/>
              <w:t>T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>o the Cave</w:t>
            </w:r>
            <w:r w:rsidRPr="008925E1">
              <w:rPr>
                <w:rFonts w:ascii="宋体" w:eastAsia="宋体" w:hAnsi="宋体" w:hint="eastAsia"/>
                <w:sz w:val="24"/>
                <w:szCs w:val="24"/>
              </w:rPr>
              <w:t>（场景音乐）</w:t>
            </w:r>
          </w:p>
        </w:tc>
        <w:tc>
          <w:tcPr>
            <w:tcW w:w="1209" w:type="dxa"/>
          </w:tcPr>
          <w:p w14:paraId="1DC00E68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急促、紧张</w:t>
            </w:r>
          </w:p>
        </w:tc>
        <w:tc>
          <w:tcPr>
            <w:tcW w:w="1383" w:type="dxa"/>
          </w:tcPr>
          <w:p w14:paraId="6BF55DFB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大鼓、大号、键琴</w:t>
            </w:r>
          </w:p>
        </w:tc>
        <w:tc>
          <w:tcPr>
            <w:tcW w:w="1383" w:type="dxa"/>
          </w:tcPr>
          <w:p w14:paraId="3F235AD9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中提琴、大提琴、定音鼓</w:t>
            </w:r>
          </w:p>
        </w:tc>
        <w:tc>
          <w:tcPr>
            <w:tcW w:w="1383" w:type="dxa"/>
          </w:tcPr>
          <w:p w14:paraId="4A6109A1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夜晚的学院外丛林</w:t>
            </w:r>
          </w:p>
        </w:tc>
        <w:tc>
          <w:tcPr>
            <w:tcW w:w="1383" w:type="dxa"/>
          </w:tcPr>
          <w:p w14:paraId="07BB3451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“死亡诗社”的成员们在夜晚，躲过值班老师的检查，乘着夜色来到学院外小树林中的一个山洞处，开始了“死亡诗社”的聚会。</w:t>
            </w:r>
          </w:p>
        </w:tc>
      </w:tr>
      <w:tr w:rsidR="0098558F" w:rsidRPr="008925E1" w14:paraId="695EEDDC" w14:textId="77777777" w:rsidTr="009D13D2">
        <w:tc>
          <w:tcPr>
            <w:tcW w:w="1555" w:type="dxa"/>
          </w:tcPr>
          <w:p w14:paraId="36D77BE6" w14:textId="32649891" w:rsidR="0098558F" w:rsidRPr="008925E1" w:rsidRDefault="0098558F" w:rsidP="009D13D2">
            <w:pPr>
              <w:rPr>
                <w:rFonts w:ascii="宋体" w:eastAsia="宋体" w:hAnsi="宋体"/>
                <w:sz w:val="24"/>
                <w:szCs w:val="24"/>
              </w:rPr>
            </w:pPr>
            <w:r w:rsidRPr="008925E1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t>K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>eating</w:t>
            </w:r>
            <w:r w:rsidR="0005012F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t>’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>s Triumph</w:t>
            </w:r>
            <w:r w:rsidRPr="008925E1">
              <w:rPr>
                <w:rFonts w:ascii="宋体" w:eastAsia="宋体" w:hAnsi="宋体" w:hint="eastAsia"/>
                <w:sz w:val="24"/>
                <w:szCs w:val="24"/>
              </w:rPr>
              <w:t>（主题音乐）</w:t>
            </w:r>
          </w:p>
        </w:tc>
        <w:tc>
          <w:tcPr>
            <w:tcW w:w="1209" w:type="dxa"/>
          </w:tcPr>
          <w:p w14:paraId="03B90A70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昂扬、积极</w:t>
            </w:r>
          </w:p>
        </w:tc>
        <w:tc>
          <w:tcPr>
            <w:tcW w:w="1383" w:type="dxa"/>
          </w:tcPr>
          <w:p w14:paraId="6CD22308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苏格兰风笛、竖琴、圆号</w:t>
            </w:r>
          </w:p>
        </w:tc>
        <w:tc>
          <w:tcPr>
            <w:tcW w:w="1383" w:type="dxa"/>
          </w:tcPr>
          <w:p w14:paraId="5496DA86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长笛、定音鼓、小提琴、大提琴、小军鼓</w:t>
            </w:r>
          </w:p>
        </w:tc>
        <w:tc>
          <w:tcPr>
            <w:tcW w:w="1383" w:type="dxa"/>
          </w:tcPr>
          <w:p w14:paraId="3A4A20D2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英文课教室</w:t>
            </w:r>
          </w:p>
        </w:tc>
        <w:tc>
          <w:tcPr>
            <w:tcW w:w="1383" w:type="dxa"/>
          </w:tcPr>
          <w:p w14:paraId="48D9DF79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基丁老师为拿自己的物品最后一次回到教室，临走之时，受到基丁教导的独立自由精神所感召的同学们自发站到课桌上，在“</w:t>
            </w:r>
            <w:r w:rsidRPr="008925E1">
              <w:rPr>
                <w:rFonts w:ascii="宋体" w:eastAsia="宋体" w:hAnsi="宋体"/>
                <w:sz w:val="18"/>
                <w:szCs w:val="18"/>
              </w:rPr>
              <w:t>O C</w:t>
            </w:r>
            <w:r w:rsidRPr="008925E1">
              <w:rPr>
                <w:rFonts w:ascii="宋体" w:eastAsia="宋体" w:hAnsi="宋体" w:hint="eastAsia"/>
                <w:sz w:val="18"/>
                <w:szCs w:val="18"/>
              </w:rPr>
              <w:t>aptain，my</w:t>
            </w:r>
            <w:r w:rsidRPr="008925E1">
              <w:rPr>
                <w:rFonts w:ascii="宋体" w:eastAsia="宋体" w:hAnsi="宋体"/>
                <w:sz w:val="18"/>
                <w:szCs w:val="18"/>
              </w:rPr>
              <w:t xml:space="preserve"> C</w:t>
            </w:r>
            <w:r w:rsidRPr="008925E1">
              <w:rPr>
                <w:rFonts w:ascii="宋体" w:eastAsia="宋体" w:hAnsi="宋体" w:hint="eastAsia"/>
                <w:sz w:val="18"/>
                <w:szCs w:val="18"/>
              </w:rPr>
              <w:t>aptain”的诗句中为基丁老师送行。</w:t>
            </w:r>
          </w:p>
        </w:tc>
      </w:tr>
      <w:tr w:rsidR="0098558F" w:rsidRPr="008925E1" w14:paraId="27728718" w14:textId="77777777" w:rsidTr="009D13D2">
        <w:tc>
          <w:tcPr>
            <w:tcW w:w="1555" w:type="dxa"/>
          </w:tcPr>
          <w:p w14:paraId="79D80701" w14:textId="466B8AFC" w:rsidR="0098558F" w:rsidRPr="008925E1" w:rsidRDefault="0098558F" w:rsidP="009D13D2">
            <w:pPr>
              <w:rPr>
                <w:rFonts w:ascii="宋体" w:eastAsia="宋体" w:hAnsi="宋体"/>
                <w:sz w:val="24"/>
                <w:szCs w:val="24"/>
              </w:rPr>
            </w:pPr>
            <w:r w:rsidRPr="008925E1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t>F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>ootball Training</w:t>
            </w:r>
            <w:r w:rsidRPr="008925E1">
              <w:rPr>
                <w:rFonts w:ascii="宋体" w:eastAsia="宋体" w:hAnsi="宋体" w:hint="eastAsia"/>
                <w:sz w:val="24"/>
                <w:szCs w:val="24"/>
              </w:rPr>
              <w:t>（场景音乐）</w:t>
            </w:r>
          </w:p>
        </w:tc>
        <w:tc>
          <w:tcPr>
            <w:tcW w:w="1209" w:type="dxa"/>
          </w:tcPr>
          <w:p w14:paraId="6F91BBC1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振奋、积极</w:t>
            </w:r>
          </w:p>
        </w:tc>
        <w:tc>
          <w:tcPr>
            <w:tcW w:w="1383" w:type="dxa"/>
          </w:tcPr>
          <w:p w14:paraId="44DCC7D6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人声、小提琴、长号</w:t>
            </w:r>
          </w:p>
        </w:tc>
        <w:tc>
          <w:tcPr>
            <w:tcW w:w="1383" w:type="dxa"/>
          </w:tcPr>
          <w:p w14:paraId="64EB25CC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中提琴、大提琴、定音鼓、单簧管、双簧管</w:t>
            </w:r>
          </w:p>
        </w:tc>
        <w:tc>
          <w:tcPr>
            <w:tcW w:w="1383" w:type="dxa"/>
          </w:tcPr>
          <w:p w14:paraId="2C15E0C5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学院操场上</w:t>
            </w:r>
          </w:p>
        </w:tc>
        <w:tc>
          <w:tcPr>
            <w:tcW w:w="1383" w:type="dxa"/>
          </w:tcPr>
          <w:p w14:paraId="5E5CC15A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课堂上，基丁老师与同学们一齐踢足球，尽情享受着运动的乐趣；夕阳下，男孩们抬着老师在草地上自由奔跑。</w:t>
            </w:r>
          </w:p>
        </w:tc>
      </w:tr>
      <w:tr w:rsidR="0098558F" w:rsidRPr="008925E1" w14:paraId="31B7EA50" w14:textId="77777777" w:rsidTr="009D13D2">
        <w:tc>
          <w:tcPr>
            <w:tcW w:w="1555" w:type="dxa"/>
          </w:tcPr>
          <w:p w14:paraId="6FB55EAF" w14:textId="36A21515" w:rsidR="0098558F" w:rsidRPr="008925E1" w:rsidRDefault="0098558F" w:rsidP="009D13D2">
            <w:pPr>
              <w:rPr>
                <w:rFonts w:ascii="宋体" w:eastAsia="宋体" w:hAnsi="宋体"/>
                <w:sz w:val="24"/>
                <w:szCs w:val="24"/>
              </w:rPr>
            </w:pPr>
            <w:r w:rsidRPr="008925E1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t>R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>ainbow Voice</w:t>
            </w:r>
            <w:r w:rsidRPr="008925E1">
              <w:rPr>
                <w:rFonts w:ascii="宋体" w:eastAsia="宋体" w:hAnsi="宋体" w:hint="eastAsia"/>
                <w:sz w:val="24"/>
                <w:szCs w:val="24"/>
              </w:rPr>
              <w:t>（场景音乐）</w:t>
            </w:r>
          </w:p>
        </w:tc>
        <w:tc>
          <w:tcPr>
            <w:tcW w:w="1209" w:type="dxa"/>
          </w:tcPr>
          <w:p w14:paraId="1BFE5DE8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低沉、阴森</w:t>
            </w:r>
          </w:p>
        </w:tc>
        <w:tc>
          <w:tcPr>
            <w:tcW w:w="1383" w:type="dxa"/>
          </w:tcPr>
          <w:p w14:paraId="08654A5A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三角铁、巴松管</w:t>
            </w:r>
          </w:p>
        </w:tc>
        <w:tc>
          <w:tcPr>
            <w:tcW w:w="1383" w:type="dxa"/>
          </w:tcPr>
          <w:p w14:paraId="30E21399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人声</w:t>
            </w:r>
          </w:p>
        </w:tc>
        <w:tc>
          <w:tcPr>
            <w:tcW w:w="1383" w:type="dxa"/>
          </w:tcPr>
          <w:p w14:paraId="6C169132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尼尔家中</w:t>
            </w:r>
          </w:p>
        </w:tc>
        <w:tc>
          <w:tcPr>
            <w:tcW w:w="1383" w:type="dxa"/>
          </w:tcPr>
          <w:p w14:paraId="38CD2958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尼尔在知道父亲严厉断绝了自己表演的可能，并要将自己转去军校。心灰意冷，万念俱寂的尼尔选择开枪自尽，向死而生。</w:t>
            </w:r>
          </w:p>
        </w:tc>
      </w:tr>
      <w:tr w:rsidR="0098558F" w:rsidRPr="008925E1" w14:paraId="2E2CF55F" w14:textId="77777777" w:rsidTr="009D13D2">
        <w:tc>
          <w:tcPr>
            <w:tcW w:w="1555" w:type="dxa"/>
          </w:tcPr>
          <w:p w14:paraId="77A4D4A1" w14:textId="0E4437EA" w:rsidR="0098558F" w:rsidRPr="008925E1" w:rsidRDefault="0098558F" w:rsidP="009D13D2">
            <w:pPr>
              <w:rPr>
                <w:rFonts w:ascii="宋体" w:eastAsia="宋体" w:hAnsi="宋体"/>
                <w:sz w:val="24"/>
                <w:szCs w:val="24"/>
              </w:rPr>
            </w:pPr>
            <w:r w:rsidRPr="008925E1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t>P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 xml:space="preserve">iano 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lastRenderedPageBreak/>
              <w:t>Concerto No.5</w:t>
            </w:r>
            <w:r w:rsidRPr="008925E1">
              <w:rPr>
                <w:rFonts w:ascii="黑体" w:eastAsia="黑体" w:hAnsi="黑体" w:hint="eastAsia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8925E1">
              <w:rPr>
                <w:rFonts w:ascii="黑体" w:eastAsia="黑体" w:hAnsi="黑体"/>
                <w:b/>
                <w:bCs/>
                <w:i/>
                <w:iCs/>
                <w:sz w:val="24"/>
                <w:szCs w:val="24"/>
              </w:rPr>
              <w:t>in E Flat Major,OP.73 “Emperor”</w:t>
            </w:r>
            <w:r w:rsidRPr="008925E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925E1">
              <w:rPr>
                <w:rFonts w:ascii="宋体" w:eastAsia="宋体" w:hAnsi="宋体" w:hint="eastAsia"/>
                <w:sz w:val="24"/>
                <w:szCs w:val="24"/>
              </w:rPr>
              <w:t>（场景音乐）</w:t>
            </w:r>
          </w:p>
        </w:tc>
        <w:tc>
          <w:tcPr>
            <w:tcW w:w="1209" w:type="dxa"/>
          </w:tcPr>
          <w:p w14:paraId="097E0EF7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轻快、明亮</w:t>
            </w:r>
          </w:p>
        </w:tc>
        <w:tc>
          <w:tcPr>
            <w:tcW w:w="1383" w:type="dxa"/>
          </w:tcPr>
          <w:p w14:paraId="4410D18D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t>钢琴、小提琴、</w:t>
            </w: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中提琴</w:t>
            </w:r>
          </w:p>
        </w:tc>
        <w:tc>
          <w:tcPr>
            <w:tcW w:w="1383" w:type="dxa"/>
          </w:tcPr>
          <w:p w14:paraId="5443F46D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大提琴、低音</w:t>
            </w: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提琴、单簧管</w:t>
            </w:r>
          </w:p>
        </w:tc>
        <w:tc>
          <w:tcPr>
            <w:tcW w:w="1383" w:type="dxa"/>
          </w:tcPr>
          <w:p w14:paraId="4E04CA25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基丁老师的卧</w:t>
            </w: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室</w:t>
            </w:r>
          </w:p>
        </w:tc>
        <w:tc>
          <w:tcPr>
            <w:tcW w:w="1383" w:type="dxa"/>
          </w:tcPr>
          <w:p w14:paraId="28CBD166" w14:textId="77777777" w:rsidR="0098558F" w:rsidRPr="008925E1" w:rsidRDefault="0098558F" w:rsidP="009D13D2">
            <w:pPr>
              <w:rPr>
                <w:rFonts w:ascii="宋体" w:eastAsia="宋体" w:hAnsi="宋体"/>
                <w:sz w:val="18"/>
                <w:szCs w:val="18"/>
              </w:rPr>
            </w:pP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被父亲命令停</w:t>
            </w:r>
            <w:r w:rsidRPr="008925E1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止表演的尼尔来到基丁的住处，与基丁老师谈心，询问应对之道，基丁老师希望尼尔能亲自向父亲明确表达自己对表演的热爱。</w:t>
            </w:r>
          </w:p>
        </w:tc>
      </w:tr>
    </w:tbl>
    <w:p w14:paraId="0DCE03A6" w14:textId="6EDF1D54" w:rsidR="0098558F" w:rsidRDefault="00321C28" w:rsidP="0098558F">
      <w:pPr>
        <w:rPr>
          <w:rFonts w:ascii="宋体" w:eastAsia="宋体" w:hAnsi="宋体"/>
        </w:rPr>
      </w:pPr>
      <w:r w:rsidRPr="00321C28">
        <w:rPr>
          <w:rFonts w:ascii="宋体" w:eastAsia="宋体" w:hAnsi="宋体" w:hint="eastAsia"/>
          <w:b/>
          <w:bCs/>
        </w:rPr>
        <w:lastRenderedPageBreak/>
        <w:t>总结</w:t>
      </w:r>
      <w:r>
        <w:rPr>
          <w:rFonts w:ascii="宋体" w:eastAsia="宋体" w:hAnsi="宋体" w:hint="eastAsia"/>
        </w:rPr>
        <w:t>：</w:t>
      </w:r>
    </w:p>
    <w:p w14:paraId="00751C50" w14:textId="21976AC1" w:rsidR="00321C28" w:rsidRPr="008925E1" w:rsidRDefault="00321C28" w:rsidP="0098558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06687A"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体上来说，电影《死亡诗社》所运用的音乐并不算多，甚至在电影的所有配乐中，原创的、专门为这部电影谱写的音乐占的比例不到一半。但是，</w:t>
      </w:r>
      <w:r w:rsidR="005D2C3D">
        <w:rPr>
          <w:rFonts w:ascii="宋体" w:eastAsia="宋体" w:hAnsi="宋体" w:hint="eastAsia"/>
        </w:rPr>
        <w:t>为数不多的原创音乐却都无疑十分出彩，及其契合电影的情节、氛围、情绪，贯穿全电影的主题音乐</w:t>
      </w:r>
      <w:r w:rsidR="005D2C3D" w:rsidRPr="005D2C3D">
        <w:rPr>
          <w:rFonts w:ascii="宋体" w:eastAsia="宋体" w:hAnsi="宋体" w:hint="eastAsia"/>
          <w:i/>
          <w:iCs/>
        </w:rPr>
        <w:t>Carpe</w:t>
      </w:r>
      <w:r w:rsidR="005D2C3D" w:rsidRPr="005D2C3D">
        <w:rPr>
          <w:rFonts w:ascii="宋体" w:eastAsia="宋体" w:hAnsi="宋体"/>
          <w:i/>
          <w:iCs/>
        </w:rPr>
        <w:t xml:space="preserve"> D</w:t>
      </w:r>
      <w:r w:rsidR="005D2C3D" w:rsidRPr="005D2C3D">
        <w:rPr>
          <w:rFonts w:ascii="宋体" w:eastAsia="宋体" w:hAnsi="宋体" w:hint="eastAsia"/>
          <w:i/>
          <w:iCs/>
        </w:rPr>
        <w:t>iem</w:t>
      </w:r>
      <w:r w:rsidR="005D2C3D">
        <w:rPr>
          <w:rFonts w:ascii="宋体" w:eastAsia="宋体" w:hAnsi="宋体"/>
          <w:i/>
          <w:iCs/>
        </w:rPr>
        <w:t xml:space="preserve"> </w:t>
      </w:r>
      <w:r w:rsidR="005D2C3D" w:rsidRPr="005D2C3D">
        <w:rPr>
          <w:rFonts w:ascii="宋体" w:eastAsia="宋体" w:hAnsi="宋体" w:hint="eastAsia"/>
        </w:rPr>
        <w:t>每每在</w:t>
      </w:r>
      <w:r w:rsidR="005D2C3D">
        <w:rPr>
          <w:rFonts w:ascii="宋体" w:eastAsia="宋体" w:hAnsi="宋体" w:hint="eastAsia"/>
        </w:rPr>
        <w:t>主人公们的内心有所触动之时便会响起，自然、舒缓的乐声仿佛基丁老师的教诲，正在渐渐触动男孩们内心；</w:t>
      </w:r>
      <w:r w:rsidR="00B63FE4">
        <w:rPr>
          <w:rFonts w:ascii="宋体" w:eastAsia="宋体" w:hAnsi="宋体" w:hint="eastAsia"/>
        </w:rPr>
        <w:t>深夜里，男孩们悄悄前往丛林，来到印第安洞穴时，</w:t>
      </w:r>
      <w:r w:rsidR="00516F98">
        <w:rPr>
          <w:rFonts w:ascii="宋体" w:eastAsia="宋体" w:hAnsi="宋体" w:hint="eastAsia"/>
        </w:rPr>
        <w:t>奏响的</w:t>
      </w:r>
      <w:r w:rsidR="00516F98" w:rsidRPr="00516F98">
        <w:rPr>
          <w:rFonts w:ascii="宋体" w:eastAsia="宋体" w:hAnsi="宋体"/>
          <w:i/>
          <w:iCs/>
        </w:rPr>
        <w:t>To the Cave</w:t>
      </w:r>
      <w:r w:rsidR="00516F98" w:rsidRPr="00516F98">
        <w:rPr>
          <w:rFonts w:ascii="宋体" w:eastAsia="宋体" w:hAnsi="宋体" w:hint="eastAsia"/>
        </w:rPr>
        <w:t>以急促的鼓点和电子效果的琴声使得</w:t>
      </w:r>
      <w:r w:rsidR="00516F98">
        <w:rPr>
          <w:rFonts w:ascii="宋体" w:eastAsia="宋体" w:hAnsi="宋体" w:hint="eastAsia"/>
        </w:rPr>
        <w:t>氛围紧张而保持探索的向往；</w:t>
      </w:r>
      <w:r w:rsidR="005D2C3D">
        <w:rPr>
          <w:rFonts w:ascii="宋体" w:eastAsia="宋体" w:hAnsi="宋体" w:hint="eastAsia"/>
        </w:rPr>
        <w:t>电影最后的高潮部分，在</w:t>
      </w:r>
      <w:r w:rsidR="0006687A" w:rsidRPr="00516F98">
        <w:rPr>
          <w:rFonts w:ascii="宋体" w:eastAsia="宋体" w:hAnsi="宋体"/>
          <w:i/>
          <w:iCs/>
        </w:rPr>
        <w:t>Keating’s Triumph</w:t>
      </w:r>
      <w:r w:rsidR="0006687A">
        <w:rPr>
          <w:rFonts w:ascii="宋体" w:eastAsia="宋体" w:hAnsi="宋体" w:hint="eastAsia"/>
        </w:rPr>
        <w:t>极具特色的苏格兰风笛与管弦乐配合下的激越、昂扬的声音中，</w:t>
      </w:r>
      <w:r w:rsidR="00437417">
        <w:rPr>
          <w:rFonts w:ascii="宋体" w:eastAsia="宋体" w:hAnsi="宋体" w:hint="eastAsia"/>
        </w:rPr>
        <w:t>伴随着</w:t>
      </w:r>
      <w:r w:rsidR="0006687A">
        <w:rPr>
          <w:rFonts w:ascii="宋体" w:eastAsia="宋体" w:hAnsi="宋体" w:hint="eastAsia"/>
        </w:rPr>
        <w:t>“宁鸣而死，不默以生”</w:t>
      </w:r>
      <w:r w:rsidR="00437417">
        <w:rPr>
          <w:rFonts w:ascii="宋体" w:eastAsia="宋体" w:hAnsi="宋体" w:hint="eastAsia"/>
        </w:rPr>
        <w:t>式的剧情</w:t>
      </w:r>
      <w:r w:rsidR="0006687A">
        <w:rPr>
          <w:rFonts w:ascii="宋体" w:eastAsia="宋体" w:hAnsi="宋体" w:hint="eastAsia"/>
        </w:rPr>
        <w:t>，观者</w:t>
      </w:r>
      <w:r w:rsidR="00437417">
        <w:rPr>
          <w:rFonts w:ascii="宋体" w:eastAsia="宋体" w:hAnsi="宋体" w:hint="eastAsia"/>
        </w:rPr>
        <w:t>无不</w:t>
      </w:r>
      <w:r w:rsidR="0006687A">
        <w:rPr>
          <w:rFonts w:ascii="宋体" w:eastAsia="宋体" w:hAnsi="宋体" w:hint="eastAsia"/>
        </w:rPr>
        <w:t>动容。可以说，《死亡诗社》的配乐实现了音乐与情节的</w:t>
      </w:r>
      <w:r w:rsidR="00437417">
        <w:rPr>
          <w:rFonts w:ascii="宋体" w:eastAsia="宋体" w:hAnsi="宋体" w:hint="eastAsia"/>
        </w:rPr>
        <w:t>极佳的</w:t>
      </w:r>
      <w:r w:rsidR="0006687A">
        <w:rPr>
          <w:rFonts w:ascii="宋体" w:eastAsia="宋体" w:hAnsi="宋体" w:hint="eastAsia"/>
        </w:rPr>
        <w:t>交融，</w:t>
      </w:r>
      <w:r w:rsidR="00437417">
        <w:rPr>
          <w:rFonts w:ascii="宋体" w:eastAsia="宋体" w:hAnsi="宋体" w:hint="eastAsia"/>
        </w:rPr>
        <w:t>是电影配乐的出色典范。</w:t>
      </w:r>
    </w:p>
    <w:p w14:paraId="5704B20C" w14:textId="77777777" w:rsidR="0098558F" w:rsidRPr="008925E1" w:rsidRDefault="0098558F" w:rsidP="0098558F">
      <w:pPr>
        <w:rPr>
          <w:rFonts w:ascii="宋体" w:eastAsia="宋体" w:hAnsi="宋体"/>
          <w:sz w:val="24"/>
          <w:szCs w:val="24"/>
        </w:rPr>
      </w:pPr>
    </w:p>
    <w:sectPr w:rsidR="0098558F" w:rsidRPr="0089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91A"/>
    <w:multiLevelType w:val="hybridMultilevel"/>
    <w:tmpl w:val="18C4576C"/>
    <w:lvl w:ilvl="0" w:tplc="1CF8B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02C06"/>
    <w:multiLevelType w:val="hybridMultilevel"/>
    <w:tmpl w:val="FB4EAD06"/>
    <w:lvl w:ilvl="0" w:tplc="21762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63"/>
    <w:rsid w:val="0005012F"/>
    <w:rsid w:val="0006687A"/>
    <w:rsid w:val="0006739D"/>
    <w:rsid w:val="000B334B"/>
    <w:rsid w:val="001C51B9"/>
    <w:rsid w:val="00261463"/>
    <w:rsid w:val="00262D03"/>
    <w:rsid w:val="0029344C"/>
    <w:rsid w:val="00321C28"/>
    <w:rsid w:val="00351EEB"/>
    <w:rsid w:val="003820FA"/>
    <w:rsid w:val="003F547F"/>
    <w:rsid w:val="00437417"/>
    <w:rsid w:val="004C03AA"/>
    <w:rsid w:val="00504B3E"/>
    <w:rsid w:val="005124BD"/>
    <w:rsid w:val="00516F98"/>
    <w:rsid w:val="0059113E"/>
    <w:rsid w:val="005A6778"/>
    <w:rsid w:val="005D2C3D"/>
    <w:rsid w:val="0078075F"/>
    <w:rsid w:val="007E7ED7"/>
    <w:rsid w:val="0084216F"/>
    <w:rsid w:val="008925E1"/>
    <w:rsid w:val="0098558F"/>
    <w:rsid w:val="00A43C3D"/>
    <w:rsid w:val="00A54324"/>
    <w:rsid w:val="00B053F2"/>
    <w:rsid w:val="00B63FE4"/>
    <w:rsid w:val="00BA7F96"/>
    <w:rsid w:val="00BB3654"/>
    <w:rsid w:val="00C37500"/>
    <w:rsid w:val="00D01FC3"/>
    <w:rsid w:val="00D1757D"/>
    <w:rsid w:val="00DE1F3D"/>
    <w:rsid w:val="00E660B9"/>
    <w:rsid w:val="00F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D047"/>
  <w15:chartTrackingRefBased/>
  <w15:docId w15:val="{EDA62772-FB01-4482-9D22-649E3B20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D86B-6152-40B9-95CA-5B05798C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20</cp:revision>
  <cp:lastPrinted>2021-12-23T11:20:00Z</cp:lastPrinted>
  <dcterms:created xsi:type="dcterms:W3CDTF">2021-12-08T07:14:00Z</dcterms:created>
  <dcterms:modified xsi:type="dcterms:W3CDTF">2021-12-23T11:26:00Z</dcterms:modified>
</cp:coreProperties>
</file>