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0FBA" w14:textId="2B264763" w:rsidR="00BB2BCB" w:rsidRPr="00526A45" w:rsidRDefault="003F35FE" w:rsidP="006871A1">
      <w:pPr>
        <w:jc w:val="center"/>
        <w:rPr>
          <w:rFonts w:ascii="宋体" w:eastAsia="宋体" w:hAnsi="宋体"/>
          <w:b/>
          <w:bCs/>
          <w:sz w:val="52"/>
          <w:szCs w:val="56"/>
        </w:rPr>
      </w:pPr>
      <w:r w:rsidRPr="00526A45">
        <w:rPr>
          <w:rFonts w:ascii="宋体" w:eastAsia="宋体" w:hAnsi="宋体" w:hint="eastAsia"/>
          <w:b/>
          <w:bCs/>
          <w:sz w:val="52"/>
          <w:szCs w:val="56"/>
        </w:rPr>
        <w:t>朱子学流衍平论</w:t>
      </w:r>
    </w:p>
    <w:p w14:paraId="768D7050" w14:textId="77777777" w:rsidR="003F35FE" w:rsidRPr="0043127A" w:rsidRDefault="003F35FE" w:rsidP="006871A1">
      <w:pPr>
        <w:jc w:val="center"/>
        <w:rPr>
          <w:rFonts w:ascii="宋体" w:eastAsia="宋体" w:hAnsi="宋体"/>
          <w:sz w:val="40"/>
          <w:szCs w:val="44"/>
        </w:rPr>
      </w:pPr>
    </w:p>
    <w:p w14:paraId="052AE7E2" w14:textId="45DF860C" w:rsidR="003F35FE" w:rsidRPr="0043127A" w:rsidRDefault="003F35FE" w:rsidP="006871A1">
      <w:pPr>
        <w:jc w:val="center"/>
        <w:rPr>
          <w:rFonts w:ascii="楷体" w:eastAsia="楷体" w:hAnsi="楷体"/>
          <w:sz w:val="28"/>
          <w:szCs w:val="32"/>
        </w:rPr>
      </w:pPr>
      <w:r w:rsidRPr="0043127A">
        <w:rPr>
          <w:rFonts w:ascii="楷体" w:eastAsia="楷体" w:hAnsi="楷体" w:hint="eastAsia"/>
          <w:sz w:val="28"/>
          <w:szCs w:val="32"/>
        </w:rPr>
        <w:t>刘家骏</w:t>
      </w:r>
    </w:p>
    <w:p w14:paraId="77C2B776" w14:textId="3FB3709E" w:rsidR="003F35FE" w:rsidRPr="0043127A" w:rsidRDefault="003F35FE" w:rsidP="006871A1">
      <w:pPr>
        <w:jc w:val="center"/>
        <w:rPr>
          <w:rFonts w:ascii="宋体" w:eastAsia="宋体" w:hAnsi="宋体"/>
          <w:sz w:val="32"/>
          <w:szCs w:val="36"/>
        </w:rPr>
      </w:pPr>
    </w:p>
    <w:p w14:paraId="1FC070CE" w14:textId="77777777" w:rsidR="0043127A" w:rsidRDefault="003F35FE" w:rsidP="0043127A">
      <w:pPr>
        <w:ind w:left="240" w:hangingChars="100" w:hanging="240"/>
        <w:rPr>
          <w:rFonts w:ascii="仿宋" w:eastAsia="仿宋" w:hAnsi="仿宋"/>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r w:rsidR="00AD244A" w:rsidRPr="0043127A">
        <w:rPr>
          <w:rFonts w:ascii="宋体" w:eastAsia="宋体" w:hAnsi="宋体"/>
          <w:sz w:val="24"/>
          <w:szCs w:val="28"/>
        </w:rPr>
        <w:t xml:space="preserve">  </w:t>
      </w:r>
      <w:r w:rsidRPr="0043127A">
        <w:rPr>
          <w:rFonts w:ascii="黑体" w:eastAsia="黑体" w:hAnsi="黑体" w:hint="eastAsia"/>
          <w:sz w:val="24"/>
          <w:szCs w:val="28"/>
        </w:rPr>
        <w:t>摘 要：</w:t>
      </w:r>
      <w:r w:rsidR="000B1470" w:rsidRPr="0043127A">
        <w:rPr>
          <w:rFonts w:ascii="仿宋" w:eastAsia="仿宋" w:hAnsi="仿宋" w:hint="eastAsia"/>
          <w:sz w:val="24"/>
          <w:szCs w:val="28"/>
        </w:rPr>
        <w:t>朱子学</w:t>
      </w:r>
      <w:r w:rsidR="00880616" w:rsidRPr="0043127A">
        <w:rPr>
          <w:rFonts w:ascii="仿宋" w:eastAsia="仿宋" w:hAnsi="仿宋" w:hint="eastAsia"/>
          <w:sz w:val="24"/>
          <w:szCs w:val="28"/>
        </w:rPr>
        <w:t>，是宋代理学运动</w:t>
      </w:r>
      <w:r w:rsidR="00FB384C" w:rsidRPr="0043127A">
        <w:rPr>
          <w:rFonts w:ascii="仿宋" w:eastAsia="仿宋" w:hAnsi="仿宋" w:hint="eastAsia"/>
          <w:sz w:val="24"/>
          <w:szCs w:val="28"/>
        </w:rPr>
        <w:t>集大成的学术成果</w:t>
      </w:r>
      <w:r w:rsidR="00880616" w:rsidRPr="0043127A">
        <w:rPr>
          <w:rFonts w:ascii="仿宋" w:eastAsia="仿宋" w:hAnsi="仿宋" w:hint="eastAsia"/>
          <w:sz w:val="24"/>
          <w:szCs w:val="28"/>
        </w:rPr>
        <w:t>，也是宋代以后影响力最大</w:t>
      </w:r>
    </w:p>
    <w:p w14:paraId="070F72CF" w14:textId="77777777" w:rsidR="0043127A" w:rsidRDefault="00880616" w:rsidP="0043127A">
      <w:pPr>
        <w:ind w:leftChars="100" w:left="210"/>
        <w:rPr>
          <w:rFonts w:ascii="仿宋" w:eastAsia="仿宋" w:hAnsi="仿宋"/>
          <w:sz w:val="24"/>
          <w:szCs w:val="28"/>
        </w:rPr>
      </w:pPr>
      <w:r w:rsidRPr="0043127A">
        <w:rPr>
          <w:rFonts w:ascii="仿宋" w:eastAsia="仿宋" w:hAnsi="仿宋" w:hint="eastAsia"/>
          <w:sz w:val="24"/>
          <w:szCs w:val="28"/>
        </w:rPr>
        <w:t>的</w:t>
      </w:r>
      <w:r w:rsidR="009758FF" w:rsidRPr="0043127A">
        <w:rPr>
          <w:rFonts w:ascii="仿宋" w:eastAsia="仿宋" w:hAnsi="仿宋" w:hint="eastAsia"/>
          <w:sz w:val="24"/>
          <w:szCs w:val="28"/>
        </w:rPr>
        <w:t>儒家</w:t>
      </w:r>
      <w:r w:rsidRPr="0043127A">
        <w:rPr>
          <w:rFonts w:ascii="仿宋" w:eastAsia="仿宋" w:hAnsi="仿宋" w:hint="eastAsia"/>
          <w:sz w:val="24"/>
          <w:szCs w:val="28"/>
        </w:rPr>
        <w:t>思想体系</w:t>
      </w:r>
      <w:r w:rsidR="00D63370" w:rsidRPr="0043127A">
        <w:rPr>
          <w:rFonts w:ascii="仿宋" w:eastAsia="仿宋" w:hAnsi="仿宋" w:hint="eastAsia"/>
          <w:sz w:val="24"/>
          <w:szCs w:val="28"/>
        </w:rPr>
        <w:t>。但</w:t>
      </w:r>
      <w:r w:rsidR="00FB384C" w:rsidRPr="0043127A">
        <w:rPr>
          <w:rFonts w:ascii="仿宋" w:eastAsia="仿宋" w:hAnsi="仿宋" w:hint="eastAsia"/>
          <w:sz w:val="24"/>
          <w:szCs w:val="28"/>
        </w:rPr>
        <w:t>自</w:t>
      </w:r>
      <w:r w:rsidR="00D63370" w:rsidRPr="0043127A">
        <w:rPr>
          <w:rFonts w:ascii="仿宋" w:eastAsia="仿宋" w:hAnsi="仿宋" w:hint="eastAsia"/>
          <w:sz w:val="24"/>
          <w:szCs w:val="28"/>
        </w:rPr>
        <w:t>二十世纪以来，</w:t>
      </w:r>
      <w:r w:rsidR="00FB384C" w:rsidRPr="0043127A">
        <w:rPr>
          <w:rFonts w:ascii="仿宋" w:eastAsia="仿宋" w:hAnsi="仿宋" w:hint="eastAsia"/>
          <w:sz w:val="24"/>
          <w:szCs w:val="28"/>
        </w:rPr>
        <w:t>对</w:t>
      </w:r>
      <w:r w:rsidR="00D63370" w:rsidRPr="0043127A">
        <w:rPr>
          <w:rFonts w:ascii="仿宋" w:eastAsia="仿宋" w:hAnsi="仿宋" w:hint="eastAsia"/>
          <w:sz w:val="24"/>
          <w:szCs w:val="28"/>
        </w:rPr>
        <w:t>朱子学</w:t>
      </w:r>
      <w:r w:rsidR="00FB384C" w:rsidRPr="0043127A">
        <w:rPr>
          <w:rFonts w:ascii="仿宋" w:eastAsia="仿宋" w:hAnsi="仿宋" w:hint="eastAsia"/>
          <w:sz w:val="24"/>
          <w:szCs w:val="28"/>
        </w:rPr>
        <w:t>的评价颇有争议，或</w:t>
      </w:r>
      <w:r w:rsidR="00D63370" w:rsidRPr="0043127A">
        <w:rPr>
          <w:rFonts w:ascii="仿宋" w:eastAsia="仿宋" w:hAnsi="仿宋" w:hint="eastAsia"/>
          <w:sz w:val="24"/>
          <w:szCs w:val="28"/>
        </w:rPr>
        <w:t>被认为是“维护</w:t>
      </w:r>
    </w:p>
    <w:p w14:paraId="78BFABB7" w14:textId="77777777" w:rsidR="0043127A" w:rsidRDefault="00D63370" w:rsidP="0043127A">
      <w:pPr>
        <w:ind w:leftChars="100" w:left="210"/>
        <w:rPr>
          <w:rFonts w:ascii="仿宋" w:eastAsia="仿宋" w:hAnsi="仿宋"/>
          <w:sz w:val="24"/>
          <w:szCs w:val="28"/>
        </w:rPr>
      </w:pPr>
      <w:r w:rsidRPr="0043127A">
        <w:rPr>
          <w:rFonts w:ascii="仿宋" w:eastAsia="仿宋" w:hAnsi="仿宋" w:hint="eastAsia"/>
          <w:sz w:val="24"/>
          <w:szCs w:val="28"/>
        </w:rPr>
        <w:t>封建统治”的“官方意识形态”而遭到批判</w:t>
      </w:r>
      <w:r w:rsidR="00FB384C" w:rsidRPr="0043127A">
        <w:rPr>
          <w:rFonts w:ascii="仿宋" w:eastAsia="仿宋" w:hAnsi="仿宋" w:hint="eastAsia"/>
          <w:sz w:val="24"/>
          <w:szCs w:val="28"/>
        </w:rPr>
        <w:t>，或被认为其包含着某种“科学”的因素</w:t>
      </w:r>
    </w:p>
    <w:p w14:paraId="59E5F4FF" w14:textId="77777777" w:rsidR="0043127A" w:rsidRDefault="00FB384C" w:rsidP="0043127A">
      <w:pPr>
        <w:ind w:leftChars="100" w:left="210"/>
        <w:rPr>
          <w:rFonts w:ascii="仿宋" w:eastAsia="仿宋" w:hAnsi="仿宋"/>
          <w:sz w:val="24"/>
          <w:szCs w:val="28"/>
        </w:rPr>
      </w:pPr>
      <w:r w:rsidRPr="0043127A">
        <w:rPr>
          <w:rFonts w:ascii="仿宋" w:eastAsia="仿宋" w:hAnsi="仿宋" w:hint="eastAsia"/>
          <w:sz w:val="24"/>
          <w:szCs w:val="28"/>
        </w:rPr>
        <w:t>而得到赞扬</w:t>
      </w:r>
      <w:r w:rsidR="00D63370" w:rsidRPr="0043127A">
        <w:rPr>
          <w:rFonts w:ascii="仿宋" w:eastAsia="仿宋" w:hAnsi="仿宋" w:hint="eastAsia"/>
          <w:sz w:val="24"/>
          <w:szCs w:val="28"/>
        </w:rPr>
        <w:t>。</w:t>
      </w:r>
      <w:r w:rsidR="0092383F" w:rsidRPr="0043127A">
        <w:rPr>
          <w:rFonts w:ascii="仿宋" w:eastAsia="仿宋" w:hAnsi="仿宋" w:hint="eastAsia"/>
          <w:sz w:val="24"/>
          <w:szCs w:val="28"/>
        </w:rPr>
        <w:t>朱子学最主要的两部分是其宇宙论和心性论，以“尊德性”为中心，朱</w:t>
      </w:r>
    </w:p>
    <w:p w14:paraId="7B4E94DD" w14:textId="77777777" w:rsidR="0043127A" w:rsidRDefault="0092383F" w:rsidP="0043127A">
      <w:pPr>
        <w:ind w:leftChars="100" w:left="210"/>
        <w:rPr>
          <w:rFonts w:ascii="仿宋" w:eastAsia="仿宋" w:hAnsi="仿宋"/>
          <w:sz w:val="24"/>
          <w:szCs w:val="28"/>
        </w:rPr>
      </w:pPr>
      <w:r w:rsidRPr="0043127A">
        <w:rPr>
          <w:rFonts w:ascii="仿宋" w:eastAsia="仿宋" w:hAnsi="仿宋" w:hint="eastAsia"/>
          <w:sz w:val="24"/>
          <w:szCs w:val="28"/>
        </w:rPr>
        <w:t>熹构建起了一个自洽、完备的理学综合体系。但由于朱子学</w:t>
      </w:r>
      <w:r w:rsidR="008827BD" w:rsidRPr="0043127A">
        <w:rPr>
          <w:rFonts w:ascii="仿宋" w:eastAsia="仿宋" w:hAnsi="仿宋" w:hint="eastAsia"/>
          <w:sz w:val="24"/>
          <w:szCs w:val="28"/>
        </w:rPr>
        <w:t>体系中对于政治制度的忽</w:t>
      </w:r>
    </w:p>
    <w:p w14:paraId="124DB28A" w14:textId="77777777" w:rsidR="0043127A" w:rsidRDefault="008827BD" w:rsidP="0043127A">
      <w:pPr>
        <w:ind w:leftChars="100" w:left="210"/>
        <w:rPr>
          <w:rFonts w:ascii="仿宋" w:eastAsia="仿宋" w:hAnsi="仿宋"/>
          <w:sz w:val="24"/>
          <w:szCs w:val="28"/>
        </w:rPr>
      </w:pPr>
      <w:r w:rsidRPr="0043127A">
        <w:rPr>
          <w:rFonts w:ascii="仿宋" w:eastAsia="仿宋" w:hAnsi="仿宋" w:hint="eastAsia"/>
          <w:sz w:val="24"/>
          <w:szCs w:val="28"/>
        </w:rPr>
        <w:t>视，以及道德践履</w:t>
      </w:r>
      <w:r w:rsidR="00C85522" w:rsidRPr="0043127A">
        <w:rPr>
          <w:rFonts w:ascii="仿宋" w:eastAsia="仿宋" w:hAnsi="仿宋" w:hint="eastAsia"/>
          <w:sz w:val="24"/>
          <w:szCs w:val="28"/>
        </w:rPr>
        <w:t>的局限性，宋朝灭亡以后，朱子学</w:t>
      </w:r>
      <w:r w:rsidR="000C2EA5" w:rsidRPr="0043127A">
        <w:rPr>
          <w:rFonts w:ascii="仿宋" w:eastAsia="仿宋" w:hAnsi="仿宋" w:hint="eastAsia"/>
          <w:sz w:val="24"/>
          <w:szCs w:val="28"/>
        </w:rPr>
        <w:t>在变换的政治局势中</w:t>
      </w:r>
      <w:r w:rsidR="00C85522" w:rsidRPr="0043127A">
        <w:rPr>
          <w:rFonts w:ascii="仿宋" w:eastAsia="仿宋" w:hAnsi="仿宋" w:hint="eastAsia"/>
          <w:sz w:val="24"/>
          <w:szCs w:val="28"/>
        </w:rPr>
        <w:t>成为了统治</w:t>
      </w:r>
    </w:p>
    <w:p w14:paraId="77AA2816" w14:textId="77777777" w:rsidR="0043127A" w:rsidRDefault="00C85522" w:rsidP="0043127A">
      <w:pPr>
        <w:ind w:leftChars="100" w:left="210"/>
        <w:rPr>
          <w:rFonts w:ascii="仿宋" w:eastAsia="仿宋" w:hAnsi="仿宋"/>
          <w:sz w:val="24"/>
          <w:szCs w:val="28"/>
        </w:rPr>
      </w:pPr>
      <w:r w:rsidRPr="0043127A">
        <w:rPr>
          <w:rFonts w:ascii="仿宋" w:eastAsia="仿宋" w:hAnsi="仿宋" w:hint="eastAsia"/>
          <w:sz w:val="24"/>
          <w:szCs w:val="28"/>
        </w:rPr>
        <w:t>者的工具</w:t>
      </w:r>
      <w:r w:rsidR="00AA0AAD" w:rsidRPr="0043127A">
        <w:rPr>
          <w:rFonts w:ascii="仿宋" w:eastAsia="仿宋" w:hAnsi="仿宋" w:hint="eastAsia"/>
          <w:sz w:val="24"/>
          <w:szCs w:val="28"/>
        </w:rPr>
        <w:t>，</w:t>
      </w:r>
      <w:r w:rsidR="000C2EA5" w:rsidRPr="0043127A">
        <w:rPr>
          <w:rFonts w:ascii="仿宋" w:eastAsia="仿宋" w:hAnsi="仿宋" w:hint="eastAsia"/>
          <w:sz w:val="24"/>
          <w:szCs w:val="28"/>
        </w:rPr>
        <w:t>被</w:t>
      </w:r>
      <w:r w:rsidR="00012299" w:rsidRPr="0043127A">
        <w:rPr>
          <w:rFonts w:ascii="仿宋" w:eastAsia="仿宋" w:hAnsi="仿宋" w:hint="eastAsia"/>
          <w:sz w:val="24"/>
          <w:szCs w:val="28"/>
        </w:rPr>
        <w:t>朝廷</w:t>
      </w:r>
      <w:r w:rsidR="000C2EA5" w:rsidRPr="0043127A">
        <w:rPr>
          <w:rFonts w:ascii="仿宋" w:eastAsia="仿宋" w:hAnsi="仿宋" w:hint="eastAsia"/>
          <w:sz w:val="24"/>
          <w:szCs w:val="28"/>
        </w:rPr>
        <w:t>尊为“官方正学”，</w:t>
      </w:r>
      <w:r w:rsidR="00AA0AAD" w:rsidRPr="0043127A">
        <w:rPr>
          <w:rFonts w:ascii="仿宋" w:eastAsia="仿宋" w:hAnsi="仿宋" w:hint="eastAsia"/>
          <w:sz w:val="24"/>
          <w:szCs w:val="28"/>
        </w:rPr>
        <w:t>客观上对维护明、清王朝的统治起了一定的作用</w:t>
      </w:r>
      <w:r w:rsidRPr="0043127A">
        <w:rPr>
          <w:rFonts w:ascii="仿宋" w:eastAsia="仿宋" w:hAnsi="仿宋" w:hint="eastAsia"/>
          <w:sz w:val="24"/>
          <w:szCs w:val="28"/>
        </w:rPr>
        <w:t>。明清时期思想活动的停滞</w:t>
      </w:r>
      <w:r w:rsidR="00CE1A87" w:rsidRPr="0043127A">
        <w:rPr>
          <w:rFonts w:ascii="仿宋" w:eastAsia="仿宋" w:hAnsi="仿宋" w:hint="eastAsia"/>
          <w:sz w:val="24"/>
          <w:szCs w:val="28"/>
        </w:rPr>
        <w:t>局面</w:t>
      </w:r>
      <w:r w:rsidRPr="0043127A">
        <w:rPr>
          <w:rFonts w:ascii="仿宋" w:eastAsia="仿宋" w:hAnsi="仿宋" w:hint="eastAsia"/>
          <w:sz w:val="24"/>
          <w:szCs w:val="28"/>
        </w:rPr>
        <w:t>，主要是</w:t>
      </w:r>
      <w:r w:rsidR="00AA0AAD" w:rsidRPr="0043127A">
        <w:rPr>
          <w:rFonts w:ascii="仿宋" w:eastAsia="仿宋" w:hAnsi="仿宋" w:hint="eastAsia"/>
          <w:sz w:val="24"/>
          <w:szCs w:val="28"/>
        </w:rPr>
        <w:t>由于</w:t>
      </w:r>
      <w:r w:rsidRPr="0043127A">
        <w:rPr>
          <w:rFonts w:ascii="仿宋" w:eastAsia="仿宋" w:hAnsi="仿宋" w:hint="eastAsia"/>
          <w:sz w:val="24"/>
          <w:szCs w:val="28"/>
        </w:rPr>
        <w:t>权力对于思想的压制</w:t>
      </w:r>
      <w:r w:rsidR="00CE1A87" w:rsidRPr="0043127A">
        <w:rPr>
          <w:rFonts w:ascii="仿宋" w:eastAsia="仿宋" w:hAnsi="仿宋" w:hint="eastAsia"/>
          <w:sz w:val="24"/>
          <w:szCs w:val="28"/>
        </w:rPr>
        <w:t>，在专制权力的摧压</w:t>
      </w:r>
    </w:p>
    <w:p w14:paraId="53B3ABB8" w14:textId="49C72383" w:rsidR="003F35FE" w:rsidRPr="0043127A" w:rsidRDefault="00CE1A87" w:rsidP="0043127A">
      <w:pPr>
        <w:ind w:leftChars="100" w:left="210"/>
        <w:rPr>
          <w:rFonts w:ascii="仿宋" w:eastAsia="仿宋" w:hAnsi="仿宋"/>
          <w:sz w:val="24"/>
          <w:szCs w:val="28"/>
        </w:rPr>
      </w:pPr>
      <w:r w:rsidRPr="0043127A">
        <w:rPr>
          <w:rFonts w:ascii="仿宋" w:eastAsia="仿宋" w:hAnsi="仿宋" w:hint="eastAsia"/>
          <w:sz w:val="24"/>
          <w:szCs w:val="28"/>
        </w:rPr>
        <w:t>下，朱子学亦深受其害。</w:t>
      </w:r>
    </w:p>
    <w:p w14:paraId="1AE8FC20" w14:textId="67F55E96" w:rsidR="003F35FE" w:rsidRPr="0043127A" w:rsidRDefault="00AD244A" w:rsidP="003F35FE">
      <w:pPr>
        <w:rPr>
          <w:rFonts w:ascii="仿宋" w:eastAsia="仿宋" w:hAnsi="仿宋"/>
          <w:sz w:val="32"/>
          <w:szCs w:val="36"/>
        </w:rPr>
      </w:pPr>
      <w:r w:rsidRPr="0043127A">
        <w:rPr>
          <w:rFonts w:ascii="仿宋" w:eastAsia="仿宋" w:hAnsi="仿宋" w:hint="eastAsia"/>
          <w:sz w:val="24"/>
          <w:szCs w:val="28"/>
        </w:rPr>
        <w:t xml:space="preserve"> </w:t>
      </w:r>
      <w:r w:rsidRPr="0043127A">
        <w:rPr>
          <w:rFonts w:ascii="仿宋" w:eastAsia="仿宋" w:hAnsi="仿宋"/>
          <w:sz w:val="24"/>
          <w:szCs w:val="28"/>
        </w:rPr>
        <w:t xml:space="preserve">     </w:t>
      </w:r>
      <w:r w:rsidR="00CE1A87" w:rsidRPr="0043127A">
        <w:rPr>
          <w:rFonts w:ascii="黑体" w:eastAsia="黑体" w:hAnsi="黑体" w:hint="eastAsia"/>
          <w:sz w:val="24"/>
          <w:szCs w:val="28"/>
        </w:rPr>
        <w:t>关键词：</w:t>
      </w:r>
      <w:r w:rsidR="00CE1A87" w:rsidRPr="0043127A">
        <w:rPr>
          <w:rFonts w:ascii="仿宋" w:eastAsia="仿宋" w:hAnsi="仿宋" w:hint="eastAsia"/>
          <w:sz w:val="24"/>
          <w:szCs w:val="28"/>
        </w:rPr>
        <w:t>朱子学 专制皇权 政治 思想史</w:t>
      </w:r>
    </w:p>
    <w:p w14:paraId="66B66E2F" w14:textId="77777777" w:rsidR="0092383F" w:rsidRPr="0043127A" w:rsidRDefault="0092383F" w:rsidP="003F35FE">
      <w:pPr>
        <w:rPr>
          <w:rFonts w:ascii="宋体" w:eastAsia="宋体" w:hAnsi="宋体"/>
          <w:sz w:val="32"/>
          <w:szCs w:val="36"/>
        </w:rPr>
      </w:pPr>
    </w:p>
    <w:p w14:paraId="3A344FB7" w14:textId="25E39598" w:rsidR="008B14CB" w:rsidRPr="0043127A" w:rsidRDefault="008B14CB" w:rsidP="00426FD6">
      <w:pPr>
        <w:ind w:firstLine="480"/>
        <w:rPr>
          <w:rFonts w:ascii="宋体" w:eastAsia="宋体" w:hAnsi="宋体"/>
          <w:sz w:val="24"/>
          <w:szCs w:val="28"/>
        </w:rPr>
      </w:pPr>
      <w:r w:rsidRPr="0043127A">
        <w:rPr>
          <w:rFonts w:ascii="宋体" w:eastAsia="宋体" w:hAnsi="宋体" w:hint="eastAsia"/>
          <w:sz w:val="24"/>
          <w:szCs w:val="28"/>
        </w:rPr>
        <w:t>在中国的文化大传统中，儒学</w:t>
      </w:r>
      <w:r w:rsidR="00BD3BA6" w:rsidRPr="0043127A">
        <w:rPr>
          <w:rFonts w:ascii="宋体" w:eastAsia="宋体" w:hAnsi="宋体" w:hint="eastAsia"/>
          <w:sz w:val="24"/>
          <w:szCs w:val="28"/>
        </w:rPr>
        <w:t>是一主要的骨干</w:t>
      </w:r>
      <w:r w:rsidR="00947D3A" w:rsidRPr="0043127A">
        <w:rPr>
          <w:rFonts w:ascii="宋体" w:eastAsia="宋体" w:hAnsi="宋体" w:hint="eastAsia"/>
          <w:sz w:val="24"/>
          <w:szCs w:val="28"/>
        </w:rPr>
        <w:t>。</w:t>
      </w:r>
      <w:r w:rsidR="00BD3BA6" w:rsidRPr="0043127A">
        <w:rPr>
          <w:rFonts w:ascii="宋体" w:eastAsia="宋体" w:hAnsi="宋体" w:hint="eastAsia"/>
          <w:sz w:val="24"/>
          <w:szCs w:val="28"/>
        </w:rPr>
        <w:t>孔子</w:t>
      </w:r>
      <w:r w:rsidR="00797083" w:rsidRPr="0043127A">
        <w:rPr>
          <w:rFonts w:ascii="宋体" w:eastAsia="宋体" w:hAnsi="宋体" w:hint="eastAsia"/>
          <w:sz w:val="24"/>
          <w:szCs w:val="28"/>
        </w:rPr>
        <w:t>集上古学术之大成</w:t>
      </w:r>
      <w:r w:rsidR="00BD3BA6" w:rsidRPr="0043127A">
        <w:rPr>
          <w:rFonts w:ascii="宋体" w:eastAsia="宋体" w:hAnsi="宋体" w:hint="eastAsia"/>
          <w:sz w:val="24"/>
          <w:szCs w:val="28"/>
        </w:rPr>
        <w:t>，</w:t>
      </w:r>
      <w:r w:rsidR="00797083" w:rsidRPr="0043127A">
        <w:rPr>
          <w:rFonts w:ascii="宋体" w:eastAsia="宋体" w:hAnsi="宋体" w:hint="eastAsia"/>
          <w:sz w:val="24"/>
          <w:szCs w:val="28"/>
        </w:rPr>
        <w:t>开辟儒学之传统，为千古以来儒家学术乃至中国学术</w:t>
      </w:r>
      <w:r w:rsidR="00947D3A" w:rsidRPr="0043127A">
        <w:rPr>
          <w:rFonts w:ascii="宋体" w:eastAsia="宋体" w:hAnsi="宋体" w:hint="eastAsia"/>
          <w:sz w:val="24"/>
          <w:szCs w:val="28"/>
        </w:rPr>
        <w:t>中</w:t>
      </w:r>
      <w:r w:rsidR="00797083" w:rsidRPr="0043127A">
        <w:rPr>
          <w:rFonts w:ascii="宋体" w:eastAsia="宋体" w:hAnsi="宋体" w:hint="eastAsia"/>
          <w:sz w:val="24"/>
          <w:szCs w:val="28"/>
        </w:rPr>
        <w:t>最有影响之人物。在</w:t>
      </w:r>
      <w:r w:rsidR="00F51E46" w:rsidRPr="0043127A">
        <w:rPr>
          <w:rFonts w:ascii="宋体" w:eastAsia="宋体" w:hAnsi="宋体" w:hint="eastAsia"/>
          <w:sz w:val="24"/>
          <w:szCs w:val="28"/>
        </w:rPr>
        <w:t>南宋</w:t>
      </w:r>
      <w:r w:rsidR="00797083" w:rsidRPr="0043127A">
        <w:rPr>
          <w:rFonts w:ascii="宋体" w:eastAsia="宋体" w:hAnsi="宋体" w:hint="eastAsia"/>
          <w:sz w:val="24"/>
          <w:szCs w:val="28"/>
        </w:rPr>
        <w:t>，</w:t>
      </w:r>
      <w:r w:rsidR="00086C1B" w:rsidRPr="0043127A">
        <w:rPr>
          <w:rFonts w:ascii="宋体" w:eastAsia="宋体" w:hAnsi="宋体" w:hint="eastAsia"/>
          <w:sz w:val="24"/>
          <w:szCs w:val="28"/>
        </w:rPr>
        <w:t>则</w:t>
      </w:r>
      <w:r w:rsidR="00797083" w:rsidRPr="0043127A">
        <w:rPr>
          <w:rFonts w:ascii="宋体" w:eastAsia="宋体" w:hAnsi="宋体" w:hint="eastAsia"/>
          <w:sz w:val="24"/>
          <w:szCs w:val="28"/>
        </w:rPr>
        <w:t>有朱熹集合孔子以后</w:t>
      </w:r>
      <w:r w:rsidR="00426FD6" w:rsidRPr="0043127A">
        <w:rPr>
          <w:rFonts w:ascii="宋体" w:eastAsia="宋体" w:hAnsi="宋体" w:hint="eastAsia"/>
          <w:sz w:val="24"/>
          <w:szCs w:val="28"/>
        </w:rPr>
        <w:t>中国</w:t>
      </w:r>
      <w:r w:rsidR="00797083" w:rsidRPr="0043127A">
        <w:rPr>
          <w:rFonts w:ascii="宋体" w:eastAsia="宋体" w:hAnsi="宋体" w:hint="eastAsia"/>
          <w:sz w:val="24"/>
          <w:szCs w:val="28"/>
        </w:rPr>
        <w:t>学术</w:t>
      </w:r>
      <w:r w:rsidR="00426FD6" w:rsidRPr="0043127A">
        <w:rPr>
          <w:rFonts w:ascii="宋体" w:eastAsia="宋体" w:hAnsi="宋体" w:hint="eastAsia"/>
          <w:sz w:val="24"/>
          <w:szCs w:val="28"/>
        </w:rPr>
        <w:t>思想</w:t>
      </w:r>
      <w:r w:rsidR="00797083" w:rsidRPr="0043127A">
        <w:rPr>
          <w:rFonts w:ascii="宋体" w:eastAsia="宋体" w:hAnsi="宋体" w:hint="eastAsia"/>
          <w:sz w:val="24"/>
          <w:szCs w:val="28"/>
        </w:rPr>
        <w:t>之大成</w:t>
      </w:r>
      <w:r w:rsidR="00086C1B" w:rsidRPr="0043127A">
        <w:rPr>
          <w:rFonts w:ascii="宋体" w:eastAsia="宋体" w:hAnsi="宋体" w:hint="eastAsia"/>
          <w:sz w:val="24"/>
          <w:szCs w:val="28"/>
        </w:rPr>
        <w:t>。</w:t>
      </w:r>
      <w:r w:rsidR="00426FD6" w:rsidRPr="0043127A">
        <w:rPr>
          <w:rFonts w:ascii="宋体" w:eastAsia="宋体" w:hAnsi="宋体" w:hint="eastAsia"/>
          <w:sz w:val="24"/>
          <w:szCs w:val="28"/>
        </w:rPr>
        <w:t>帝制时代的中国，</w:t>
      </w:r>
      <w:r w:rsidR="00797083" w:rsidRPr="0043127A">
        <w:rPr>
          <w:rFonts w:ascii="宋体" w:eastAsia="宋体" w:hAnsi="宋体" w:hint="eastAsia"/>
          <w:sz w:val="24"/>
          <w:szCs w:val="28"/>
        </w:rPr>
        <w:t>朱熹</w:t>
      </w:r>
      <w:r w:rsidR="00426FD6" w:rsidRPr="0043127A">
        <w:rPr>
          <w:rFonts w:ascii="宋体" w:eastAsia="宋体" w:hAnsi="宋体" w:hint="eastAsia"/>
          <w:sz w:val="24"/>
          <w:szCs w:val="28"/>
        </w:rPr>
        <w:t>不啻为孔子</w:t>
      </w:r>
      <w:r w:rsidR="00C30493" w:rsidRPr="0043127A">
        <w:rPr>
          <w:rFonts w:ascii="宋体" w:eastAsia="宋体" w:hAnsi="宋体" w:hint="eastAsia"/>
          <w:sz w:val="24"/>
          <w:szCs w:val="28"/>
        </w:rPr>
        <w:t>之</w:t>
      </w:r>
      <w:r w:rsidR="00426FD6" w:rsidRPr="0043127A">
        <w:rPr>
          <w:rFonts w:ascii="宋体" w:eastAsia="宋体" w:hAnsi="宋体" w:hint="eastAsia"/>
          <w:sz w:val="24"/>
          <w:szCs w:val="28"/>
        </w:rPr>
        <w:t>外最有影响力的思想家。</w:t>
      </w:r>
    </w:p>
    <w:p w14:paraId="6A7C3BCD" w14:textId="4DBECD1B" w:rsidR="00F14330" w:rsidRPr="0043127A" w:rsidRDefault="00426FD6" w:rsidP="00426FD6">
      <w:pPr>
        <w:ind w:firstLine="480"/>
        <w:rPr>
          <w:rFonts w:ascii="宋体" w:eastAsia="宋体" w:hAnsi="宋体"/>
          <w:sz w:val="24"/>
          <w:szCs w:val="28"/>
        </w:rPr>
      </w:pPr>
      <w:r w:rsidRPr="0043127A">
        <w:rPr>
          <w:rFonts w:ascii="宋体" w:eastAsia="宋体" w:hAnsi="宋体" w:hint="eastAsia"/>
          <w:sz w:val="24"/>
          <w:szCs w:val="28"/>
        </w:rPr>
        <w:t>但</w:t>
      </w:r>
      <w:r w:rsidR="00086C1B" w:rsidRPr="0043127A">
        <w:rPr>
          <w:rFonts w:ascii="宋体" w:eastAsia="宋体" w:hAnsi="宋体" w:hint="eastAsia"/>
          <w:sz w:val="24"/>
          <w:szCs w:val="28"/>
        </w:rPr>
        <w:t>对</w:t>
      </w:r>
      <w:r w:rsidRPr="0043127A">
        <w:rPr>
          <w:rFonts w:ascii="宋体" w:eastAsia="宋体" w:hAnsi="宋体" w:hint="eastAsia"/>
          <w:sz w:val="24"/>
          <w:szCs w:val="28"/>
        </w:rPr>
        <w:t>朱熹的学说及其影响的评价向来众说纷纭，明清之时，身为官方正学的程朱理学便已受到</w:t>
      </w:r>
      <w:r w:rsidR="00086C1B" w:rsidRPr="0043127A">
        <w:rPr>
          <w:rFonts w:ascii="宋体" w:eastAsia="宋体" w:hAnsi="宋体" w:hint="eastAsia"/>
          <w:sz w:val="24"/>
          <w:szCs w:val="28"/>
        </w:rPr>
        <w:t>其他学派的抨击，其中尤以阳明学和乾嘉考据学派为烈。五四以来，在“输入学理”、“整理国故”</w:t>
      </w:r>
      <w:r w:rsidR="00D275CA" w:rsidRPr="0043127A">
        <w:rPr>
          <w:rStyle w:val="a6"/>
          <w:rFonts w:ascii="宋体" w:eastAsia="宋体" w:hAnsi="宋体"/>
          <w:sz w:val="24"/>
          <w:szCs w:val="28"/>
        </w:rPr>
        <w:footnoteReference w:id="1"/>
      </w:r>
      <w:r w:rsidR="00086C1B" w:rsidRPr="0043127A">
        <w:rPr>
          <w:rFonts w:ascii="宋体" w:eastAsia="宋体" w:hAnsi="宋体" w:hint="eastAsia"/>
          <w:sz w:val="24"/>
          <w:szCs w:val="28"/>
        </w:rPr>
        <w:t>的纲领下，新一代的中国学人们开始以西方现代</w:t>
      </w:r>
      <w:r w:rsidR="00C30493" w:rsidRPr="0043127A">
        <w:rPr>
          <w:rFonts w:ascii="宋体" w:eastAsia="宋体" w:hAnsi="宋体" w:hint="eastAsia"/>
          <w:sz w:val="24"/>
          <w:szCs w:val="28"/>
        </w:rPr>
        <w:t>学术</w:t>
      </w:r>
      <w:r w:rsidR="00086C1B" w:rsidRPr="0043127A">
        <w:rPr>
          <w:rFonts w:ascii="宋体" w:eastAsia="宋体" w:hAnsi="宋体" w:hint="eastAsia"/>
          <w:sz w:val="24"/>
          <w:szCs w:val="28"/>
        </w:rPr>
        <w:t>的工具重新评价中国的传统文化</w:t>
      </w:r>
      <w:r w:rsidR="00EE4C0F" w:rsidRPr="0043127A">
        <w:rPr>
          <w:rFonts w:ascii="宋体" w:eastAsia="宋体" w:hAnsi="宋体" w:hint="eastAsia"/>
          <w:sz w:val="24"/>
          <w:szCs w:val="28"/>
        </w:rPr>
        <w:t>，朱子学或者程朱理学由于长期被视为</w:t>
      </w:r>
      <w:r w:rsidR="00D275CA" w:rsidRPr="0043127A">
        <w:rPr>
          <w:rFonts w:ascii="宋体" w:eastAsia="宋体" w:hAnsi="宋体" w:hint="eastAsia"/>
          <w:sz w:val="24"/>
          <w:szCs w:val="28"/>
        </w:rPr>
        <w:t>专制王朝的</w:t>
      </w:r>
      <w:r w:rsidR="00EE4C0F" w:rsidRPr="0043127A">
        <w:rPr>
          <w:rFonts w:ascii="宋体" w:eastAsia="宋体" w:hAnsi="宋体" w:hint="eastAsia"/>
          <w:sz w:val="24"/>
          <w:szCs w:val="28"/>
        </w:rPr>
        <w:t>官方</w:t>
      </w:r>
      <w:r w:rsidR="00D275CA" w:rsidRPr="0043127A">
        <w:rPr>
          <w:rFonts w:ascii="宋体" w:eastAsia="宋体" w:hAnsi="宋体" w:hint="eastAsia"/>
          <w:sz w:val="24"/>
          <w:szCs w:val="28"/>
        </w:rPr>
        <w:t>意识形态来源，遭受到了最猛烈的批判，但同时也不乏有学者对朱子学的某些方面表示赞赏</w:t>
      </w:r>
      <w:r w:rsidR="007E0F9C" w:rsidRPr="0043127A">
        <w:rPr>
          <w:rStyle w:val="a6"/>
          <w:rFonts w:ascii="宋体" w:eastAsia="宋体" w:hAnsi="宋体"/>
          <w:sz w:val="24"/>
          <w:szCs w:val="28"/>
        </w:rPr>
        <w:footnoteReference w:id="2"/>
      </w:r>
      <w:r w:rsidR="007E0F9C" w:rsidRPr="0043127A">
        <w:rPr>
          <w:rFonts w:ascii="宋体" w:eastAsia="宋体" w:hAnsi="宋体" w:hint="eastAsia"/>
          <w:sz w:val="24"/>
          <w:szCs w:val="28"/>
        </w:rPr>
        <w:t>。</w:t>
      </w:r>
    </w:p>
    <w:p w14:paraId="48180F3A" w14:textId="799467D3" w:rsidR="007811B5" w:rsidRPr="0043127A" w:rsidRDefault="007E0F9C" w:rsidP="00AC22D2">
      <w:pPr>
        <w:ind w:firstLine="480"/>
        <w:rPr>
          <w:rFonts w:ascii="宋体" w:eastAsia="宋体" w:hAnsi="宋体"/>
          <w:sz w:val="24"/>
          <w:szCs w:val="28"/>
        </w:rPr>
      </w:pPr>
      <w:r w:rsidRPr="0043127A">
        <w:rPr>
          <w:rFonts w:ascii="宋体" w:eastAsia="宋体" w:hAnsi="宋体" w:hint="eastAsia"/>
          <w:sz w:val="24"/>
          <w:szCs w:val="28"/>
        </w:rPr>
        <w:t>二十世纪五十年代以来，对中国传统</w:t>
      </w:r>
      <w:r w:rsidR="00C30493" w:rsidRPr="0043127A">
        <w:rPr>
          <w:rFonts w:ascii="宋体" w:eastAsia="宋体" w:hAnsi="宋体" w:hint="eastAsia"/>
          <w:sz w:val="24"/>
          <w:szCs w:val="28"/>
        </w:rPr>
        <w:t>思想</w:t>
      </w:r>
      <w:r w:rsidRPr="0043127A">
        <w:rPr>
          <w:rFonts w:ascii="宋体" w:eastAsia="宋体" w:hAnsi="宋体" w:hint="eastAsia"/>
          <w:sz w:val="24"/>
          <w:szCs w:val="28"/>
        </w:rPr>
        <w:t>的研究进入了新的阶段，</w:t>
      </w:r>
      <w:r w:rsidR="00C30493" w:rsidRPr="0043127A">
        <w:rPr>
          <w:rFonts w:ascii="宋体" w:eastAsia="宋体" w:hAnsi="宋体" w:hint="eastAsia"/>
          <w:sz w:val="24"/>
          <w:szCs w:val="28"/>
        </w:rPr>
        <w:t>此后</w:t>
      </w:r>
      <w:r w:rsidR="00F14330" w:rsidRPr="0043127A">
        <w:rPr>
          <w:rFonts w:ascii="宋体" w:eastAsia="宋体" w:hAnsi="宋体" w:hint="eastAsia"/>
          <w:sz w:val="24"/>
          <w:szCs w:val="28"/>
        </w:rPr>
        <w:t>对</w:t>
      </w:r>
      <w:r w:rsidR="0095153F" w:rsidRPr="0043127A">
        <w:rPr>
          <w:rFonts w:ascii="宋体" w:eastAsia="宋体" w:hAnsi="宋体" w:hint="eastAsia"/>
          <w:sz w:val="24"/>
          <w:szCs w:val="28"/>
        </w:rPr>
        <w:t>朱子学的认识大致有三种</w:t>
      </w:r>
      <w:r w:rsidR="000F23BF" w:rsidRPr="0043127A">
        <w:rPr>
          <w:rFonts w:ascii="宋体" w:eastAsia="宋体" w:hAnsi="宋体" w:hint="eastAsia"/>
          <w:sz w:val="24"/>
          <w:szCs w:val="28"/>
        </w:rPr>
        <w:t>主要的</w:t>
      </w:r>
      <w:r w:rsidR="0095153F" w:rsidRPr="0043127A">
        <w:rPr>
          <w:rFonts w:ascii="宋体" w:eastAsia="宋体" w:hAnsi="宋体" w:hint="eastAsia"/>
          <w:sz w:val="24"/>
          <w:szCs w:val="28"/>
        </w:rPr>
        <w:t>取向：</w:t>
      </w:r>
      <w:r w:rsidR="000F23BF" w:rsidRPr="0043127A">
        <w:rPr>
          <w:rFonts w:ascii="宋体" w:eastAsia="宋体" w:hAnsi="宋体" w:hint="eastAsia"/>
          <w:sz w:val="24"/>
          <w:szCs w:val="28"/>
        </w:rPr>
        <w:t>以侯外庐为代表</w:t>
      </w:r>
      <w:r w:rsidR="002D643F" w:rsidRPr="0043127A">
        <w:rPr>
          <w:rFonts w:ascii="宋体" w:eastAsia="宋体" w:hAnsi="宋体" w:hint="eastAsia"/>
          <w:sz w:val="24"/>
          <w:szCs w:val="28"/>
        </w:rPr>
        <w:t>的</w:t>
      </w:r>
      <w:r w:rsidR="00C30493" w:rsidRPr="0043127A">
        <w:rPr>
          <w:rFonts w:ascii="宋体" w:eastAsia="宋体" w:hAnsi="宋体" w:hint="eastAsia"/>
          <w:sz w:val="24"/>
          <w:szCs w:val="28"/>
        </w:rPr>
        <w:t>，</w:t>
      </w:r>
      <w:r w:rsidR="00C8559D" w:rsidRPr="0043127A">
        <w:rPr>
          <w:rFonts w:ascii="宋体" w:eastAsia="宋体" w:hAnsi="宋体" w:hint="eastAsia"/>
          <w:sz w:val="24"/>
          <w:szCs w:val="28"/>
        </w:rPr>
        <w:t>秉持“马克思主义”方法的</w:t>
      </w:r>
      <w:r w:rsidR="000F23BF" w:rsidRPr="0043127A">
        <w:rPr>
          <w:rFonts w:ascii="宋体" w:eastAsia="宋体" w:hAnsi="宋体" w:hint="eastAsia"/>
          <w:sz w:val="24"/>
          <w:szCs w:val="28"/>
        </w:rPr>
        <w:t>学者，认为朱熹的学说</w:t>
      </w:r>
      <w:r w:rsidR="00C76F66" w:rsidRPr="0043127A">
        <w:rPr>
          <w:rFonts w:ascii="宋体" w:eastAsia="宋体" w:hAnsi="宋体" w:hint="eastAsia"/>
          <w:sz w:val="24"/>
          <w:szCs w:val="28"/>
        </w:rPr>
        <w:t>是</w:t>
      </w:r>
      <w:r w:rsidR="002D643F" w:rsidRPr="0043127A">
        <w:rPr>
          <w:rFonts w:ascii="宋体" w:eastAsia="宋体" w:hAnsi="宋体" w:hint="eastAsia"/>
          <w:sz w:val="24"/>
          <w:szCs w:val="28"/>
        </w:rPr>
        <w:t>为</w:t>
      </w:r>
      <w:r w:rsidR="00C76F66" w:rsidRPr="0043127A">
        <w:rPr>
          <w:rFonts w:ascii="宋体" w:eastAsia="宋体" w:hAnsi="宋体" w:hint="eastAsia"/>
          <w:sz w:val="24"/>
          <w:szCs w:val="28"/>
        </w:rPr>
        <w:t>了</w:t>
      </w:r>
      <w:r w:rsidR="002D643F" w:rsidRPr="0043127A">
        <w:rPr>
          <w:rFonts w:ascii="宋体" w:eastAsia="宋体" w:hAnsi="宋体" w:hint="eastAsia"/>
          <w:sz w:val="24"/>
          <w:szCs w:val="28"/>
        </w:rPr>
        <w:t>维护“封建”礼教，巩固“封建”统治</w:t>
      </w:r>
      <w:r w:rsidR="00C76F66" w:rsidRPr="0043127A">
        <w:rPr>
          <w:rFonts w:ascii="宋体" w:eastAsia="宋体" w:hAnsi="宋体" w:hint="eastAsia"/>
          <w:sz w:val="24"/>
          <w:szCs w:val="28"/>
        </w:rPr>
        <w:t>，有利</w:t>
      </w:r>
      <w:r w:rsidR="006E07B6" w:rsidRPr="0043127A">
        <w:rPr>
          <w:rFonts w:ascii="宋体" w:eastAsia="宋体" w:hAnsi="宋体" w:hint="eastAsia"/>
          <w:sz w:val="24"/>
          <w:szCs w:val="28"/>
        </w:rPr>
        <w:t>于</w:t>
      </w:r>
      <w:r w:rsidR="00C76F66" w:rsidRPr="0043127A">
        <w:rPr>
          <w:rFonts w:ascii="宋体" w:eastAsia="宋体" w:hAnsi="宋体" w:hint="eastAsia"/>
          <w:sz w:val="24"/>
          <w:szCs w:val="28"/>
        </w:rPr>
        <w:t>专制</w:t>
      </w:r>
      <w:r w:rsidR="006E07B6" w:rsidRPr="0043127A">
        <w:rPr>
          <w:rFonts w:ascii="宋体" w:eastAsia="宋体" w:hAnsi="宋体" w:hint="eastAsia"/>
          <w:sz w:val="24"/>
          <w:szCs w:val="28"/>
        </w:rPr>
        <w:t>统治</w:t>
      </w:r>
      <w:r w:rsidR="002D643F" w:rsidRPr="0043127A">
        <w:rPr>
          <w:rStyle w:val="a6"/>
          <w:rFonts w:ascii="宋体" w:eastAsia="宋体" w:hAnsi="宋体"/>
          <w:sz w:val="24"/>
          <w:szCs w:val="28"/>
        </w:rPr>
        <w:footnoteReference w:id="3"/>
      </w:r>
      <w:r w:rsidR="002D643F" w:rsidRPr="0043127A">
        <w:rPr>
          <w:rFonts w:ascii="宋体" w:eastAsia="宋体" w:hAnsi="宋体" w:hint="eastAsia"/>
          <w:sz w:val="24"/>
          <w:szCs w:val="28"/>
        </w:rPr>
        <w:t>；</w:t>
      </w:r>
      <w:r w:rsidR="00C8559D" w:rsidRPr="0043127A">
        <w:rPr>
          <w:rFonts w:ascii="宋体" w:eastAsia="宋体" w:hAnsi="宋体" w:hint="eastAsia"/>
          <w:sz w:val="24"/>
          <w:szCs w:val="28"/>
        </w:rPr>
        <w:t>以钱穆</w:t>
      </w:r>
      <w:r w:rsidR="005B3CC4" w:rsidRPr="0043127A">
        <w:rPr>
          <w:rFonts w:ascii="宋体" w:eastAsia="宋体" w:hAnsi="宋体" w:hint="eastAsia"/>
          <w:sz w:val="24"/>
          <w:szCs w:val="28"/>
        </w:rPr>
        <w:t>、牟宗三</w:t>
      </w:r>
      <w:r w:rsidR="00C8559D" w:rsidRPr="0043127A">
        <w:rPr>
          <w:rFonts w:ascii="宋体" w:eastAsia="宋体" w:hAnsi="宋体" w:hint="eastAsia"/>
          <w:sz w:val="24"/>
          <w:szCs w:val="28"/>
        </w:rPr>
        <w:t>为代表的</w:t>
      </w:r>
      <w:r w:rsidR="00C30493" w:rsidRPr="0043127A">
        <w:rPr>
          <w:rFonts w:ascii="宋体" w:eastAsia="宋体" w:hAnsi="宋体" w:hint="eastAsia"/>
          <w:sz w:val="24"/>
          <w:szCs w:val="28"/>
        </w:rPr>
        <w:t>，</w:t>
      </w:r>
      <w:r w:rsidR="00C8559D" w:rsidRPr="0043127A">
        <w:rPr>
          <w:rFonts w:ascii="宋体" w:eastAsia="宋体" w:hAnsi="宋体" w:hint="eastAsia"/>
          <w:sz w:val="24"/>
          <w:szCs w:val="28"/>
        </w:rPr>
        <w:t>站在儒家本位立场的学者，认为朱子学广大精微，后世官</w:t>
      </w:r>
      <w:r w:rsidR="006E07B6" w:rsidRPr="0043127A">
        <w:rPr>
          <w:rFonts w:ascii="宋体" w:eastAsia="宋体" w:hAnsi="宋体" w:hint="eastAsia"/>
          <w:sz w:val="24"/>
          <w:szCs w:val="28"/>
        </w:rPr>
        <w:t>方</w:t>
      </w:r>
      <w:r w:rsidR="00283A71" w:rsidRPr="0043127A">
        <w:rPr>
          <w:rFonts w:ascii="宋体" w:eastAsia="宋体" w:hAnsi="宋体" w:hint="eastAsia"/>
          <w:sz w:val="24"/>
          <w:szCs w:val="28"/>
        </w:rPr>
        <w:t>悬其为士人猎取功名之工具，已失去朱子学本来之精神</w:t>
      </w:r>
      <w:r w:rsidR="00283A71" w:rsidRPr="0043127A">
        <w:rPr>
          <w:rStyle w:val="a6"/>
          <w:rFonts w:ascii="宋体" w:eastAsia="宋体" w:hAnsi="宋体"/>
          <w:sz w:val="24"/>
          <w:szCs w:val="28"/>
        </w:rPr>
        <w:footnoteReference w:id="4"/>
      </w:r>
      <w:r w:rsidR="00283A71" w:rsidRPr="0043127A">
        <w:rPr>
          <w:rFonts w:ascii="宋体" w:eastAsia="宋体" w:hAnsi="宋体" w:hint="eastAsia"/>
          <w:sz w:val="24"/>
          <w:szCs w:val="28"/>
        </w:rPr>
        <w:t>；</w:t>
      </w:r>
      <w:r w:rsidR="006E07B6" w:rsidRPr="0043127A">
        <w:rPr>
          <w:rFonts w:ascii="宋体" w:eastAsia="宋体" w:hAnsi="宋体" w:hint="eastAsia"/>
          <w:sz w:val="24"/>
          <w:szCs w:val="28"/>
        </w:rPr>
        <w:t>以陈来</w:t>
      </w:r>
      <w:r w:rsidR="005B3CC4" w:rsidRPr="0043127A">
        <w:rPr>
          <w:rFonts w:ascii="宋体" w:eastAsia="宋体" w:hAnsi="宋体" w:hint="eastAsia"/>
          <w:sz w:val="24"/>
          <w:szCs w:val="28"/>
        </w:rPr>
        <w:t>、</w:t>
      </w:r>
      <w:r w:rsidR="007128A8" w:rsidRPr="0043127A">
        <w:rPr>
          <w:rFonts w:ascii="宋体" w:eastAsia="宋体" w:hAnsi="宋体" w:hint="eastAsia"/>
          <w:sz w:val="24"/>
          <w:szCs w:val="28"/>
        </w:rPr>
        <w:t>张立文</w:t>
      </w:r>
      <w:r w:rsidR="006E07B6" w:rsidRPr="0043127A">
        <w:rPr>
          <w:rFonts w:ascii="宋体" w:eastAsia="宋体" w:hAnsi="宋体" w:hint="eastAsia"/>
          <w:sz w:val="24"/>
          <w:szCs w:val="28"/>
        </w:rPr>
        <w:t>为代表的改革开放</w:t>
      </w:r>
      <w:r w:rsidR="005B3CC4" w:rsidRPr="0043127A">
        <w:rPr>
          <w:rFonts w:ascii="宋体" w:eastAsia="宋体" w:hAnsi="宋体" w:hint="eastAsia"/>
          <w:sz w:val="24"/>
          <w:szCs w:val="28"/>
        </w:rPr>
        <w:t>以来的</w:t>
      </w:r>
      <w:r w:rsidR="006E07B6" w:rsidRPr="0043127A">
        <w:rPr>
          <w:rFonts w:ascii="宋体" w:eastAsia="宋体" w:hAnsi="宋体" w:hint="eastAsia"/>
          <w:sz w:val="24"/>
          <w:szCs w:val="28"/>
        </w:rPr>
        <w:t>大陆学者，</w:t>
      </w:r>
      <w:r w:rsidR="00C30493" w:rsidRPr="0043127A">
        <w:rPr>
          <w:rFonts w:ascii="宋体" w:eastAsia="宋体" w:hAnsi="宋体" w:hint="eastAsia"/>
          <w:sz w:val="24"/>
          <w:szCs w:val="28"/>
        </w:rPr>
        <w:t>则以为</w:t>
      </w:r>
      <w:r w:rsidR="005B3CC4" w:rsidRPr="0043127A">
        <w:rPr>
          <w:rFonts w:ascii="宋体" w:eastAsia="宋体" w:hAnsi="宋体" w:hint="eastAsia"/>
          <w:sz w:val="24"/>
          <w:szCs w:val="28"/>
        </w:rPr>
        <w:t>程朱理学体系本身存在</w:t>
      </w:r>
      <w:r w:rsidR="00C30493" w:rsidRPr="0043127A">
        <w:rPr>
          <w:rFonts w:ascii="宋体" w:eastAsia="宋体" w:hAnsi="宋体" w:hint="eastAsia"/>
          <w:sz w:val="24"/>
          <w:szCs w:val="28"/>
        </w:rPr>
        <w:t>着缺陷</w:t>
      </w:r>
      <w:r w:rsidR="00506484" w:rsidRPr="0043127A">
        <w:rPr>
          <w:rFonts w:ascii="宋体" w:eastAsia="宋体" w:hAnsi="宋体" w:hint="eastAsia"/>
          <w:sz w:val="24"/>
          <w:szCs w:val="28"/>
        </w:rPr>
        <w:t>，无法改变规范以适应社会发展，可能会僵</w:t>
      </w:r>
      <w:r w:rsidR="00506484" w:rsidRPr="0043127A">
        <w:rPr>
          <w:rFonts w:ascii="宋体" w:eastAsia="宋体" w:hAnsi="宋体" w:hint="eastAsia"/>
          <w:sz w:val="24"/>
          <w:szCs w:val="28"/>
        </w:rPr>
        <w:lastRenderedPageBreak/>
        <w:t>化规范</w:t>
      </w:r>
      <w:r w:rsidR="00506484" w:rsidRPr="0043127A">
        <w:rPr>
          <w:rStyle w:val="a6"/>
          <w:rFonts w:ascii="宋体" w:eastAsia="宋体" w:hAnsi="宋体"/>
          <w:sz w:val="24"/>
          <w:szCs w:val="28"/>
        </w:rPr>
        <w:footnoteReference w:id="5"/>
      </w:r>
      <w:r w:rsidR="00C30493" w:rsidRPr="0043127A">
        <w:rPr>
          <w:rFonts w:ascii="宋体" w:eastAsia="宋体" w:hAnsi="宋体" w:hint="eastAsia"/>
          <w:sz w:val="24"/>
          <w:szCs w:val="28"/>
        </w:rPr>
        <w:t>，或是在官学化后</w:t>
      </w:r>
      <w:r w:rsidR="00314C9F" w:rsidRPr="0043127A">
        <w:rPr>
          <w:rFonts w:ascii="宋体" w:eastAsia="宋体" w:hAnsi="宋体" w:hint="eastAsia"/>
          <w:sz w:val="24"/>
          <w:szCs w:val="28"/>
        </w:rPr>
        <w:t>沦为僵死的教条从而失去实践的价值</w:t>
      </w:r>
      <w:r w:rsidR="00314C9F" w:rsidRPr="0043127A">
        <w:rPr>
          <w:rStyle w:val="a6"/>
          <w:rFonts w:ascii="宋体" w:eastAsia="宋体" w:hAnsi="宋体"/>
          <w:sz w:val="24"/>
          <w:szCs w:val="28"/>
        </w:rPr>
        <w:footnoteReference w:id="6"/>
      </w:r>
      <w:r w:rsidR="00506484" w:rsidRPr="0043127A">
        <w:rPr>
          <w:rFonts w:ascii="宋体" w:eastAsia="宋体" w:hAnsi="宋体" w:hint="eastAsia"/>
          <w:sz w:val="24"/>
          <w:szCs w:val="28"/>
        </w:rPr>
        <w:t>。</w:t>
      </w:r>
      <w:r w:rsidR="00721883" w:rsidRPr="0043127A">
        <w:rPr>
          <w:rFonts w:ascii="宋体" w:eastAsia="宋体" w:hAnsi="宋体" w:hint="eastAsia"/>
          <w:sz w:val="24"/>
          <w:szCs w:val="28"/>
        </w:rPr>
        <w:t>需要注意的是，上</w:t>
      </w:r>
      <w:r w:rsidR="006E07B6" w:rsidRPr="0043127A">
        <w:rPr>
          <w:rFonts w:ascii="宋体" w:eastAsia="宋体" w:hAnsi="宋体" w:hint="eastAsia"/>
          <w:sz w:val="24"/>
          <w:szCs w:val="28"/>
        </w:rPr>
        <w:t>面</w:t>
      </w:r>
      <w:r w:rsidR="00721883" w:rsidRPr="0043127A">
        <w:rPr>
          <w:rFonts w:ascii="宋体" w:eastAsia="宋体" w:hAnsi="宋体" w:hint="eastAsia"/>
          <w:sz w:val="24"/>
          <w:szCs w:val="28"/>
        </w:rPr>
        <w:t>只是对前人意见的一种粗略</w:t>
      </w:r>
      <w:r w:rsidR="00AC22D2" w:rsidRPr="0043127A">
        <w:rPr>
          <w:rFonts w:ascii="宋体" w:eastAsia="宋体" w:hAnsi="宋体" w:hint="eastAsia"/>
          <w:sz w:val="24"/>
          <w:szCs w:val="28"/>
        </w:rPr>
        <w:t>概括和</w:t>
      </w:r>
      <w:r w:rsidR="00721883" w:rsidRPr="0043127A">
        <w:rPr>
          <w:rFonts w:ascii="宋体" w:eastAsia="宋体" w:hAnsi="宋体" w:hint="eastAsia"/>
          <w:sz w:val="24"/>
          <w:szCs w:val="28"/>
        </w:rPr>
        <w:t>分类，</w:t>
      </w:r>
      <w:r w:rsidR="006E07B6" w:rsidRPr="0043127A">
        <w:rPr>
          <w:rFonts w:ascii="宋体" w:eastAsia="宋体" w:hAnsi="宋体" w:hint="eastAsia"/>
          <w:sz w:val="24"/>
          <w:szCs w:val="28"/>
        </w:rPr>
        <w:t>不同学者之间的</w:t>
      </w:r>
      <w:r w:rsidR="00506484" w:rsidRPr="0043127A">
        <w:rPr>
          <w:rFonts w:ascii="宋体" w:eastAsia="宋体" w:hAnsi="宋体" w:hint="eastAsia"/>
          <w:sz w:val="24"/>
          <w:szCs w:val="28"/>
        </w:rPr>
        <w:t>意见</w:t>
      </w:r>
      <w:r w:rsidR="006C0D94" w:rsidRPr="0043127A">
        <w:rPr>
          <w:rFonts w:ascii="宋体" w:eastAsia="宋体" w:hAnsi="宋体" w:hint="eastAsia"/>
          <w:sz w:val="24"/>
          <w:szCs w:val="28"/>
        </w:rPr>
        <w:t>实际上</w:t>
      </w:r>
      <w:r w:rsidR="00506484" w:rsidRPr="0043127A">
        <w:rPr>
          <w:rFonts w:ascii="宋体" w:eastAsia="宋体" w:hAnsi="宋体" w:hint="eastAsia"/>
          <w:sz w:val="24"/>
          <w:szCs w:val="28"/>
        </w:rPr>
        <w:t>既有交融也有差异</w:t>
      </w:r>
      <w:r w:rsidR="006C0D94" w:rsidRPr="0043127A">
        <w:rPr>
          <w:rFonts w:ascii="宋体" w:eastAsia="宋体" w:hAnsi="宋体" w:hint="eastAsia"/>
          <w:sz w:val="24"/>
          <w:szCs w:val="28"/>
        </w:rPr>
        <w:t>，不能标签式地加以理解</w:t>
      </w:r>
      <w:r w:rsidR="00AC22D2" w:rsidRPr="0043127A">
        <w:rPr>
          <w:rFonts w:ascii="宋体" w:eastAsia="宋体" w:hAnsi="宋体" w:hint="eastAsia"/>
          <w:sz w:val="24"/>
          <w:szCs w:val="28"/>
        </w:rPr>
        <w:t>。</w:t>
      </w:r>
    </w:p>
    <w:p w14:paraId="19856C45" w14:textId="4D6014CB" w:rsidR="00F37001" w:rsidRPr="0043127A" w:rsidRDefault="00601626" w:rsidP="00AC22D2">
      <w:pPr>
        <w:ind w:firstLine="480"/>
        <w:rPr>
          <w:rFonts w:ascii="宋体" w:eastAsia="宋体" w:hAnsi="宋体"/>
          <w:sz w:val="24"/>
          <w:szCs w:val="28"/>
        </w:rPr>
      </w:pPr>
      <w:r w:rsidRPr="0043127A">
        <w:rPr>
          <w:rFonts w:ascii="宋体" w:eastAsia="宋体" w:hAnsi="宋体" w:hint="eastAsia"/>
          <w:sz w:val="24"/>
          <w:szCs w:val="28"/>
        </w:rPr>
        <w:t>近年来，对朱熹思想的研究有了更深入的发现，</w:t>
      </w:r>
      <w:r w:rsidR="00EA53C3" w:rsidRPr="0043127A">
        <w:rPr>
          <w:rFonts w:ascii="宋体" w:eastAsia="宋体" w:hAnsi="宋体" w:hint="eastAsia"/>
          <w:sz w:val="24"/>
          <w:szCs w:val="28"/>
        </w:rPr>
        <w:t>如</w:t>
      </w:r>
      <w:r w:rsidR="00F05AC5" w:rsidRPr="0043127A">
        <w:rPr>
          <w:rFonts w:ascii="宋体" w:eastAsia="宋体" w:hAnsi="宋体" w:hint="eastAsia"/>
          <w:sz w:val="24"/>
          <w:szCs w:val="28"/>
        </w:rPr>
        <w:t>余英时的研究已在根本上否定了</w:t>
      </w:r>
      <w:r w:rsidR="007F3EB2" w:rsidRPr="0043127A">
        <w:rPr>
          <w:rFonts w:ascii="宋体" w:eastAsia="宋体" w:hAnsi="宋体" w:hint="eastAsia"/>
          <w:sz w:val="24"/>
          <w:szCs w:val="28"/>
        </w:rPr>
        <w:t>程朱理学是“为了维护专制统治”的说法</w:t>
      </w:r>
      <w:r w:rsidR="00321092" w:rsidRPr="0043127A">
        <w:rPr>
          <w:rFonts w:ascii="宋体" w:eastAsia="宋体" w:hAnsi="宋体" w:hint="eastAsia"/>
          <w:sz w:val="24"/>
          <w:szCs w:val="28"/>
        </w:rPr>
        <w:t>，恰恰相反的是，朱熹以及同时代的思想家们已有了限制皇权的思想</w:t>
      </w:r>
      <w:r w:rsidR="007F3EB2" w:rsidRPr="0043127A">
        <w:rPr>
          <w:rStyle w:val="a6"/>
          <w:rFonts w:ascii="宋体" w:eastAsia="宋体" w:hAnsi="宋体"/>
          <w:sz w:val="24"/>
          <w:szCs w:val="28"/>
        </w:rPr>
        <w:footnoteReference w:id="7"/>
      </w:r>
      <w:r w:rsidR="00321092" w:rsidRPr="0043127A">
        <w:rPr>
          <w:rFonts w:ascii="宋体" w:eastAsia="宋体" w:hAnsi="宋体" w:hint="eastAsia"/>
          <w:sz w:val="24"/>
          <w:szCs w:val="28"/>
        </w:rPr>
        <w:t>。包弼德则指出理学家十分重视地方乡村自治的实践，</w:t>
      </w:r>
      <w:r w:rsidR="00EB00F5" w:rsidRPr="0043127A">
        <w:rPr>
          <w:rFonts w:ascii="宋体" w:eastAsia="宋体" w:hAnsi="宋体" w:hint="eastAsia"/>
          <w:sz w:val="24"/>
          <w:szCs w:val="28"/>
        </w:rPr>
        <w:t>而不是凭借政府由上至下的强制命令来重建社会的秩序</w:t>
      </w:r>
      <w:r w:rsidR="00EB00F5" w:rsidRPr="0043127A">
        <w:rPr>
          <w:rStyle w:val="a6"/>
          <w:rFonts w:ascii="宋体" w:eastAsia="宋体" w:hAnsi="宋体"/>
          <w:sz w:val="24"/>
          <w:szCs w:val="28"/>
        </w:rPr>
        <w:footnoteReference w:id="8"/>
      </w:r>
      <w:r w:rsidR="00EB00F5" w:rsidRPr="0043127A">
        <w:rPr>
          <w:rFonts w:ascii="宋体" w:eastAsia="宋体" w:hAnsi="宋体" w:hint="eastAsia"/>
          <w:sz w:val="24"/>
          <w:szCs w:val="28"/>
        </w:rPr>
        <w:t>。</w:t>
      </w:r>
    </w:p>
    <w:p w14:paraId="3C3DFD8F" w14:textId="3EB49695" w:rsidR="00EA53C3" w:rsidRPr="0043127A" w:rsidRDefault="00EA53C3" w:rsidP="00AC22D2">
      <w:pPr>
        <w:ind w:firstLine="480"/>
        <w:rPr>
          <w:rFonts w:ascii="宋体" w:eastAsia="宋体" w:hAnsi="宋体"/>
          <w:sz w:val="24"/>
          <w:szCs w:val="28"/>
        </w:rPr>
      </w:pPr>
      <w:r w:rsidRPr="0043127A">
        <w:rPr>
          <w:rFonts w:ascii="宋体" w:eastAsia="宋体" w:hAnsi="宋体" w:hint="eastAsia"/>
          <w:sz w:val="24"/>
          <w:szCs w:val="28"/>
        </w:rPr>
        <w:t>本文</w:t>
      </w:r>
      <w:r w:rsidR="00123F6F" w:rsidRPr="0043127A">
        <w:rPr>
          <w:rFonts w:ascii="宋体" w:eastAsia="宋体" w:hAnsi="宋体" w:hint="eastAsia"/>
          <w:sz w:val="24"/>
          <w:szCs w:val="28"/>
        </w:rPr>
        <w:t>采取了政治史和思想史的双重分析角度，并运用比较史学的方法，</w:t>
      </w:r>
      <w:r w:rsidRPr="0043127A">
        <w:rPr>
          <w:rFonts w:ascii="宋体" w:eastAsia="宋体" w:hAnsi="宋体" w:hint="eastAsia"/>
          <w:sz w:val="24"/>
          <w:szCs w:val="28"/>
        </w:rPr>
        <w:t>通过</w:t>
      </w:r>
      <w:r w:rsidR="00F664B2" w:rsidRPr="0043127A">
        <w:rPr>
          <w:rFonts w:ascii="宋体" w:eastAsia="宋体" w:hAnsi="宋体" w:hint="eastAsia"/>
          <w:sz w:val="24"/>
          <w:szCs w:val="28"/>
        </w:rPr>
        <w:t>对朱子学</w:t>
      </w:r>
      <w:r w:rsidR="00BB55EB" w:rsidRPr="0043127A">
        <w:rPr>
          <w:rFonts w:ascii="宋体" w:eastAsia="宋体" w:hAnsi="宋体" w:hint="eastAsia"/>
          <w:sz w:val="24"/>
          <w:szCs w:val="28"/>
        </w:rPr>
        <w:t>与</w:t>
      </w:r>
      <w:r w:rsidR="00F664B2" w:rsidRPr="0043127A">
        <w:rPr>
          <w:rFonts w:ascii="宋体" w:eastAsia="宋体" w:hAnsi="宋体" w:hint="eastAsia"/>
          <w:sz w:val="24"/>
          <w:szCs w:val="28"/>
        </w:rPr>
        <w:t>政治</w:t>
      </w:r>
      <w:r w:rsidR="00BB55EB" w:rsidRPr="0043127A">
        <w:rPr>
          <w:rFonts w:ascii="宋体" w:eastAsia="宋体" w:hAnsi="宋体" w:hint="eastAsia"/>
          <w:sz w:val="24"/>
          <w:szCs w:val="28"/>
        </w:rPr>
        <w:t>的关系</w:t>
      </w:r>
      <w:r w:rsidR="00F664B2" w:rsidRPr="0043127A">
        <w:rPr>
          <w:rFonts w:ascii="宋体" w:eastAsia="宋体" w:hAnsi="宋体" w:hint="eastAsia"/>
          <w:sz w:val="24"/>
          <w:szCs w:val="28"/>
        </w:rPr>
        <w:t>的回顾，以及</w:t>
      </w:r>
      <w:r w:rsidR="00BB55EB" w:rsidRPr="0043127A">
        <w:rPr>
          <w:rFonts w:ascii="宋体" w:eastAsia="宋体" w:hAnsi="宋体" w:hint="eastAsia"/>
          <w:sz w:val="24"/>
          <w:szCs w:val="28"/>
        </w:rPr>
        <w:t>对朱子学思想</w:t>
      </w:r>
      <w:r w:rsidR="0041118A" w:rsidRPr="0043127A">
        <w:rPr>
          <w:rFonts w:ascii="宋体" w:eastAsia="宋体" w:hAnsi="宋体" w:hint="eastAsia"/>
          <w:sz w:val="24"/>
          <w:szCs w:val="28"/>
        </w:rPr>
        <w:t>内在</w:t>
      </w:r>
      <w:r w:rsidR="00BB55EB" w:rsidRPr="0043127A">
        <w:rPr>
          <w:rFonts w:ascii="宋体" w:eastAsia="宋体" w:hAnsi="宋体" w:hint="eastAsia"/>
          <w:sz w:val="24"/>
          <w:szCs w:val="28"/>
        </w:rPr>
        <w:t>的分析，希望对朱子学的历史定位及思想史意义提供一些</w:t>
      </w:r>
      <w:r w:rsidR="00123F6F" w:rsidRPr="0043127A">
        <w:rPr>
          <w:rFonts w:ascii="宋体" w:eastAsia="宋体" w:hAnsi="宋体" w:hint="eastAsia"/>
          <w:sz w:val="24"/>
          <w:szCs w:val="28"/>
        </w:rPr>
        <w:t>新的思考。本文首先对朱子学的内容进行简单的提要，理清朱子学</w:t>
      </w:r>
      <w:r w:rsidR="0041118A" w:rsidRPr="0043127A">
        <w:rPr>
          <w:rFonts w:ascii="宋体" w:eastAsia="宋体" w:hAnsi="宋体" w:hint="eastAsia"/>
          <w:sz w:val="24"/>
          <w:szCs w:val="28"/>
        </w:rPr>
        <w:t>所包括</w:t>
      </w:r>
      <w:r w:rsidR="00123F6F" w:rsidRPr="0043127A">
        <w:rPr>
          <w:rFonts w:ascii="宋体" w:eastAsia="宋体" w:hAnsi="宋体" w:hint="eastAsia"/>
          <w:sz w:val="24"/>
          <w:szCs w:val="28"/>
        </w:rPr>
        <w:t>的范围和基本</w:t>
      </w:r>
      <w:r w:rsidR="0041118A" w:rsidRPr="0043127A">
        <w:rPr>
          <w:rFonts w:ascii="宋体" w:eastAsia="宋体" w:hAnsi="宋体" w:hint="eastAsia"/>
          <w:sz w:val="24"/>
          <w:szCs w:val="28"/>
        </w:rPr>
        <w:t>内涵</w:t>
      </w:r>
      <w:r w:rsidR="00123F6F" w:rsidRPr="0043127A">
        <w:rPr>
          <w:rFonts w:ascii="宋体" w:eastAsia="宋体" w:hAnsi="宋体" w:hint="eastAsia"/>
          <w:sz w:val="24"/>
          <w:szCs w:val="28"/>
        </w:rPr>
        <w:t>；然后是从政治史的角度</w:t>
      </w:r>
      <w:r w:rsidR="006871A1" w:rsidRPr="0043127A">
        <w:rPr>
          <w:rFonts w:ascii="宋体" w:eastAsia="宋体" w:hAnsi="宋体" w:hint="eastAsia"/>
          <w:sz w:val="24"/>
          <w:szCs w:val="28"/>
        </w:rPr>
        <w:t>，</w:t>
      </w:r>
      <w:r w:rsidR="00D724CC" w:rsidRPr="0043127A">
        <w:rPr>
          <w:rFonts w:ascii="宋体" w:eastAsia="宋体" w:hAnsi="宋体" w:hint="eastAsia"/>
          <w:sz w:val="24"/>
          <w:szCs w:val="28"/>
        </w:rPr>
        <w:t>回顾</w:t>
      </w:r>
      <w:r w:rsidR="00123F6F" w:rsidRPr="0043127A">
        <w:rPr>
          <w:rFonts w:ascii="宋体" w:eastAsia="宋体" w:hAnsi="宋体" w:hint="eastAsia"/>
          <w:sz w:val="24"/>
          <w:szCs w:val="28"/>
        </w:rPr>
        <w:t>朱子学与</w:t>
      </w:r>
      <w:r w:rsidR="006871A1" w:rsidRPr="0043127A">
        <w:rPr>
          <w:rFonts w:ascii="宋体" w:eastAsia="宋体" w:hAnsi="宋体" w:hint="eastAsia"/>
          <w:sz w:val="24"/>
          <w:szCs w:val="28"/>
        </w:rPr>
        <w:t>高层政治</w:t>
      </w:r>
      <w:r w:rsidR="00B90897" w:rsidRPr="0043127A">
        <w:rPr>
          <w:rFonts w:ascii="宋体" w:eastAsia="宋体" w:hAnsi="宋体" w:hint="eastAsia"/>
          <w:sz w:val="24"/>
          <w:szCs w:val="28"/>
        </w:rPr>
        <w:t>之间</w:t>
      </w:r>
      <w:r w:rsidR="006871A1" w:rsidRPr="0043127A">
        <w:rPr>
          <w:rFonts w:ascii="宋体" w:eastAsia="宋体" w:hAnsi="宋体" w:hint="eastAsia"/>
          <w:sz w:val="24"/>
          <w:szCs w:val="28"/>
        </w:rPr>
        <w:t>的交互，分析作为“正学”的朱子学是否能代表朱子学的本来面貌；然后以宇宙论为切入点，聚焦于朱子学思想本身，</w:t>
      </w:r>
      <w:r w:rsidR="001219E3" w:rsidRPr="0043127A">
        <w:rPr>
          <w:rFonts w:ascii="宋体" w:eastAsia="宋体" w:hAnsi="宋体" w:hint="eastAsia"/>
          <w:sz w:val="24"/>
          <w:szCs w:val="28"/>
        </w:rPr>
        <w:t>尝试给出一种新的评价角度；最后将政治史和思想史结合在一起，</w:t>
      </w:r>
      <w:r w:rsidR="0058171F" w:rsidRPr="0043127A">
        <w:rPr>
          <w:rFonts w:ascii="宋体" w:eastAsia="宋体" w:hAnsi="宋体" w:hint="eastAsia"/>
          <w:sz w:val="24"/>
          <w:szCs w:val="28"/>
        </w:rPr>
        <w:t>尝试</w:t>
      </w:r>
      <w:r w:rsidR="0041118A" w:rsidRPr="0043127A">
        <w:rPr>
          <w:rFonts w:ascii="宋体" w:eastAsia="宋体" w:hAnsi="宋体" w:hint="eastAsia"/>
          <w:sz w:val="24"/>
          <w:szCs w:val="28"/>
        </w:rPr>
        <w:t>勾勒出一幅关于朱子学流衍较为全面</w:t>
      </w:r>
      <w:r w:rsidR="0058171F" w:rsidRPr="0043127A">
        <w:rPr>
          <w:rFonts w:ascii="宋体" w:eastAsia="宋体" w:hAnsi="宋体" w:hint="eastAsia"/>
          <w:sz w:val="24"/>
          <w:szCs w:val="28"/>
        </w:rPr>
        <w:t>的</w:t>
      </w:r>
      <w:r w:rsidR="0041118A" w:rsidRPr="0043127A">
        <w:rPr>
          <w:rFonts w:ascii="宋体" w:eastAsia="宋体" w:hAnsi="宋体" w:hint="eastAsia"/>
          <w:sz w:val="24"/>
          <w:szCs w:val="28"/>
        </w:rPr>
        <w:t>图景</w:t>
      </w:r>
      <w:r w:rsidR="001219E3" w:rsidRPr="0043127A">
        <w:rPr>
          <w:rFonts w:ascii="宋体" w:eastAsia="宋体" w:hAnsi="宋体" w:hint="eastAsia"/>
          <w:sz w:val="24"/>
          <w:szCs w:val="28"/>
        </w:rPr>
        <w:t>。</w:t>
      </w:r>
    </w:p>
    <w:p w14:paraId="533FECA6" w14:textId="77777777" w:rsidR="009355BD" w:rsidRPr="0043127A" w:rsidRDefault="009355BD" w:rsidP="00AC22D2">
      <w:pPr>
        <w:ind w:firstLine="480"/>
        <w:rPr>
          <w:rFonts w:ascii="宋体" w:eastAsia="宋体" w:hAnsi="宋体"/>
          <w:sz w:val="32"/>
          <w:szCs w:val="36"/>
        </w:rPr>
      </w:pPr>
    </w:p>
    <w:p w14:paraId="0E91644B" w14:textId="44E6A9D2" w:rsidR="001219E3" w:rsidRPr="00526A45" w:rsidRDefault="00297246" w:rsidP="001219E3">
      <w:pPr>
        <w:jc w:val="center"/>
        <w:rPr>
          <w:rFonts w:ascii="宋体" w:eastAsia="宋体" w:hAnsi="宋体"/>
          <w:b/>
          <w:bCs/>
          <w:sz w:val="32"/>
          <w:szCs w:val="36"/>
        </w:rPr>
      </w:pPr>
      <w:r w:rsidRPr="00526A45">
        <w:rPr>
          <w:rFonts w:ascii="宋体" w:eastAsia="宋体" w:hAnsi="宋体" w:hint="eastAsia"/>
          <w:b/>
          <w:bCs/>
          <w:sz w:val="32"/>
          <w:szCs w:val="36"/>
        </w:rPr>
        <w:t>一</w:t>
      </w:r>
      <w:r w:rsidR="001219E3" w:rsidRPr="00526A45">
        <w:rPr>
          <w:rFonts w:ascii="宋体" w:eastAsia="宋体" w:hAnsi="宋体" w:hint="eastAsia"/>
          <w:b/>
          <w:bCs/>
          <w:sz w:val="32"/>
          <w:szCs w:val="36"/>
        </w:rPr>
        <w:t>、朱子学述要</w:t>
      </w:r>
    </w:p>
    <w:p w14:paraId="4FE99CD0" w14:textId="77777777" w:rsidR="009355BD" w:rsidRPr="0043127A" w:rsidRDefault="009355BD" w:rsidP="001219E3">
      <w:pPr>
        <w:jc w:val="center"/>
        <w:rPr>
          <w:rFonts w:ascii="宋体" w:eastAsia="宋体" w:hAnsi="宋体"/>
          <w:sz w:val="32"/>
          <w:szCs w:val="36"/>
        </w:rPr>
      </w:pPr>
    </w:p>
    <w:p w14:paraId="59BA703D" w14:textId="2C13AE81" w:rsidR="001219E3" w:rsidRPr="0043127A" w:rsidRDefault="001219E3" w:rsidP="009355BD">
      <w:pPr>
        <w:pStyle w:val="a3"/>
        <w:numPr>
          <w:ilvl w:val="0"/>
          <w:numId w:val="1"/>
        </w:numPr>
        <w:ind w:firstLineChars="0"/>
        <w:rPr>
          <w:rFonts w:ascii="宋体" w:eastAsia="宋体" w:hAnsi="宋体"/>
          <w:sz w:val="24"/>
          <w:szCs w:val="28"/>
        </w:rPr>
      </w:pPr>
      <w:r w:rsidRPr="0043127A">
        <w:rPr>
          <w:rFonts w:ascii="宋体" w:eastAsia="宋体" w:hAnsi="宋体" w:hint="eastAsia"/>
          <w:sz w:val="24"/>
          <w:szCs w:val="28"/>
        </w:rPr>
        <w:t>朱子学的定义</w:t>
      </w:r>
    </w:p>
    <w:p w14:paraId="1F697755" w14:textId="77777777" w:rsidR="009355BD" w:rsidRPr="0043127A" w:rsidRDefault="009355BD" w:rsidP="009355BD">
      <w:pPr>
        <w:pStyle w:val="a3"/>
        <w:ind w:left="743" w:firstLineChars="0" w:firstLine="0"/>
        <w:rPr>
          <w:rFonts w:ascii="宋体" w:eastAsia="宋体" w:hAnsi="宋体"/>
          <w:sz w:val="24"/>
          <w:szCs w:val="28"/>
        </w:rPr>
      </w:pPr>
    </w:p>
    <w:p w14:paraId="07C9CCF5" w14:textId="48263500" w:rsidR="001219E3" w:rsidRPr="0043127A" w:rsidRDefault="0091603F" w:rsidP="00744625">
      <w:pPr>
        <w:ind w:firstLine="480"/>
        <w:rPr>
          <w:rFonts w:ascii="宋体" w:eastAsia="宋体" w:hAnsi="宋体"/>
          <w:sz w:val="24"/>
          <w:szCs w:val="28"/>
        </w:rPr>
      </w:pPr>
      <w:r w:rsidRPr="0043127A">
        <w:rPr>
          <w:rFonts w:ascii="宋体" w:eastAsia="宋体" w:hAnsi="宋体" w:hint="eastAsia"/>
          <w:sz w:val="24"/>
          <w:szCs w:val="28"/>
        </w:rPr>
        <w:t>广义上来说，“朱子学”在使用中可以基本等同于“程朱理学”</w:t>
      </w:r>
      <w:r w:rsidR="00744625" w:rsidRPr="0043127A">
        <w:rPr>
          <w:rFonts w:ascii="宋体" w:eastAsia="宋体" w:hAnsi="宋体" w:hint="eastAsia"/>
          <w:sz w:val="24"/>
          <w:szCs w:val="28"/>
        </w:rPr>
        <w:t>。</w:t>
      </w:r>
      <w:r w:rsidRPr="0043127A">
        <w:rPr>
          <w:rFonts w:ascii="宋体" w:eastAsia="宋体" w:hAnsi="宋体" w:hint="eastAsia"/>
          <w:sz w:val="24"/>
          <w:szCs w:val="28"/>
        </w:rPr>
        <w:t>朱熹通过《伊洛渊源录》等</w:t>
      </w:r>
      <w:r w:rsidR="00744625" w:rsidRPr="0043127A">
        <w:rPr>
          <w:rFonts w:ascii="宋体" w:eastAsia="宋体" w:hAnsi="宋体" w:hint="eastAsia"/>
          <w:sz w:val="24"/>
          <w:szCs w:val="28"/>
        </w:rPr>
        <w:t>著作</w:t>
      </w:r>
      <w:r w:rsidR="0044706B" w:rsidRPr="0043127A">
        <w:rPr>
          <w:rFonts w:ascii="宋体" w:eastAsia="宋体" w:hAnsi="宋体" w:hint="eastAsia"/>
          <w:sz w:val="24"/>
          <w:szCs w:val="28"/>
        </w:rPr>
        <w:t>从头梳理</w:t>
      </w:r>
      <w:r w:rsidR="00744625" w:rsidRPr="0043127A">
        <w:rPr>
          <w:rFonts w:ascii="宋体" w:eastAsia="宋体" w:hAnsi="宋体" w:hint="eastAsia"/>
          <w:sz w:val="24"/>
          <w:szCs w:val="28"/>
        </w:rPr>
        <w:t>，</w:t>
      </w:r>
      <w:r w:rsidR="0044706B" w:rsidRPr="0043127A">
        <w:rPr>
          <w:rFonts w:ascii="宋体" w:eastAsia="宋体" w:hAnsi="宋体" w:hint="eastAsia"/>
          <w:sz w:val="24"/>
          <w:szCs w:val="28"/>
        </w:rPr>
        <w:t>并最终确立了“理学”的道统传承关系。在吸收周敦颐、程颢、程颐等人思想的基础上，朱熹建立了一个极其博大的理学思想系统，其中既有朱熹本人的创造，也有其理学前辈的成果，同时在朱熹身后，其门人和朱学后人也</w:t>
      </w:r>
      <w:r w:rsidR="00744625" w:rsidRPr="0043127A">
        <w:rPr>
          <w:rFonts w:ascii="宋体" w:eastAsia="宋体" w:hAnsi="宋体" w:hint="eastAsia"/>
          <w:sz w:val="24"/>
          <w:szCs w:val="28"/>
        </w:rPr>
        <w:t>对这一思想体系有所</w:t>
      </w:r>
      <w:r w:rsidR="0044706B" w:rsidRPr="0043127A">
        <w:rPr>
          <w:rFonts w:ascii="宋体" w:eastAsia="宋体" w:hAnsi="宋体" w:hint="eastAsia"/>
          <w:sz w:val="24"/>
          <w:szCs w:val="28"/>
        </w:rPr>
        <w:t>补充</w:t>
      </w:r>
      <w:r w:rsidR="00AD6F9A" w:rsidRPr="0043127A">
        <w:rPr>
          <w:rFonts w:ascii="宋体" w:eastAsia="宋体" w:hAnsi="宋体" w:hint="eastAsia"/>
          <w:sz w:val="24"/>
          <w:szCs w:val="28"/>
        </w:rPr>
        <w:t>。</w:t>
      </w:r>
      <w:r w:rsidR="00744625" w:rsidRPr="0043127A">
        <w:rPr>
          <w:rFonts w:ascii="宋体" w:eastAsia="宋体" w:hAnsi="宋体" w:hint="eastAsia"/>
          <w:sz w:val="24"/>
          <w:szCs w:val="28"/>
        </w:rPr>
        <w:t>由于朱熹本人在程朱理学中的枢纽地位以突出的贡献，“朱子学”常被用做“程朱理学”的代表。</w:t>
      </w:r>
      <w:r w:rsidR="00AD6F9A" w:rsidRPr="0043127A">
        <w:rPr>
          <w:rFonts w:ascii="宋体" w:eastAsia="宋体" w:hAnsi="宋体" w:hint="eastAsia"/>
          <w:sz w:val="24"/>
          <w:szCs w:val="28"/>
        </w:rPr>
        <w:t>因此从最普遍的意义上来讲，“朱子学”可以指包括从周敦颐到朱熹的后学在内的思想综合系统</w:t>
      </w:r>
      <w:r w:rsidR="00744625" w:rsidRPr="0043127A">
        <w:rPr>
          <w:rFonts w:ascii="宋体" w:eastAsia="宋体" w:hAnsi="宋体" w:hint="eastAsia"/>
          <w:sz w:val="24"/>
          <w:szCs w:val="28"/>
        </w:rPr>
        <w:t>。</w:t>
      </w:r>
    </w:p>
    <w:p w14:paraId="18723A85" w14:textId="0377DB64" w:rsidR="00E96AC8" w:rsidRPr="0043127A" w:rsidRDefault="00E96AC8" w:rsidP="00E96AC8">
      <w:pPr>
        <w:ind w:firstLine="480"/>
        <w:rPr>
          <w:rFonts w:ascii="宋体" w:eastAsia="宋体" w:hAnsi="宋体"/>
          <w:sz w:val="24"/>
          <w:szCs w:val="28"/>
        </w:rPr>
      </w:pPr>
      <w:r w:rsidRPr="0043127A">
        <w:rPr>
          <w:rFonts w:ascii="宋体" w:eastAsia="宋体" w:hAnsi="宋体" w:hint="eastAsia"/>
          <w:sz w:val="24"/>
          <w:szCs w:val="28"/>
        </w:rPr>
        <w:t>狭义上，从字面解释，“朱子学”即指朱熹本人及其著作中所</w:t>
      </w:r>
      <w:r w:rsidR="002F2D4D" w:rsidRPr="0043127A">
        <w:rPr>
          <w:rFonts w:ascii="宋体" w:eastAsia="宋体" w:hAnsi="宋体" w:hint="eastAsia"/>
          <w:sz w:val="24"/>
          <w:szCs w:val="28"/>
        </w:rPr>
        <w:t>表达</w:t>
      </w:r>
      <w:r w:rsidRPr="0043127A">
        <w:rPr>
          <w:rFonts w:ascii="宋体" w:eastAsia="宋体" w:hAnsi="宋体" w:hint="eastAsia"/>
          <w:sz w:val="24"/>
          <w:szCs w:val="28"/>
        </w:rPr>
        <w:t>的思想，由于朱熹本人的思想经历了</w:t>
      </w:r>
      <w:r w:rsidR="00A53E3F" w:rsidRPr="0043127A">
        <w:rPr>
          <w:rFonts w:ascii="宋体" w:eastAsia="宋体" w:hAnsi="宋体" w:hint="eastAsia"/>
          <w:sz w:val="24"/>
          <w:szCs w:val="28"/>
        </w:rPr>
        <w:t>一个随年龄、阅历的增长而</w:t>
      </w:r>
      <w:r w:rsidRPr="0043127A">
        <w:rPr>
          <w:rFonts w:ascii="宋体" w:eastAsia="宋体" w:hAnsi="宋体" w:hint="eastAsia"/>
          <w:sz w:val="24"/>
          <w:szCs w:val="28"/>
        </w:rPr>
        <w:t>不断演进的过程，因此要以相对晚出的看法为准</w:t>
      </w:r>
      <w:r w:rsidR="00A53E3F" w:rsidRPr="0043127A">
        <w:rPr>
          <w:rFonts w:ascii="宋体" w:eastAsia="宋体" w:hAnsi="宋体" w:hint="eastAsia"/>
          <w:sz w:val="24"/>
          <w:szCs w:val="28"/>
        </w:rPr>
        <w:t>。</w:t>
      </w:r>
      <w:r w:rsidR="00DF2855" w:rsidRPr="0043127A">
        <w:rPr>
          <w:rFonts w:ascii="宋体" w:eastAsia="宋体" w:hAnsi="宋体" w:hint="eastAsia"/>
          <w:sz w:val="24"/>
          <w:szCs w:val="28"/>
        </w:rPr>
        <w:t>本文对朱子学的用法</w:t>
      </w:r>
      <w:r w:rsidR="006F30C0" w:rsidRPr="0043127A">
        <w:rPr>
          <w:rFonts w:ascii="宋体" w:eastAsia="宋体" w:hAnsi="宋体" w:hint="eastAsia"/>
          <w:sz w:val="24"/>
          <w:szCs w:val="28"/>
        </w:rPr>
        <w:t>主要是取其狭义的用法，由于朱熹本人的著作相当广博，其</w:t>
      </w:r>
      <w:r w:rsidR="00467360" w:rsidRPr="0043127A">
        <w:rPr>
          <w:rFonts w:ascii="宋体" w:eastAsia="宋体" w:hAnsi="宋体" w:hint="eastAsia"/>
          <w:sz w:val="24"/>
          <w:szCs w:val="28"/>
        </w:rPr>
        <w:t>著作是对之前学术的集大成，朱熹</w:t>
      </w:r>
      <w:r w:rsidR="006F30C0" w:rsidRPr="0043127A">
        <w:rPr>
          <w:rFonts w:ascii="宋体" w:eastAsia="宋体" w:hAnsi="宋体" w:hint="eastAsia"/>
          <w:sz w:val="24"/>
          <w:szCs w:val="28"/>
        </w:rPr>
        <w:t>所编撰的经学注疏中常常引用二程及其门人的言论，因而即使是狭义的朱子学也</w:t>
      </w:r>
      <w:r w:rsidR="00467360" w:rsidRPr="0043127A">
        <w:rPr>
          <w:rFonts w:ascii="宋体" w:eastAsia="宋体" w:hAnsi="宋体" w:hint="eastAsia"/>
          <w:sz w:val="24"/>
          <w:szCs w:val="28"/>
        </w:rPr>
        <w:t>有相当的概括力，同时又有比较明确的界限，不因时代的变化而改变，便于开展研究。</w:t>
      </w:r>
      <w:r w:rsidR="00ED0C9C" w:rsidRPr="0043127A">
        <w:rPr>
          <w:rFonts w:ascii="宋体" w:eastAsia="宋体" w:hAnsi="宋体" w:hint="eastAsia"/>
          <w:sz w:val="24"/>
          <w:szCs w:val="28"/>
        </w:rPr>
        <w:t>但同时</w:t>
      </w:r>
      <w:r w:rsidR="002F2D4D" w:rsidRPr="0043127A">
        <w:rPr>
          <w:rFonts w:ascii="宋体" w:eastAsia="宋体" w:hAnsi="宋体" w:hint="eastAsia"/>
          <w:sz w:val="24"/>
          <w:szCs w:val="28"/>
        </w:rPr>
        <w:t>本文</w:t>
      </w:r>
      <w:r w:rsidR="00ED0C9C" w:rsidRPr="0043127A">
        <w:rPr>
          <w:rFonts w:ascii="宋体" w:eastAsia="宋体" w:hAnsi="宋体" w:hint="eastAsia"/>
          <w:sz w:val="24"/>
          <w:szCs w:val="28"/>
        </w:rPr>
        <w:t>也会兼而使用“程朱理学”一词，以表示广义上的朱子学。</w:t>
      </w:r>
    </w:p>
    <w:p w14:paraId="34BDD061" w14:textId="77777777" w:rsidR="009355BD" w:rsidRPr="0043127A" w:rsidRDefault="009355BD" w:rsidP="00E96AC8">
      <w:pPr>
        <w:ind w:firstLine="480"/>
        <w:rPr>
          <w:rFonts w:ascii="宋体" w:eastAsia="宋体" w:hAnsi="宋体"/>
          <w:sz w:val="24"/>
          <w:szCs w:val="28"/>
        </w:rPr>
      </w:pPr>
    </w:p>
    <w:p w14:paraId="3B4EE9BC" w14:textId="2C554E5B" w:rsidR="00467360" w:rsidRPr="0043127A" w:rsidRDefault="00467360" w:rsidP="00467360">
      <w:pPr>
        <w:rPr>
          <w:rFonts w:ascii="宋体" w:eastAsia="宋体" w:hAnsi="宋体"/>
          <w:sz w:val="24"/>
          <w:szCs w:val="28"/>
        </w:rPr>
      </w:pPr>
      <w:r w:rsidRPr="0043127A">
        <w:rPr>
          <w:rFonts w:ascii="宋体" w:eastAsia="宋体" w:hAnsi="宋体" w:hint="eastAsia"/>
          <w:sz w:val="24"/>
          <w:szCs w:val="28"/>
        </w:rPr>
        <w:t>（二）朱熹著作</w:t>
      </w:r>
      <w:r w:rsidR="009355BD" w:rsidRPr="0043127A">
        <w:rPr>
          <w:rFonts w:ascii="宋体" w:eastAsia="宋体" w:hAnsi="宋体" w:hint="eastAsia"/>
          <w:sz w:val="24"/>
          <w:szCs w:val="28"/>
        </w:rPr>
        <w:t>的</w:t>
      </w:r>
      <w:r w:rsidRPr="0043127A">
        <w:rPr>
          <w:rFonts w:ascii="宋体" w:eastAsia="宋体" w:hAnsi="宋体" w:hint="eastAsia"/>
          <w:sz w:val="24"/>
          <w:szCs w:val="28"/>
        </w:rPr>
        <w:t>范围</w:t>
      </w:r>
    </w:p>
    <w:p w14:paraId="5FABB85F" w14:textId="77777777" w:rsidR="00845B87" w:rsidRPr="0043127A" w:rsidRDefault="00845B87" w:rsidP="00467360">
      <w:pPr>
        <w:rPr>
          <w:rFonts w:ascii="宋体" w:eastAsia="宋体" w:hAnsi="宋体"/>
          <w:sz w:val="24"/>
          <w:szCs w:val="28"/>
        </w:rPr>
      </w:pPr>
    </w:p>
    <w:p w14:paraId="656EA88E" w14:textId="5A4F52AA" w:rsidR="00A468AB" w:rsidRPr="0043127A" w:rsidRDefault="00575236" w:rsidP="006510B0">
      <w:pPr>
        <w:ind w:firstLine="480"/>
        <w:rPr>
          <w:rFonts w:ascii="宋体" w:eastAsia="宋体" w:hAnsi="宋体"/>
          <w:sz w:val="24"/>
          <w:szCs w:val="28"/>
        </w:rPr>
      </w:pPr>
      <w:r w:rsidRPr="0043127A">
        <w:rPr>
          <w:rFonts w:ascii="宋体" w:eastAsia="宋体" w:hAnsi="宋体" w:hint="eastAsia"/>
          <w:sz w:val="24"/>
          <w:szCs w:val="28"/>
        </w:rPr>
        <w:lastRenderedPageBreak/>
        <w:t>本文</w:t>
      </w:r>
      <w:r w:rsidR="00845B87" w:rsidRPr="0043127A">
        <w:rPr>
          <w:rFonts w:ascii="宋体" w:eastAsia="宋体" w:hAnsi="宋体" w:hint="eastAsia"/>
          <w:sz w:val="24"/>
          <w:szCs w:val="28"/>
        </w:rPr>
        <w:t>以上海古籍出版社与安徽教育出版社于2</w:t>
      </w:r>
      <w:r w:rsidR="00845B87" w:rsidRPr="0043127A">
        <w:rPr>
          <w:rFonts w:ascii="宋体" w:eastAsia="宋体" w:hAnsi="宋体"/>
          <w:sz w:val="24"/>
          <w:szCs w:val="28"/>
        </w:rPr>
        <w:t>010</w:t>
      </w:r>
      <w:r w:rsidR="00845B87" w:rsidRPr="0043127A">
        <w:rPr>
          <w:rFonts w:ascii="宋体" w:eastAsia="宋体" w:hAnsi="宋体" w:hint="eastAsia"/>
          <w:sz w:val="24"/>
          <w:szCs w:val="28"/>
        </w:rPr>
        <w:t>年共同出版的《朱子全书》为朱熹</w:t>
      </w:r>
      <w:r w:rsidR="00D718EC" w:rsidRPr="0043127A">
        <w:rPr>
          <w:rFonts w:ascii="宋体" w:eastAsia="宋体" w:hAnsi="宋体" w:hint="eastAsia"/>
          <w:sz w:val="24"/>
          <w:szCs w:val="28"/>
        </w:rPr>
        <w:t>传世</w:t>
      </w:r>
      <w:r w:rsidR="00845B87" w:rsidRPr="0043127A">
        <w:rPr>
          <w:rFonts w:ascii="宋体" w:eastAsia="宋体" w:hAnsi="宋体" w:hint="eastAsia"/>
          <w:sz w:val="24"/>
          <w:szCs w:val="28"/>
        </w:rPr>
        <w:t>著作的</w:t>
      </w:r>
      <w:r w:rsidR="00D718EC" w:rsidRPr="0043127A">
        <w:rPr>
          <w:rFonts w:ascii="宋体" w:eastAsia="宋体" w:hAnsi="宋体" w:hint="eastAsia"/>
          <w:sz w:val="24"/>
          <w:szCs w:val="28"/>
        </w:rPr>
        <w:t>参考标准。</w:t>
      </w:r>
      <w:r w:rsidR="006510B0" w:rsidRPr="0043127A">
        <w:rPr>
          <w:rFonts w:ascii="宋体" w:eastAsia="宋体" w:hAnsi="宋体" w:hint="eastAsia"/>
          <w:sz w:val="24"/>
          <w:szCs w:val="28"/>
        </w:rPr>
        <w:t>汉兴以来，儒学的主要任务是阐释古代经典，</w:t>
      </w:r>
      <w:r w:rsidR="001B34B8" w:rsidRPr="0043127A">
        <w:rPr>
          <w:rFonts w:ascii="宋体" w:eastAsia="宋体" w:hAnsi="宋体" w:hint="eastAsia"/>
          <w:sz w:val="24"/>
          <w:szCs w:val="28"/>
        </w:rPr>
        <w:t>不同于先秦诸子时代百家竞相创造</w:t>
      </w:r>
      <w:r w:rsidR="006962E6" w:rsidRPr="0043127A">
        <w:rPr>
          <w:rFonts w:ascii="宋体" w:eastAsia="宋体" w:hAnsi="宋体" w:hint="eastAsia"/>
          <w:sz w:val="24"/>
          <w:szCs w:val="28"/>
        </w:rPr>
        <w:t>、</w:t>
      </w:r>
      <w:r w:rsidR="001B34B8" w:rsidRPr="0043127A">
        <w:rPr>
          <w:rFonts w:ascii="宋体" w:eastAsia="宋体" w:hAnsi="宋体" w:hint="eastAsia"/>
          <w:sz w:val="24"/>
          <w:szCs w:val="28"/>
        </w:rPr>
        <w:t>各抒己见</w:t>
      </w:r>
      <w:r w:rsidR="006962E6" w:rsidRPr="0043127A">
        <w:rPr>
          <w:rFonts w:ascii="宋体" w:eastAsia="宋体" w:hAnsi="宋体" w:hint="eastAsia"/>
          <w:sz w:val="24"/>
          <w:szCs w:val="28"/>
        </w:rPr>
        <w:t>。</w:t>
      </w:r>
      <w:r w:rsidR="001B34B8" w:rsidRPr="0043127A">
        <w:rPr>
          <w:rFonts w:ascii="宋体" w:eastAsia="宋体" w:hAnsi="宋体" w:hint="eastAsia"/>
          <w:sz w:val="24"/>
          <w:szCs w:val="28"/>
        </w:rPr>
        <w:t>因而</w:t>
      </w:r>
      <w:r w:rsidR="006962E6" w:rsidRPr="0043127A">
        <w:rPr>
          <w:rFonts w:ascii="宋体" w:eastAsia="宋体" w:hAnsi="宋体" w:hint="eastAsia"/>
          <w:sz w:val="24"/>
          <w:szCs w:val="28"/>
        </w:rPr>
        <w:t>，</w:t>
      </w:r>
      <w:r w:rsidR="001B34B8" w:rsidRPr="0043127A">
        <w:rPr>
          <w:rFonts w:ascii="宋体" w:eastAsia="宋体" w:hAnsi="宋体" w:hint="eastAsia"/>
          <w:sz w:val="24"/>
          <w:szCs w:val="28"/>
        </w:rPr>
        <w:t>有学者将孔子以后、汉以前的中国学术传统称为“子学”的时代，汉至清的中国学术传统则是“经学”的时代</w:t>
      </w:r>
      <w:r w:rsidR="001B34B8" w:rsidRPr="0043127A">
        <w:rPr>
          <w:rStyle w:val="a6"/>
          <w:rFonts w:ascii="宋体" w:eastAsia="宋体" w:hAnsi="宋体"/>
          <w:sz w:val="24"/>
          <w:szCs w:val="28"/>
        </w:rPr>
        <w:footnoteReference w:id="9"/>
      </w:r>
      <w:r w:rsidR="001B34B8" w:rsidRPr="0043127A">
        <w:rPr>
          <w:rFonts w:ascii="宋体" w:eastAsia="宋体" w:hAnsi="宋体" w:hint="eastAsia"/>
          <w:sz w:val="24"/>
          <w:szCs w:val="28"/>
        </w:rPr>
        <w:t>。</w:t>
      </w:r>
      <w:r w:rsidR="00104DF1" w:rsidRPr="0043127A">
        <w:rPr>
          <w:rFonts w:ascii="宋体" w:eastAsia="宋体" w:hAnsi="宋体" w:hint="eastAsia"/>
          <w:sz w:val="24"/>
          <w:szCs w:val="28"/>
        </w:rPr>
        <w:t>但“经学”</w:t>
      </w:r>
      <w:r w:rsidR="006962E6" w:rsidRPr="0043127A">
        <w:rPr>
          <w:rFonts w:ascii="宋体" w:eastAsia="宋体" w:hAnsi="宋体" w:hint="eastAsia"/>
          <w:sz w:val="24"/>
          <w:szCs w:val="28"/>
        </w:rPr>
        <w:t>并</w:t>
      </w:r>
      <w:r w:rsidR="00C6536F" w:rsidRPr="0043127A">
        <w:rPr>
          <w:rFonts w:ascii="宋体" w:eastAsia="宋体" w:hAnsi="宋体" w:hint="eastAsia"/>
          <w:sz w:val="24"/>
          <w:szCs w:val="28"/>
        </w:rPr>
        <w:t>不</w:t>
      </w:r>
      <w:r w:rsidR="00104DF1" w:rsidRPr="0043127A">
        <w:rPr>
          <w:rFonts w:ascii="宋体" w:eastAsia="宋体" w:hAnsi="宋体" w:hint="eastAsia"/>
          <w:sz w:val="24"/>
          <w:szCs w:val="28"/>
        </w:rPr>
        <w:t>能准确地将这两千多年来地学术历史一并概括，宋代的学术就是一个突出的例外。二程、朱熹</w:t>
      </w:r>
      <w:r w:rsidR="00D85EBA" w:rsidRPr="0043127A">
        <w:rPr>
          <w:rFonts w:ascii="宋体" w:eastAsia="宋体" w:hAnsi="宋体" w:hint="eastAsia"/>
          <w:sz w:val="24"/>
          <w:szCs w:val="28"/>
        </w:rPr>
        <w:t>所在</w:t>
      </w:r>
      <w:r w:rsidR="00104DF1" w:rsidRPr="0043127A">
        <w:rPr>
          <w:rFonts w:ascii="宋体" w:eastAsia="宋体" w:hAnsi="宋体" w:hint="eastAsia"/>
          <w:sz w:val="24"/>
          <w:szCs w:val="28"/>
        </w:rPr>
        <w:t>的“理学”</w:t>
      </w:r>
      <w:r w:rsidR="00D85EBA" w:rsidRPr="0043127A">
        <w:rPr>
          <w:rFonts w:ascii="宋体" w:eastAsia="宋体" w:hAnsi="宋体" w:hint="eastAsia"/>
          <w:sz w:val="24"/>
          <w:szCs w:val="28"/>
        </w:rPr>
        <w:t>一派</w:t>
      </w:r>
      <w:r w:rsidR="00104DF1" w:rsidRPr="0043127A">
        <w:rPr>
          <w:rFonts w:ascii="宋体" w:eastAsia="宋体" w:hAnsi="宋体" w:hint="eastAsia"/>
          <w:sz w:val="24"/>
          <w:szCs w:val="28"/>
        </w:rPr>
        <w:t>虽是宋对后世最有影响力的儒学流派，但宋代的学术却远不止“理学”一家，而且在相当长的时间里，</w:t>
      </w:r>
      <w:r w:rsidR="00F65CD5" w:rsidRPr="0043127A">
        <w:rPr>
          <w:rFonts w:ascii="宋体" w:eastAsia="宋体" w:hAnsi="宋体" w:hint="eastAsia"/>
          <w:sz w:val="24"/>
          <w:szCs w:val="28"/>
        </w:rPr>
        <w:t>“理学”甚至都不是学术界的主流</w:t>
      </w:r>
      <w:r w:rsidR="00F65CD5" w:rsidRPr="0043127A">
        <w:rPr>
          <w:rStyle w:val="a6"/>
          <w:rFonts w:ascii="宋体" w:eastAsia="宋体" w:hAnsi="宋体"/>
          <w:sz w:val="24"/>
          <w:szCs w:val="28"/>
        </w:rPr>
        <w:footnoteReference w:id="10"/>
      </w:r>
      <w:r w:rsidR="00D85EBA" w:rsidRPr="0043127A">
        <w:rPr>
          <w:rFonts w:ascii="宋体" w:eastAsia="宋体" w:hAnsi="宋体" w:hint="eastAsia"/>
          <w:sz w:val="24"/>
          <w:szCs w:val="28"/>
        </w:rPr>
        <w:t>。与理学同时竞争的，</w:t>
      </w:r>
      <w:r w:rsidR="00C6536F" w:rsidRPr="0043127A">
        <w:rPr>
          <w:rFonts w:ascii="宋体" w:eastAsia="宋体" w:hAnsi="宋体" w:hint="eastAsia"/>
          <w:sz w:val="24"/>
          <w:szCs w:val="28"/>
        </w:rPr>
        <w:t>还有王安石的“新学”，苏轼的“蜀学”等等有影响力的</w:t>
      </w:r>
      <w:r w:rsidR="000C7F5B" w:rsidRPr="0043127A">
        <w:rPr>
          <w:rFonts w:ascii="宋体" w:eastAsia="宋体" w:hAnsi="宋体" w:hint="eastAsia"/>
          <w:sz w:val="24"/>
          <w:szCs w:val="28"/>
        </w:rPr>
        <w:t>思想流派。</w:t>
      </w:r>
    </w:p>
    <w:p w14:paraId="37BA15D1" w14:textId="48EF7401" w:rsidR="006510B0" w:rsidRPr="0043127A" w:rsidRDefault="000C7F5B" w:rsidP="006510B0">
      <w:pPr>
        <w:ind w:firstLine="480"/>
        <w:rPr>
          <w:rFonts w:ascii="宋体" w:eastAsia="宋体" w:hAnsi="宋体"/>
          <w:sz w:val="24"/>
          <w:szCs w:val="28"/>
        </w:rPr>
      </w:pPr>
      <w:r w:rsidRPr="0043127A">
        <w:rPr>
          <w:rFonts w:ascii="宋体" w:eastAsia="宋体" w:hAnsi="宋体" w:hint="eastAsia"/>
          <w:sz w:val="24"/>
          <w:szCs w:val="28"/>
        </w:rPr>
        <w:t>虽然宋学还是属于儒学的范畴内，但宋学气象已远远不同于汉代以来的经学传统。汉儒之工夫主要在于治经解经，并不求阐发己意，宋儒则“喜开新径，创新解，立新义”</w:t>
      </w:r>
      <w:r w:rsidRPr="0043127A">
        <w:rPr>
          <w:rStyle w:val="a6"/>
          <w:rFonts w:ascii="宋体" w:eastAsia="宋体" w:hAnsi="宋体"/>
          <w:sz w:val="24"/>
          <w:szCs w:val="28"/>
        </w:rPr>
        <w:footnoteReference w:id="11"/>
      </w:r>
      <w:r w:rsidR="002E2153" w:rsidRPr="0043127A">
        <w:rPr>
          <w:rFonts w:ascii="宋体" w:eastAsia="宋体" w:hAnsi="宋体" w:hint="eastAsia"/>
          <w:sz w:val="24"/>
          <w:szCs w:val="28"/>
        </w:rPr>
        <w:t>，更近似于“子学”而不是“经学”</w:t>
      </w:r>
      <w:r w:rsidR="001F21F6" w:rsidRPr="0043127A">
        <w:rPr>
          <w:rFonts w:ascii="宋体" w:eastAsia="宋体" w:hAnsi="宋体" w:hint="eastAsia"/>
          <w:sz w:val="24"/>
          <w:szCs w:val="28"/>
        </w:rPr>
        <w:t>。</w:t>
      </w:r>
      <w:r w:rsidR="002E2153" w:rsidRPr="0043127A">
        <w:rPr>
          <w:rFonts w:ascii="宋体" w:eastAsia="宋体" w:hAnsi="宋体" w:hint="eastAsia"/>
          <w:sz w:val="24"/>
          <w:szCs w:val="28"/>
        </w:rPr>
        <w:t>因而</w:t>
      </w:r>
      <w:r w:rsidR="00A24345" w:rsidRPr="0043127A">
        <w:rPr>
          <w:rFonts w:ascii="宋体" w:eastAsia="宋体" w:hAnsi="宋体" w:hint="eastAsia"/>
          <w:sz w:val="24"/>
          <w:szCs w:val="28"/>
        </w:rPr>
        <w:t>当代学者也习惯将道学称为“新儒</w:t>
      </w:r>
      <w:r w:rsidR="001F21F6" w:rsidRPr="0043127A">
        <w:rPr>
          <w:rFonts w:ascii="宋体" w:eastAsia="宋体" w:hAnsi="宋体" w:hint="eastAsia"/>
          <w:sz w:val="24"/>
          <w:szCs w:val="28"/>
        </w:rPr>
        <w:t>家</w:t>
      </w:r>
      <w:r w:rsidR="00A24345" w:rsidRPr="0043127A">
        <w:rPr>
          <w:rFonts w:ascii="宋体" w:eastAsia="宋体" w:hAnsi="宋体" w:hint="eastAsia"/>
          <w:sz w:val="24"/>
          <w:szCs w:val="28"/>
        </w:rPr>
        <w:t>”</w:t>
      </w:r>
      <w:r w:rsidR="00A24345" w:rsidRPr="0043127A">
        <w:rPr>
          <w:rStyle w:val="a6"/>
          <w:rFonts w:ascii="宋体" w:eastAsia="宋体" w:hAnsi="宋体"/>
          <w:sz w:val="24"/>
          <w:szCs w:val="28"/>
        </w:rPr>
        <w:footnoteReference w:id="12"/>
      </w:r>
      <w:r w:rsidR="00A24345" w:rsidRPr="0043127A">
        <w:rPr>
          <w:rFonts w:ascii="宋体" w:eastAsia="宋体" w:hAnsi="宋体" w:hint="eastAsia"/>
          <w:sz w:val="24"/>
          <w:szCs w:val="28"/>
        </w:rPr>
        <w:t>，</w:t>
      </w:r>
      <w:r w:rsidR="001F21F6" w:rsidRPr="0043127A">
        <w:rPr>
          <w:rFonts w:ascii="宋体" w:eastAsia="宋体" w:hAnsi="宋体" w:hint="eastAsia"/>
          <w:sz w:val="24"/>
          <w:szCs w:val="28"/>
        </w:rPr>
        <w:t>这其实不太准确，严格来说，整个宋学都可被归于“新儒家”的范围</w:t>
      </w:r>
      <w:r w:rsidR="001F21F6" w:rsidRPr="0043127A">
        <w:rPr>
          <w:rStyle w:val="a6"/>
          <w:rFonts w:ascii="宋体" w:eastAsia="宋体" w:hAnsi="宋体"/>
          <w:sz w:val="24"/>
          <w:szCs w:val="28"/>
        </w:rPr>
        <w:footnoteReference w:id="13"/>
      </w:r>
      <w:r w:rsidR="001F21F6" w:rsidRPr="0043127A">
        <w:rPr>
          <w:rFonts w:ascii="宋体" w:eastAsia="宋体" w:hAnsi="宋体" w:hint="eastAsia"/>
          <w:sz w:val="24"/>
          <w:szCs w:val="28"/>
        </w:rPr>
        <w:t>。这里需要额外解释一下“道学”</w:t>
      </w:r>
      <w:r w:rsidR="001D6C5D" w:rsidRPr="0043127A">
        <w:rPr>
          <w:rFonts w:ascii="宋体" w:eastAsia="宋体" w:hAnsi="宋体" w:hint="eastAsia"/>
          <w:sz w:val="24"/>
          <w:szCs w:val="28"/>
        </w:rPr>
        <w:t>的概念</w:t>
      </w:r>
      <w:r w:rsidR="001F21F6" w:rsidRPr="0043127A">
        <w:rPr>
          <w:rFonts w:ascii="宋体" w:eastAsia="宋体" w:hAnsi="宋体" w:hint="eastAsia"/>
          <w:sz w:val="24"/>
          <w:szCs w:val="28"/>
        </w:rPr>
        <w:t>，本文将道学与</w:t>
      </w:r>
      <w:r w:rsidR="001D6C5D" w:rsidRPr="0043127A">
        <w:rPr>
          <w:rFonts w:ascii="宋体" w:eastAsia="宋体" w:hAnsi="宋体" w:hint="eastAsia"/>
          <w:sz w:val="24"/>
          <w:szCs w:val="28"/>
        </w:rPr>
        <w:t>不加引号的</w:t>
      </w:r>
      <w:r w:rsidR="001F21F6" w:rsidRPr="0043127A">
        <w:rPr>
          <w:rFonts w:ascii="宋体" w:eastAsia="宋体" w:hAnsi="宋体" w:hint="eastAsia"/>
          <w:sz w:val="24"/>
          <w:szCs w:val="28"/>
        </w:rPr>
        <w:t>理学相等同，属于宋学的一支，而二程、朱熹的“理学”又属于道学的一支，道学还有张载的气学、邵雍的数学和陆九渊的心学</w:t>
      </w:r>
      <w:r w:rsidR="00111C57" w:rsidRPr="0043127A">
        <w:rPr>
          <w:rStyle w:val="a6"/>
          <w:rFonts w:ascii="宋体" w:eastAsia="宋体" w:hAnsi="宋体"/>
          <w:sz w:val="24"/>
          <w:szCs w:val="28"/>
        </w:rPr>
        <w:footnoteReference w:id="14"/>
      </w:r>
      <w:r w:rsidR="001F21F6" w:rsidRPr="0043127A">
        <w:rPr>
          <w:rFonts w:ascii="宋体" w:eastAsia="宋体" w:hAnsi="宋体" w:hint="eastAsia"/>
          <w:sz w:val="24"/>
          <w:szCs w:val="28"/>
        </w:rPr>
        <w:t>。</w:t>
      </w:r>
      <w:r w:rsidR="00A468AB" w:rsidRPr="0043127A">
        <w:rPr>
          <w:rFonts w:ascii="宋体" w:eastAsia="宋体" w:hAnsi="宋体" w:hint="eastAsia"/>
          <w:sz w:val="24"/>
          <w:szCs w:val="28"/>
        </w:rPr>
        <w:t>在朱熹之前，理学家虽然也说经，但并不真正重视经学，只不过借之以抒发自己的意见</w:t>
      </w:r>
      <w:r w:rsidR="00D726D9" w:rsidRPr="0043127A">
        <w:rPr>
          <w:rFonts w:ascii="宋体" w:eastAsia="宋体" w:hAnsi="宋体" w:hint="eastAsia"/>
          <w:sz w:val="24"/>
          <w:szCs w:val="28"/>
        </w:rPr>
        <w:t>，甚至多无关经文的本来旨意</w:t>
      </w:r>
      <w:r w:rsidR="00D726D9" w:rsidRPr="0043127A">
        <w:rPr>
          <w:rStyle w:val="a6"/>
          <w:rFonts w:ascii="宋体" w:eastAsia="宋体" w:hAnsi="宋体"/>
          <w:sz w:val="24"/>
          <w:szCs w:val="28"/>
        </w:rPr>
        <w:footnoteReference w:id="15"/>
      </w:r>
      <w:r w:rsidR="00C57DCB" w:rsidRPr="0043127A">
        <w:rPr>
          <w:rFonts w:ascii="宋体" w:eastAsia="宋体" w:hAnsi="宋体" w:hint="eastAsia"/>
          <w:sz w:val="24"/>
          <w:szCs w:val="28"/>
        </w:rPr>
        <w:t>，朱熹也部分</w:t>
      </w:r>
      <w:r w:rsidR="007D0063" w:rsidRPr="0043127A">
        <w:rPr>
          <w:rFonts w:ascii="宋体" w:eastAsia="宋体" w:hAnsi="宋体" w:hint="eastAsia"/>
          <w:sz w:val="24"/>
          <w:szCs w:val="28"/>
        </w:rPr>
        <w:t>地</w:t>
      </w:r>
      <w:r w:rsidR="00C57DCB" w:rsidRPr="0043127A">
        <w:rPr>
          <w:rFonts w:ascii="宋体" w:eastAsia="宋体" w:hAnsi="宋体" w:hint="eastAsia"/>
          <w:sz w:val="24"/>
          <w:szCs w:val="28"/>
        </w:rPr>
        <w:t>承接理学家的这一传统，但还是</w:t>
      </w:r>
      <w:r w:rsidR="007D0063" w:rsidRPr="0043127A">
        <w:rPr>
          <w:rFonts w:ascii="宋体" w:eastAsia="宋体" w:hAnsi="宋体" w:hint="eastAsia"/>
          <w:sz w:val="24"/>
          <w:szCs w:val="28"/>
        </w:rPr>
        <w:t>有意识地</w:t>
      </w:r>
      <w:r w:rsidR="00C57DCB" w:rsidRPr="0043127A">
        <w:rPr>
          <w:rFonts w:ascii="宋体" w:eastAsia="宋体" w:hAnsi="宋体" w:hint="eastAsia"/>
          <w:sz w:val="24"/>
          <w:szCs w:val="28"/>
        </w:rPr>
        <w:t>将论道与解经相分离。</w:t>
      </w:r>
    </w:p>
    <w:p w14:paraId="3C5EC4CE" w14:textId="70E4A84D" w:rsidR="00467360" w:rsidRPr="0043127A" w:rsidRDefault="00C57DCB" w:rsidP="006510B0">
      <w:pPr>
        <w:ind w:firstLine="480"/>
        <w:rPr>
          <w:rFonts w:ascii="宋体" w:eastAsia="宋体" w:hAnsi="宋体"/>
          <w:sz w:val="24"/>
          <w:szCs w:val="28"/>
        </w:rPr>
      </w:pPr>
      <w:r w:rsidRPr="0043127A">
        <w:rPr>
          <w:rFonts w:ascii="宋体" w:eastAsia="宋体" w:hAnsi="宋体" w:hint="eastAsia"/>
          <w:sz w:val="24"/>
          <w:szCs w:val="28"/>
        </w:rPr>
        <w:t>我们</w:t>
      </w:r>
      <w:r w:rsidR="006510B0" w:rsidRPr="0043127A">
        <w:rPr>
          <w:rFonts w:ascii="宋体" w:eastAsia="宋体" w:hAnsi="宋体" w:hint="eastAsia"/>
          <w:sz w:val="24"/>
          <w:szCs w:val="28"/>
        </w:rPr>
        <w:t>说朱熹集合了孔子以下中国学术之大成，而不仅仅是理学之大成，确非虚言，朱熹学术的疆界极为广大。</w:t>
      </w:r>
      <w:r w:rsidR="007D0063" w:rsidRPr="0043127A">
        <w:rPr>
          <w:rFonts w:ascii="宋体" w:eastAsia="宋体" w:hAnsi="宋体" w:hint="eastAsia"/>
          <w:sz w:val="24"/>
          <w:szCs w:val="28"/>
        </w:rPr>
        <w:t>朱熹本人的道学理论散见于各处</w:t>
      </w:r>
      <w:r w:rsidR="00924CF9" w:rsidRPr="0043127A">
        <w:rPr>
          <w:rFonts w:ascii="宋体" w:eastAsia="宋体" w:hAnsi="宋体" w:hint="eastAsia"/>
          <w:sz w:val="24"/>
          <w:szCs w:val="28"/>
        </w:rPr>
        <w:t>，包括平日的语录（如《朱子语类》）、为典籍的所写的序言（如《中庸序》）、给他人的书信（如《与吕大临论中书》）；朱熹的经学成就</w:t>
      </w:r>
      <w:r w:rsidR="00C43C87" w:rsidRPr="0043127A">
        <w:rPr>
          <w:rFonts w:ascii="宋体" w:eastAsia="宋体" w:hAnsi="宋体" w:hint="eastAsia"/>
          <w:sz w:val="24"/>
          <w:szCs w:val="28"/>
        </w:rPr>
        <w:t>在于将</w:t>
      </w:r>
      <w:r w:rsidR="00E43CA3" w:rsidRPr="0043127A">
        <w:rPr>
          <w:rFonts w:ascii="宋体" w:eastAsia="宋体" w:hAnsi="宋体" w:hint="eastAsia"/>
          <w:sz w:val="24"/>
          <w:szCs w:val="28"/>
        </w:rPr>
        <w:t>《大学》、《中庸》、《论语》、《孟子》</w:t>
      </w:r>
      <w:r w:rsidR="00C43C87" w:rsidRPr="0043127A">
        <w:rPr>
          <w:rFonts w:ascii="宋体" w:eastAsia="宋体" w:hAnsi="宋体" w:hint="eastAsia"/>
          <w:sz w:val="24"/>
          <w:szCs w:val="28"/>
        </w:rPr>
        <w:t>合编为“四书”，并为诸多的经典撰写了注疏，可以说，朱熹所编订的这些注疏比其理学体系更大程度地影响了更广大范围内的一般士人群体；</w:t>
      </w:r>
      <w:r w:rsidR="003C417B" w:rsidRPr="0043127A">
        <w:rPr>
          <w:rFonts w:ascii="宋体" w:eastAsia="宋体" w:hAnsi="宋体" w:hint="eastAsia"/>
          <w:sz w:val="24"/>
          <w:szCs w:val="28"/>
        </w:rPr>
        <w:t>朱熹</w:t>
      </w:r>
      <w:r w:rsidR="00C40387" w:rsidRPr="0043127A">
        <w:rPr>
          <w:rFonts w:ascii="宋体" w:eastAsia="宋体" w:hAnsi="宋体" w:hint="eastAsia"/>
          <w:sz w:val="24"/>
          <w:szCs w:val="28"/>
        </w:rPr>
        <w:t>也为家庭教育编写了规范，如《家礼》和《童蒙须知》</w:t>
      </w:r>
      <w:r w:rsidR="003C417B" w:rsidRPr="0043127A">
        <w:rPr>
          <w:rFonts w:ascii="宋体" w:eastAsia="宋体" w:hAnsi="宋体" w:hint="eastAsia"/>
          <w:sz w:val="24"/>
          <w:szCs w:val="28"/>
        </w:rPr>
        <w:t>；</w:t>
      </w:r>
      <w:r w:rsidR="00C43C87" w:rsidRPr="0043127A">
        <w:rPr>
          <w:rFonts w:ascii="宋体" w:eastAsia="宋体" w:hAnsi="宋体" w:hint="eastAsia"/>
          <w:sz w:val="24"/>
          <w:szCs w:val="28"/>
        </w:rPr>
        <w:t>文学和史学，之前的理学家大多视之为</w:t>
      </w:r>
      <w:r w:rsidR="004860EB" w:rsidRPr="0043127A">
        <w:rPr>
          <w:rFonts w:ascii="宋体" w:eastAsia="宋体" w:hAnsi="宋体" w:hint="eastAsia"/>
          <w:sz w:val="24"/>
          <w:szCs w:val="28"/>
        </w:rPr>
        <w:t>旁门左道，朱熹则不然，文学方面有《诗集传》、</w:t>
      </w:r>
      <w:r w:rsidR="00131A26" w:rsidRPr="0043127A">
        <w:rPr>
          <w:rFonts w:ascii="宋体" w:eastAsia="宋体" w:hAnsi="宋体" w:hint="eastAsia"/>
          <w:sz w:val="24"/>
          <w:szCs w:val="28"/>
        </w:rPr>
        <w:t>《楚辞集注》等，史学方面也有《通鉴纲目》、《八朝名臣言行录》等颇有分量的作品</w:t>
      </w:r>
      <w:r w:rsidR="001B62EF" w:rsidRPr="0043127A">
        <w:rPr>
          <w:rFonts w:ascii="宋体" w:eastAsia="宋体" w:hAnsi="宋体" w:hint="eastAsia"/>
          <w:sz w:val="24"/>
          <w:szCs w:val="28"/>
        </w:rPr>
        <w:t>；除此之外，朱熹甚至还留心于</w:t>
      </w:r>
      <w:r w:rsidR="00C40387" w:rsidRPr="0043127A">
        <w:rPr>
          <w:rFonts w:ascii="宋体" w:eastAsia="宋体" w:hAnsi="宋体" w:hint="eastAsia"/>
          <w:sz w:val="24"/>
          <w:szCs w:val="28"/>
        </w:rPr>
        <w:t>自然科学的领域，</w:t>
      </w:r>
      <w:r w:rsidR="000D0F53" w:rsidRPr="0043127A">
        <w:rPr>
          <w:rFonts w:ascii="宋体" w:eastAsia="宋体" w:hAnsi="宋体" w:hint="eastAsia"/>
          <w:sz w:val="24"/>
          <w:szCs w:val="28"/>
        </w:rPr>
        <w:t>能</w:t>
      </w:r>
      <w:r w:rsidR="00017EDC" w:rsidRPr="0043127A">
        <w:rPr>
          <w:rFonts w:ascii="宋体" w:eastAsia="宋体" w:hAnsi="宋体" w:hint="eastAsia"/>
          <w:sz w:val="24"/>
          <w:szCs w:val="28"/>
        </w:rPr>
        <w:t>从化石而推及地质的变迁</w:t>
      </w:r>
      <w:r w:rsidR="000D0F53" w:rsidRPr="0043127A">
        <w:rPr>
          <w:rStyle w:val="a6"/>
          <w:rFonts w:ascii="宋体" w:eastAsia="宋体" w:hAnsi="宋体"/>
          <w:sz w:val="24"/>
          <w:szCs w:val="28"/>
        </w:rPr>
        <w:footnoteReference w:id="16"/>
      </w:r>
      <w:r w:rsidR="000D0F53" w:rsidRPr="0043127A">
        <w:rPr>
          <w:rFonts w:ascii="宋体" w:eastAsia="宋体" w:hAnsi="宋体" w:hint="eastAsia"/>
          <w:sz w:val="24"/>
          <w:szCs w:val="28"/>
        </w:rPr>
        <w:t>，</w:t>
      </w:r>
      <w:r w:rsidR="009D0ABD" w:rsidRPr="0043127A">
        <w:rPr>
          <w:rFonts w:ascii="宋体" w:eastAsia="宋体" w:hAnsi="宋体" w:hint="eastAsia"/>
          <w:sz w:val="24"/>
          <w:szCs w:val="28"/>
        </w:rPr>
        <w:t>还提出了一种类似</w:t>
      </w:r>
      <w:r w:rsidR="00622EB9" w:rsidRPr="0043127A">
        <w:rPr>
          <w:rFonts w:ascii="宋体" w:eastAsia="宋体" w:hAnsi="宋体" w:hint="eastAsia"/>
          <w:sz w:val="24"/>
          <w:szCs w:val="28"/>
        </w:rPr>
        <w:t>于</w:t>
      </w:r>
      <w:r w:rsidR="009D0ABD" w:rsidRPr="0043127A">
        <w:rPr>
          <w:rFonts w:ascii="宋体" w:eastAsia="宋体" w:hAnsi="宋体" w:hint="eastAsia"/>
          <w:sz w:val="24"/>
          <w:szCs w:val="28"/>
        </w:rPr>
        <w:t>康德的星云假说</w:t>
      </w:r>
      <w:r w:rsidR="009D0ABD" w:rsidRPr="0043127A">
        <w:rPr>
          <w:rStyle w:val="a6"/>
          <w:rFonts w:ascii="宋体" w:eastAsia="宋体" w:hAnsi="宋体"/>
          <w:sz w:val="24"/>
          <w:szCs w:val="28"/>
        </w:rPr>
        <w:footnoteReference w:id="17"/>
      </w:r>
      <w:r w:rsidR="00017EDC" w:rsidRPr="0043127A">
        <w:rPr>
          <w:rFonts w:ascii="宋体" w:eastAsia="宋体" w:hAnsi="宋体" w:hint="eastAsia"/>
          <w:sz w:val="24"/>
          <w:szCs w:val="28"/>
        </w:rPr>
        <w:t>。</w:t>
      </w:r>
    </w:p>
    <w:p w14:paraId="702622C0" w14:textId="5042AA01" w:rsidR="00BF775B" w:rsidRPr="0043127A" w:rsidRDefault="00BF775B" w:rsidP="006510B0">
      <w:pPr>
        <w:ind w:firstLine="480"/>
        <w:rPr>
          <w:rFonts w:ascii="宋体" w:eastAsia="宋体" w:hAnsi="宋体"/>
          <w:sz w:val="24"/>
          <w:szCs w:val="28"/>
        </w:rPr>
      </w:pPr>
      <w:r w:rsidRPr="0043127A">
        <w:rPr>
          <w:rFonts w:ascii="宋体" w:eastAsia="宋体" w:hAnsi="宋体" w:hint="eastAsia"/>
          <w:sz w:val="24"/>
          <w:szCs w:val="28"/>
        </w:rPr>
        <w:t>从上面的叙述中我们可以看到，朱熹的学术兴趣实在是殊为广博，在涉猎范围范围的</w:t>
      </w:r>
      <w:r w:rsidRPr="0043127A">
        <w:rPr>
          <w:rFonts w:ascii="宋体" w:eastAsia="宋体" w:hAnsi="宋体" w:hint="eastAsia"/>
          <w:sz w:val="24"/>
          <w:szCs w:val="28"/>
        </w:rPr>
        <w:lastRenderedPageBreak/>
        <w:t>广度</w:t>
      </w:r>
      <w:r w:rsidR="001C25F1" w:rsidRPr="0043127A">
        <w:rPr>
          <w:rFonts w:ascii="宋体" w:eastAsia="宋体" w:hAnsi="宋体" w:hint="eastAsia"/>
          <w:sz w:val="24"/>
          <w:szCs w:val="28"/>
        </w:rPr>
        <w:t>与深度</w:t>
      </w:r>
      <w:r w:rsidRPr="0043127A">
        <w:rPr>
          <w:rFonts w:ascii="宋体" w:eastAsia="宋体" w:hAnsi="宋体" w:hint="eastAsia"/>
          <w:sz w:val="24"/>
          <w:szCs w:val="28"/>
        </w:rPr>
        <w:t>上，</w:t>
      </w:r>
      <w:r w:rsidR="001C25F1" w:rsidRPr="0043127A">
        <w:rPr>
          <w:rFonts w:ascii="宋体" w:eastAsia="宋体" w:hAnsi="宋体" w:hint="eastAsia"/>
          <w:sz w:val="24"/>
          <w:szCs w:val="28"/>
        </w:rPr>
        <w:t>古代世界的学者中</w:t>
      </w:r>
      <w:r w:rsidRPr="0043127A">
        <w:rPr>
          <w:rFonts w:ascii="宋体" w:eastAsia="宋体" w:hAnsi="宋体" w:hint="eastAsia"/>
          <w:sz w:val="24"/>
          <w:szCs w:val="28"/>
        </w:rPr>
        <w:t>恐怕只有亚里士多德可与朱熹相比较。</w:t>
      </w:r>
      <w:r w:rsidR="00346333" w:rsidRPr="0043127A">
        <w:rPr>
          <w:rFonts w:ascii="宋体" w:eastAsia="宋体" w:hAnsi="宋体" w:hint="eastAsia"/>
          <w:sz w:val="24"/>
          <w:szCs w:val="28"/>
        </w:rPr>
        <w:t>虽然朱熹本人</w:t>
      </w:r>
      <w:r w:rsidR="00AC3BEE" w:rsidRPr="0043127A">
        <w:rPr>
          <w:rFonts w:ascii="宋体" w:eastAsia="宋体" w:hAnsi="宋体" w:hint="eastAsia"/>
          <w:sz w:val="24"/>
          <w:szCs w:val="28"/>
        </w:rPr>
        <w:t>所关注的</w:t>
      </w:r>
      <w:r w:rsidR="00346333" w:rsidRPr="0043127A">
        <w:rPr>
          <w:rFonts w:ascii="宋体" w:eastAsia="宋体" w:hAnsi="宋体" w:hint="eastAsia"/>
          <w:sz w:val="24"/>
          <w:szCs w:val="28"/>
        </w:rPr>
        <w:t>内容相当丰富，</w:t>
      </w:r>
      <w:r w:rsidR="00305A44" w:rsidRPr="0043127A">
        <w:rPr>
          <w:rFonts w:ascii="宋体" w:eastAsia="宋体" w:hAnsi="宋体" w:hint="eastAsia"/>
          <w:sz w:val="24"/>
          <w:szCs w:val="28"/>
        </w:rPr>
        <w:t>但其</w:t>
      </w:r>
      <w:r w:rsidR="00AC3BEE" w:rsidRPr="0043127A">
        <w:rPr>
          <w:rFonts w:ascii="宋体" w:eastAsia="宋体" w:hAnsi="宋体" w:hint="eastAsia"/>
          <w:sz w:val="24"/>
          <w:szCs w:val="28"/>
        </w:rPr>
        <w:t>思想成果</w:t>
      </w:r>
      <w:r w:rsidR="00305A44" w:rsidRPr="0043127A">
        <w:rPr>
          <w:rFonts w:ascii="宋体" w:eastAsia="宋体" w:hAnsi="宋体" w:hint="eastAsia"/>
          <w:sz w:val="24"/>
          <w:szCs w:val="28"/>
        </w:rPr>
        <w:t>中影响后世最</w:t>
      </w:r>
      <w:r w:rsidR="001C25F1" w:rsidRPr="0043127A">
        <w:rPr>
          <w:rFonts w:ascii="宋体" w:eastAsia="宋体" w:hAnsi="宋体" w:hint="eastAsia"/>
          <w:sz w:val="24"/>
          <w:szCs w:val="28"/>
        </w:rPr>
        <w:t>大</w:t>
      </w:r>
      <w:r w:rsidR="00305A44" w:rsidRPr="0043127A">
        <w:rPr>
          <w:rFonts w:ascii="宋体" w:eastAsia="宋体" w:hAnsi="宋体" w:hint="eastAsia"/>
          <w:sz w:val="24"/>
          <w:szCs w:val="28"/>
        </w:rPr>
        <w:t>者，还是要属其经学与道学，前者</w:t>
      </w:r>
      <w:r w:rsidR="00EA70F4" w:rsidRPr="0043127A">
        <w:rPr>
          <w:rFonts w:ascii="宋体" w:eastAsia="宋体" w:hAnsi="宋体" w:hint="eastAsia"/>
          <w:sz w:val="24"/>
          <w:szCs w:val="28"/>
        </w:rPr>
        <w:t>成为了元明清科举考试的</w:t>
      </w:r>
      <w:r w:rsidR="001C25F1" w:rsidRPr="0043127A">
        <w:rPr>
          <w:rFonts w:ascii="宋体" w:eastAsia="宋体" w:hAnsi="宋体" w:hint="eastAsia"/>
          <w:sz w:val="24"/>
          <w:szCs w:val="28"/>
        </w:rPr>
        <w:t>标准参考</w:t>
      </w:r>
      <w:r w:rsidR="00EA70F4" w:rsidRPr="0043127A">
        <w:rPr>
          <w:rFonts w:ascii="宋体" w:eastAsia="宋体" w:hAnsi="宋体" w:hint="eastAsia"/>
          <w:sz w:val="24"/>
          <w:szCs w:val="28"/>
        </w:rPr>
        <w:t>，后者则在此后的学术界产生重要的回响。因此接下来我们先对朱熹的经学和道学进行简要的考察。</w:t>
      </w:r>
    </w:p>
    <w:p w14:paraId="7F713762" w14:textId="3566A064" w:rsidR="00BF775B" w:rsidRPr="0043127A" w:rsidRDefault="00BF775B" w:rsidP="006510B0">
      <w:pPr>
        <w:ind w:firstLine="480"/>
        <w:rPr>
          <w:rFonts w:ascii="宋体" w:eastAsia="宋体" w:hAnsi="宋体"/>
          <w:sz w:val="24"/>
          <w:szCs w:val="28"/>
        </w:rPr>
      </w:pPr>
    </w:p>
    <w:p w14:paraId="3D23E47C" w14:textId="46BD9D46" w:rsidR="00BF775B" w:rsidRPr="0043127A" w:rsidRDefault="00BF775B" w:rsidP="00BF775B">
      <w:pPr>
        <w:rPr>
          <w:rFonts w:ascii="宋体" w:eastAsia="宋体" w:hAnsi="宋体"/>
          <w:sz w:val="24"/>
          <w:szCs w:val="28"/>
        </w:rPr>
      </w:pPr>
      <w:r w:rsidRPr="0043127A">
        <w:rPr>
          <w:rFonts w:ascii="宋体" w:eastAsia="宋体" w:hAnsi="宋体" w:hint="eastAsia"/>
          <w:sz w:val="24"/>
          <w:szCs w:val="28"/>
        </w:rPr>
        <w:t>（三）朱熹的道学</w:t>
      </w:r>
      <w:r w:rsidR="00D80926" w:rsidRPr="0043127A">
        <w:rPr>
          <w:rFonts w:ascii="宋体" w:eastAsia="宋体" w:hAnsi="宋体" w:hint="eastAsia"/>
          <w:sz w:val="24"/>
          <w:szCs w:val="28"/>
        </w:rPr>
        <w:t>与经学</w:t>
      </w:r>
    </w:p>
    <w:p w14:paraId="00274E9B" w14:textId="61DCE485" w:rsidR="00346333" w:rsidRPr="0043127A" w:rsidRDefault="00346333" w:rsidP="00BF775B">
      <w:pPr>
        <w:rPr>
          <w:rFonts w:ascii="宋体" w:eastAsia="宋体" w:hAnsi="宋体"/>
          <w:sz w:val="24"/>
          <w:szCs w:val="28"/>
        </w:rPr>
      </w:pPr>
      <w:r w:rsidRPr="0043127A">
        <w:rPr>
          <w:rFonts w:ascii="宋体" w:eastAsia="宋体" w:hAnsi="宋体"/>
          <w:sz w:val="24"/>
          <w:szCs w:val="28"/>
        </w:rPr>
        <w:t xml:space="preserve">    </w:t>
      </w:r>
    </w:p>
    <w:p w14:paraId="178A47BA" w14:textId="1EB8489E" w:rsidR="00D746E7" w:rsidRPr="0043127A" w:rsidRDefault="00784EE8" w:rsidP="00FE4CEE">
      <w:pPr>
        <w:ind w:firstLine="480"/>
        <w:rPr>
          <w:rFonts w:ascii="宋体" w:eastAsia="宋体" w:hAnsi="宋体"/>
          <w:sz w:val="24"/>
          <w:szCs w:val="28"/>
        </w:rPr>
      </w:pPr>
      <w:r w:rsidRPr="0043127A">
        <w:rPr>
          <w:rFonts w:ascii="宋体" w:eastAsia="宋体" w:hAnsi="宋体" w:hint="eastAsia"/>
          <w:sz w:val="24"/>
          <w:szCs w:val="28"/>
        </w:rPr>
        <w:t>朱熹的道学</w:t>
      </w:r>
      <w:r w:rsidR="001C25F1" w:rsidRPr="0043127A">
        <w:rPr>
          <w:rFonts w:ascii="宋体" w:eastAsia="宋体" w:hAnsi="宋体" w:hint="eastAsia"/>
          <w:sz w:val="24"/>
          <w:szCs w:val="28"/>
        </w:rPr>
        <w:t>，主要指其</w:t>
      </w:r>
      <w:r w:rsidRPr="0043127A">
        <w:rPr>
          <w:rFonts w:ascii="宋体" w:eastAsia="宋体" w:hAnsi="宋体" w:hint="eastAsia"/>
          <w:sz w:val="24"/>
          <w:szCs w:val="28"/>
        </w:rPr>
        <w:t>理学体系，主要由相互关联而又有先后次序的两部分组成：作为基础的理气论，和建立在其上的心性论</w:t>
      </w:r>
      <w:r w:rsidRPr="0043127A">
        <w:rPr>
          <w:rStyle w:val="a6"/>
          <w:rFonts w:ascii="宋体" w:eastAsia="宋体" w:hAnsi="宋体"/>
          <w:sz w:val="24"/>
          <w:szCs w:val="28"/>
        </w:rPr>
        <w:footnoteReference w:id="18"/>
      </w:r>
      <w:r w:rsidRPr="0043127A">
        <w:rPr>
          <w:rFonts w:ascii="宋体" w:eastAsia="宋体" w:hAnsi="宋体" w:hint="eastAsia"/>
          <w:sz w:val="24"/>
          <w:szCs w:val="28"/>
        </w:rPr>
        <w:t>。</w:t>
      </w:r>
      <w:r w:rsidR="00CB0C95" w:rsidRPr="0043127A">
        <w:rPr>
          <w:rFonts w:ascii="宋体" w:eastAsia="宋体" w:hAnsi="宋体" w:hint="eastAsia"/>
          <w:sz w:val="24"/>
          <w:szCs w:val="28"/>
        </w:rPr>
        <w:t>理气论类似于西方哲学概念中的形而上学宇宙论，心性论则涉及近代心理学和伦理学的范畴。</w:t>
      </w:r>
      <w:r w:rsidR="00A97146" w:rsidRPr="0043127A">
        <w:rPr>
          <w:rFonts w:ascii="宋体" w:eastAsia="宋体" w:hAnsi="宋体" w:hint="eastAsia"/>
          <w:sz w:val="24"/>
          <w:szCs w:val="28"/>
        </w:rPr>
        <w:t>我们暂且不必深究朱熹理论的具体</w:t>
      </w:r>
      <w:r w:rsidR="00B96684" w:rsidRPr="0043127A">
        <w:rPr>
          <w:rFonts w:ascii="宋体" w:eastAsia="宋体" w:hAnsi="宋体" w:hint="eastAsia"/>
          <w:sz w:val="24"/>
          <w:szCs w:val="28"/>
        </w:rPr>
        <w:t>内容和</w:t>
      </w:r>
      <w:r w:rsidR="00170033" w:rsidRPr="0043127A">
        <w:rPr>
          <w:rFonts w:ascii="宋体" w:eastAsia="宋体" w:hAnsi="宋体" w:hint="eastAsia"/>
          <w:sz w:val="24"/>
          <w:szCs w:val="28"/>
        </w:rPr>
        <w:t>其</w:t>
      </w:r>
      <w:r w:rsidR="00B96684" w:rsidRPr="0043127A">
        <w:rPr>
          <w:rFonts w:ascii="宋体" w:eastAsia="宋体" w:hAnsi="宋体" w:hint="eastAsia"/>
          <w:sz w:val="24"/>
          <w:szCs w:val="28"/>
        </w:rPr>
        <w:t>思想资料的来源</w:t>
      </w:r>
      <w:r w:rsidR="00A97146" w:rsidRPr="0043127A">
        <w:rPr>
          <w:rFonts w:ascii="宋体" w:eastAsia="宋体" w:hAnsi="宋体" w:hint="eastAsia"/>
          <w:sz w:val="24"/>
          <w:szCs w:val="28"/>
        </w:rPr>
        <w:t>，最</w:t>
      </w:r>
      <w:r w:rsidR="00B96684" w:rsidRPr="0043127A">
        <w:rPr>
          <w:rFonts w:ascii="宋体" w:eastAsia="宋体" w:hAnsi="宋体" w:hint="eastAsia"/>
          <w:sz w:val="24"/>
          <w:szCs w:val="28"/>
        </w:rPr>
        <w:t>重要</w:t>
      </w:r>
      <w:r w:rsidR="00A97146" w:rsidRPr="0043127A">
        <w:rPr>
          <w:rFonts w:ascii="宋体" w:eastAsia="宋体" w:hAnsi="宋体" w:hint="eastAsia"/>
          <w:sz w:val="24"/>
          <w:szCs w:val="28"/>
        </w:rPr>
        <w:t>的是，</w:t>
      </w:r>
      <w:r w:rsidR="00B96684" w:rsidRPr="0043127A">
        <w:rPr>
          <w:rFonts w:ascii="宋体" w:eastAsia="宋体" w:hAnsi="宋体" w:hint="eastAsia"/>
          <w:sz w:val="24"/>
          <w:szCs w:val="28"/>
        </w:rPr>
        <w:t>朱熹将宇宙论的背景和心性论打通为了一体，</w:t>
      </w:r>
      <w:r w:rsidR="00170033" w:rsidRPr="0043127A">
        <w:rPr>
          <w:rFonts w:ascii="宋体" w:eastAsia="宋体" w:hAnsi="宋体" w:hint="eastAsia"/>
          <w:sz w:val="24"/>
          <w:szCs w:val="28"/>
        </w:rPr>
        <w:t>宇宙界和人生界</w:t>
      </w:r>
      <w:r w:rsidR="001C25F1" w:rsidRPr="0043127A">
        <w:rPr>
          <w:rFonts w:ascii="宋体" w:eastAsia="宋体" w:hAnsi="宋体" w:hint="eastAsia"/>
          <w:sz w:val="24"/>
          <w:szCs w:val="28"/>
        </w:rPr>
        <w:t>的关系</w:t>
      </w:r>
      <w:r w:rsidR="00170033" w:rsidRPr="0043127A">
        <w:rPr>
          <w:rFonts w:ascii="宋体" w:eastAsia="宋体" w:hAnsi="宋体" w:hint="eastAsia"/>
          <w:sz w:val="24"/>
          <w:szCs w:val="28"/>
        </w:rPr>
        <w:t>是一体两分而非两体对立</w:t>
      </w:r>
      <w:r w:rsidR="00A71195" w:rsidRPr="0043127A">
        <w:rPr>
          <w:rFonts w:ascii="宋体" w:eastAsia="宋体" w:hAnsi="宋体" w:hint="eastAsia"/>
          <w:sz w:val="24"/>
          <w:szCs w:val="28"/>
        </w:rPr>
        <w:t>。朱熹所构建的，是儒学史上前所未有的综合体系，</w:t>
      </w:r>
      <w:r w:rsidR="005B48A7" w:rsidRPr="0043127A">
        <w:rPr>
          <w:rFonts w:ascii="宋体" w:eastAsia="宋体" w:hAnsi="宋体" w:hint="eastAsia"/>
          <w:sz w:val="24"/>
          <w:szCs w:val="28"/>
        </w:rPr>
        <w:t>道教和佛教对儒家世界观的挑战被朱熹化解，朱熹以一种比其前辈更为精巧的方式，构造起一个指向</w:t>
      </w:r>
      <w:r w:rsidR="00FE4CEE" w:rsidRPr="0043127A">
        <w:rPr>
          <w:rFonts w:ascii="宋体" w:eastAsia="宋体" w:hAnsi="宋体" w:hint="eastAsia"/>
          <w:sz w:val="24"/>
          <w:szCs w:val="28"/>
        </w:rPr>
        <w:t>伦理</w:t>
      </w:r>
      <w:r w:rsidR="005B48A7" w:rsidRPr="0043127A">
        <w:rPr>
          <w:rFonts w:ascii="宋体" w:eastAsia="宋体" w:hAnsi="宋体" w:hint="eastAsia"/>
          <w:sz w:val="24"/>
          <w:szCs w:val="28"/>
        </w:rPr>
        <w:t>秩序、内在</w:t>
      </w:r>
      <w:r w:rsidR="00FE4CEE" w:rsidRPr="0043127A">
        <w:rPr>
          <w:rFonts w:ascii="宋体" w:eastAsia="宋体" w:hAnsi="宋体" w:hint="eastAsia"/>
          <w:sz w:val="24"/>
          <w:szCs w:val="28"/>
        </w:rPr>
        <w:t>精神</w:t>
      </w:r>
      <w:r w:rsidR="005B48A7" w:rsidRPr="0043127A">
        <w:rPr>
          <w:rFonts w:ascii="宋体" w:eastAsia="宋体" w:hAnsi="宋体" w:hint="eastAsia"/>
          <w:sz w:val="24"/>
          <w:szCs w:val="28"/>
        </w:rPr>
        <w:t>的</w:t>
      </w:r>
      <w:r w:rsidR="00FE4CEE" w:rsidRPr="0043127A">
        <w:rPr>
          <w:rFonts w:ascii="宋体" w:eastAsia="宋体" w:hAnsi="宋体" w:hint="eastAsia"/>
          <w:sz w:val="24"/>
          <w:szCs w:val="28"/>
        </w:rPr>
        <w:t>世俗的、人文的价值系统。</w:t>
      </w:r>
    </w:p>
    <w:p w14:paraId="1BDADC22" w14:textId="76489721" w:rsidR="00A004C2" w:rsidRPr="0043127A" w:rsidRDefault="00D746E7" w:rsidP="000A1624">
      <w:pPr>
        <w:ind w:firstLine="480"/>
        <w:rPr>
          <w:rFonts w:ascii="宋体" w:eastAsia="宋体" w:hAnsi="宋体"/>
          <w:sz w:val="24"/>
          <w:szCs w:val="28"/>
        </w:rPr>
      </w:pPr>
      <w:r w:rsidRPr="0043127A">
        <w:rPr>
          <w:rFonts w:ascii="宋体" w:eastAsia="宋体" w:hAnsi="宋体" w:hint="eastAsia"/>
          <w:sz w:val="24"/>
          <w:szCs w:val="28"/>
        </w:rPr>
        <w:t>前面提到，理学家</w:t>
      </w:r>
      <w:r w:rsidR="001C25F1" w:rsidRPr="0043127A">
        <w:rPr>
          <w:rFonts w:ascii="宋体" w:eastAsia="宋体" w:hAnsi="宋体" w:hint="eastAsia"/>
          <w:sz w:val="24"/>
          <w:szCs w:val="28"/>
        </w:rPr>
        <w:t>风气，</w:t>
      </w:r>
      <w:r w:rsidRPr="0043127A">
        <w:rPr>
          <w:rFonts w:ascii="宋体" w:eastAsia="宋体" w:hAnsi="宋体" w:hint="eastAsia"/>
          <w:sz w:val="24"/>
          <w:szCs w:val="28"/>
        </w:rPr>
        <w:t>在解经时</w:t>
      </w:r>
      <w:r w:rsidR="001C25F1" w:rsidRPr="0043127A">
        <w:rPr>
          <w:rFonts w:ascii="宋体" w:eastAsia="宋体" w:hAnsi="宋体" w:hint="eastAsia"/>
          <w:sz w:val="24"/>
          <w:szCs w:val="28"/>
        </w:rPr>
        <w:t>理学家</w:t>
      </w:r>
      <w:r w:rsidRPr="0043127A">
        <w:rPr>
          <w:rFonts w:ascii="宋体" w:eastAsia="宋体" w:hAnsi="宋体" w:hint="eastAsia"/>
          <w:sz w:val="24"/>
          <w:szCs w:val="28"/>
        </w:rPr>
        <w:t>往往</w:t>
      </w:r>
      <w:r w:rsidR="004C47CB" w:rsidRPr="0043127A">
        <w:rPr>
          <w:rFonts w:ascii="宋体" w:eastAsia="宋体" w:hAnsi="宋体" w:hint="eastAsia"/>
          <w:sz w:val="24"/>
          <w:szCs w:val="28"/>
        </w:rPr>
        <w:t>只是借助对经的阐释来申发自己的理学思想，时常与经文的本意无相干涉</w:t>
      </w:r>
      <w:r w:rsidR="00A004C2" w:rsidRPr="0043127A">
        <w:rPr>
          <w:rFonts w:ascii="宋体" w:eastAsia="宋体" w:hAnsi="宋体" w:hint="eastAsia"/>
          <w:sz w:val="24"/>
          <w:szCs w:val="28"/>
        </w:rPr>
        <w:t>。</w:t>
      </w:r>
      <w:r w:rsidR="004C47CB" w:rsidRPr="0043127A">
        <w:rPr>
          <w:rFonts w:ascii="宋体" w:eastAsia="宋体" w:hAnsi="宋体" w:hint="eastAsia"/>
          <w:sz w:val="24"/>
          <w:szCs w:val="28"/>
        </w:rPr>
        <w:t>朱熹虽然作为北宋以来理学传统的的集大成者，在解经时不免也有</w:t>
      </w:r>
      <w:r w:rsidR="00A004C2" w:rsidRPr="0043127A">
        <w:rPr>
          <w:rFonts w:ascii="宋体" w:eastAsia="宋体" w:hAnsi="宋体" w:hint="eastAsia"/>
          <w:sz w:val="24"/>
          <w:szCs w:val="28"/>
        </w:rPr>
        <w:t>自创新解、自立自说的问题，但朱熹</w:t>
      </w:r>
      <w:r w:rsidR="001153F3" w:rsidRPr="0043127A">
        <w:rPr>
          <w:rFonts w:ascii="宋体" w:eastAsia="宋体" w:hAnsi="宋体" w:hint="eastAsia"/>
          <w:sz w:val="24"/>
          <w:szCs w:val="28"/>
        </w:rPr>
        <w:t>也</w:t>
      </w:r>
      <w:r w:rsidR="00B823D5" w:rsidRPr="0043127A">
        <w:rPr>
          <w:rFonts w:ascii="宋体" w:eastAsia="宋体" w:hAnsi="宋体" w:hint="eastAsia"/>
          <w:sz w:val="24"/>
          <w:szCs w:val="28"/>
        </w:rPr>
        <w:t>曾严厉抨击理学家说经的</w:t>
      </w:r>
      <w:r w:rsidR="001153F3" w:rsidRPr="0043127A">
        <w:rPr>
          <w:rFonts w:ascii="宋体" w:eastAsia="宋体" w:hAnsi="宋体" w:hint="eastAsia"/>
          <w:sz w:val="24"/>
          <w:szCs w:val="28"/>
        </w:rPr>
        <w:t>毛病</w:t>
      </w:r>
      <w:r w:rsidR="001153F3" w:rsidRPr="0043127A">
        <w:rPr>
          <w:rStyle w:val="a6"/>
          <w:rFonts w:ascii="宋体" w:eastAsia="宋体" w:hAnsi="宋体"/>
          <w:sz w:val="24"/>
          <w:szCs w:val="28"/>
        </w:rPr>
        <w:footnoteReference w:id="19"/>
      </w:r>
      <w:r w:rsidR="001C25F1" w:rsidRPr="0043127A">
        <w:rPr>
          <w:rFonts w:ascii="宋体" w:eastAsia="宋体" w:hAnsi="宋体" w:hint="eastAsia"/>
          <w:sz w:val="24"/>
          <w:szCs w:val="28"/>
        </w:rPr>
        <w:t>。因此</w:t>
      </w:r>
      <w:r w:rsidR="001153F3" w:rsidRPr="0043127A">
        <w:rPr>
          <w:rFonts w:ascii="宋体" w:eastAsia="宋体" w:hAnsi="宋体" w:hint="eastAsia"/>
          <w:sz w:val="24"/>
          <w:szCs w:val="28"/>
        </w:rPr>
        <w:t>总的来说，</w:t>
      </w:r>
      <w:r w:rsidR="001C25F1" w:rsidRPr="0043127A">
        <w:rPr>
          <w:rFonts w:ascii="宋体" w:eastAsia="宋体" w:hAnsi="宋体" w:hint="eastAsia"/>
          <w:sz w:val="24"/>
          <w:szCs w:val="28"/>
        </w:rPr>
        <w:t>朱熹的</w:t>
      </w:r>
      <w:r w:rsidR="00A004C2" w:rsidRPr="0043127A">
        <w:rPr>
          <w:rFonts w:ascii="宋体" w:eastAsia="宋体" w:hAnsi="宋体" w:hint="eastAsia"/>
          <w:sz w:val="24"/>
          <w:szCs w:val="28"/>
        </w:rPr>
        <w:t>注解还是</w:t>
      </w:r>
      <w:r w:rsidR="001C25F1" w:rsidRPr="0043127A">
        <w:rPr>
          <w:rFonts w:ascii="宋体" w:eastAsia="宋体" w:hAnsi="宋体" w:hint="eastAsia"/>
          <w:sz w:val="24"/>
          <w:szCs w:val="28"/>
        </w:rPr>
        <w:t>在</w:t>
      </w:r>
      <w:r w:rsidR="00CA58AD" w:rsidRPr="0043127A">
        <w:rPr>
          <w:rFonts w:ascii="宋体" w:eastAsia="宋体" w:hAnsi="宋体" w:hint="eastAsia"/>
          <w:sz w:val="24"/>
          <w:szCs w:val="28"/>
        </w:rPr>
        <w:t>综合历代学者注疏</w:t>
      </w:r>
      <w:r w:rsidR="001C25F1" w:rsidRPr="0043127A">
        <w:rPr>
          <w:rFonts w:ascii="宋体" w:eastAsia="宋体" w:hAnsi="宋体" w:hint="eastAsia"/>
          <w:sz w:val="24"/>
          <w:szCs w:val="28"/>
        </w:rPr>
        <w:t>的基础上</w:t>
      </w:r>
      <w:r w:rsidR="00CA58AD" w:rsidRPr="0043127A">
        <w:rPr>
          <w:rFonts w:ascii="宋体" w:eastAsia="宋体" w:hAnsi="宋体" w:hint="eastAsia"/>
          <w:sz w:val="24"/>
          <w:szCs w:val="28"/>
        </w:rPr>
        <w:t>，力求</w:t>
      </w:r>
      <w:r w:rsidR="00A004C2" w:rsidRPr="0043127A">
        <w:rPr>
          <w:rFonts w:ascii="宋体" w:eastAsia="宋体" w:hAnsi="宋体" w:hint="eastAsia"/>
          <w:sz w:val="24"/>
          <w:szCs w:val="28"/>
        </w:rPr>
        <w:t>阐发原书的精义。朱熹的经学涉及</w:t>
      </w:r>
      <w:r w:rsidR="00815DF2" w:rsidRPr="0043127A">
        <w:rPr>
          <w:rFonts w:ascii="宋体" w:eastAsia="宋体" w:hAnsi="宋体" w:hint="eastAsia"/>
          <w:sz w:val="24"/>
          <w:szCs w:val="28"/>
        </w:rPr>
        <w:t>五经中的</w:t>
      </w:r>
      <w:r w:rsidR="00B823D5" w:rsidRPr="0043127A">
        <w:rPr>
          <w:rFonts w:ascii="宋体" w:eastAsia="宋体" w:hAnsi="宋体" w:hint="eastAsia"/>
          <w:sz w:val="24"/>
          <w:szCs w:val="28"/>
        </w:rPr>
        <w:t>《易》、《诗》、</w:t>
      </w:r>
      <w:r w:rsidR="00815DF2" w:rsidRPr="0043127A">
        <w:rPr>
          <w:rFonts w:ascii="宋体" w:eastAsia="宋体" w:hAnsi="宋体" w:hint="eastAsia"/>
          <w:sz w:val="24"/>
          <w:szCs w:val="28"/>
        </w:rPr>
        <w:t>《书》、</w:t>
      </w:r>
      <w:r w:rsidR="00B823D5" w:rsidRPr="0043127A">
        <w:rPr>
          <w:rFonts w:ascii="宋体" w:eastAsia="宋体" w:hAnsi="宋体" w:hint="eastAsia"/>
          <w:sz w:val="24"/>
          <w:szCs w:val="28"/>
        </w:rPr>
        <w:t>《礼》，唯有《春秋》未有</w:t>
      </w:r>
      <w:r w:rsidR="00CA58AD" w:rsidRPr="0043127A">
        <w:rPr>
          <w:rFonts w:ascii="宋体" w:eastAsia="宋体" w:hAnsi="宋体" w:hint="eastAsia"/>
          <w:sz w:val="24"/>
          <w:szCs w:val="28"/>
        </w:rPr>
        <w:t>撰述</w:t>
      </w:r>
      <w:r w:rsidR="00B823D5" w:rsidRPr="0043127A">
        <w:rPr>
          <w:rFonts w:ascii="宋体" w:eastAsia="宋体" w:hAnsi="宋体" w:hint="eastAsia"/>
          <w:sz w:val="24"/>
          <w:szCs w:val="28"/>
        </w:rPr>
        <w:t>成书</w:t>
      </w:r>
      <w:r w:rsidR="00CA58AD" w:rsidRPr="0043127A">
        <w:rPr>
          <w:rFonts w:ascii="宋体" w:eastAsia="宋体" w:hAnsi="宋体" w:hint="eastAsia"/>
          <w:sz w:val="24"/>
          <w:szCs w:val="28"/>
        </w:rPr>
        <w:t>。</w:t>
      </w:r>
      <w:r w:rsidR="00815DF2" w:rsidRPr="0043127A">
        <w:rPr>
          <w:rFonts w:ascii="宋体" w:eastAsia="宋体" w:hAnsi="宋体" w:hint="eastAsia"/>
          <w:sz w:val="24"/>
          <w:szCs w:val="28"/>
        </w:rPr>
        <w:t>在宋以前，经学的对象只是五经，但自</w:t>
      </w:r>
      <w:r w:rsidR="006B3F76" w:rsidRPr="0043127A">
        <w:rPr>
          <w:rFonts w:ascii="宋体" w:eastAsia="宋体" w:hAnsi="宋体" w:hint="eastAsia"/>
          <w:sz w:val="24"/>
          <w:szCs w:val="28"/>
        </w:rPr>
        <w:t>唐</w:t>
      </w:r>
      <w:r w:rsidR="00815DF2" w:rsidRPr="0043127A">
        <w:rPr>
          <w:rFonts w:ascii="宋体" w:eastAsia="宋体" w:hAnsi="宋体" w:hint="eastAsia"/>
          <w:sz w:val="24"/>
          <w:szCs w:val="28"/>
        </w:rPr>
        <w:t>韩愈重视《大学》以来，</w:t>
      </w:r>
      <w:r w:rsidR="006B3F76" w:rsidRPr="0043127A">
        <w:rPr>
          <w:rFonts w:ascii="宋体" w:eastAsia="宋体" w:hAnsi="宋体" w:hint="eastAsia"/>
          <w:sz w:val="24"/>
          <w:szCs w:val="28"/>
        </w:rPr>
        <w:t>二程</w:t>
      </w:r>
      <w:r w:rsidR="00F56B1B" w:rsidRPr="0043127A">
        <w:rPr>
          <w:rFonts w:ascii="宋体" w:eastAsia="宋体" w:hAnsi="宋体" w:hint="eastAsia"/>
          <w:sz w:val="24"/>
          <w:szCs w:val="28"/>
        </w:rPr>
        <w:t>开始</w:t>
      </w:r>
      <w:r w:rsidR="006B3F76" w:rsidRPr="0043127A">
        <w:rPr>
          <w:rFonts w:ascii="宋体" w:eastAsia="宋体" w:hAnsi="宋体" w:hint="eastAsia"/>
          <w:sz w:val="24"/>
          <w:szCs w:val="28"/>
        </w:rPr>
        <w:t>提出了“四书”的概念并赋予以极高的地位，</w:t>
      </w:r>
      <w:r w:rsidR="00815DF2" w:rsidRPr="0043127A">
        <w:rPr>
          <w:rFonts w:ascii="宋体" w:eastAsia="宋体" w:hAnsi="宋体" w:hint="eastAsia"/>
          <w:sz w:val="24"/>
          <w:szCs w:val="28"/>
        </w:rPr>
        <w:t>理学家</w:t>
      </w:r>
      <w:r w:rsidR="00F56B1B" w:rsidRPr="0043127A">
        <w:rPr>
          <w:rFonts w:ascii="宋体" w:eastAsia="宋体" w:hAnsi="宋体" w:hint="eastAsia"/>
          <w:sz w:val="24"/>
          <w:szCs w:val="28"/>
        </w:rPr>
        <w:t>逐渐</w:t>
      </w:r>
      <w:r w:rsidR="006B3F76" w:rsidRPr="0043127A">
        <w:rPr>
          <w:rFonts w:ascii="宋体" w:eastAsia="宋体" w:hAnsi="宋体" w:hint="eastAsia"/>
          <w:sz w:val="24"/>
          <w:szCs w:val="28"/>
        </w:rPr>
        <w:t>将四书也等同于经学，乃至四书的地位在</w:t>
      </w:r>
      <w:r w:rsidR="001C25F1" w:rsidRPr="0043127A">
        <w:rPr>
          <w:rFonts w:ascii="宋体" w:eastAsia="宋体" w:hAnsi="宋体" w:hint="eastAsia"/>
          <w:sz w:val="24"/>
          <w:szCs w:val="28"/>
        </w:rPr>
        <w:t>理学家</w:t>
      </w:r>
      <w:r w:rsidR="006B3F76" w:rsidRPr="0043127A">
        <w:rPr>
          <w:rFonts w:ascii="宋体" w:eastAsia="宋体" w:hAnsi="宋体" w:hint="eastAsia"/>
          <w:sz w:val="24"/>
          <w:szCs w:val="28"/>
        </w:rPr>
        <w:t>心目中还要略高于其他诸经</w:t>
      </w:r>
      <w:r w:rsidR="00F56B1B" w:rsidRPr="0043127A">
        <w:rPr>
          <w:rStyle w:val="a6"/>
          <w:rFonts w:ascii="宋体" w:eastAsia="宋体" w:hAnsi="宋体"/>
          <w:sz w:val="24"/>
          <w:szCs w:val="28"/>
        </w:rPr>
        <w:footnoteReference w:id="20"/>
      </w:r>
      <w:r w:rsidR="008A2638" w:rsidRPr="0043127A">
        <w:rPr>
          <w:rFonts w:ascii="宋体" w:eastAsia="宋体" w:hAnsi="宋体" w:hint="eastAsia"/>
          <w:sz w:val="24"/>
          <w:szCs w:val="28"/>
        </w:rPr>
        <w:t>。承续</w:t>
      </w:r>
      <w:r w:rsidR="001C25F1" w:rsidRPr="0043127A">
        <w:rPr>
          <w:rFonts w:ascii="宋体" w:eastAsia="宋体" w:hAnsi="宋体" w:hint="eastAsia"/>
          <w:sz w:val="24"/>
          <w:szCs w:val="28"/>
        </w:rPr>
        <w:t>程颢、程颐的</w:t>
      </w:r>
      <w:r w:rsidR="008A2638" w:rsidRPr="0043127A">
        <w:rPr>
          <w:rFonts w:ascii="宋体" w:eastAsia="宋体" w:hAnsi="宋体" w:hint="eastAsia"/>
          <w:sz w:val="24"/>
          <w:szCs w:val="28"/>
        </w:rPr>
        <w:t>思想，朱熹</w:t>
      </w:r>
      <w:r w:rsidR="00E43CA3" w:rsidRPr="0043127A">
        <w:rPr>
          <w:rFonts w:ascii="宋体" w:eastAsia="宋体" w:hAnsi="宋体" w:hint="eastAsia"/>
          <w:sz w:val="24"/>
          <w:szCs w:val="28"/>
        </w:rPr>
        <w:t>正式将《大学》、《中庸》、《论语》、《孟子》</w:t>
      </w:r>
      <w:r w:rsidR="00BE2DCD" w:rsidRPr="0043127A">
        <w:rPr>
          <w:rFonts w:ascii="宋体" w:eastAsia="宋体" w:hAnsi="宋体" w:hint="eastAsia"/>
          <w:sz w:val="24"/>
          <w:szCs w:val="28"/>
        </w:rPr>
        <w:t>统整为四书，</w:t>
      </w:r>
      <w:r w:rsidR="006A7BF8" w:rsidRPr="0043127A">
        <w:rPr>
          <w:rFonts w:ascii="宋体" w:eastAsia="宋体" w:hAnsi="宋体" w:hint="eastAsia"/>
          <w:sz w:val="24"/>
          <w:szCs w:val="28"/>
        </w:rPr>
        <w:t>朱熹平生治经之工夫</w:t>
      </w:r>
      <w:r w:rsidR="00EE5074" w:rsidRPr="0043127A">
        <w:rPr>
          <w:rFonts w:ascii="宋体" w:eastAsia="宋体" w:hAnsi="宋体" w:hint="eastAsia"/>
          <w:sz w:val="24"/>
          <w:szCs w:val="28"/>
        </w:rPr>
        <w:t>，</w:t>
      </w:r>
      <w:r w:rsidR="001C25F1" w:rsidRPr="0043127A">
        <w:rPr>
          <w:rFonts w:ascii="宋体" w:eastAsia="宋体" w:hAnsi="宋体" w:hint="eastAsia"/>
          <w:sz w:val="24"/>
          <w:szCs w:val="28"/>
        </w:rPr>
        <w:t>也在</w:t>
      </w:r>
      <w:r w:rsidR="00EE5074" w:rsidRPr="0043127A">
        <w:rPr>
          <w:rFonts w:ascii="宋体" w:eastAsia="宋体" w:hAnsi="宋体" w:hint="eastAsia"/>
          <w:sz w:val="24"/>
          <w:szCs w:val="28"/>
        </w:rPr>
        <w:t>四书</w:t>
      </w:r>
      <w:r w:rsidR="001C25F1" w:rsidRPr="0043127A">
        <w:rPr>
          <w:rFonts w:ascii="宋体" w:eastAsia="宋体" w:hAnsi="宋体" w:hint="eastAsia"/>
          <w:sz w:val="24"/>
          <w:szCs w:val="28"/>
        </w:rPr>
        <w:t>上</w:t>
      </w:r>
      <w:r w:rsidR="00EE5074" w:rsidRPr="0043127A">
        <w:rPr>
          <w:rFonts w:ascii="宋体" w:eastAsia="宋体" w:hAnsi="宋体" w:hint="eastAsia"/>
          <w:sz w:val="24"/>
          <w:szCs w:val="28"/>
        </w:rPr>
        <w:t>最为勤密，四书学可以说是其学术的重要中心</w:t>
      </w:r>
      <w:r w:rsidR="00CC25FA" w:rsidRPr="0043127A">
        <w:rPr>
          <w:rStyle w:val="a6"/>
          <w:rFonts w:ascii="宋体" w:eastAsia="宋体" w:hAnsi="宋体"/>
          <w:sz w:val="24"/>
          <w:szCs w:val="28"/>
        </w:rPr>
        <w:footnoteReference w:id="21"/>
      </w:r>
      <w:r w:rsidR="00EE5074" w:rsidRPr="0043127A">
        <w:rPr>
          <w:rFonts w:ascii="宋体" w:eastAsia="宋体" w:hAnsi="宋体" w:hint="eastAsia"/>
          <w:sz w:val="24"/>
          <w:szCs w:val="28"/>
        </w:rPr>
        <w:t>。</w:t>
      </w:r>
      <w:r w:rsidR="00337E35" w:rsidRPr="0043127A">
        <w:rPr>
          <w:rFonts w:ascii="宋体" w:eastAsia="宋体" w:hAnsi="宋体" w:hint="eastAsia"/>
          <w:sz w:val="24"/>
          <w:szCs w:val="28"/>
        </w:rPr>
        <w:t>朱熹治四书学的方法，既</w:t>
      </w:r>
      <w:r w:rsidR="00A71195" w:rsidRPr="0043127A">
        <w:rPr>
          <w:rFonts w:ascii="宋体" w:eastAsia="宋体" w:hAnsi="宋体" w:hint="eastAsia"/>
          <w:sz w:val="24"/>
          <w:szCs w:val="28"/>
        </w:rPr>
        <w:t>综罗前人的注疏成果，同时也寄寓了自己的理学思想，</w:t>
      </w:r>
      <w:r w:rsidR="008A693C" w:rsidRPr="0043127A">
        <w:rPr>
          <w:rFonts w:ascii="宋体" w:eastAsia="宋体" w:hAnsi="宋体" w:hint="eastAsia"/>
          <w:sz w:val="24"/>
          <w:szCs w:val="28"/>
        </w:rPr>
        <w:t>因此</w:t>
      </w:r>
      <w:r w:rsidR="00A71195" w:rsidRPr="0043127A">
        <w:rPr>
          <w:rFonts w:ascii="宋体" w:eastAsia="宋体" w:hAnsi="宋体" w:hint="eastAsia"/>
          <w:sz w:val="24"/>
          <w:szCs w:val="28"/>
        </w:rPr>
        <w:t>也可以认为朱熹对四书的解释亦是其理学的重要部分。</w:t>
      </w:r>
      <w:r w:rsidR="00A8576B" w:rsidRPr="0043127A">
        <w:rPr>
          <w:rFonts w:ascii="宋体" w:eastAsia="宋体" w:hAnsi="宋体" w:hint="eastAsia"/>
          <w:sz w:val="24"/>
          <w:szCs w:val="28"/>
        </w:rPr>
        <w:t>朱熹对儒家经典的注释</w:t>
      </w:r>
      <w:r w:rsidR="008A693C" w:rsidRPr="0043127A">
        <w:rPr>
          <w:rFonts w:ascii="宋体" w:eastAsia="宋体" w:hAnsi="宋体" w:hint="eastAsia"/>
          <w:sz w:val="24"/>
          <w:szCs w:val="28"/>
        </w:rPr>
        <w:t>，</w:t>
      </w:r>
      <w:r w:rsidR="000A1624" w:rsidRPr="0043127A">
        <w:rPr>
          <w:rFonts w:ascii="宋体" w:eastAsia="宋体" w:hAnsi="宋体" w:hint="eastAsia"/>
          <w:sz w:val="24"/>
          <w:szCs w:val="28"/>
        </w:rPr>
        <w:t>与前人的治经</w:t>
      </w:r>
      <w:r w:rsidR="008A693C" w:rsidRPr="0043127A">
        <w:rPr>
          <w:rFonts w:ascii="宋体" w:eastAsia="宋体" w:hAnsi="宋体" w:hint="eastAsia"/>
          <w:sz w:val="24"/>
          <w:szCs w:val="28"/>
        </w:rPr>
        <w:t>工作</w:t>
      </w:r>
      <w:r w:rsidR="000A1624" w:rsidRPr="0043127A">
        <w:rPr>
          <w:rFonts w:ascii="宋体" w:eastAsia="宋体" w:hAnsi="宋体" w:hint="eastAsia"/>
          <w:sz w:val="24"/>
          <w:szCs w:val="28"/>
        </w:rPr>
        <w:t>并无本质的区别，</w:t>
      </w:r>
      <w:r w:rsidR="008A693C" w:rsidRPr="0043127A">
        <w:rPr>
          <w:rFonts w:ascii="宋体" w:eastAsia="宋体" w:hAnsi="宋体" w:hint="eastAsia"/>
          <w:sz w:val="24"/>
          <w:szCs w:val="28"/>
        </w:rPr>
        <w:t>只</w:t>
      </w:r>
      <w:r w:rsidR="000A1624" w:rsidRPr="0043127A">
        <w:rPr>
          <w:rFonts w:ascii="宋体" w:eastAsia="宋体" w:hAnsi="宋体" w:hint="eastAsia"/>
          <w:sz w:val="24"/>
          <w:szCs w:val="28"/>
        </w:rPr>
        <w:t>是同时兼具汉儒的严谨</w:t>
      </w:r>
      <w:r w:rsidR="008A693C" w:rsidRPr="0043127A">
        <w:rPr>
          <w:rFonts w:ascii="宋体" w:eastAsia="宋体" w:hAnsi="宋体" w:hint="eastAsia"/>
          <w:sz w:val="24"/>
          <w:szCs w:val="28"/>
        </w:rPr>
        <w:t>态度</w:t>
      </w:r>
      <w:r w:rsidR="000A1624" w:rsidRPr="0043127A">
        <w:rPr>
          <w:rFonts w:ascii="宋体" w:eastAsia="宋体" w:hAnsi="宋体" w:hint="eastAsia"/>
          <w:sz w:val="24"/>
          <w:szCs w:val="28"/>
        </w:rPr>
        <w:t>与宋儒的创新</w:t>
      </w:r>
      <w:r w:rsidR="008A693C" w:rsidRPr="0043127A">
        <w:rPr>
          <w:rFonts w:ascii="宋体" w:eastAsia="宋体" w:hAnsi="宋体" w:hint="eastAsia"/>
          <w:sz w:val="24"/>
          <w:szCs w:val="28"/>
        </w:rPr>
        <w:t>之风</w:t>
      </w:r>
      <w:r w:rsidR="000A1624" w:rsidRPr="0043127A">
        <w:rPr>
          <w:rFonts w:ascii="宋体" w:eastAsia="宋体" w:hAnsi="宋体" w:hint="eastAsia"/>
          <w:sz w:val="24"/>
          <w:szCs w:val="28"/>
        </w:rPr>
        <w:t>。但</w:t>
      </w:r>
      <w:r w:rsidR="008A693C" w:rsidRPr="0043127A">
        <w:rPr>
          <w:rFonts w:ascii="宋体" w:eastAsia="宋体" w:hAnsi="宋体" w:hint="eastAsia"/>
          <w:sz w:val="24"/>
          <w:szCs w:val="28"/>
        </w:rPr>
        <w:t>朱熹</w:t>
      </w:r>
      <w:r w:rsidR="000A1624" w:rsidRPr="0043127A">
        <w:rPr>
          <w:rFonts w:ascii="宋体" w:eastAsia="宋体" w:hAnsi="宋体" w:hint="eastAsia"/>
          <w:sz w:val="24"/>
          <w:szCs w:val="28"/>
        </w:rPr>
        <w:t>经学的成果，</w:t>
      </w:r>
      <w:r w:rsidR="008A693C" w:rsidRPr="0043127A">
        <w:rPr>
          <w:rFonts w:ascii="宋体" w:eastAsia="宋体" w:hAnsi="宋体" w:hint="eastAsia"/>
          <w:sz w:val="24"/>
          <w:szCs w:val="28"/>
        </w:rPr>
        <w:t>却</w:t>
      </w:r>
      <w:r w:rsidR="000A1624" w:rsidRPr="0043127A">
        <w:rPr>
          <w:rFonts w:ascii="宋体" w:eastAsia="宋体" w:hAnsi="宋体" w:hint="eastAsia"/>
          <w:sz w:val="24"/>
          <w:szCs w:val="28"/>
        </w:rPr>
        <w:t>比起</w:t>
      </w:r>
      <w:r w:rsidR="008A693C" w:rsidRPr="0043127A">
        <w:rPr>
          <w:rFonts w:ascii="宋体" w:eastAsia="宋体" w:hAnsi="宋体" w:hint="eastAsia"/>
          <w:sz w:val="24"/>
          <w:szCs w:val="28"/>
        </w:rPr>
        <w:t>其纯粹</w:t>
      </w:r>
      <w:r w:rsidR="000A1624" w:rsidRPr="0043127A">
        <w:rPr>
          <w:rFonts w:ascii="宋体" w:eastAsia="宋体" w:hAnsi="宋体" w:hint="eastAsia"/>
          <w:sz w:val="24"/>
          <w:szCs w:val="28"/>
        </w:rPr>
        <w:t>的理学体系本身，在后世产生了更为广泛而深刻的影响</w:t>
      </w:r>
      <w:r w:rsidR="008A693C" w:rsidRPr="0043127A">
        <w:rPr>
          <w:rFonts w:ascii="宋体" w:eastAsia="宋体" w:hAnsi="宋体" w:hint="eastAsia"/>
          <w:sz w:val="24"/>
          <w:szCs w:val="28"/>
        </w:rPr>
        <w:t>。</w:t>
      </w:r>
    </w:p>
    <w:p w14:paraId="30284860" w14:textId="77777777" w:rsidR="00EB3CA6" w:rsidRPr="0043127A" w:rsidRDefault="00EB3CA6" w:rsidP="00D746E7">
      <w:pPr>
        <w:ind w:firstLine="480"/>
        <w:rPr>
          <w:rFonts w:ascii="宋体" w:eastAsia="宋体" w:hAnsi="宋体"/>
          <w:sz w:val="32"/>
          <w:szCs w:val="36"/>
        </w:rPr>
      </w:pPr>
    </w:p>
    <w:p w14:paraId="5EFC4A15" w14:textId="6E95A09B" w:rsidR="00B93974" w:rsidRPr="00526A45" w:rsidRDefault="00297246" w:rsidP="00297246">
      <w:pPr>
        <w:jc w:val="center"/>
        <w:rPr>
          <w:rFonts w:ascii="宋体" w:eastAsia="宋体" w:hAnsi="宋体"/>
          <w:b/>
          <w:bCs/>
          <w:sz w:val="32"/>
          <w:szCs w:val="36"/>
        </w:rPr>
      </w:pPr>
      <w:r w:rsidRPr="00526A45">
        <w:rPr>
          <w:rFonts w:ascii="宋体" w:eastAsia="宋体" w:hAnsi="宋体" w:hint="eastAsia"/>
          <w:b/>
          <w:bCs/>
          <w:sz w:val="32"/>
          <w:szCs w:val="36"/>
        </w:rPr>
        <w:t>二、朱子学与政治</w:t>
      </w:r>
    </w:p>
    <w:p w14:paraId="7D3F5650" w14:textId="70F127FB" w:rsidR="000A29C3" w:rsidRPr="0043127A" w:rsidRDefault="000A29C3" w:rsidP="00297246">
      <w:pPr>
        <w:jc w:val="center"/>
        <w:rPr>
          <w:rFonts w:ascii="宋体" w:eastAsia="宋体" w:hAnsi="宋体"/>
          <w:sz w:val="32"/>
          <w:szCs w:val="36"/>
        </w:rPr>
      </w:pPr>
    </w:p>
    <w:p w14:paraId="77717E97" w14:textId="02571CE6" w:rsidR="008A693C" w:rsidRPr="0043127A" w:rsidRDefault="00381532" w:rsidP="008A693C">
      <w:pPr>
        <w:ind w:firstLine="480"/>
        <w:rPr>
          <w:rFonts w:ascii="宋体" w:eastAsia="宋体" w:hAnsi="宋体"/>
          <w:sz w:val="24"/>
          <w:szCs w:val="28"/>
        </w:rPr>
      </w:pPr>
      <w:r w:rsidRPr="0043127A">
        <w:rPr>
          <w:rFonts w:ascii="宋体" w:eastAsia="宋体" w:hAnsi="宋体" w:hint="eastAsia"/>
          <w:sz w:val="24"/>
          <w:szCs w:val="28"/>
        </w:rPr>
        <w:t>理学的最终目标，指向的是社会秩序的重建。</w:t>
      </w:r>
      <w:r w:rsidR="00741DDF" w:rsidRPr="0043127A">
        <w:rPr>
          <w:rFonts w:ascii="宋体" w:eastAsia="宋体" w:hAnsi="宋体" w:hint="eastAsia"/>
          <w:sz w:val="24"/>
          <w:szCs w:val="28"/>
        </w:rPr>
        <w:t>走向</w:t>
      </w:r>
      <w:r w:rsidRPr="0043127A">
        <w:rPr>
          <w:rFonts w:ascii="宋体" w:eastAsia="宋体" w:hAnsi="宋体" w:hint="eastAsia"/>
          <w:sz w:val="24"/>
          <w:szCs w:val="28"/>
        </w:rPr>
        <w:t>政治实践的朱子学，</w:t>
      </w:r>
      <w:r w:rsidR="00741DDF" w:rsidRPr="0043127A">
        <w:rPr>
          <w:rFonts w:ascii="宋体" w:eastAsia="宋体" w:hAnsi="宋体" w:hint="eastAsia"/>
          <w:sz w:val="24"/>
          <w:szCs w:val="28"/>
        </w:rPr>
        <w:t>其形象在实体化的同时，不可避免地出现变形。</w:t>
      </w:r>
    </w:p>
    <w:p w14:paraId="62FC50A9" w14:textId="77777777" w:rsidR="00741DDF" w:rsidRPr="0043127A" w:rsidRDefault="00741DDF" w:rsidP="008A693C">
      <w:pPr>
        <w:ind w:firstLine="480"/>
        <w:rPr>
          <w:rFonts w:ascii="宋体" w:eastAsia="宋体" w:hAnsi="宋体"/>
          <w:sz w:val="24"/>
          <w:szCs w:val="28"/>
        </w:rPr>
      </w:pPr>
    </w:p>
    <w:p w14:paraId="23D2FCC2" w14:textId="01DF2C95" w:rsidR="00297246" w:rsidRPr="0043127A" w:rsidRDefault="00297246" w:rsidP="00297246">
      <w:pPr>
        <w:rPr>
          <w:rFonts w:ascii="宋体" w:eastAsia="宋体" w:hAnsi="宋体"/>
          <w:sz w:val="24"/>
          <w:szCs w:val="28"/>
        </w:rPr>
      </w:pPr>
      <w:r w:rsidRPr="0043127A">
        <w:rPr>
          <w:rFonts w:ascii="宋体" w:eastAsia="宋体" w:hAnsi="宋体" w:hint="eastAsia"/>
          <w:sz w:val="24"/>
          <w:szCs w:val="28"/>
        </w:rPr>
        <w:lastRenderedPageBreak/>
        <w:t>（一）南宋</w:t>
      </w:r>
    </w:p>
    <w:p w14:paraId="69BE0ACC" w14:textId="77777777" w:rsidR="000A29C3" w:rsidRPr="0043127A" w:rsidRDefault="000A29C3" w:rsidP="00297246">
      <w:pPr>
        <w:rPr>
          <w:rFonts w:ascii="宋体" w:eastAsia="宋体" w:hAnsi="宋体"/>
          <w:sz w:val="24"/>
          <w:szCs w:val="28"/>
        </w:rPr>
      </w:pPr>
    </w:p>
    <w:p w14:paraId="6140738F" w14:textId="6339B5CB" w:rsidR="00B93974" w:rsidRPr="0043127A" w:rsidRDefault="004403CF" w:rsidP="00D746E7">
      <w:pPr>
        <w:ind w:firstLine="480"/>
        <w:rPr>
          <w:rFonts w:ascii="宋体" w:eastAsia="宋体" w:hAnsi="宋体"/>
          <w:sz w:val="24"/>
          <w:szCs w:val="28"/>
        </w:rPr>
      </w:pPr>
      <w:r w:rsidRPr="0043127A">
        <w:rPr>
          <w:rFonts w:ascii="宋体" w:eastAsia="宋体" w:hAnsi="宋体" w:hint="eastAsia"/>
          <w:sz w:val="24"/>
          <w:szCs w:val="28"/>
        </w:rPr>
        <w:t>晚年的</w:t>
      </w:r>
      <w:r w:rsidR="007926E1" w:rsidRPr="0043127A">
        <w:rPr>
          <w:rFonts w:ascii="宋体" w:eastAsia="宋体" w:hAnsi="宋体" w:hint="eastAsia"/>
          <w:sz w:val="24"/>
          <w:szCs w:val="28"/>
        </w:rPr>
        <w:t>朱熹</w:t>
      </w:r>
      <w:r w:rsidRPr="0043127A">
        <w:rPr>
          <w:rFonts w:ascii="宋体" w:eastAsia="宋体" w:hAnsi="宋体" w:hint="eastAsia"/>
          <w:sz w:val="24"/>
          <w:szCs w:val="28"/>
        </w:rPr>
        <w:t>，</w:t>
      </w:r>
      <w:r w:rsidR="00B249C7" w:rsidRPr="0043127A">
        <w:rPr>
          <w:rFonts w:ascii="宋体" w:eastAsia="宋体" w:hAnsi="宋体" w:hint="eastAsia"/>
          <w:sz w:val="24"/>
          <w:szCs w:val="28"/>
        </w:rPr>
        <w:t>是在“庆元党禁”的</w:t>
      </w:r>
      <w:r w:rsidR="006C4144" w:rsidRPr="0043127A">
        <w:rPr>
          <w:rFonts w:ascii="宋体" w:eastAsia="宋体" w:hAnsi="宋体" w:hint="eastAsia"/>
          <w:sz w:val="24"/>
          <w:szCs w:val="28"/>
        </w:rPr>
        <w:t>风波中度过的。在党禁中，理学被斥为伪学，与理学有关的诸大臣遭到仕途上的贬斥</w:t>
      </w:r>
      <w:r w:rsidR="00A8783E" w:rsidRPr="0043127A">
        <w:rPr>
          <w:rFonts w:ascii="宋体" w:eastAsia="宋体" w:hAnsi="宋体" w:hint="eastAsia"/>
          <w:sz w:val="24"/>
          <w:szCs w:val="28"/>
        </w:rPr>
        <w:t>。</w:t>
      </w:r>
      <w:r w:rsidR="006C4144" w:rsidRPr="0043127A">
        <w:rPr>
          <w:rFonts w:ascii="宋体" w:eastAsia="宋体" w:hAnsi="宋体" w:hint="eastAsia"/>
          <w:sz w:val="24"/>
          <w:szCs w:val="28"/>
        </w:rPr>
        <w:t>但根据余英时和</w:t>
      </w:r>
      <w:r w:rsidR="00A8783E" w:rsidRPr="0043127A">
        <w:rPr>
          <w:rFonts w:ascii="宋体" w:eastAsia="宋体" w:hAnsi="宋体" w:hint="eastAsia"/>
          <w:sz w:val="24"/>
          <w:szCs w:val="28"/>
        </w:rPr>
        <w:t>何俊的研究，庆元党禁本身并不起源于学术思想的冲突，而是出于政治派系间的斗争，是积极进取、有意“恢复”的官员</w:t>
      </w:r>
      <w:r w:rsidR="00671FDD" w:rsidRPr="0043127A">
        <w:rPr>
          <w:rFonts w:ascii="宋体" w:eastAsia="宋体" w:hAnsi="宋体" w:hint="eastAsia"/>
          <w:sz w:val="24"/>
          <w:szCs w:val="28"/>
        </w:rPr>
        <w:t>集团</w:t>
      </w:r>
      <w:r w:rsidR="00A8783E" w:rsidRPr="0043127A">
        <w:rPr>
          <w:rFonts w:ascii="宋体" w:eastAsia="宋体" w:hAnsi="宋体" w:hint="eastAsia"/>
          <w:sz w:val="24"/>
          <w:szCs w:val="28"/>
        </w:rPr>
        <w:t>和</w:t>
      </w:r>
      <w:r w:rsidR="00671FDD" w:rsidRPr="0043127A">
        <w:rPr>
          <w:rFonts w:ascii="宋体" w:eastAsia="宋体" w:hAnsi="宋体" w:hint="eastAsia"/>
          <w:sz w:val="24"/>
          <w:szCs w:val="28"/>
        </w:rPr>
        <w:t>偏安保守的官员集团之间的争斗（余英时称之为“理学集团”和“职业官僚集团”）</w:t>
      </w:r>
      <w:r w:rsidR="00741DDF" w:rsidRPr="0043127A">
        <w:rPr>
          <w:rStyle w:val="a6"/>
          <w:rFonts w:ascii="宋体" w:eastAsia="宋体" w:hAnsi="宋体"/>
          <w:sz w:val="24"/>
          <w:szCs w:val="28"/>
        </w:rPr>
        <w:footnoteReference w:id="22"/>
      </w:r>
      <w:r w:rsidR="00B8692C" w:rsidRPr="0043127A">
        <w:rPr>
          <w:rFonts w:ascii="宋体" w:eastAsia="宋体" w:hAnsi="宋体" w:hint="eastAsia"/>
          <w:sz w:val="24"/>
          <w:szCs w:val="28"/>
        </w:rPr>
        <w:t>。同时</w:t>
      </w:r>
      <w:r w:rsidR="002B431D" w:rsidRPr="0043127A">
        <w:rPr>
          <w:rFonts w:ascii="宋体" w:eastAsia="宋体" w:hAnsi="宋体" w:hint="eastAsia"/>
          <w:sz w:val="24"/>
          <w:szCs w:val="28"/>
        </w:rPr>
        <w:t>，</w:t>
      </w:r>
      <w:r w:rsidR="00B8692C" w:rsidRPr="0043127A">
        <w:rPr>
          <w:rFonts w:ascii="宋体" w:eastAsia="宋体" w:hAnsi="宋体" w:hint="eastAsia"/>
          <w:sz w:val="24"/>
          <w:szCs w:val="28"/>
        </w:rPr>
        <w:t>也不能不注意到宋朝</w:t>
      </w:r>
      <w:r w:rsidR="002B431D" w:rsidRPr="0043127A">
        <w:rPr>
          <w:rFonts w:ascii="宋体" w:eastAsia="宋体" w:hAnsi="宋体" w:hint="eastAsia"/>
          <w:sz w:val="24"/>
          <w:szCs w:val="28"/>
        </w:rPr>
        <w:t>在</w:t>
      </w:r>
      <w:r w:rsidR="00B8692C" w:rsidRPr="0043127A">
        <w:rPr>
          <w:rFonts w:ascii="宋体" w:eastAsia="宋体" w:hAnsi="宋体" w:hint="eastAsia"/>
          <w:sz w:val="24"/>
          <w:szCs w:val="28"/>
        </w:rPr>
        <w:t>思想领域的相对自由，这是理学以及其他学术思想繁荣的基本基础，显著有别于明、清由政治</w:t>
      </w:r>
      <w:r w:rsidR="003C3168" w:rsidRPr="0043127A">
        <w:rPr>
          <w:rFonts w:ascii="宋体" w:eastAsia="宋体" w:hAnsi="宋体" w:hint="eastAsia"/>
          <w:sz w:val="24"/>
          <w:szCs w:val="28"/>
        </w:rPr>
        <w:t>延伸至思想，或由思想取祸于政治的情形。因此，作为政治风波的“庆元党禁”</w:t>
      </w:r>
      <w:r w:rsidR="002B431D" w:rsidRPr="0043127A">
        <w:rPr>
          <w:rFonts w:ascii="宋体" w:eastAsia="宋体" w:hAnsi="宋体" w:hint="eastAsia"/>
          <w:sz w:val="24"/>
          <w:szCs w:val="28"/>
        </w:rPr>
        <w:t>，</w:t>
      </w:r>
      <w:r w:rsidR="003C3168" w:rsidRPr="0043127A">
        <w:rPr>
          <w:rFonts w:ascii="宋体" w:eastAsia="宋体" w:hAnsi="宋体" w:hint="eastAsia"/>
          <w:sz w:val="24"/>
          <w:szCs w:val="28"/>
        </w:rPr>
        <w:t>主要停留于政治上的罢黜，却不及于思想上的清算，理学家事实上的学术活动和思想建设并没有停止</w:t>
      </w:r>
      <w:r w:rsidR="003C3168" w:rsidRPr="0043127A">
        <w:rPr>
          <w:rStyle w:val="a6"/>
          <w:rFonts w:ascii="宋体" w:eastAsia="宋体" w:hAnsi="宋体"/>
          <w:sz w:val="24"/>
          <w:szCs w:val="28"/>
        </w:rPr>
        <w:footnoteReference w:id="23"/>
      </w:r>
      <w:r w:rsidR="001B0D24" w:rsidRPr="0043127A">
        <w:rPr>
          <w:rFonts w:ascii="宋体" w:eastAsia="宋体" w:hAnsi="宋体" w:hint="eastAsia"/>
          <w:sz w:val="24"/>
          <w:szCs w:val="28"/>
        </w:rPr>
        <w:t>，而庆元党禁也在朱熹逝世（公元1</w:t>
      </w:r>
      <w:r w:rsidR="001B0D24" w:rsidRPr="0043127A">
        <w:rPr>
          <w:rFonts w:ascii="宋体" w:eastAsia="宋体" w:hAnsi="宋体"/>
          <w:sz w:val="24"/>
          <w:szCs w:val="28"/>
        </w:rPr>
        <w:t>200</w:t>
      </w:r>
      <w:r w:rsidR="001B0D24" w:rsidRPr="0043127A">
        <w:rPr>
          <w:rFonts w:ascii="宋体" w:eastAsia="宋体" w:hAnsi="宋体" w:hint="eastAsia"/>
          <w:sz w:val="24"/>
          <w:szCs w:val="28"/>
        </w:rPr>
        <w:t>年）后不久的嘉泰二年（</w:t>
      </w:r>
      <w:r w:rsidR="001B0D24" w:rsidRPr="0043127A">
        <w:rPr>
          <w:rFonts w:ascii="宋体" w:eastAsia="宋体" w:hAnsi="宋体"/>
          <w:sz w:val="24"/>
          <w:szCs w:val="28"/>
        </w:rPr>
        <w:t>1202年）</w:t>
      </w:r>
      <w:r w:rsidR="001B0D24" w:rsidRPr="0043127A">
        <w:rPr>
          <w:rFonts w:ascii="宋体" w:eastAsia="宋体" w:hAnsi="宋体" w:hint="eastAsia"/>
          <w:sz w:val="24"/>
          <w:szCs w:val="28"/>
        </w:rPr>
        <w:t>得以解除</w:t>
      </w:r>
      <w:r w:rsidR="001B0D24" w:rsidRPr="0043127A">
        <w:rPr>
          <w:rFonts w:ascii="宋体" w:eastAsia="宋体" w:hAnsi="宋体"/>
          <w:sz w:val="24"/>
          <w:szCs w:val="28"/>
        </w:rPr>
        <w:t>，名列党籍的在世之人，先后</w:t>
      </w:r>
      <w:r w:rsidR="002B431D" w:rsidRPr="0043127A">
        <w:rPr>
          <w:rFonts w:ascii="宋体" w:eastAsia="宋体" w:hAnsi="宋体" w:hint="eastAsia"/>
          <w:sz w:val="24"/>
          <w:szCs w:val="28"/>
        </w:rPr>
        <w:t>也</w:t>
      </w:r>
      <w:r w:rsidR="001B0D24" w:rsidRPr="0043127A">
        <w:rPr>
          <w:rFonts w:ascii="宋体" w:eastAsia="宋体" w:hAnsi="宋体"/>
          <w:sz w:val="24"/>
          <w:szCs w:val="28"/>
        </w:rPr>
        <w:t>官复原职。</w:t>
      </w:r>
    </w:p>
    <w:p w14:paraId="5F522D02" w14:textId="7A20D5C4" w:rsidR="000A29C3" w:rsidRPr="0043127A" w:rsidRDefault="00077968" w:rsidP="00077968">
      <w:pPr>
        <w:ind w:firstLine="480"/>
        <w:rPr>
          <w:rFonts w:ascii="宋体" w:eastAsia="宋体" w:hAnsi="宋体"/>
          <w:sz w:val="24"/>
          <w:szCs w:val="28"/>
        </w:rPr>
      </w:pPr>
      <w:r w:rsidRPr="0043127A">
        <w:rPr>
          <w:rFonts w:ascii="宋体" w:eastAsia="宋体" w:hAnsi="宋体" w:hint="eastAsia"/>
          <w:sz w:val="24"/>
          <w:szCs w:val="28"/>
        </w:rPr>
        <w:t>基于</w:t>
      </w:r>
      <w:r w:rsidR="001B0D24" w:rsidRPr="0043127A">
        <w:rPr>
          <w:rFonts w:ascii="宋体" w:eastAsia="宋体" w:hAnsi="宋体" w:hint="eastAsia"/>
          <w:sz w:val="24"/>
          <w:szCs w:val="28"/>
        </w:rPr>
        <w:t>同样的</w:t>
      </w:r>
      <w:r w:rsidRPr="0043127A">
        <w:rPr>
          <w:rFonts w:ascii="宋体" w:eastAsia="宋体" w:hAnsi="宋体" w:hint="eastAsia"/>
          <w:sz w:val="24"/>
          <w:szCs w:val="28"/>
        </w:rPr>
        <w:t>理由</w:t>
      </w:r>
      <w:r w:rsidR="001B0D24" w:rsidRPr="0043127A">
        <w:rPr>
          <w:rFonts w:ascii="宋体" w:eastAsia="宋体" w:hAnsi="宋体" w:hint="eastAsia"/>
          <w:sz w:val="24"/>
          <w:szCs w:val="28"/>
        </w:rPr>
        <w:t>，虽然宋理宗</w:t>
      </w:r>
      <w:r w:rsidR="00F50FBA" w:rsidRPr="0043127A">
        <w:rPr>
          <w:rFonts w:ascii="宋体" w:eastAsia="宋体" w:hAnsi="宋体" w:hint="eastAsia"/>
          <w:sz w:val="24"/>
          <w:szCs w:val="28"/>
        </w:rPr>
        <w:t>朝多次褒奖理学，并于淳熙</w:t>
      </w:r>
      <w:r w:rsidR="00F50FBA" w:rsidRPr="0043127A">
        <w:rPr>
          <w:rFonts w:ascii="宋体" w:eastAsia="宋体" w:hAnsi="宋体"/>
          <w:sz w:val="24"/>
          <w:szCs w:val="28"/>
        </w:rPr>
        <w:t>元年（1241年）</w:t>
      </w:r>
      <w:r w:rsidRPr="0043127A">
        <w:rPr>
          <w:rFonts w:ascii="宋体" w:eastAsia="宋体" w:hAnsi="宋体" w:hint="eastAsia"/>
          <w:sz w:val="24"/>
          <w:szCs w:val="28"/>
        </w:rPr>
        <w:t>，</w:t>
      </w:r>
      <w:r w:rsidR="00F50FBA" w:rsidRPr="0043127A">
        <w:rPr>
          <w:rFonts w:ascii="宋体" w:eastAsia="宋体" w:hAnsi="宋体" w:hint="eastAsia"/>
          <w:sz w:val="24"/>
          <w:szCs w:val="28"/>
        </w:rPr>
        <w:t>周敦颐、程颢、程颐、张载、朱熹等理学家从祀孔庙</w:t>
      </w:r>
      <w:r w:rsidR="00FB166E" w:rsidRPr="0043127A">
        <w:rPr>
          <w:rFonts w:ascii="宋体" w:eastAsia="宋体" w:hAnsi="宋体" w:hint="eastAsia"/>
          <w:sz w:val="24"/>
          <w:szCs w:val="28"/>
        </w:rPr>
        <w:t>，从官方层面承认了理学在儒学史的正统地位</w:t>
      </w:r>
      <w:r w:rsidRPr="0043127A">
        <w:rPr>
          <w:rFonts w:ascii="宋体" w:eastAsia="宋体" w:hAnsi="宋体" w:hint="eastAsia"/>
          <w:sz w:val="24"/>
          <w:szCs w:val="28"/>
        </w:rPr>
        <w:t>。</w:t>
      </w:r>
      <w:r w:rsidR="00FB166E" w:rsidRPr="0043127A">
        <w:rPr>
          <w:rFonts w:ascii="宋体" w:eastAsia="宋体" w:hAnsi="宋体" w:hint="eastAsia"/>
          <w:sz w:val="24"/>
          <w:szCs w:val="28"/>
        </w:rPr>
        <w:t>有学者以为，这代表了理学在南宋统治地位</w:t>
      </w:r>
      <w:r w:rsidR="004B12FD" w:rsidRPr="0043127A">
        <w:rPr>
          <w:rFonts w:ascii="宋体" w:eastAsia="宋体" w:hAnsi="宋体" w:hint="eastAsia"/>
          <w:sz w:val="24"/>
          <w:szCs w:val="28"/>
        </w:rPr>
        <w:t>的确立</w:t>
      </w:r>
      <w:r w:rsidR="00FB166E" w:rsidRPr="0043127A">
        <w:rPr>
          <w:rStyle w:val="a6"/>
          <w:rFonts w:ascii="宋体" w:eastAsia="宋体" w:hAnsi="宋体"/>
          <w:sz w:val="24"/>
          <w:szCs w:val="28"/>
        </w:rPr>
        <w:footnoteReference w:id="24"/>
      </w:r>
      <w:r w:rsidR="000A29C3" w:rsidRPr="0043127A">
        <w:rPr>
          <w:rFonts w:ascii="宋体" w:eastAsia="宋体" w:hAnsi="宋体" w:hint="eastAsia"/>
          <w:sz w:val="24"/>
          <w:szCs w:val="28"/>
        </w:rPr>
        <w:t>，其实不然。</w:t>
      </w:r>
    </w:p>
    <w:p w14:paraId="6976D43E" w14:textId="04F9F50D" w:rsidR="001B0D24" w:rsidRPr="0043127A" w:rsidRDefault="000A29C3" w:rsidP="000A29C3">
      <w:pPr>
        <w:ind w:firstLineChars="200" w:firstLine="480"/>
        <w:rPr>
          <w:rFonts w:ascii="宋体" w:eastAsia="宋体" w:hAnsi="宋体"/>
          <w:sz w:val="24"/>
          <w:szCs w:val="28"/>
        </w:rPr>
      </w:pPr>
      <w:r w:rsidRPr="0043127A">
        <w:rPr>
          <w:rFonts w:ascii="宋体" w:eastAsia="宋体" w:hAnsi="宋体" w:hint="eastAsia"/>
          <w:sz w:val="24"/>
          <w:szCs w:val="28"/>
        </w:rPr>
        <w:t>其一，如果我们要说某种思想</w:t>
      </w:r>
      <w:r w:rsidR="004B12FD" w:rsidRPr="0043127A">
        <w:rPr>
          <w:rFonts w:ascii="宋体" w:eastAsia="宋体" w:hAnsi="宋体" w:hint="eastAsia"/>
          <w:sz w:val="24"/>
          <w:szCs w:val="28"/>
        </w:rPr>
        <w:t>体系</w:t>
      </w:r>
      <w:r w:rsidR="0072164C" w:rsidRPr="0043127A">
        <w:rPr>
          <w:rFonts w:ascii="宋体" w:eastAsia="宋体" w:hAnsi="宋体" w:hint="eastAsia"/>
          <w:sz w:val="24"/>
          <w:szCs w:val="28"/>
        </w:rPr>
        <w:t>在政治上</w:t>
      </w:r>
      <w:r w:rsidRPr="0043127A">
        <w:rPr>
          <w:rFonts w:ascii="宋体" w:eastAsia="宋体" w:hAnsi="宋体" w:hint="eastAsia"/>
          <w:sz w:val="24"/>
          <w:szCs w:val="28"/>
        </w:rPr>
        <w:t>被确立为“统治思想”，不考虑其独占性，至少要求这一思想</w:t>
      </w:r>
      <w:r w:rsidR="00290E95" w:rsidRPr="0043127A">
        <w:rPr>
          <w:rFonts w:ascii="宋体" w:eastAsia="宋体" w:hAnsi="宋体" w:hint="eastAsia"/>
          <w:sz w:val="24"/>
          <w:szCs w:val="28"/>
        </w:rPr>
        <w:t>体系</w:t>
      </w:r>
      <w:r w:rsidRPr="0043127A">
        <w:rPr>
          <w:rFonts w:ascii="宋体" w:eastAsia="宋体" w:hAnsi="宋体" w:hint="eastAsia"/>
          <w:sz w:val="24"/>
          <w:szCs w:val="28"/>
        </w:rPr>
        <w:t>要与制度性的机制发生紧密的关系，并得到官方的背书。</w:t>
      </w:r>
      <w:r w:rsidR="001F7CBC" w:rsidRPr="0043127A">
        <w:rPr>
          <w:rFonts w:ascii="宋体" w:eastAsia="宋体" w:hAnsi="宋体" w:hint="eastAsia"/>
          <w:sz w:val="24"/>
          <w:szCs w:val="28"/>
        </w:rPr>
        <w:t>而如要从“统治思想”进一步</w:t>
      </w:r>
      <w:r w:rsidR="00290E95" w:rsidRPr="0043127A">
        <w:rPr>
          <w:rFonts w:ascii="宋体" w:eastAsia="宋体" w:hAnsi="宋体" w:hint="eastAsia"/>
          <w:sz w:val="24"/>
          <w:szCs w:val="28"/>
        </w:rPr>
        <w:t>，</w:t>
      </w:r>
      <w:r w:rsidR="001F7CBC" w:rsidRPr="0043127A">
        <w:rPr>
          <w:rFonts w:ascii="宋体" w:eastAsia="宋体" w:hAnsi="宋体" w:hint="eastAsia"/>
          <w:sz w:val="24"/>
          <w:szCs w:val="28"/>
        </w:rPr>
        <w:t>确立</w:t>
      </w:r>
      <w:r w:rsidR="00290E95" w:rsidRPr="0043127A">
        <w:rPr>
          <w:rFonts w:ascii="宋体" w:eastAsia="宋体" w:hAnsi="宋体" w:hint="eastAsia"/>
          <w:sz w:val="24"/>
          <w:szCs w:val="28"/>
        </w:rPr>
        <w:t>起</w:t>
      </w:r>
      <w:r w:rsidR="0072164C" w:rsidRPr="0043127A">
        <w:rPr>
          <w:rFonts w:ascii="宋体" w:eastAsia="宋体" w:hAnsi="宋体" w:hint="eastAsia"/>
          <w:sz w:val="24"/>
          <w:szCs w:val="28"/>
        </w:rPr>
        <w:t>政治上的</w:t>
      </w:r>
      <w:r w:rsidR="001F7CBC" w:rsidRPr="0043127A">
        <w:rPr>
          <w:rFonts w:ascii="宋体" w:eastAsia="宋体" w:hAnsi="宋体" w:hint="eastAsia"/>
          <w:sz w:val="24"/>
          <w:szCs w:val="28"/>
        </w:rPr>
        <w:t>“统治地位”，还需</w:t>
      </w:r>
      <w:r w:rsidR="00290E95" w:rsidRPr="0043127A">
        <w:rPr>
          <w:rFonts w:ascii="宋体" w:eastAsia="宋体" w:hAnsi="宋体" w:hint="eastAsia"/>
          <w:sz w:val="24"/>
          <w:szCs w:val="28"/>
        </w:rPr>
        <w:t>要</w:t>
      </w:r>
      <w:r w:rsidR="001F7CBC" w:rsidRPr="0043127A">
        <w:rPr>
          <w:rFonts w:ascii="宋体" w:eastAsia="宋体" w:hAnsi="宋体" w:hint="eastAsia"/>
          <w:sz w:val="24"/>
          <w:szCs w:val="28"/>
        </w:rPr>
        <w:t>保证</w:t>
      </w:r>
      <w:r w:rsidR="00290E95" w:rsidRPr="0043127A">
        <w:rPr>
          <w:rFonts w:ascii="宋体" w:eastAsia="宋体" w:hAnsi="宋体" w:hint="eastAsia"/>
          <w:sz w:val="24"/>
          <w:szCs w:val="28"/>
        </w:rPr>
        <w:t>，</w:t>
      </w:r>
      <w:r w:rsidR="001F7CBC" w:rsidRPr="0043127A">
        <w:rPr>
          <w:rFonts w:ascii="宋体" w:eastAsia="宋体" w:hAnsi="宋体" w:hint="eastAsia"/>
          <w:sz w:val="24"/>
          <w:szCs w:val="28"/>
        </w:rPr>
        <w:t>其在思想领域或至少是在特定领域</w:t>
      </w:r>
      <w:r w:rsidR="00290E95" w:rsidRPr="0043127A">
        <w:rPr>
          <w:rFonts w:ascii="宋体" w:eastAsia="宋体" w:hAnsi="宋体" w:hint="eastAsia"/>
          <w:sz w:val="24"/>
          <w:szCs w:val="28"/>
        </w:rPr>
        <w:t>独一无二的垄断性</w:t>
      </w:r>
      <w:r w:rsidR="001F7CBC" w:rsidRPr="0043127A">
        <w:rPr>
          <w:rFonts w:ascii="宋体" w:eastAsia="宋体" w:hAnsi="宋体" w:hint="eastAsia"/>
          <w:sz w:val="24"/>
          <w:szCs w:val="28"/>
        </w:rPr>
        <w:t>。但显然，南宋理宗一朝对理学的认可仅仅使得理学具有了官方承认的“合法性”，尚不具备“</w:t>
      </w:r>
      <w:r w:rsidR="00290E95" w:rsidRPr="0043127A">
        <w:rPr>
          <w:rFonts w:ascii="宋体" w:eastAsia="宋体" w:hAnsi="宋体" w:hint="eastAsia"/>
          <w:sz w:val="24"/>
          <w:szCs w:val="28"/>
        </w:rPr>
        <w:t>垄断</w:t>
      </w:r>
      <w:r w:rsidR="001F7CBC" w:rsidRPr="0043127A">
        <w:rPr>
          <w:rFonts w:ascii="宋体" w:eastAsia="宋体" w:hAnsi="宋体" w:hint="eastAsia"/>
          <w:sz w:val="24"/>
          <w:szCs w:val="28"/>
        </w:rPr>
        <w:t>性”</w:t>
      </w:r>
      <w:r w:rsidR="00E508AA" w:rsidRPr="0043127A">
        <w:rPr>
          <w:rFonts w:ascii="宋体" w:eastAsia="宋体" w:hAnsi="宋体" w:hint="eastAsia"/>
          <w:sz w:val="24"/>
          <w:szCs w:val="28"/>
        </w:rPr>
        <w:t>，</w:t>
      </w:r>
      <w:r w:rsidR="001F7CBC" w:rsidRPr="0043127A">
        <w:rPr>
          <w:rFonts w:ascii="宋体" w:eastAsia="宋体" w:hAnsi="宋体" w:hint="eastAsia"/>
          <w:sz w:val="24"/>
          <w:szCs w:val="28"/>
        </w:rPr>
        <w:t>科举</w:t>
      </w:r>
      <w:r w:rsidR="00E508AA" w:rsidRPr="0043127A">
        <w:rPr>
          <w:rFonts w:ascii="宋体" w:eastAsia="宋体" w:hAnsi="宋体" w:hint="eastAsia"/>
          <w:sz w:val="24"/>
          <w:szCs w:val="28"/>
        </w:rPr>
        <w:t>此时</w:t>
      </w:r>
      <w:r w:rsidR="001F7CBC" w:rsidRPr="0043127A">
        <w:rPr>
          <w:rFonts w:ascii="宋体" w:eastAsia="宋体" w:hAnsi="宋体" w:hint="eastAsia"/>
          <w:sz w:val="24"/>
          <w:szCs w:val="28"/>
        </w:rPr>
        <w:t>也不与理学思想相绑定</w:t>
      </w:r>
      <w:r w:rsidR="001F7CBC" w:rsidRPr="0043127A">
        <w:rPr>
          <w:rStyle w:val="a6"/>
          <w:rFonts w:ascii="宋体" w:eastAsia="宋体" w:hAnsi="宋体"/>
          <w:sz w:val="24"/>
          <w:szCs w:val="28"/>
        </w:rPr>
        <w:footnoteReference w:id="25"/>
      </w:r>
      <w:r w:rsidR="00E508AA" w:rsidRPr="0043127A">
        <w:rPr>
          <w:rFonts w:ascii="宋体" w:eastAsia="宋体" w:hAnsi="宋体" w:hint="eastAsia"/>
          <w:sz w:val="24"/>
          <w:szCs w:val="28"/>
        </w:rPr>
        <w:t>。</w:t>
      </w:r>
      <w:r w:rsidR="00570013" w:rsidRPr="0043127A">
        <w:rPr>
          <w:rFonts w:ascii="宋体" w:eastAsia="宋体" w:hAnsi="宋体" w:hint="eastAsia"/>
          <w:sz w:val="24"/>
          <w:szCs w:val="28"/>
        </w:rPr>
        <w:t>更</w:t>
      </w:r>
      <w:r w:rsidR="00E508AA" w:rsidRPr="0043127A">
        <w:rPr>
          <w:rFonts w:ascii="宋体" w:eastAsia="宋体" w:hAnsi="宋体" w:hint="eastAsia"/>
          <w:sz w:val="24"/>
          <w:szCs w:val="28"/>
        </w:rPr>
        <w:t>基本的是，</w:t>
      </w:r>
      <w:r w:rsidR="00570013" w:rsidRPr="0043127A">
        <w:rPr>
          <w:rFonts w:ascii="宋体" w:eastAsia="宋体" w:hAnsi="宋体" w:hint="eastAsia"/>
          <w:sz w:val="24"/>
          <w:szCs w:val="28"/>
        </w:rPr>
        <w:t>由于天水一朝相对宽松的思想环境，朝廷对于学术思想的影响有</w:t>
      </w:r>
      <w:r w:rsidR="00E508AA" w:rsidRPr="0043127A">
        <w:rPr>
          <w:rFonts w:ascii="宋体" w:eastAsia="宋体" w:hAnsi="宋体" w:hint="eastAsia"/>
          <w:sz w:val="24"/>
          <w:szCs w:val="28"/>
        </w:rPr>
        <w:t>着</w:t>
      </w:r>
      <w:r w:rsidR="00570013" w:rsidRPr="0043127A">
        <w:rPr>
          <w:rFonts w:ascii="宋体" w:eastAsia="宋体" w:hAnsi="宋体" w:hint="eastAsia"/>
          <w:sz w:val="24"/>
          <w:szCs w:val="28"/>
        </w:rPr>
        <w:t>一定的限度</w:t>
      </w:r>
      <w:r w:rsidR="001F7CBC" w:rsidRPr="0043127A">
        <w:rPr>
          <w:rFonts w:ascii="宋体" w:eastAsia="宋体" w:hAnsi="宋体" w:hint="eastAsia"/>
          <w:sz w:val="24"/>
          <w:szCs w:val="28"/>
        </w:rPr>
        <w:t>。</w:t>
      </w:r>
    </w:p>
    <w:p w14:paraId="30777E9B" w14:textId="77A441B5" w:rsidR="00A004C2" w:rsidRPr="0043127A" w:rsidRDefault="0072164C" w:rsidP="005E0AE4">
      <w:pPr>
        <w:ind w:firstLine="480"/>
        <w:rPr>
          <w:rFonts w:ascii="宋体" w:eastAsia="宋体" w:hAnsi="宋体"/>
          <w:sz w:val="24"/>
          <w:szCs w:val="28"/>
        </w:rPr>
      </w:pPr>
      <w:r w:rsidRPr="0043127A">
        <w:rPr>
          <w:rFonts w:ascii="宋体" w:eastAsia="宋体" w:hAnsi="宋体" w:hint="eastAsia"/>
          <w:sz w:val="24"/>
          <w:szCs w:val="28"/>
        </w:rPr>
        <w:t>其二，如果我们考虑一般思想界的情形，我们也不能得出理学在南宋已经确立统治地位的结论。</w:t>
      </w:r>
      <w:r w:rsidR="00696A5B" w:rsidRPr="0043127A">
        <w:rPr>
          <w:rFonts w:ascii="宋体" w:eastAsia="宋体" w:hAnsi="宋体" w:hint="eastAsia"/>
          <w:sz w:val="24"/>
          <w:szCs w:val="28"/>
        </w:rPr>
        <w:t>到底要在思想领域占据怎么样的地位</w:t>
      </w:r>
      <w:r w:rsidR="00E508AA" w:rsidRPr="0043127A">
        <w:rPr>
          <w:rFonts w:ascii="宋体" w:eastAsia="宋体" w:hAnsi="宋体" w:hint="eastAsia"/>
          <w:sz w:val="24"/>
          <w:szCs w:val="28"/>
        </w:rPr>
        <w:t>，一个思想体系</w:t>
      </w:r>
      <w:r w:rsidR="00696A5B" w:rsidRPr="0043127A">
        <w:rPr>
          <w:rFonts w:ascii="宋体" w:eastAsia="宋体" w:hAnsi="宋体" w:hint="eastAsia"/>
          <w:sz w:val="24"/>
          <w:szCs w:val="28"/>
        </w:rPr>
        <w:t>才能被称为“统治”？严格说来，传统的“儒释道”三分</w:t>
      </w:r>
      <w:r w:rsidR="00E508AA" w:rsidRPr="0043127A">
        <w:rPr>
          <w:rFonts w:ascii="宋体" w:eastAsia="宋体" w:hAnsi="宋体" w:hint="eastAsia"/>
          <w:sz w:val="24"/>
          <w:szCs w:val="28"/>
        </w:rPr>
        <w:t>，</w:t>
      </w:r>
      <w:r w:rsidR="00696A5B" w:rsidRPr="0043127A">
        <w:rPr>
          <w:rFonts w:ascii="宋体" w:eastAsia="宋体" w:hAnsi="宋体" w:hint="eastAsia"/>
          <w:sz w:val="24"/>
          <w:szCs w:val="28"/>
        </w:rPr>
        <w:t>在唐</w:t>
      </w:r>
      <w:r w:rsidR="00E508AA" w:rsidRPr="0043127A">
        <w:rPr>
          <w:rFonts w:ascii="宋体" w:eastAsia="宋体" w:hAnsi="宋体" w:hint="eastAsia"/>
          <w:sz w:val="24"/>
          <w:szCs w:val="28"/>
        </w:rPr>
        <w:t>代</w:t>
      </w:r>
      <w:r w:rsidR="00696A5B" w:rsidRPr="0043127A">
        <w:rPr>
          <w:rFonts w:ascii="宋体" w:eastAsia="宋体" w:hAnsi="宋体" w:hint="eastAsia"/>
          <w:sz w:val="24"/>
          <w:szCs w:val="28"/>
        </w:rPr>
        <w:t>以后的中国一直是一个比较合适的描述，即儒家也只是思想界</w:t>
      </w:r>
      <w:r w:rsidR="00EE260B" w:rsidRPr="0043127A">
        <w:rPr>
          <w:rFonts w:ascii="宋体" w:eastAsia="宋体" w:hAnsi="宋体" w:hint="eastAsia"/>
          <w:sz w:val="24"/>
          <w:szCs w:val="28"/>
        </w:rPr>
        <w:t>中</w:t>
      </w:r>
      <w:r w:rsidR="00696A5B" w:rsidRPr="0043127A">
        <w:rPr>
          <w:rFonts w:ascii="宋体" w:eastAsia="宋体" w:hAnsi="宋体" w:hint="eastAsia"/>
          <w:sz w:val="24"/>
          <w:szCs w:val="28"/>
        </w:rPr>
        <w:t>比较有影响力的一门</w:t>
      </w:r>
      <w:r w:rsidR="00EE260B" w:rsidRPr="0043127A">
        <w:rPr>
          <w:rFonts w:ascii="宋体" w:eastAsia="宋体" w:hAnsi="宋体" w:hint="eastAsia"/>
          <w:sz w:val="24"/>
          <w:szCs w:val="28"/>
        </w:rPr>
        <w:t>。</w:t>
      </w:r>
      <w:r w:rsidR="00696A5B" w:rsidRPr="0043127A">
        <w:rPr>
          <w:rFonts w:ascii="宋体" w:eastAsia="宋体" w:hAnsi="宋体" w:hint="eastAsia"/>
          <w:sz w:val="24"/>
          <w:szCs w:val="28"/>
        </w:rPr>
        <w:t>这样说来</w:t>
      </w:r>
      <w:r w:rsidR="00EE260B" w:rsidRPr="0043127A">
        <w:rPr>
          <w:rFonts w:ascii="宋体" w:eastAsia="宋体" w:hAnsi="宋体" w:hint="eastAsia"/>
          <w:sz w:val="24"/>
          <w:szCs w:val="28"/>
        </w:rPr>
        <w:t>，</w:t>
      </w:r>
      <w:r w:rsidR="00696A5B" w:rsidRPr="0043127A">
        <w:rPr>
          <w:rFonts w:ascii="宋体" w:eastAsia="宋体" w:hAnsi="宋体" w:hint="eastAsia"/>
          <w:sz w:val="24"/>
          <w:szCs w:val="28"/>
        </w:rPr>
        <w:t>其实从没有哪一种思想体系在</w:t>
      </w:r>
      <w:r w:rsidR="00185625" w:rsidRPr="0043127A">
        <w:rPr>
          <w:rFonts w:ascii="宋体" w:eastAsia="宋体" w:hAnsi="宋体" w:hint="eastAsia"/>
          <w:sz w:val="24"/>
          <w:szCs w:val="28"/>
        </w:rPr>
        <w:t>二十世纪以前的中国</w:t>
      </w:r>
      <w:r w:rsidR="00696A5B" w:rsidRPr="0043127A">
        <w:rPr>
          <w:rFonts w:ascii="宋体" w:eastAsia="宋体" w:hAnsi="宋体" w:hint="eastAsia"/>
          <w:sz w:val="24"/>
          <w:szCs w:val="28"/>
        </w:rPr>
        <w:t>真正实现过</w:t>
      </w:r>
      <w:r w:rsidR="00185625" w:rsidRPr="0043127A">
        <w:rPr>
          <w:rFonts w:ascii="宋体" w:eastAsia="宋体" w:hAnsi="宋体" w:hint="eastAsia"/>
          <w:sz w:val="24"/>
          <w:szCs w:val="28"/>
        </w:rPr>
        <w:t>绝对的“统治”。</w:t>
      </w:r>
      <w:r w:rsidR="00EE260B" w:rsidRPr="0043127A">
        <w:rPr>
          <w:rFonts w:ascii="宋体" w:eastAsia="宋体" w:hAnsi="宋体" w:hint="eastAsia"/>
          <w:sz w:val="24"/>
          <w:szCs w:val="28"/>
        </w:rPr>
        <w:t>若</w:t>
      </w:r>
      <w:r w:rsidR="00185625" w:rsidRPr="0043127A">
        <w:rPr>
          <w:rFonts w:ascii="宋体" w:eastAsia="宋体" w:hAnsi="宋体" w:hint="eastAsia"/>
          <w:sz w:val="24"/>
          <w:szCs w:val="28"/>
        </w:rPr>
        <w:t>将标准放宽一些，</w:t>
      </w:r>
      <w:r w:rsidR="00587FBF" w:rsidRPr="0043127A">
        <w:rPr>
          <w:rFonts w:ascii="宋体" w:eastAsia="宋体" w:hAnsi="宋体" w:hint="eastAsia"/>
          <w:sz w:val="24"/>
          <w:szCs w:val="28"/>
        </w:rPr>
        <w:t>只要一种思想体系进入到了</w:t>
      </w:r>
      <w:r w:rsidR="00570013" w:rsidRPr="0043127A">
        <w:rPr>
          <w:rFonts w:ascii="宋体" w:eastAsia="宋体" w:hAnsi="宋体" w:hint="eastAsia"/>
          <w:sz w:val="24"/>
          <w:szCs w:val="28"/>
        </w:rPr>
        <w:t>大多数</w:t>
      </w:r>
      <w:r w:rsidR="00587FBF" w:rsidRPr="0043127A">
        <w:rPr>
          <w:rFonts w:ascii="宋体" w:eastAsia="宋体" w:hAnsi="宋体" w:hint="eastAsia"/>
          <w:sz w:val="24"/>
          <w:szCs w:val="28"/>
        </w:rPr>
        <w:t>一般士人的生活中，大抵可以说该思想或理论实现</w:t>
      </w:r>
      <w:r w:rsidR="00570013" w:rsidRPr="0043127A">
        <w:rPr>
          <w:rFonts w:ascii="宋体" w:eastAsia="宋体" w:hAnsi="宋体" w:hint="eastAsia"/>
          <w:sz w:val="24"/>
          <w:szCs w:val="28"/>
        </w:rPr>
        <w:t>了</w:t>
      </w:r>
      <w:r w:rsidR="00587FBF" w:rsidRPr="0043127A">
        <w:rPr>
          <w:rFonts w:ascii="宋体" w:eastAsia="宋体" w:hAnsi="宋体" w:hint="eastAsia"/>
          <w:sz w:val="24"/>
          <w:szCs w:val="28"/>
        </w:rPr>
        <w:t>某种形式的“统治”。这里引用章毅对</w:t>
      </w:r>
      <w:r w:rsidR="00CC2F5C" w:rsidRPr="0043127A">
        <w:rPr>
          <w:rFonts w:ascii="宋体" w:eastAsia="宋体" w:hAnsi="宋体" w:hint="eastAsia"/>
          <w:sz w:val="24"/>
          <w:szCs w:val="28"/>
        </w:rPr>
        <w:t>徽州——朱熹的家乡——的文化与社会的研究</w:t>
      </w:r>
      <w:r w:rsidR="00EE260B" w:rsidRPr="0043127A">
        <w:rPr>
          <w:rFonts w:ascii="宋体" w:eastAsia="宋体" w:hAnsi="宋体" w:hint="eastAsia"/>
          <w:sz w:val="24"/>
          <w:szCs w:val="28"/>
        </w:rPr>
        <w:t>来做说明</w:t>
      </w:r>
      <w:r w:rsidR="00CC2F5C" w:rsidRPr="0043127A">
        <w:rPr>
          <w:rFonts w:ascii="宋体" w:eastAsia="宋体" w:hAnsi="宋体" w:hint="eastAsia"/>
          <w:sz w:val="24"/>
          <w:szCs w:val="28"/>
        </w:rPr>
        <w:t>，章毅发现，从北宋到南宋中叶，佛教和道教在徽州地区的影响力要远远大于</w:t>
      </w:r>
      <w:r w:rsidR="00570013" w:rsidRPr="0043127A">
        <w:rPr>
          <w:rFonts w:ascii="宋体" w:eastAsia="宋体" w:hAnsi="宋体" w:hint="eastAsia"/>
          <w:sz w:val="24"/>
          <w:szCs w:val="28"/>
        </w:rPr>
        <w:t>儒学，包括参与科举并取得功名的士大夫群体，到了南宋后期，理学开始为当地士人所了解，但还</w:t>
      </w:r>
      <w:r w:rsidR="00D13240" w:rsidRPr="0043127A">
        <w:rPr>
          <w:rFonts w:ascii="宋体" w:eastAsia="宋体" w:hAnsi="宋体" w:hint="eastAsia"/>
          <w:sz w:val="24"/>
          <w:szCs w:val="28"/>
        </w:rPr>
        <w:t>未到足够</w:t>
      </w:r>
      <w:r w:rsidR="00570013" w:rsidRPr="0043127A">
        <w:rPr>
          <w:rFonts w:ascii="宋体" w:eastAsia="宋体" w:hAnsi="宋体" w:hint="eastAsia"/>
          <w:sz w:val="24"/>
          <w:szCs w:val="28"/>
        </w:rPr>
        <w:t>深入</w:t>
      </w:r>
      <w:r w:rsidR="00D13240" w:rsidRPr="0043127A">
        <w:rPr>
          <w:rFonts w:ascii="宋体" w:eastAsia="宋体" w:hAnsi="宋体" w:hint="eastAsia"/>
          <w:sz w:val="24"/>
          <w:szCs w:val="28"/>
        </w:rPr>
        <w:t>的程度，影响有限</w:t>
      </w:r>
      <w:r w:rsidR="00D13240" w:rsidRPr="0043127A">
        <w:rPr>
          <w:rStyle w:val="a6"/>
          <w:rFonts w:ascii="宋体" w:eastAsia="宋体" w:hAnsi="宋体"/>
          <w:sz w:val="24"/>
          <w:szCs w:val="28"/>
        </w:rPr>
        <w:footnoteReference w:id="26"/>
      </w:r>
      <w:r w:rsidR="002050A7" w:rsidRPr="0043127A">
        <w:rPr>
          <w:rFonts w:ascii="宋体" w:eastAsia="宋体" w:hAnsi="宋体" w:hint="eastAsia"/>
          <w:sz w:val="24"/>
          <w:szCs w:val="28"/>
        </w:rPr>
        <w:t>。徽州既是朱熹的家乡，又是南宋的核心地带</w:t>
      </w:r>
      <w:r w:rsidR="005E0AE4" w:rsidRPr="0043127A">
        <w:rPr>
          <w:rFonts w:ascii="宋体" w:eastAsia="宋体" w:hAnsi="宋体" w:hint="eastAsia"/>
          <w:sz w:val="24"/>
          <w:szCs w:val="28"/>
        </w:rPr>
        <w:t>、</w:t>
      </w:r>
      <w:r w:rsidR="002050A7" w:rsidRPr="0043127A">
        <w:rPr>
          <w:rFonts w:ascii="宋体" w:eastAsia="宋体" w:hAnsi="宋体" w:hint="eastAsia"/>
          <w:sz w:val="24"/>
          <w:szCs w:val="28"/>
        </w:rPr>
        <w:t>“肱骨郡”</w:t>
      </w:r>
      <w:r w:rsidR="005E0AE4" w:rsidRPr="0043127A">
        <w:rPr>
          <w:rStyle w:val="a6"/>
          <w:rFonts w:ascii="宋体" w:eastAsia="宋体" w:hAnsi="宋体"/>
          <w:sz w:val="24"/>
          <w:szCs w:val="28"/>
        </w:rPr>
        <w:footnoteReference w:id="27"/>
      </w:r>
      <w:r w:rsidR="005E0AE4" w:rsidRPr="0043127A">
        <w:rPr>
          <w:rFonts w:ascii="宋体" w:eastAsia="宋体" w:hAnsi="宋体" w:hint="eastAsia"/>
          <w:sz w:val="24"/>
          <w:szCs w:val="28"/>
        </w:rPr>
        <w:t>，有</w:t>
      </w:r>
      <w:r w:rsidR="00FA1CD1" w:rsidRPr="0043127A">
        <w:rPr>
          <w:rFonts w:ascii="宋体" w:eastAsia="宋体" w:hAnsi="宋体" w:hint="eastAsia"/>
          <w:sz w:val="24"/>
          <w:szCs w:val="28"/>
        </w:rPr>
        <w:t>着</w:t>
      </w:r>
      <w:r w:rsidR="005E0AE4" w:rsidRPr="0043127A">
        <w:rPr>
          <w:rFonts w:ascii="宋体" w:eastAsia="宋体" w:hAnsi="宋体" w:hint="eastAsia"/>
          <w:sz w:val="24"/>
          <w:szCs w:val="28"/>
        </w:rPr>
        <w:t>充分的参考价值。</w:t>
      </w:r>
    </w:p>
    <w:p w14:paraId="36B8D9A8" w14:textId="77777777" w:rsidR="005E0AE4" w:rsidRPr="0043127A" w:rsidRDefault="005E0AE4" w:rsidP="005E0AE4">
      <w:pPr>
        <w:ind w:firstLine="480"/>
        <w:rPr>
          <w:rFonts w:ascii="宋体" w:eastAsia="宋体" w:hAnsi="宋体"/>
          <w:sz w:val="24"/>
          <w:szCs w:val="28"/>
        </w:rPr>
      </w:pPr>
    </w:p>
    <w:p w14:paraId="10DDB559" w14:textId="394735BF" w:rsidR="005E0AE4" w:rsidRPr="0043127A" w:rsidRDefault="005E0AE4" w:rsidP="005E0AE4">
      <w:pPr>
        <w:rPr>
          <w:rFonts w:ascii="宋体" w:eastAsia="宋体" w:hAnsi="宋体"/>
          <w:sz w:val="24"/>
          <w:szCs w:val="28"/>
        </w:rPr>
      </w:pPr>
      <w:r w:rsidRPr="0043127A">
        <w:rPr>
          <w:rFonts w:ascii="宋体" w:eastAsia="宋体" w:hAnsi="宋体" w:hint="eastAsia"/>
          <w:sz w:val="24"/>
          <w:szCs w:val="28"/>
        </w:rPr>
        <w:t>（二）元代</w:t>
      </w:r>
    </w:p>
    <w:p w14:paraId="4882FAAE" w14:textId="63D7D1EE" w:rsidR="005E0AE4" w:rsidRPr="0043127A" w:rsidRDefault="005E0AE4" w:rsidP="005E0AE4">
      <w:pPr>
        <w:ind w:firstLine="480"/>
        <w:rPr>
          <w:rFonts w:ascii="宋体" w:eastAsia="宋体" w:hAnsi="宋体"/>
          <w:sz w:val="24"/>
          <w:szCs w:val="28"/>
        </w:rPr>
      </w:pPr>
    </w:p>
    <w:p w14:paraId="699D86CD" w14:textId="49095D0F" w:rsidR="005E0AE4" w:rsidRPr="0043127A" w:rsidRDefault="007306FE" w:rsidP="005E0AE4">
      <w:pPr>
        <w:ind w:firstLine="480"/>
        <w:rPr>
          <w:rFonts w:ascii="宋体" w:eastAsia="宋体" w:hAnsi="宋体"/>
          <w:sz w:val="24"/>
          <w:szCs w:val="28"/>
        </w:rPr>
      </w:pPr>
      <w:r w:rsidRPr="0043127A">
        <w:rPr>
          <w:rFonts w:ascii="宋体" w:eastAsia="宋体" w:hAnsi="宋体" w:hint="eastAsia"/>
          <w:sz w:val="24"/>
          <w:szCs w:val="28"/>
        </w:rPr>
        <w:t>还有一个因素，也大大降低了理宗一朝文化政策的重要性</w:t>
      </w:r>
      <w:r w:rsidR="008046F9" w:rsidRPr="0043127A">
        <w:rPr>
          <w:rFonts w:ascii="宋体" w:eastAsia="宋体" w:hAnsi="宋体" w:hint="eastAsia"/>
          <w:sz w:val="24"/>
          <w:szCs w:val="28"/>
        </w:rPr>
        <w:t>。</w:t>
      </w:r>
      <w:r w:rsidRPr="0043127A">
        <w:rPr>
          <w:rFonts w:ascii="宋体" w:eastAsia="宋体" w:hAnsi="宋体" w:hint="eastAsia"/>
          <w:sz w:val="24"/>
          <w:szCs w:val="28"/>
        </w:rPr>
        <w:t>在朱熹</w:t>
      </w:r>
      <w:r w:rsidR="008046F9" w:rsidRPr="0043127A">
        <w:rPr>
          <w:rFonts w:ascii="宋体" w:eastAsia="宋体" w:hAnsi="宋体" w:hint="eastAsia"/>
          <w:sz w:val="24"/>
          <w:szCs w:val="28"/>
        </w:rPr>
        <w:t>等理学家</w:t>
      </w:r>
      <w:r w:rsidRPr="0043127A">
        <w:rPr>
          <w:rFonts w:ascii="宋体" w:eastAsia="宋体" w:hAnsi="宋体" w:hint="eastAsia"/>
          <w:sz w:val="24"/>
          <w:szCs w:val="28"/>
        </w:rPr>
        <w:t>进入孔庙</w:t>
      </w:r>
      <w:r w:rsidRPr="0043127A">
        <w:rPr>
          <w:rFonts w:ascii="宋体" w:eastAsia="宋体" w:hAnsi="宋体" w:hint="eastAsia"/>
          <w:sz w:val="24"/>
          <w:szCs w:val="28"/>
        </w:rPr>
        <w:lastRenderedPageBreak/>
        <w:t>后不久，忽必烈的军队于</w:t>
      </w:r>
      <w:r w:rsidR="006B21BD" w:rsidRPr="0043127A">
        <w:rPr>
          <w:rFonts w:ascii="宋体" w:eastAsia="宋体" w:hAnsi="宋体" w:hint="eastAsia"/>
          <w:sz w:val="24"/>
          <w:szCs w:val="28"/>
        </w:rPr>
        <w:t>南宋德祐二年（公元1</w:t>
      </w:r>
      <w:r w:rsidR="006B21BD" w:rsidRPr="0043127A">
        <w:rPr>
          <w:rFonts w:ascii="宋体" w:eastAsia="宋体" w:hAnsi="宋体"/>
          <w:sz w:val="24"/>
          <w:szCs w:val="28"/>
        </w:rPr>
        <w:t>276</w:t>
      </w:r>
      <w:r w:rsidR="006B21BD" w:rsidRPr="0043127A">
        <w:rPr>
          <w:rFonts w:ascii="宋体" w:eastAsia="宋体" w:hAnsi="宋体" w:hint="eastAsia"/>
          <w:sz w:val="24"/>
          <w:szCs w:val="28"/>
        </w:rPr>
        <w:t>年）进入临安，南宋最后一位皇帝帝昺亦死于1</w:t>
      </w:r>
      <w:r w:rsidR="006B21BD" w:rsidRPr="0043127A">
        <w:rPr>
          <w:rFonts w:ascii="宋体" w:eastAsia="宋体" w:hAnsi="宋体"/>
          <w:sz w:val="24"/>
          <w:szCs w:val="28"/>
        </w:rPr>
        <w:t>279</w:t>
      </w:r>
      <w:r w:rsidR="006B21BD" w:rsidRPr="0043127A">
        <w:rPr>
          <w:rFonts w:ascii="宋体" w:eastAsia="宋体" w:hAnsi="宋体" w:hint="eastAsia"/>
          <w:sz w:val="24"/>
          <w:szCs w:val="28"/>
        </w:rPr>
        <w:t>年的崖山之战，宋朝就此走入历史</w:t>
      </w:r>
      <w:r w:rsidR="008046F9" w:rsidRPr="0043127A">
        <w:rPr>
          <w:rFonts w:ascii="宋体" w:eastAsia="宋体" w:hAnsi="宋体" w:hint="eastAsia"/>
          <w:sz w:val="24"/>
          <w:szCs w:val="28"/>
        </w:rPr>
        <w:t>之中</w:t>
      </w:r>
      <w:r w:rsidR="006B21BD" w:rsidRPr="0043127A">
        <w:rPr>
          <w:rFonts w:ascii="宋体" w:eastAsia="宋体" w:hAnsi="宋体" w:hint="eastAsia"/>
          <w:sz w:val="24"/>
          <w:szCs w:val="28"/>
        </w:rPr>
        <w:t>。</w:t>
      </w:r>
    </w:p>
    <w:p w14:paraId="38853E23" w14:textId="01701BD7" w:rsidR="00655DC8" w:rsidRPr="0043127A" w:rsidRDefault="003E01DF" w:rsidP="005E0AE4">
      <w:pPr>
        <w:ind w:firstLine="480"/>
        <w:rPr>
          <w:rFonts w:ascii="宋体" w:eastAsia="宋体" w:hAnsi="宋体"/>
          <w:sz w:val="24"/>
          <w:szCs w:val="28"/>
        </w:rPr>
      </w:pPr>
      <w:r w:rsidRPr="0043127A">
        <w:rPr>
          <w:rFonts w:ascii="宋体" w:eastAsia="宋体" w:hAnsi="宋体" w:hint="eastAsia"/>
          <w:sz w:val="24"/>
          <w:szCs w:val="28"/>
        </w:rPr>
        <w:t>蒙古帝国</w:t>
      </w:r>
      <w:r w:rsidR="006D38F6" w:rsidRPr="0043127A">
        <w:rPr>
          <w:rFonts w:ascii="宋体" w:eastAsia="宋体" w:hAnsi="宋体" w:hint="eastAsia"/>
          <w:sz w:val="24"/>
          <w:szCs w:val="28"/>
        </w:rPr>
        <w:t>的统治者</w:t>
      </w:r>
      <w:r w:rsidRPr="0043127A">
        <w:rPr>
          <w:rFonts w:ascii="宋体" w:eastAsia="宋体" w:hAnsi="宋体" w:hint="eastAsia"/>
          <w:sz w:val="24"/>
          <w:szCs w:val="28"/>
        </w:rPr>
        <w:t>对于理学以及儒学的认识，有一个曲折的过程。</w:t>
      </w:r>
      <w:r w:rsidR="007A4267" w:rsidRPr="0043127A">
        <w:rPr>
          <w:rFonts w:ascii="宋体" w:eastAsia="宋体" w:hAnsi="宋体" w:hint="eastAsia"/>
          <w:sz w:val="24"/>
          <w:szCs w:val="28"/>
        </w:rPr>
        <w:t>从成吉思汗一直到到忽必烈</w:t>
      </w:r>
      <w:r w:rsidR="005A3E28" w:rsidRPr="0043127A">
        <w:rPr>
          <w:rFonts w:ascii="宋体" w:eastAsia="宋体" w:hAnsi="宋体" w:hint="eastAsia"/>
          <w:sz w:val="24"/>
          <w:szCs w:val="28"/>
        </w:rPr>
        <w:t>执政</w:t>
      </w:r>
      <w:r w:rsidR="007A4267" w:rsidRPr="0043127A">
        <w:rPr>
          <w:rFonts w:ascii="宋体" w:eastAsia="宋体" w:hAnsi="宋体" w:hint="eastAsia"/>
          <w:sz w:val="24"/>
          <w:szCs w:val="28"/>
        </w:rPr>
        <w:t>以前，蒙古统治者的主要精力放在了四处征伐、扩张领土方面</w:t>
      </w:r>
      <w:r w:rsidR="007A4267" w:rsidRPr="0043127A">
        <w:rPr>
          <w:rStyle w:val="a6"/>
          <w:rFonts w:ascii="宋体" w:eastAsia="宋体" w:hAnsi="宋体"/>
          <w:sz w:val="24"/>
          <w:szCs w:val="28"/>
        </w:rPr>
        <w:footnoteReference w:id="28"/>
      </w:r>
      <w:r w:rsidR="007A4267" w:rsidRPr="0043127A">
        <w:rPr>
          <w:rFonts w:ascii="宋体" w:eastAsia="宋体" w:hAnsi="宋体" w:hint="eastAsia"/>
          <w:sz w:val="24"/>
          <w:szCs w:val="28"/>
        </w:rPr>
        <w:t>，</w:t>
      </w:r>
      <w:r w:rsidR="00B1316A" w:rsidRPr="0043127A">
        <w:rPr>
          <w:rFonts w:ascii="宋体" w:eastAsia="宋体" w:hAnsi="宋体" w:hint="eastAsia"/>
          <w:sz w:val="24"/>
          <w:szCs w:val="28"/>
        </w:rPr>
        <w:t>对于汉人的文化以及</w:t>
      </w:r>
      <w:r w:rsidR="005A3E28" w:rsidRPr="0043127A">
        <w:rPr>
          <w:rFonts w:ascii="宋体" w:eastAsia="宋体" w:hAnsi="宋体" w:hint="eastAsia"/>
          <w:sz w:val="24"/>
          <w:szCs w:val="28"/>
        </w:rPr>
        <w:t>国家的治理之道</w:t>
      </w:r>
      <w:r w:rsidR="00B1316A" w:rsidRPr="0043127A">
        <w:rPr>
          <w:rFonts w:ascii="宋体" w:eastAsia="宋体" w:hAnsi="宋体" w:hint="eastAsia"/>
          <w:sz w:val="24"/>
          <w:szCs w:val="28"/>
        </w:rPr>
        <w:t>虽有初步的接触，但还不够深入</w:t>
      </w:r>
      <w:r w:rsidR="005A3E28" w:rsidRPr="0043127A">
        <w:rPr>
          <w:rFonts w:ascii="宋体" w:eastAsia="宋体" w:hAnsi="宋体" w:hint="eastAsia"/>
          <w:sz w:val="24"/>
          <w:szCs w:val="28"/>
        </w:rPr>
        <w:t>。</w:t>
      </w:r>
      <w:r w:rsidR="00B1316A" w:rsidRPr="0043127A">
        <w:rPr>
          <w:rFonts w:ascii="宋体" w:eastAsia="宋体" w:hAnsi="宋体" w:hint="eastAsia"/>
          <w:sz w:val="24"/>
          <w:szCs w:val="28"/>
        </w:rPr>
        <w:t>儒学</w:t>
      </w:r>
      <w:r w:rsidR="005A3E28" w:rsidRPr="0043127A">
        <w:rPr>
          <w:rFonts w:ascii="宋体" w:eastAsia="宋体" w:hAnsi="宋体" w:hint="eastAsia"/>
          <w:sz w:val="24"/>
          <w:szCs w:val="28"/>
        </w:rPr>
        <w:t>也</w:t>
      </w:r>
      <w:r w:rsidR="00AE4F0C" w:rsidRPr="0043127A">
        <w:rPr>
          <w:rFonts w:ascii="宋体" w:eastAsia="宋体" w:hAnsi="宋体" w:hint="eastAsia"/>
          <w:sz w:val="24"/>
          <w:szCs w:val="28"/>
        </w:rPr>
        <w:t>只是</w:t>
      </w:r>
      <w:r w:rsidR="00B1316A" w:rsidRPr="0043127A">
        <w:rPr>
          <w:rFonts w:ascii="宋体" w:eastAsia="宋体" w:hAnsi="宋体" w:hint="eastAsia"/>
          <w:sz w:val="24"/>
          <w:szCs w:val="28"/>
        </w:rPr>
        <w:t>作为被征服者的文化</w:t>
      </w:r>
      <w:r w:rsidR="00AE4F0C" w:rsidRPr="0043127A">
        <w:rPr>
          <w:rFonts w:ascii="宋体" w:eastAsia="宋体" w:hAnsi="宋体" w:hint="eastAsia"/>
          <w:sz w:val="24"/>
          <w:szCs w:val="28"/>
        </w:rPr>
        <w:t>之一</w:t>
      </w:r>
      <w:r w:rsidR="00B1316A" w:rsidRPr="0043127A">
        <w:rPr>
          <w:rFonts w:ascii="宋体" w:eastAsia="宋体" w:hAnsi="宋体" w:hint="eastAsia"/>
          <w:sz w:val="24"/>
          <w:szCs w:val="28"/>
        </w:rPr>
        <w:t>，与佛教、道教等一同进入到了蒙古人的视野中。</w:t>
      </w:r>
      <w:r w:rsidR="002B6260" w:rsidRPr="0043127A">
        <w:rPr>
          <w:rFonts w:ascii="宋体" w:eastAsia="宋体" w:hAnsi="宋体" w:hint="eastAsia"/>
          <w:sz w:val="24"/>
          <w:szCs w:val="28"/>
        </w:rPr>
        <w:t>在儒学</w:t>
      </w:r>
      <w:r w:rsidR="00ED1ACD" w:rsidRPr="0043127A">
        <w:rPr>
          <w:rFonts w:ascii="宋体" w:eastAsia="宋体" w:hAnsi="宋体" w:hint="eastAsia"/>
          <w:sz w:val="24"/>
          <w:szCs w:val="28"/>
        </w:rPr>
        <w:t>对蒙古上层逐渐</w:t>
      </w:r>
      <w:r w:rsidR="002B6260" w:rsidRPr="0043127A">
        <w:rPr>
          <w:rFonts w:ascii="宋体" w:eastAsia="宋体" w:hAnsi="宋体" w:hint="eastAsia"/>
          <w:sz w:val="24"/>
          <w:szCs w:val="28"/>
        </w:rPr>
        <w:t>发生影响的过程中，原是金朝遗臣，后被成吉思汗</w:t>
      </w:r>
      <w:r w:rsidR="00305133" w:rsidRPr="0043127A">
        <w:rPr>
          <w:rFonts w:ascii="宋体" w:eastAsia="宋体" w:hAnsi="宋体" w:hint="eastAsia"/>
          <w:sz w:val="24"/>
          <w:szCs w:val="28"/>
        </w:rPr>
        <w:t>的军队</w:t>
      </w:r>
      <w:r w:rsidR="002B6260" w:rsidRPr="0043127A">
        <w:rPr>
          <w:rFonts w:ascii="宋体" w:eastAsia="宋体" w:hAnsi="宋体" w:hint="eastAsia"/>
          <w:sz w:val="24"/>
          <w:szCs w:val="28"/>
        </w:rPr>
        <w:t>俘虏</w:t>
      </w:r>
      <w:r w:rsidR="00305133" w:rsidRPr="0043127A">
        <w:rPr>
          <w:rFonts w:ascii="宋体" w:eastAsia="宋体" w:hAnsi="宋体" w:hint="eastAsia"/>
          <w:sz w:val="24"/>
          <w:szCs w:val="28"/>
        </w:rPr>
        <w:t>，</w:t>
      </w:r>
      <w:r w:rsidR="002B6260" w:rsidRPr="0043127A">
        <w:rPr>
          <w:rFonts w:ascii="宋体" w:eastAsia="宋体" w:hAnsi="宋体" w:hint="eastAsia"/>
          <w:sz w:val="24"/>
          <w:szCs w:val="28"/>
        </w:rPr>
        <w:t>并最终担任了相当于蒙古帝国的宰相一职的耶律楚材发挥了极大的作用</w:t>
      </w:r>
      <w:r w:rsidR="00305133" w:rsidRPr="0043127A">
        <w:rPr>
          <w:rFonts w:ascii="宋体" w:eastAsia="宋体" w:hAnsi="宋体" w:hint="eastAsia"/>
          <w:sz w:val="24"/>
          <w:szCs w:val="28"/>
        </w:rPr>
        <w:t>。在他的辅佐下，蒙古大汗窝阔台</w:t>
      </w:r>
      <w:r w:rsidR="009C76C3" w:rsidRPr="0043127A">
        <w:rPr>
          <w:rFonts w:ascii="宋体" w:eastAsia="宋体" w:hAnsi="宋体" w:hint="eastAsia"/>
          <w:sz w:val="24"/>
          <w:szCs w:val="28"/>
        </w:rPr>
        <w:t>开始</w:t>
      </w:r>
      <w:r w:rsidR="00AA49FB" w:rsidRPr="0043127A">
        <w:rPr>
          <w:rFonts w:ascii="宋体" w:eastAsia="宋体" w:hAnsi="宋体" w:hint="eastAsia"/>
          <w:sz w:val="24"/>
          <w:szCs w:val="28"/>
        </w:rPr>
        <w:t>推行了一系列有利于儒学的政策，</w:t>
      </w:r>
      <w:r w:rsidR="00305133" w:rsidRPr="0043127A">
        <w:rPr>
          <w:rFonts w:ascii="宋体" w:eastAsia="宋体" w:hAnsi="宋体" w:hint="eastAsia"/>
          <w:sz w:val="24"/>
          <w:szCs w:val="28"/>
        </w:rPr>
        <w:t>恢复了孔庙的祭祀，并</w:t>
      </w:r>
      <w:r w:rsidR="00152F5F" w:rsidRPr="0043127A">
        <w:rPr>
          <w:rFonts w:ascii="宋体" w:eastAsia="宋体" w:hAnsi="宋体" w:hint="eastAsia"/>
          <w:sz w:val="24"/>
          <w:szCs w:val="28"/>
        </w:rPr>
        <w:t>有意识地</w:t>
      </w:r>
      <w:r w:rsidR="00305133" w:rsidRPr="0043127A">
        <w:rPr>
          <w:rFonts w:ascii="宋体" w:eastAsia="宋体" w:hAnsi="宋体" w:hint="eastAsia"/>
          <w:sz w:val="24"/>
          <w:szCs w:val="28"/>
        </w:rPr>
        <w:t>收罗招募儒生以资国用</w:t>
      </w:r>
      <w:r w:rsidR="00152F5F" w:rsidRPr="0043127A">
        <w:rPr>
          <w:rStyle w:val="a6"/>
          <w:rFonts w:ascii="宋体" w:eastAsia="宋体" w:hAnsi="宋体"/>
          <w:sz w:val="24"/>
          <w:szCs w:val="28"/>
        </w:rPr>
        <w:footnoteReference w:id="29"/>
      </w:r>
      <w:r w:rsidR="009C76C3" w:rsidRPr="0043127A">
        <w:rPr>
          <w:rFonts w:ascii="宋体" w:eastAsia="宋体" w:hAnsi="宋体" w:hint="eastAsia"/>
          <w:sz w:val="24"/>
          <w:szCs w:val="28"/>
        </w:rPr>
        <w:t>并</w:t>
      </w:r>
      <w:r w:rsidR="00AE4F0C" w:rsidRPr="0043127A">
        <w:rPr>
          <w:rFonts w:ascii="宋体" w:eastAsia="宋体" w:hAnsi="宋体" w:hint="eastAsia"/>
          <w:sz w:val="24"/>
          <w:szCs w:val="28"/>
        </w:rPr>
        <w:t>，建立了负责整理儒学书籍的文化机构</w:t>
      </w:r>
      <w:r w:rsidR="005D6E86" w:rsidRPr="0043127A">
        <w:rPr>
          <w:rStyle w:val="a6"/>
          <w:rFonts w:ascii="宋体" w:eastAsia="宋体" w:hAnsi="宋体"/>
          <w:sz w:val="24"/>
          <w:szCs w:val="28"/>
        </w:rPr>
        <w:footnoteReference w:id="30"/>
      </w:r>
      <w:r w:rsidR="00AE4F0C" w:rsidRPr="0043127A">
        <w:rPr>
          <w:rFonts w:ascii="宋体" w:eastAsia="宋体" w:hAnsi="宋体" w:hint="eastAsia"/>
          <w:sz w:val="24"/>
          <w:szCs w:val="28"/>
        </w:rPr>
        <w:t>。诸如此类的文化政策，推动了蒙古帝国初期儒学</w:t>
      </w:r>
      <w:r w:rsidR="009C76C3" w:rsidRPr="0043127A">
        <w:rPr>
          <w:rFonts w:ascii="宋体" w:eastAsia="宋体" w:hAnsi="宋体" w:hint="eastAsia"/>
          <w:sz w:val="24"/>
          <w:szCs w:val="28"/>
        </w:rPr>
        <w:t>在北方</w:t>
      </w:r>
      <w:r w:rsidR="005D6E86" w:rsidRPr="0043127A">
        <w:rPr>
          <w:rFonts w:ascii="宋体" w:eastAsia="宋体" w:hAnsi="宋体" w:hint="eastAsia"/>
          <w:sz w:val="24"/>
          <w:szCs w:val="28"/>
        </w:rPr>
        <w:t>的传播</w:t>
      </w:r>
      <w:r w:rsidR="009C76C3" w:rsidRPr="0043127A">
        <w:rPr>
          <w:rFonts w:ascii="宋体" w:eastAsia="宋体" w:hAnsi="宋体" w:hint="eastAsia"/>
          <w:sz w:val="24"/>
          <w:szCs w:val="28"/>
        </w:rPr>
        <w:t>。</w:t>
      </w:r>
      <w:r w:rsidR="005D6E86" w:rsidRPr="0043127A">
        <w:rPr>
          <w:rFonts w:ascii="宋体" w:eastAsia="宋体" w:hAnsi="宋体" w:hint="eastAsia"/>
          <w:sz w:val="24"/>
          <w:szCs w:val="28"/>
        </w:rPr>
        <w:t>但需要注意的是，理学此时</w:t>
      </w:r>
      <w:r w:rsidR="005A6071" w:rsidRPr="0043127A">
        <w:rPr>
          <w:rFonts w:ascii="宋体" w:eastAsia="宋体" w:hAnsi="宋体" w:hint="eastAsia"/>
          <w:sz w:val="24"/>
          <w:szCs w:val="28"/>
        </w:rPr>
        <w:t>仅仅作为儒学的一派而被蒙古人不加分辨的一并接受</w:t>
      </w:r>
      <w:r w:rsidR="005A6071" w:rsidRPr="0043127A">
        <w:rPr>
          <w:rStyle w:val="a6"/>
          <w:rFonts w:ascii="宋体" w:eastAsia="宋体" w:hAnsi="宋体"/>
          <w:sz w:val="24"/>
          <w:szCs w:val="28"/>
        </w:rPr>
        <w:footnoteReference w:id="31"/>
      </w:r>
      <w:r w:rsidR="005F6F8D" w:rsidRPr="0043127A">
        <w:rPr>
          <w:rFonts w:ascii="宋体" w:eastAsia="宋体" w:hAnsi="宋体" w:hint="eastAsia"/>
          <w:sz w:val="24"/>
          <w:szCs w:val="28"/>
        </w:rPr>
        <w:t>，</w:t>
      </w:r>
      <w:r w:rsidR="00026111" w:rsidRPr="0043127A">
        <w:rPr>
          <w:rFonts w:ascii="宋体" w:eastAsia="宋体" w:hAnsi="宋体" w:hint="eastAsia"/>
          <w:sz w:val="24"/>
          <w:szCs w:val="28"/>
        </w:rPr>
        <w:t>并且耶律楚材本人对理学持明确的否定态度，</w:t>
      </w:r>
      <w:r w:rsidR="00932318" w:rsidRPr="0043127A">
        <w:rPr>
          <w:rFonts w:ascii="宋体" w:eastAsia="宋体" w:hAnsi="宋体" w:hint="eastAsia"/>
          <w:sz w:val="24"/>
          <w:szCs w:val="28"/>
        </w:rPr>
        <w:t>认为理学仅仅是剽窃佛老</w:t>
      </w:r>
      <w:r w:rsidR="00932318" w:rsidRPr="0043127A">
        <w:rPr>
          <w:rStyle w:val="a6"/>
          <w:rFonts w:ascii="宋体" w:eastAsia="宋体" w:hAnsi="宋体"/>
          <w:sz w:val="24"/>
          <w:szCs w:val="28"/>
        </w:rPr>
        <w:footnoteReference w:id="32"/>
      </w:r>
      <w:r w:rsidR="00932318" w:rsidRPr="0043127A">
        <w:rPr>
          <w:rFonts w:ascii="宋体" w:eastAsia="宋体" w:hAnsi="宋体" w:hint="eastAsia"/>
          <w:sz w:val="24"/>
          <w:szCs w:val="28"/>
        </w:rPr>
        <w:t>。同时，</w:t>
      </w:r>
      <w:r w:rsidR="00C47A92" w:rsidRPr="0043127A">
        <w:rPr>
          <w:rFonts w:ascii="宋体" w:eastAsia="宋体" w:hAnsi="宋体" w:hint="eastAsia"/>
          <w:sz w:val="24"/>
          <w:szCs w:val="28"/>
        </w:rPr>
        <w:t>蒙古统治者也是出于实用主义的态度来</w:t>
      </w:r>
      <w:r w:rsidR="009C76C3" w:rsidRPr="0043127A">
        <w:rPr>
          <w:rFonts w:ascii="宋体" w:eastAsia="宋体" w:hAnsi="宋体" w:hint="eastAsia"/>
          <w:sz w:val="24"/>
          <w:szCs w:val="28"/>
        </w:rPr>
        <w:t>认识</w:t>
      </w:r>
      <w:r w:rsidR="00C47A92" w:rsidRPr="0043127A">
        <w:rPr>
          <w:rFonts w:ascii="宋体" w:eastAsia="宋体" w:hAnsi="宋体" w:hint="eastAsia"/>
          <w:sz w:val="24"/>
          <w:szCs w:val="28"/>
        </w:rPr>
        <w:t>儒学，道教和佛教也受到了同样的重视</w:t>
      </w:r>
      <w:r w:rsidR="00C47A92" w:rsidRPr="0043127A">
        <w:rPr>
          <w:rStyle w:val="a6"/>
          <w:rFonts w:ascii="宋体" w:eastAsia="宋体" w:hAnsi="宋体"/>
          <w:sz w:val="24"/>
          <w:szCs w:val="28"/>
        </w:rPr>
        <w:footnoteReference w:id="33"/>
      </w:r>
      <w:r w:rsidR="009C76C3" w:rsidRPr="0043127A">
        <w:rPr>
          <w:rFonts w:ascii="宋体" w:eastAsia="宋体" w:hAnsi="宋体" w:hint="eastAsia"/>
          <w:sz w:val="24"/>
          <w:szCs w:val="28"/>
        </w:rPr>
        <w:t>，儒学并不具有特殊的地位</w:t>
      </w:r>
      <w:r w:rsidR="00281485" w:rsidRPr="0043127A">
        <w:rPr>
          <w:rFonts w:ascii="宋体" w:eastAsia="宋体" w:hAnsi="宋体" w:hint="eastAsia"/>
          <w:sz w:val="24"/>
          <w:szCs w:val="28"/>
        </w:rPr>
        <w:t>。</w:t>
      </w:r>
    </w:p>
    <w:p w14:paraId="297C11F4" w14:textId="384D1FCA" w:rsidR="005E0AE4" w:rsidRPr="0043127A" w:rsidRDefault="00AA49FB" w:rsidP="00135F2D">
      <w:pPr>
        <w:ind w:firstLine="480"/>
        <w:rPr>
          <w:rFonts w:ascii="宋体" w:eastAsia="宋体" w:hAnsi="宋体"/>
          <w:sz w:val="24"/>
          <w:szCs w:val="28"/>
        </w:rPr>
      </w:pPr>
      <w:r w:rsidRPr="0043127A">
        <w:rPr>
          <w:rFonts w:ascii="宋体" w:eastAsia="宋体" w:hAnsi="宋体" w:hint="eastAsia"/>
          <w:sz w:val="24"/>
          <w:szCs w:val="28"/>
        </w:rPr>
        <w:t>忽必烈既是元朝的建立者，其统治的时期也是儒学得以在蒙古朝廷开始发挥更重要影响力的阶段。</w:t>
      </w:r>
      <w:r w:rsidR="00A3770C" w:rsidRPr="0043127A">
        <w:rPr>
          <w:rFonts w:ascii="宋体" w:eastAsia="宋体" w:hAnsi="宋体" w:hint="eastAsia"/>
          <w:sz w:val="24"/>
          <w:szCs w:val="28"/>
        </w:rPr>
        <w:t>一批比较有影响力的理学</w:t>
      </w:r>
      <w:r w:rsidR="007E0081" w:rsidRPr="0043127A">
        <w:rPr>
          <w:rFonts w:ascii="宋体" w:eastAsia="宋体" w:hAnsi="宋体" w:hint="eastAsia"/>
          <w:sz w:val="24"/>
          <w:szCs w:val="28"/>
        </w:rPr>
        <w:t>学者</w:t>
      </w:r>
      <w:r w:rsidR="0056748D" w:rsidRPr="0043127A">
        <w:rPr>
          <w:rFonts w:ascii="宋体" w:eastAsia="宋体" w:hAnsi="宋体" w:hint="eastAsia"/>
          <w:sz w:val="24"/>
          <w:szCs w:val="28"/>
        </w:rPr>
        <w:t>，</w:t>
      </w:r>
      <w:r w:rsidR="007E0081" w:rsidRPr="0043127A">
        <w:rPr>
          <w:rFonts w:ascii="宋体" w:eastAsia="宋体" w:hAnsi="宋体" w:hint="eastAsia"/>
          <w:sz w:val="24"/>
          <w:szCs w:val="28"/>
        </w:rPr>
        <w:t>如许衡、姚枢进入了忽必烈的幕府，并在其夺取汗位的过程中发挥了不小的作用</w:t>
      </w:r>
      <w:r w:rsidR="00D6295E" w:rsidRPr="0043127A">
        <w:rPr>
          <w:rFonts w:ascii="宋体" w:eastAsia="宋体" w:hAnsi="宋体" w:hint="eastAsia"/>
          <w:sz w:val="24"/>
          <w:szCs w:val="28"/>
        </w:rPr>
        <w:t>。忽必烈</w:t>
      </w:r>
      <w:r w:rsidR="001A42C9" w:rsidRPr="0043127A">
        <w:rPr>
          <w:rFonts w:ascii="宋体" w:eastAsia="宋体" w:hAnsi="宋体" w:hint="eastAsia"/>
          <w:sz w:val="24"/>
          <w:szCs w:val="28"/>
        </w:rPr>
        <w:t>最终确立 “元”作为国号，亦是受到儒学的影响，以示自己是</w:t>
      </w:r>
      <w:r w:rsidR="00F5417F" w:rsidRPr="0043127A">
        <w:rPr>
          <w:rFonts w:ascii="宋体" w:eastAsia="宋体" w:hAnsi="宋体" w:hint="eastAsia"/>
          <w:sz w:val="24"/>
          <w:szCs w:val="28"/>
        </w:rPr>
        <w:t>名正言顺</w:t>
      </w:r>
      <w:r w:rsidR="004B5EBF" w:rsidRPr="0043127A">
        <w:rPr>
          <w:rFonts w:ascii="宋体" w:eastAsia="宋体" w:hAnsi="宋体" w:hint="eastAsia"/>
          <w:sz w:val="24"/>
          <w:szCs w:val="28"/>
        </w:rPr>
        <w:t>的</w:t>
      </w:r>
      <w:r w:rsidR="001A42C9" w:rsidRPr="0043127A">
        <w:rPr>
          <w:rFonts w:ascii="宋体" w:eastAsia="宋体" w:hAnsi="宋体" w:hint="eastAsia"/>
          <w:sz w:val="24"/>
          <w:szCs w:val="28"/>
        </w:rPr>
        <w:t>中原之主</w:t>
      </w:r>
      <w:r w:rsidR="001A42C9" w:rsidRPr="0043127A">
        <w:rPr>
          <w:rStyle w:val="a6"/>
          <w:rFonts w:ascii="宋体" w:eastAsia="宋体" w:hAnsi="宋体"/>
          <w:sz w:val="24"/>
          <w:szCs w:val="28"/>
        </w:rPr>
        <w:footnoteReference w:id="34"/>
      </w:r>
      <w:r w:rsidR="004B5EBF" w:rsidRPr="0043127A">
        <w:rPr>
          <w:rFonts w:ascii="宋体" w:eastAsia="宋体" w:hAnsi="宋体" w:hint="eastAsia"/>
          <w:sz w:val="24"/>
          <w:szCs w:val="28"/>
        </w:rPr>
        <w:t>。在忽必烈</w:t>
      </w:r>
      <w:r w:rsidR="0056748D" w:rsidRPr="0043127A">
        <w:rPr>
          <w:rFonts w:ascii="宋体" w:eastAsia="宋体" w:hAnsi="宋体" w:hint="eastAsia"/>
          <w:sz w:val="24"/>
          <w:szCs w:val="28"/>
        </w:rPr>
        <w:t>征服</w:t>
      </w:r>
      <w:r w:rsidR="004B5EBF" w:rsidRPr="0043127A">
        <w:rPr>
          <w:rFonts w:ascii="宋体" w:eastAsia="宋体" w:hAnsi="宋体" w:hint="eastAsia"/>
          <w:sz w:val="24"/>
          <w:szCs w:val="28"/>
        </w:rPr>
        <w:t>了南宋以后，</w:t>
      </w:r>
      <w:r w:rsidR="0056748D" w:rsidRPr="0043127A">
        <w:rPr>
          <w:rFonts w:ascii="宋体" w:eastAsia="宋体" w:hAnsi="宋体" w:hint="eastAsia"/>
          <w:sz w:val="24"/>
          <w:szCs w:val="28"/>
        </w:rPr>
        <w:t>元朝政府</w:t>
      </w:r>
      <w:r w:rsidR="004B5EBF" w:rsidRPr="0043127A">
        <w:rPr>
          <w:rFonts w:ascii="宋体" w:eastAsia="宋体" w:hAnsi="宋体" w:hint="eastAsia"/>
          <w:sz w:val="24"/>
          <w:szCs w:val="28"/>
        </w:rPr>
        <w:t>施行</w:t>
      </w:r>
      <w:r w:rsidR="004A1B57" w:rsidRPr="0043127A">
        <w:rPr>
          <w:rFonts w:ascii="宋体" w:eastAsia="宋体" w:hAnsi="宋体" w:hint="eastAsia"/>
          <w:sz w:val="24"/>
          <w:szCs w:val="28"/>
        </w:rPr>
        <w:t>了</w:t>
      </w:r>
      <w:r w:rsidR="004B5EBF" w:rsidRPr="0043127A">
        <w:rPr>
          <w:rFonts w:ascii="宋体" w:eastAsia="宋体" w:hAnsi="宋体" w:hint="eastAsia"/>
          <w:sz w:val="24"/>
          <w:szCs w:val="28"/>
        </w:rPr>
        <w:t>“</w:t>
      </w:r>
      <w:r w:rsidR="004939ED" w:rsidRPr="0043127A">
        <w:rPr>
          <w:rFonts w:ascii="宋体" w:eastAsia="宋体" w:hAnsi="宋体" w:hint="eastAsia"/>
          <w:sz w:val="24"/>
          <w:szCs w:val="28"/>
        </w:rPr>
        <w:t>以儒治国”的政策</w:t>
      </w:r>
      <w:r w:rsidR="008A15B6" w:rsidRPr="0043127A">
        <w:rPr>
          <w:rFonts w:ascii="宋体" w:eastAsia="宋体" w:hAnsi="宋体" w:hint="eastAsia"/>
          <w:sz w:val="24"/>
          <w:szCs w:val="28"/>
        </w:rPr>
        <w:t>，</w:t>
      </w:r>
      <w:r w:rsidR="004A1B57" w:rsidRPr="0043127A">
        <w:rPr>
          <w:rFonts w:ascii="宋体" w:eastAsia="宋体" w:hAnsi="宋体" w:hint="eastAsia"/>
          <w:sz w:val="24"/>
          <w:szCs w:val="28"/>
        </w:rPr>
        <w:t>仿照汉制建立了各级官制</w:t>
      </w:r>
      <w:r w:rsidR="0056748D" w:rsidRPr="0043127A">
        <w:rPr>
          <w:rFonts w:ascii="宋体" w:eastAsia="宋体" w:hAnsi="宋体" w:hint="eastAsia"/>
          <w:sz w:val="24"/>
          <w:szCs w:val="28"/>
        </w:rPr>
        <w:t>；</w:t>
      </w:r>
      <w:r w:rsidR="004A1B57" w:rsidRPr="0043127A">
        <w:rPr>
          <w:rFonts w:ascii="宋体" w:eastAsia="宋体" w:hAnsi="宋体" w:hint="eastAsia"/>
          <w:sz w:val="24"/>
          <w:szCs w:val="28"/>
        </w:rPr>
        <w:t>全国范围内的儒学教育得到了初步的</w:t>
      </w:r>
      <w:r w:rsidR="00135F2D" w:rsidRPr="0043127A">
        <w:rPr>
          <w:rFonts w:ascii="宋体" w:eastAsia="宋体" w:hAnsi="宋体" w:hint="eastAsia"/>
          <w:sz w:val="24"/>
          <w:szCs w:val="28"/>
        </w:rPr>
        <w:t>发展，忽必烈对其子女的教育中也加入了儒家思想的成分。</w:t>
      </w:r>
      <w:r w:rsidR="008A15B6" w:rsidRPr="0043127A">
        <w:rPr>
          <w:rFonts w:ascii="宋体" w:eastAsia="宋体" w:hAnsi="宋体" w:hint="eastAsia"/>
          <w:sz w:val="24"/>
          <w:szCs w:val="28"/>
        </w:rPr>
        <w:t>虽然统治后期的忽必烈由于李璮之乱的影响，与儒臣间产生嫌隙，</w:t>
      </w:r>
      <w:r w:rsidR="004A1B57" w:rsidRPr="0043127A">
        <w:rPr>
          <w:rFonts w:ascii="宋体" w:eastAsia="宋体" w:hAnsi="宋体" w:hint="eastAsia"/>
          <w:sz w:val="24"/>
          <w:szCs w:val="28"/>
        </w:rPr>
        <w:t>但总的来说，忽必烈是第一位对儒学有着浓厚兴趣的蒙古统治者，其政策也为元代儒学</w:t>
      </w:r>
      <w:r w:rsidR="00135F2D" w:rsidRPr="0043127A">
        <w:rPr>
          <w:rFonts w:ascii="宋体" w:eastAsia="宋体" w:hAnsi="宋体" w:hint="eastAsia"/>
          <w:sz w:val="24"/>
          <w:szCs w:val="28"/>
        </w:rPr>
        <w:t>进一步的发展奠定了基础。</w:t>
      </w:r>
    </w:p>
    <w:p w14:paraId="28E53C77" w14:textId="276A35D9" w:rsidR="005E0AE4" w:rsidRPr="0043127A" w:rsidRDefault="00BF04F6" w:rsidP="005E0AE4">
      <w:pPr>
        <w:ind w:firstLine="480"/>
        <w:rPr>
          <w:rFonts w:ascii="宋体" w:eastAsia="宋体" w:hAnsi="宋体"/>
          <w:sz w:val="24"/>
          <w:szCs w:val="28"/>
        </w:rPr>
      </w:pPr>
      <w:r>
        <w:rPr>
          <w:rFonts w:ascii="宋体" w:eastAsia="宋体" w:hAnsi="宋体" w:hint="eastAsia"/>
          <w:sz w:val="24"/>
          <w:szCs w:val="28"/>
        </w:rPr>
        <w:t>元世祖</w:t>
      </w:r>
      <w:r w:rsidR="00A4586C" w:rsidRPr="0043127A">
        <w:rPr>
          <w:rFonts w:ascii="宋体" w:eastAsia="宋体" w:hAnsi="宋体" w:hint="eastAsia"/>
          <w:sz w:val="24"/>
          <w:szCs w:val="28"/>
        </w:rPr>
        <w:t>忽必烈之后的成宗</w:t>
      </w:r>
      <w:r>
        <w:rPr>
          <w:rFonts w:ascii="宋体" w:eastAsia="宋体" w:hAnsi="宋体" w:hint="eastAsia"/>
          <w:sz w:val="24"/>
          <w:szCs w:val="28"/>
        </w:rPr>
        <w:t>和</w:t>
      </w:r>
      <w:r w:rsidR="00A4586C" w:rsidRPr="0043127A">
        <w:rPr>
          <w:rFonts w:ascii="宋体" w:eastAsia="宋体" w:hAnsi="宋体" w:hint="eastAsia"/>
          <w:sz w:val="24"/>
          <w:szCs w:val="28"/>
        </w:rPr>
        <w:t>武宗</w:t>
      </w:r>
      <w:r>
        <w:rPr>
          <w:rFonts w:ascii="宋体" w:eastAsia="宋体" w:hAnsi="宋体" w:hint="eastAsia"/>
          <w:sz w:val="24"/>
          <w:szCs w:val="28"/>
        </w:rPr>
        <w:t>，</w:t>
      </w:r>
      <w:r w:rsidR="00B646AE" w:rsidRPr="0043127A">
        <w:rPr>
          <w:rFonts w:ascii="宋体" w:eastAsia="宋体" w:hAnsi="宋体" w:hint="eastAsia"/>
          <w:sz w:val="24"/>
          <w:szCs w:val="28"/>
        </w:rPr>
        <w:t>延续着忽必烈的汉法政策</w:t>
      </w:r>
      <w:r>
        <w:rPr>
          <w:rFonts w:ascii="宋体" w:eastAsia="宋体" w:hAnsi="宋体" w:hint="eastAsia"/>
          <w:sz w:val="24"/>
          <w:szCs w:val="28"/>
        </w:rPr>
        <w:t>。</w:t>
      </w:r>
      <w:r w:rsidR="00B646AE" w:rsidRPr="0043127A">
        <w:rPr>
          <w:rFonts w:ascii="宋体" w:eastAsia="宋体" w:hAnsi="宋体" w:hint="eastAsia"/>
          <w:sz w:val="24"/>
          <w:szCs w:val="28"/>
        </w:rPr>
        <w:t>对于</w:t>
      </w:r>
      <w:r w:rsidR="0056748D" w:rsidRPr="0043127A">
        <w:rPr>
          <w:rFonts w:ascii="宋体" w:eastAsia="宋体" w:hAnsi="宋体" w:hint="eastAsia"/>
          <w:sz w:val="24"/>
          <w:szCs w:val="28"/>
        </w:rPr>
        <w:t>朱子学</w:t>
      </w:r>
      <w:r w:rsidR="00B646AE" w:rsidRPr="0043127A">
        <w:rPr>
          <w:rFonts w:ascii="宋体" w:eastAsia="宋体" w:hAnsi="宋体" w:hint="eastAsia"/>
          <w:sz w:val="24"/>
          <w:szCs w:val="28"/>
        </w:rPr>
        <w:t>与政治的关系，重要的变化发生在元代的第四位皇帝</w:t>
      </w:r>
      <w:r>
        <w:rPr>
          <w:rFonts w:ascii="宋体" w:eastAsia="宋体" w:hAnsi="宋体" w:hint="eastAsia"/>
          <w:sz w:val="24"/>
          <w:szCs w:val="28"/>
        </w:rPr>
        <w:t>，</w:t>
      </w:r>
      <w:r w:rsidR="00627024">
        <w:rPr>
          <w:rFonts w:ascii="宋体" w:eastAsia="宋体" w:hAnsi="宋体" w:hint="eastAsia"/>
          <w:sz w:val="24"/>
          <w:szCs w:val="28"/>
        </w:rPr>
        <w:t>元</w:t>
      </w:r>
      <w:r w:rsidR="00B646AE" w:rsidRPr="0043127A">
        <w:rPr>
          <w:rFonts w:ascii="宋体" w:eastAsia="宋体" w:hAnsi="宋体" w:hint="eastAsia"/>
          <w:sz w:val="24"/>
          <w:szCs w:val="28"/>
        </w:rPr>
        <w:t>仁宗</w:t>
      </w:r>
      <w:r>
        <w:rPr>
          <w:rFonts w:ascii="宋体" w:eastAsia="宋体" w:hAnsi="宋体" w:hint="eastAsia"/>
          <w:sz w:val="24"/>
          <w:szCs w:val="28"/>
        </w:rPr>
        <w:t>的</w:t>
      </w:r>
      <w:r w:rsidR="00B646AE" w:rsidRPr="0043127A">
        <w:rPr>
          <w:rFonts w:ascii="宋体" w:eastAsia="宋体" w:hAnsi="宋体" w:hint="eastAsia"/>
          <w:sz w:val="24"/>
          <w:szCs w:val="28"/>
        </w:rPr>
        <w:t>统治期间。</w:t>
      </w:r>
      <w:r w:rsidR="00542F8C" w:rsidRPr="0043127A">
        <w:rPr>
          <w:rFonts w:ascii="宋体" w:eastAsia="宋体" w:hAnsi="宋体" w:hint="eastAsia"/>
          <w:sz w:val="24"/>
          <w:szCs w:val="28"/>
        </w:rPr>
        <w:t>仁宗</w:t>
      </w:r>
      <w:r w:rsidR="00171FA1" w:rsidRPr="0043127A">
        <w:rPr>
          <w:rFonts w:ascii="宋体" w:eastAsia="宋体" w:hAnsi="宋体" w:hint="eastAsia"/>
          <w:sz w:val="24"/>
          <w:szCs w:val="28"/>
        </w:rPr>
        <w:t>恢复了已废除三十多年的科举考试，于延祐元年（公元1</w:t>
      </w:r>
      <w:r w:rsidR="00171FA1" w:rsidRPr="0043127A">
        <w:rPr>
          <w:rFonts w:ascii="宋体" w:eastAsia="宋体" w:hAnsi="宋体"/>
          <w:sz w:val="24"/>
          <w:szCs w:val="28"/>
        </w:rPr>
        <w:t>314</w:t>
      </w:r>
      <w:r w:rsidR="00171FA1" w:rsidRPr="0043127A">
        <w:rPr>
          <w:rFonts w:ascii="宋体" w:eastAsia="宋体" w:hAnsi="宋体" w:hint="eastAsia"/>
          <w:sz w:val="24"/>
          <w:szCs w:val="28"/>
        </w:rPr>
        <w:t>年）</w:t>
      </w:r>
      <w:r w:rsidR="00627024">
        <w:rPr>
          <w:rFonts w:ascii="宋体" w:eastAsia="宋体" w:hAnsi="宋体" w:hint="eastAsia"/>
          <w:sz w:val="24"/>
          <w:szCs w:val="28"/>
        </w:rPr>
        <w:t>正式</w:t>
      </w:r>
      <w:r w:rsidR="00171FA1" w:rsidRPr="0043127A">
        <w:rPr>
          <w:rFonts w:ascii="宋体" w:eastAsia="宋体" w:hAnsi="宋体" w:hint="eastAsia"/>
          <w:sz w:val="24"/>
          <w:szCs w:val="28"/>
        </w:rPr>
        <w:t>开科考试</w:t>
      </w:r>
      <w:r w:rsidR="00282D71" w:rsidRPr="0043127A">
        <w:rPr>
          <w:rFonts w:ascii="宋体" w:eastAsia="宋体" w:hAnsi="宋体" w:hint="eastAsia"/>
          <w:sz w:val="24"/>
          <w:szCs w:val="28"/>
        </w:rPr>
        <w:t>。考试以四书五经为主要内容，且参考的注疏</w:t>
      </w:r>
      <w:r w:rsidR="00BE2206" w:rsidRPr="0043127A">
        <w:rPr>
          <w:rFonts w:ascii="宋体" w:eastAsia="宋体" w:hAnsi="宋体" w:hint="eastAsia"/>
          <w:sz w:val="24"/>
          <w:szCs w:val="28"/>
        </w:rPr>
        <w:t>为</w:t>
      </w:r>
      <w:r w:rsidR="00282D71" w:rsidRPr="0043127A">
        <w:rPr>
          <w:rFonts w:ascii="宋体" w:eastAsia="宋体" w:hAnsi="宋体" w:hint="eastAsia"/>
          <w:sz w:val="24"/>
          <w:szCs w:val="28"/>
        </w:rPr>
        <w:t>朱熹亲自</w:t>
      </w:r>
      <w:r w:rsidR="00C666C0" w:rsidRPr="0043127A">
        <w:rPr>
          <w:rFonts w:ascii="宋体" w:eastAsia="宋体" w:hAnsi="宋体" w:hint="eastAsia"/>
          <w:sz w:val="24"/>
          <w:szCs w:val="28"/>
        </w:rPr>
        <w:t>编撰的注疏</w:t>
      </w:r>
      <w:r w:rsidR="00282D71" w:rsidRPr="0043127A">
        <w:rPr>
          <w:rFonts w:ascii="宋体" w:eastAsia="宋体" w:hAnsi="宋体" w:hint="eastAsia"/>
          <w:sz w:val="24"/>
          <w:szCs w:val="28"/>
        </w:rPr>
        <w:t>或其所</w:t>
      </w:r>
      <w:r w:rsidR="00BE2206" w:rsidRPr="0043127A">
        <w:rPr>
          <w:rFonts w:ascii="宋体" w:eastAsia="宋体" w:hAnsi="宋体" w:hint="eastAsia"/>
          <w:sz w:val="24"/>
          <w:szCs w:val="28"/>
        </w:rPr>
        <w:t>认可</w:t>
      </w:r>
      <w:r w:rsidR="00282D71" w:rsidRPr="0043127A">
        <w:rPr>
          <w:rFonts w:ascii="宋体" w:eastAsia="宋体" w:hAnsi="宋体" w:hint="eastAsia"/>
          <w:sz w:val="24"/>
          <w:szCs w:val="28"/>
        </w:rPr>
        <w:t>的注解，可以认为程朱理学成为了科举的官方标准</w:t>
      </w:r>
      <w:r w:rsidR="00282D71" w:rsidRPr="0043127A">
        <w:rPr>
          <w:rStyle w:val="a6"/>
          <w:rFonts w:ascii="宋体" w:eastAsia="宋体" w:hAnsi="宋体"/>
          <w:sz w:val="24"/>
          <w:szCs w:val="28"/>
        </w:rPr>
        <w:footnoteReference w:id="35"/>
      </w:r>
      <w:r w:rsidR="00282D71" w:rsidRPr="0043127A">
        <w:rPr>
          <w:rFonts w:ascii="宋体" w:eastAsia="宋体" w:hAnsi="宋体" w:hint="eastAsia"/>
          <w:sz w:val="24"/>
          <w:szCs w:val="28"/>
        </w:rPr>
        <w:t>。</w:t>
      </w:r>
      <w:r w:rsidR="00B9327B" w:rsidRPr="0043127A">
        <w:rPr>
          <w:rFonts w:ascii="宋体" w:eastAsia="宋体" w:hAnsi="宋体" w:hint="eastAsia"/>
          <w:sz w:val="24"/>
          <w:szCs w:val="28"/>
        </w:rPr>
        <w:t>虽然科举在整个元朝的历史中，</w:t>
      </w:r>
      <w:r w:rsidR="00C666C0" w:rsidRPr="0043127A">
        <w:rPr>
          <w:rFonts w:ascii="宋体" w:eastAsia="宋体" w:hAnsi="宋体" w:hint="eastAsia"/>
          <w:sz w:val="24"/>
          <w:szCs w:val="28"/>
        </w:rPr>
        <w:t>并没有成为</w:t>
      </w:r>
      <w:r w:rsidR="00B9327B" w:rsidRPr="0043127A">
        <w:rPr>
          <w:rFonts w:ascii="宋体" w:eastAsia="宋体" w:hAnsi="宋体" w:hint="eastAsia"/>
          <w:sz w:val="24"/>
          <w:szCs w:val="28"/>
        </w:rPr>
        <w:t>选官制度中</w:t>
      </w:r>
      <w:r w:rsidR="00C666C0" w:rsidRPr="0043127A">
        <w:rPr>
          <w:rFonts w:ascii="宋体" w:eastAsia="宋体" w:hAnsi="宋体" w:hint="eastAsia"/>
          <w:sz w:val="24"/>
          <w:szCs w:val="28"/>
        </w:rPr>
        <w:t>的重要部分，其作用极其有限</w:t>
      </w:r>
      <w:r w:rsidR="00B9327B" w:rsidRPr="0043127A">
        <w:rPr>
          <w:rStyle w:val="a6"/>
          <w:rFonts w:ascii="宋体" w:eastAsia="宋体" w:hAnsi="宋体"/>
          <w:sz w:val="24"/>
          <w:szCs w:val="28"/>
        </w:rPr>
        <w:footnoteReference w:id="36"/>
      </w:r>
      <w:r w:rsidR="00C666C0" w:rsidRPr="0043127A">
        <w:rPr>
          <w:rFonts w:ascii="宋体" w:eastAsia="宋体" w:hAnsi="宋体" w:hint="eastAsia"/>
          <w:sz w:val="24"/>
          <w:szCs w:val="28"/>
        </w:rPr>
        <w:t>；</w:t>
      </w:r>
      <w:r w:rsidR="00330FF9" w:rsidRPr="0043127A">
        <w:rPr>
          <w:rFonts w:ascii="宋体" w:eastAsia="宋体" w:hAnsi="宋体" w:hint="eastAsia"/>
          <w:sz w:val="24"/>
          <w:szCs w:val="28"/>
        </w:rPr>
        <w:t>元朝上层也不是十分重视包括理学在内的思想文化建设</w:t>
      </w:r>
      <w:r w:rsidR="00097DA8" w:rsidRPr="0043127A">
        <w:rPr>
          <w:rFonts w:ascii="宋体" w:eastAsia="宋体" w:hAnsi="宋体" w:hint="eastAsia"/>
          <w:sz w:val="24"/>
          <w:szCs w:val="28"/>
        </w:rPr>
        <w:t>。</w:t>
      </w:r>
      <w:r w:rsidR="003B26CA" w:rsidRPr="0043127A">
        <w:rPr>
          <w:rFonts w:ascii="宋体" w:eastAsia="宋体" w:hAnsi="宋体" w:hint="eastAsia"/>
          <w:sz w:val="24"/>
          <w:szCs w:val="28"/>
        </w:rPr>
        <w:t>但还是有</w:t>
      </w:r>
      <w:r w:rsidR="00B931B6" w:rsidRPr="0043127A">
        <w:rPr>
          <w:rFonts w:ascii="宋体" w:eastAsia="宋体" w:hAnsi="宋体" w:hint="eastAsia"/>
          <w:sz w:val="24"/>
          <w:szCs w:val="28"/>
        </w:rPr>
        <w:t>论</w:t>
      </w:r>
      <w:r w:rsidR="003B26CA" w:rsidRPr="0043127A">
        <w:rPr>
          <w:rFonts w:ascii="宋体" w:eastAsia="宋体" w:hAnsi="宋体" w:hint="eastAsia"/>
          <w:sz w:val="24"/>
          <w:szCs w:val="28"/>
        </w:rPr>
        <w:t>者以为，科举的理学化已标志着“理学与政治权力开始结合”</w:t>
      </w:r>
      <w:r w:rsidR="003B26CA" w:rsidRPr="0043127A">
        <w:rPr>
          <w:rStyle w:val="a6"/>
          <w:rFonts w:ascii="宋体" w:eastAsia="宋体" w:hAnsi="宋体"/>
          <w:sz w:val="24"/>
          <w:szCs w:val="28"/>
        </w:rPr>
        <w:footnoteReference w:id="37"/>
      </w:r>
      <w:r w:rsidR="00097DA8" w:rsidRPr="0043127A">
        <w:rPr>
          <w:rFonts w:ascii="宋体" w:eastAsia="宋体" w:hAnsi="宋体" w:hint="eastAsia"/>
          <w:sz w:val="24"/>
          <w:szCs w:val="28"/>
        </w:rPr>
        <w:t>，</w:t>
      </w:r>
      <w:r w:rsidR="009A704A" w:rsidRPr="0043127A">
        <w:rPr>
          <w:rFonts w:ascii="宋体" w:eastAsia="宋体" w:hAnsi="宋体" w:hint="eastAsia"/>
          <w:sz w:val="24"/>
          <w:szCs w:val="28"/>
        </w:rPr>
        <w:t>乃至</w:t>
      </w:r>
      <w:r w:rsidR="00305B72" w:rsidRPr="0043127A">
        <w:rPr>
          <w:rFonts w:ascii="宋体" w:eastAsia="宋体" w:hAnsi="宋体" w:hint="eastAsia"/>
          <w:sz w:val="24"/>
          <w:szCs w:val="28"/>
        </w:rPr>
        <w:t>理学已</w:t>
      </w:r>
      <w:r w:rsidR="009A704A" w:rsidRPr="0043127A">
        <w:rPr>
          <w:rFonts w:ascii="宋体" w:eastAsia="宋体" w:hAnsi="宋体" w:hint="eastAsia"/>
          <w:sz w:val="24"/>
          <w:szCs w:val="28"/>
        </w:rPr>
        <w:t>被定为“官方思</w:t>
      </w:r>
      <w:r w:rsidR="009A704A" w:rsidRPr="0043127A">
        <w:rPr>
          <w:rFonts w:ascii="宋体" w:eastAsia="宋体" w:hAnsi="宋体" w:hint="eastAsia"/>
          <w:sz w:val="24"/>
          <w:szCs w:val="28"/>
        </w:rPr>
        <w:lastRenderedPageBreak/>
        <w:t>想”</w:t>
      </w:r>
      <w:r w:rsidR="009A704A" w:rsidRPr="0043127A">
        <w:rPr>
          <w:rStyle w:val="a6"/>
          <w:rFonts w:ascii="宋体" w:eastAsia="宋体" w:hAnsi="宋体"/>
          <w:sz w:val="24"/>
          <w:szCs w:val="28"/>
        </w:rPr>
        <w:footnoteReference w:id="38"/>
      </w:r>
      <w:r w:rsidR="009A704A" w:rsidRPr="0043127A">
        <w:rPr>
          <w:rFonts w:ascii="宋体" w:eastAsia="宋体" w:hAnsi="宋体" w:hint="eastAsia"/>
          <w:sz w:val="24"/>
          <w:szCs w:val="28"/>
        </w:rPr>
        <w:t>，开始成为了“钦定官方意识形态”</w:t>
      </w:r>
      <w:r w:rsidR="00B71FDA" w:rsidRPr="0043127A">
        <w:rPr>
          <w:rFonts w:ascii="宋体" w:eastAsia="宋体" w:hAnsi="宋体" w:hint="eastAsia"/>
          <w:sz w:val="24"/>
          <w:szCs w:val="28"/>
        </w:rPr>
        <w:t>，意味着程朱理学教条化的开始，</w:t>
      </w:r>
      <w:r w:rsidR="00076712" w:rsidRPr="0043127A">
        <w:rPr>
          <w:rFonts w:ascii="宋体" w:eastAsia="宋体" w:hAnsi="宋体" w:hint="eastAsia"/>
          <w:sz w:val="24"/>
          <w:szCs w:val="28"/>
        </w:rPr>
        <w:t>作为学术思想的朱子学从此</w:t>
      </w:r>
      <w:r w:rsidR="00B71FDA" w:rsidRPr="0043127A">
        <w:rPr>
          <w:rFonts w:ascii="宋体" w:eastAsia="宋体" w:hAnsi="宋体" w:hint="eastAsia"/>
          <w:sz w:val="24"/>
          <w:szCs w:val="28"/>
        </w:rPr>
        <w:t>丧失了“自由</w:t>
      </w:r>
      <w:r w:rsidR="00005CF9" w:rsidRPr="0043127A">
        <w:rPr>
          <w:rFonts w:ascii="宋体" w:eastAsia="宋体" w:hAnsi="宋体" w:hint="eastAsia"/>
          <w:sz w:val="24"/>
          <w:szCs w:val="28"/>
        </w:rPr>
        <w:t>思考”的空间</w:t>
      </w:r>
      <w:r w:rsidR="00005CF9" w:rsidRPr="0043127A">
        <w:rPr>
          <w:rStyle w:val="a6"/>
          <w:rFonts w:ascii="宋体" w:eastAsia="宋体" w:hAnsi="宋体"/>
          <w:sz w:val="24"/>
          <w:szCs w:val="28"/>
        </w:rPr>
        <w:footnoteReference w:id="39"/>
      </w:r>
      <w:r w:rsidR="00614DBD" w:rsidRPr="0043127A">
        <w:rPr>
          <w:rFonts w:ascii="宋体" w:eastAsia="宋体" w:hAnsi="宋体" w:hint="eastAsia"/>
          <w:sz w:val="24"/>
          <w:szCs w:val="28"/>
        </w:rPr>
        <w:t>。上述的这些说法不免都有些夸张，既是放大了程朱理学在元朝的实际影响力，又误解了政治权力与思想之间的互动关系。</w:t>
      </w:r>
    </w:p>
    <w:p w14:paraId="112CEE61" w14:textId="793E2F08" w:rsidR="00614DBD" w:rsidRPr="0043127A" w:rsidRDefault="00DA7694" w:rsidP="005E0AE4">
      <w:pPr>
        <w:ind w:firstLine="480"/>
        <w:rPr>
          <w:rFonts w:ascii="宋体" w:eastAsia="宋体" w:hAnsi="宋体"/>
          <w:sz w:val="24"/>
          <w:szCs w:val="28"/>
        </w:rPr>
      </w:pPr>
      <w:r w:rsidRPr="0043127A">
        <w:rPr>
          <w:rFonts w:ascii="宋体" w:eastAsia="宋体" w:hAnsi="宋体" w:hint="eastAsia"/>
          <w:sz w:val="24"/>
          <w:szCs w:val="28"/>
        </w:rPr>
        <w:t>首先</w:t>
      </w:r>
      <w:r w:rsidR="00305B72" w:rsidRPr="0043127A">
        <w:rPr>
          <w:rFonts w:ascii="宋体" w:eastAsia="宋体" w:hAnsi="宋体" w:hint="eastAsia"/>
          <w:sz w:val="24"/>
          <w:szCs w:val="28"/>
        </w:rPr>
        <w:t>，如果说理学被定为“官方思想”，那么首先元朝统治者得有一个“官方思想”或“官方意识形态”的概念，但元朝的统治实际谈不上有什么明确的文化政策可言。考虑到元朝对科举的极不重视，我们也很难说理学被当成了主要的“统治工具”，</w:t>
      </w:r>
      <w:r w:rsidR="00076712" w:rsidRPr="0043127A">
        <w:rPr>
          <w:rFonts w:ascii="宋体" w:eastAsia="宋体" w:hAnsi="宋体" w:hint="eastAsia"/>
          <w:sz w:val="24"/>
          <w:szCs w:val="28"/>
        </w:rPr>
        <w:t>如此，</w:t>
      </w:r>
      <w:r w:rsidRPr="0043127A">
        <w:rPr>
          <w:rFonts w:ascii="宋体" w:eastAsia="宋体" w:hAnsi="宋体" w:hint="eastAsia"/>
          <w:sz w:val="24"/>
          <w:szCs w:val="28"/>
        </w:rPr>
        <w:t>“官方意识形态”所</w:t>
      </w:r>
      <w:r w:rsidR="00076712" w:rsidRPr="0043127A">
        <w:rPr>
          <w:rFonts w:ascii="宋体" w:eastAsia="宋体" w:hAnsi="宋体" w:hint="eastAsia"/>
          <w:sz w:val="24"/>
          <w:szCs w:val="28"/>
        </w:rPr>
        <w:t>指向的</w:t>
      </w:r>
      <w:r w:rsidRPr="0043127A">
        <w:rPr>
          <w:rFonts w:ascii="宋体" w:eastAsia="宋体" w:hAnsi="宋体" w:hint="eastAsia"/>
          <w:sz w:val="24"/>
          <w:szCs w:val="28"/>
        </w:rPr>
        <w:t>思想</w:t>
      </w:r>
      <w:r w:rsidR="00076712" w:rsidRPr="0043127A">
        <w:rPr>
          <w:rFonts w:ascii="宋体" w:eastAsia="宋体" w:hAnsi="宋体" w:hint="eastAsia"/>
          <w:sz w:val="24"/>
          <w:szCs w:val="28"/>
        </w:rPr>
        <w:t>领域</w:t>
      </w:r>
      <w:r w:rsidRPr="0043127A">
        <w:rPr>
          <w:rFonts w:ascii="宋体" w:eastAsia="宋体" w:hAnsi="宋体" w:hint="eastAsia"/>
          <w:sz w:val="24"/>
          <w:szCs w:val="28"/>
        </w:rPr>
        <w:t>的笼罩性、独断性完全不能成立。在这种条件下</w:t>
      </w:r>
      <w:r w:rsidR="00076712" w:rsidRPr="0043127A">
        <w:rPr>
          <w:rFonts w:ascii="宋体" w:eastAsia="宋体" w:hAnsi="宋体" w:hint="eastAsia"/>
          <w:sz w:val="24"/>
          <w:szCs w:val="28"/>
        </w:rPr>
        <w:t>，</w:t>
      </w:r>
      <w:r w:rsidR="00920250" w:rsidRPr="0043127A">
        <w:rPr>
          <w:rFonts w:ascii="宋体" w:eastAsia="宋体" w:hAnsi="宋体" w:hint="eastAsia"/>
          <w:sz w:val="24"/>
          <w:szCs w:val="28"/>
        </w:rPr>
        <w:t>断言</w:t>
      </w:r>
      <w:r w:rsidRPr="0043127A">
        <w:rPr>
          <w:rFonts w:ascii="宋体" w:eastAsia="宋体" w:hAnsi="宋体" w:hint="eastAsia"/>
          <w:sz w:val="24"/>
          <w:szCs w:val="28"/>
        </w:rPr>
        <w:t>理学成为了“官方意识形态”，</w:t>
      </w:r>
      <w:r w:rsidR="00153697" w:rsidRPr="0043127A">
        <w:rPr>
          <w:rFonts w:ascii="宋体" w:eastAsia="宋体" w:hAnsi="宋体" w:hint="eastAsia"/>
          <w:sz w:val="24"/>
          <w:szCs w:val="28"/>
        </w:rPr>
        <w:t>实为</w:t>
      </w:r>
      <w:r w:rsidRPr="0043127A">
        <w:rPr>
          <w:rFonts w:ascii="宋体" w:eastAsia="宋体" w:hAnsi="宋体" w:hint="eastAsia"/>
          <w:sz w:val="24"/>
          <w:szCs w:val="28"/>
        </w:rPr>
        <w:t>无根之木。</w:t>
      </w:r>
    </w:p>
    <w:p w14:paraId="0D7BB508" w14:textId="37C5D8C6" w:rsidR="00DA7694" w:rsidRPr="0043127A" w:rsidRDefault="00153697" w:rsidP="005E0AE4">
      <w:pPr>
        <w:ind w:firstLine="480"/>
        <w:rPr>
          <w:rFonts w:ascii="宋体" w:eastAsia="宋体" w:hAnsi="宋体"/>
          <w:sz w:val="24"/>
          <w:szCs w:val="28"/>
        </w:rPr>
      </w:pPr>
      <w:r w:rsidRPr="0043127A">
        <w:rPr>
          <w:rFonts w:ascii="宋体" w:eastAsia="宋体" w:hAnsi="宋体" w:hint="eastAsia"/>
          <w:sz w:val="24"/>
          <w:szCs w:val="28"/>
        </w:rPr>
        <w:t>其次</w:t>
      </w:r>
      <w:r w:rsidR="00DA7694" w:rsidRPr="0043127A">
        <w:rPr>
          <w:rFonts w:ascii="宋体" w:eastAsia="宋体" w:hAnsi="宋体" w:hint="eastAsia"/>
          <w:sz w:val="24"/>
          <w:szCs w:val="28"/>
        </w:rPr>
        <w:t>，再考虑“教条化”的说法，</w:t>
      </w:r>
      <w:r w:rsidR="005E3941" w:rsidRPr="0043127A">
        <w:rPr>
          <w:rFonts w:ascii="宋体" w:eastAsia="宋体" w:hAnsi="宋体" w:hint="eastAsia"/>
          <w:sz w:val="24"/>
          <w:szCs w:val="28"/>
        </w:rPr>
        <w:t>这里我们不妨考察一下朱子学在元朝思想界的情形。虽然</w:t>
      </w:r>
      <w:r w:rsidR="007E693B" w:rsidRPr="0043127A">
        <w:rPr>
          <w:rFonts w:ascii="宋体" w:eastAsia="宋体" w:hAnsi="宋体" w:hint="eastAsia"/>
          <w:sz w:val="24"/>
          <w:szCs w:val="28"/>
        </w:rPr>
        <w:t>整体来说，一般认为元朝的知识人在思想的创造性成果方面建树不多，元朝最有影响力的学者许衡，其主要成就还是在理学</w:t>
      </w:r>
      <w:r w:rsidRPr="0043127A">
        <w:rPr>
          <w:rFonts w:ascii="宋体" w:eastAsia="宋体" w:hAnsi="宋体" w:hint="eastAsia"/>
          <w:sz w:val="24"/>
          <w:szCs w:val="28"/>
        </w:rPr>
        <w:t>的传播而不是建设性的</w:t>
      </w:r>
      <w:r w:rsidR="007E693B" w:rsidRPr="0043127A">
        <w:rPr>
          <w:rFonts w:ascii="宋体" w:eastAsia="宋体" w:hAnsi="宋体" w:hint="eastAsia"/>
          <w:sz w:val="24"/>
          <w:szCs w:val="28"/>
        </w:rPr>
        <w:t>方面。但是，我们也不能说元朝的理学家是在墨守朱熹的教诲，</w:t>
      </w:r>
      <w:r w:rsidR="00B931B6" w:rsidRPr="0043127A">
        <w:rPr>
          <w:rFonts w:ascii="宋体" w:eastAsia="宋体" w:hAnsi="宋体" w:hint="eastAsia"/>
          <w:sz w:val="24"/>
          <w:szCs w:val="28"/>
        </w:rPr>
        <w:t>已有不少学者注意到，</w:t>
      </w:r>
      <w:r w:rsidR="003C0755" w:rsidRPr="0043127A">
        <w:rPr>
          <w:rFonts w:ascii="宋体" w:eastAsia="宋体" w:hAnsi="宋体" w:hint="eastAsia"/>
          <w:sz w:val="24"/>
          <w:szCs w:val="28"/>
        </w:rPr>
        <w:t>元朝朱学后人已有意识地发展“朱陆和会”的思想</w:t>
      </w:r>
      <w:r w:rsidR="003D11B0" w:rsidRPr="0043127A">
        <w:rPr>
          <w:rStyle w:val="a6"/>
          <w:rFonts w:ascii="宋体" w:eastAsia="宋体" w:hAnsi="宋体"/>
          <w:sz w:val="24"/>
          <w:szCs w:val="28"/>
        </w:rPr>
        <w:footnoteReference w:id="40"/>
      </w:r>
      <w:r w:rsidR="003D11B0" w:rsidRPr="0043127A">
        <w:rPr>
          <w:rFonts w:ascii="宋体" w:eastAsia="宋体" w:hAnsi="宋体" w:hint="eastAsia"/>
          <w:sz w:val="24"/>
          <w:szCs w:val="28"/>
        </w:rPr>
        <w:t>，这无疑是一种自由思想的创新。况且，元朝承认理学为官学的行为无非是以程朱理学的注疏为科举标准，而科举</w:t>
      </w:r>
      <w:r w:rsidR="00474283" w:rsidRPr="0043127A">
        <w:rPr>
          <w:rFonts w:ascii="宋体" w:eastAsia="宋体" w:hAnsi="宋体" w:hint="eastAsia"/>
          <w:sz w:val="24"/>
          <w:szCs w:val="28"/>
        </w:rPr>
        <w:t>本身在元朝选官中作用又不甚大，士人即使有意做官，科举也不是上乘之选，元廷也未曾禁止程朱理学外的著作流传，在“官学”到“教条”之间尚有一道明显的逻辑</w:t>
      </w:r>
      <w:r w:rsidRPr="0043127A">
        <w:rPr>
          <w:rFonts w:ascii="宋体" w:eastAsia="宋体" w:hAnsi="宋体" w:hint="eastAsia"/>
          <w:sz w:val="24"/>
          <w:szCs w:val="28"/>
        </w:rPr>
        <w:t>裂缝</w:t>
      </w:r>
      <w:r w:rsidR="00474283" w:rsidRPr="0043127A">
        <w:rPr>
          <w:rFonts w:ascii="宋体" w:eastAsia="宋体" w:hAnsi="宋体" w:hint="eastAsia"/>
          <w:sz w:val="24"/>
          <w:szCs w:val="28"/>
        </w:rPr>
        <w:t>存在。我们既很难说理学在元朝有“教条化”的趋势，也无法说理学</w:t>
      </w:r>
      <w:r w:rsidRPr="0043127A">
        <w:rPr>
          <w:rFonts w:ascii="宋体" w:eastAsia="宋体" w:hAnsi="宋体" w:hint="eastAsia"/>
          <w:sz w:val="24"/>
          <w:szCs w:val="28"/>
        </w:rPr>
        <w:t>在元朝的“</w:t>
      </w:r>
      <w:r w:rsidR="00474283" w:rsidRPr="0043127A">
        <w:rPr>
          <w:rFonts w:ascii="宋体" w:eastAsia="宋体" w:hAnsi="宋体" w:hint="eastAsia"/>
          <w:sz w:val="24"/>
          <w:szCs w:val="28"/>
        </w:rPr>
        <w:t>科举化</w:t>
      </w:r>
      <w:r w:rsidRPr="0043127A">
        <w:rPr>
          <w:rFonts w:ascii="宋体" w:eastAsia="宋体" w:hAnsi="宋体" w:hint="eastAsia"/>
          <w:sz w:val="24"/>
          <w:szCs w:val="28"/>
        </w:rPr>
        <w:t>”</w:t>
      </w:r>
      <w:r w:rsidR="00474283" w:rsidRPr="0043127A">
        <w:rPr>
          <w:rFonts w:ascii="宋体" w:eastAsia="宋体" w:hAnsi="宋体" w:hint="eastAsia"/>
          <w:sz w:val="24"/>
          <w:szCs w:val="28"/>
        </w:rPr>
        <w:t>就限制了</w:t>
      </w:r>
      <w:r w:rsidR="00B76E6F" w:rsidRPr="0043127A">
        <w:rPr>
          <w:rFonts w:ascii="宋体" w:eastAsia="宋体" w:hAnsi="宋体" w:hint="eastAsia"/>
          <w:sz w:val="24"/>
          <w:szCs w:val="28"/>
        </w:rPr>
        <w:t>“自由思考”。</w:t>
      </w:r>
    </w:p>
    <w:p w14:paraId="4CDC5984" w14:textId="3B1D34A5" w:rsidR="00701BE1" w:rsidRPr="0043127A" w:rsidRDefault="00153697" w:rsidP="005E0AE4">
      <w:pPr>
        <w:ind w:firstLine="480"/>
        <w:rPr>
          <w:rFonts w:ascii="宋体" w:eastAsia="宋体" w:hAnsi="宋体"/>
          <w:sz w:val="24"/>
          <w:szCs w:val="28"/>
        </w:rPr>
      </w:pPr>
      <w:r w:rsidRPr="0043127A">
        <w:rPr>
          <w:rFonts w:ascii="宋体" w:eastAsia="宋体" w:hAnsi="宋体" w:hint="eastAsia"/>
          <w:sz w:val="24"/>
          <w:szCs w:val="28"/>
        </w:rPr>
        <w:t>经过分析</w:t>
      </w:r>
      <w:r w:rsidR="00701BE1" w:rsidRPr="0043127A">
        <w:rPr>
          <w:rFonts w:ascii="宋体" w:eastAsia="宋体" w:hAnsi="宋体" w:hint="eastAsia"/>
          <w:sz w:val="24"/>
          <w:szCs w:val="28"/>
        </w:rPr>
        <w:t>，只有“理学与政治权力开始结合”</w:t>
      </w:r>
      <w:r w:rsidRPr="0043127A">
        <w:rPr>
          <w:rFonts w:ascii="宋体" w:eastAsia="宋体" w:hAnsi="宋体" w:hint="eastAsia"/>
          <w:sz w:val="24"/>
          <w:szCs w:val="28"/>
        </w:rPr>
        <w:t>的</w:t>
      </w:r>
      <w:r w:rsidR="00701BE1" w:rsidRPr="0043127A">
        <w:rPr>
          <w:rFonts w:ascii="宋体" w:eastAsia="宋体" w:hAnsi="宋体" w:hint="eastAsia"/>
          <w:sz w:val="24"/>
          <w:szCs w:val="28"/>
        </w:rPr>
        <w:t>说法</w:t>
      </w:r>
      <w:r w:rsidRPr="0043127A">
        <w:rPr>
          <w:rFonts w:ascii="宋体" w:eastAsia="宋体" w:hAnsi="宋体" w:hint="eastAsia"/>
          <w:sz w:val="24"/>
          <w:szCs w:val="28"/>
        </w:rPr>
        <w:t>确</w:t>
      </w:r>
      <w:r w:rsidR="00701BE1" w:rsidRPr="0043127A">
        <w:rPr>
          <w:rFonts w:ascii="宋体" w:eastAsia="宋体" w:hAnsi="宋体" w:hint="eastAsia"/>
          <w:sz w:val="24"/>
          <w:szCs w:val="28"/>
        </w:rPr>
        <w:t>有些道理，但只要权力不与理学唯一绑定，那么就不能直接推导出后续的一系列结论。</w:t>
      </w:r>
      <w:r w:rsidR="00CB4D3F" w:rsidRPr="0043127A">
        <w:rPr>
          <w:rFonts w:ascii="宋体" w:eastAsia="宋体" w:hAnsi="宋体" w:hint="eastAsia"/>
          <w:sz w:val="24"/>
          <w:szCs w:val="28"/>
        </w:rPr>
        <w:t>我们或许可以说理学在元朝正式成为了官学，但却不是占有统治地位的理论</w:t>
      </w:r>
      <w:r w:rsidRPr="0043127A">
        <w:rPr>
          <w:rFonts w:ascii="宋体" w:eastAsia="宋体" w:hAnsi="宋体" w:hint="eastAsia"/>
          <w:sz w:val="24"/>
          <w:szCs w:val="28"/>
        </w:rPr>
        <w:t>。元朝</w:t>
      </w:r>
      <w:r w:rsidR="00CB4D3F" w:rsidRPr="0043127A">
        <w:rPr>
          <w:rFonts w:ascii="宋体" w:eastAsia="宋体" w:hAnsi="宋体" w:hint="eastAsia"/>
          <w:sz w:val="24"/>
          <w:szCs w:val="28"/>
        </w:rPr>
        <w:t>仅仅是</w:t>
      </w:r>
      <w:r w:rsidRPr="0043127A">
        <w:rPr>
          <w:rFonts w:ascii="宋体" w:eastAsia="宋体" w:hAnsi="宋体" w:hint="eastAsia"/>
          <w:sz w:val="24"/>
          <w:szCs w:val="28"/>
        </w:rPr>
        <w:t>在南宋对理学官方层面认可的基础上，</w:t>
      </w:r>
      <w:r w:rsidR="00CB4D3F" w:rsidRPr="0043127A">
        <w:rPr>
          <w:rFonts w:ascii="宋体" w:eastAsia="宋体" w:hAnsi="宋体" w:hint="eastAsia"/>
          <w:sz w:val="24"/>
          <w:szCs w:val="28"/>
        </w:rPr>
        <w:t>进一步确认了理学在儒学中的正统地位。</w:t>
      </w:r>
      <w:r w:rsidR="00BB6765" w:rsidRPr="0043127A">
        <w:rPr>
          <w:rFonts w:ascii="宋体" w:eastAsia="宋体" w:hAnsi="宋体" w:hint="eastAsia"/>
          <w:sz w:val="24"/>
          <w:szCs w:val="28"/>
        </w:rPr>
        <w:t>元朝杰出思想成就的缺失，主要的因素</w:t>
      </w:r>
      <w:r w:rsidRPr="0043127A">
        <w:rPr>
          <w:rFonts w:ascii="宋体" w:eastAsia="宋体" w:hAnsi="宋体" w:hint="eastAsia"/>
          <w:sz w:val="24"/>
          <w:szCs w:val="28"/>
        </w:rPr>
        <w:t>或许</w:t>
      </w:r>
      <w:r w:rsidR="00BB6765" w:rsidRPr="0043127A">
        <w:rPr>
          <w:rFonts w:ascii="宋体" w:eastAsia="宋体" w:hAnsi="宋体" w:hint="eastAsia"/>
          <w:sz w:val="24"/>
          <w:szCs w:val="28"/>
        </w:rPr>
        <w:t>不出于学术本身，而</w:t>
      </w:r>
      <w:r w:rsidR="00C22E78" w:rsidRPr="0043127A">
        <w:rPr>
          <w:rFonts w:ascii="宋体" w:eastAsia="宋体" w:hAnsi="宋体" w:hint="eastAsia"/>
          <w:sz w:val="24"/>
          <w:szCs w:val="28"/>
        </w:rPr>
        <w:t>在于</w:t>
      </w:r>
      <w:r w:rsidR="00BB6765" w:rsidRPr="0043127A">
        <w:rPr>
          <w:rFonts w:ascii="宋体" w:eastAsia="宋体" w:hAnsi="宋体" w:hint="eastAsia"/>
          <w:sz w:val="24"/>
          <w:szCs w:val="28"/>
        </w:rPr>
        <w:t>政治。</w:t>
      </w:r>
      <w:r w:rsidR="00D95D7E" w:rsidRPr="0043127A">
        <w:rPr>
          <w:rFonts w:ascii="宋体" w:eastAsia="宋体" w:hAnsi="宋体" w:hint="eastAsia"/>
          <w:sz w:val="24"/>
          <w:szCs w:val="28"/>
        </w:rPr>
        <w:t>自1</w:t>
      </w:r>
      <w:r w:rsidR="00D95D7E" w:rsidRPr="0043127A">
        <w:rPr>
          <w:rFonts w:ascii="宋体" w:eastAsia="宋体" w:hAnsi="宋体"/>
          <w:sz w:val="24"/>
          <w:szCs w:val="28"/>
        </w:rPr>
        <w:t>279</w:t>
      </w:r>
      <w:r w:rsidR="00D95D7E" w:rsidRPr="0043127A">
        <w:rPr>
          <w:rFonts w:ascii="宋体" w:eastAsia="宋体" w:hAnsi="宋体" w:hint="eastAsia"/>
          <w:sz w:val="24"/>
          <w:szCs w:val="28"/>
        </w:rPr>
        <w:t>年宋亡到1</w:t>
      </w:r>
      <w:r w:rsidR="00D95D7E" w:rsidRPr="0043127A">
        <w:rPr>
          <w:rFonts w:ascii="宋体" w:eastAsia="宋体" w:hAnsi="宋体"/>
          <w:sz w:val="24"/>
          <w:szCs w:val="28"/>
        </w:rPr>
        <w:t>368</w:t>
      </w:r>
      <w:r w:rsidR="00D95D7E" w:rsidRPr="0043127A">
        <w:rPr>
          <w:rFonts w:ascii="宋体" w:eastAsia="宋体" w:hAnsi="宋体" w:hint="eastAsia"/>
          <w:sz w:val="24"/>
          <w:szCs w:val="28"/>
        </w:rPr>
        <w:t>年明朝建立，</w:t>
      </w:r>
      <w:r w:rsidR="00A25630" w:rsidRPr="0043127A">
        <w:rPr>
          <w:rFonts w:ascii="宋体" w:eastAsia="宋体" w:hAnsi="宋体" w:hint="eastAsia"/>
          <w:sz w:val="24"/>
          <w:szCs w:val="28"/>
        </w:rPr>
        <w:t>元朝据有天下不足百年，最后数十年又是在黄河泛滥、四处起义的混乱中度过，全然无法提供学术繁荣所需要的基本政治稳定</w:t>
      </w:r>
      <w:r w:rsidRPr="0043127A">
        <w:rPr>
          <w:rFonts w:ascii="宋体" w:eastAsia="宋体" w:hAnsi="宋体" w:hint="eastAsia"/>
          <w:sz w:val="24"/>
          <w:szCs w:val="28"/>
        </w:rPr>
        <w:t>。</w:t>
      </w:r>
      <w:r w:rsidR="00C22E78" w:rsidRPr="0043127A">
        <w:rPr>
          <w:rFonts w:ascii="宋体" w:eastAsia="宋体" w:hAnsi="宋体" w:hint="eastAsia"/>
          <w:sz w:val="24"/>
          <w:szCs w:val="28"/>
        </w:rPr>
        <w:t>元朝带来的破坏性后果大于其建设性的成就，继轨元朝而兴的明朝</w:t>
      </w:r>
      <w:r w:rsidRPr="0043127A">
        <w:rPr>
          <w:rFonts w:ascii="宋体" w:eastAsia="宋体" w:hAnsi="宋体" w:hint="eastAsia"/>
          <w:sz w:val="24"/>
          <w:szCs w:val="28"/>
        </w:rPr>
        <w:t>，</w:t>
      </w:r>
      <w:r w:rsidR="00C22E78" w:rsidRPr="0043127A">
        <w:rPr>
          <w:rFonts w:ascii="宋体" w:eastAsia="宋体" w:hAnsi="宋体" w:hint="eastAsia"/>
          <w:sz w:val="24"/>
          <w:szCs w:val="28"/>
        </w:rPr>
        <w:t>即深刻地受此影响。</w:t>
      </w:r>
    </w:p>
    <w:p w14:paraId="715CBB9B" w14:textId="0D961BCD" w:rsidR="00C22E78" w:rsidRPr="0043127A" w:rsidRDefault="00C22E78" w:rsidP="00C22E78">
      <w:pPr>
        <w:rPr>
          <w:rFonts w:ascii="宋体" w:eastAsia="宋体" w:hAnsi="宋体"/>
          <w:sz w:val="24"/>
          <w:szCs w:val="28"/>
        </w:rPr>
      </w:pPr>
    </w:p>
    <w:p w14:paraId="52B54FED" w14:textId="67F9C2B7" w:rsidR="00C22E78" w:rsidRPr="0043127A" w:rsidRDefault="00C22E78" w:rsidP="00C22E78">
      <w:pPr>
        <w:rPr>
          <w:rFonts w:ascii="宋体" w:eastAsia="宋体" w:hAnsi="宋体"/>
          <w:sz w:val="24"/>
          <w:szCs w:val="28"/>
        </w:rPr>
      </w:pPr>
      <w:r w:rsidRPr="0043127A">
        <w:rPr>
          <w:rFonts w:ascii="宋体" w:eastAsia="宋体" w:hAnsi="宋体" w:hint="eastAsia"/>
          <w:sz w:val="24"/>
          <w:szCs w:val="28"/>
        </w:rPr>
        <w:t>（三）明初至明中叶</w:t>
      </w:r>
    </w:p>
    <w:p w14:paraId="73AFDF7D" w14:textId="4F9F103A" w:rsidR="00C22E78" w:rsidRPr="0043127A" w:rsidRDefault="00C22E78" w:rsidP="00C22E78">
      <w:pPr>
        <w:rPr>
          <w:rFonts w:ascii="宋体" w:eastAsia="宋体" w:hAnsi="宋体"/>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p>
    <w:p w14:paraId="243E4FAC" w14:textId="77989E08" w:rsidR="00C22E78" w:rsidRPr="0043127A" w:rsidRDefault="007B122A" w:rsidP="007B122A">
      <w:pPr>
        <w:ind w:firstLine="480"/>
        <w:rPr>
          <w:rFonts w:ascii="宋体" w:eastAsia="宋体" w:hAnsi="宋体"/>
          <w:sz w:val="24"/>
          <w:szCs w:val="28"/>
        </w:rPr>
      </w:pPr>
      <w:r w:rsidRPr="0043127A">
        <w:rPr>
          <w:rFonts w:ascii="宋体" w:eastAsia="宋体" w:hAnsi="宋体" w:hint="eastAsia"/>
          <w:sz w:val="24"/>
          <w:szCs w:val="28"/>
        </w:rPr>
        <w:t>朱子学真正成为官方正学，进而影响、塑造数百年来</w:t>
      </w:r>
      <w:r w:rsidR="005E2BE5" w:rsidRPr="0043127A">
        <w:rPr>
          <w:rFonts w:ascii="宋体" w:eastAsia="宋体" w:hAnsi="宋体" w:hint="eastAsia"/>
          <w:sz w:val="24"/>
          <w:szCs w:val="28"/>
        </w:rPr>
        <w:t>中国</w:t>
      </w:r>
      <w:r w:rsidRPr="0043127A">
        <w:rPr>
          <w:rFonts w:ascii="宋体" w:eastAsia="宋体" w:hAnsi="宋体" w:hint="eastAsia"/>
          <w:sz w:val="24"/>
          <w:szCs w:val="28"/>
        </w:rPr>
        <w:t>的文化“传统”，关键</w:t>
      </w:r>
      <w:r w:rsidR="005E2BE5" w:rsidRPr="0043127A">
        <w:rPr>
          <w:rFonts w:ascii="宋体" w:eastAsia="宋体" w:hAnsi="宋体" w:hint="eastAsia"/>
          <w:sz w:val="24"/>
          <w:szCs w:val="28"/>
        </w:rPr>
        <w:t>的变化发生</w:t>
      </w:r>
      <w:r w:rsidRPr="0043127A">
        <w:rPr>
          <w:rFonts w:ascii="宋体" w:eastAsia="宋体" w:hAnsi="宋体" w:hint="eastAsia"/>
          <w:sz w:val="24"/>
          <w:szCs w:val="28"/>
        </w:rPr>
        <w:t>在明代</w:t>
      </w:r>
      <w:r w:rsidR="005E2BE5" w:rsidRPr="0043127A">
        <w:rPr>
          <w:rFonts w:ascii="宋体" w:eastAsia="宋体" w:hAnsi="宋体" w:hint="eastAsia"/>
          <w:sz w:val="24"/>
          <w:szCs w:val="28"/>
        </w:rPr>
        <w:t>。</w:t>
      </w:r>
      <w:r w:rsidRPr="0043127A">
        <w:rPr>
          <w:rFonts w:ascii="宋体" w:eastAsia="宋体" w:hAnsi="宋体" w:hint="eastAsia"/>
          <w:sz w:val="24"/>
          <w:szCs w:val="28"/>
        </w:rPr>
        <w:t>准确的说，是明太祖朱元璋到明成祖朱棣统治的这段时间。</w:t>
      </w:r>
    </w:p>
    <w:p w14:paraId="406D08D8" w14:textId="72362EB4" w:rsidR="007B122A" w:rsidRPr="0043127A" w:rsidRDefault="00C54302" w:rsidP="007B122A">
      <w:pPr>
        <w:ind w:firstLine="480"/>
        <w:rPr>
          <w:rFonts w:ascii="宋体" w:eastAsia="宋体" w:hAnsi="宋体"/>
          <w:sz w:val="24"/>
          <w:szCs w:val="28"/>
        </w:rPr>
      </w:pPr>
      <w:r w:rsidRPr="0043127A">
        <w:rPr>
          <w:rFonts w:ascii="宋体" w:eastAsia="宋体" w:hAnsi="宋体" w:hint="eastAsia"/>
          <w:sz w:val="24"/>
          <w:szCs w:val="28"/>
        </w:rPr>
        <w:t>余英时注意到，明代的政治</w:t>
      </w:r>
      <w:r w:rsidR="00A8119A" w:rsidRPr="0043127A">
        <w:rPr>
          <w:rFonts w:ascii="宋体" w:eastAsia="宋体" w:hAnsi="宋体" w:hint="eastAsia"/>
          <w:sz w:val="24"/>
          <w:szCs w:val="28"/>
        </w:rPr>
        <w:t>生态</w:t>
      </w:r>
      <w:r w:rsidRPr="0043127A">
        <w:rPr>
          <w:rFonts w:ascii="宋体" w:eastAsia="宋体" w:hAnsi="宋体" w:hint="eastAsia"/>
          <w:sz w:val="24"/>
          <w:szCs w:val="28"/>
        </w:rPr>
        <w:t>与宋代判若云泥，</w:t>
      </w:r>
      <w:r w:rsidR="00C83C84" w:rsidRPr="0043127A">
        <w:rPr>
          <w:rFonts w:ascii="宋体" w:eastAsia="宋体" w:hAnsi="宋体" w:hint="eastAsia"/>
          <w:sz w:val="24"/>
          <w:szCs w:val="28"/>
        </w:rPr>
        <w:t>身为</w:t>
      </w:r>
      <w:r w:rsidR="00A8119A" w:rsidRPr="0043127A">
        <w:rPr>
          <w:rFonts w:ascii="宋体" w:eastAsia="宋体" w:hAnsi="宋体" w:hint="eastAsia"/>
          <w:sz w:val="24"/>
          <w:szCs w:val="28"/>
        </w:rPr>
        <w:t>知识人以及官员主体的士大夫群体，在明朝所受的待遇可谓相当恶劣，</w:t>
      </w:r>
      <w:r w:rsidR="00FF34E2" w:rsidRPr="0043127A">
        <w:rPr>
          <w:rFonts w:ascii="宋体" w:eastAsia="宋体" w:hAnsi="宋体" w:hint="eastAsia"/>
          <w:sz w:val="24"/>
          <w:szCs w:val="28"/>
        </w:rPr>
        <w:t>朱元璋使极具侮辱性的廷杖成为定制，同时“创造性”的设立“</w:t>
      </w:r>
      <w:r w:rsidR="00FF34E2" w:rsidRPr="0043127A">
        <w:rPr>
          <w:rFonts w:ascii="宋体" w:eastAsia="宋体" w:hAnsi="宋体"/>
          <w:sz w:val="24"/>
          <w:szCs w:val="28"/>
        </w:rPr>
        <w:t>寰中士夫不为君用</w:t>
      </w:r>
      <w:r w:rsidR="00FF34E2" w:rsidRPr="0043127A">
        <w:rPr>
          <w:rFonts w:ascii="宋体" w:eastAsia="宋体" w:hAnsi="宋体" w:hint="eastAsia"/>
          <w:sz w:val="24"/>
          <w:szCs w:val="28"/>
        </w:rPr>
        <w:t>”</w:t>
      </w:r>
      <w:r w:rsidR="00FF34E2" w:rsidRPr="0043127A">
        <w:rPr>
          <w:rFonts w:ascii="宋体" w:eastAsia="宋体" w:hAnsi="宋体"/>
          <w:sz w:val="24"/>
          <w:szCs w:val="28"/>
        </w:rPr>
        <w:t>科</w:t>
      </w:r>
      <w:r w:rsidR="00FF34E2" w:rsidRPr="0043127A">
        <w:rPr>
          <w:rFonts w:ascii="宋体" w:eastAsia="宋体" w:hAnsi="宋体" w:hint="eastAsia"/>
          <w:sz w:val="24"/>
          <w:szCs w:val="28"/>
        </w:rPr>
        <w:t>，加之以一系列的</w:t>
      </w:r>
      <w:r w:rsidR="00B2175B" w:rsidRPr="0043127A">
        <w:rPr>
          <w:rFonts w:ascii="宋体" w:eastAsia="宋体" w:hAnsi="宋体" w:hint="eastAsia"/>
          <w:sz w:val="24"/>
          <w:szCs w:val="28"/>
        </w:rPr>
        <w:t>专制性政策，</w:t>
      </w:r>
      <w:r w:rsidR="00C83C84" w:rsidRPr="0043127A">
        <w:rPr>
          <w:rFonts w:ascii="宋体" w:eastAsia="宋体" w:hAnsi="宋体" w:hint="eastAsia"/>
          <w:sz w:val="24"/>
          <w:szCs w:val="28"/>
        </w:rPr>
        <w:t>明朝</w:t>
      </w:r>
      <w:r w:rsidR="00B2175B" w:rsidRPr="0043127A">
        <w:rPr>
          <w:rFonts w:ascii="宋体" w:eastAsia="宋体" w:hAnsi="宋体" w:hint="eastAsia"/>
          <w:sz w:val="24"/>
          <w:szCs w:val="28"/>
        </w:rPr>
        <w:t>全然不复宋代</w:t>
      </w:r>
      <w:r w:rsidR="00C83C84" w:rsidRPr="0043127A">
        <w:rPr>
          <w:rFonts w:ascii="宋体" w:eastAsia="宋体" w:hAnsi="宋体" w:hint="eastAsia"/>
          <w:sz w:val="24"/>
          <w:szCs w:val="28"/>
        </w:rPr>
        <w:t>对</w:t>
      </w:r>
      <w:r w:rsidR="00B2175B" w:rsidRPr="0043127A">
        <w:rPr>
          <w:rFonts w:ascii="宋体" w:eastAsia="宋体" w:hAnsi="宋体" w:hint="eastAsia"/>
          <w:sz w:val="24"/>
          <w:szCs w:val="28"/>
        </w:rPr>
        <w:t>士大夫的</w:t>
      </w:r>
      <w:r w:rsidR="00C83C84" w:rsidRPr="0043127A">
        <w:rPr>
          <w:rFonts w:ascii="宋体" w:eastAsia="宋体" w:hAnsi="宋体" w:hint="eastAsia"/>
          <w:sz w:val="24"/>
          <w:szCs w:val="28"/>
        </w:rPr>
        <w:t>优容</w:t>
      </w:r>
      <w:r w:rsidR="00B2175B" w:rsidRPr="0043127A">
        <w:rPr>
          <w:rStyle w:val="a6"/>
          <w:rFonts w:ascii="宋体" w:eastAsia="宋体" w:hAnsi="宋体"/>
          <w:sz w:val="24"/>
          <w:szCs w:val="28"/>
        </w:rPr>
        <w:footnoteReference w:id="41"/>
      </w:r>
      <w:r w:rsidR="00BE7F7C" w:rsidRPr="0043127A">
        <w:rPr>
          <w:rFonts w:ascii="宋体" w:eastAsia="宋体" w:hAnsi="宋体" w:hint="eastAsia"/>
          <w:sz w:val="24"/>
          <w:szCs w:val="28"/>
        </w:rPr>
        <w:t>。</w:t>
      </w:r>
      <w:r w:rsidR="00C83C84" w:rsidRPr="0043127A">
        <w:rPr>
          <w:rFonts w:ascii="宋体" w:eastAsia="宋体" w:hAnsi="宋体" w:hint="eastAsia"/>
          <w:sz w:val="24"/>
          <w:szCs w:val="28"/>
        </w:rPr>
        <w:t>伴随着</w:t>
      </w:r>
      <w:r w:rsidR="00D171FA" w:rsidRPr="0043127A">
        <w:rPr>
          <w:rFonts w:ascii="宋体" w:eastAsia="宋体" w:hAnsi="宋体" w:hint="eastAsia"/>
          <w:sz w:val="24"/>
          <w:szCs w:val="28"/>
        </w:rPr>
        <w:t>士大夫政治地位的下降，明代的皇权专制达到了一个前所未有的高点</w:t>
      </w:r>
      <w:r w:rsidR="00C83C84" w:rsidRPr="0043127A">
        <w:rPr>
          <w:rFonts w:ascii="宋体" w:eastAsia="宋体" w:hAnsi="宋体" w:hint="eastAsia"/>
          <w:sz w:val="24"/>
          <w:szCs w:val="28"/>
        </w:rPr>
        <w:t>。</w:t>
      </w:r>
      <w:r w:rsidR="000B2156" w:rsidRPr="0043127A">
        <w:rPr>
          <w:rFonts w:ascii="宋体" w:eastAsia="宋体" w:hAnsi="宋体" w:hint="eastAsia"/>
          <w:sz w:val="24"/>
          <w:szCs w:val="28"/>
        </w:rPr>
        <w:t>何以在一个世纪以内</w:t>
      </w:r>
      <w:r w:rsidR="00727C9A" w:rsidRPr="0043127A">
        <w:rPr>
          <w:rFonts w:ascii="宋体" w:eastAsia="宋体" w:hAnsi="宋体" w:hint="eastAsia"/>
          <w:sz w:val="24"/>
          <w:szCs w:val="28"/>
        </w:rPr>
        <w:t>，</w:t>
      </w:r>
      <w:r w:rsidR="00C83C84" w:rsidRPr="0043127A">
        <w:rPr>
          <w:rFonts w:ascii="宋体" w:eastAsia="宋体" w:hAnsi="宋体" w:hint="eastAsia"/>
          <w:sz w:val="24"/>
          <w:szCs w:val="28"/>
        </w:rPr>
        <w:t>中国的</w:t>
      </w:r>
      <w:r w:rsidR="00727C9A" w:rsidRPr="0043127A">
        <w:rPr>
          <w:rFonts w:ascii="宋体" w:eastAsia="宋体" w:hAnsi="宋体" w:hint="eastAsia"/>
          <w:sz w:val="24"/>
          <w:szCs w:val="28"/>
        </w:rPr>
        <w:t>政治文化</w:t>
      </w:r>
      <w:r w:rsidR="000B2156" w:rsidRPr="0043127A">
        <w:rPr>
          <w:rFonts w:ascii="宋体" w:eastAsia="宋体" w:hAnsi="宋体" w:hint="eastAsia"/>
          <w:sz w:val="24"/>
          <w:szCs w:val="28"/>
        </w:rPr>
        <w:t>便发生</w:t>
      </w:r>
      <w:r w:rsidR="00727C9A" w:rsidRPr="0043127A">
        <w:rPr>
          <w:rFonts w:ascii="宋体" w:eastAsia="宋体" w:hAnsi="宋体" w:hint="eastAsia"/>
          <w:sz w:val="24"/>
          <w:szCs w:val="28"/>
        </w:rPr>
        <w:t>了这般</w:t>
      </w:r>
      <w:r w:rsidR="000B2156" w:rsidRPr="0043127A">
        <w:rPr>
          <w:rFonts w:ascii="宋体" w:eastAsia="宋体" w:hAnsi="宋体" w:hint="eastAsia"/>
          <w:sz w:val="24"/>
          <w:szCs w:val="28"/>
        </w:rPr>
        <w:t>翻天覆地的剧烈变化</w:t>
      </w:r>
      <w:r w:rsidR="00727C9A" w:rsidRPr="0043127A">
        <w:rPr>
          <w:rFonts w:ascii="宋体" w:eastAsia="宋体" w:hAnsi="宋体" w:hint="eastAsia"/>
          <w:sz w:val="24"/>
          <w:szCs w:val="28"/>
        </w:rPr>
        <w:t>，</w:t>
      </w:r>
      <w:r w:rsidR="00BA4863" w:rsidRPr="0043127A">
        <w:rPr>
          <w:rFonts w:ascii="宋体" w:eastAsia="宋体" w:hAnsi="宋体" w:hint="eastAsia"/>
          <w:sz w:val="24"/>
          <w:szCs w:val="28"/>
        </w:rPr>
        <w:t>在</w:t>
      </w:r>
      <w:r w:rsidR="00727C9A" w:rsidRPr="0043127A">
        <w:rPr>
          <w:rFonts w:ascii="宋体" w:eastAsia="宋体" w:hAnsi="宋体" w:hint="eastAsia"/>
          <w:sz w:val="24"/>
          <w:szCs w:val="28"/>
        </w:rPr>
        <w:t>考察明代朱子学与政治的关系之前，必须先来理解这一至关重要的问题</w:t>
      </w:r>
      <w:r w:rsidR="00677C05" w:rsidRPr="0043127A">
        <w:rPr>
          <w:rFonts w:ascii="宋体" w:eastAsia="宋体" w:hAnsi="宋体" w:hint="eastAsia"/>
          <w:sz w:val="24"/>
          <w:szCs w:val="28"/>
        </w:rPr>
        <w:t>。</w:t>
      </w:r>
    </w:p>
    <w:p w14:paraId="5DE12316" w14:textId="77777777" w:rsidR="00374485" w:rsidRPr="0043127A" w:rsidRDefault="00A66A34" w:rsidP="007F77DF">
      <w:pPr>
        <w:ind w:firstLine="480"/>
        <w:rPr>
          <w:rFonts w:ascii="宋体" w:eastAsia="宋体" w:hAnsi="宋体"/>
          <w:sz w:val="24"/>
          <w:szCs w:val="28"/>
        </w:rPr>
      </w:pPr>
      <w:r w:rsidRPr="0043127A">
        <w:rPr>
          <w:rFonts w:ascii="宋体" w:eastAsia="宋体" w:hAnsi="宋体" w:hint="eastAsia"/>
          <w:sz w:val="24"/>
          <w:szCs w:val="28"/>
        </w:rPr>
        <w:lastRenderedPageBreak/>
        <w:t>首先必须排除程朱理学在此过程中的影响，</w:t>
      </w:r>
      <w:r w:rsidR="004D69C0" w:rsidRPr="0043127A">
        <w:rPr>
          <w:rFonts w:ascii="宋体" w:eastAsia="宋体" w:hAnsi="宋体" w:hint="eastAsia"/>
          <w:sz w:val="24"/>
          <w:szCs w:val="28"/>
        </w:rPr>
        <w:t>之前</w:t>
      </w:r>
      <w:r w:rsidRPr="0043127A">
        <w:rPr>
          <w:rFonts w:ascii="宋体" w:eastAsia="宋体" w:hAnsi="宋体" w:hint="eastAsia"/>
          <w:sz w:val="24"/>
          <w:szCs w:val="28"/>
        </w:rPr>
        <w:t>已经提到，理学在元代影响力十分有限，</w:t>
      </w:r>
      <w:r w:rsidR="00496965" w:rsidRPr="0043127A">
        <w:rPr>
          <w:rFonts w:ascii="宋体" w:eastAsia="宋体" w:hAnsi="宋体" w:hint="eastAsia"/>
          <w:sz w:val="24"/>
          <w:szCs w:val="28"/>
        </w:rPr>
        <w:t>纵使程朱理学真有助于</w:t>
      </w:r>
      <w:r w:rsidR="00C83C84" w:rsidRPr="0043127A">
        <w:rPr>
          <w:rFonts w:ascii="宋体" w:eastAsia="宋体" w:hAnsi="宋体" w:hint="eastAsia"/>
          <w:sz w:val="24"/>
          <w:szCs w:val="28"/>
        </w:rPr>
        <w:t>巩固</w:t>
      </w:r>
      <w:r w:rsidR="00496965" w:rsidRPr="0043127A">
        <w:rPr>
          <w:rFonts w:ascii="宋体" w:eastAsia="宋体" w:hAnsi="宋体" w:hint="eastAsia"/>
          <w:sz w:val="24"/>
          <w:szCs w:val="28"/>
        </w:rPr>
        <w:t>专制集权的统治，也不会在明</w:t>
      </w:r>
      <w:r w:rsidR="00BA4863" w:rsidRPr="0043127A">
        <w:rPr>
          <w:rFonts w:ascii="宋体" w:eastAsia="宋体" w:hAnsi="宋体" w:hint="eastAsia"/>
          <w:sz w:val="24"/>
          <w:szCs w:val="28"/>
        </w:rPr>
        <w:t>朝</w:t>
      </w:r>
      <w:r w:rsidR="00496965" w:rsidRPr="0043127A">
        <w:rPr>
          <w:rFonts w:ascii="宋体" w:eastAsia="宋体" w:hAnsi="宋体" w:hint="eastAsia"/>
          <w:sz w:val="24"/>
          <w:szCs w:val="28"/>
        </w:rPr>
        <w:t>建政</w:t>
      </w:r>
      <w:r w:rsidR="00BA4863" w:rsidRPr="0043127A">
        <w:rPr>
          <w:rFonts w:ascii="宋体" w:eastAsia="宋体" w:hAnsi="宋体" w:hint="eastAsia"/>
          <w:sz w:val="24"/>
          <w:szCs w:val="28"/>
        </w:rPr>
        <w:t>初</w:t>
      </w:r>
      <w:r w:rsidR="00496965" w:rsidRPr="0043127A">
        <w:rPr>
          <w:rFonts w:ascii="宋体" w:eastAsia="宋体" w:hAnsi="宋体" w:hint="eastAsia"/>
          <w:sz w:val="24"/>
          <w:szCs w:val="28"/>
        </w:rPr>
        <w:t>期发挥多大的影响。</w:t>
      </w:r>
      <w:r w:rsidR="009A40BE" w:rsidRPr="0043127A">
        <w:rPr>
          <w:rFonts w:ascii="宋体" w:eastAsia="宋体" w:hAnsi="宋体" w:hint="eastAsia"/>
          <w:sz w:val="24"/>
          <w:szCs w:val="28"/>
        </w:rPr>
        <w:t>朱元璋性格、成长背景</w:t>
      </w:r>
      <w:r w:rsidR="0082673D" w:rsidRPr="0043127A">
        <w:rPr>
          <w:rFonts w:ascii="宋体" w:eastAsia="宋体" w:hAnsi="宋体" w:hint="eastAsia"/>
          <w:sz w:val="24"/>
          <w:szCs w:val="28"/>
        </w:rPr>
        <w:t>等个人</w:t>
      </w:r>
      <w:r w:rsidR="009A40BE" w:rsidRPr="0043127A">
        <w:rPr>
          <w:rFonts w:ascii="宋体" w:eastAsia="宋体" w:hAnsi="宋体" w:hint="eastAsia"/>
          <w:sz w:val="24"/>
          <w:szCs w:val="28"/>
        </w:rPr>
        <w:t>因素</w:t>
      </w:r>
      <w:r w:rsidR="0082673D" w:rsidRPr="0043127A">
        <w:rPr>
          <w:rFonts w:ascii="宋体" w:eastAsia="宋体" w:hAnsi="宋体" w:hint="eastAsia"/>
          <w:sz w:val="24"/>
          <w:szCs w:val="28"/>
        </w:rPr>
        <w:t>的</w:t>
      </w:r>
      <w:r w:rsidR="00A048DC" w:rsidRPr="0043127A">
        <w:rPr>
          <w:rFonts w:ascii="宋体" w:eastAsia="宋体" w:hAnsi="宋体" w:hint="eastAsia"/>
          <w:sz w:val="24"/>
          <w:szCs w:val="28"/>
        </w:rPr>
        <w:t>在明代政治文化形成过程中的</w:t>
      </w:r>
      <w:r w:rsidR="0082673D" w:rsidRPr="0043127A">
        <w:rPr>
          <w:rFonts w:ascii="宋体" w:eastAsia="宋体" w:hAnsi="宋体" w:hint="eastAsia"/>
          <w:sz w:val="24"/>
          <w:szCs w:val="28"/>
        </w:rPr>
        <w:t>作用</w:t>
      </w:r>
      <w:r w:rsidR="009A40BE" w:rsidRPr="0043127A">
        <w:rPr>
          <w:rFonts w:ascii="宋体" w:eastAsia="宋体" w:hAnsi="宋体" w:hint="eastAsia"/>
          <w:sz w:val="24"/>
          <w:szCs w:val="28"/>
        </w:rPr>
        <w:t>，</w:t>
      </w:r>
      <w:r w:rsidR="006371CE" w:rsidRPr="0043127A">
        <w:rPr>
          <w:rFonts w:ascii="宋体" w:eastAsia="宋体" w:hAnsi="宋体" w:hint="eastAsia"/>
          <w:sz w:val="24"/>
          <w:szCs w:val="28"/>
        </w:rPr>
        <w:t>已</w:t>
      </w:r>
      <w:r w:rsidR="00A048DC" w:rsidRPr="0043127A">
        <w:rPr>
          <w:rFonts w:ascii="宋体" w:eastAsia="宋体" w:hAnsi="宋体" w:hint="eastAsia"/>
          <w:sz w:val="24"/>
          <w:szCs w:val="28"/>
        </w:rPr>
        <w:t>得到了</w:t>
      </w:r>
      <w:r w:rsidR="006371CE" w:rsidRPr="0043127A">
        <w:rPr>
          <w:rFonts w:ascii="宋体" w:eastAsia="宋体" w:hAnsi="宋体" w:hint="eastAsia"/>
          <w:sz w:val="24"/>
          <w:szCs w:val="28"/>
        </w:rPr>
        <w:t>比较充分</w:t>
      </w:r>
      <w:r w:rsidR="00A048DC" w:rsidRPr="0043127A">
        <w:rPr>
          <w:rFonts w:ascii="宋体" w:eastAsia="宋体" w:hAnsi="宋体" w:hint="eastAsia"/>
          <w:sz w:val="24"/>
          <w:szCs w:val="28"/>
        </w:rPr>
        <w:t>的讨论</w:t>
      </w:r>
      <w:r w:rsidR="006371CE" w:rsidRPr="0043127A">
        <w:rPr>
          <w:rStyle w:val="a6"/>
          <w:rFonts w:ascii="宋体" w:eastAsia="宋体" w:hAnsi="宋体"/>
          <w:sz w:val="24"/>
          <w:szCs w:val="28"/>
        </w:rPr>
        <w:footnoteReference w:id="42"/>
      </w:r>
      <w:r w:rsidR="00411853" w:rsidRPr="0043127A">
        <w:rPr>
          <w:rFonts w:ascii="宋体" w:eastAsia="宋体" w:hAnsi="宋体" w:hint="eastAsia"/>
          <w:sz w:val="24"/>
          <w:szCs w:val="28"/>
        </w:rPr>
        <w:t>。由于篇幅所限，本文尝试从士大夫阶层在元明易代之际的普遍衰落</w:t>
      </w:r>
      <w:r w:rsidR="00E254CC" w:rsidRPr="0043127A">
        <w:rPr>
          <w:rFonts w:ascii="宋体" w:eastAsia="宋体" w:hAnsi="宋体" w:hint="eastAsia"/>
          <w:sz w:val="24"/>
          <w:szCs w:val="28"/>
        </w:rPr>
        <w:t>，</w:t>
      </w:r>
      <w:r w:rsidR="00990F6A" w:rsidRPr="0043127A">
        <w:rPr>
          <w:rFonts w:ascii="宋体" w:eastAsia="宋体" w:hAnsi="宋体" w:hint="eastAsia"/>
          <w:sz w:val="24"/>
          <w:szCs w:val="28"/>
        </w:rPr>
        <w:t>提供</w:t>
      </w:r>
      <w:r w:rsidR="00411853" w:rsidRPr="0043127A">
        <w:rPr>
          <w:rFonts w:ascii="宋体" w:eastAsia="宋体" w:hAnsi="宋体" w:hint="eastAsia"/>
          <w:sz w:val="24"/>
          <w:szCs w:val="28"/>
        </w:rPr>
        <w:t>一种可能的</w:t>
      </w:r>
      <w:r w:rsidR="00990F6A" w:rsidRPr="0043127A">
        <w:rPr>
          <w:rFonts w:ascii="宋体" w:eastAsia="宋体" w:hAnsi="宋体" w:hint="eastAsia"/>
          <w:sz w:val="24"/>
          <w:szCs w:val="28"/>
        </w:rPr>
        <w:t>解释</w:t>
      </w:r>
      <w:r w:rsidR="00411853" w:rsidRPr="0043127A">
        <w:rPr>
          <w:rFonts w:ascii="宋体" w:eastAsia="宋体" w:hAnsi="宋体" w:hint="eastAsia"/>
          <w:sz w:val="24"/>
          <w:szCs w:val="28"/>
        </w:rPr>
        <w:t>。</w:t>
      </w:r>
    </w:p>
    <w:p w14:paraId="67CA7EFE" w14:textId="441B5C64" w:rsidR="001E13A7" w:rsidRPr="0043127A" w:rsidRDefault="007F77DF" w:rsidP="007F77DF">
      <w:pPr>
        <w:ind w:firstLine="480"/>
        <w:rPr>
          <w:rFonts w:ascii="宋体" w:eastAsia="宋体" w:hAnsi="宋体"/>
          <w:sz w:val="24"/>
          <w:szCs w:val="28"/>
        </w:rPr>
      </w:pPr>
      <w:r w:rsidRPr="0043127A">
        <w:rPr>
          <w:rFonts w:ascii="宋体" w:eastAsia="宋体" w:hAnsi="宋体" w:hint="eastAsia"/>
          <w:sz w:val="24"/>
          <w:szCs w:val="28"/>
        </w:rPr>
        <w:t>在宋代，由于科举及相关制度的保证，依靠家族身份世代相传的精英地位的模式</w:t>
      </w:r>
      <w:r w:rsidR="00374485" w:rsidRPr="0043127A">
        <w:rPr>
          <w:rFonts w:ascii="宋体" w:eastAsia="宋体" w:hAnsi="宋体" w:hint="eastAsia"/>
          <w:sz w:val="24"/>
          <w:szCs w:val="28"/>
        </w:rPr>
        <w:t>，</w:t>
      </w:r>
      <w:r w:rsidRPr="0043127A">
        <w:rPr>
          <w:rFonts w:ascii="宋体" w:eastAsia="宋体" w:hAnsi="宋体" w:hint="eastAsia"/>
          <w:sz w:val="24"/>
          <w:szCs w:val="28"/>
        </w:rPr>
        <w:t>让位于</w:t>
      </w:r>
      <w:r w:rsidR="00374485" w:rsidRPr="0043127A">
        <w:rPr>
          <w:rFonts w:ascii="宋体" w:eastAsia="宋体" w:hAnsi="宋体" w:hint="eastAsia"/>
          <w:sz w:val="24"/>
          <w:szCs w:val="28"/>
        </w:rPr>
        <w:t>更多地</w:t>
      </w:r>
      <w:r w:rsidRPr="0043127A">
        <w:rPr>
          <w:rFonts w:ascii="宋体" w:eastAsia="宋体" w:hAnsi="宋体" w:hint="eastAsia"/>
          <w:sz w:val="24"/>
          <w:szCs w:val="28"/>
        </w:rPr>
        <w:t>凭借个人能力</w:t>
      </w:r>
      <w:r w:rsidR="00374485" w:rsidRPr="0043127A">
        <w:rPr>
          <w:rFonts w:ascii="宋体" w:eastAsia="宋体" w:hAnsi="宋体" w:hint="eastAsia"/>
          <w:sz w:val="24"/>
          <w:szCs w:val="28"/>
        </w:rPr>
        <w:t>来</w:t>
      </w:r>
      <w:r w:rsidR="00E254CC" w:rsidRPr="0043127A">
        <w:rPr>
          <w:rFonts w:ascii="宋体" w:eastAsia="宋体" w:hAnsi="宋体" w:hint="eastAsia"/>
          <w:sz w:val="24"/>
          <w:szCs w:val="28"/>
        </w:rPr>
        <w:t>获得社会</w:t>
      </w:r>
      <w:r w:rsidR="00374485" w:rsidRPr="0043127A">
        <w:rPr>
          <w:rFonts w:ascii="宋体" w:eastAsia="宋体" w:hAnsi="宋体" w:hint="eastAsia"/>
          <w:sz w:val="24"/>
          <w:szCs w:val="28"/>
        </w:rPr>
        <w:t>阶层的</w:t>
      </w:r>
      <w:r w:rsidR="00E254CC" w:rsidRPr="0043127A">
        <w:rPr>
          <w:rFonts w:ascii="宋体" w:eastAsia="宋体" w:hAnsi="宋体" w:hint="eastAsia"/>
          <w:sz w:val="24"/>
          <w:szCs w:val="28"/>
        </w:rPr>
        <w:t>上升</w:t>
      </w:r>
      <w:r w:rsidR="00FC5199" w:rsidRPr="0043127A">
        <w:rPr>
          <w:rStyle w:val="a6"/>
          <w:rFonts w:ascii="宋体" w:eastAsia="宋体" w:hAnsi="宋体"/>
          <w:sz w:val="24"/>
          <w:szCs w:val="28"/>
        </w:rPr>
        <w:footnoteReference w:id="43"/>
      </w:r>
      <w:r w:rsidR="00E254CC" w:rsidRPr="0043127A">
        <w:rPr>
          <w:rFonts w:ascii="宋体" w:eastAsia="宋体" w:hAnsi="宋体" w:hint="eastAsia"/>
          <w:sz w:val="24"/>
          <w:szCs w:val="28"/>
        </w:rPr>
        <w:t>，</w:t>
      </w:r>
      <w:r w:rsidR="00374485" w:rsidRPr="0043127A">
        <w:rPr>
          <w:rFonts w:ascii="宋体" w:eastAsia="宋体" w:hAnsi="宋体" w:hint="eastAsia"/>
          <w:sz w:val="24"/>
          <w:szCs w:val="28"/>
        </w:rPr>
        <w:t>宋代的新</w:t>
      </w:r>
      <w:r w:rsidR="00E254CC" w:rsidRPr="0043127A">
        <w:rPr>
          <w:rFonts w:ascii="宋体" w:eastAsia="宋体" w:hAnsi="宋体" w:hint="eastAsia"/>
          <w:sz w:val="24"/>
          <w:szCs w:val="28"/>
        </w:rPr>
        <w:t>精英阶层既是开放的，同时又是相对脆弱的。</w:t>
      </w:r>
      <w:r w:rsidR="00F34D6C" w:rsidRPr="0043127A">
        <w:rPr>
          <w:rFonts w:ascii="宋体" w:eastAsia="宋体" w:hAnsi="宋体" w:hint="eastAsia"/>
          <w:sz w:val="24"/>
          <w:szCs w:val="28"/>
        </w:rPr>
        <w:t>五胡内迁，晋室南渡之际，</w:t>
      </w:r>
      <w:r w:rsidR="0091620D" w:rsidRPr="0043127A">
        <w:rPr>
          <w:rFonts w:ascii="宋体" w:eastAsia="宋体" w:hAnsi="宋体" w:hint="eastAsia"/>
          <w:sz w:val="24"/>
          <w:szCs w:val="28"/>
        </w:rPr>
        <w:t>中原汉人之文化犹得借世家大族之手得以存续于北方</w:t>
      </w:r>
      <w:r w:rsidR="0091620D" w:rsidRPr="0043127A">
        <w:rPr>
          <w:rStyle w:val="a6"/>
          <w:rFonts w:ascii="宋体" w:eastAsia="宋体" w:hAnsi="宋体"/>
          <w:sz w:val="24"/>
          <w:szCs w:val="28"/>
        </w:rPr>
        <w:footnoteReference w:id="44"/>
      </w:r>
      <w:r w:rsidR="004452D0" w:rsidRPr="0043127A">
        <w:rPr>
          <w:rFonts w:ascii="宋体" w:eastAsia="宋体" w:hAnsi="宋体" w:hint="eastAsia"/>
          <w:sz w:val="24"/>
          <w:szCs w:val="28"/>
        </w:rPr>
        <w:t>；李唐皇室，本为隋朝重臣，赵宋开国，亦得继承五代后周之政府班底</w:t>
      </w:r>
      <w:r w:rsidR="004409E7" w:rsidRPr="0043127A">
        <w:rPr>
          <w:rStyle w:val="a6"/>
          <w:rFonts w:ascii="宋体" w:eastAsia="宋体" w:hAnsi="宋体"/>
          <w:sz w:val="24"/>
          <w:szCs w:val="28"/>
        </w:rPr>
        <w:footnoteReference w:id="45"/>
      </w:r>
      <w:r w:rsidR="00991808" w:rsidRPr="0043127A">
        <w:rPr>
          <w:rFonts w:ascii="宋体" w:eastAsia="宋体" w:hAnsi="宋体" w:hint="eastAsia"/>
          <w:sz w:val="24"/>
          <w:szCs w:val="28"/>
        </w:rPr>
        <w:t>。唯有明代开国之情形则与上述</w:t>
      </w:r>
      <w:r w:rsidR="00374485" w:rsidRPr="0043127A">
        <w:rPr>
          <w:rFonts w:ascii="宋体" w:eastAsia="宋体" w:hAnsi="宋体" w:hint="eastAsia"/>
          <w:sz w:val="24"/>
          <w:szCs w:val="28"/>
        </w:rPr>
        <w:t>朝代</w:t>
      </w:r>
      <w:r w:rsidR="00991808" w:rsidRPr="0043127A">
        <w:rPr>
          <w:rFonts w:ascii="宋体" w:eastAsia="宋体" w:hAnsi="宋体" w:hint="eastAsia"/>
          <w:sz w:val="24"/>
          <w:szCs w:val="28"/>
        </w:rPr>
        <w:t>全然不同，</w:t>
      </w:r>
      <w:r w:rsidR="000716D7" w:rsidRPr="0043127A">
        <w:rPr>
          <w:rFonts w:ascii="宋体" w:eastAsia="宋体" w:hAnsi="宋体" w:hint="eastAsia"/>
          <w:sz w:val="24"/>
          <w:szCs w:val="28"/>
        </w:rPr>
        <w:t>元朝政府实施带有歧视性</w:t>
      </w:r>
      <w:r w:rsidR="00374485" w:rsidRPr="0043127A">
        <w:rPr>
          <w:rFonts w:ascii="宋体" w:eastAsia="宋体" w:hAnsi="宋体" w:hint="eastAsia"/>
          <w:sz w:val="24"/>
          <w:szCs w:val="28"/>
        </w:rPr>
        <w:t>的</w:t>
      </w:r>
      <w:r w:rsidR="000716D7" w:rsidRPr="0043127A">
        <w:rPr>
          <w:rFonts w:ascii="宋体" w:eastAsia="宋体" w:hAnsi="宋体" w:hint="eastAsia"/>
          <w:sz w:val="24"/>
          <w:szCs w:val="28"/>
        </w:rPr>
        <w:t>民族政策，北方汉人被归于第三等，人数更多、平均文化程度</w:t>
      </w:r>
      <w:r w:rsidR="003223ED" w:rsidRPr="0043127A">
        <w:rPr>
          <w:rFonts w:ascii="宋体" w:eastAsia="宋体" w:hAnsi="宋体" w:hint="eastAsia"/>
          <w:sz w:val="24"/>
          <w:szCs w:val="28"/>
        </w:rPr>
        <w:t>（也即“汉化”）</w:t>
      </w:r>
      <w:r w:rsidR="000716D7" w:rsidRPr="0043127A">
        <w:rPr>
          <w:rFonts w:ascii="宋体" w:eastAsia="宋体" w:hAnsi="宋体" w:hint="eastAsia"/>
          <w:sz w:val="24"/>
          <w:szCs w:val="28"/>
        </w:rPr>
        <w:t>更高</w:t>
      </w:r>
      <w:r w:rsidR="003223ED" w:rsidRPr="0043127A">
        <w:rPr>
          <w:rFonts w:ascii="宋体" w:eastAsia="宋体" w:hAnsi="宋体" w:hint="eastAsia"/>
          <w:sz w:val="24"/>
          <w:szCs w:val="28"/>
        </w:rPr>
        <w:t>的</w:t>
      </w:r>
      <w:r w:rsidR="000716D7" w:rsidRPr="0043127A">
        <w:rPr>
          <w:rFonts w:ascii="宋体" w:eastAsia="宋体" w:hAnsi="宋体" w:hint="eastAsia"/>
          <w:sz w:val="24"/>
          <w:szCs w:val="28"/>
        </w:rPr>
        <w:t>南宋遗民则被划分为第四等</w:t>
      </w:r>
      <w:r w:rsidR="003223ED" w:rsidRPr="0043127A">
        <w:rPr>
          <w:rStyle w:val="a6"/>
          <w:rFonts w:ascii="宋体" w:eastAsia="宋体" w:hAnsi="宋体"/>
          <w:sz w:val="24"/>
          <w:szCs w:val="28"/>
        </w:rPr>
        <w:footnoteReference w:id="46"/>
      </w:r>
      <w:r w:rsidR="003223ED" w:rsidRPr="0043127A">
        <w:rPr>
          <w:rFonts w:ascii="宋体" w:eastAsia="宋体" w:hAnsi="宋体" w:hint="eastAsia"/>
          <w:sz w:val="24"/>
          <w:szCs w:val="28"/>
        </w:rPr>
        <w:t>。在宋朝</w:t>
      </w:r>
      <w:r w:rsidR="006C49EE" w:rsidRPr="0043127A">
        <w:rPr>
          <w:rFonts w:ascii="宋体" w:eastAsia="宋体" w:hAnsi="宋体" w:hint="eastAsia"/>
          <w:sz w:val="24"/>
          <w:szCs w:val="28"/>
        </w:rPr>
        <w:t>，精英地位的获取已</w:t>
      </w:r>
      <w:r w:rsidR="00D22794" w:rsidRPr="0043127A">
        <w:rPr>
          <w:rFonts w:ascii="宋体" w:eastAsia="宋体" w:hAnsi="宋体" w:hint="eastAsia"/>
          <w:sz w:val="24"/>
          <w:szCs w:val="28"/>
        </w:rPr>
        <w:t>基本上</w:t>
      </w:r>
      <w:r w:rsidR="006C49EE" w:rsidRPr="0043127A">
        <w:rPr>
          <w:rFonts w:ascii="宋体" w:eastAsia="宋体" w:hAnsi="宋体" w:hint="eastAsia"/>
          <w:sz w:val="24"/>
          <w:szCs w:val="28"/>
        </w:rPr>
        <w:t>与血缘身份相脱钩，因而也未能</w:t>
      </w:r>
      <w:r w:rsidR="00374485" w:rsidRPr="0043127A">
        <w:rPr>
          <w:rFonts w:ascii="宋体" w:eastAsia="宋体" w:hAnsi="宋体" w:hint="eastAsia"/>
          <w:sz w:val="24"/>
          <w:szCs w:val="28"/>
        </w:rPr>
        <w:t>形成</w:t>
      </w:r>
      <w:r w:rsidR="00A55E7A" w:rsidRPr="0043127A">
        <w:rPr>
          <w:rFonts w:ascii="宋体" w:eastAsia="宋体" w:hAnsi="宋体" w:hint="eastAsia"/>
          <w:sz w:val="24"/>
          <w:szCs w:val="28"/>
        </w:rPr>
        <w:t>类似于</w:t>
      </w:r>
      <w:r w:rsidR="006C49EE" w:rsidRPr="0043127A">
        <w:rPr>
          <w:rFonts w:ascii="宋体" w:eastAsia="宋体" w:hAnsi="宋体" w:hint="eastAsia"/>
          <w:sz w:val="24"/>
          <w:szCs w:val="28"/>
        </w:rPr>
        <w:t>前科举时代的世家大族</w:t>
      </w:r>
      <w:r w:rsidR="00A55E7A" w:rsidRPr="0043127A">
        <w:rPr>
          <w:rFonts w:ascii="宋体" w:eastAsia="宋体" w:hAnsi="宋体" w:hint="eastAsia"/>
          <w:sz w:val="24"/>
          <w:szCs w:val="28"/>
        </w:rPr>
        <w:t>。</w:t>
      </w:r>
      <w:r w:rsidR="006C49EE" w:rsidRPr="0043127A">
        <w:rPr>
          <w:rFonts w:ascii="宋体" w:eastAsia="宋体" w:hAnsi="宋体" w:hint="eastAsia"/>
          <w:sz w:val="24"/>
          <w:szCs w:val="28"/>
        </w:rPr>
        <w:t>由于蒙古朝廷对汉人精英</w:t>
      </w:r>
      <w:r w:rsidR="00A55E7A" w:rsidRPr="0043127A">
        <w:rPr>
          <w:rFonts w:ascii="宋体" w:eastAsia="宋体" w:hAnsi="宋体" w:hint="eastAsia"/>
          <w:sz w:val="24"/>
          <w:szCs w:val="28"/>
        </w:rPr>
        <w:t>在核心权力</w:t>
      </w:r>
      <w:r w:rsidR="00D22794" w:rsidRPr="0043127A">
        <w:rPr>
          <w:rFonts w:ascii="宋体" w:eastAsia="宋体" w:hAnsi="宋体" w:hint="eastAsia"/>
          <w:sz w:val="24"/>
          <w:szCs w:val="28"/>
        </w:rPr>
        <w:t>圈</w:t>
      </w:r>
      <w:r w:rsidR="006C49EE" w:rsidRPr="0043127A">
        <w:rPr>
          <w:rFonts w:ascii="宋体" w:eastAsia="宋体" w:hAnsi="宋体" w:hint="eastAsia"/>
          <w:sz w:val="24"/>
          <w:szCs w:val="28"/>
        </w:rPr>
        <w:t>的排斥</w:t>
      </w:r>
      <w:r w:rsidR="00A55E7A" w:rsidRPr="0043127A">
        <w:rPr>
          <w:rFonts w:ascii="宋体" w:eastAsia="宋体" w:hAnsi="宋体" w:hint="eastAsia"/>
          <w:sz w:val="24"/>
          <w:szCs w:val="28"/>
        </w:rPr>
        <w:t>，汉人士大夫也无法形成足够有影响力的独立集团，在政府中占据一定的地位。接着可以看到，朱元璋起兵推翻元廷建立明朝所倚仗的力量，</w:t>
      </w:r>
      <w:r w:rsidR="00246524" w:rsidRPr="0043127A">
        <w:rPr>
          <w:rFonts w:ascii="宋体" w:eastAsia="宋体" w:hAnsi="宋体" w:hint="eastAsia"/>
          <w:sz w:val="24"/>
          <w:szCs w:val="28"/>
        </w:rPr>
        <w:t>是白莲社、明教、弥勒教等民间信仰组织</w:t>
      </w:r>
      <w:r w:rsidR="00246524" w:rsidRPr="0043127A">
        <w:rPr>
          <w:rStyle w:val="a6"/>
          <w:rFonts w:ascii="宋体" w:eastAsia="宋体" w:hAnsi="宋体"/>
          <w:sz w:val="24"/>
          <w:szCs w:val="28"/>
        </w:rPr>
        <w:footnoteReference w:id="47"/>
      </w:r>
      <w:r w:rsidR="00D22794" w:rsidRPr="0043127A">
        <w:rPr>
          <w:rFonts w:ascii="宋体" w:eastAsia="宋体" w:hAnsi="宋体" w:hint="eastAsia"/>
          <w:sz w:val="24"/>
          <w:szCs w:val="28"/>
        </w:rPr>
        <w:t>，而不像东汉光武帝夺取天下依靠的是大族豪门，士大夫阶层普遍衰落的情景可见一斑</w:t>
      </w:r>
      <w:r w:rsidR="003E47CA" w:rsidRPr="0043127A">
        <w:rPr>
          <w:rFonts w:ascii="宋体" w:eastAsia="宋体" w:hAnsi="宋体" w:hint="eastAsia"/>
          <w:sz w:val="24"/>
          <w:szCs w:val="28"/>
        </w:rPr>
        <w:t>。因此，朱元璋的朝廷</w:t>
      </w:r>
      <w:r w:rsidR="00D22794" w:rsidRPr="0043127A">
        <w:rPr>
          <w:rFonts w:ascii="宋体" w:eastAsia="宋体" w:hAnsi="宋体" w:hint="eastAsia"/>
          <w:sz w:val="24"/>
          <w:szCs w:val="28"/>
        </w:rPr>
        <w:t>的同时，</w:t>
      </w:r>
      <w:r w:rsidR="00417863" w:rsidRPr="0043127A">
        <w:rPr>
          <w:rFonts w:ascii="宋体" w:eastAsia="宋体" w:hAnsi="宋体" w:hint="eastAsia"/>
          <w:sz w:val="24"/>
          <w:szCs w:val="28"/>
        </w:rPr>
        <w:t>并没有足以与皇权相抗争的其他势力，这给予朱元璋以</w:t>
      </w:r>
      <w:r w:rsidR="004A2420" w:rsidRPr="0043127A">
        <w:rPr>
          <w:rFonts w:ascii="宋体" w:eastAsia="宋体" w:hAnsi="宋体" w:hint="eastAsia"/>
          <w:sz w:val="24"/>
          <w:szCs w:val="28"/>
        </w:rPr>
        <w:t>极大的可能性，得以实现</w:t>
      </w:r>
      <w:r w:rsidR="001F7D44" w:rsidRPr="0043127A">
        <w:rPr>
          <w:rFonts w:ascii="宋体" w:eastAsia="宋体" w:hAnsi="宋体" w:hint="eastAsia"/>
          <w:sz w:val="24"/>
          <w:szCs w:val="28"/>
        </w:rPr>
        <w:t>皇权专制的登峰造极。</w:t>
      </w:r>
    </w:p>
    <w:p w14:paraId="36076165" w14:textId="0FD2BDE6" w:rsidR="00F470C7" w:rsidRPr="0043127A" w:rsidRDefault="002C5339" w:rsidP="007F77DF">
      <w:pPr>
        <w:ind w:firstLine="480"/>
        <w:rPr>
          <w:rFonts w:ascii="宋体" w:eastAsia="宋体" w:hAnsi="宋体"/>
          <w:sz w:val="24"/>
          <w:szCs w:val="28"/>
        </w:rPr>
      </w:pPr>
      <w:r w:rsidRPr="0043127A">
        <w:rPr>
          <w:rFonts w:ascii="宋体" w:eastAsia="宋体" w:hAnsi="宋体" w:hint="eastAsia"/>
          <w:sz w:val="24"/>
          <w:szCs w:val="28"/>
        </w:rPr>
        <w:t>灿烂的文化同时也是脆弱的，明朝和宋朝同为汉人之朝廷，但文化氛围、政治环境已在蒙古人宰制天下期间发生了沧海桑田的变化，</w:t>
      </w:r>
      <w:r w:rsidR="00DB0A1A" w:rsidRPr="0043127A">
        <w:rPr>
          <w:rFonts w:ascii="宋体" w:eastAsia="宋体" w:hAnsi="宋体" w:hint="eastAsia"/>
          <w:sz w:val="24"/>
          <w:szCs w:val="28"/>
        </w:rPr>
        <w:t>朱子学本身未有太大的改变，但理学家</w:t>
      </w:r>
      <w:r w:rsidR="00D22794" w:rsidRPr="0043127A">
        <w:rPr>
          <w:rFonts w:ascii="宋体" w:eastAsia="宋体" w:hAnsi="宋体" w:hint="eastAsia"/>
          <w:sz w:val="24"/>
          <w:szCs w:val="28"/>
        </w:rPr>
        <w:t>生存</w:t>
      </w:r>
      <w:r w:rsidR="00DB0A1A" w:rsidRPr="0043127A">
        <w:rPr>
          <w:rFonts w:ascii="宋体" w:eastAsia="宋体" w:hAnsi="宋体" w:hint="eastAsia"/>
          <w:sz w:val="24"/>
          <w:szCs w:val="28"/>
        </w:rPr>
        <w:t>的客观环境却有了极大的不同。在文化事业百废待兴的</w:t>
      </w:r>
      <w:r w:rsidR="00BE1AFD" w:rsidRPr="0043127A">
        <w:rPr>
          <w:rFonts w:ascii="宋体" w:eastAsia="宋体" w:hAnsi="宋体" w:hint="eastAsia"/>
          <w:sz w:val="24"/>
          <w:szCs w:val="28"/>
        </w:rPr>
        <w:t>时候</w:t>
      </w:r>
      <w:r w:rsidR="00DB0A1A" w:rsidRPr="0043127A">
        <w:rPr>
          <w:rFonts w:ascii="宋体" w:eastAsia="宋体" w:hAnsi="宋体" w:hint="eastAsia"/>
          <w:sz w:val="24"/>
          <w:szCs w:val="28"/>
        </w:rPr>
        <w:t>，明廷以政府强制的手段，令程朱理学成为了</w:t>
      </w:r>
      <w:r w:rsidR="00CC25FA" w:rsidRPr="0043127A">
        <w:rPr>
          <w:rFonts w:ascii="宋体" w:eastAsia="宋体" w:hAnsi="宋体" w:hint="eastAsia"/>
          <w:sz w:val="24"/>
          <w:szCs w:val="28"/>
        </w:rPr>
        <w:t>官方正学，科举考试的榘矱。</w:t>
      </w:r>
      <w:r w:rsidR="00F470C7" w:rsidRPr="0043127A">
        <w:rPr>
          <w:rFonts w:ascii="宋体" w:eastAsia="宋体" w:hAnsi="宋体" w:hint="eastAsia"/>
          <w:sz w:val="24"/>
          <w:szCs w:val="28"/>
        </w:rPr>
        <w:t>但</w:t>
      </w:r>
      <w:r w:rsidR="00A80163" w:rsidRPr="0043127A">
        <w:rPr>
          <w:rFonts w:ascii="宋体" w:eastAsia="宋体" w:hAnsi="宋体" w:hint="eastAsia"/>
          <w:sz w:val="24"/>
          <w:szCs w:val="28"/>
        </w:rPr>
        <w:t>明太祖朱元璋对理学的态度，基本上是单纯的政治利用</w:t>
      </w:r>
      <w:r w:rsidR="00D22794" w:rsidRPr="0043127A">
        <w:rPr>
          <w:rFonts w:ascii="宋体" w:eastAsia="宋体" w:hAnsi="宋体" w:hint="eastAsia"/>
          <w:sz w:val="24"/>
          <w:szCs w:val="28"/>
        </w:rPr>
        <w:t>，而对朱子学并无真正的兴趣与认识</w:t>
      </w:r>
      <w:r w:rsidR="00A80163" w:rsidRPr="0043127A">
        <w:rPr>
          <w:rStyle w:val="a6"/>
          <w:rFonts w:ascii="宋体" w:eastAsia="宋体" w:hAnsi="宋体"/>
          <w:sz w:val="24"/>
          <w:szCs w:val="28"/>
        </w:rPr>
        <w:footnoteReference w:id="48"/>
      </w:r>
      <w:r w:rsidR="002D06F4" w:rsidRPr="0043127A">
        <w:rPr>
          <w:rFonts w:ascii="宋体" w:eastAsia="宋体" w:hAnsi="宋体" w:hint="eastAsia"/>
          <w:sz w:val="24"/>
          <w:szCs w:val="28"/>
        </w:rPr>
        <w:t>。</w:t>
      </w:r>
      <w:r w:rsidR="00506CB0" w:rsidRPr="0043127A">
        <w:rPr>
          <w:rFonts w:ascii="宋体" w:eastAsia="宋体" w:hAnsi="宋体" w:hint="eastAsia"/>
          <w:sz w:val="24"/>
          <w:szCs w:val="28"/>
        </w:rPr>
        <w:t>朱元璋为政的基本</w:t>
      </w:r>
      <w:r w:rsidR="001D39CA" w:rsidRPr="0043127A">
        <w:rPr>
          <w:rFonts w:ascii="宋体" w:eastAsia="宋体" w:hAnsi="宋体" w:hint="eastAsia"/>
          <w:sz w:val="24"/>
          <w:szCs w:val="28"/>
        </w:rPr>
        <w:t>原则</w:t>
      </w:r>
      <w:r w:rsidR="00506CB0" w:rsidRPr="0043127A">
        <w:rPr>
          <w:rFonts w:ascii="宋体" w:eastAsia="宋体" w:hAnsi="宋体" w:hint="eastAsia"/>
          <w:sz w:val="24"/>
          <w:szCs w:val="28"/>
        </w:rPr>
        <w:t>，是</w:t>
      </w:r>
      <w:r w:rsidR="001D39CA" w:rsidRPr="0043127A">
        <w:rPr>
          <w:rFonts w:ascii="宋体" w:eastAsia="宋体" w:hAnsi="宋体" w:hint="eastAsia"/>
          <w:sz w:val="24"/>
          <w:szCs w:val="28"/>
        </w:rPr>
        <w:t>主张近乎绝对的君主独裁制度，而不受其他任何权力的限制，这显然有悖于理学家关于君权的信念</w:t>
      </w:r>
      <w:r w:rsidR="001D39CA" w:rsidRPr="0043127A">
        <w:rPr>
          <w:rStyle w:val="a6"/>
          <w:rFonts w:ascii="宋体" w:eastAsia="宋体" w:hAnsi="宋体"/>
          <w:sz w:val="24"/>
          <w:szCs w:val="28"/>
        </w:rPr>
        <w:footnoteReference w:id="49"/>
      </w:r>
      <w:r w:rsidR="001D39CA" w:rsidRPr="0043127A">
        <w:rPr>
          <w:rFonts w:ascii="宋体" w:eastAsia="宋体" w:hAnsi="宋体" w:hint="eastAsia"/>
          <w:sz w:val="24"/>
          <w:szCs w:val="28"/>
        </w:rPr>
        <w:t>。</w:t>
      </w:r>
    </w:p>
    <w:p w14:paraId="0F22787A" w14:textId="1E950238" w:rsidR="00FD368E" w:rsidRPr="0043127A" w:rsidRDefault="00454CFC" w:rsidP="007F77DF">
      <w:pPr>
        <w:ind w:firstLine="480"/>
        <w:rPr>
          <w:rFonts w:ascii="宋体" w:eastAsia="宋体" w:hAnsi="宋体"/>
          <w:sz w:val="24"/>
          <w:szCs w:val="28"/>
        </w:rPr>
      </w:pPr>
      <w:r w:rsidRPr="0043127A">
        <w:rPr>
          <w:rFonts w:ascii="宋体" w:eastAsia="宋体" w:hAnsi="宋体" w:hint="eastAsia"/>
          <w:sz w:val="24"/>
          <w:szCs w:val="28"/>
        </w:rPr>
        <w:t>明初大儒方孝孺</w:t>
      </w:r>
      <w:r w:rsidR="002472C3" w:rsidRPr="0043127A">
        <w:rPr>
          <w:rFonts w:ascii="宋体" w:eastAsia="宋体" w:hAnsi="宋体" w:hint="eastAsia"/>
          <w:sz w:val="24"/>
          <w:szCs w:val="28"/>
        </w:rPr>
        <w:t>的经历</w:t>
      </w:r>
      <w:r w:rsidRPr="0043127A">
        <w:rPr>
          <w:rFonts w:ascii="宋体" w:eastAsia="宋体" w:hAnsi="宋体" w:hint="eastAsia"/>
          <w:sz w:val="24"/>
          <w:szCs w:val="28"/>
        </w:rPr>
        <w:t>，可以看作是程朱理学在明初命运的一个投影。方孝孺活跃于洪武末期至建文帝年间，作为</w:t>
      </w:r>
      <w:r w:rsidR="00CA4094" w:rsidRPr="0043127A">
        <w:rPr>
          <w:rFonts w:ascii="宋体" w:eastAsia="宋体" w:hAnsi="宋体" w:hint="eastAsia"/>
          <w:sz w:val="24"/>
          <w:szCs w:val="28"/>
        </w:rPr>
        <w:t>建文帝的辅政大臣</w:t>
      </w:r>
      <w:r w:rsidR="00F470C7" w:rsidRPr="0043127A">
        <w:rPr>
          <w:rFonts w:ascii="宋体" w:eastAsia="宋体" w:hAnsi="宋体" w:hint="eastAsia"/>
          <w:sz w:val="24"/>
          <w:szCs w:val="28"/>
        </w:rPr>
        <w:t>，被当时天下士人视为理学正朔所在</w:t>
      </w:r>
      <w:r w:rsidR="002C2132" w:rsidRPr="0043127A">
        <w:rPr>
          <w:rStyle w:val="a6"/>
          <w:rFonts w:ascii="宋体" w:eastAsia="宋体" w:hAnsi="宋体"/>
          <w:sz w:val="24"/>
          <w:szCs w:val="28"/>
        </w:rPr>
        <w:footnoteReference w:id="50"/>
      </w:r>
      <w:r w:rsidR="00007CC0" w:rsidRPr="0043127A">
        <w:rPr>
          <w:rFonts w:ascii="宋体" w:eastAsia="宋体" w:hAnsi="宋体" w:hint="eastAsia"/>
          <w:sz w:val="24"/>
          <w:szCs w:val="28"/>
        </w:rPr>
        <w:t>。方孝孺明确地反对朱元璋有关于皇权的观点</w:t>
      </w:r>
      <w:r w:rsidR="005A0898" w:rsidRPr="0043127A">
        <w:rPr>
          <w:rStyle w:val="a6"/>
          <w:rFonts w:ascii="宋体" w:eastAsia="宋体" w:hAnsi="宋体"/>
          <w:sz w:val="24"/>
          <w:szCs w:val="28"/>
        </w:rPr>
        <w:footnoteReference w:id="51"/>
      </w:r>
      <w:r w:rsidR="00007CC0" w:rsidRPr="0043127A">
        <w:rPr>
          <w:rFonts w:ascii="宋体" w:eastAsia="宋体" w:hAnsi="宋体" w:hint="eastAsia"/>
          <w:sz w:val="24"/>
          <w:szCs w:val="28"/>
        </w:rPr>
        <w:t>，在他看来，宋朝是比</w:t>
      </w:r>
      <w:r w:rsidR="00F470C7" w:rsidRPr="0043127A">
        <w:rPr>
          <w:rFonts w:ascii="宋体" w:eastAsia="宋体" w:hAnsi="宋体" w:hint="eastAsia"/>
          <w:sz w:val="24"/>
          <w:szCs w:val="28"/>
        </w:rPr>
        <w:t>汉、</w:t>
      </w:r>
      <w:r w:rsidR="00007CC0" w:rsidRPr="0043127A">
        <w:rPr>
          <w:rFonts w:ascii="宋体" w:eastAsia="宋体" w:hAnsi="宋体" w:hint="eastAsia"/>
          <w:sz w:val="24"/>
          <w:szCs w:val="28"/>
        </w:rPr>
        <w:t>唐还要接近于儒</w:t>
      </w:r>
      <w:r w:rsidR="00007CC0" w:rsidRPr="0043127A">
        <w:rPr>
          <w:rFonts w:ascii="宋体" w:eastAsia="宋体" w:hAnsi="宋体" w:hint="eastAsia"/>
          <w:sz w:val="24"/>
          <w:szCs w:val="28"/>
        </w:rPr>
        <w:lastRenderedPageBreak/>
        <w:t>家理想的模范</w:t>
      </w:r>
      <w:r w:rsidR="005A0898" w:rsidRPr="0043127A">
        <w:rPr>
          <w:rFonts w:ascii="宋体" w:eastAsia="宋体" w:hAnsi="宋体" w:hint="eastAsia"/>
          <w:sz w:val="24"/>
          <w:szCs w:val="28"/>
        </w:rPr>
        <w:t>，理学的“道”是终极的价值所在，宋朝</w:t>
      </w:r>
      <w:r w:rsidR="00F470C7" w:rsidRPr="0043127A">
        <w:rPr>
          <w:rFonts w:ascii="宋体" w:eastAsia="宋体" w:hAnsi="宋体" w:hint="eastAsia"/>
          <w:sz w:val="24"/>
          <w:szCs w:val="28"/>
        </w:rPr>
        <w:t>应当</w:t>
      </w:r>
      <w:r w:rsidR="005A0898" w:rsidRPr="0043127A">
        <w:rPr>
          <w:rFonts w:ascii="宋体" w:eastAsia="宋体" w:hAnsi="宋体" w:hint="eastAsia"/>
          <w:sz w:val="24"/>
          <w:szCs w:val="28"/>
        </w:rPr>
        <w:t>是明朝学习的对象</w:t>
      </w:r>
      <w:r w:rsidR="005A0898" w:rsidRPr="0043127A">
        <w:rPr>
          <w:rStyle w:val="a6"/>
          <w:rFonts w:ascii="宋体" w:eastAsia="宋体" w:hAnsi="宋体"/>
          <w:sz w:val="24"/>
          <w:szCs w:val="28"/>
        </w:rPr>
        <w:footnoteReference w:id="52"/>
      </w:r>
      <w:r w:rsidR="003646B2" w:rsidRPr="0043127A">
        <w:rPr>
          <w:rFonts w:ascii="宋体" w:eastAsia="宋体" w:hAnsi="宋体" w:hint="eastAsia"/>
          <w:sz w:val="24"/>
          <w:szCs w:val="28"/>
        </w:rPr>
        <w:t>。但方孝孺关于理学如何在政治中实践的想法还来不及付诸于实际，</w:t>
      </w:r>
      <w:r w:rsidR="00F026CF" w:rsidRPr="0043127A">
        <w:rPr>
          <w:rFonts w:ascii="宋体" w:eastAsia="宋体" w:hAnsi="宋体" w:hint="eastAsia"/>
          <w:sz w:val="24"/>
          <w:szCs w:val="28"/>
        </w:rPr>
        <w:t>篡位的朱棣便将不肯屈服的方孝孺</w:t>
      </w:r>
      <w:r w:rsidR="00F470C7" w:rsidRPr="0043127A">
        <w:rPr>
          <w:rFonts w:ascii="宋体" w:eastAsia="宋体" w:hAnsi="宋体" w:hint="eastAsia"/>
          <w:sz w:val="24"/>
          <w:szCs w:val="28"/>
        </w:rPr>
        <w:t>，</w:t>
      </w:r>
      <w:r w:rsidR="00F026CF" w:rsidRPr="0043127A">
        <w:rPr>
          <w:rFonts w:ascii="宋体" w:eastAsia="宋体" w:hAnsi="宋体" w:hint="eastAsia"/>
          <w:sz w:val="24"/>
          <w:szCs w:val="28"/>
        </w:rPr>
        <w:t>处以族</w:t>
      </w:r>
      <w:r w:rsidR="004C125B" w:rsidRPr="0043127A">
        <w:rPr>
          <w:rFonts w:ascii="宋体" w:eastAsia="宋体" w:hAnsi="宋体" w:hint="eastAsia"/>
          <w:sz w:val="24"/>
          <w:szCs w:val="28"/>
        </w:rPr>
        <w:t>诛</w:t>
      </w:r>
      <w:r w:rsidR="00F026CF" w:rsidRPr="0043127A">
        <w:rPr>
          <w:rFonts w:ascii="宋体" w:eastAsia="宋体" w:hAnsi="宋体" w:hint="eastAsia"/>
          <w:sz w:val="24"/>
          <w:szCs w:val="28"/>
        </w:rPr>
        <w:t>之刑</w:t>
      </w:r>
      <w:r w:rsidR="004C125B" w:rsidRPr="0043127A">
        <w:rPr>
          <w:rStyle w:val="a6"/>
          <w:rFonts w:ascii="宋体" w:eastAsia="宋体" w:hAnsi="宋体"/>
          <w:sz w:val="24"/>
          <w:szCs w:val="28"/>
        </w:rPr>
        <w:footnoteReference w:id="53"/>
      </w:r>
      <w:r w:rsidR="005F6459" w:rsidRPr="0043127A">
        <w:rPr>
          <w:rFonts w:ascii="宋体" w:eastAsia="宋体" w:hAnsi="宋体" w:hint="eastAsia"/>
          <w:sz w:val="24"/>
          <w:szCs w:val="28"/>
        </w:rPr>
        <w:t>。</w:t>
      </w:r>
    </w:p>
    <w:p w14:paraId="5ECE704D" w14:textId="5988DE25" w:rsidR="002C5339" w:rsidRPr="0043127A" w:rsidRDefault="005F6459" w:rsidP="00997950">
      <w:pPr>
        <w:ind w:firstLine="480"/>
        <w:rPr>
          <w:rFonts w:ascii="宋体" w:eastAsia="宋体" w:hAnsi="宋体"/>
          <w:sz w:val="24"/>
          <w:szCs w:val="28"/>
        </w:rPr>
      </w:pPr>
      <w:r w:rsidRPr="0043127A">
        <w:rPr>
          <w:rFonts w:ascii="宋体" w:eastAsia="宋体" w:hAnsi="宋体" w:hint="eastAsia"/>
          <w:sz w:val="24"/>
          <w:szCs w:val="28"/>
        </w:rPr>
        <w:t>明成祖朱棣任内，</w:t>
      </w:r>
      <w:r w:rsidR="00FD368E" w:rsidRPr="0043127A">
        <w:rPr>
          <w:rFonts w:ascii="宋体" w:eastAsia="宋体" w:hAnsi="宋体" w:hint="eastAsia"/>
          <w:sz w:val="24"/>
          <w:szCs w:val="28"/>
        </w:rPr>
        <w:t>或许是出于对政权合法性的不安，朱棣</w:t>
      </w:r>
      <w:r w:rsidR="00997950" w:rsidRPr="0043127A">
        <w:rPr>
          <w:rFonts w:ascii="宋体" w:eastAsia="宋体" w:hAnsi="宋体" w:hint="eastAsia"/>
          <w:sz w:val="24"/>
          <w:szCs w:val="28"/>
        </w:rPr>
        <w:t>表面上</w:t>
      </w:r>
      <w:r w:rsidR="00F470C7" w:rsidRPr="0043127A">
        <w:rPr>
          <w:rFonts w:ascii="宋体" w:eastAsia="宋体" w:hAnsi="宋体" w:hint="eastAsia"/>
          <w:sz w:val="24"/>
          <w:szCs w:val="28"/>
        </w:rPr>
        <w:t>加强了</w:t>
      </w:r>
      <w:r w:rsidR="00997950" w:rsidRPr="0043127A">
        <w:rPr>
          <w:rFonts w:ascii="宋体" w:eastAsia="宋体" w:hAnsi="宋体" w:hint="eastAsia"/>
          <w:sz w:val="24"/>
          <w:szCs w:val="28"/>
        </w:rPr>
        <w:t>对理学的尊崇，仓促地编</w:t>
      </w:r>
      <w:r w:rsidR="00F470C7" w:rsidRPr="0043127A">
        <w:rPr>
          <w:rFonts w:ascii="宋体" w:eastAsia="宋体" w:hAnsi="宋体" w:hint="eastAsia"/>
          <w:sz w:val="24"/>
          <w:szCs w:val="28"/>
        </w:rPr>
        <w:t>订</w:t>
      </w:r>
      <w:r w:rsidR="00997950" w:rsidRPr="0043127A">
        <w:rPr>
          <w:rFonts w:ascii="宋体" w:eastAsia="宋体" w:hAnsi="宋体" w:hint="eastAsia"/>
          <w:sz w:val="24"/>
          <w:szCs w:val="28"/>
        </w:rPr>
        <w:t>了</w:t>
      </w:r>
      <w:r w:rsidR="00F470C7" w:rsidRPr="0043127A">
        <w:rPr>
          <w:rFonts w:ascii="宋体" w:eastAsia="宋体" w:hAnsi="宋体" w:hint="eastAsia"/>
          <w:sz w:val="24"/>
          <w:szCs w:val="28"/>
        </w:rPr>
        <w:t>以程朱理学思想为主要内容的</w:t>
      </w:r>
      <w:r w:rsidR="00997950" w:rsidRPr="0043127A">
        <w:rPr>
          <w:rFonts w:ascii="宋体" w:eastAsia="宋体" w:hAnsi="宋体" w:hint="eastAsia"/>
          <w:sz w:val="24"/>
          <w:szCs w:val="28"/>
        </w:rPr>
        <w:t>《五经大全》、《四书大全》和《性理大全》</w:t>
      </w:r>
      <w:r w:rsidR="00EF1660" w:rsidRPr="0043127A">
        <w:rPr>
          <w:rFonts w:ascii="宋体" w:eastAsia="宋体" w:hAnsi="宋体" w:hint="eastAsia"/>
          <w:sz w:val="24"/>
          <w:szCs w:val="28"/>
        </w:rPr>
        <w:t>，</w:t>
      </w:r>
      <w:r w:rsidR="0077470E" w:rsidRPr="0043127A">
        <w:rPr>
          <w:rFonts w:ascii="宋体" w:eastAsia="宋体" w:hAnsi="宋体" w:hint="eastAsia"/>
          <w:sz w:val="24"/>
          <w:szCs w:val="28"/>
        </w:rPr>
        <w:t>作为科举考试的</w:t>
      </w:r>
      <w:r w:rsidR="004262BC" w:rsidRPr="0043127A">
        <w:rPr>
          <w:rFonts w:ascii="宋体" w:eastAsia="宋体" w:hAnsi="宋体" w:hint="eastAsia"/>
          <w:sz w:val="24"/>
          <w:szCs w:val="28"/>
        </w:rPr>
        <w:t>唯一</w:t>
      </w:r>
      <w:r w:rsidR="0077470E" w:rsidRPr="0043127A">
        <w:rPr>
          <w:rFonts w:ascii="宋体" w:eastAsia="宋体" w:hAnsi="宋体" w:hint="eastAsia"/>
          <w:sz w:val="24"/>
          <w:szCs w:val="28"/>
        </w:rPr>
        <w:t>标准注解</w:t>
      </w:r>
      <w:r w:rsidR="000719E1" w:rsidRPr="0043127A">
        <w:rPr>
          <w:rFonts w:ascii="宋体" w:eastAsia="宋体" w:hAnsi="宋体" w:hint="eastAsia"/>
          <w:sz w:val="24"/>
          <w:szCs w:val="28"/>
        </w:rPr>
        <w:t>颁布天下</w:t>
      </w:r>
      <w:r w:rsidR="0077470E" w:rsidRPr="0043127A">
        <w:rPr>
          <w:rStyle w:val="a6"/>
          <w:rFonts w:ascii="宋体" w:eastAsia="宋体" w:hAnsi="宋体"/>
          <w:sz w:val="24"/>
          <w:szCs w:val="28"/>
        </w:rPr>
        <w:footnoteReference w:id="54"/>
      </w:r>
      <w:r w:rsidR="000719E1" w:rsidRPr="0043127A">
        <w:rPr>
          <w:rFonts w:ascii="宋体" w:eastAsia="宋体" w:hAnsi="宋体" w:hint="eastAsia"/>
          <w:sz w:val="24"/>
          <w:szCs w:val="28"/>
        </w:rPr>
        <w:t>。</w:t>
      </w:r>
      <w:r w:rsidR="003D6016" w:rsidRPr="0043127A">
        <w:rPr>
          <w:rFonts w:ascii="宋体" w:eastAsia="宋体" w:hAnsi="宋体" w:hint="eastAsia"/>
          <w:sz w:val="24"/>
          <w:szCs w:val="28"/>
        </w:rPr>
        <w:t>早先的论者已经注意到，朱棣乃至后来的皇帝，对程朱理学的理解基本上延续了朱元璋的态度，</w:t>
      </w:r>
      <w:r w:rsidR="00D326EC" w:rsidRPr="0043127A">
        <w:rPr>
          <w:rFonts w:ascii="宋体" w:eastAsia="宋体" w:hAnsi="宋体" w:hint="eastAsia"/>
          <w:sz w:val="24"/>
          <w:szCs w:val="28"/>
        </w:rPr>
        <w:t>从</w:t>
      </w:r>
      <w:r w:rsidR="003D6016" w:rsidRPr="0043127A">
        <w:rPr>
          <w:rFonts w:ascii="宋体" w:eastAsia="宋体" w:hAnsi="宋体" w:hint="eastAsia"/>
          <w:sz w:val="24"/>
          <w:szCs w:val="28"/>
        </w:rPr>
        <w:t>工具性的角度来利用</w:t>
      </w:r>
      <w:r w:rsidR="00F470C7" w:rsidRPr="0043127A">
        <w:rPr>
          <w:rFonts w:ascii="宋体" w:eastAsia="宋体" w:hAnsi="宋体" w:hint="eastAsia"/>
          <w:sz w:val="24"/>
          <w:szCs w:val="28"/>
        </w:rPr>
        <w:t>，</w:t>
      </w:r>
      <w:r w:rsidR="003D6016" w:rsidRPr="0043127A">
        <w:rPr>
          <w:rFonts w:ascii="宋体" w:eastAsia="宋体" w:hAnsi="宋体" w:hint="eastAsia"/>
          <w:sz w:val="24"/>
          <w:szCs w:val="28"/>
        </w:rPr>
        <w:t>而不是践履程朱理学</w:t>
      </w:r>
      <w:r w:rsidR="003D6016" w:rsidRPr="0043127A">
        <w:rPr>
          <w:rStyle w:val="a6"/>
          <w:rFonts w:ascii="宋体" w:eastAsia="宋体" w:hAnsi="宋体"/>
          <w:sz w:val="24"/>
          <w:szCs w:val="28"/>
        </w:rPr>
        <w:footnoteReference w:id="55"/>
      </w:r>
      <w:r w:rsidR="003D6016" w:rsidRPr="0043127A">
        <w:rPr>
          <w:rFonts w:ascii="宋体" w:eastAsia="宋体" w:hAnsi="宋体" w:hint="eastAsia"/>
          <w:sz w:val="24"/>
          <w:szCs w:val="28"/>
        </w:rPr>
        <w:t>。以方孝孺为代表的理学家在明初意图通过在政治中枢的努力，</w:t>
      </w:r>
      <w:r w:rsidR="004044B5" w:rsidRPr="0043127A">
        <w:rPr>
          <w:rFonts w:ascii="宋体" w:eastAsia="宋体" w:hAnsi="宋体" w:hint="eastAsia"/>
          <w:sz w:val="24"/>
          <w:szCs w:val="28"/>
        </w:rPr>
        <w:t>来</w:t>
      </w:r>
      <w:r w:rsidR="003D6016" w:rsidRPr="0043127A">
        <w:rPr>
          <w:rFonts w:ascii="宋体" w:eastAsia="宋体" w:hAnsi="宋体" w:hint="eastAsia"/>
          <w:sz w:val="24"/>
          <w:szCs w:val="28"/>
        </w:rPr>
        <w:t>改变</w:t>
      </w:r>
      <w:r w:rsidR="00EE53D6" w:rsidRPr="0043127A">
        <w:rPr>
          <w:rFonts w:ascii="宋体" w:eastAsia="宋体" w:hAnsi="宋体" w:hint="eastAsia"/>
          <w:sz w:val="24"/>
          <w:szCs w:val="28"/>
        </w:rPr>
        <w:t>明朝最高政治权力的运作方式的失败，</w:t>
      </w:r>
      <w:r w:rsidR="002E0F32" w:rsidRPr="0043127A">
        <w:rPr>
          <w:rFonts w:ascii="宋体" w:eastAsia="宋体" w:hAnsi="宋体" w:hint="eastAsia"/>
          <w:sz w:val="24"/>
          <w:szCs w:val="28"/>
        </w:rPr>
        <w:t>使得专制</w:t>
      </w:r>
      <w:r w:rsidR="00FA61B1" w:rsidRPr="0043127A">
        <w:rPr>
          <w:rFonts w:ascii="宋体" w:eastAsia="宋体" w:hAnsi="宋体" w:hint="eastAsia"/>
          <w:sz w:val="24"/>
          <w:szCs w:val="28"/>
        </w:rPr>
        <w:t>的皇权</w:t>
      </w:r>
      <w:r w:rsidR="002E0F32" w:rsidRPr="0043127A">
        <w:rPr>
          <w:rFonts w:ascii="宋体" w:eastAsia="宋体" w:hAnsi="宋体" w:hint="eastAsia"/>
          <w:sz w:val="24"/>
          <w:szCs w:val="28"/>
        </w:rPr>
        <w:t>缺乏</w:t>
      </w:r>
      <w:r w:rsidR="00FA61B1" w:rsidRPr="0043127A">
        <w:rPr>
          <w:rFonts w:ascii="宋体" w:eastAsia="宋体" w:hAnsi="宋体" w:hint="eastAsia"/>
          <w:sz w:val="24"/>
          <w:szCs w:val="28"/>
        </w:rPr>
        <w:t>外部</w:t>
      </w:r>
      <w:r w:rsidR="002E0F32" w:rsidRPr="0043127A">
        <w:rPr>
          <w:rFonts w:ascii="宋体" w:eastAsia="宋体" w:hAnsi="宋体" w:hint="eastAsia"/>
          <w:sz w:val="24"/>
          <w:szCs w:val="28"/>
        </w:rPr>
        <w:t>约束力量成为明代基本的政治现实，</w:t>
      </w:r>
      <w:r w:rsidR="003D5AC4" w:rsidRPr="0043127A">
        <w:rPr>
          <w:rFonts w:ascii="宋体" w:eastAsia="宋体" w:hAnsi="宋体" w:hint="eastAsia"/>
          <w:sz w:val="24"/>
          <w:szCs w:val="28"/>
        </w:rPr>
        <w:t>朱子学的理想事实上没有了生存的空间。</w:t>
      </w:r>
    </w:p>
    <w:p w14:paraId="1EED23BC" w14:textId="77777777" w:rsidR="0011561C" w:rsidRPr="0043127A" w:rsidRDefault="00DB03D8" w:rsidP="007F77DF">
      <w:pPr>
        <w:ind w:firstLine="480"/>
        <w:rPr>
          <w:rFonts w:ascii="宋体" w:eastAsia="宋体" w:hAnsi="宋体"/>
          <w:sz w:val="24"/>
          <w:szCs w:val="28"/>
        </w:rPr>
      </w:pPr>
      <w:r w:rsidRPr="0043127A">
        <w:rPr>
          <w:rFonts w:ascii="宋体" w:eastAsia="宋体" w:hAnsi="宋体" w:hint="eastAsia"/>
          <w:sz w:val="24"/>
          <w:szCs w:val="28"/>
        </w:rPr>
        <w:t>虽然如此，不少学者还是将</w:t>
      </w:r>
      <w:r w:rsidR="00573C08" w:rsidRPr="0043127A">
        <w:rPr>
          <w:rFonts w:ascii="宋体" w:eastAsia="宋体" w:hAnsi="宋体" w:hint="eastAsia"/>
          <w:sz w:val="24"/>
          <w:szCs w:val="28"/>
        </w:rPr>
        <w:t>三部《大全》的颁布，视为程朱理学统治地位</w:t>
      </w:r>
      <w:r w:rsidR="008813CC" w:rsidRPr="0043127A">
        <w:rPr>
          <w:rFonts w:ascii="宋体" w:eastAsia="宋体" w:hAnsi="宋体" w:hint="eastAsia"/>
          <w:sz w:val="24"/>
          <w:szCs w:val="28"/>
        </w:rPr>
        <w:t>最终</w:t>
      </w:r>
      <w:r w:rsidR="00573C08" w:rsidRPr="0043127A">
        <w:rPr>
          <w:rFonts w:ascii="宋体" w:eastAsia="宋体" w:hAnsi="宋体" w:hint="eastAsia"/>
          <w:sz w:val="24"/>
          <w:szCs w:val="28"/>
        </w:rPr>
        <w:t>确立的标志</w:t>
      </w:r>
      <w:r w:rsidR="00573C08" w:rsidRPr="0043127A">
        <w:rPr>
          <w:rStyle w:val="a6"/>
          <w:rFonts w:ascii="宋体" w:eastAsia="宋体" w:hAnsi="宋体"/>
          <w:sz w:val="24"/>
          <w:szCs w:val="28"/>
        </w:rPr>
        <w:footnoteReference w:id="56"/>
      </w:r>
      <w:r w:rsidR="00112639" w:rsidRPr="0043127A">
        <w:rPr>
          <w:rFonts w:ascii="宋体" w:eastAsia="宋体" w:hAnsi="宋体" w:hint="eastAsia"/>
          <w:sz w:val="24"/>
          <w:szCs w:val="28"/>
        </w:rPr>
        <w:t>，事实或许要复杂得多。</w:t>
      </w:r>
      <w:r w:rsidR="00232A45" w:rsidRPr="0043127A">
        <w:rPr>
          <w:rFonts w:ascii="宋体" w:eastAsia="宋体" w:hAnsi="宋体" w:hint="eastAsia"/>
          <w:sz w:val="24"/>
          <w:szCs w:val="28"/>
        </w:rPr>
        <w:t>其一，前面已经提到了明朝</w:t>
      </w:r>
      <w:r w:rsidR="00C865FF" w:rsidRPr="0043127A">
        <w:rPr>
          <w:rFonts w:ascii="宋体" w:eastAsia="宋体" w:hAnsi="宋体" w:hint="eastAsia"/>
          <w:sz w:val="24"/>
          <w:szCs w:val="28"/>
        </w:rPr>
        <w:t>的</w:t>
      </w:r>
      <w:r w:rsidR="00232A45" w:rsidRPr="0043127A">
        <w:rPr>
          <w:rFonts w:ascii="宋体" w:eastAsia="宋体" w:hAnsi="宋体" w:hint="eastAsia"/>
          <w:sz w:val="24"/>
          <w:szCs w:val="28"/>
        </w:rPr>
        <w:t>皇权政治对于程朱理学理想的扭曲，</w:t>
      </w:r>
      <w:r w:rsidR="00BE5E88" w:rsidRPr="0043127A">
        <w:rPr>
          <w:rFonts w:ascii="宋体" w:eastAsia="宋体" w:hAnsi="宋体" w:hint="eastAsia"/>
          <w:sz w:val="24"/>
          <w:szCs w:val="28"/>
        </w:rPr>
        <w:t>对于</w:t>
      </w:r>
      <w:r w:rsidR="00067F42" w:rsidRPr="0043127A">
        <w:rPr>
          <w:rFonts w:ascii="宋体" w:eastAsia="宋体" w:hAnsi="宋体" w:hint="eastAsia"/>
          <w:sz w:val="24"/>
          <w:szCs w:val="28"/>
        </w:rPr>
        <w:t>朱元璋之后的明朝历代</w:t>
      </w:r>
      <w:r w:rsidR="00BE5E88" w:rsidRPr="0043127A">
        <w:rPr>
          <w:rFonts w:ascii="宋体" w:eastAsia="宋体" w:hAnsi="宋体" w:hint="eastAsia"/>
          <w:sz w:val="24"/>
          <w:szCs w:val="28"/>
        </w:rPr>
        <w:t>皇帝来说，《皇明祖训》对于行为上的指导</w:t>
      </w:r>
      <w:r w:rsidR="00454719" w:rsidRPr="0043127A">
        <w:rPr>
          <w:rFonts w:ascii="宋体" w:eastAsia="宋体" w:hAnsi="宋体" w:hint="eastAsia"/>
          <w:sz w:val="24"/>
          <w:szCs w:val="28"/>
        </w:rPr>
        <w:t>和约束力</w:t>
      </w:r>
      <w:r w:rsidR="00BE5E88" w:rsidRPr="0043127A">
        <w:rPr>
          <w:rFonts w:ascii="宋体" w:eastAsia="宋体" w:hAnsi="宋体" w:hint="eastAsia"/>
          <w:sz w:val="24"/>
          <w:szCs w:val="28"/>
        </w:rPr>
        <w:t>无疑要远远大于朱熹的教诲</w:t>
      </w:r>
      <w:r w:rsidR="002D31D8" w:rsidRPr="0043127A">
        <w:rPr>
          <w:rFonts w:ascii="宋体" w:eastAsia="宋体" w:hAnsi="宋体" w:hint="eastAsia"/>
          <w:sz w:val="24"/>
          <w:szCs w:val="28"/>
        </w:rPr>
        <w:t>，</w:t>
      </w:r>
      <w:r w:rsidR="0043029F" w:rsidRPr="0043127A">
        <w:rPr>
          <w:rFonts w:ascii="宋体" w:eastAsia="宋体" w:hAnsi="宋体" w:hint="eastAsia"/>
          <w:sz w:val="24"/>
          <w:szCs w:val="28"/>
        </w:rPr>
        <w:t>程朱理学的“统治”在宫廷内</w:t>
      </w:r>
      <w:r w:rsidR="00AC55CC" w:rsidRPr="0043127A">
        <w:rPr>
          <w:rFonts w:ascii="宋体" w:eastAsia="宋体" w:hAnsi="宋体" w:hint="eastAsia"/>
          <w:sz w:val="24"/>
          <w:szCs w:val="28"/>
        </w:rPr>
        <w:t>实际</w:t>
      </w:r>
      <w:r w:rsidR="0043029F" w:rsidRPr="0043127A">
        <w:rPr>
          <w:rFonts w:ascii="宋体" w:eastAsia="宋体" w:hAnsi="宋体" w:hint="eastAsia"/>
          <w:sz w:val="24"/>
          <w:szCs w:val="28"/>
        </w:rPr>
        <w:t>起</w:t>
      </w:r>
      <w:r w:rsidR="00AC55CC" w:rsidRPr="0043127A">
        <w:rPr>
          <w:rFonts w:ascii="宋体" w:eastAsia="宋体" w:hAnsi="宋体" w:hint="eastAsia"/>
          <w:sz w:val="24"/>
          <w:szCs w:val="28"/>
        </w:rPr>
        <w:t>不到太大的</w:t>
      </w:r>
      <w:r w:rsidR="0043029F" w:rsidRPr="0043127A">
        <w:rPr>
          <w:rFonts w:ascii="宋体" w:eastAsia="宋体" w:hAnsi="宋体" w:hint="eastAsia"/>
          <w:sz w:val="24"/>
          <w:szCs w:val="28"/>
        </w:rPr>
        <w:t>效果；</w:t>
      </w:r>
      <w:r w:rsidR="00AC55CC" w:rsidRPr="0043127A">
        <w:rPr>
          <w:rFonts w:ascii="宋体" w:eastAsia="宋体" w:hAnsi="宋体" w:hint="eastAsia"/>
          <w:sz w:val="24"/>
          <w:szCs w:val="28"/>
        </w:rPr>
        <w:t>再</w:t>
      </w:r>
      <w:r w:rsidR="0043029F" w:rsidRPr="0043127A">
        <w:rPr>
          <w:rFonts w:ascii="宋体" w:eastAsia="宋体" w:hAnsi="宋体" w:hint="eastAsia"/>
          <w:sz w:val="24"/>
          <w:szCs w:val="28"/>
        </w:rPr>
        <w:t>考虑民间</w:t>
      </w:r>
      <w:r w:rsidR="00AC55CC" w:rsidRPr="0043127A">
        <w:rPr>
          <w:rFonts w:ascii="宋体" w:eastAsia="宋体" w:hAnsi="宋体" w:hint="eastAsia"/>
          <w:sz w:val="24"/>
          <w:szCs w:val="28"/>
        </w:rPr>
        <w:t>的情形</w:t>
      </w:r>
      <w:r w:rsidR="0043029F" w:rsidRPr="0043127A">
        <w:rPr>
          <w:rFonts w:ascii="宋体" w:eastAsia="宋体" w:hAnsi="宋体" w:hint="eastAsia"/>
          <w:sz w:val="24"/>
          <w:szCs w:val="28"/>
        </w:rPr>
        <w:t>，</w:t>
      </w:r>
      <w:r w:rsidR="00AC55CC" w:rsidRPr="0043127A">
        <w:rPr>
          <w:rFonts w:ascii="宋体" w:eastAsia="宋体" w:hAnsi="宋体" w:hint="eastAsia"/>
          <w:sz w:val="24"/>
          <w:szCs w:val="28"/>
        </w:rPr>
        <w:t>佛、道两家对于一般民众的吸引力并没有因为程朱理学被树立为官方正学而消散，儒学</w:t>
      </w:r>
      <w:r w:rsidR="002D31D8" w:rsidRPr="0043127A">
        <w:rPr>
          <w:rFonts w:ascii="宋体" w:eastAsia="宋体" w:hAnsi="宋体" w:hint="eastAsia"/>
          <w:sz w:val="24"/>
          <w:szCs w:val="28"/>
        </w:rPr>
        <w:t>也</w:t>
      </w:r>
      <w:r w:rsidR="00AC55CC" w:rsidRPr="0043127A">
        <w:rPr>
          <w:rFonts w:ascii="宋体" w:eastAsia="宋体" w:hAnsi="宋体" w:hint="eastAsia"/>
          <w:sz w:val="24"/>
          <w:szCs w:val="28"/>
        </w:rPr>
        <w:t>从来没有在非世俗的精神领域</w:t>
      </w:r>
      <w:r w:rsidR="002D31D8" w:rsidRPr="0043127A">
        <w:rPr>
          <w:rFonts w:ascii="宋体" w:eastAsia="宋体" w:hAnsi="宋体" w:hint="eastAsia"/>
          <w:sz w:val="24"/>
          <w:szCs w:val="28"/>
        </w:rPr>
        <w:t>完全</w:t>
      </w:r>
      <w:r w:rsidR="00AC55CC" w:rsidRPr="0043127A">
        <w:rPr>
          <w:rFonts w:ascii="宋体" w:eastAsia="宋体" w:hAnsi="宋体" w:hint="eastAsia"/>
          <w:sz w:val="24"/>
          <w:szCs w:val="28"/>
        </w:rPr>
        <w:t>取代佛道</w:t>
      </w:r>
      <w:r w:rsidR="0078002F" w:rsidRPr="0043127A">
        <w:rPr>
          <w:rStyle w:val="a6"/>
          <w:rFonts w:ascii="宋体" w:eastAsia="宋体" w:hAnsi="宋体"/>
          <w:sz w:val="24"/>
          <w:szCs w:val="28"/>
        </w:rPr>
        <w:footnoteReference w:id="57"/>
      </w:r>
      <w:r w:rsidR="005C09C7" w:rsidRPr="0043127A">
        <w:rPr>
          <w:rFonts w:ascii="宋体" w:eastAsia="宋体" w:hAnsi="宋体" w:hint="eastAsia"/>
          <w:sz w:val="24"/>
          <w:szCs w:val="28"/>
        </w:rPr>
        <w:t>；程朱理学真正称得上</w:t>
      </w:r>
      <w:r w:rsidR="00642DF5" w:rsidRPr="0043127A">
        <w:rPr>
          <w:rFonts w:ascii="宋体" w:eastAsia="宋体" w:hAnsi="宋体" w:hint="eastAsia"/>
          <w:sz w:val="24"/>
          <w:szCs w:val="28"/>
        </w:rPr>
        <w:t>“统治”的，是</w:t>
      </w:r>
      <w:r w:rsidR="0011561C" w:rsidRPr="0043127A">
        <w:rPr>
          <w:rFonts w:ascii="宋体" w:eastAsia="宋体" w:hAnsi="宋体" w:hint="eastAsia"/>
          <w:sz w:val="24"/>
          <w:szCs w:val="28"/>
        </w:rPr>
        <w:t>在</w:t>
      </w:r>
      <w:r w:rsidR="00642DF5" w:rsidRPr="0043127A">
        <w:rPr>
          <w:rFonts w:ascii="宋体" w:eastAsia="宋体" w:hAnsi="宋体" w:hint="eastAsia"/>
          <w:sz w:val="24"/>
          <w:szCs w:val="28"/>
        </w:rPr>
        <w:t>科举考场，</w:t>
      </w:r>
      <w:r w:rsidR="00AB5193" w:rsidRPr="0043127A">
        <w:rPr>
          <w:rFonts w:ascii="宋体" w:eastAsia="宋体" w:hAnsi="宋体" w:hint="eastAsia"/>
          <w:sz w:val="24"/>
          <w:szCs w:val="28"/>
        </w:rPr>
        <w:t>但科举主要限制于《四书》的范围内</w:t>
      </w:r>
      <w:r w:rsidR="00AB5193" w:rsidRPr="0043127A">
        <w:rPr>
          <w:rStyle w:val="a6"/>
          <w:rFonts w:ascii="宋体" w:eastAsia="宋体" w:hAnsi="宋体"/>
          <w:sz w:val="24"/>
          <w:szCs w:val="28"/>
        </w:rPr>
        <w:footnoteReference w:id="58"/>
      </w:r>
      <w:r w:rsidR="00F37CF1" w:rsidRPr="0043127A">
        <w:rPr>
          <w:rFonts w:ascii="宋体" w:eastAsia="宋体" w:hAnsi="宋体" w:hint="eastAsia"/>
          <w:sz w:val="24"/>
          <w:szCs w:val="28"/>
        </w:rPr>
        <w:t>，</w:t>
      </w:r>
      <w:r w:rsidR="00DC4CC5" w:rsidRPr="0043127A">
        <w:rPr>
          <w:rFonts w:ascii="宋体" w:eastAsia="宋体" w:hAnsi="宋体" w:hint="eastAsia"/>
          <w:sz w:val="24"/>
          <w:szCs w:val="28"/>
        </w:rPr>
        <w:t>一心功名的</w:t>
      </w:r>
      <w:r w:rsidR="00F37CF1" w:rsidRPr="0043127A">
        <w:rPr>
          <w:rFonts w:ascii="宋体" w:eastAsia="宋体" w:hAnsi="宋体" w:hint="eastAsia"/>
          <w:sz w:val="24"/>
          <w:szCs w:val="28"/>
        </w:rPr>
        <w:t>士人真正接触到的理学内容少得可怜</w:t>
      </w:r>
      <w:r w:rsidR="00FC5F97" w:rsidRPr="0043127A">
        <w:rPr>
          <w:rFonts w:ascii="宋体" w:eastAsia="宋体" w:hAnsi="宋体" w:hint="eastAsia"/>
          <w:sz w:val="24"/>
          <w:szCs w:val="28"/>
        </w:rPr>
        <w:t>。</w:t>
      </w:r>
      <w:r w:rsidR="00F72C7C" w:rsidRPr="0043127A">
        <w:rPr>
          <w:rFonts w:ascii="宋体" w:eastAsia="宋体" w:hAnsi="宋体" w:hint="eastAsia"/>
          <w:sz w:val="24"/>
          <w:szCs w:val="28"/>
        </w:rPr>
        <w:t>无法否认程朱理学在明初</w:t>
      </w:r>
      <w:r w:rsidR="0011561C" w:rsidRPr="0043127A">
        <w:rPr>
          <w:rFonts w:ascii="宋体" w:eastAsia="宋体" w:hAnsi="宋体" w:hint="eastAsia"/>
          <w:sz w:val="24"/>
          <w:szCs w:val="28"/>
        </w:rPr>
        <w:t>可被称为</w:t>
      </w:r>
      <w:r w:rsidR="00F72C7C" w:rsidRPr="0043127A">
        <w:rPr>
          <w:rFonts w:ascii="宋体" w:eastAsia="宋体" w:hAnsi="宋体" w:hint="eastAsia"/>
          <w:sz w:val="24"/>
          <w:szCs w:val="28"/>
        </w:rPr>
        <w:t>“官学”，但</w:t>
      </w:r>
      <w:r w:rsidR="0011561C" w:rsidRPr="0043127A">
        <w:rPr>
          <w:rFonts w:ascii="宋体" w:eastAsia="宋体" w:hAnsi="宋体" w:hint="eastAsia"/>
          <w:sz w:val="24"/>
          <w:szCs w:val="28"/>
        </w:rPr>
        <w:t>程朱理学</w:t>
      </w:r>
      <w:r w:rsidR="00F72C7C" w:rsidRPr="0043127A">
        <w:rPr>
          <w:rFonts w:ascii="宋体" w:eastAsia="宋体" w:hAnsi="宋体" w:hint="eastAsia"/>
          <w:sz w:val="24"/>
          <w:szCs w:val="28"/>
        </w:rPr>
        <w:t>却既遭到了当权者的曲解，作用范围又十分有限。</w:t>
      </w:r>
      <w:r w:rsidR="00FC5F97" w:rsidRPr="0043127A">
        <w:rPr>
          <w:rFonts w:ascii="宋体" w:eastAsia="宋体" w:hAnsi="宋体" w:hint="eastAsia"/>
          <w:sz w:val="24"/>
          <w:szCs w:val="28"/>
        </w:rPr>
        <w:t>与其说是程朱理学统治了明初的思想界，</w:t>
      </w:r>
      <w:r w:rsidR="00F72C7C" w:rsidRPr="0043127A">
        <w:rPr>
          <w:rFonts w:ascii="宋体" w:eastAsia="宋体" w:hAnsi="宋体" w:hint="eastAsia"/>
          <w:sz w:val="24"/>
          <w:szCs w:val="28"/>
        </w:rPr>
        <w:t>毋宁</w:t>
      </w:r>
      <w:r w:rsidR="00FC5F97" w:rsidRPr="0043127A">
        <w:rPr>
          <w:rFonts w:ascii="宋体" w:eastAsia="宋体" w:hAnsi="宋体" w:hint="eastAsia"/>
          <w:sz w:val="24"/>
          <w:szCs w:val="28"/>
        </w:rPr>
        <w:t>说是朱子注解的《四书》统治了科举，而科举又牢牢牵引住了</w:t>
      </w:r>
      <w:r w:rsidR="00A25AA6" w:rsidRPr="0043127A">
        <w:rPr>
          <w:rFonts w:ascii="宋体" w:eastAsia="宋体" w:hAnsi="宋体" w:hint="eastAsia"/>
          <w:sz w:val="24"/>
          <w:szCs w:val="28"/>
        </w:rPr>
        <w:t>天下士人的心</w:t>
      </w:r>
      <w:r w:rsidR="001F2FED" w:rsidRPr="0043127A">
        <w:rPr>
          <w:rFonts w:ascii="宋体" w:eastAsia="宋体" w:hAnsi="宋体" w:hint="eastAsia"/>
          <w:sz w:val="24"/>
          <w:szCs w:val="28"/>
        </w:rPr>
        <w:t>。</w:t>
      </w:r>
    </w:p>
    <w:p w14:paraId="4EDB16E1" w14:textId="4E113E80" w:rsidR="00CC25FA" w:rsidRPr="0043127A" w:rsidRDefault="009408AE" w:rsidP="007F77DF">
      <w:pPr>
        <w:ind w:firstLine="480"/>
        <w:rPr>
          <w:rFonts w:ascii="宋体" w:eastAsia="宋体" w:hAnsi="宋体"/>
          <w:sz w:val="24"/>
          <w:szCs w:val="28"/>
        </w:rPr>
      </w:pPr>
      <w:r w:rsidRPr="0043127A">
        <w:rPr>
          <w:rFonts w:ascii="宋体" w:eastAsia="宋体" w:hAnsi="宋体" w:hint="eastAsia"/>
          <w:sz w:val="24"/>
          <w:szCs w:val="28"/>
        </w:rPr>
        <w:t>今人往往将</w:t>
      </w:r>
      <w:r w:rsidR="00F27478" w:rsidRPr="0043127A">
        <w:rPr>
          <w:rFonts w:ascii="宋体" w:eastAsia="宋体" w:hAnsi="宋体" w:hint="eastAsia"/>
          <w:sz w:val="24"/>
          <w:szCs w:val="28"/>
        </w:rPr>
        <w:t>官学化后的</w:t>
      </w:r>
      <w:r w:rsidRPr="0043127A">
        <w:rPr>
          <w:rFonts w:ascii="宋体" w:eastAsia="宋体" w:hAnsi="宋体" w:hint="eastAsia"/>
          <w:sz w:val="24"/>
          <w:szCs w:val="28"/>
        </w:rPr>
        <w:t>程朱理学</w:t>
      </w:r>
      <w:r w:rsidR="00B72FFB" w:rsidRPr="0043127A">
        <w:rPr>
          <w:rFonts w:ascii="宋体" w:eastAsia="宋体" w:hAnsi="宋体" w:hint="eastAsia"/>
          <w:sz w:val="24"/>
          <w:szCs w:val="28"/>
        </w:rPr>
        <w:t>，</w:t>
      </w:r>
      <w:r w:rsidR="00F27478" w:rsidRPr="0043127A">
        <w:rPr>
          <w:rFonts w:ascii="宋体" w:eastAsia="宋体" w:hAnsi="宋体" w:hint="eastAsia"/>
          <w:sz w:val="24"/>
          <w:szCs w:val="28"/>
        </w:rPr>
        <w:t>当作是古代专制王朝的官方“意识形态”</w:t>
      </w:r>
      <w:r w:rsidR="00F27478" w:rsidRPr="0043127A">
        <w:rPr>
          <w:rStyle w:val="a6"/>
          <w:rFonts w:ascii="宋体" w:eastAsia="宋体" w:hAnsi="宋体"/>
          <w:sz w:val="24"/>
          <w:szCs w:val="28"/>
        </w:rPr>
        <w:footnoteReference w:id="59"/>
      </w:r>
      <w:r w:rsidR="00B72FFB" w:rsidRPr="0043127A">
        <w:rPr>
          <w:rFonts w:ascii="宋体" w:eastAsia="宋体" w:hAnsi="宋体" w:hint="eastAsia"/>
          <w:sz w:val="24"/>
          <w:szCs w:val="28"/>
        </w:rPr>
        <w:t>。 不考虑</w:t>
      </w:r>
      <w:r w:rsidR="003D7857" w:rsidRPr="0043127A">
        <w:rPr>
          <w:rFonts w:ascii="宋体" w:eastAsia="宋体" w:hAnsi="宋体" w:hint="eastAsia"/>
          <w:sz w:val="24"/>
          <w:szCs w:val="28"/>
        </w:rPr>
        <w:t>“意识形态”是一个相当晚近才出现的概念</w:t>
      </w:r>
      <w:r w:rsidR="003D7857" w:rsidRPr="0043127A">
        <w:rPr>
          <w:rStyle w:val="a6"/>
          <w:rFonts w:ascii="宋体" w:eastAsia="宋体" w:hAnsi="宋体"/>
          <w:sz w:val="24"/>
          <w:szCs w:val="28"/>
        </w:rPr>
        <w:footnoteReference w:id="60"/>
      </w:r>
      <w:r w:rsidR="00B17FB7" w:rsidRPr="0043127A">
        <w:rPr>
          <w:rFonts w:ascii="宋体" w:eastAsia="宋体" w:hAnsi="宋体" w:hint="eastAsia"/>
          <w:sz w:val="24"/>
          <w:szCs w:val="28"/>
        </w:rPr>
        <w:t>，</w:t>
      </w:r>
      <w:r w:rsidR="00AB36E0" w:rsidRPr="0043127A">
        <w:rPr>
          <w:rFonts w:ascii="宋体" w:eastAsia="宋体" w:hAnsi="宋体" w:hint="eastAsia"/>
          <w:sz w:val="24"/>
          <w:szCs w:val="28"/>
        </w:rPr>
        <w:t>程朱理学作为“官方意识形态”也相当不合格</w:t>
      </w:r>
      <w:r w:rsidR="00B72FFB" w:rsidRPr="0043127A">
        <w:rPr>
          <w:rFonts w:ascii="宋体" w:eastAsia="宋体" w:hAnsi="宋体" w:hint="eastAsia"/>
          <w:sz w:val="24"/>
          <w:szCs w:val="28"/>
        </w:rPr>
        <w:t>。</w:t>
      </w:r>
      <w:r w:rsidR="00AB36E0" w:rsidRPr="0043127A">
        <w:rPr>
          <w:rFonts w:ascii="宋体" w:eastAsia="宋体" w:hAnsi="宋体" w:hint="eastAsia"/>
          <w:sz w:val="24"/>
          <w:szCs w:val="28"/>
        </w:rPr>
        <w:t>部分原因如上所述，程朱理学</w:t>
      </w:r>
      <w:r w:rsidR="00B72FFB" w:rsidRPr="0043127A">
        <w:rPr>
          <w:rFonts w:ascii="宋体" w:eastAsia="宋体" w:hAnsi="宋体" w:hint="eastAsia"/>
          <w:sz w:val="24"/>
          <w:szCs w:val="28"/>
        </w:rPr>
        <w:t>能够</w:t>
      </w:r>
      <w:r w:rsidR="00AB36E0" w:rsidRPr="0043127A">
        <w:rPr>
          <w:rFonts w:ascii="宋体" w:eastAsia="宋体" w:hAnsi="宋体" w:hint="eastAsia"/>
          <w:sz w:val="24"/>
          <w:szCs w:val="28"/>
        </w:rPr>
        <w:t>“统治”的范围相当有限，更多</w:t>
      </w:r>
      <w:r w:rsidR="00B72FFB" w:rsidRPr="0043127A">
        <w:rPr>
          <w:rFonts w:ascii="宋体" w:eastAsia="宋体" w:hAnsi="宋体" w:hint="eastAsia"/>
          <w:sz w:val="24"/>
          <w:szCs w:val="28"/>
        </w:rPr>
        <w:t>情况下</w:t>
      </w:r>
      <w:r w:rsidR="00AB36E0" w:rsidRPr="0043127A">
        <w:rPr>
          <w:rFonts w:ascii="宋体" w:eastAsia="宋体" w:hAnsi="宋体" w:hint="eastAsia"/>
          <w:sz w:val="24"/>
          <w:szCs w:val="28"/>
        </w:rPr>
        <w:t>是与其他思想</w:t>
      </w:r>
      <w:r w:rsidR="00B72FFB" w:rsidRPr="0043127A">
        <w:rPr>
          <w:rFonts w:ascii="宋体" w:eastAsia="宋体" w:hAnsi="宋体" w:hint="eastAsia"/>
          <w:sz w:val="24"/>
          <w:szCs w:val="28"/>
        </w:rPr>
        <w:t>价值体系</w:t>
      </w:r>
      <w:r w:rsidR="00AB36E0" w:rsidRPr="0043127A">
        <w:rPr>
          <w:rFonts w:ascii="宋体" w:eastAsia="宋体" w:hAnsi="宋体" w:hint="eastAsia"/>
          <w:sz w:val="24"/>
          <w:szCs w:val="28"/>
        </w:rPr>
        <w:t>“共治</w:t>
      </w:r>
      <w:r w:rsidR="00AB36E0" w:rsidRPr="0043127A">
        <w:rPr>
          <w:rFonts w:ascii="宋体" w:eastAsia="宋体" w:hAnsi="宋体"/>
          <w:sz w:val="24"/>
          <w:szCs w:val="28"/>
        </w:rPr>
        <w:t>”</w:t>
      </w:r>
      <w:r w:rsidR="00AB36E0" w:rsidRPr="0043127A">
        <w:rPr>
          <w:rFonts w:ascii="宋体" w:eastAsia="宋体" w:hAnsi="宋体" w:hint="eastAsia"/>
          <w:sz w:val="24"/>
          <w:szCs w:val="28"/>
        </w:rPr>
        <w:t>而不是“独裁”。</w:t>
      </w:r>
      <w:r w:rsidR="006A6155" w:rsidRPr="0043127A">
        <w:rPr>
          <w:rFonts w:ascii="宋体" w:eastAsia="宋体" w:hAnsi="宋体" w:hint="eastAsia"/>
          <w:sz w:val="24"/>
          <w:szCs w:val="28"/>
        </w:rPr>
        <w:t>另一点则更为关键，前工业时代的思想观念，其所能发挥的效用、影响政治生活的</w:t>
      </w:r>
      <w:r w:rsidR="00B72FFB" w:rsidRPr="0043127A">
        <w:rPr>
          <w:rFonts w:ascii="宋体" w:eastAsia="宋体" w:hAnsi="宋体" w:hint="eastAsia"/>
          <w:sz w:val="24"/>
          <w:szCs w:val="28"/>
        </w:rPr>
        <w:t>限度</w:t>
      </w:r>
      <w:r w:rsidR="006A6155" w:rsidRPr="0043127A">
        <w:rPr>
          <w:rFonts w:ascii="宋体" w:eastAsia="宋体" w:hAnsi="宋体" w:hint="eastAsia"/>
          <w:sz w:val="24"/>
          <w:szCs w:val="28"/>
        </w:rPr>
        <w:t>与大众政治时代有着微妙的差异，我们不能够直接将一个现代</w:t>
      </w:r>
      <w:r w:rsidR="00B72FFB" w:rsidRPr="0043127A">
        <w:rPr>
          <w:rFonts w:ascii="宋体" w:eastAsia="宋体" w:hAnsi="宋体" w:hint="eastAsia"/>
          <w:sz w:val="24"/>
          <w:szCs w:val="28"/>
        </w:rPr>
        <w:t>才发明出来</w:t>
      </w:r>
      <w:r w:rsidR="006A6155" w:rsidRPr="0043127A">
        <w:rPr>
          <w:rFonts w:ascii="宋体" w:eastAsia="宋体" w:hAnsi="宋体" w:hint="eastAsia"/>
          <w:sz w:val="24"/>
          <w:szCs w:val="28"/>
        </w:rPr>
        <w:t>的名词不加解释、不做</w:t>
      </w:r>
      <w:r w:rsidR="007D48BD" w:rsidRPr="0043127A">
        <w:rPr>
          <w:rFonts w:ascii="宋体" w:eastAsia="宋体" w:hAnsi="宋体" w:hint="eastAsia"/>
          <w:sz w:val="24"/>
          <w:szCs w:val="28"/>
        </w:rPr>
        <w:t>考证</w:t>
      </w:r>
      <w:r w:rsidR="006A6155" w:rsidRPr="0043127A">
        <w:rPr>
          <w:rFonts w:ascii="宋体" w:eastAsia="宋体" w:hAnsi="宋体" w:hint="eastAsia"/>
          <w:sz w:val="24"/>
          <w:szCs w:val="28"/>
        </w:rPr>
        <w:t>地套用到</w:t>
      </w:r>
      <w:r w:rsidR="007D48BD" w:rsidRPr="0043127A">
        <w:rPr>
          <w:rFonts w:ascii="宋体" w:eastAsia="宋体" w:hAnsi="宋体" w:hint="eastAsia"/>
          <w:sz w:val="24"/>
          <w:szCs w:val="28"/>
        </w:rPr>
        <w:t>不同条件的社会</w:t>
      </w:r>
      <w:r w:rsidR="00F23929" w:rsidRPr="0043127A">
        <w:rPr>
          <w:rFonts w:ascii="宋体" w:eastAsia="宋体" w:hAnsi="宋体" w:hint="eastAsia"/>
          <w:sz w:val="24"/>
          <w:szCs w:val="28"/>
        </w:rPr>
        <w:t>环境</w:t>
      </w:r>
      <w:r w:rsidR="007D48BD" w:rsidRPr="0043127A">
        <w:rPr>
          <w:rFonts w:ascii="宋体" w:eastAsia="宋体" w:hAnsi="宋体" w:hint="eastAsia"/>
          <w:sz w:val="24"/>
          <w:szCs w:val="28"/>
        </w:rPr>
        <w:t>下，这容易造成错位与误解</w:t>
      </w:r>
      <w:r w:rsidR="001C5240" w:rsidRPr="0043127A">
        <w:rPr>
          <w:rStyle w:val="a6"/>
          <w:rFonts w:ascii="宋体" w:eastAsia="宋体" w:hAnsi="宋体"/>
          <w:sz w:val="24"/>
          <w:szCs w:val="28"/>
        </w:rPr>
        <w:footnoteReference w:id="61"/>
      </w:r>
      <w:r w:rsidR="007D48BD" w:rsidRPr="0043127A">
        <w:rPr>
          <w:rFonts w:ascii="宋体" w:eastAsia="宋体" w:hAnsi="宋体" w:hint="eastAsia"/>
          <w:sz w:val="24"/>
          <w:szCs w:val="28"/>
        </w:rPr>
        <w:t>。对于程朱理学的研究而言，“官方意识形态”的说法</w:t>
      </w:r>
      <w:r w:rsidR="00B72FFB" w:rsidRPr="0043127A">
        <w:rPr>
          <w:rFonts w:ascii="宋体" w:eastAsia="宋体" w:hAnsi="宋体" w:hint="eastAsia"/>
          <w:sz w:val="24"/>
          <w:szCs w:val="28"/>
        </w:rPr>
        <w:t>并</w:t>
      </w:r>
      <w:r w:rsidR="007D48BD" w:rsidRPr="0043127A">
        <w:rPr>
          <w:rFonts w:ascii="宋体" w:eastAsia="宋体" w:hAnsi="宋体" w:hint="eastAsia"/>
          <w:sz w:val="24"/>
          <w:szCs w:val="28"/>
        </w:rPr>
        <w:t>不是一个</w:t>
      </w:r>
      <w:r w:rsidR="00B72FFB" w:rsidRPr="0043127A">
        <w:rPr>
          <w:rFonts w:ascii="宋体" w:eastAsia="宋体" w:hAnsi="宋体" w:hint="eastAsia"/>
          <w:sz w:val="24"/>
          <w:szCs w:val="28"/>
        </w:rPr>
        <w:t>合</w:t>
      </w:r>
      <w:r w:rsidR="00B72FFB" w:rsidRPr="0043127A">
        <w:rPr>
          <w:rFonts w:ascii="宋体" w:eastAsia="宋体" w:hAnsi="宋体" w:hint="eastAsia"/>
          <w:sz w:val="24"/>
          <w:szCs w:val="28"/>
        </w:rPr>
        <w:lastRenderedPageBreak/>
        <w:t>适</w:t>
      </w:r>
      <w:r w:rsidR="007D48BD" w:rsidRPr="0043127A">
        <w:rPr>
          <w:rFonts w:ascii="宋体" w:eastAsia="宋体" w:hAnsi="宋体" w:hint="eastAsia"/>
          <w:sz w:val="24"/>
          <w:szCs w:val="28"/>
        </w:rPr>
        <w:t>的概括。</w:t>
      </w:r>
    </w:p>
    <w:p w14:paraId="426355E4" w14:textId="5DBD73C9" w:rsidR="001F2FED" w:rsidRPr="0043127A" w:rsidRDefault="001F2FED" w:rsidP="00400D2F">
      <w:pPr>
        <w:ind w:firstLine="480"/>
        <w:rPr>
          <w:rFonts w:ascii="宋体" w:eastAsia="宋体" w:hAnsi="宋体"/>
          <w:sz w:val="24"/>
          <w:szCs w:val="28"/>
        </w:rPr>
      </w:pPr>
      <w:r w:rsidRPr="0043127A">
        <w:rPr>
          <w:rFonts w:ascii="宋体" w:eastAsia="宋体" w:hAnsi="宋体" w:hint="eastAsia"/>
          <w:sz w:val="24"/>
          <w:szCs w:val="28"/>
        </w:rPr>
        <w:t>其二，</w:t>
      </w:r>
      <w:r w:rsidR="006F1CF0" w:rsidRPr="0043127A">
        <w:rPr>
          <w:rFonts w:ascii="宋体" w:eastAsia="宋体" w:hAnsi="宋体" w:hint="eastAsia"/>
          <w:sz w:val="24"/>
          <w:szCs w:val="28"/>
        </w:rPr>
        <w:t>明初学术空气的空疏肤浅，学术成果的稀少</w:t>
      </w:r>
      <w:r w:rsidR="00D33714" w:rsidRPr="0043127A">
        <w:rPr>
          <w:rFonts w:ascii="宋体" w:eastAsia="宋体" w:hAnsi="宋体" w:hint="eastAsia"/>
          <w:sz w:val="24"/>
          <w:szCs w:val="28"/>
        </w:rPr>
        <w:t>受到学者的关注</w:t>
      </w:r>
      <w:r w:rsidR="00D33714" w:rsidRPr="0043127A">
        <w:rPr>
          <w:rStyle w:val="a6"/>
          <w:rFonts w:ascii="宋体" w:eastAsia="宋体" w:hAnsi="宋体"/>
          <w:sz w:val="24"/>
          <w:szCs w:val="28"/>
        </w:rPr>
        <w:footnoteReference w:id="62"/>
      </w:r>
      <w:r w:rsidR="00D33714" w:rsidRPr="0043127A">
        <w:rPr>
          <w:rFonts w:ascii="宋体" w:eastAsia="宋体" w:hAnsi="宋体" w:hint="eastAsia"/>
          <w:sz w:val="24"/>
          <w:szCs w:val="28"/>
        </w:rPr>
        <w:t>，对这一现象的解释往往与程朱理学的官学化相联系在一起。如葛兆光以为，</w:t>
      </w:r>
      <w:r w:rsidR="00F5417F" w:rsidRPr="0043127A">
        <w:rPr>
          <w:rFonts w:ascii="宋体" w:eastAsia="宋体" w:hAnsi="宋体" w:hint="eastAsia"/>
          <w:sz w:val="24"/>
          <w:szCs w:val="28"/>
        </w:rPr>
        <w:t>理学与政治的结合使得理学</w:t>
      </w:r>
      <w:r w:rsidR="00400D2F" w:rsidRPr="0043127A">
        <w:rPr>
          <w:rFonts w:ascii="宋体" w:eastAsia="宋体" w:hAnsi="宋体" w:hint="eastAsia"/>
          <w:sz w:val="24"/>
          <w:szCs w:val="28"/>
        </w:rPr>
        <w:t>“丧失了自我超越和不断更新的空间”</w:t>
      </w:r>
      <w:r w:rsidR="00400D2F" w:rsidRPr="0043127A">
        <w:rPr>
          <w:rStyle w:val="a6"/>
          <w:rFonts w:ascii="宋体" w:eastAsia="宋体" w:hAnsi="宋体"/>
          <w:sz w:val="24"/>
          <w:szCs w:val="28"/>
        </w:rPr>
        <w:footnoteReference w:id="63"/>
      </w:r>
      <w:r w:rsidR="00400D2F" w:rsidRPr="0043127A">
        <w:rPr>
          <w:rFonts w:ascii="宋体" w:eastAsia="宋体" w:hAnsi="宋体" w:hint="eastAsia"/>
          <w:sz w:val="24"/>
          <w:szCs w:val="28"/>
        </w:rPr>
        <w:t>，是从自由思想向教条的转变</w:t>
      </w:r>
      <w:r w:rsidR="00BE5499" w:rsidRPr="0043127A">
        <w:rPr>
          <w:rFonts w:ascii="宋体" w:eastAsia="宋体" w:hAnsi="宋体" w:hint="eastAsia"/>
          <w:sz w:val="24"/>
          <w:szCs w:val="28"/>
        </w:rPr>
        <w:t>。但道德哲学与政治权力的结合并不会直接导致思想的凋敝，</w:t>
      </w:r>
      <w:r w:rsidR="009C74F6" w:rsidRPr="0043127A">
        <w:rPr>
          <w:rFonts w:ascii="宋体" w:eastAsia="宋体" w:hAnsi="宋体" w:hint="eastAsia"/>
          <w:sz w:val="24"/>
          <w:szCs w:val="28"/>
        </w:rPr>
        <w:t>政治与哲学的结合也可能对双方都有</w:t>
      </w:r>
      <w:r w:rsidR="00C547C9" w:rsidRPr="0043127A">
        <w:rPr>
          <w:rFonts w:ascii="宋体" w:eastAsia="宋体" w:hAnsi="宋体" w:hint="eastAsia"/>
          <w:sz w:val="24"/>
          <w:szCs w:val="28"/>
        </w:rPr>
        <w:t>促进作用</w:t>
      </w:r>
      <w:r w:rsidR="009C74F6" w:rsidRPr="0043127A">
        <w:rPr>
          <w:rFonts w:ascii="宋体" w:eastAsia="宋体" w:hAnsi="宋体" w:hint="eastAsia"/>
          <w:sz w:val="24"/>
          <w:szCs w:val="28"/>
        </w:rPr>
        <w:t>。</w:t>
      </w:r>
      <w:r w:rsidR="00D92424" w:rsidRPr="0043127A">
        <w:rPr>
          <w:rFonts w:ascii="宋体" w:eastAsia="宋体" w:hAnsi="宋体" w:hint="eastAsia"/>
          <w:sz w:val="24"/>
          <w:szCs w:val="28"/>
        </w:rPr>
        <w:t>试</w:t>
      </w:r>
      <w:r w:rsidR="009C74F6" w:rsidRPr="0043127A">
        <w:rPr>
          <w:rFonts w:ascii="宋体" w:eastAsia="宋体" w:hAnsi="宋体" w:hint="eastAsia"/>
          <w:sz w:val="24"/>
          <w:szCs w:val="28"/>
        </w:rPr>
        <w:t>举</w:t>
      </w:r>
      <w:r w:rsidR="006B6070" w:rsidRPr="0043127A">
        <w:rPr>
          <w:rFonts w:ascii="宋体" w:eastAsia="宋体" w:hAnsi="宋体" w:hint="eastAsia"/>
          <w:sz w:val="24"/>
          <w:szCs w:val="28"/>
        </w:rPr>
        <w:t>古典时代罗马</w:t>
      </w:r>
      <w:r w:rsidR="009C74F6" w:rsidRPr="0043127A">
        <w:rPr>
          <w:rFonts w:ascii="宋体" w:eastAsia="宋体" w:hAnsi="宋体" w:hint="eastAsia"/>
          <w:sz w:val="24"/>
          <w:szCs w:val="28"/>
        </w:rPr>
        <w:t>历史的例子</w:t>
      </w:r>
      <w:r w:rsidR="00CF549B" w:rsidRPr="0043127A">
        <w:rPr>
          <w:rFonts w:ascii="宋体" w:eastAsia="宋体" w:hAnsi="宋体" w:hint="eastAsia"/>
          <w:sz w:val="24"/>
          <w:szCs w:val="28"/>
        </w:rPr>
        <w:t>，</w:t>
      </w:r>
      <w:r w:rsidR="009C74F6" w:rsidRPr="0043127A">
        <w:rPr>
          <w:rFonts w:ascii="宋体" w:eastAsia="宋体" w:hAnsi="宋体" w:hint="eastAsia"/>
          <w:sz w:val="24"/>
          <w:szCs w:val="28"/>
        </w:rPr>
        <w:t>以说明政治与哲学</w:t>
      </w:r>
      <w:r w:rsidR="00CF549B" w:rsidRPr="0043127A">
        <w:rPr>
          <w:rFonts w:ascii="宋体" w:eastAsia="宋体" w:hAnsi="宋体" w:hint="eastAsia"/>
          <w:sz w:val="24"/>
          <w:szCs w:val="28"/>
        </w:rPr>
        <w:t>可能的</w:t>
      </w:r>
      <w:r w:rsidR="009C74F6" w:rsidRPr="0043127A">
        <w:rPr>
          <w:rFonts w:ascii="宋体" w:eastAsia="宋体" w:hAnsi="宋体" w:hint="eastAsia"/>
          <w:sz w:val="24"/>
          <w:szCs w:val="28"/>
        </w:rPr>
        <w:t>复杂关系</w:t>
      </w:r>
      <w:r w:rsidR="00D92424" w:rsidRPr="0043127A">
        <w:rPr>
          <w:rFonts w:ascii="宋体" w:eastAsia="宋体" w:hAnsi="宋体" w:hint="eastAsia"/>
          <w:sz w:val="24"/>
          <w:szCs w:val="28"/>
        </w:rPr>
        <w:t>。在基督教于公元3</w:t>
      </w:r>
      <w:r w:rsidR="00D92424" w:rsidRPr="0043127A">
        <w:rPr>
          <w:rFonts w:ascii="宋体" w:eastAsia="宋体" w:hAnsi="宋体"/>
          <w:sz w:val="24"/>
          <w:szCs w:val="28"/>
        </w:rPr>
        <w:t>80</w:t>
      </w:r>
      <w:r w:rsidR="00D92424" w:rsidRPr="0043127A">
        <w:rPr>
          <w:rFonts w:ascii="宋体" w:eastAsia="宋体" w:hAnsi="宋体" w:hint="eastAsia"/>
          <w:sz w:val="24"/>
          <w:szCs w:val="28"/>
        </w:rPr>
        <w:t>年</w:t>
      </w:r>
      <w:r w:rsidR="00E2457E" w:rsidRPr="0043127A">
        <w:rPr>
          <w:rFonts w:ascii="宋体" w:eastAsia="宋体" w:hAnsi="宋体" w:hint="eastAsia"/>
          <w:sz w:val="24"/>
          <w:szCs w:val="28"/>
        </w:rPr>
        <w:t>，</w:t>
      </w:r>
      <w:r w:rsidR="00D92424" w:rsidRPr="0043127A">
        <w:rPr>
          <w:rFonts w:ascii="宋体" w:eastAsia="宋体" w:hAnsi="宋体" w:hint="eastAsia"/>
          <w:sz w:val="24"/>
          <w:szCs w:val="28"/>
        </w:rPr>
        <w:t>成为罗马的国教以前，</w:t>
      </w:r>
      <w:r w:rsidR="00D96983" w:rsidRPr="0043127A">
        <w:rPr>
          <w:rFonts w:ascii="宋体" w:eastAsia="宋体" w:hAnsi="宋体" w:hint="eastAsia"/>
          <w:sz w:val="24"/>
          <w:szCs w:val="28"/>
        </w:rPr>
        <w:t>根植于希腊哲学的斯多葛主义哲学（</w:t>
      </w:r>
      <w:r w:rsidR="00D96983" w:rsidRPr="0043127A">
        <w:rPr>
          <w:rFonts w:ascii="宋体" w:eastAsia="宋体" w:hAnsi="宋体"/>
          <w:sz w:val="24"/>
          <w:szCs w:val="28"/>
        </w:rPr>
        <w:t>Stoicism</w:t>
      </w:r>
      <w:r w:rsidR="00D96983" w:rsidRPr="0043127A">
        <w:rPr>
          <w:rFonts w:ascii="宋体" w:eastAsia="宋体" w:hAnsi="宋体" w:hint="eastAsia"/>
          <w:sz w:val="24"/>
          <w:szCs w:val="28"/>
        </w:rPr>
        <w:t>）一般被认为是罗马帝国的“官方哲学</w:t>
      </w:r>
      <w:r w:rsidR="004F1F4D" w:rsidRPr="0043127A">
        <w:rPr>
          <w:rFonts w:ascii="宋体" w:eastAsia="宋体" w:hAnsi="宋体" w:hint="eastAsia"/>
          <w:sz w:val="24"/>
          <w:szCs w:val="28"/>
        </w:rPr>
        <w:t>”</w:t>
      </w:r>
      <w:r w:rsidR="00D96983" w:rsidRPr="0043127A">
        <w:rPr>
          <w:rStyle w:val="a6"/>
          <w:rFonts w:ascii="宋体" w:eastAsia="宋体" w:hAnsi="宋体"/>
          <w:sz w:val="24"/>
          <w:szCs w:val="28"/>
        </w:rPr>
        <w:footnoteReference w:id="64"/>
      </w:r>
      <w:r w:rsidR="00E2457E" w:rsidRPr="0043127A">
        <w:rPr>
          <w:rFonts w:ascii="宋体" w:eastAsia="宋体" w:hAnsi="宋体" w:hint="eastAsia"/>
          <w:sz w:val="24"/>
          <w:szCs w:val="28"/>
        </w:rPr>
        <w:t>。</w:t>
      </w:r>
      <w:r w:rsidR="00FC2F22" w:rsidRPr="0043127A">
        <w:rPr>
          <w:rFonts w:ascii="宋体" w:eastAsia="宋体" w:hAnsi="宋体" w:hint="eastAsia"/>
          <w:sz w:val="24"/>
          <w:szCs w:val="28"/>
        </w:rPr>
        <w:t>斯多葛德哲学</w:t>
      </w:r>
      <w:r w:rsidR="00E2457E" w:rsidRPr="0043127A">
        <w:rPr>
          <w:rFonts w:ascii="宋体" w:eastAsia="宋体" w:hAnsi="宋体" w:hint="eastAsia"/>
          <w:sz w:val="24"/>
          <w:szCs w:val="28"/>
        </w:rPr>
        <w:t>中的</w:t>
      </w:r>
      <w:r w:rsidR="00FC2F22" w:rsidRPr="0043127A">
        <w:rPr>
          <w:rFonts w:ascii="宋体" w:eastAsia="宋体" w:hAnsi="宋体" w:hint="eastAsia"/>
          <w:sz w:val="24"/>
          <w:szCs w:val="28"/>
        </w:rPr>
        <w:t>“世界主义”信念</w:t>
      </w:r>
      <w:r w:rsidR="00E2457E" w:rsidRPr="0043127A">
        <w:rPr>
          <w:rFonts w:ascii="宋体" w:eastAsia="宋体" w:hAnsi="宋体" w:hint="eastAsia"/>
          <w:sz w:val="24"/>
          <w:szCs w:val="28"/>
        </w:rPr>
        <w:t>，</w:t>
      </w:r>
      <w:r w:rsidR="00FC2F22" w:rsidRPr="0043127A">
        <w:rPr>
          <w:rFonts w:ascii="宋体" w:eastAsia="宋体" w:hAnsi="宋体" w:hint="eastAsia"/>
          <w:sz w:val="24"/>
          <w:szCs w:val="28"/>
        </w:rPr>
        <w:t>也往往被视为是</w:t>
      </w:r>
      <w:r w:rsidR="0091477C" w:rsidRPr="0043127A">
        <w:rPr>
          <w:rFonts w:ascii="宋体" w:eastAsia="宋体" w:hAnsi="宋体" w:hint="eastAsia"/>
          <w:sz w:val="24"/>
          <w:szCs w:val="28"/>
        </w:rPr>
        <w:t>在</w:t>
      </w:r>
      <w:r w:rsidR="00FC2F22" w:rsidRPr="0043127A">
        <w:rPr>
          <w:rFonts w:ascii="宋体" w:eastAsia="宋体" w:hAnsi="宋体" w:hint="eastAsia"/>
          <w:sz w:val="24"/>
          <w:szCs w:val="28"/>
        </w:rPr>
        <w:t>为</w:t>
      </w:r>
      <w:r w:rsidR="00E2457E" w:rsidRPr="0043127A">
        <w:rPr>
          <w:rFonts w:ascii="宋体" w:eastAsia="宋体" w:hAnsi="宋体" w:hint="eastAsia"/>
          <w:sz w:val="24"/>
          <w:szCs w:val="28"/>
        </w:rPr>
        <w:t>罗马</w:t>
      </w:r>
      <w:r w:rsidR="00FC2F22" w:rsidRPr="0043127A">
        <w:rPr>
          <w:rFonts w:ascii="宋体" w:eastAsia="宋体" w:hAnsi="宋体" w:hint="eastAsia"/>
          <w:sz w:val="24"/>
          <w:szCs w:val="28"/>
        </w:rPr>
        <w:t>帝国</w:t>
      </w:r>
      <w:r w:rsidR="00F90E87" w:rsidRPr="0043127A">
        <w:rPr>
          <w:rFonts w:ascii="宋体" w:eastAsia="宋体" w:hAnsi="宋体" w:hint="eastAsia"/>
          <w:sz w:val="24"/>
          <w:szCs w:val="28"/>
        </w:rPr>
        <w:t>的正当性</w:t>
      </w:r>
      <w:r w:rsidR="00FC2F22" w:rsidRPr="0043127A">
        <w:rPr>
          <w:rFonts w:ascii="宋体" w:eastAsia="宋体" w:hAnsi="宋体" w:hint="eastAsia"/>
          <w:sz w:val="24"/>
          <w:szCs w:val="28"/>
        </w:rPr>
        <w:t>辩护</w:t>
      </w:r>
      <w:r w:rsidR="00FC2F22" w:rsidRPr="0043127A">
        <w:rPr>
          <w:rStyle w:val="a6"/>
          <w:rFonts w:ascii="宋体" w:eastAsia="宋体" w:hAnsi="宋体"/>
          <w:sz w:val="24"/>
          <w:szCs w:val="28"/>
        </w:rPr>
        <w:footnoteReference w:id="65"/>
      </w:r>
      <w:r w:rsidR="00E31423" w:rsidRPr="0043127A">
        <w:rPr>
          <w:rFonts w:ascii="宋体" w:eastAsia="宋体" w:hAnsi="宋体" w:hint="eastAsia"/>
          <w:sz w:val="24"/>
          <w:szCs w:val="28"/>
        </w:rPr>
        <w:t>。与政治的紧密结合并未使斯多葛的哲学精神自我限制，最富有戏剧性的</w:t>
      </w:r>
      <w:r w:rsidR="00E2457E" w:rsidRPr="0043127A">
        <w:rPr>
          <w:rFonts w:ascii="宋体" w:eastAsia="宋体" w:hAnsi="宋体" w:hint="eastAsia"/>
          <w:sz w:val="24"/>
          <w:szCs w:val="28"/>
        </w:rPr>
        <w:t>斯多葛哲学</w:t>
      </w:r>
      <w:r w:rsidR="00E31423" w:rsidRPr="0043127A">
        <w:rPr>
          <w:rFonts w:ascii="宋体" w:eastAsia="宋体" w:hAnsi="宋体" w:hint="eastAsia"/>
          <w:sz w:val="24"/>
          <w:szCs w:val="28"/>
        </w:rPr>
        <w:t>代表人物</w:t>
      </w:r>
      <w:r w:rsidR="00E2457E" w:rsidRPr="0043127A">
        <w:rPr>
          <w:rFonts w:ascii="宋体" w:eastAsia="宋体" w:hAnsi="宋体" w:hint="eastAsia"/>
          <w:sz w:val="24"/>
          <w:szCs w:val="28"/>
        </w:rPr>
        <w:t>，</w:t>
      </w:r>
      <w:r w:rsidR="00E31423" w:rsidRPr="0043127A">
        <w:rPr>
          <w:rFonts w:ascii="宋体" w:eastAsia="宋体" w:hAnsi="宋体" w:hint="eastAsia"/>
          <w:sz w:val="24"/>
          <w:szCs w:val="28"/>
        </w:rPr>
        <w:t>是罗马皇帝马可·奥勒留，</w:t>
      </w:r>
      <w:r w:rsidR="00E4216B" w:rsidRPr="0043127A">
        <w:rPr>
          <w:rFonts w:ascii="宋体" w:eastAsia="宋体" w:hAnsi="宋体" w:hint="eastAsia"/>
          <w:sz w:val="24"/>
          <w:szCs w:val="28"/>
        </w:rPr>
        <w:t>他同时以哲学家的身份撰写了著名的《沉思录》</w:t>
      </w:r>
      <w:r w:rsidR="006A7A1D" w:rsidRPr="0043127A">
        <w:rPr>
          <w:rFonts w:ascii="宋体" w:eastAsia="宋体" w:hAnsi="宋体" w:hint="eastAsia"/>
          <w:sz w:val="24"/>
          <w:szCs w:val="28"/>
        </w:rPr>
        <w:t>，</w:t>
      </w:r>
      <w:r w:rsidR="00E2457E" w:rsidRPr="0043127A">
        <w:rPr>
          <w:rFonts w:ascii="宋体" w:eastAsia="宋体" w:hAnsi="宋体" w:hint="eastAsia"/>
          <w:sz w:val="24"/>
          <w:szCs w:val="28"/>
        </w:rPr>
        <w:t>体现</w:t>
      </w:r>
      <w:r w:rsidR="006A7A1D" w:rsidRPr="0043127A">
        <w:rPr>
          <w:rFonts w:ascii="宋体" w:eastAsia="宋体" w:hAnsi="宋体" w:hint="eastAsia"/>
          <w:sz w:val="24"/>
          <w:szCs w:val="28"/>
        </w:rPr>
        <w:t>了</w:t>
      </w:r>
      <w:r w:rsidR="0069797F" w:rsidRPr="0043127A">
        <w:rPr>
          <w:rFonts w:ascii="宋体" w:eastAsia="宋体" w:hAnsi="宋体" w:hint="eastAsia"/>
          <w:sz w:val="24"/>
          <w:szCs w:val="28"/>
        </w:rPr>
        <w:t>斯多葛信仰对于</w:t>
      </w:r>
      <w:r w:rsidR="004B7466" w:rsidRPr="0043127A">
        <w:rPr>
          <w:rFonts w:ascii="宋体" w:eastAsia="宋体" w:hAnsi="宋体" w:hint="eastAsia"/>
          <w:sz w:val="24"/>
          <w:szCs w:val="28"/>
        </w:rPr>
        <w:t>皇帝</w:t>
      </w:r>
      <w:r w:rsidR="0069797F" w:rsidRPr="0043127A">
        <w:rPr>
          <w:rFonts w:ascii="宋体" w:eastAsia="宋体" w:hAnsi="宋体" w:hint="eastAsia"/>
          <w:sz w:val="24"/>
          <w:szCs w:val="28"/>
        </w:rPr>
        <w:t>本人</w:t>
      </w:r>
      <w:r w:rsidR="00E2457E" w:rsidRPr="0043127A">
        <w:rPr>
          <w:rFonts w:ascii="宋体" w:eastAsia="宋体" w:hAnsi="宋体" w:hint="eastAsia"/>
          <w:sz w:val="24"/>
          <w:szCs w:val="28"/>
        </w:rPr>
        <w:t>的深刻</w:t>
      </w:r>
      <w:r w:rsidR="0069797F" w:rsidRPr="0043127A">
        <w:rPr>
          <w:rFonts w:ascii="宋体" w:eastAsia="宋体" w:hAnsi="宋体" w:hint="eastAsia"/>
          <w:sz w:val="24"/>
          <w:szCs w:val="28"/>
        </w:rPr>
        <w:t>影响</w:t>
      </w:r>
      <w:r w:rsidR="006D576A" w:rsidRPr="0043127A">
        <w:rPr>
          <w:rFonts w:ascii="宋体" w:eastAsia="宋体" w:hAnsi="宋体" w:hint="eastAsia"/>
          <w:sz w:val="24"/>
          <w:szCs w:val="28"/>
        </w:rPr>
        <w:t>。</w:t>
      </w:r>
      <w:r w:rsidR="00E2457E" w:rsidRPr="0043127A">
        <w:rPr>
          <w:rFonts w:ascii="宋体" w:eastAsia="宋体" w:hAnsi="宋体" w:hint="eastAsia"/>
          <w:sz w:val="24"/>
          <w:szCs w:val="28"/>
        </w:rPr>
        <w:t>罗马皇帝对待</w:t>
      </w:r>
      <w:r w:rsidR="006D576A" w:rsidRPr="0043127A">
        <w:rPr>
          <w:rFonts w:ascii="宋体" w:eastAsia="宋体" w:hAnsi="宋体" w:hint="eastAsia"/>
          <w:sz w:val="24"/>
          <w:szCs w:val="28"/>
        </w:rPr>
        <w:t>斯多葛哲学</w:t>
      </w:r>
      <w:r w:rsidR="00E2457E" w:rsidRPr="0043127A">
        <w:rPr>
          <w:rFonts w:ascii="宋体" w:eastAsia="宋体" w:hAnsi="宋体" w:hint="eastAsia"/>
          <w:sz w:val="24"/>
          <w:szCs w:val="28"/>
        </w:rPr>
        <w:t>的方式，</w:t>
      </w:r>
      <w:r w:rsidR="006D576A" w:rsidRPr="0043127A">
        <w:rPr>
          <w:rFonts w:ascii="宋体" w:eastAsia="宋体" w:hAnsi="宋体" w:hint="eastAsia"/>
          <w:sz w:val="24"/>
          <w:szCs w:val="28"/>
        </w:rPr>
        <w:t>与程朱理学在明朝的</w:t>
      </w:r>
      <w:r w:rsidR="006A7A1D" w:rsidRPr="0043127A">
        <w:rPr>
          <w:rFonts w:ascii="宋体" w:eastAsia="宋体" w:hAnsi="宋体" w:hint="eastAsia"/>
          <w:sz w:val="24"/>
          <w:szCs w:val="28"/>
        </w:rPr>
        <w:t>际遇</w:t>
      </w:r>
      <w:r w:rsidR="006D576A" w:rsidRPr="0043127A">
        <w:rPr>
          <w:rFonts w:ascii="宋体" w:eastAsia="宋体" w:hAnsi="宋体" w:hint="eastAsia"/>
          <w:sz w:val="24"/>
          <w:szCs w:val="28"/>
        </w:rPr>
        <w:t>截然相反</w:t>
      </w:r>
      <w:r w:rsidR="00E2457E" w:rsidRPr="0043127A">
        <w:rPr>
          <w:rFonts w:ascii="宋体" w:eastAsia="宋体" w:hAnsi="宋体" w:hint="eastAsia"/>
          <w:sz w:val="24"/>
          <w:szCs w:val="28"/>
        </w:rPr>
        <w:t>。</w:t>
      </w:r>
      <w:r w:rsidR="00270470" w:rsidRPr="0043127A">
        <w:rPr>
          <w:rFonts w:ascii="宋体" w:eastAsia="宋体" w:hAnsi="宋体" w:hint="eastAsia"/>
          <w:sz w:val="24"/>
          <w:szCs w:val="28"/>
        </w:rPr>
        <w:t>明初</w:t>
      </w:r>
      <w:r w:rsidR="00884438" w:rsidRPr="0043127A">
        <w:rPr>
          <w:rFonts w:ascii="宋体" w:eastAsia="宋体" w:hAnsi="宋体" w:hint="eastAsia"/>
          <w:sz w:val="24"/>
          <w:szCs w:val="28"/>
        </w:rPr>
        <w:t>思想</w:t>
      </w:r>
      <w:r w:rsidR="00270470" w:rsidRPr="0043127A">
        <w:rPr>
          <w:rFonts w:ascii="宋体" w:eastAsia="宋体" w:hAnsi="宋体" w:hint="eastAsia"/>
          <w:sz w:val="24"/>
          <w:szCs w:val="28"/>
        </w:rPr>
        <w:t>界</w:t>
      </w:r>
      <w:r w:rsidR="00884438" w:rsidRPr="0043127A">
        <w:rPr>
          <w:rFonts w:ascii="宋体" w:eastAsia="宋体" w:hAnsi="宋体" w:hint="eastAsia"/>
          <w:sz w:val="24"/>
          <w:szCs w:val="28"/>
        </w:rPr>
        <w:t>的衰败</w:t>
      </w:r>
      <w:r w:rsidR="00270470" w:rsidRPr="0043127A">
        <w:rPr>
          <w:rFonts w:ascii="宋体" w:eastAsia="宋体" w:hAnsi="宋体" w:hint="eastAsia"/>
          <w:sz w:val="24"/>
          <w:szCs w:val="28"/>
        </w:rPr>
        <w:t>局面</w:t>
      </w:r>
      <w:r w:rsidR="00884438" w:rsidRPr="0043127A">
        <w:rPr>
          <w:rFonts w:ascii="宋体" w:eastAsia="宋体" w:hAnsi="宋体" w:hint="eastAsia"/>
          <w:sz w:val="24"/>
          <w:szCs w:val="28"/>
        </w:rPr>
        <w:t>并不能与理学的官学化直接挂钩。</w:t>
      </w:r>
    </w:p>
    <w:p w14:paraId="1C31FD31" w14:textId="0B367C57" w:rsidR="00884438" w:rsidRPr="0043127A" w:rsidRDefault="00183861" w:rsidP="00400D2F">
      <w:pPr>
        <w:ind w:firstLine="480"/>
        <w:rPr>
          <w:rFonts w:ascii="宋体" w:eastAsia="宋体" w:hAnsi="宋体"/>
          <w:sz w:val="24"/>
          <w:szCs w:val="28"/>
        </w:rPr>
      </w:pPr>
      <w:r w:rsidRPr="0043127A">
        <w:rPr>
          <w:rFonts w:ascii="宋体" w:eastAsia="宋体" w:hAnsi="宋体" w:hint="eastAsia"/>
          <w:sz w:val="24"/>
          <w:szCs w:val="28"/>
        </w:rPr>
        <w:t>那么对于</w:t>
      </w:r>
      <w:r w:rsidR="00C5311A" w:rsidRPr="0043127A">
        <w:rPr>
          <w:rFonts w:ascii="宋体" w:eastAsia="宋体" w:hAnsi="宋体" w:hint="eastAsia"/>
          <w:sz w:val="24"/>
          <w:szCs w:val="28"/>
        </w:rPr>
        <w:t>明初压抑的思想氛围，应该作何解释？</w:t>
      </w:r>
      <w:r w:rsidR="00C11A06" w:rsidRPr="0043127A">
        <w:rPr>
          <w:rFonts w:ascii="宋体" w:eastAsia="宋体" w:hAnsi="宋体" w:hint="eastAsia"/>
          <w:sz w:val="24"/>
          <w:szCs w:val="28"/>
        </w:rPr>
        <w:t>除了已经</w:t>
      </w:r>
      <w:r w:rsidR="00C559D3" w:rsidRPr="0043127A">
        <w:rPr>
          <w:rFonts w:ascii="宋体" w:eastAsia="宋体" w:hAnsi="宋体" w:hint="eastAsia"/>
          <w:sz w:val="24"/>
          <w:szCs w:val="28"/>
        </w:rPr>
        <w:t>在上文中</w:t>
      </w:r>
      <w:r w:rsidR="00C11A06" w:rsidRPr="0043127A">
        <w:rPr>
          <w:rFonts w:ascii="宋体" w:eastAsia="宋体" w:hAnsi="宋体" w:hint="eastAsia"/>
          <w:sz w:val="24"/>
          <w:szCs w:val="28"/>
        </w:rPr>
        <w:t>提到的政治</w:t>
      </w:r>
      <w:r w:rsidR="00683FFE" w:rsidRPr="0043127A">
        <w:rPr>
          <w:rFonts w:ascii="宋体" w:eastAsia="宋体" w:hAnsi="宋体" w:hint="eastAsia"/>
          <w:sz w:val="24"/>
          <w:szCs w:val="28"/>
        </w:rPr>
        <w:t>层面高压的环境</w:t>
      </w:r>
      <w:r w:rsidR="000B11C6" w:rsidRPr="0043127A">
        <w:rPr>
          <w:rFonts w:ascii="宋体" w:eastAsia="宋体" w:hAnsi="宋体" w:hint="eastAsia"/>
          <w:sz w:val="24"/>
          <w:szCs w:val="28"/>
        </w:rPr>
        <w:t>，以及</w:t>
      </w:r>
      <w:r w:rsidR="00683FFE" w:rsidRPr="0043127A">
        <w:rPr>
          <w:rFonts w:ascii="宋体" w:eastAsia="宋体" w:hAnsi="宋体" w:hint="eastAsia"/>
          <w:sz w:val="24"/>
          <w:szCs w:val="28"/>
        </w:rPr>
        <w:t>强大皇权下弱小的“士权”</w:t>
      </w:r>
      <w:r w:rsidR="00B84E00" w:rsidRPr="0043127A">
        <w:rPr>
          <w:rFonts w:ascii="宋体" w:eastAsia="宋体" w:hAnsi="宋体" w:hint="eastAsia"/>
          <w:sz w:val="24"/>
          <w:szCs w:val="28"/>
        </w:rPr>
        <w:t>外，本文试图从经济的角度</w:t>
      </w:r>
      <w:r w:rsidR="00B269FB" w:rsidRPr="0043127A">
        <w:rPr>
          <w:rFonts w:ascii="宋体" w:eastAsia="宋体" w:hAnsi="宋体" w:hint="eastAsia"/>
          <w:sz w:val="24"/>
          <w:szCs w:val="28"/>
        </w:rPr>
        <w:t>提出</w:t>
      </w:r>
      <w:r w:rsidR="00166943" w:rsidRPr="0043127A">
        <w:rPr>
          <w:rFonts w:ascii="宋体" w:eastAsia="宋体" w:hAnsi="宋体" w:hint="eastAsia"/>
          <w:sz w:val="24"/>
          <w:szCs w:val="28"/>
        </w:rPr>
        <w:t>一种</w:t>
      </w:r>
      <w:r w:rsidR="00895337" w:rsidRPr="0043127A">
        <w:rPr>
          <w:rFonts w:ascii="宋体" w:eastAsia="宋体" w:hAnsi="宋体" w:hint="eastAsia"/>
          <w:sz w:val="24"/>
          <w:szCs w:val="28"/>
        </w:rPr>
        <w:t>观察</w:t>
      </w:r>
      <w:r w:rsidR="00166943" w:rsidRPr="0043127A">
        <w:rPr>
          <w:rFonts w:ascii="宋体" w:eastAsia="宋体" w:hAnsi="宋体" w:hint="eastAsia"/>
          <w:sz w:val="24"/>
          <w:szCs w:val="28"/>
        </w:rPr>
        <w:t>的角度</w:t>
      </w:r>
      <w:r w:rsidR="009916CD" w:rsidRPr="0043127A">
        <w:rPr>
          <w:rFonts w:ascii="宋体" w:eastAsia="宋体" w:hAnsi="宋体" w:hint="eastAsia"/>
          <w:sz w:val="24"/>
          <w:szCs w:val="28"/>
        </w:rPr>
        <w:t>。</w:t>
      </w:r>
      <w:r w:rsidR="00297AE0" w:rsidRPr="0043127A">
        <w:rPr>
          <w:rFonts w:ascii="宋体" w:eastAsia="宋体" w:hAnsi="宋体" w:hint="eastAsia"/>
          <w:sz w:val="24"/>
          <w:szCs w:val="28"/>
        </w:rPr>
        <w:t>但由于相关领域研究的缺乏，本文只能给出一些提要式的想法，更深入的探讨有待于进一步</w:t>
      </w:r>
      <w:r w:rsidR="00B269FB" w:rsidRPr="0043127A">
        <w:rPr>
          <w:rFonts w:ascii="宋体" w:eastAsia="宋体" w:hAnsi="宋体" w:hint="eastAsia"/>
          <w:sz w:val="24"/>
          <w:szCs w:val="28"/>
        </w:rPr>
        <w:t>的</w:t>
      </w:r>
      <w:r w:rsidR="00297AE0" w:rsidRPr="0043127A">
        <w:rPr>
          <w:rFonts w:ascii="宋体" w:eastAsia="宋体" w:hAnsi="宋体" w:hint="eastAsia"/>
          <w:sz w:val="24"/>
          <w:szCs w:val="28"/>
        </w:rPr>
        <w:t>研究。</w:t>
      </w:r>
      <w:r w:rsidR="00B269FB" w:rsidRPr="0043127A">
        <w:rPr>
          <w:rFonts w:ascii="宋体" w:eastAsia="宋体" w:hAnsi="宋体" w:hint="eastAsia"/>
          <w:sz w:val="24"/>
          <w:szCs w:val="28"/>
        </w:rPr>
        <w:t>现有的对于中国不同朝代间经济发展状况的比较研究，</w:t>
      </w:r>
      <w:r w:rsidR="000B11C6" w:rsidRPr="0043127A">
        <w:rPr>
          <w:rFonts w:ascii="宋体" w:eastAsia="宋体" w:hAnsi="宋体" w:hint="eastAsia"/>
          <w:sz w:val="24"/>
          <w:szCs w:val="28"/>
        </w:rPr>
        <w:t>尚有较大的拓展空间</w:t>
      </w:r>
      <w:r w:rsidR="009916CD" w:rsidRPr="0043127A">
        <w:rPr>
          <w:rFonts w:ascii="宋体" w:eastAsia="宋体" w:hAnsi="宋体" w:hint="eastAsia"/>
          <w:sz w:val="24"/>
          <w:szCs w:val="28"/>
        </w:rPr>
        <w:t>。</w:t>
      </w:r>
      <w:r w:rsidR="00B269FB" w:rsidRPr="0043127A">
        <w:rPr>
          <w:rFonts w:ascii="宋体" w:eastAsia="宋体" w:hAnsi="宋体" w:hint="eastAsia"/>
          <w:sz w:val="24"/>
          <w:szCs w:val="28"/>
        </w:rPr>
        <w:t>但通过</w:t>
      </w:r>
      <w:r w:rsidR="00DC0292" w:rsidRPr="0043127A">
        <w:rPr>
          <w:rFonts w:ascii="宋体" w:eastAsia="宋体" w:hAnsi="宋体" w:hint="eastAsia"/>
          <w:sz w:val="24"/>
          <w:szCs w:val="28"/>
        </w:rPr>
        <w:t>对</w:t>
      </w:r>
      <w:r w:rsidR="00B269FB" w:rsidRPr="0043127A">
        <w:rPr>
          <w:rFonts w:ascii="宋体" w:eastAsia="宋体" w:hAnsi="宋体" w:hint="eastAsia"/>
          <w:sz w:val="24"/>
          <w:szCs w:val="28"/>
        </w:rPr>
        <w:t>已有成果</w:t>
      </w:r>
      <w:r w:rsidR="00DC0292" w:rsidRPr="0043127A">
        <w:rPr>
          <w:rFonts w:ascii="宋体" w:eastAsia="宋体" w:hAnsi="宋体" w:hint="eastAsia"/>
          <w:sz w:val="24"/>
          <w:szCs w:val="28"/>
        </w:rPr>
        <w:t>的考察</w:t>
      </w:r>
      <w:r w:rsidR="00B269FB" w:rsidRPr="0043127A">
        <w:rPr>
          <w:rFonts w:ascii="宋体" w:eastAsia="宋体" w:hAnsi="宋体" w:hint="eastAsia"/>
          <w:sz w:val="24"/>
          <w:szCs w:val="28"/>
        </w:rPr>
        <w:t>，也可以发现，学者基本上肯定</w:t>
      </w:r>
      <w:r w:rsidR="00E55992" w:rsidRPr="0043127A">
        <w:rPr>
          <w:rFonts w:ascii="宋体" w:eastAsia="宋体" w:hAnsi="宋体" w:hint="eastAsia"/>
          <w:sz w:val="24"/>
          <w:szCs w:val="28"/>
        </w:rPr>
        <w:t>明代早期至中叶的经济发展程度，并不能达到宋代的高度</w:t>
      </w:r>
      <w:r w:rsidR="00E55992" w:rsidRPr="0043127A">
        <w:rPr>
          <w:rStyle w:val="a6"/>
          <w:rFonts w:ascii="宋体" w:eastAsia="宋体" w:hAnsi="宋体"/>
          <w:sz w:val="24"/>
          <w:szCs w:val="28"/>
        </w:rPr>
        <w:footnoteReference w:id="66"/>
      </w:r>
      <w:r w:rsidR="00DC0292" w:rsidRPr="0043127A">
        <w:rPr>
          <w:rFonts w:ascii="宋体" w:eastAsia="宋体" w:hAnsi="宋体" w:hint="eastAsia"/>
          <w:sz w:val="24"/>
          <w:szCs w:val="28"/>
        </w:rPr>
        <w:t>。</w:t>
      </w:r>
      <w:r w:rsidR="00F07F09" w:rsidRPr="0043127A">
        <w:rPr>
          <w:rFonts w:ascii="宋体" w:eastAsia="宋体" w:hAnsi="宋体" w:hint="eastAsia"/>
          <w:sz w:val="24"/>
          <w:szCs w:val="28"/>
        </w:rPr>
        <w:t>还</w:t>
      </w:r>
      <w:r w:rsidR="00601049" w:rsidRPr="0043127A">
        <w:rPr>
          <w:rFonts w:ascii="宋体" w:eastAsia="宋体" w:hAnsi="宋体" w:hint="eastAsia"/>
          <w:sz w:val="24"/>
          <w:szCs w:val="28"/>
        </w:rPr>
        <w:t>有学者激烈地批评朱元璋</w:t>
      </w:r>
      <w:r w:rsidR="009916CD" w:rsidRPr="0043127A">
        <w:rPr>
          <w:rFonts w:ascii="宋体" w:eastAsia="宋体" w:hAnsi="宋体" w:hint="eastAsia"/>
          <w:sz w:val="24"/>
          <w:szCs w:val="28"/>
        </w:rPr>
        <w:t>时期的</w:t>
      </w:r>
      <w:r w:rsidR="00601049" w:rsidRPr="0043127A">
        <w:rPr>
          <w:rFonts w:ascii="宋体" w:eastAsia="宋体" w:hAnsi="宋体" w:hint="eastAsia"/>
          <w:sz w:val="24"/>
          <w:szCs w:val="28"/>
        </w:rPr>
        <w:t>经济</w:t>
      </w:r>
      <w:r w:rsidR="009916CD" w:rsidRPr="0043127A">
        <w:rPr>
          <w:rFonts w:ascii="宋体" w:eastAsia="宋体" w:hAnsi="宋体" w:hint="eastAsia"/>
          <w:sz w:val="24"/>
          <w:szCs w:val="28"/>
        </w:rPr>
        <w:t>方针</w:t>
      </w:r>
      <w:r w:rsidR="00601049" w:rsidRPr="0043127A">
        <w:rPr>
          <w:rFonts w:ascii="宋体" w:eastAsia="宋体" w:hAnsi="宋体" w:hint="eastAsia"/>
          <w:sz w:val="24"/>
          <w:szCs w:val="28"/>
        </w:rPr>
        <w:t>，认为他</w:t>
      </w:r>
      <w:r w:rsidR="00A524AD" w:rsidRPr="0043127A">
        <w:rPr>
          <w:rFonts w:ascii="宋体" w:eastAsia="宋体" w:hAnsi="宋体" w:hint="eastAsia"/>
          <w:sz w:val="24"/>
          <w:szCs w:val="28"/>
        </w:rPr>
        <w:t>消极的</w:t>
      </w:r>
      <w:r w:rsidR="00636238" w:rsidRPr="0043127A">
        <w:rPr>
          <w:rFonts w:ascii="宋体" w:eastAsia="宋体" w:hAnsi="宋体" w:hint="eastAsia"/>
          <w:sz w:val="24"/>
          <w:szCs w:val="28"/>
        </w:rPr>
        <w:t>财政</w:t>
      </w:r>
      <w:r w:rsidR="00A524AD" w:rsidRPr="0043127A">
        <w:rPr>
          <w:rFonts w:ascii="宋体" w:eastAsia="宋体" w:hAnsi="宋体" w:hint="eastAsia"/>
          <w:sz w:val="24"/>
          <w:szCs w:val="28"/>
        </w:rPr>
        <w:t>政策</w:t>
      </w:r>
      <w:r w:rsidR="00601049" w:rsidRPr="0043127A">
        <w:rPr>
          <w:rFonts w:ascii="宋体" w:eastAsia="宋体" w:hAnsi="宋体" w:hint="eastAsia"/>
          <w:sz w:val="24"/>
          <w:szCs w:val="28"/>
        </w:rPr>
        <w:t>实际上将</w:t>
      </w:r>
      <w:r w:rsidR="00A524AD" w:rsidRPr="0043127A">
        <w:rPr>
          <w:rFonts w:ascii="宋体" w:eastAsia="宋体" w:hAnsi="宋体" w:hint="eastAsia"/>
          <w:sz w:val="24"/>
          <w:szCs w:val="28"/>
        </w:rPr>
        <w:t>中国变成了一个大村庄而不是一个</w:t>
      </w:r>
      <w:r w:rsidR="002D5807" w:rsidRPr="0043127A">
        <w:rPr>
          <w:rFonts w:ascii="宋体" w:eastAsia="宋体" w:hAnsi="宋体" w:hint="eastAsia"/>
          <w:sz w:val="24"/>
          <w:szCs w:val="28"/>
        </w:rPr>
        <w:t>中央集权的</w:t>
      </w:r>
      <w:r w:rsidR="00A524AD" w:rsidRPr="0043127A">
        <w:rPr>
          <w:rFonts w:ascii="宋体" w:eastAsia="宋体" w:hAnsi="宋体" w:hint="eastAsia"/>
          <w:sz w:val="24"/>
          <w:szCs w:val="28"/>
        </w:rPr>
        <w:t>国家</w:t>
      </w:r>
      <w:r w:rsidR="00A524AD" w:rsidRPr="0043127A">
        <w:rPr>
          <w:rStyle w:val="a6"/>
          <w:rFonts w:ascii="宋体" w:eastAsia="宋体" w:hAnsi="宋体"/>
          <w:sz w:val="24"/>
          <w:szCs w:val="28"/>
        </w:rPr>
        <w:footnoteReference w:id="67"/>
      </w:r>
      <w:r w:rsidR="00636238" w:rsidRPr="0043127A">
        <w:rPr>
          <w:rFonts w:ascii="宋体" w:eastAsia="宋体" w:hAnsi="宋体" w:hint="eastAsia"/>
          <w:sz w:val="24"/>
          <w:szCs w:val="28"/>
        </w:rPr>
        <w:t>。</w:t>
      </w:r>
      <w:r w:rsidR="00407B82" w:rsidRPr="0043127A">
        <w:rPr>
          <w:rFonts w:ascii="宋体" w:eastAsia="宋体" w:hAnsi="宋体" w:hint="eastAsia"/>
          <w:sz w:val="24"/>
          <w:szCs w:val="28"/>
        </w:rPr>
        <w:t>无论明初的经济发展是由于执政者不恰当的经济</w:t>
      </w:r>
      <w:r w:rsidR="00D27350" w:rsidRPr="0043127A">
        <w:rPr>
          <w:rFonts w:ascii="宋体" w:eastAsia="宋体" w:hAnsi="宋体" w:hint="eastAsia"/>
          <w:sz w:val="24"/>
          <w:szCs w:val="28"/>
        </w:rPr>
        <w:t>政策</w:t>
      </w:r>
      <w:r w:rsidR="00407B82" w:rsidRPr="0043127A">
        <w:rPr>
          <w:rFonts w:ascii="宋体" w:eastAsia="宋体" w:hAnsi="宋体" w:hint="eastAsia"/>
          <w:sz w:val="24"/>
          <w:szCs w:val="28"/>
        </w:rPr>
        <w:t>，</w:t>
      </w:r>
      <w:r w:rsidR="00444AB2" w:rsidRPr="0043127A">
        <w:rPr>
          <w:rFonts w:ascii="宋体" w:eastAsia="宋体" w:hAnsi="宋体" w:hint="eastAsia"/>
          <w:sz w:val="24"/>
          <w:szCs w:val="28"/>
        </w:rPr>
        <w:t>还是更多地</w:t>
      </w:r>
      <w:r w:rsidR="00D27350" w:rsidRPr="0043127A">
        <w:rPr>
          <w:rFonts w:ascii="宋体" w:eastAsia="宋体" w:hAnsi="宋体" w:hint="eastAsia"/>
          <w:sz w:val="24"/>
          <w:szCs w:val="28"/>
        </w:rPr>
        <w:t>取决</w:t>
      </w:r>
      <w:r w:rsidR="00444AB2" w:rsidRPr="0043127A">
        <w:rPr>
          <w:rFonts w:ascii="宋体" w:eastAsia="宋体" w:hAnsi="宋体" w:hint="eastAsia"/>
          <w:sz w:val="24"/>
          <w:szCs w:val="28"/>
        </w:rPr>
        <w:t>于元末所遗留的客观经济环境，明初的中国无疑是一个经济活力</w:t>
      </w:r>
      <w:r w:rsidR="00D27350" w:rsidRPr="0043127A">
        <w:rPr>
          <w:rFonts w:ascii="宋体" w:eastAsia="宋体" w:hAnsi="宋体" w:hint="eastAsia"/>
          <w:sz w:val="24"/>
          <w:szCs w:val="28"/>
        </w:rPr>
        <w:t>相对</w:t>
      </w:r>
      <w:r w:rsidR="00444AB2" w:rsidRPr="0043127A">
        <w:rPr>
          <w:rFonts w:ascii="宋体" w:eastAsia="宋体" w:hAnsi="宋体" w:hint="eastAsia"/>
          <w:sz w:val="24"/>
          <w:szCs w:val="28"/>
        </w:rPr>
        <w:t>不足的社会。本文并不对经济决定论或是任何一种单一因素的解释表示</w:t>
      </w:r>
      <w:r w:rsidR="00D27350" w:rsidRPr="0043127A">
        <w:rPr>
          <w:rFonts w:ascii="宋体" w:eastAsia="宋体" w:hAnsi="宋体" w:hint="eastAsia"/>
          <w:sz w:val="24"/>
          <w:szCs w:val="28"/>
        </w:rPr>
        <w:t>完全的</w:t>
      </w:r>
      <w:r w:rsidR="00444AB2" w:rsidRPr="0043127A">
        <w:rPr>
          <w:rFonts w:ascii="宋体" w:eastAsia="宋体" w:hAnsi="宋体" w:hint="eastAsia"/>
          <w:sz w:val="24"/>
          <w:szCs w:val="28"/>
        </w:rPr>
        <w:t>认同，</w:t>
      </w:r>
      <w:r w:rsidR="00D27350" w:rsidRPr="0043127A">
        <w:rPr>
          <w:rFonts w:ascii="宋体" w:eastAsia="宋体" w:hAnsi="宋体" w:hint="eastAsia"/>
          <w:sz w:val="24"/>
          <w:szCs w:val="28"/>
        </w:rPr>
        <w:t>但</w:t>
      </w:r>
      <w:r w:rsidR="00867640" w:rsidRPr="0043127A">
        <w:rPr>
          <w:rFonts w:ascii="宋体" w:eastAsia="宋体" w:hAnsi="宋体" w:hint="eastAsia"/>
          <w:sz w:val="24"/>
          <w:szCs w:val="28"/>
        </w:rPr>
        <w:t>低水平的经济发展确实是明初士人所生活的客观现实，这或许促使了他们</w:t>
      </w:r>
      <w:r w:rsidR="00D27350" w:rsidRPr="0043127A">
        <w:rPr>
          <w:rFonts w:ascii="宋体" w:eastAsia="宋体" w:hAnsi="宋体" w:hint="eastAsia"/>
          <w:sz w:val="24"/>
          <w:szCs w:val="28"/>
        </w:rPr>
        <w:t>相信，通过</w:t>
      </w:r>
      <w:r w:rsidR="00867640" w:rsidRPr="0043127A">
        <w:rPr>
          <w:rFonts w:ascii="宋体" w:eastAsia="宋体" w:hAnsi="宋体" w:hint="eastAsia"/>
          <w:sz w:val="24"/>
          <w:szCs w:val="28"/>
        </w:rPr>
        <w:t>科举考试</w:t>
      </w:r>
      <w:r w:rsidR="00D27350" w:rsidRPr="0043127A">
        <w:rPr>
          <w:rFonts w:ascii="宋体" w:eastAsia="宋体" w:hAnsi="宋体" w:hint="eastAsia"/>
          <w:sz w:val="24"/>
          <w:szCs w:val="28"/>
        </w:rPr>
        <w:t>进入官僚系统是</w:t>
      </w:r>
      <w:r w:rsidR="00867640" w:rsidRPr="0043127A">
        <w:rPr>
          <w:rFonts w:ascii="宋体" w:eastAsia="宋体" w:hAnsi="宋体" w:hint="eastAsia"/>
          <w:sz w:val="24"/>
          <w:szCs w:val="28"/>
        </w:rPr>
        <w:t>最值得努力的目标，将自己限制于《四书》的注疏之中</w:t>
      </w:r>
      <w:r w:rsidR="006B6117" w:rsidRPr="0043127A">
        <w:rPr>
          <w:rFonts w:ascii="宋体" w:eastAsia="宋体" w:hAnsi="宋体" w:hint="eastAsia"/>
          <w:sz w:val="24"/>
          <w:szCs w:val="28"/>
        </w:rPr>
        <w:t>无暇他顾</w:t>
      </w:r>
      <w:r w:rsidR="00867640" w:rsidRPr="0043127A">
        <w:rPr>
          <w:rFonts w:ascii="宋体" w:eastAsia="宋体" w:hAnsi="宋体" w:hint="eastAsia"/>
          <w:sz w:val="24"/>
          <w:szCs w:val="28"/>
        </w:rPr>
        <w:t>。</w:t>
      </w:r>
    </w:p>
    <w:p w14:paraId="3A23E3CB" w14:textId="0DE6C535" w:rsidR="00884438" w:rsidRPr="0043127A" w:rsidRDefault="00884438" w:rsidP="00400D2F">
      <w:pPr>
        <w:ind w:firstLine="480"/>
        <w:rPr>
          <w:rFonts w:ascii="宋体" w:eastAsia="宋体" w:hAnsi="宋体"/>
          <w:sz w:val="24"/>
          <w:szCs w:val="28"/>
        </w:rPr>
      </w:pPr>
    </w:p>
    <w:p w14:paraId="6928294A" w14:textId="7D6631B3" w:rsidR="00884438" w:rsidRPr="0043127A" w:rsidRDefault="00E45028" w:rsidP="00E45028">
      <w:pPr>
        <w:rPr>
          <w:rFonts w:ascii="宋体" w:eastAsia="宋体" w:hAnsi="宋体"/>
          <w:sz w:val="24"/>
          <w:szCs w:val="28"/>
        </w:rPr>
      </w:pPr>
      <w:r w:rsidRPr="0043127A">
        <w:rPr>
          <w:rFonts w:ascii="宋体" w:eastAsia="宋体" w:hAnsi="宋体" w:hint="eastAsia"/>
          <w:sz w:val="24"/>
          <w:szCs w:val="28"/>
        </w:rPr>
        <w:t>（四）明中叶至</w:t>
      </w:r>
      <w:r w:rsidR="006828C1" w:rsidRPr="0043127A">
        <w:rPr>
          <w:rFonts w:ascii="宋体" w:eastAsia="宋体" w:hAnsi="宋体" w:hint="eastAsia"/>
          <w:sz w:val="24"/>
          <w:szCs w:val="28"/>
        </w:rPr>
        <w:t>末</w:t>
      </w:r>
      <w:r w:rsidR="00692D99" w:rsidRPr="0043127A">
        <w:rPr>
          <w:rFonts w:ascii="宋体" w:eastAsia="宋体" w:hAnsi="宋体" w:hint="eastAsia"/>
          <w:sz w:val="24"/>
          <w:szCs w:val="28"/>
        </w:rPr>
        <w:t>期</w:t>
      </w:r>
    </w:p>
    <w:p w14:paraId="15C278C5" w14:textId="1DF1ED79" w:rsidR="00E45028" w:rsidRPr="0043127A" w:rsidRDefault="00E45028" w:rsidP="00E45028">
      <w:pPr>
        <w:rPr>
          <w:rFonts w:ascii="宋体" w:eastAsia="宋体" w:hAnsi="宋体"/>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p>
    <w:p w14:paraId="51EE21D9" w14:textId="25DDD25F" w:rsidR="00884438" w:rsidRPr="0043127A" w:rsidRDefault="00E20D11" w:rsidP="00400D2F">
      <w:pPr>
        <w:ind w:firstLine="480"/>
        <w:rPr>
          <w:rFonts w:ascii="宋体" w:eastAsia="宋体" w:hAnsi="宋体"/>
          <w:sz w:val="24"/>
          <w:szCs w:val="28"/>
        </w:rPr>
      </w:pPr>
      <w:r w:rsidRPr="0043127A">
        <w:rPr>
          <w:rFonts w:ascii="宋体" w:eastAsia="宋体" w:hAnsi="宋体" w:hint="eastAsia"/>
          <w:sz w:val="24"/>
          <w:szCs w:val="28"/>
        </w:rPr>
        <w:lastRenderedPageBreak/>
        <w:t>方孝孺之后的</w:t>
      </w:r>
      <w:r w:rsidR="00A614A8" w:rsidRPr="0043127A">
        <w:rPr>
          <w:rFonts w:ascii="宋体" w:eastAsia="宋体" w:hAnsi="宋体" w:hint="eastAsia"/>
          <w:sz w:val="24"/>
          <w:szCs w:val="28"/>
        </w:rPr>
        <w:t>明代</w:t>
      </w:r>
      <w:r w:rsidR="00C27D8C" w:rsidRPr="0043127A">
        <w:rPr>
          <w:rFonts w:ascii="宋体" w:eastAsia="宋体" w:hAnsi="宋体" w:hint="eastAsia"/>
          <w:sz w:val="24"/>
          <w:szCs w:val="28"/>
        </w:rPr>
        <w:t>朱子学发展</w:t>
      </w:r>
      <w:r w:rsidRPr="0043127A">
        <w:rPr>
          <w:rFonts w:ascii="宋体" w:eastAsia="宋体" w:hAnsi="宋体" w:hint="eastAsia"/>
          <w:sz w:val="24"/>
          <w:szCs w:val="28"/>
        </w:rPr>
        <w:t>，按照钱穆的说法，乃是“一不绝如缕之局面”</w:t>
      </w:r>
      <w:r w:rsidRPr="0043127A">
        <w:rPr>
          <w:rStyle w:val="a6"/>
          <w:rFonts w:ascii="宋体" w:eastAsia="宋体" w:hAnsi="宋体"/>
          <w:sz w:val="24"/>
          <w:szCs w:val="28"/>
        </w:rPr>
        <w:footnoteReference w:id="68"/>
      </w:r>
      <w:r w:rsidR="00A614A8" w:rsidRPr="0043127A">
        <w:rPr>
          <w:rFonts w:ascii="宋体" w:eastAsia="宋体" w:hAnsi="宋体" w:hint="eastAsia"/>
          <w:sz w:val="24"/>
          <w:szCs w:val="28"/>
        </w:rPr>
        <w:t>，方要等到陈献章和王守仁的出现，理学</w:t>
      </w:r>
      <w:r w:rsidR="00C27D8C" w:rsidRPr="0043127A">
        <w:rPr>
          <w:rFonts w:ascii="宋体" w:eastAsia="宋体" w:hAnsi="宋体" w:hint="eastAsia"/>
          <w:sz w:val="24"/>
          <w:szCs w:val="28"/>
        </w:rPr>
        <w:t>的</w:t>
      </w:r>
      <w:r w:rsidR="00A614A8" w:rsidRPr="0043127A">
        <w:rPr>
          <w:rFonts w:ascii="宋体" w:eastAsia="宋体" w:hAnsi="宋体" w:hint="eastAsia"/>
          <w:sz w:val="24"/>
          <w:szCs w:val="28"/>
        </w:rPr>
        <w:t>精神才得以大振。</w:t>
      </w:r>
      <w:r w:rsidR="00E93491" w:rsidRPr="0043127A">
        <w:rPr>
          <w:rFonts w:ascii="宋体" w:eastAsia="宋体" w:hAnsi="宋体" w:hint="eastAsia"/>
          <w:sz w:val="24"/>
          <w:szCs w:val="28"/>
        </w:rPr>
        <w:t>陈献章是推崇朱熹学问的，但其治学的路径却更偏向于北宋的邵雍，</w:t>
      </w:r>
      <w:r w:rsidR="00C27D8C" w:rsidRPr="0043127A">
        <w:rPr>
          <w:rFonts w:ascii="宋体" w:eastAsia="宋体" w:hAnsi="宋体" w:hint="eastAsia"/>
          <w:sz w:val="24"/>
          <w:szCs w:val="28"/>
        </w:rPr>
        <w:t>而</w:t>
      </w:r>
      <w:r w:rsidR="00E93491" w:rsidRPr="0043127A">
        <w:rPr>
          <w:rFonts w:ascii="宋体" w:eastAsia="宋体" w:hAnsi="宋体" w:hint="eastAsia"/>
          <w:sz w:val="24"/>
          <w:szCs w:val="28"/>
        </w:rPr>
        <w:t>背离于朱子学的取向</w:t>
      </w:r>
      <w:r w:rsidR="00E93491" w:rsidRPr="0043127A">
        <w:rPr>
          <w:rStyle w:val="a6"/>
          <w:rFonts w:ascii="宋体" w:eastAsia="宋体" w:hAnsi="宋体"/>
          <w:sz w:val="24"/>
          <w:szCs w:val="28"/>
        </w:rPr>
        <w:footnoteReference w:id="69"/>
      </w:r>
      <w:r w:rsidR="00653DB3" w:rsidRPr="0043127A">
        <w:rPr>
          <w:rFonts w:ascii="宋体" w:eastAsia="宋体" w:hAnsi="宋体" w:hint="eastAsia"/>
          <w:sz w:val="24"/>
          <w:szCs w:val="28"/>
        </w:rPr>
        <w:t>。陈献章一生四次入京求仕不顺，最终隐居于岭南，讲学授徒为业</w:t>
      </w:r>
      <w:r w:rsidR="00653DB3" w:rsidRPr="0043127A">
        <w:rPr>
          <w:rStyle w:val="a6"/>
          <w:rFonts w:ascii="宋体" w:eastAsia="宋体" w:hAnsi="宋体"/>
          <w:sz w:val="24"/>
          <w:szCs w:val="28"/>
        </w:rPr>
        <w:footnoteReference w:id="70"/>
      </w:r>
      <w:r w:rsidR="006D78C3" w:rsidRPr="0043127A">
        <w:rPr>
          <w:rFonts w:ascii="宋体" w:eastAsia="宋体" w:hAnsi="宋体" w:hint="eastAsia"/>
          <w:sz w:val="24"/>
          <w:szCs w:val="28"/>
        </w:rPr>
        <w:t>。陈献章在仕途上的不如意或许部分反映了其学术思想与科举</w:t>
      </w:r>
      <w:r w:rsidR="008B0D53" w:rsidRPr="0043127A">
        <w:rPr>
          <w:rFonts w:ascii="宋体" w:eastAsia="宋体" w:hAnsi="宋体" w:hint="eastAsia"/>
          <w:sz w:val="24"/>
          <w:szCs w:val="28"/>
        </w:rPr>
        <w:t>教条的格格不入，但陈献章在</w:t>
      </w:r>
      <w:r w:rsidR="00072090" w:rsidRPr="0043127A">
        <w:rPr>
          <w:rFonts w:ascii="宋体" w:eastAsia="宋体" w:hAnsi="宋体" w:hint="eastAsia"/>
          <w:sz w:val="24"/>
          <w:szCs w:val="28"/>
        </w:rPr>
        <w:t>思想</w:t>
      </w:r>
      <w:r w:rsidR="008B0D53" w:rsidRPr="0043127A">
        <w:rPr>
          <w:rFonts w:ascii="宋体" w:eastAsia="宋体" w:hAnsi="宋体" w:hint="eastAsia"/>
          <w:sz w:val="24"/>
          <w:szCs w:val="28"/>
        </w:rPr>
        <w:t>上的突破相对有限，接踵而起的王守仁最后实现了明代理学的划时代转变。</w:t>
      </w:r>
    </w:p>
    <w:p w14:paraId="0CD017C7" w14:textId="23064111" w:rsidR="00A03C6D" w:rsidRPr="0043127A" w:rsidRDefault="00C27D8C" w:rsidP="00E5608D">
      <w:pPr>
        <w:ind w:firstLine="480"/>
        <w:rPr>
          <w:rFonts w:ascii="宋体" w:eastAsia="宋体" w:hAnsi="宋体"/>
          <w:sz w:val="24"/>
          <w:szCs w:val="28"/>
        </w:rPr>
      </w:pPr>
      <w:r w:rsidRPr="0043127A">
        <w:rPr>
          <w:rFonts w:ascii="宋体" w:eastAsia="宋体" w:hAnsi="宋体" w:hint="eastAsia"/>
          <w:sz w:val="24"/>
          <w:szCs w:val="28"/>
        </w:rPr>
        <w:t>关于</w:t>
      </w:r>
      <w:r w:rsidR="00284E78" w:rsidRPr="0043127A">
        <w:rPr>
          <w:rFonts w:ascii="宋体" w:eastAsia="宋体" w:hAnsi="宋体" w:hint="eastAsia"/>
          <w:sz w:val="24"/>
          <w:szCs w:val="28"/>
        </w:rPr>
        <w:t>明代政治环境的“外缘影响”在阳明学诞生</w:t>
      </w:r>
      <w:r w:rsidR="00667DC6" w:rsidRPr="0043127A">
        <w:rPr>
          <w:rFonts w:ascii="宋体" w:eastAsia="宋体" w:hAnsi="宋体" w:hint="eastAsia"/>
          <w:sz w:val="24"/>
          <w:szCs w:val="28"/>
        </w:rPr>
        <w:t>的过程中</w:t>
      </w:r>
      <w:r w:rsidR="00284E78" w:rsidRPr="0043127A">
        <w:rPr>
          <w:rFonts w:ascii="宋体" w:eastAsia="宋体" w:hAnsi="宋体" w:hint="eastAsia"/>
          <w:sz w:val="24"/>
          <w:szCs w:val="28"/>
        </w:rPr>
        <w:t>所发挥的</w:t>
      </w:r>
      <w:r w:rsidR="00667DC6" w:rsidRPr="0043127A">
        <w:rPr>
          <w:rFonts w:ascii="宋体" w:eastAsia="宋体" w:hAnsi="宋体" w:hint="eastAsia"/>
          <w:sz w:val="24"/>
          <w:szCs w:val="28"/>
        </w:rPr>
        <w:t>关键</w:t>
      </w:r>
      <w:r w:rsidRPr="0043127A">
        <w:rPr>
          <w:rFonts w:ascii="宋体" w:eastAsia="宋体" w:hAnsi="宋体" w:hint="eastAsia"/>
          <w:sz w:val="24"/>
          <w:szCs w:val="28"/>
        </w:rPr>
        <w:t>性</w:t>
      </w:r>
      <w:r w:rsidR="00284E78" w:rsidRPr="0043127A">
        <w:rPr>
          <w:rFonts w:ascii="宋体" w:eastAsia="宋体" w:hAnsi="宋体" w:hint="eastAsia"/>
          <w:sz w:val="24"/>
          <w:szCs w:val="28"/>
        </w:rPr>
        <w:t>作用，余英时的考察颇为详细，</w:t>
      </w:r>
      <w:r w:rsidR="008702CC" w:rsidRPr="0043127A">
        <w:rPr>
          <w:rFonts w:ascii="宋体" w:eastAsia="宋体" w:hAnsi="宋体" w:hint="eastAsia"/>
          <w:sz w:val="24"/>
          <w:szCs w:val="28"/>
        </w:rPr>
        <w:t>本文只略作提要：王守仁早年无疑还是抱持着宋学一贯的“内圣外王”的理想，但是在经历了</w:t>
      </w:r>
      <w:r w:rsidR="001840BD" w:rsidRPr="0043127A">
        <w:rPr>
          <w:rFonts w:ascii="宋体" w:eastAsia="宋体" w:hAnsi="宋体" w:hint="eastAsia"/>
          <w:sz w:val="24"/>
          <w:szCs w:val="28"/>
        </w:rPr>
        <w:t>“失身枉道之耻”的龙场一难后，王守仁认识到“外王”的理想难以实现，在学术上进一步将理学中“鞭辟</w:t>
      </w:r>
      <w:r w:rsidRPr="0043127A">
        <w:rPr>
          <w:rFonts w:ascii="宋体" w:eastAsia="宋体" w:hAnsi="宋体" w:hint="eastAsia"/>
          <w:sz w:val="24"/>
          <w:szCs w:val="28"/>
        </w:rPr>
        <w:t>近</w:t>
      </w:r>
      <w:r w:rsidR="001840BD" w:rsidRPr="0043127A">
        <w:rPr>
          <w:rFonts w:ascii="宋体" w:eastAsia="宋体" w:hAnsi="宋体" w:hint="eastAsia"/>
          <w:sz w:val="24"/>
          <w:szCs w:val="28"/>
        </w:rPr>
        <w:t>里”的</w:t>
      </w:r>
      <w:r w:rsidR="000109CC" w:rsidRPr="0043127A">
        <w:rPr>
          <w:rFonts w:ascii="宋体" w:eastAsia="宋体" w:hAnsi="宋体" w:hint="eastAsia"/>
          <w:sz w:val="24"/>
          <w:szCs w:val="28"/>
        </w:rPr>
        <w:t>“内圣”</w:t>
      </w:r>
      <w:r w:rsidR="001840BD" w:rsidRPr="0043127A">
        <w:rPr>
          <w:rFonts w:ascii="宋体" w:eastAsia="宋体" w:hAnsi="宋体" w:hint="eastAsia"/>
          <w:sz w:val="24"/>
          <w:szCs w:val="28"/>
        </w:rPr>
        <w:t>一面发挥到</w:t>
      </w:r>
      <w:r w:rsidR="000437D2" w:rsidRPr="0043127A">
        <w:rPr>
          <w:rFonts w:ascii="宋体" w:eastAsia="宋体" w:hAnsi="宋体" w:hint="eastAsia"/>
          <w:sz w:val="24"/>
          <w:szCs w:val="28"/>
        </w:rPr>
        <w:t>极致</w:t>
      </w:r>
      <w:r w:rsidR="001840BD" w:rsidRPr="0043127A">
        <w:rPr>
          <w:rFonts w:ascii="宋体" w:eastAsia="宋体" w:hAnsi="宋体" w:hint="eastAsia"/>
          <w:sz w:val="24"/>
          <w:szCs w:val="28"/>
        </w:rPr>
        <w:t>，在政治的践履上</w:t>
      </w:r>
      <w:r w:rsidRPr="0043127A">
        <w:rPr>
          <w:rFonts w:ascii="宋体" w:eastAsia="宋体" w:hAnsi="宋体" w:hint="eastAsia"/>
          <w:sz w:val="24"/>
          <w:szCs w:val="28"/>
        </w:rPr>
        <w:t>完成</w:t>
      </w:r>
      <w:r w:rsidR="001840BD" w:rsidRPr="0043127A">
        <w:rPr>
          <w:rFonts w:ascii="宋体" w:eastAsia="宋体" w:hAnsi="宋体" w:hint="eastAsia"/>
          <w:sz w:val="24"/>
          <w:szCs w:val="28"/>
        </w:rPr>
        <w:t>了</w:t>
      </w:r>
      <w:r w:rsidR="009A0F3F" w:rsidRPr="0043127A">
        <w:rPr>
          <w:rFonts w:ascii="宋体" w:eastAsia="宋体" w:hAnsi="宋体" w:hint="eastAsia"/>
          <w:sz w:val="24"/>
          <w:szCs w:val="28"/>
        </w:rPr>
        <w:t>从“得君行道”向“觉民行道”的转变</w:t>
      </w:r>
      <w:r w:rsidR="000437D2" w:rsidRPr="0043127A">
        <w:rPr>
          <w:rStyle w:val="a6"/>
          <w:rFonts w:ascii="宋体" w:eastAsia="宋体" w:hAnsi="宋体"/>
          <w:sz w:val="24"/>
          <w:szCs w:val="28"/>
        </w:rPr>
        <w:footnoteReference w:id="71"/>
      </w:r>
      <w:r w:rsidR="000D3D9E" w:rsidRPr="0043127A">
        <w:rPr>
          <w:rFonts w:ascii="宋体" w:eastAsia="宋体" w:hAnsi="宋体" w:hint="eastAsia"/>
          <w:sz w:val="24"/>
          <w:szCs w:val="28"/>
        </w:rPr>
        <w:t>。</w:t>
      </w:r>
      <w:r w:rsidR="002C5ACD" w:rsidRPr="0043127A">
        <w:rPr>
          <w:rFonts w:ascii="宋体" w:eastAsia="宋体" w:hAnsi="宋体" w:hint="eastAsia"/>
          <w:sz w:val="24"/>
          <w:szCs w:val="28"/>
        </w:rPr>
        <w:t>朱子学中</w:t>
      </w:r>
      <w:r w:rsidR="00F5445A" w:rsidRPr="0043127A">
        <w:rPr>
          <w:rFonts w:ascii="宋体" w:eastAsia="宋体" w:hAnsi="宋体" w:hint="eastAsia"/>
          <w:sz w:val="24"/>
          <w:szCs w:val="28"/>
        </w:rPr>
        <w:t>“内圣外王”的一体性，以及道德所具有的客观知识性，都在王守仁这里做了一个大</w:t>
      </w:r>
      <w:r w:rsidRPr="0043127A">
        <w:rPr>
          <w:rFonts w:ascii="宋体" w:eastAsia="宋体" w:hAnsi="宋体" w:hint="eastAsia"/>
          <w:sz w:val="24"/>
          <w:szCs w:val="28"/>
        </w:rPr>
        <w:t>的</w:t>
      </w:r>
      <w:r w:rsidR="00F5445A" w:rsidRPr="0043127A">
        <w:rPr>
          <w:rFonts w:ascii="宋体" w:eastAsia="宋体" w:hAnsi="宋体" w:hint="eastAsia"/>
          <w:sz w:val="24"/>
          <w:szCs w:val="28"/>
        </w:rPr>
        <w:t>颠覆。</w:t>
      </w:r>
    </w:p>
    <w:p w14:paraId="44B7665C" w14:textId="7D7D21BD" w:rsidR="00284E78" w:rsidRPr="0043127A" w:rsidRDefault="00F5445A" w:rsidP="00E5608D">
      <w:pPr>
        <w:ind w:firstLine="480"/>
        <w:rPr>
          <w:rFonts w:ascii="宋体" w:eastAsia="宋体" w:hAnsi="宋体"/>
          <w:sz w:val="24"/>
          <w:szCs w:val="28"/>
        </w:rPr>
      </w:pPr>
      <w:r w:rsidRPr="0043127A">
        <w:rPr>
          <w:rFonts w:ascii="宋体" w:eastAsia="宋体" w:hAnsi="宋体" w:hint="eastAsia"/>
          <w:sz w:val="24"/>
          <w:szCs w:val="28"/>
        </w:rPr>
        <w:t>阳明学在明中后期所</w:t>
      </w:r>
      <w:r w:rsidR="00AF539F" w:rsidRPr="0043127A">
        <w:rPr>
          <w:rFonts w:ascii="宋体" w:eastAsia="宋体" w:hAnsi="宋体" w:hint="eastAsia"/>
          <w:sz w:val="24"/>
          <w:szCs w:val="28"/>
        </w:rPr>
        <w:t>造成</w:t>
      </w:r>
      <w:r w:rsidRPr="0043127A">
        <w:rPr>
          <w:rFonts w:ascii="宋体" w:eastAsia="宋体" w:hAnsi="宋体" w:hint="eastAsia"/>
          <w:sz w:val="24"/>
          <w:szCs w:val="28"/>
        </w:rPr>
        <w:t>的影响，虽然不至于彻底取代朱子学的地位，但无疑</w:t>
      </w:r>
      <w:r w:rsidR="002E7C30" w:rsidRPr="0043127A">
        <w:rPr>
          <w:rFonts w:ascii="宋体" w:eastAsia="宋体" w:hAnsi="宋体" w:hint="eastAsia"/>
          <w:sz w:val="24"/>
          <w:szCs w:val="28"/>
        </w:rPr>
        <w:t>对朱子学</w:t>
      </w:r>
      <w:r w:rsidRPr="0043127A">
        <w:rPr>
          <w:rFonts w:ascii="宋体" w:eastAsia="宋体" w:hAnsi="宋体" w:hint="eastAsia"/>
          <w:sz w:val="24"/>
          <w:szCs w:val="28"/>
        </w:rPr>
        <w:t>造成了相当大的冲击</w:t>
      </w:r>
      <w:r w:rsidR="008A0754" w:rsidRPr="0043127A">
        <w:rPr>
          <w:rFonts w:ascii="宋体" w:eastAsia="宋体" w:hAnsi="宋体" w:hint="eastAsia"/>
          <w:sz w:val="24"/>
          <w:szCs w:val="28"/>
        </w:rPr>
        <w:t>。</w:t>
      </w:r>
      <w:r w:rsidR="00C74FEF" w:rsidRPr="0043127A">
        <w:rPr>
          <w:rFonts w:ascii="宋体" w:eastAsia="宋体" w:hAnsi="宋体" w:hint="eastAsia"/>
          <w:sz w:val="24"/>
          <w:szCs w:val="28"/>
        </w:rPr>
        <w:t>除了</w:t>
      </w:r>
      <w:r w:rsidR="008A0754" w:rsidRPr="0043127A">
        <w:rPr>
          <w:rFonts w:ascii="宋体" w:eastAsia="宋体" w:hAnsi="宋体" w:hint="eastAsia"/>
          <w:sz w:val="24"/>
          <w:szCs w:val="28"/>
        </w:rPr>
        <w:t>阳明学的思想为参加</w:t>
      </w:r>
      <w:r w:rsidR="00C74FEF" w:rsidRPr="0043127A">
        <w:rPr>
          <w:rFonts w:ascii="宋体" w:eastAsia="宋体" w:hAnsi="宋体" w:hint="eastAsia"/>
          <w:sz w:val="24"/>
          <w:szCs w:val="28"/>
        </w:rPr>
        <w:t>科举考试</w:t>
      </w:r>
      <w:r w:rsidR="008A0754" w:rsidRPr="0043127A">
        <w:rPr>
          <w:rFonts w:ascii="宋体" w:eastAsia="宋体" w:hAnsi="宋体" w:hint="eastAsia"/>
          <w:sz w:val="24"/>
          <w:szCs w:val="28"/>
        </w:rPr>
        <w:t>的考生大量引用外</w:t>
      </w:r>
      <w:r w:rsidR="008A0754" w:rsidRPr="0043127A">
        <w:rPr>
          <w:rStyle w:val="a6"/>
          <w:rFonts w:ascii="宋体" w:eastAsia="宋体" w:hAnsi="宋体"/>
          <w:sz w:val="24"/>
          <w:szCs w:val="28"/>
        </w:rPr>
        <w:footnoteReference w:id="72"/>
      </w:r>
      <w:r w:rsidR="008A0754" w:rsidRPr="0043127A">
        <w:rPr>
          <w:rFonts w:ascii="宋体" w:eastAsia="宋体" w:hAnsi="宋体" w:hint="eastAsia"/>
          <w:sz w:val="24"/>
          <w:szCs w:val="28"/>
        </w:rPr>
        <w:t>，在官方层面体现阳明学影响的标志性事件，大概是嘉靖末年举办的以阳明心学为主讲内容的灵济宫大会，</w:t>
      </w:r>
      <w:r w:rsidR="00E5608D" w:rsidRPr="0043127A">
        <w:rPr>
          <w:rFonts w:ascii="宋体" w:eastAsia="宋体" w:hAnsi="宋体" w:hint="eastAsia"/>
          <w:sz w:val="24"/>
          <w:szCs w:val="28"/>
        </w:rPr>
        <w:t>朝廷官员次辅李春芳以下，武将将军以下，均有参与</w:t>
      </w:r>
      <w:r w:rsidR="00E5608D" w:rsidRPr="0043127A">
        <w:rPr>
          <w:rStyle w:val="a6"/>
          <w:rFonts w:ascii="宋体" w:eastAsia="宋体" w:hAnsi="宋体"/>
          <w:sz w:val="24"/>
          <w:szCs w:val="28"/>
        </w:rPr>
        <w:footnoteReference w:id="73"/>
      </w:r>
      <w:r w:rsidR="00A03C6D" w:rsidRPr="0043127A">
        <w:rPr>
          <w:rFonts w:ascii="宋体" w:eastAsia="宋体" w:hAnsi="宋体" w:hint="eastAsia"/>
          <w:sz w:val="24"/>
          <w:szCs w:val="28"/>
        </w:rPr>
        <w:t>。从政治上来说，程朱理学在明前期的或多或少的“统治”地位至此更加“名不副实”</w:t>
      </w:r>
      <w:r w:rsidR="004245A7" w:rsidRPr="0043127A">
        <w:rPr>
          <w:rFonts w:ascii="宋体" w:eastAsia="宋体" w:hAnsi="宋体" w:hint="eastAsia"/>
          <w:sz w:val="24"/>
          <w:szCs w:val="28"/>
        </w:rPr>
        <w:t>。但即便如此，在阳明学冲击下的晚明学术界，</w:t>
      </w:r>
      <w:r w:rsidR="00DE2AE6" w:rsidRPr="0043127A">
        <w:rPr>
          <w:rFonts w:ascii="宋体" w:eastAsia="宋体" w:hAnsi="宋体" w:hint="eastAsia"/>
          <w:sz w:val="24"/>
          <w:szCs w:val="28"/>
        </w:rPr>
        <w:t>学术</w:t>
      </w:r>
      <w:r w:rsidR="007C0CAC" w:rsidRPr="0043127A">
        <w:rPr>
          <w:rFonts w:ascii="宋体" w:eastAsia="宋体" w:hAnsi="宋体" w:hint="eastAsia"/>
          <w:sz w:val="24"/>
          <w:szCs w:val="28"/>
        </w:rPr>
        <w:t>思想的</w:t>
      </w:r>
      <w:r w:rsidR="00DE2AE6" w:rsidRPr="0043127A">
        <w:rPr>
          <w:rFonts w:ascii="宋体" w:eastAsia="宋体" w:hAnsi="宋体" w:hint="eastAsia"/>
          <w:sz w:val="24"/>
          <w:szCs w:val="28"/>
        </w:rPr>
        <w:t>创新</w:t>
      </w:r>
      <w:r w:rsidR="007C0CAC" w:rsidRPr="0043127A">
        <w:rPr>
          <w:rFonts w:ascii="宋体" w:eastAsia="宋体" w:hAnsi="宋体" w:hint="eastAsia"/>
          <w:sz w:val="24"/>
          <w:szCs w:val="28"/>
        </w:rPr>
        <w:t>在王守仁之后</w:t>
      </w:r>
      <w:r w:rsidR="00DE2AE6" w:rsidRPr="0043127A">
        <w:rPr>
          <w:rFonts w:ascii="宋体" w:eastAsia="宋体" w:hAnsi="宋体" w:hint="eastAsia"/>
          <w:sz w:val="24"/>
          <w:szCs w:val="28"/>
        </w:rPr>
        <w:t>似乎又回到到了明初那种缺乏有分量成就的情况</w:t>
      </w:r>
      <w:r w:rsidR="007C0CAC" w:rsidRPr="0043127A">
        <w:rPr>
          <w:rFonts w:ascii="宋体" w:eastAsia="宋体" w:hAnsi="宋体" w:hint="eastAsia"/>
          <w:sz w:val="24"/>
          <w:szCs w:val="28"/>
        </w:rPr>
        <w:t>。</w:t>
      </w:r>
      <w:r w:rsidR="00DE2AE6" w:rsidRPr="0043127A">
        <w:rPr>
          <w:rFonts w:ascii="宋体" w:eastAsia="宋体" w:hAnsi="宋体" w:hint="eastAsia"/>
          <w:sz w:val="24"/>
          <w:szCs w:val="28"/>
        </w:rPr>
        <w:t>就此说来，更加难以将明初思想界的压抑气氛</w:t>
      </w:r>
      <w:r w:rsidR="007C0CAC" w:rsidRPr="0043127A">
        <w:rPr>
          <w:rFonts w:ascii="宋体" w:eastAsia="宋体" w:hAnsi="宋体" w:hint="eastAsia"/>
          <w:sz w:val="24"/>
          <w:szCs w:val="28"/>
        </w:rPr>
        <w:t>，完全</w:t>
      </w:r>
      <w:r w:rsidR="00DE2AE6" w:rsidRPr="0043127A">
        <w:rPr>
          <w:rFonts w:ascii="宋体" w:eastAsia="宋体" w:hAnsi="宋体" w:hint="eastAsia"/>
          <w:sz w:val="24"/>
          <w:szCs w:val="28"/>
        </w:rPr>
        <w:t>归结于“程朱理学的</w:t>
      </w:r>
      <w:r w:rsidR="00F32BC3" w:rsidRPr="0043127A">
        <w:rPr>
          <w:rFonts w:ascii="宋体" w:eastAsia="宋体" w:hAnsi="宋体" w:hint="eastAsia"/>
          <w:sz w:val="24"/>
          <w:szCs w:val="28"/>
        </w:rPr>
        <w:t>统治”。阳明学的精神</w:t>
      </w:r>
      <w:r w:rsidR="007C0CAC" w:rsidRPr="0043127A">
        <w:rPr>
          <w:rFonts w:ascii="宋体" w:eastAsia="宋体" w:hAnsi="宋体" w:hint="eastAsia"/>
          <w:sz w:val="24"/>
          <w:szCs w:val="28"/>
        </w:rPr>
        <w:t>，</w:t>
      </w:r>
      <w:r w:rsidR="00F32BC3" w:rsidRPr="0043127A">
        <w:rPr>
          <w:rFonts w:ascii="宋体" w:eastAsia="宋体" w:hAnsi="宋体" w:hint="eastAsia"/>
          <w:sz w:val="24"/>
          <w:szCs w:val="28"/>
        </w:rPr>
        <w:t>本不</w:t>
      </w:r>
      <w:r w:rsidR="0096454B" w:rsidRPr="0043127A">
        <w:rPr>
          <w:rFonts w:ascii="宋体" w:eastAsia="宋体" w:hAnsi="宋体" w:hint="eastAsia"/>
          <w:sz w:val="24"/>
          <w:szCs w:val="28"/>
        </w:rPr>
        <w:t>直接</w:t>
      </w:r>
      <w:r w:rsidR="00F32BC3" w:rsidRPr="0043127A">
        <w:rPr>
          <w:rFonts w:ascii="宋体" w:eastAsia="宋体" w:hAnsi="宋体" w:hint="eastAsia"/>
          <w:sz w:val="24"/>
          <w:szCs w:val="28"/>
        </w:rPr>
        <w:t>涉及皇权</w:t>
      </w:r>
      <w:r w:rsidR="007C0CAC" w:rsidRPr="0043127A">
        <w:rPr>
          <w:rFonts w:ascii="宋体" w:eastAsia="宋体" w:hAnsi="宋体" w:hint="eastAsia"/>
          <w:sz w:val="24"/>
          <w:szCs w:val="28"/>
        </w:rPr>
        <w:t>、宫廷政治</w:t>
      </w:r>
      <w:r w:rsidR="00F32BC3" w:rsidRPr="0043127A">
        <w:rPr>
          <w:rFonts w:ascii="宋体" w:eastAsia="宋体" w:hAnsi="宋体" w:hint="eastAsia"/>
          <w:sz w:val="24"/>
          <w:szCs w:val="28"/>
        </w:rPr>
        <w:t>等上层政治</w:t>
      </w:r>
      <w:r w:rsidR="007C0CAC" w:rsidRPr="0043127A">
        <w:rPr>
          <w:rFonts w:ascii="宋体" w:eastAsia="宋体" w:hAnsi="宋体" w:hint="eastAsia"/>
          <w:sz w:val="24"/>
          <w:szCs w:val="28"/>
        </w:rPr>
        <w:t>活动</w:t>
      </w:r>
      <w:r w:rsidR="00F32BC3" w:rsidRPr="0043127A">
        <w:rPr>
          <w:rFonts w:ascii="宋体" w:eastAsia="宋体" w:hAnsi="宋体" w:hint="eastAsia"/>
          <w:sz w:val="24"/>
          <w:szCs w:val="28"/>
        </w:rPr>
        <w:t>的领域，王学的影响</w:t>
      </w:r>
      <w:r w:rsidR="007C0CAC" w:rsidRPr="0043127A">
        <w:rPr>
          <w:rFonts w:ascii="宋体" w:eastAsia="宋体" w:hAnsi="宋体" w:hint="eastAsia"/>
          <w:sz w:val="24"/>
          <w:szCs w:val="28"/>
        </w:rPr>
        <w:t>并</w:t>
      </w:r>
      <w:r w:rsidR="00F32BC3" w:rsidRPr="0043127A">
        <w:rPr>
          <w:rFonts w:ascii="宋体" w:eastAsia="宋体" w:hAnsi="宋体" w:hint="eastAsia"/>
          <w:sz w:val="24"/>
          <w:szCs w:val="28"/>
        </w:rPr>
        <w:t>不会</w:t>
      </w:r>
      <w:r w:rsidR="007C0CAC" w:rsidRPr="0043127A">
        <w:rPr>
          <w:rFonts w:ascii="宋体" w:eastAsia="宋体" w:hAnsi="宋体" w:hint="eastAsia"/>
          <w:sz w:val="24"/>
          <w:szCs w:val="28"/>
        </w:rPr>
        <w:t>改变</w:t>
      </w:r>
      <w:r w:rsidR="00F32BC3" w:rsidRPr="0043127A">
        <w:rPr>
          <w:rFonts w:ascii="宋体" w:eastAsia="宋体" w:hAnsi="宋体" w:hint="eastAsia"/>
          <w:sz w:val="24"/>
          <w:szCs w:val="28"/>
        </w:rPr>
        <w:t>明代的专制主义</w:t>
      </w:r>
      <w:r w:rsidR="006C41DF" w:rsidRPr="0043127A">
        <w:rPr>
          <w:rFonts w:ascii="宋体" w:eastAsia="宋体" w:hAnsi="宋体" w:hint="eastAsia"/>
          <w:sz w:val="24"/>
          <w:szCs w:val="28"/>
        </w:rPr>
        <w:t>。</w:t>
      </w:r>
    </w:p>
    <w:p w14:paraId="5BF86C5F" w14:textId="2078C0AB" w:rsidR="00284E78" w:rsidRPr="0043127A" w:rsidRDefault="00B977B4" w:rsidP="00400D2F">
      <w:pPr>
        <w:ind w:firstLine="480"/>
        <w:rPr>
          <w:rFonts w:ascii="宋体" w:eastAsia="宋体" w:hAnsi="宋体"/>
          <w:sz w:val="24"/>
          <w:szCs w:val="28"/>
        </w:rPr>
      </w:pPr>
      <w:r w:rsidRPr="0043127A">
        <w:rPr>
          <w:rFonts w:ascii="宋体" w:eastAsia="宋体" w:hAnsi="宋体" w:hint="eastAsia"/>
          <w:sz w:val="24"/>
          <w:szCs w:val="28"/>
        </w:rPr>
        <w:t>朱子学流衍至此，实际上已然丧失了学术思想的活力，成为了“过时”的理论。在阳明学之后正常的学术发展，有三条</w:t>
      </w:r>
      <w:r w:rsidR="007C0CAC" w:rsidRPr="0043127A">
        <w:rPr>
          <w:rFonts w:ascii="宋体" w:eastAsia="宋体" w:hAnsi="宋体" w:hint="eastAsia"/>
          <w:sz w:val="24"/>
          <w:szCs w:val="28"/>
        </w:rPr>
        <w:t>可能的</w:t>
      </w:r>
      <w:r w:rsidRPr="0043127A">
        <w:rPr>
          <w:rFonts w:ascii="宋体" w:eastAsia="宋体" w:hAnsi="宋体" w:hint="eastAsia"/>
          <w:sz w:val="24"/>
          <w:szCs w:val="28"/>
        </w:rPr>
        <w:t>主要路径：一，在阳明学的基础上进一步的深化；二，</w:t>
      </w:r>
      <w:r w:rsidR="00653EDA" w:rsidRPr="0043127A">
        <w:rPr>
          <w:rFonts w:ascii="宋体" w:eastAsia="宋体" w:hAnsi="宋体" w:hint="eastAsia"/>
          <w:sz w:val="24"/>
          <w:szCs w:val="28"/>
        </w:rPr>
        <w:t>从朱子学的立场出发，但必然要有所突破，以回应阳明学所提出的挑战；三，重新回到宋学或者说诸子学的精神，另开一条新径，跳出理学的框架。</w:t>
      </w:r>
    </w:p>
    <w:p w14:paraId="2F7BE4A3" w14:textId="1D6C74A0" w:rsidR="00284E78" w:rsidRPr="0043127A" w:rsidRDefault="009E0180" w:rsidP="00400D2F">
      <w:pPr>
        <w:ind w:firstLine="480"/>
        <w:rPr>
          <w:rFonts w:ascii="宋体" w:eastAsia="宋体" w:hAnsi="宋体"/>
          <w:sz w:val="24"/>
          <w:szCs w:val="28"/>
        </w:rPr>
      </w:pPr>
      <w:r w:rsidRPr="0043127A">
        <w:rPr>
          <w:rFonts w:ascii="宋体" w:eastAsia="宋体" w:hAnsi="宋体" w:hint="eastAsia"/>
          <w:sz w:val="24"/>
          <w:szCs w:val="28"/>
        </w:rPr>
        <w:t>王守仁之后的主流学术动向，首先是沿着第一条路径发展的，王学后人分成数派，其中尤以泰州学派影响最大，将阳明学“觉民行道”的精神推向了一个更高的阶段。</w:t>
      </w:r>
      <w:r w:rsidR="00C66DCF" w:rsidRPr="0043127A">
        <w:rPr>
          <w:rFonts w:ascii="宋体" w:eastAsia="宋体" w:hAnsi="宋体" w:hint="eastAsia"/>
          <w:sz w:val="24"/>
          <w:szCs w:val="28"/>
        </w:rPr>
        <w:t>但王学作为朱子学的反对者，却有着不可避免的重大缺陷：由于过于强调道德信条的主观性与忽视客观知识的重要性，王学的末流极容易走入</w:t>
      </w:r>
      <w:r w:rsidR="000A7B16" w:rsidRPr="0043127A">
        <w:rPr>
          <w:rFonts w:ascii="宋体" w:eastAsia="宋体" w:hAnsi="宋体" w:hint="eastAsia"/>
          <w:sz w:val="24"/>
          <w:szCs w:val="28"/>
        </w:rPr>
        <w:t>不学无术乃至于放纵自我的极端境地</w:t>
      </w:r>
      <w:r w:rsidR="007435F5" w:rsidRPr="0043127A">
        <w:rPr>
          <w:rStyle w:val="a6"/>
          <w:rFonts w:ascii="宋体" w:eastAsia="宋体" w:hAnsi="宋体"/>
          <w:sz w:val="24"/>
          <w:szCs w:val="28"/>
        </w:rPr>
        <w:footnoteReference w:id="74"/>
      </w:r>
      <w:r w:rsidR="000A7B16" w:rsidRPr="0043127A">
        <w:rPr>
          <w:rFonts w:ascii="宋体" w:eastAsia="宋体" w:hAnsi="宋体" w:hint="eastAsia"/>
          <w:sz w:val="24"/>
          <w:szCs w:val="28"/>
        </w:rPr>
        <w:t>；</w:t>
      </w:r>
      <w:r w:rsidR="00693455" w:rsidRPr="0043127A">
        <w:rPr>
          <w:rFonts w:ascii="宋体" w:eastAsia="宋体" w:hAnsi="宋体" w:hint="eastAsia"/>
          <w:sz w:val="24"/>
          <w:szCs w:val="28"/>
        </w:rPr>
        <w:t>同时，由于王学信仰中对于政治活动的有意疏离，王学实际上放弃了宋人以“道统”争“政统”的精神，晚明的皇权政治实践实际上</w:t>
      </w:r>
      <w:r w:rsidR="004E2B05" w:rsidRPr="0043127A">
        <w:rPr>
          <w:rFonts w:ascii="宋体" w:eastAsia="宋体" w:hAnsi="宋体" w:hint="eastAsia"/>
          <w:sz w:val="24"/>
          <w:szCs w:val="28"/>
        </w:rPr>
        <w:t>如同</w:t>
      </w:r>
      <w:r w:rsidR="00693455" w:rsidRPr="0043127A">
        <w:rPr>
          <w:rFonts w:ascii="宋体" w:eastAsia="宋体" w:hAnsi="宋体" w:hint="eastAsia"/>
          <w:sz w:val="24"/>
          <w:szCs w:val="28"/>
        </w:rPr>
        <w:t>明初</w:t>
      </w:r>
      <w:r w:rsidR="004E2B05" w:rsidRPr="0043127A">
        <w:rPr>
          <w:rFonts w:ascii="宋体" w:eastAsia="宋体" w:hAnsi="宋体" w:hint="eastAsia"/>
          <w:sz w:val="24"/>
          <w:szCs w:val="28"/>
        </w:rPr>
        <w:t>那般</w:t>
      </w:r>
      <w:r w:rsidR="00693455" w:rsidRPr="0043127A">
        <w:rPr>
          <w:rFonts w:ascii="宋体" w:eastAsia="宋体" w:hAnsi="宋体" w:hint="eastAsia"/>
          <w:sz w:val="24"/>
          <w:szCs w:val="28"/>
        </w:rPr>
        <w:t>不受约束，甚至于朱子学在明代仅</w:t>
      </w:r>
      <w:r w:rsidR="00693455" w:rsidRPr="0043127A">
        <w:rPr>
          <w:rFonts w:ascii="宋体" w:eastAsia="宋体" w:hAnsi="宋体" w:hint="eastAsia"/>
          <w:sz w:val="24"/>
          <w:szCs w:val="28"/>
        </w:rPr>
        <w:lastRenderedPageBreak/>
        <w:t>存的一点约束皇权的意识也由于阳明学的冲击而不复存在。</w:t>
      </w:r>
      <w:r w:rsidR="00A95703" w:rsidRPr="0043127A">
        <w:rPr>
          <w:rFonts w:ascii="宋体" w:eastAsia="宋体" w:hAnsi="宋体" w:hint="eastAsia"/>
          <w:sz w:val="24"/>
          <w:szCs w:val="28"/>
        </w:rPr>
        <w:t>因此，阳明学在对于晚明思想界的破坏</w:t>
      </w:r>
      <w:r w:rsidR="004E2B05" w:rsidRPr="0043127A">
        <w:rPr>
          <w:rFonts w:ascii="宋体" w:eastAsia="宋体" w:hAnsi="宋体" w:hint="eastAsia"/>
          <w:sz w:val="24"/>
          <w:szCs w:val="28"/>
        </w:rPr>
        <w:t>性力量要远大于其建设性的力量</w:t>
      </w:r>
      <w:r w:rsidR="00365FC4" w:rsidRPr="0043127A">
        <w:rPr>
          <w:rFonts w:ascii="宋体" w:eastAsia="宋体" w:hAnsi="宋体" w:hint="eastAsia"/>
          <w:sz w:val="24"/>
          <w:szCs w:val="28"/>
        </w:rPr>
        <w:t>，阳明学</w:t>
      </w:r>
      <w:r w:rsidR="007C0CAC" w:rsidRPr="0043127A">
        <w:rPr>
          <w:rFonts w:ascii="宋体" w:eastAsia="宋体" w:hAnsi="宋体" w:hint="eastAsia"/>
          <w:sz w:val="24"/>
          <w:szCs w:val="28"/>
        </w:rPr>
        <w:t>对当时</w:t>
      </w:r>
      <w:r w:rsidR="00365FC4" w:rsidRPr="0043127A">
        <w:rPr>
          <w:rFonts w:ascii="宋体" w:eastAsia="宋体" w:hAnsi="宋体" w:hint="eastAsia"/>
          <w:sz w:val="24"/>
          <w:szCs w:val="28"/>
        </w:rPr>
        <w:t>学者惟知科第之弊</w:t>
      </w:r>
      <w:r w:rsidR="007C0CAC" w:rsidRPr="0043127A">
        <w:rPr>
          <w:rFonts w:ascii="宋体" w:eastAsia="宋体" w:hAnsi="宋体" w:hint="eastAsia"/>
          <w:sz w:val="24"/>
          <w:szCs w:val="28"/>
        </w:rPr>
        <w:t>有所冲击</w:t>
      </w:r>
      <w:r w:rsidR="00365FC4" w:rsidRPr="0043127A">
        <w:rPr>
          <w:rFonts w:ascii="宋体" w:eastAsia="宋体" w:hAnsi="宋体" w:hint="eastAsia"/>
          <w:sz w:val="24"/>
          <w:szCs w:val="28"/>
        </w:rPr>
        <w:t>，</w:t>
      </w:r>
      <w:r w:rsidR="00A227C2" w:rsidRPr="0043127A">
        <w:rPr>
          <w:rFonts w:ascii="宋体" w:eastAsia="宋体" w:hAnsi="宋体" w:hint="eastAsia"/>
          <w:sz w:val="24"/>
          <w:szCs w:val="28"/>
        </w:rPr>
        <w:t>却</w:t>
      </w:r>
      <w:r w:rsidR="00365FC4" w:rsidRPr="0043127A">
        <w:rPr>
          <w:rFonts w:ascii="宋体" w:eastAsia="宋体" w:hAnsi="宋体" w:hint="eastAsia"/>
          <w:sz w:val="24"/>
          <w:szCs w:val="28"/>
        </w:rPr>
        <w:t>无助于社会</w:t>
      </w:r>
      <w:r w:rsidR="007C0CAC" w:rsidRPr="0043127A">
        <w:rPr>
          <w:rFonts w:ascii="宋体" w:eastAsia="宋体" w:hAnsi="宋体" w:hint="eastAsia"/>
          <w:sz w:val="24"/>
          <w:szCs w:val="28"/>
        </w:rPr>
        <w:t>整体</w:t>
      </w:r>
      <w:r w:rsidR="00365FC4" w:rsidRPr="0043127A">
        <w:rPr>
          <w:rFonts w:ascii="宋体" w:eastAsia="宋体" w:hAnsi="宋体" w:hint="eastAsia"/>
          <w:sz w:val="24"/>
          <w:szCs w:val="28"/>
        </w:rPr>
        <w:t>秩序的重建。</w:t>
      </w:r>
      <w:r w:rsidR="007406E7" w:rsidRPr="0043127A">
        <w:rPr>
          <w:rFonts w:ascii="宋体" w:eastAsia="宋体" w:hAnsi="宋体" w:hint="eastAsia"/>
          <w:sz w:val="24"/>
          <w:szCs w:val="28"/>
        </w:rPr>
        <w:t>不过</w:t>
      </w:r>
      <w:r w:rsidR="00BB33A6" w:rsidRPr="0043127A">
        <w:rPr>
          <w:rFonts w:ascii="宋体" w:eastAsia="宋体" w:hAnsi="宋体" w:hint="eastAsia"/>
          <w:sz w:val="24"/>
          <w:szCs w:val="28"/>
        </w:rPr>
        <w:t>，</w:t>
      </w:r>
      <w:r w:rsidR="007406E7" w:rsidRPr="0043127A">
        <w:rPr>
          <w:rFonts w:ascii="宋体" w:eastAsia="宋体" w:hAnsi="宋体" w:hint="eastAsia"/>
          <w:sz w:val="24"/>
          <w:szCs w:val="28"/>
        </w:rPr>
        <w:t>这不应当成为苛责王学之理由，毕竟</w:t>
      </w:r>
      <w:r w:rsidR="00921207" w:rsidRPr="0043127A">
        <w:rPr>
          <w:rFonts w:ascii="宋体" w:eastAsia="宋体" w:hAnsi="宋体" w:hint="eastAsia"/>
          <w:sz w:val="24"/>
          <w:szCs w:val="28"/>
        </w:rPr>
        <w:t>思想之演进，</w:t>
      </w:r>
      <w:r w:rsidR="00987C23" w:rsidRPr="0043127A">
        <w:rPr>
          <w:rFonts w:ascii="宋体" w:eastAsia="宋体" w:hAnsi="宋体" w:hint="eastAsia"/>
          <w:sz w:val="24"/>
          <w:szCs w:val="28"/>
        </w:rPr>
        <w:t>自有一定之规律，</w:t>
      </w:r>
      <w:r w:rsidR="00921207" w:rsidRPr="0043127A">
        <w:rPr>
          <w:rFonts w:ascii="宋体" w:eastAsia="宋体" w:hAnsi="宋体" w:hint="eastAsia"/>
          <w:sz w:val="24"/>
          <w:szCs w:val="28"/>
        </w:rPr>
        <w:t>没有一蹴而就的道理。</w:t>
      </w:r>
    </w:p>
    <w:p w14:paraId="5BDA7877" w14:textId="5518339D" w:rsidR="00284E78" w:rsidRPr="0043127A" w:rsidRDefault="00A227C2" w:rsidP="00400D2F">
      <w:pPr>
        <w:ind w:firstLine="480"/>
        <w:rPr>
          <w:rFonts w:ascii="宋体" w:eastAsia="宋体" w:hAnsi="宋体"/>
          <w:sz w:val="24"/>
          <w:szCs w:val="28"/>
        </w:rPr>
      </w:pPr>
      <w:r w:rsidRPr="0043127A">
        <w:rPr>
          <w:rFonts w:ascii="宋体" w:eastAsia="宋体" w:hAnsi="宋体" w:hint="eastAsia"/>
          <w:sz w:val="24"/>
          <w:szCs w:val="28"/>
        </w:rPr>
        <w:t>晚明学风，至东林始有</w:t>
      </w:r>
      <w:r w:rsidR="009863A8" w:rsidRPr="0043127A">
        <w:rPr>
          <w:rFonts w:ascii="宋体" w:eastAsia="宋体" w:hAnsi="宋体" w:hint="eastAsia"/>
          <w:sz w:val="24"/>
          <w:szCs w:val="28"/>
        </w:rPr>
        <w:t>心系统性地</w:t>
      </w:r>
      <w:r w:rsidRPr="0043127A">
        <w:rPr>
          <w:rFonts w:ascii="宋体" w:eastAsia="宋体" w:hAnsi="宋体" w:hint="eastAsia"/>
          <w:sz w:val="24"/>
          <w:szCs w:val="28"/>
        </w:rPr>
        <w:t>收拾王学末流之弊，</w:t>
      </w:r>
      <w:r w:rsidR="007C0CAC" w:rsidRPr="0043127A">
        <w:rPr>
          <w:rFonts w:ascii="宋体" w:eastAsia="宋体" w:hAnsi="宋体" w:hint="eastAsia"/>
          <w:sz w:val="24"/>
          <w:szCs w:val="28"/>
        </w:rPr>
        <w:t>一时</w:t>
      </w:r>
      <w:r w:rsidR="00D45AC2" w:rsidRPr="0043127A">
        <w:rPr>
          <w:rFonts w:ascii="宋体" w:eastAsia="宋体" w:hAnsi="宋体" w:hint="eastAsia"/>
          <w:sz w:val="24"/>
          <w:szCs w:val="28"/>
        </w:rPr>
        <w:t>显现出</w:t>
      </w:r>
      <w:r w:rsidRPr="0043127A">
        <w:rPr>
          <w:rFonts w:ascii="宋体" w:eastAsia="宋体" w:hAnsi="宋体" w:hint="eastAsia"/>
          <w:sz w:val="24"/>
          <w:szCs w:val="28"/>
        </w:rPr>
        <w:t>由王学返回</w:t>
      </w:r>
      <w:r w:rsidR="00F87CE2" w:rsidRPr="0043127A">
        <w:rPr>
          <w:rFonts w:ascii="宋体" w:eastAsia="宋体" w:hAnsi="宋体" w:hint="eastAsia"/>
          <w:sz w:val="24"/>
          <w:szCs w:val="28"/>
        </w:rPr>
        <w:t>到</w:t>
      </w:r>
      <w:r w:rsidRPr="0043127A">
        <w:rPr>
          <w:rFonts w:ascii="宋体" w:eastAsia="宋体" w:hAnsi="宋体" w:hint="eastAsia"/>
          <w:sz w:val="24"/>
          <w:szCs w:val="28"/>
        </w:rPr>
        <w:t>朱学</w:t>
      </w:r>
      <w:r w:rsidR="00472B0E" w:rsidRPr="0043127A">
        <w:rPr>
          <w:rFonts w:ascii="宋体" w:eastAsia="宋体" w:hAnsi="宋体" w:hint="eastAsia"/>
          <w:sz w:val="24"/>
          <w:szCs w:val="28"/>
        </w:rPr>
        <w:t>的</w:t>
      </w:r>
      <w:r w:rsidRPr="0043127A">
        <w:rPr>
          <w:rFonts w:ascii="宋体" w:eastAsia="宋体" w:hAnsi="宋体" w:hint="eastAsia"/>
          <w:sz w:val="24"/>
          <w:szCs w:val="28"/>
        </w:rPr>
        <w:t>迹象</w:t>
      </w:r>
      <w:r w:rsidR="007C0CAC" w:rsidRPr="0043127A">
        <w:rPr>
          <w:rFonts w:ascii="宋体" w:eastAsia="宋体" w:hAnsi="宋体" w:hint="eastAsia"/>
          <w:sz w:val="24"/>
          <w:szCs w:val="28"/>
        </w:rPr>
        <w:t>。</w:t>
      </w:r>
      <w:r w:rsidR="00472B0E" w:rsidRPr="0043127A">
        <w:rPr>
          <w:rFonts w:ascii="宋体" w:eastAsia="宋体" w:hAnsi="宋体" w:hint="eastAsia"/>
          <w:sz w:val="24"/>
          <w:szCs w:val="28"/>
        </w:rPr>
        <w:t>东林士人</w:t>
      </w:r>
      <w:r w:rsidRPr="0043127A">
        <w:rPr>
          <w:rFonts w:ascii="宋体" w:eastAsia="宋体" w:hAnsi="宋体" w:hint="eastAsia"/>
          <w:sz w:val="24"/>
          <w:szCs w:val="28"/>
        </w:rPr>
        <w:t>开始</w:t>
      </w:r>
      <w:r w:rsidR="009863A8" w:rsidRPr="0043127A">
        <w:rPr>
          <w:rFonts w:ascii="宋体" w:eastAsia="宋体" w:hAnsi="宋体" w:hint="eastAsia"/>
          <w:sz w:val="24"/>
          <w:szCs w:val="28"/>
        </w:rPr>
        <w:t>有意于</w:t>
      </w:r>
      <w:r w:rsidRPr="0043127A">
        <w:rPr>
          <w:rFonts w:ascii="宋体" w:eastAsia="宋体" w:hAnsi="宋体" w:hint="eastAsia"/>
          <w:sz w:val="24"/>
          <w:szCs w:val="28"/>
        </w:rPr>
        <w:t>政治上</w:t>
      </w:r>
      <w:r w:rsidR="009863A8" w:rsidRPr="0043127A">
        <w:rPr>
          <w:rFonts w:ascii="宋体" w:eastAsia="宋体" w:hAnsi="宋体" w:hint="eastAsia"/>
          <w:sz w:val="24"/>
          <w:szCs w:val="28"/>
        </w:rPr>
        <w:t>有一番作为，宋学“内圣外王”之精神，</w:t>
      </w:r>
      <w:r w:rsidR="007C0CAC" w:rsidRPr="0043127A">
        <w:rPr>
          <w:rFonts w:ascii="宋体" w:eastAsia="宋体" w:hAnsi="宋体" w:hint="eastAsia"/>
          <w:sz w:val="24"/>
          <w:szCs w:val="28"/>
        </w:rPr>
        <w:t>到</w:t>
      </w:r>
      <w:r w:rsidR="009863A8" w:rsidRPr="0043127A">
        <w:rPr>
          <w:rFonts w:ascii="宋体" w:eastAsia="宋体" w:hAnsi="宋体" w:hint="eastAsia"/>
          <w:sz w:val="24"/>
          <w:szCs w:val="28"/>
        </w:rPr>
        <w:t>此方有恢复之征兆</w:t>
      </w:r>
      <w:r w:rsidR="009863A8" w:rsidRPr="0043127A">
        <w:rPr>
          <w:rStyle w:val="a6"/>
          <w:rFonts w:ascii="宋体" w:eastAsia="宋体" w:hAnsi="宋体"/>
          <w:sz w:val="24"/>
          <w:szCs w:val="28"/>
        </w:rPr>
        <w:footnoteReference w:id="75"/>
      </w:r>
      <w:r w:rsidR="009863A8" w:rsidRPr="0043127A">
        <w:rPr>
          <w:rFonts w:ascii="宋体" w:eastAsia="宋体" w:hAnsi="宋体" w:hint="eastAsia"/>
          <w:sz w:val="24"/>
          <w:szCs w:val="28"/>
        </w:rPr>
        <w:t>。</w:t>
      </w:r>
      <w:r w:rsidR="00D21C76" w:rsidRPr="0043127A">
        <w:rPr>
          <w:rFonts w:ascii="宋体" w:eastAsia="宋体" w:hAnsi="宋体" w:hint="eastAsia"/>
          <w:sz w:val="24"/>
          <w:szCs w:val="28"/>
        </w:rPr>
        <w:t>然而东林之兴起为时已晚，国家</w:t>
      </w:r>
      <w:r w:rsidR="00220FF8" w:rsidRPr="0043127A">
        <w:rPr>
          <w:rFonts w:ascii="宋体" w:eastAsia="宋体" w:hAnsi="宋体" w:hint="eastAsia"/>
          <w:sz w:val="24"/>
          <w:szCs w:val="28"/>
        </w:rPr>
        <w:t>秩序已到了不可收拾</w:t>
      </w:r>
      <w:r w:rsidR="007C0CAC" w:rsidRPr="0043127A">
        <w:rPr>
          <w:rFonts w:ascii="宋体" w:eastAsia="宋体" w:hAnsi="宋体" w:hint="eastAsia"/>
          <w:sz w:val="24"/>
          <w:szCs w:val="28"/>
        </w:rPr>
        <w:t>的</w:t>
      </w:r>
      <w:r w:rsidR="00220FF8" w:rsidRPr="0043127A">
        <w:rPr>
          <w:rFonts w:ascii="宋体" w:eastAsia="宋体" w:hAnsi="宋体" w:hint="eastAsia"/>
          <w:sz w:val="24"/>
          <w:szCs w:val="28"/>
        </w:rPr>
        <w:t>地步，天下权柄之转移</w:t>
      </w:r>
      <w:r w:rsidR="007C0CAC" w:rsidRPr="0043127A">
        <w:rPr>
          <w:rFonts w:ascii="宋体" w:eastAsia="宋体" w:hAnsi="宋体" w:hint="eastAsia"/>
          <w:sz w:val="24"/>
          <w:szCs w:val="28"/>
        </w:rPr>
        <w:t>已</w:t>
      </w:r>
      <w:r w:rsidR="00220FF8" w:rsidRPr="0043127A">
        <w:rPr>
          <w:rFonts w:ascii="宋体" w:eastAsia="宋体" w:hAnsi="宋体" w:hint="eastAsia"/>
          <w:sz w:val="24"/>
          <w:szCs w:val="28"/>
        </w:rPr>
        <w:t>成为定局。</w:t>
      </w:r>
      <w:r w:rsidR="007C0CAC" w:rsidRPr="0043127A">
        <w:rPr>
          <w:rFonts w:ascii="宋体" w:eastAsia="宋体" w:hAnsi="宋体" w:hint="eastAsia"/>
          <w:sz w:val="24"/>
          <w:szCs w:val="28"/>
        </w:rPr>
        <w:t>但</w:t>
      </w:r>
      <w:r w:rsidR="00321282" w:rsidRPr="0043127A">
        <w:rPr>
          <w:rFonts w:ascii="宋体" w:eastAsia="宋体" w:hAnsi="宋体" w:hint="eastAsia"/>
          <w:sz w:val="24"/>
          <w:szCs w:val="28"/>
        </w:rPr>
        <w:t>不意</w:t>
      </w:r>
      <w:r w:rsidR="007C0CAC" w:rsidRPr="0043127A">
        <w:rPr>
          <w:rFonts w:ascii="宋体" w:eastAsia="宋体" w:hAnsi="宋体" w:hint="eastAsia"/>
          <w:sz w:val="24"/>
          <w:szCs w:val="28"/>
        </w:rPr>
        <w:t>，</w:t>
      </w:r>
      <w:r w:rsidR="00321282" w:rsidRPr="0043127A">
        <w:rPr>
          <w:rFonts w:ascii="宋体" w:eastAsia="宋体" w:hAnsi="宋体" w:hint="eastAsia"/>
          <w:sz w:val="24"/>
          <w:szCs w:val="28"/>
        </w:rPr>
        <w:t>在此动荡之局势中，竟为崛起于白山黑水</w:t>
      </w:r>
      <w:r w:rsidR="007C0CAC" w:rsidRPr="0043127A">
        <w:rPr>
          <w:rFonts w:ascii="宋体" w:eastAsia="宋体" w:hAnsi="宋体" w:hint="eastAsia"/>
          <w:sz w:val="24"/>
          <w:szCs w:val="28"/>
        </w:rPr>
        <w:t>之间</w:t>
      </w:r>
      <w:r w:rsidR="00321282" w:rsidRPr="0043127A">
        <w:rPr>
          <w:rFonts w:ascii="宋体" w:eastAsia="宋体" w:hAnsi="宋体" w:hint="eastAsia"/>
          <w:sz w:val="24"/>
          <w:szCs w:val="28"/>
        </w:rPr>
        <w:t>的满</w:t>
      </w:r>
      <w:r w:rsidR="007C0CAC" w:rsidRPr="0043127A">
        <w:rPr>
          <w:rFonts w:ascii="宋体" w:eastAsia="宋体" w:hAnsi="宋体" w:hint="eastAsia"/>
          <w:sz w:val="24"/>
          <w:szCs w:val="28"/>
        </w:rPr>
        <w:t>清部族</w:t>
      </w:r>
      <w:r w:rsidR="00321282" w:rsidRPr="0043127A">
        <w:rPr>
          <w:rFonts w:ascii="宋体" w:eastAsia="宋体" w:hAnsi="宋体" w:hint="eastAsia"/>
          <w:sz w:val="24"/>
          <w:szCs w:val="28"/>
        </w:rPr>
        <w:t>夺取了天下，</w:t>
      </w:r>
      <w:r w:rsidR="006D179D" w:rsidRPr="0043127A">
        <w:rPr>
          <w:rFonts w:ascii="宋体" w:eastAsia="宋体" w:hAnsi="宋体" w:hint="eastAsia"/>
          <w:sz w:val="24"/>
          <w:szCs w:val="28"/>
        </w:rPr>
        <w:t>中国学术之演进，</w:t>
      </w:r>
      <w:r w:rsidR="00F35FBC" w:rsidRPr="0043127A">
        <w:rPr>
          <w:rFonts w:ascii="宋体" w:eastAsia="宋体" w:hAnsi="宋体" w:hint="eastAsia"/>
          <w:sz w:val="24"/>
          <w:szCs w:val="28"/>
        </w:rPr>
        <w:t>此下</w:t>
      </w:r>
      <w:r w:rsidR="00AE0611" w:rsidRPr="0043127A">
        <w:rPr>
          <w:rFonts w:ascii="宋体" w:eastAsia="宋体" w:hAnsi="宋体" w:hint="eastAsia"/>
          <w:sz w:val="24"/>
          <w:szCs w:val="28"/>
        </w:rPr>
        <w:t>又</w:t>
      </w:r>
      <w:r w:rsidR="006D179D" w:rsidRPr="0043127A">
        <w:rPr>
          <w:rFonts w:ascii="宋体" w:eastAsia="宋体" w:hAnsi="宋体" w:hint="eastAsia"/>
          <w:sz w:val="24"/>
          <w:szCs w:val="28"/>
        </w:rPr>
        <w:t>遭遇了莫大的挫折。</w:t>
      </w:r>
    </w:p>
    <w:p w14:paraId="73D0D4E6" w14:textId="77777777" w:rsidR="00284E78" w:rsidRPr="0043127A" w:rsidRDefault="00284E78" w:rsidP="00400D2F">
      <w:pPr>
        <w:ind w:firstLine="480"/>
        <w:rPr>
          <w:rFonts w:ascii="宋体" w:eastAsia="宋体" w:hAnsi="宋体"/>
          <w:sz w:val="24"/>
          <w:szCs w:val="28"/>
        </w:rPr>
      </w:pPr>
    </w:p>
    <w:p w14:paraId="646F0471" w14:textId="52645105" w:rsidR="008B0D53" w:rsidRPr="0043127A" w:rsidRDefault="00CE063B" w:rsidP="00CE063B">
      <w:pPr>
        <w:rPr>
          <w:rFonts w:ascii="宋体" w:eastAsia="宋体" w:hAnsi="宋体"/>
          <w:sz w:val="24"/>
          <w:szCs w:val="28"/>
        </w:rPr>
      </w:pPr>
      <w:r w:rsidRPr="0043127A">
        <w:rPr>
          <w:rFonts w:ascii="宋体" w:eastAsia="宋体" w:hAnsi="宋体" w:hint="eastAsia"/>
          <w:sz w:val="24"/>
          <w:szCs w:val="28"/>
        </w:rPr>
        <w:t>（五）清代前期至清中叶</w:t>
      </w:r>
    </w:p>
    <w:p w14:paraId="6D8517F6" w14:textId="620515FB" w:rsidR="00CE063B" w:rsidRPr="0043127A" w:rsidRDefault="00CE063B" w:rsidP="00CE063B">
      <w:pPr>
        <w:rPr>
          <w:rFonts w:ascii="宋体" w:eastAsia="宋体" w:hAnsi="宋体"/>
          <w:sz w:val="24"/>
          <w:szCs w:val="28"/>
        </w:rPr>
      </w:pPr>
      <w:r w:rsidRPr="0043127A">
        <w:rPr>
          <w:rFonts w:ascii="宋体" w:eastAsia="宋体" w:hAnsi="宋体" w:hint="eastAsia"/>
          <w:sz w:val="24"/>
          <w:szCs w:val="28"/>
        </w:rPr>
        <w:t xml:space="preserve"> </w:t>
      </w:r>
      <w:r w:rsidRPr="0043127A">
        <w:rPr>
          <w:rFonts w:ascii="宋体" w:eastAsia="宋体" w:hAnsi="宋体"/>
          <w:sz w:val="24"/>
          <w:szCs w:val="28"/>
        </w:rPr>
        <w:t xml:space="preserve">   </w:t>
      </w:r>
    </w:p>
    <w:p w14:paraId="0FF6D071" w14:textId="17049E76" w:rsidR="007B5FEE" w:rsidRPr="0043127A" w:rsidRDefault="005D1BD4" w:rsidP="007B5FEE">
      <w:pPr>
        <w:ind w:firstLine="480"/>
        <w:rPr>
          <w:rFonts w:ascii="宋体" w:eastAsia="宋体" w:hAnsi="宋体"/>
          <w:sz w:val="24"/>
          <w:szCs w:val="28"/>
        </w:rPr>
      </w:pPr>
      <w:r w:rsidRPr="0043127A">
        <w:rPr>
          <w:rFonts w:ascii="宋体" w:eastAsia="宋体" w:hAnsi="宋体" w:hint="eastAsia"/>
          <w:sz w:val="24"/>
          <w:szCs w:val="28"/>
        </w:rPr>
        <w:t>遭逢此“亡天下”之大变，明末清初的士人</w:t>
      </w:r>
      <w:r w:rsidR="00347F71" w:rsidRPr="0043127A">
        <w:rPr>
          <w:rFonts w:ascii="宋体" w:eastAsia="宋体" w:hAnsi="宋体" w:hint="eastAsia"/>
          <w:sz w:val="24"/>
          <w:szCs w:val="28"/>
        </w:rPr>
        <w:t>，</w:t>
      </w:r>
      <w:r w:rsidRPr="0043127A">
        <w:rPr>
          <w:rFonts w:ascii="宋体" w:eastAsia="宋体" w:hAnsi="宋体" w:hint="eastAsia"/>
          <w:sz w:val="24"/>
          <w:szCs w:val="28"/>
        </w:rPr>
        <w:t>或如洪承畴投降了清廷，舍弃名节而保全富贵；或如刘宗周以身殉国，践</w:t>
      </w:r>
      <w:r w:rsidR="00081A80" w:rsidRPr="0043127A">
        <w:rPr>
          <w:rFonts w:ascii="宋体" w:eastAsia="宋体" w:hAnsi="宋体" w:hint="eastAsia"/>
          <w:sz w:val="24"/>
          <w:szCs w:val="28"/>
        </w:rPr>
        <w:t>行自己的</w:t>
      </w:r>
      <w:r w:rsidRPr="0043127A">
        <w:rPr>
          <w:rFonts w:ascii="宋体" w:eastAsia="宋体" w:hAnsi="宋体" w:hint="eastAsia"/>
          <w:sz w:val="24"/>
          <w:szCs w:val="28"/>
        </w:rPr>
        <w:t>理学信念；或如黄宗羲隐居不仕，以保遗臣之气节</w:t>
      </w:r>
      <w:r w:rsidR="00C03784" w:rsidRPr="0043127A">
        <w:rPr>
          <w:rFonts w:ascii="宋体" w:eastAsia="宋体" w:hAnsi="宋体" w:hint="eastAsia"/>
          <w:sz w:val="24"/>
          <w:szCs w:val="28"/>
        </w:rPr>
        <w:t>。</w:t>
      </w:r>
      <w:r w:rsidR="003A1C96" w:rsidRPr="0043127A">
        <w:rPr>
          <w:rFonts w:ascii="宋体" w:eastAsia="宋体" w:hAnsi="宋体" w:hint="eastAsia"/>
          <w:sz w:val="24"/>
          <w:szCs w:val="28"/>
        </w:rPr>
        <w:t>采取最后一种方式的晚明遗老</w:t>
      </w:r>
      <w:r w:rsidR="00081A80" w:rsidRPr="0043127A">
        <w:rPr>
          <w:rFonts w:ascii="宋体" w:eastAsia="宋体" w:hAnsi="宋体" w:hint="eastAsia"/>
          <w:sz w:val="24"/>
          <w:szCs w:val="28"/>
        </w:rPr>
        <w:t>们</w:t>
      </w:r>
      <w:r w:rsidR="003A1C96" w:rsidRPr="0043127A">
        <w:rPr>
          <w:rFonts w:ascii="宋体" w:eastAsia="宋体" w:hAnsi="宋体" w:hint="eastAsia"/>
          <w:sz w:val="24"/>
          <w:szCs w:val="28"/>
        </w:rPr>
        <w:t>，</w:t>
      </w:r>
      <w:r w:rsidR="000048C9" w:rsidRPr="0043127A">
        <w:rPr>
          <w:rFonts w:ascii="宋体" w:eastAsia="宋体" w:hAnsi="宋体" w:hint="eastAsia"/>
          <w:sz w:val="24"/>
          <w:szCs w:val="28"/>
        </w:rPr>
        <w:t>往往对于明代政治之状况，有深切而沉痛的反思，其中最著者为黄宗羲、王夫之与顾炎武。然而，无论遗老们</w:t>
      </w:r>
      <w:r w:rsidR="008407F3" w:rsidRPr="0043127A">
        <w:rPr>
          <w:rFonts w:ascii="宋体" w:eastAsia="宋体" w:hAnsi="宋体" w:hint="eastAsia"/>
          <w:sz w:val="24"/>
          <w:szCs w:val="28"/>
        </w:rPr>
        <w:t>对于宋学流弊之</w:t>
      </w:r>
      <w:r w:rsidR="000048C9" w:rsidRPr="0043127A">
        <w:rPr>
          <w:rFonts w:ascii="宋体" w:eastAsia="宋体" w:hAnsi="宋体" w:hint="eastAsia"/>
          <w:sz w:val="24"/>
          <w:szCs w:val="28"/>
        </w:rPr>
        <w:t>反思如何彻底，其</w:t>
      </w:r>
      <w:r w:rsidR="00081A80" w:rsidRPr="0043127A">
        <w:rPr>
          <w:rFonts w:ascii="宋体" w:eastAsia="宋体" w:hAnsi="宋体" w:hint="eastAsia"/>
          <w:sz w:val="24"/>
          <w:szCs w:val="28"/>
        </w:rPr>
        <w:t>有意</w:t>
      </w:r>
      <w:r w:rsidR="000048C9" w:rsidRPr="0043127A">
        <w:rPr>
          <w:rFonts w:ascii="宋体" w:eastAsia="宋体" w:hAnsi="宋体" w:hint="eastAsia"/>
          <w:sz w:val="24"/>
          <w:szCs w:val="28"/>
        </w:rPr>
        <w:t>纠正明政专制之</w:t>
      </w:r>
      <w:r w:rsidR="008407F3" w:rsidRPr="0043127A">
        <w:rPr>
          <w:rFonts w:ascii="宋体" w:eastAsia="宋体" w:hAnsi="宋体" w:hint="eastAsia"/>
          <w:sz w:val="24"/>
          <w:szCs w:val="28"/>
        </w:rPr>
        <w:t>恶</w:t>
      </w:r>
      <w:r w:rsidR="000048C9" w:rsidRPr="0043127A">
        <w:rPr>
          <w:rFonts w:ascii="宋体" w:eastAsia="宋体" w:hAnsi="宋体" w:hint="eastAsia"/>
          <w:sz w:val="24"/>
          <w:szCs w:val="28"/>
        </w:rPr>
        <w:t>如何恳切，</w:t>
      </w:r>
      <w:r w:rsidR="008407F3" w:rsidRPr="0043127A">
        <w:rPr>
          <w:rFonts w:ascii="宋体" w:eastAsia="宋体" w:hAnsi="宋体" w:hint="eastAsia"/>
          <w:sz w:val="24"/>
          <w:szCs w:val="28"/>
        </w:rPr>
        <w:t>“然诸贤之论，在其及身，尽为虚发”</w:t>
      </w:r>
      <w:r w:rsidR="00B40905" w:rsidRPr="0043127A">
        <w:rPr>
          <w:rStyle w:val="a6"/>
          <w:rFonts w:ascii="宋体" w:eastAsia="宋体" w:hAnsi="宋体"/>
          <w:sz w:val="24"/>
          <w:szCs w:val="28"/>
        </w:rPr>
        <w:footnoteReference w:id="76"/>
      </w:r>
      <w:r w:rsidR="008407F3" w:rsidRPr="0043127A">
        <w:rPr>
          <w:rFonts w:ascii="宋体" w:eastAsia="宋体" w:hAnsi="宋体" w:hint="eastAsia"/>
          <w:sz w:val="24"/>
          <w:szCs w:val="28"/>
        </w:rPr>
        <w:t>，</w:t>
      </w:r>
      <w:r w:rsidR="00C730A0" w:rsidRPr="0043127A">
        <w:rPr>
          <w:rFonts w:ascii="宋体" w:eastAsia="宋体" w:hAnsi="宋体" w:hint="eastAsia"/>
          <w:sz w:val="24"/>
          <w:szCs w:val="28"/>
        </w:rPr>
        <w:t>晚明遗臣平日思索</w:t>
      </w:r>
      <w:r w:rsidR="00081A80" w:rsidRPr="0043127A">
        <w:rPr>
          <w:rFonts w:ascii="宋体" w:eastAsia="宋体" w:hAnsi="宋体" w:hint="eastAsia"/>
          <w:sz w:val="24"/>
          <w:szCs w:val="28"/>
        </w:rPr>
        <w:t>的</w:t>
      </w:r>
      <w:r w:rsidR="00C730A0" w:rsidRPr="0043127A">
        <w:rPr>
          <w:rFonts w:ascii="宋体" w:eastAsia="宋体" w:hAnsi="宋体" w:hint="eastAsia"/>
          <w:sz w:val="24"/>
          <w:szCs w:val="28"/>
        </w:rPr>
        <w:t>要害所在，已无后人得以继承。</w:t>
      </w:r>
    </w:p>
    <w:p w14:paraId="0BC4CBD0" w14:textId="7B7E64F5" w:rsidR="00C730A0" w:rsidRPr="0043127A" w:rsidRDefault="00B1253F" w:rsidP="007B5FEE">
      <w:pPr>
        <w:ind w:firstLine="480"/>
        <w:rPr>
          <w:rFonts w:ascii="宋体" w:eastAsia="宋体" w:hAnsi="宋体"/>
          <w:sz w:val="24"/>
          <w:szCs w:val="28"/>
        </w:rPr>
      </w:pPr>
      <w:r w:rsidRPr="0043127A">
        <w:rPr>
          <w:rFonts w:ascii="宋体" w:eastAsia="宋体" w:hAnsi="宋体" w:hint="eastAsia"/>
          <w:sz w:val="24"/>
          <w:szCs w:val="28"/>
        </w:rPr>
        <w:t>清太宗皇太极在入关之前，已留心于儒学思想，开始采取“以汉治汉”的策略。至顺治入关，以儒治国的方针得以确立，但需要</w:t>
      </w:r>
      <w:r w:rsidR="00081A80" w:rsidRPr="0043127A">
        <w:rPr>
          <w:rFonts w:ascii="宋体" w:eastAsia="宋体" w:hAnsi="宋体" w:hint="eastAsia"/>
          <w:sz w:val="24"/>
          <w:szCs w:val="28"/>
        </w:rPr>
        <w:t>提出</w:t>
      </w:r>
      <w:r w:rsidRPr="0043127A">
        <w:rPr>
          <w:rFonts w:ascii="宋体" w:eastAsia="宋体" w:hAnsi="宋体" w:hint="eastAsia"/>
          <w:sz w:val="24"/>
          <w:szCs w:val="28"/>
        </w:rPr>
        <w:t>的是，此时的清朝统治者对于儒学思想的认识尚不充分，</w:t>
      </w:r>
      <w:r w:rsidR="00C57DDA" w:rsidRPr="0043127A">
        <w:rPr>
          <w:rFonts w:ascii="宋体" w:eastAsia="宋体" w:hAnsi="宋体" w:hint="eastAsia"/>
          <w:sz w:val="24"/>
          <w:szCs w:val="28"/>
        </w:rPr>
        <w:t>对于儒学的看法</w:t>
      </w:r>
      <w:r w:rsidRPr="0043127A">
        <w:rPr>
          <w:rFonts w:ascii="宋体" w:eastAsia="宋体" w:hAnsi="宋体" w:hint="eastAsia"/>
          <w:sz w:val="24"/>
          <w:szCs w:val="28"/>
        </w:rPr>
        <w:t>基本上停留在略高于元朝</w:t>
      </w:r>
      <w:r w:rsidR="00C57DDA" w:rsidRPr="0043127A">
        <w:rPr>
          <w:rFonts w:ascii="宋体" w:eastAsia="宋体" w:hAnsi="宋体" w:hint="eastAsia"/>
          <w:sz w:val="24"/>
          <w:szCs w:val="28"/>
        </w:rPr>
        <w:t>统治者的水平</w:t>
      </w:r>
      <w:r w:rsidR="0027763B" w:rsidRPr="0043127A">
        <w:rPr>
          <w:rFonts w:ascii="宋体" w:eastAsia="宋体" w:hAnsi="宋体" w:hint="eastAsia"/>
          <w:sz w:val="24"/>
          <w:szCs w:val="28"/>
        </w:rPr>
        <w:t>。儒学此时还是清廷借以用来笼络、平复刚刚征服的汉人，并表示自己统治合法性的权宜手段</w:t>
      </w:r>
      <w:r w:rsidR="0082770F" w:rsidRPr="0043127A">
        <w:rPr>
          <w:rStyle w:val="a6"/>
          <w:rFonts w:ascii="宋体" w:eastAsia="宋体" w:hAnsi="宋体"/>
          <w:sz w:val="24"/>
          <w:szCs w:val="28"/>
        </w:rPr>
        <w:footnoteReference w:id="77"/>
      </w:r>
      <w:r w:rsidR="0027763B" w:rsidRPr="0043127A">
        <w:rPr>
          <w:rFonts w:ascii="宋体" w:eastAsia="宋体" w:hAnsi="宋体" w:hint="eastAsia"/>
          <w:sz w:val="24"/>
          <w:szCs w:val="28"/>
        </w:rPr>
        <w:t>。当下要紧的不是</w:t>
      </w:r>
      <w:r w:rsidR="0082770F" w:rsidRPr="0043127A">
        <w:rPr>
          <w:rFonts w:ascii="宋体" w:eastAsia="宋体" w:hAnsi="宋体" w:hint="eastAsia"/>
          <w:sz w:val="24"/>
          <w:szCs w:val="28"/>
        </w:rPr>
        <w:t>社会秩序的重建</w:t>
      </w:r>
      <w:r w:rsidR="001F7A6A" w:rsidRPr="0043127A">
        <w:rPr>
          <w:rFonts w:ascii="宋体" w:eastAsia="宋体" w:hAnsi="宋体" w:hint="eastAsia"/>
          <w:sz w:val="24"/>
          <w:szCs w:val="28"/>
        </w:rPr>
        <w:t>，</w:t>
      </w:r>
      <w:r w:rsidR="0082770F" w:rsidRPr="0043127A">
        <w:rPr>
          <w:rFonts w:ascii="宋体" w:eastAsia="宋体" w:hAnsi="宋体" w:hint="eastAsia"/>
          <w:sz w:val="24"/>
          <w:szCs w:val="28"/>
        </w:rPr>
        <w:t>而是</w:t>
      </w:r>
      <w:r w:rsidR="001F7A6A" w:rsidRPr="0043127A">
        <w:rPr>
          <w:rFonts w:ascii="宋体" w:eastAsia="宋体" w:hAnsi="宋体" w:hint="eastAsia"/>
          <w:sz w:val="24"/>
          <w:szCs w:val="28"/>
        </w:rPr>
        <w:t>清廷</w:t>
      </w:r>
      <w:r w:rsidR="0082770F" w:rsidRPr="0043127A">
        <w:rPr>
          <w:rFonts w:ascii="宋体" w:eastAsia="宋体" w:hAnsi="宋体" w:hint="eastAsia"/>
          <w:sz w:val="24"/>
          <w:szCs w:val="28"/>
        </w:rPr>
        <w:t>政权的稳固。</w:t>
      </w:r>
    </w:p>
    <w:p w14:paraId="7A0417CC" w14:textId="77777777" w:rsidR="00A70D48" w:rsidRPr="0043127A" w:rsidRDefault="00AF4547" w:rsidP="002C40FB">
      <w:pPr>
        <w:ind w:firstLine="480"/>
        <w:rPr>
          <w:rFonts w:ascii="宋体" w:eastAsia="宋体" w:hAnsi="宋体"/>
          <w:sz w:val="24"/>
          <w:szCs w:val="28"/>
        </w:rPr>
      </w:pPr>
      <w:r w:rsidRPr="0043127A">
        <w:rPr>
          <w:rFonts w:ascii="宋体" w:eastAsia="宋体" w:hAnsi="宋体" w:hint="eastAsia"/>
          <w:sz w:val="24"/>
          <w:szCs w:val="28"/>
        </w:rPr>
        <w:t>程朱理学重新成为官方的“正学”，是在康熙一朝。</w:t>
      </w:r>
      <w:r w:rsidR="00A3408F" w:rsidRPr="0043127A">
        <w:rPr>
          <w:rFonts w:ascii="宋体" w:eastAsia="宋体" w:hAnsi="宋体" w:hint="eastAsia"/>
          <w:sz w:val="24"/>
          <w:szCs w:val="28"/>
        </w:rPr>
        <w:t>玄烨早年在与理学诸臣如熊赐履等人的接触中，对程朱理学有了较为深入的了解。</w:t>
      </w:r>
      <w:r w:rsidR="00081A80" w:rsidRPr="0043127A">
        <w:rPr>
          <w:rFonts w:ascii="宋体" w:eastAsia="宋体" w:hAnsi="宋体" w:hint="eastAsia"/>
          <w:sz w:val="24"/>
          <w:szCs w:val="28"/>
        </w:rPr>
        <w:t>刚刚亲政的</w:t>
      </w:r>
      <w:r w:rsidR="00A3408F" w:rsidRPr="0043127A">
        <w:rPr>
          <w:rFonts w:ascii="宋体" w:eastAsia="宋体" w:hAnsi="宋体" w:hint="eastAsia"/>
          <w:sz w:val="24"/>
          <w:szCs w:val="28"/>
        </w:rPr>
        <w:t>玄烨</w:t>
      </w:r>
      <w:r w:rsidR="00081A80" w:rsidRPr="0043127A">
        <w:rPr>
          <w:rFonts w:ascii="宋体" w:eastAsia="宋体" w:hAnsi="宋体" w:hint="eastAsia"/>
          <w:sz w:val="24"/>
          <w:szCs w:val="28"/>
        </w:rPr>
        <w:t>，</w:t>
      </w:r>
      <w:r w:rsidR="00A3408F" w:rsidRPr="0043127A">
        <w:rPr>
          <w:rFonts w:ascii="宋体" w:eastAsia="宋体" w:hAnsi="宋体" w:hint="eastAsia"/>
          <w:sz w:val="24"/>
          <w:szCs w:val="28"/>
        </w:rPr>
        <w:t>初步构建了其以“理”治国的思想</w:t>
      </w:r>
      <w:r w:rsidR="00C178DF" w:rsidRPr="0043127A">
        <w:rPr>
          <w:rStyle w:val="a6"/>
          <w:rFonts w:ascii="宋体" w:eastAsia="宋体" w:hAnsi="宋体"/>
          <w:sz w:val="24"/>
          <w:szCs w:val="28"/>
        </w:rPr>
        <w:footnoteReference w:id="78"/>
      </w:r>
      <w:r w:rsidR="00C178DF" w:rsidRPr="0043127A">
        <w:rPr>
          <w:rFonts w:ascii="宋体" w:eastAsia="宋体" w:hAnsi="宋体" w:hint="eastAsia"/>
          <w:sz w:val="24"/>
          <w:szCs w:val="28"/>
        </w:rPr>
        <w:t>。</w:t>
      </w:r>
      <w:r w:rsidR="00965847" w:rsidRPr="0043127A">
        <w:rPr>
          <w:rFonts w:ascii="宋体" w:eastAsia="宋体" w:hAnsi="宋体" w:hint="eastAsia"/>
          <w:sz w:val="24"/>
          <w:szCs w:val="28"/>
        </w:rPr>
        <w:t>但是在政治的实践</w:t>
      </w:r>
      <w:r w:rsidR="00081A80" w:rsidRPr="0043127A">
        <w:rPr>
          <w:rFonts w:ascii="宋体" w:eastAsia="宋体" w:hAnsi="宋体" w:hint="eastAsia"/>
          <w:sz w:val="24"/>
          <w:szCs w:val="28"/>
        </w:rPr>
        <w:t>过程</w:t>
      </w:r>
      <w:r w:rsidR="00965847" w:rsidRPr="0043127A">
        <w:rPr>
          <w:rFonts w:ascii="宋体" w:eastAsia="宋体" w:hAnsi="宋体" w:hint="eastAsia"/>
          <w:sz w:val="24"/>
          <w:szCs w:val="28"/>
        </w:rPr>
        <w:t>中，玄烨开始产生对理学大臣的怀疑，以及对清</w:t>
      </w:r>
      <w:r w:rsidR="008436AD" w:rsidRPr="0043127A">
        <w:rPr>
          <w:rFonts w:ascii="宋体" w:eastAsia="宋体" w:hAnsi="宋体" w:hint="eastAsia"/>
          <w:sz w:val="24"/>
          <w:szCs w:val="28"/>
        </w:rPr>
        <w:t>初</w:t>
      </w:r>
      <w:r w:rsidR="00965847" w:rsidRPr="0043127A">
        <w:rPr>
          <w:rFonts w:ascii="宋体" w:eastAsia="宋体" w:hAnsi="宋体" w:hint="eastAsia"/>
          <w:sz w:val="24"/>
          <w:szCs w:val="28"/>
        </w:rPr>
        <w:t>理学的全面思考</w:t>
      </w:r>
      <w:r w:rsidR="00081A80" w:rsidRPr="0043127A">
        <w:rPr>
          <w:rFonts w:ascii="宋体" w:eastAsia="宋体" w:hAnsi="宋体" w:hint="eastAsia"/>
          <w:sz w:val="24"/>
          <w:szCs w:val="28"/>
        </w:rPr>
        <w:t>。康熙中叶发生的</w:t>
      </w:r>
      <w:r w:rsidR="00965847" w:rsidRPr="0043127A">
        <w:rPr>
          <w:rFonts w:ascii="宋体" w:eastAsia="宋体" w:hAnsi="宋体" w:hint="eastAsia"/>
          <w:sz w:val="24"/>
          <w:szCs w:val="28"/>
        </w:rPr>
        <w:t>“汤斌事件”</w:t>
      </w:r>
      <w:r w:rsidR="00081A80" w:rsidRPr="0043127A">
        <w:rPr>
          <w:rFonts w:ascii="宋体" w:eastAsia="宋体" w:hAnsi="宋体" w:hint="eastAsia"/>
          <w:sz w:val="24"/>
          <w:szCs w:val="28"/>
        </w:rPr>
        <w:t>，</w:t>
      </w:r>
      <w:r w:rsidR="00965847" w:rsidRPr="0043127A">
        <w:rPr>
          <w:rFonts w:ascii="宋体" w:eastAsia="宋体" w:hAnsi="宋体" w:hint="eastAsia"/>
          <w:sz w:val="24"/>
          <w:szCs w:val="28"/>
        </w:rPr>
        <w:t>被认为是</w:t>
      </w:r>
      <w:r w:rsidR="00081A80" w:rsidRPr="0043127A">
        <w:rPr>
          <w:rFonts w:ascii="宋体" w:eastAsia="宋体" w:hAnsi="宋体" w:hint="eastAsia"/>
          <w:sz w:val="24"/>
          <w:szCs w:val="28"/>
        </w:rPr>
        <w:t>玄烨</w:t>
      </w:r>
      <w:r w:rsidR="00965847" w:rsidRPr="0043127A">
        <w:rPr>
          <w:rFonts w:ascii="宋体" w:eastAsia="宋体" w:hAnsi="宋体" w:hint="eastAsia"/>
          <w:sz w:val="24"/>
          <w:szCs w:val="28"/>
        </w:rPr>
        <w:t>以“理”治国思想的转折点</w:t>
      </w:r>
      <w:r w:rsidR="00965847" w:rsidRPr="0043127A">
        <w:rPr>
          <w:rStyle w:val="a6"/>
          <w:rFonts w:ascii="宋体" w:eastAsia="宋体" w:hAnsi="宋体"/>
          <w:sz w:val="24"/>
          <w:szCs w:val="28"/>
        </w:rPr>
        <w:footnoteReference w:id="79"/>
      </w:r>
      <w:r w:rsidR="00593740" w:rsidRPr="0043127A">
        <w:rPr>
          <w:rFonts w:ascii="宋体" w:eastAsia="宋体" w:hAnsi="宋体" w:hint="eastAsia"/>
          <w:sz w:val="24"/>
          <w:szCs w:val="28"/>
        </w:rPr>
        <w:t>。</w:t>
      </w:r>
      <w:r w:rsidR="008436AD" w:rsidRPr="0043127A">
        <w:rPr>
          <w:rFonts w:ascii="宋体" w:eastAsia="宋体" w:hAnsi="宋体" w:hint="eastAsia"/>
          <w:sz w:val="24"/>
          <w:szCs w:val="28"/>
        </w:rPr>
        <w:t>玄烨最终形成的治国理念，</w:t>
      </w:r>
      <w:r w:rsidR="00223C4E" w:rsidRPr="0043127A">
        <w:rPr>
          <w:rFonts w:ascii="宋体" w:eastAsia="宋体" w:hAnsi="宋体" w:hint="eastAsia"/>
          <w:sz w:val="24"/>
          <w:szCs w:val="28"/>
        </w:rPr>
        <w:t>实际上</w:t>
      </w:r>
      <w:r w:rsidR="008436AD" w:rsidRPr="0043127A">
        <w:rPr>
          <w:rFonts w:ascii="宋体" w:eastAsia="宋体" w:hAnsi="宋体" w:hint="eastAsia"/>
          <w:sz w:val="24"/>
          <w:szCs w:val="28"/>
        </w:rPr>
        <w:t>仍是一种</w:t>
      </w:r>
      <w:r w:rsidR="00081A80" w:rsidRPr="0043127A">
        <w:rPr>
          <w:rFonts w:ascii="宋体" w:eastAsia="宋体" w:hAnsi="宋体" w:hint="eastAsia"/>
          <w:sz w:val="24"/>
          <w:szCs w:val="28"/>
        </w:rPr>
        <w:t>朱元璋式的</w:t>
      </w:r>
      <w:r w:rsidR="008436AD" w:rsidRPr="0043127A">
        <w:rPr>
          <w:rFonts w:ascii="宋体" w:eastAsia="宋体" w:hAnsi="宋体" w:hint="eastAsia"/>
          <w:sz w:val="24"/>
          <w:szCs w:val="28"/>
        </w:rPr>
        <w:t>“实用主义”</w:t>
      </w:r>
      <w:r w:rsidR="00AB3343" w:rsidRPr="0043127A">
        <w:rPr>
          <w:rFonts w:ascii="宋体" w:eastAsia="宋体" w:hAnsi="宋体" w:hint="eastAsia"/>
          <w:sz w:val="24"/>
          <w:szCs w:val="28"/>
        </w:rPr>
        <w:t>的</w:t>
      </w:r>
      <w:r w:rsidR="00081A80" w:rsidRPr="0043127A">
        <w:rPr>
          <w:rFonts w:ascii="宋体" w:eastAsia="宋体" w:hAnsi="宋体" w:hint="eastAsia"/>
          <w:sz w:val="24"/>
          <w:szCs w:val="28"/>
        </w:rPr>
        <w:t>精神</w:t>
      </w:r>
      <w:r w:rsidR="008436AD" w:rsidRPr="0043127A">
        <w:rPr>
          <w:rFonts w:ascii="宋体" w:eastAsia="宋体" w:hAnsi="宋体" w:hint="eastAsia"/>
          <w:sz w:val="24"/>
          <w:szCs w:val="28"/>
        </w:rPr>
        <w:t>。</w:t>
      </w:r>
    </w:p>
    <w:p w14:paraId="5BA9CDDF" w14:textId="3196494B" w:rsidR="00EB1CF0" w:rsidRPr="0043127A" w:rsidRDefault="00DD4A98" w:rsidP="002C40FB">
      <w:pPr>
        <w:ind w:firstLine="480"/>
        <w:rPr>
          <w:rFonts w:ascii="宋体" w:eastAsia="宋体" w:hAnsi="宋体"/>
          <w:sz w:val="24"/>
          <w:szCs w:val="28"/>
        </w:rPr>
      </w:pPr>
      <w:r w:rsidRPr="0043127A">
        <w:rPr>
          <w:rFonts w:ascii="宋体" w:eastAsia="宋体" w:hAnsi="宋体" w:hint="eastAsia"/>
          <w:sz w:val="24"/>
          <w:szCs w:val="28"/>
        </w:rPr>
        <w:t>清初学术活力所在，不在于朝廷上的诸位理学大臣，他们对于理学精神的理解，尚不及明初的方孝孺。</w:t>
      </w:r>
      <w:r w:rsidR="00EC4391" w:rsidRPr="0043127A">
        <w:rPr>
          <w:rFonts w:ascii="宋体" w:eastAsia="宋体" w:hAnsi="宋体" w:hint="eastAsia"/>
          <w:sz w:val="24"/>
          <w:szCs w:val="28"/>
        </w:rPr>
        <w:t>清初学术的活力，主要</w:t>
      </w:r>
      <w:r w:rsidRPr="0043127A">
        <w:rPr>
          <w:rFonts w:ascii="宋体" w:eastAsia="宋体" w:hAnsi="宋体" w:hint="eastAsia"/>
          <w:sz w:val="24"/>
          <w:szCs w:val="28"/>
        </w:rPr>
        <w:t>在</w:t>
      </w:r>
      <w:r w:rsidR="002C40FB" w:rsidRPr="0043127A">
        <w:rPr>
          <w:rFonts w:ascii="宋体" w:eastAsia="宋体" w:hAnsi="宋体" w:hint="eastAsia"/>
          <w:sz w:val="24"/>
          <w:szCs w:val="28"/>
        </w:rPr>
        <w:t>明朝的遗老那里。理学的发展，经历了明中后期阳明学的发展，以及清初诸明遗老的进一步探索，实际上已经超越了朱子学的</w:t>
      </w:r>
      <w:r w:rsidR="00EC4391" w:rsidRPr="0043127A">
        <w:rPr>
          <w:rFonts w:ascii="宋体" w:eastAsia="宋体" w:hAnsi="宋体" w:hint="eastAsia"/>
          <w:sz w:val="24"/>
          <w:szCs w:val="28"/>
        </w:rPr>
        <w:t>窠臼</w:t>
      </w:r>
      <w:r w:rsidR="002C40FB" w:rsidRPr="0043127A">
        <w:rPr>
          <w:rFonts w:ascii="宋体" w:eastAsia="宋体" w:hAnsi="宋体" w:hint="eastAsia"/>
          <w:sz w:val="24"/>
          <w:szCs w:val="28"/>
        </w:rPr>
        <w:t>，清初继遗老们而起的</w:t>
      </w:r>
      <w:r w:rsidR="00E80DCE" w:rsidRPr="0043127A">
        <w:rPr>
          <w:rFonts w:ascii="宋体" w:eastAsia="宋体" w:hAnsi="宋体" w:hint="eastAsia"/>
          <w:sz w:val="24"/>
          <w:szCs w:val="28"/>
        </w:rPr>
        <w:t>颜元、李</w:t>
      </w:r>
      <w:r w:rsidR="00A70D48" w:rsidRPr="0043127A">
        <w:rPr>
          <w:rFonts w:ascii="宋体" w:eastAsia="宋体" w:hAnsi="宋体" w:hint="eastAsia"/>
          <w:sz w:val="24"/>
          <w:szCs w:val="28"/>
        </w:rPr>
        <w:t>塨</w:t>
      </w:r>
      <w:r w:rsidR="00E80DCE" w:rsidRPr="0043127A">
        <w:rPr>
          <w:rFonts w:ascii="宋体" w:eastAsia="宋体" w:hAnsi="宋体" w:hint="eastAsia"/>
          <w:sz w:val="24"/>
          <w:szCs w:val="28"/>
        </w:rPr>
        <w:t>、阎若璩等人，亦无不是站在反对</w:t>
      </w:r>
      <w:r w:rsidR="00A70D48" w:rsidRPr="0043127A">
        <w:rPr>
          <w:rFonts w:ascii="宋体" w:eastAsia="宋体" w:hAnsi="宋体" w:hint="eastAsia"/>
          <w:sz w:val="24"/>
          <w:szCs w:val="28"/>
        </w:rPr>
        <w:t>宋明理学</w:t>
      </w:r>
      <w:r w:rsidR="00E80DCE" w:rsidRPr="0043127A">
        <w:rPr>
          <w:rFonts w:ascii="宋体" w:eastAsia="宋体" w:hAnsi="宋体" w:hint="eastAsia"/>
          <w:sz w:val="24"/>
          <w:szCs w:val="28"/>
        </w:rPr>
        <w:t>的立场上治学</w:t>
      </w:r>
      <w:r w:rsidR="00863048" w:rsidRPr="0043127A">
        <w:rPr>
          <w:rFonts w:ascii="宋体" w:eastAsia="宋体" w:hAnsi="宋体" w:hint="eastAsia"/>
          <w:sz w:val="24"/>
          <w:szCs w:val="28"/>
        </w:rPr>
        <w:t>。</w:t>
      </w:r>
      <w:r w:rsidR="00E80DCE" w:rsidRPr="0043127A">
        <w:rPr>
          <w:rFonts w:ascii="宋体" w:eastAsia="宋体" w:hAnsi="宋体" w:hint="eastAsia"/>
          <w:sz w:val="24"/>
          <w:szCs w:val="28"/>
        </w:rPr>
        <w:t>可以想见，如果</w:t>
      </w:r>
      <w:r w:rsidR="00863048" w:rsidRPr="0043127A">
        <w:rPr>
          <w:rFonts w:ascii="宋体" w:eastAsia="宋体" w:hAnsi="宋体" w:hint="eastAsia"/>
          <w:sz w:val="24"/>
          <w:szCs w:val="28"/>
        </w:rPr>
        <w:t>令学术思想于自由的氛围中发展，必然会发展出一新学术、新理论来。然而，玄烨固然并不真心服膺于程朱理学之道，却也把程朱理学当作是</w:t>
      </w:r>
      <w:r w:rsidR="0048354D" w:rsidRPr="0043127A">
        <w:rPr>
          <w:rFonts w:ascii="宋体" w:eastAsia="宋体" w:hAnsi="宋体" w:hint="eastAsia"/>
          <w:sz w:val="24"/>
          <w:szCs w:val="28"/>
        </w:rPr>
        <w:t>可资利用的统治工具</w:t>
      </w:r>
      <w:r w:rsidR="0048354D" w:rsidRPr="0043127A">
        <w:rPr>
          <w:rStyle w:val="a6"/>
          <w:rFonts w:ascii="宋体" w:eastAsia="宋体" w:hAnsi="宋体"/>
          <w:sz w:val="24"/>
          <w:szCs w:val="28"/>
        </w:rPr>
        <w:footnoteReference w:id="80"/>
      </w:r>
      <w:r w:rsidR="00A70D48" w:rsidRPr="0043127A">
        <w:rPr>
          <w:rFonts w:ascii="宋体" w:eastAsia="宋体" w:hAnsi="宋体" w:hint="eastAsia"/>
          <w:sz w:val="24"/>
          <w:szCs w:val="28"/>
        </w:rPr>
        <w:t>。</w:t>
      </w:r>
      <w:r w:rsidR="003A7C19" w:rsidRPr="0043127A">
        <w:rPr>
          <w:rFonts w:ascii="宋体" w:eastAsia="宋体" w:hAnsi="宋体" w:hint="eastAsia"/>
          <w:sz w:val="24"/>
          <w:szCs w:val="28"/>
        </w:rPr>
        <w:t>在其晚年</w:t>
      </w:r>
      <w:r w:rsidR="00A70D48" w:rsidRPr="0043127A">
        <w:rPr>
          <w:rFonts w:ascii="宋体" w:eastAsia="宋体" w:hAnsi="宋体" w:hint="eastAsia"/>
          <w:sz w:val="24"/>
          <w:szCs w:val="28"/>
        </w:rPr>
        <w:t>，玄烨</w:t>
      </w:r>
      <w:r w:rsidR="003A7C19" w:rsidRPr="0043127A">
        <w:rPr>
          <w:rFonts w:ascii="宋体" w:eastAsia="宋体" w:hAnsi="宋体" w:hint="eastAsia"/>
          <w:sz w:val="24"/>
          <w:szCs w:val="28"/>
        </w:rPr>
        <w:t>大张旗鼓地宣扬朱子学的成就，编撰《朱子全书》，将朱熹在孔庙中的</w:t>
      </w:r>
      <w:r w:rsidR="003A7C19" w:rsidRPr="0043127A">
        <w:rPr>
          <w:rFonts w:ascii="宋体" w:eastAsia="宋体" w:hAnsi="宋体" w:hint="eastAsia"/>
          <w:sz w:val="24"/>
          <w:szCs w:val="28"/>
        </w:rPr>
        <w:lastRenderedPageBreak/>
        <w:t>地位亦升至十哲之次，朱熹的地位一下子达到了有史以来的顶点。确实，经历了</w:t>
      </w:r>
      <w:r w:rsidR="00E05B75" w:rsidRPr="0043127A">
        <w:rPr>
          <w:rFonts w:ascii="宋体" w:eastAsia="宋体" w:hAnsi="宋体" w:hint="eastAsia"/>
          <w:sz w:val="24"/>
          <w:szCs w:val="28"/>
        </w:rPr>
        <w:t>有明一代的发展，朱子学的内涵和其在实际政治中的形象已然发生了戏剧性的剥离，理学的本来精神在政治的高压下不见踪影，清廷的利用无非是继续了明朝的政策，</w:t>
      </w:r>
      <w:r w:rsidR="00A70D48" w:rsidRPr="0043127A">
        <w:rPr>
          <w:rFonts w:ascii="宋体" w:eastAsia="宋体" w:hAnsi="宋体" w:hint="eastAsia"/>
          <w:sz w:val="24"/>
          <w:szCs w:val="28"/>
        </w:rPr>
        <w:t>而</w:t>
      </w:r>
      <w:r w:rsidR="00E05B75" w:rsidRPr="0043127A">
        <w:rPr>
          <w:rFonts w:ascii="宋体" w:eastAsia="宋体" w:hAnsi="宋体" w:hint="eastAsia"/>
          <w:sz w:val="24"/>
          <w:szCs w:val="28"/>
        </w:rPr>
        <w:t>变本加厉。</w:t>
      </w:r>
      <w:r w:rsidR="00E23872" w:rsidRPr="0043127A">
        <w:rPr>
          <w:rFonts w:ascii="宋体" w:eastAsia="宋体" w:hAnsi="宋体" w:hint="eastAsia"/>
          <w:sz w:val="24"/>
          <w:szCs w:val="28"/>
        </w:rPr>
        <w:t>对于本已失去了学术生命力的朱子学，又被清廷翻出，</w:t>
      </w:r>
      <w:r w:rsidR="004147E2" w:rsidRPr="0043127A">
        <w:rPr>
          <w:rFonts w:ascii="宋体" w:eastAsia="宋体" w:hAnsi="宋体" w:hint="eastAsia"/>
          <w:sz w:val="24"/>
          <w:szCs w:val="28"/>
        </w:rPr>
        <w:t>表面上是程朱理学又恢复了官学的地位，实际上是清廷在政治、思想领域的全面禁锢，不过以朱子学</w:t>
      </w:r>
      <w:r w:rsidR="0039180B" w:rsidRPr="0043127A">
        <w:rPr>
          <w:rFonts w:ascii="宋体" w:eastAsia="宋体" w:hAnsi="宋体" w:hint="eastAsia"/>
          <w:sz w:val="24"/>
          <w:szCs w:val="28"/>
        </w:rPr>
        <w:t>为幌</w:t>
      </w:r>
      <w:r w:rsidR="004147E2" w:rsidRPr="0043127A">
        <w:rPr>
          <w:rFonts w:ascii="宋体" w:eastAsia="宋体" w:hAnsi="宋体" w:hint="eastAsia"/>
          <w:sz w:val="24"/>
          <w:szCs w:val="28"/>
        </w:rPr>
        <w:t>。“玄烨初政，意在广罗兼取，藉为牢笼，及见中国士夫已俯首一气</w:t>
      </w:r>
      <w:r w:rsidR="00302069" w:rsidRPr="0043127A">
        <w:rPr>
          <w:rFonts w:ascii="宋体" w:eastAsia="宋体" w:hAnsi="宋体" w:hint="eastAsia"/>
          <w:sz w:val="24"/>
          <w:szCs w:val="28"/>
        </w:rPr>
        <w:t>，惟朝廷爵禄之趋，乃复宏奖理学，</w:t>
      </w:r>
      <w:r w:rsidR="00987BB7" w:rsidRPr="0043127A">
        <w:rPr>
          <w:rFonts w:ascii="宋体" w:eastAsia="宋体" w:hAnsi="宋体" w:hint="eastAsia"/>
          <w:sz w:val="24"/>
          <w:szCs w:val="28"/>
        </w:rPr>
        <w:t>专尊程朱，以一天下之议论，而钳异口。”</w:t>
      </w:r>
      <w:r w:rsidR="00987BB7" w:rsidRPr="0043127A">
        <w:rPr>
          <w:rStyle w:val="a6"/>
          <w:rFonts w:ascii="宋体" w:eastAsia="宋体" w:hAnsi="宋体"/>
          <w:sz w:val="24"/>
          <w:szCs w:val="28"/>
        </w:rPr>
        <w:footnoteReference w:id="81"/>
      </w:r>
      <w:r w:rsidR="00A70D48" w:rsidRPr="0043127A">
        <w:rPr>
          <w:rFonts w:ascii="宋体" w:eastAsia="宋体" w:hAnsi="宋体" w:hint="eastAsia"/>
          <w:sz w:val="24"/>
          <w:szCs w:val="28"/>
        </w:rPr>
        <w:t>此</w:t>
      </w:r>
      <w:r w:rsidR="000B741D" w:rsidRPr="0043127A">
        <w:rPr>
          <w:rFonts w:ascii="宋体" w:eastAsia="宋体" w:hAnsi="宋体" w:hint="eastAsia"/>
          <w:sz w:val="24"/>
          <w:szCs w:val="28"/>
        </w:rPr>
        <w:t>非虚言。</w:t>
      </w:r>
    </w:p>
    <w:p w14:paraId="22B62F3D" w14:textId="11029B71" w:rsidR="00EB1CF0" w:rsidRPr="0043127A" w:rsidRDefault="000B741D" w:rsidP="00CF7822">
      <w:pPr>
        <w:ind w:firstLine="480"/>
        <w:rPr>
          <w:rFonts w:ascii="宋体" w:eastAsia="宋体" w:hAnsi="宋体"/>
          <w:sz w:val="24"/>
          <w:szCs w:val="28"/>
        </w:rPr>
      </w:pPr>
      <w:r w:rsidRPr="0043127A">
        <w:rPr>
          <w:rFonts w:ascii="宋体" w:eastAsia="宋体" w:hAnsi="宋体" w:hint="eastAsia"/>
          <w:sz w:val="24"/>
          <w:szCs w:val="28"/>
        </w:rPr>
        <w:t>玄烨对待理学的实用主义态度，也为后来</w:t>
      </w:r>
      <w:r w:rsidR="001C5000" w:rsidRPr="0043127A">
        <w:rPr>
          <w:rFonts w:ascii="宋体" w:eastAsia="宋体" w:hAnsi="宋体" w:hint="eastAsia"/>
          <w:sz w:val="24"/>
          <w:szCs w:val="28"/>
        </w:rPr>
        <w:t>清朝</w:t>
      </w:r>
      <w:r w:rsidRPr="0043127A">
        <w:rPr>
          <w:rFonts w:ascii="宋体" w:eastAsia="宋体" w:hAnsi="宋体" w:hint="eastAsia"/>
          <w:sz w:val="24"/>
          <w:szCs w:val="28"/>
        </w:rPr>
        <w:t>诸帝所沿袭。</w:t>
      </w:r>
      <w:r w:rsidR="00F75AAF" w:rsidRPr="0043127A">
        <w:rPr>
          <w:rFonts w:ascii="宋体" w:eastAsia="宋体" w:hAnsi="宋体" w:hint="eastAsia"/>
          <w:sz w:val="24"/>
          <w:szCs w:val="28"/>
        </w:rPr>
        <w:t>张昭军指出，雍正帝胤禛对于在士人间颇有理学名望的吕留良的攻击，否认他尊崇理学的事实，体现出是帝王而不是学者，拥有判断理学真、假</w:t>
      </w:r>
      <w:r w:rsidR="00E91DB3" w:rsidRPr="0043127A">
        <w:rPr>
          <w:rFonts w:ascii="宋体" w:eastAsia="宋体" w:hAnsi="宋体" w:hint="eastAsia"/>
          <w:sz w:val="24"/>
          <w:szCs w:val="28"/>
        </w:rPr>
        <w:t>的</w:t>
      </w:r>
      <w:r w:rsidR="00F75AAF" w:rsidRPr="0043127A">
        <w:rPr>
          <w:rFonts w:ascii="宋体" w:eastAsia="宋体" w:hAnsi="宋体" w:hint="eastAsia"/>
          <w:sz w:val="24"/>
          <w:szCs w:val="28"/>
        </w:rPr>
        <w:t>决定权</w:t>
      </w:r>
      <w:r w:rsidR="00BD1593" w:rsidRPr="0043127A">
        <w:rPr>
          <w:rStyle w:val="a6"/>
          <w:rFonts w:ascii="宋体" w:eastAsia="宋体" w:hAnsi="宋体"/>
          <w:sz w:val="24"/>
          <w:szCs w:val="28"/>
        </w:rPr>
        <w:footnoteReference w:id="82"/>
      </w:r>
      <w:r w:rsidR="00F75AAF" w:rsidRPr="0043127A">
        <w:rPr>
          <w:rFonts w:ascii="宋体" w:eastAsia="宋体" w:hAnsi="宋体" w:hint="eastAsia"/>
          <w:sz w:val="24"/>
          <w:szCs w:val="28"/>
        </w:rPr>
        <w:t xml:space="preserve">。 </w:t>
      </w:r>
      <w:r w:rsidR="00CF7822" w:rsidRPr="0043127A">
        <w:rPr>
          <w:rFonts w:ascii="宋体" w:eastAsia="宋体" w:hAnsi="宋体" w:hint="eastAsia"/>
          <w:sz w:val="24"/>
          <w:szCs w:val="28"/>
        </w:rPr>
        <w:t>乾隆弘历则直接针对程颐“天下治乱系宰相，君德成就责经筵”的议论做出</w:t>
      </w:r>
      <w:r w:rsidR="00614F35" w:rsidRPr="0043127A">
        <w:rPr>
          <w:rFonts w:ascii="宋体" w:eastAsia="宋体" w:hAnsi="宋体" w:hint="eastAsia"/>
          <w:sz w:val="24"/>
          <w:szCs w:val="28"/>
        </w:rPr>
        <w:t>严厉的</w:t>
      </w:r>
      <w:r w:rsidR="00CF7822" w:rsidRPr="0043127A">
        <w:rPr>
          <w:rFonts w:ascii="宋体" w:eastAsia="宋体" w:hAnsi="宋体" w:hint="eastAsia"/>
          <w:sz w:val="24"/>
          <w:szCs w:val="28"/>
        </w:rPr>
        <w:t>批评，全然以道统自居</w:t>
      </w:r>
      <w:r w:rsidR="00CF7822" w:rsidRPr="0043127A">
        <w:rPr>
          <w:rStyle w:val="a6"/>
          <w:rFonts w:ascii="宋体" w:eastAsia="宋体" w:hAnsi="宋体"/>
          <w:sz w:val="24"/>
          <w:szCs w:val="28"/>
        </w:rPr>
        <w:footnoteReference w:id="83"/>
      </w:r>
      <w:r w:rsidR="009355F2" w:rsidRPr="0043127A">
        <w:rPr>
          <w:rFonts w:ascii="宋体" w:eastAsia="宋体" w:hAnsi="宋体" w:hint="eastAsia"/>
          <w:sz w:val="24"/>
          <w:szCs w:val="28"/>
        </w:rPr>
        <w:t>。</w:t>
      </w:r>
      <w:r w:rsidR="00376BC6" w:rsidRPr="0043127A">
        <w:rPr>
          <w:rFonts w:ascii="宋体" w:eastAsia="宋体" w:hAnsi="宋体" w:hint="eastAsia"/>
          <w:sz w:val="24"/>
          <w:szCs w:val="28"/>
        </w:rPr>
        <w:t>与程朱理学</w:t>
      </w:r>
      <w:r w:rsidR="000F5501" w:rsidRPr="0043127A">
        <w:rPr>
          <w:rFonts w:ascii="宋体" w:eastAsia="宋体" w:hAnsi="宋体" w:hint="eastAsia"/>
          <w:sz w:val="24"/>
          <w:szCs w:val="28"/>
        </w:rPr>
        <w:t>在清朝</w:t>
      </w:r>
      <w:r w:rsidR="00376BC6" w:rsidRPr="0043127A">
        <w:rPr>
          <w:rFonts w:ascii="宋体" w:eastAsia="宋体" w:hAnsi="宋体" w:hint="eastAsia"/>
          <w:sz w:val="24"/>
          <w:szCs w:val="28"/>
        </w:rPr>
        <w:t>被尊为正学相伴的，是清廷</w:t>
      </w:r>
      <w:r w:rsidR="001F7194" w:rsidRPr="0043127A">
        <w:rPr>
          <w:rFonts w:ascii="宋体" w:eastAsia="宋体" w:hAnsi="宋体" w:hint="eastAsia"/>
          <w:sz w:val="24"/>
          <w:szCs w:val="28"/>
        </w:rPr>
        <w:t>屡次</w:t>
      </w:r>
      <w:r w:rsidR="00376BC6" w:rsidRPr="0043127A">
        <w:rPr>
          <w:rFonts w:ascii="宋体" w:eastAsia="宋体" w:hAnsi="宋体" w:hint="eastAsia"/>
          <w:sz w:val="24"/>
          <w:szCs w:val="28"/>
        </w:rPr>
        <w:t>兴起的文字狱，</w:t>
      </w:r>
      <w:r w:rsidR="002A4C32" w:rsidRPr="0043127A">
        <w:rPr>
          <w:rFonts w:ascii="宋体" w:eastAsia="宋体" w:hAnsi="宋体" w:hint="eastAsia"/>
          <w:sz w:val="24"/>
          <w:szCs w:val="28"/>
        </w:rPr>
        <w:t>对</w:t>
      </w:r>
      <w:r w:rsidR="001F7194" w:rsidRPr="0043127A">
        <w:rPr>
          <w:rFonts w:ascii="宋体" w:eastAsia="宋体" w:hAnsi="宋体" w:hint="eastAsia"/>
          <w:sz w:val="24"/>
          <w:szCs w:val="28"/>
        </w:rPr>
        <w:t>程朱理学</w:t>
      </w:r>
      <w:r w:rsidR="002A4C32" w:rsidRPr="0043127A">
        <w:rPr>
          <w:rFonts w:ascii="宋体" w:eastAsia="宋体" w:hAnsi="宋体" w:hint="eastAsia"/>
          <w:sz w:val="24"/>
          <w:szCs w:val="28"/>
        </w:rPr>
        <w:t>的诋毁常被拿来当作罪名之一，但是否违背理学的标准却</w:t>
      </w:r>
      <w:r w:rsidR="000F5501" w:rsidRPr="0043127A">
        <w:rPr>
          <w:rFonts w:ascii="宋体" w:eastAsia="宋体" w:hAnsi="宋体" w:hint="eastAsia"/>
          <w:sz w:val="24"/>
          <w:szCs w:val="28"/>
        </w:rPr>
        <w:t>握</w:t>
      </w:r>
      <w:r w:rsidR="002A4C32" w:rsidRPr="0043127A">
        <w:rPr>
          <w:rFonts w:ascii="宋体" w:eastAsia="宋体" w:hAnsi="宋体" w:hint="eastAsia"/>
          <w:sz w:val="24"/>
          <w:szCs w:val="28"/>
        </w:rPr>
        <w:t>在朝廷手中</w:t>
      </w:r>
      <w:r w:rsidR="001F7194" w:rsidRPr="0043127A">
        <w:rPr>
          <w:rFonts w:ascii="宋体" w:eastAsia="宋体" w:hAnsi="宋体" w:hint="eastAsia"/>
          <w:sz w:val="24"/>
          <w:szCs w:val="28"/>
        </w:rPr>
        <w:t>，实仍是以对政权的依顺与否为准绳</w:t>
      </w:r>
      <w:r w:rsidR="002A4C32" w:rsidRPr="0043127A">
        <w:rPr>
          <w:rFonts w:ascii="宋体" w:eastAsia="宋体" w:hAnsi="宋体" w:hint="eastAsia"/>
          <w:sz w:val="24"/>
          <w:szCs w:val="28"/>
        </w:rPr>
        <w:t>，实施的文化专制</w:t>
      </w:r>
      <w:r w:rsidR="000F5501" w:rsidRPr="0043127A">
        <w:rPr>
          <w:rFonts w:ascii="宋体" w:eastAsia="宋体" w:hAnsi="宋体" w:hint="eastAsia"/>
          <w:sz w:val="24"/>
          <w:szCs w:val="28"/>
        </w:rPr>
        <w:t>政策</w:t>
      </w:r>
      <w:r w:rsidR="002A4C32" w:rsidRPr="0043127A">
        <w:rPr>
          <w:rStyle w:val="a6"/>
          <w:rFonts w:ascii="宋体" w:eastAsia="宋体" w:hAnsi="宋体"/>
          <w:sz w:val="24"/>
          <w:szCs w:val="28"/>
        </w:rPr>
        <w:footnoteReference w:id="84"/>
      </w:r>
      <w:r w:rsidR="001F7194" w:rsidRPr="0043127A">
        <w:rPr>
          <w:rFonts w:ascii="宋体" w:eastAsia="宋体" w:hAnsi="宋体" w:hint="eastAsia"/>
          <w:sz w:val="24"/>
          <w:szCs w:val="28"/>
        </w:rPr>
        <w:t>。</w:t>
      </w:r>
    </w:p>
    <w:p w14:paraId="03D31459" w14:textId="14A45AD8" w:rsidR="00EB1CF0" w:rsidRPr="0043127A" w:rsidRDefault="00A73E00" w:rsidP="007B5FEE">
      <w:pPr>
        <w:ind w:firstLine="480"/>
        <w:rPr>
          <w:rFonts w:ascii="宋体" w:eastAsia="宋体" w:hAnsi="宋体"/>
          <w:sz w:val="24"/>
          <w:szCs w:val="28"/>
        </w:rPr>
      </w:pPr>
      <w:r w:rsidRPr="0043127A">
        <w:rPr>
          <w:rFonts w:ascii="宋体" w:eastAsia="宋体" w:hAnsi="宋体" w:hint="eastAsia"/>
          <w:sz w:val="24"/>
          <w:szCs w:val="28"/>
        </w:rPr>
        <w:t>朱子学或者说理学的学术路径已经走入了死胡同，</w:t>
      </w:r>
      <w:r w:rsidR="000F083E" w:rsidRPr="0043127A">
        <w:rPr>
          <w:rFonts w:ascii="宋体" w:eastAsia="宋体" w:hAnsi="宋体" w:hint="eastAsia"/>
          <w:sz w:val="24"/>
          <w:szCs w:val="28"/>
        </w:rPr>
        <w:t>在理学所划定的范围内</w:t>
      </w:r>
      <w:r w:rsidR="00136B25" w:rsidRPr="0043127A">
        <w:rPr>
          <w:rFonts w:ascii="宋体" w:eastAsia="宋体" w:hAnsi="宋体" w:hint="eastAsia"/>
          <w:sz w:val="24"/>
          <w:szCs w:val="28"/>
        </w:rPr>
        <w:t>，难以再有可创新、可挖掘的空间，更何况是</w:t>
      </w:r>
      <w:r w:rsidR="00B84360" w:rsidRPr="0043127A">
        <w:rPr>
          <w:rFonts w:ascii="宋体" w:eastAsia="宋体" w:hAnsi="宋体" w:hint="eastAsia"/>
          <w:sz w:val="24"/>
          <w:szCs w:val="28"/>
        </w:rPr>
        <w:t>失去了真精神的理学。清代的学者</w:t>
      </w:r>
      <w:r w:rsidR="009B0AEE" w:rsidRPr="0043127A">
        <w:rPr>
          <w:rFonts w:ascii="宋体" w:eastAsia="宋体" w:hAnsi="宋体" w:hint="eastAsia"/>
          <w:sz w:val="24"/>
          <w:szCs w:val="28"/>
        </w:rPr>
        <w:t>在</w:t>
      </w:r>
      <w:r w:rsidR="00B84360" w:rsidRPr="0043127A">
        <w:rPr>
          <w:rFonts w:ascii="宋体" w:eastAsia="宋体" w:hAnsi="宋体" w:hint="eastAsia"/>
          <w:sz w:val="24"/>
          <w:szCs w:val="28"/>
        </w:rPr>
        <w:t>比明代</w:t>
      </w:r>
      <w:r w:rsidR="00827B42" w:rsidRPr="0043127A">
        <w:rPr>
          <w:rFonts w:ascii="宋体" w:eastAsia="宋体" w:hAnsi="宋体" w:hint="eastAsia"/>
          <w:sz w:val="24"/>
          <w:szCs w:val="28"/>
        </w:rPr>
        <w:t>有</w:t>
      </w:r>
      <w:r w:rsidR="00B84360" w:rsidRPr="0043127A">
        <w:rPr>
          <w:rFonts w:ascii="宋体" w:eastAsia="宋体" w:hAnsi="宋体" w:hint="eastAsia"/>
          <w:sz w:val="24"/>
          <w:szCs w:val="28"/>
        </w:rPr>
        <w:t>过之而无不及的政治高压中，</w:t>
      </w:r>
      <w:r w:rsidR="009B0AEE" w:rsidRPr="0043127A">
        <w:rPr>
          <w:rFonts w:ascii="宋体" w:eastAsia="宋体" w:hAnsi="宋体" w:hint="eastAsia"/>
          <w:sz w:val="24"/>
          <w:szCs w:val="28"/>
        </w:rPr>
        <w:t>像王守仁那</w:t>
      </w:r>
      <w:r w:rsidR="00827B42" w:rsidRPr="0043127A">
        <w:rPr>
          <w:rFonts w:ascii="宋体" w:eastAsia="宋体" w:hAnsi="宋体" w:hint="eastAsia"/>
          <w:sz w:val="24"/>
          <w:szCs w:val="28"/>
        </w:rPr>
        <w:t>样，</w:t>
      </w:r>
      <w:r w:rsidR="009B0AEE" w:rsidRPr="0043127A">
        <w:rPr>
          <w:rFonts w:ascii="宋体" w:eastAsia="宋体" w:hAnsi="宋体" w:hint="eastAsia"/>
          <w:sz w:val="24"/>
          <w:szCs w:val="28"/>
        </w:rPr>
        <w:t>站在反朱子学的立场上再创一新学术、阐述</w:t>
      </w:r>
      <w:r w:rsidR="006E1863" w:rsidRPr="0043127A">
        <w:rPr>
          <w:rFonts w:ascii="宋体" w:eastAsia="宋体" w:hAnsi="宋体" w:hint="eastAsia"/>
          <w:sz w:val="24"/>
          <w:szCs w:val="28"/>
        </w:rPr>
        <w:t>道之新解的</w:t>
      </w:r>
      <w:r w:rsidR="009B0AEE" w:rsidRPr="0043127A">
        <w:rPr>
          <w:rFonts w:ascii="宋体" w:eastAsia="宋体" w:hAnsi="宋体" w:hint="eastAsia"/>
          <w:sz w:val="24"/>
          <w:szCs w:val="28"/>
        </w:rPr>
        <w:t>空间亦不复存</w:t>
      </w:r>
      <w:r w:rsidR="006E1863" w:rsidRPr="0043127A">
        <w:rPr>
          <w:rFonts w:ascii="宋体" w:eastAsia="宋体" w:hAnsi="宋体" w:hint="eastAsia"/>
          <w:sz w:val="24"/>
          <w:szCs w:val="28"/>
        </w:rPr>
        <w:t>。于是</w:t>
      </w:r>
      <w:r w:rsidR="00141710" w:rsidRPr="0043127A">
        <w:rPr>
          <w:rFonts w:ascii="宋体" w:eastAsia="宋体" w:hAnsi="宋体" w:hint="eastAsia"/>
          <w:sz w:val="24"/>
          <w:szCs w:val="28"/>
        </w:rPr>
        <w:t>乎</w:t>
      </w:r>
      <w:r w:rsidR="006E1863" w:rsidRPr="0043127A">
        <w:rPr>
          <w:rFonts w:ascii="宋体" w:eastAsia="宋体" w:hAnsi="宋体" w:hint="eastAsia"/>
          <w:sz w:val="24"/>
          <w:szCs w:val="28"/>
        </w:rPr>
        <w:t>，官方所倡之朱子学</w:t>
      </w:r>
      <w:r w:rsidR="00796C9C" w:rsidRPr="0043127A">
        <w:rPr>
          <w:rFonts w:ascii="宋体" w:eastAsia="宋体" w:hAnsi="宋体" w:hint="eastAsia"/>
          <w:sz w:val="24"/>
          <w:szCs w:val="28"/>
        </w:rPr>
        <w:t>既</w:t>
      </w:r>
      <w:r w:rsidR="006E1863" w:rsidRPr="0043127A">
        <w:rPr>
          <w:rFonts w:ascii="宋体" w:eastAsia="宋体" w:hAnsi="宋体" w:hint="eastAsia"/>
          <w:sz w:val="24"/>
          <w:szCs w:val="28"/>
        </w:rPr>
        <w:t>无可发展，新的学术也无从建立，</w:t>
      </w:r>
      <w:r w:rsidR="00796C9C" w:rsidRPr="0043127A">
        <w:rPr>
          <w:rFonts w:ascii="宋体" w:eastAsia="宋体" w:hAnsi="宋体" w:hint="eastAsia"/>
          <w:sz w:val="24"/>
          <w:szCs w:val="28"/>
        </w:rPr>
        <w:t>则</w:t>
      </w:r>
      <w:r w:rsidR="007F4DAA" w:rsidRPr="0043127A">
        <w:rPr>
          <w:rFonts w:ascii="宋体" w:eastAsia="宋体" w:hAnsi="宋体" w:hint="eastAsia"/>
          <w:sz w:val="24"/>
          <w:szCs w:val="28"/>
        </w:rPr>
        <w:t>“朝廷刻意崇扬于上，而学术界乃肆力反对于下”</w:t>
      </w:r>
      <w:r w:rsidR="007F4DAA" w:rsidRPr="0043127A">
        <w:rPr>
          <w:rStyle w:val="a6"/>
          <w:rFonts w:ascii="宋体" w:eastAsia="宋体" w:hAnsi="宋体"/>
          <w:sz w:val="24"/>
          <w:szCs w:val="28"/>
        </w:rPr>
        <w:footnoteReference w:id="85"/>
      </w:r>
      <w:r w:rsidR="005E1D43" w:rsidRPr="0043127A">
        <w:rPr>
          <w:rFonts w:ascii="宋体" w:eastAsia="宋体" w:hAnsi="宋体" w:hint="eastAsia"/>
          <w:sz w:val="24"/>
          <w:szCs w:val="28"/>
        </w:rPr>
        <w:t>。清代初期至中叶的学术主流，实际既不在朱子学，也不在阳明学，</w:t>
      </w:r>
      <w:r w:rsidR="003F2879" w:rsidRPr="0043127A">
        <w:rPr>
          <w:rFonts w:ascii="宋体" w:eastAsia="宋体" w:hAnsi="宋体" w:hint="eastAsia"/>
          <w:sz w:val="24"/>
          <w:szCs w:val="28"/>
        </w:rPr>
        <w:t>为避文字之祸，</w:t>
      </w:r>
      <w:r w:rsidR="00D32A76" w:rsidRPr="0043127A">
        <w:rPr>
          <w:rFonts w:ascii="宋体" w:eastAsia="宋体" w:hAnsi="宋体" w:hint="eastAsia"/>
          <w:sz w:val="24"/>
          <w:szCs w:val="28"/>
        </w:rPr>
        <w:t>学者们一转埋入了训诂考据中</w:t>
      </w:r>
      <w:r w:rsidR="00827B42" w:rsidRPr="0043127A">
        <w:rPr>
          <w:rFonts w:ascii="宋体" w:eastAsia="宋体" w:hAnsi="宋体" w:hint="eastAsia"/>
          <w:sz w:val="24"/>
          <w:szCs w:val="28"/>
        </w:rPr>
        <w:t>。</w:t>
      </w:r>
      <w:r w:rsidR="00D32A76" w:rsidRPr="0043127A">
        <w:rPr>
          <w:rFonts w:ascii="宋体" w:eastAsia="宋体" w:hAnsi="宋体" w:hint="eastAsia"/>
          <w:sz w:val="24"/>
          <w:szCs w:val="28"/>
        </w:rPr>
        <w:t>虽自名“汉学”</w:t>
      </w:r>
      <w:r w:rsidR="00827B42" w:rsidRPr="0043127A">
        <w:rPr>
          <w:rFonts w:ascii="宋体" w:eastAsia="宋体" w:hAnsi="宋体" w:hint="eastAsia"/>
          <w:sz w:val="24"/>
          <w:szCs w:val="28"/>
        </w:rPr>
        <w:t>以</w:t>
      </w:r>
      <w:r w:rsidR="00D32A76" w:rsidRPr="0043127A">
        <w:rPr>
          <w:rFonts w:ascii="宋体" w:eastAsia="宋体" w:hAnsi="宋体" w:hint="eastAsia"/>
          <w:sz w:val="24"/>
          <w:szCs w:val="28"/>
        </w:rPr>
        <w:t>反</w:t>
      </w:r>
      <w:r w:rsidR="00827B42" w:rsidRPr="0043127A">
        <w:rPr>
          <w:rFonts w:ascii="宋体" w:eastAsia="宋体" w:hAnsi="宋体" w:hint="eastAsia"/>
          <w:sz w:val="24"/>
          <w:szCs w:val="28"/>
        </w:rPr>
        <w:t>对</w:t>
      </w:r>
      <w:r w:rsidR="00D32A76" w:rsidRPr="0043127A">
        <w:rPr>
          <w:rFonts w:ascii="宋体" w:eastAsia="宋体" w:hAnsi="宋体" w:hint="eastAsia"/>
          <w:sz w:val="24"/>
          <w:szCs w:val="28"/>
        </w:rPr>
        <w:t>“宋学”，却是</w:t>
      </w:r>
      <w:r w:rsidR="00475D44" w:rsidRPr="0043127A">
        <w:rPr>
          <w:rFonts w:ascii="宋体" w:eastAsia="宋体" w:hAnsi="宋体" w:hint="eastAsia"/>
          <w:sz w:val="24"/>
          <w:szCs w:val="28"/>
        </w:rPr>
        <w:t>空有考订之工夫，而无关乎义理</w:t>
      </w:r>
      <w:r w:rsidR="00FC7FA5" w:rsidRPr="0043127A">
        <w:rPr>
          <w:rFonts w:ascii="宋体" w:eastAsia="宋体" w:hAnsi="宋体" w:hint="eastAsia"/>
          <w:sz w:val="24"/>
          <w:szCs w:val="28"/>
        </w:rPr>
        <w:t>，更无关乎经世致用</w:t>
      </w:r>
      <w:r w:rsidR="00BE4C17" w:rsidRPr="0043127A">
        <w:rPr>
          <w:rFonts w:ascii="宋体" w:eastAsia="宋体" w:hAnsi="宋体" w:hint="eastAsia"/>
          <w:sz w:val="24"/>
          <w:szCs w:val="28"/>
        </w:rPr>
        <w:t>。</w:t>
      </w:r>
      <w:r w:rsidR="000D0DD7" w:rsidRPr="0043127A">
        <w:rPr>
          <w:rFonts w:ascii="宋体" w:eastAsia="宋体" w:hAnsi="宋体" w:hint="eastAsia"/>
          <w:sz w:val="24"/>
          <w:szCs w:val="28"/>
        </w:rPr>
        <w:t>这固然</w:t>
      </w:r>
      <w:r w:rsidR="00BE4C17" w:rsidRPr="0043127A">
        <w:rPr>
          <w:rFonts w:ascii="宋体" w:eastAsia="宋体" w:hAnsi="宋体" w:hint="eastAsia"/>
          <w:sz w:val="24"/>
          <w:szCs w:val="28"/>
        </w:rPr>
        <w:t>可以说是一种“为知识而求知识”的精神，但整个学术界的发展却不能都局限于此</w:t>
      </w:r>
      <w:r w:rsidR="00BE4C17" w:rsidRPr="0043127A">
        <w:rPr>
          <w:rStyle w:val="a6"/>
          <w:rFonts w:ascii="宋体" w:eastAsia="宋体" w:hAnsi="宋体"/>
          <w:sz w:val="24"/>
          <w:szCs w:val="28"/>
        </w:rPr>
        <w:footnoteReference w:id="86"/>
      </w:r>
      <w:r w:rsidR="00BE4C17" w:rsidRPr="0043127A">
        <w:rPr>
          <w:rFonts w:ascii="宋体" w:eastAsia="宋体" w:hAnsi="宋体" w:hint="eastAsia"/>
          <w:sz w:val="24"/>
          <w:szCs w:val="28"/>
        </w:rPr>
        <w:t>，这样只能说是学术发展的一个“变态”而不是“常态”。</w:t>
      </w:r>
      <w:r w:rsidR="004979B0" w:rsidRPr="0043127A">
        <w:rPr>
          <w:rFonts w:ascii="宋体" w:eastAsia="宋体" w:hAnsi="宋体" w:hint="eastAsia"/>
          <w:sz w:val="24"/>
          <w:szCs w:val="28"/>
        </w:rPr>
        <w:t>本文的主旨在于讨论朱子学的流衍，因而关于政治与朱子学的讨论，也将止步于清代中叶的乾嘉考据学派。</w:t>
      </w:r>
    </w:p>
    <w:p w14:paraId="536F881D" w14:textId="78C599B2" w:rsidR="004979B0" w:rsidRPr="0043127A" w:rsidRDefault="004979B0" w:rsidP="004979B0">
      <w:pPr>
        <w:rPr>
          <w:rFonts w:ascii="宋体" w:eastAsia="宋体" w:hAnsi="宋体"/>
          <w:sz w:val="24"/>
          <w:szCs w:val="28"/>
        </w:rPr>
      </w:pPr>
    </w:p>
    <w:p w14:paraId="4FA647B6" w14:textId="749F00B7" w:rsidR="004979B0" w:rsidRPr="0043127A" w:rsidRDefault="004979B0" w:rsidP="004979B0">
      <w:pPr>
        <w:rPr>
          <w:rFonts w:ascii="宋体" w:eastAsia="宋体" w:hAnsi="宋体"/>
          <w:sz w:val="24"/>
          <w:szCs w:val="28"/>
        </w:rPr>
      </w:pPr>
      <w:r w:rsidRPr="0043127A">
        <w:rPr>
          <w:rFonts w:ascii="宋体" w:eastAsia="宋体" w:hAnsi="宋体" w:hint="eastAsia"/>
          <w:sz w:val="24"/>
          <w:szCs w:val="28"/>
        </w:rPr>
        <w:t>（六）小结</w:t>
      </w:r>
    </w:p>
    <w:p w14:paraId="10FA8C75" w14:textId="76EB0D90" w:rsidR="00EB1CF0" w:rsidRPr="0043127A" w:rsidRDefault="00EB1CF0" w:rsidP="007B5FEE">
      <w:pPr>
        <w:ind w:firstLine="480"/>
        <w:rPr>
          <w:rFonts w:ascii="宋体" w:eastAsia="宋体" w:hAnsi="宋体"/>
          <w:sz w:val="24"/>
          <w:szCs w:val="28"/>
        </w:rPr>
      </w:pPr>
    </w:p>
    <w:p w14:paraId="24E83B50" w14:textId="1CE95444" w:rsidR="004403CF" w:rsidRPr="0043127A" w:rsidRDefault="00B90897" w:rsidP="0037398A">
      <w:pPr>
        <w:ind w:firstLine="480"/>
        <w:rPr>
          <w:rFonts w:ascii="宋体" w:eastAsia="宋体" w:hAnsi="宋体"/>
          <w:sz w:val="24"/>
          <w:szCs w:val="28"/>
        </w:rPr>
      </w:pPr>
      <w:r w:rsidRPr="0043127A">
        <w:rPr>
          <w:rFonts w:ascii="宋体" w:eastAsia="宋体" w:hAnsi="宋体" w:hint="eastAsia"/>
          <w:sz w:val="24"/>
          <w:szCs w:val="28"/>
        </w:rPr>
        <w:t>通过对南宋至清中叶政治史的梳理，</w:t>
      </w:r>
      <w:r w:rsidR="009C7A26" w:rsidRPr="0043127A">
        <w:rPr>
          <w:rFonts w:ascii="宋体" w:eastAsia="宋体" w:hAnsi="宋体" w:hint="eastAsia"/>
          <w:sz w:val="24"/>
          <w:szCs w:val="28"/>
        </w:rPr>
        <w:t>可以得到</w:t>
      </w:r>
      <w:r w:rsidR="0037398A" w:rsidRPr="0043127A">
        <w:rPr>
          <w:rFonts w:ascii="宋体" w:eastAsia="宋体" w:hAnsi="宋体" w:hint="eastAsia"/>
          <w:sz w:val="24"/>
          <w:szCs w:val="28"/>
        </w:rPr>
        <w:t>以下</w:t>
      </w:r>
      <w:r w:rsidR="000E3CB9" w:rsidRPr="0043127A">
        <w:rPr>
          <w:rFonts w:ascii="宋体" w:eastAsia="宋体" w:hAnsi="宋体" w:hint="eastAsia"/>
          <w:sz w:val="24"/>
          <w:szCs w:val="28"/>
        </w:rPr>
        <w:t>的</w:t>
      </w:r>
      <w:r w:rsidR="009C7A26" w:rsidRPr="0043127A">
        <w:rPr>
          <w:rFonts w:ascii="宋体" w:eastAsia="宋体" w:hAnsi="宋体" w:hint="eastAsia"/>
          <w:sz w:val="24"/>
          <w:szCs w:val="28"/>
        </w:rPr>
        <w:t>初步印象：一，元明清三代的统治者，并没有真心信服理学</w:t>
      </w:r>
      <w:r w:rsidR="0037398A" w:rsidRPr="0043127A">
        <w:rPr>
          <w:rFonts w:ascii="宋体" w:eastAsia="宋体" w:hAnsi="宋体" w:hint="eastAsia"/>
          <w:sz w:val="24"/>
          <w:szCs w:val="28"/>
        </w:rPr>
        <w:t>。</w:t>
      </w:r>
      <w:r w:rsidR="009C7A26" w:rsidRPr="0043127A">
        <w:rPr>
          <w:rFonts w:ascii="宋体" w:eastAsia="宋体" w:hAnsi="宋体" w:hint="eastAsia"/>
          <w:sz w:val="24"/>
          <w:szCs w:val="28"/>
        </w:rPr>
        <w:t>汉宣帝时尚有太子</w:t>
      </w:r>
      <w:r w:rsidR="00AA6BA2" w:rsidRPr="0043127A">
        <w:rPr>
          <w:rFonts w:ascii="宋体" w:eastAsia="宋体" w:hAnsi="宋体" w:hint="eastAsia"/>
          <w:sz w:val="24"/>
          <w:szCs w:val="28"/>
        </w:rPr>
        <w:t>过于崇信儒术而遭宣帝训斥的事迹流传</w:t>
      </w:r>
      <w:r w:rsidR="00AA6BA2" w:rsidRPr="0043127A">
        <w:rPr>
          <w:rStyle w:val="a6"/>
          <w:rFonts w:ascii="宋体" w:eastAsia="宋体" w:hAnsi="宋体"/>
          <w:sz w:val="24"/>
          <w:szCs w:val="28"/>
        </w:rPr>
        <w:footnoteReference w:id="87"/>
      </w:r>
      <w:r w:rsidR="00AA6BA2" w:rsidRPr="0043127A">
        <w:rPr>
          <w:rFonts w:ascii="宋体" w:eastAsia="宋体" w:hAnsi="宋体" w:hint="eastAsia"/>
          <w:sz w:val="24"/>
          <w:szCs w:val="28"/>
        </w:rPr>
        <w:t>，</w:t>
      </w:r>
      <w:r w:rsidR="00BA1B40" w:rsidRPr="0043127A">
        <w:rPr>
          <w:rFonts w:ascii="宋体" w:eastAsia="宋体" w:hAnsi="宋体" w:hint="eastAsia"/>
          <w:sz w:val="24"/>
          <w:szCs w:val="28"/>
        </w:rPr>
        <w:lastRenderedPageBreak/>
        <w:t>儒家思想确实对汉代的帝王产生过实际的影响。但</w:t>
      </w:r>
      <w:r w:rsidR="00887E02" w:rsidRPr="0043127A">
        <w:rPr>
          <w:rFonts w:ascii="宋体" w:eastAsia="宋体" w:hAnsi="宋体" w:hint="eastAsia"/>
          <w:sz w:val="24"/>
          <w:szCs w:val="28"/>
        </w:rPr>
        <w:t>元以来</w:t>
      </w:r>
      <w:r w:rsidR="00BA1B40" w:rsidRPr="0043127A">
        <w:rPr>
          <w:rFonts w:ascii="宋体" w:eastAsia="宋体" w:hAnsi="宋体" w:hint="eastAsia"/>
          <w:sz w:val="24"/>
          <w:szCs w:val="28"/>
        </w:rPr>
        <w:t>，</w:t>
      </w:r>
      <w:r w:rsidR="00887E02" w:rsidRPr="0043127A">
        <w:rPr>
          <w:rFonts w:ascii="宋体" w:eastAsia="宋体" w:hAnsi="宋体" w:hint="eastAsia"/>
          <w:sz w:val="24"/>
          <w:szCs w:val="28"/>
        </w:rPr>
        <w:t>则全然未</w:t>
      </w:r>
      <w:r w:rsidR="00BA1B40" w:rsidRPr="0043127A">
        <w:rPr>
          <w:rFonts w:ascii="宋体" w:eastAsia="宋体" w:hAnsi="宋体" w:hint="eastAsia"/>
          <w:sz w:val="24"/>
          <w:szCs w:val="28"/>
        </w:rPr>
        <w:t>见</w:t>
      </w:r>
      <w:r w:rsidR="00887E02" w:rsidRPr="0043127A">
        <w:rPr>
          <w:rFonts w:ascii="宋体" w:eastAsia="宋体" w:hAnsi="宋体" w:hint="eastAsia"/>
          <w:sz w:val="24"/>
          <w:szCs w:val="28"/>
        </w:rPr>
        <w:t>有帝王服膺、践履程朱理学之</w:t>
      </w:r>
      <w:r w:rsidR="00996540" w:rsidRPr="0043127A">
        <w:rPr>
          <w:rFonts w:ascii="宋体" w:eastAsia="宋体" w:hAnsi="宋体" w:hint="eastAsia"/>
          <w:sz w:val="24"/>
          <w:szCs w:val="28"/>
        </w:rPr>
        <w:t>记录</w:t>
      </w:r>
      <w:r w:rsidR="0037398A" w:rsidRPr="0043127A">
        <w:rPr>
          <w:rFonts w:ascii="宋体" w:eastAsia="宋体" w:hAnsi="宋体" w:hint="eastAsia"/>
          <w:sz w:val="24"/>
          <w:szCs w:val="28"/>
        </w:rPr>
        <w:t>，说朱子学是官学可，说朱子学是专制王朝的意识形态</w:t>
      </w:r>
      <w:r w:rsidR="00985DFC" w:rsidRPr="0043127A">
        <w:rPr>
          <w:rFonts w:ascii="宋体" w:eastAsia="宋体" w:hAnsi="宋体" w:hint="eastAsia"/>
          <w:sz w:val="24"/>
          <w:szCs w:val="28"/>
        </w:rPr>
        <w:t>则不可</w:t>
      </w:r>
      <w:r w:rsidR="007E61FC" w:rsidRPr="0043127A">
        <w:rPr>
          <w:rFonts w:ascii="宋体" w:eastAsia="宋体" w:hAnsi="宋体" w:hint="eastAsia"/>
          <w:sz w:val="24"/>
          <w:szCs w:val="28"/>
        </w:rPr>
        <w:t>。</w:t>
      </w:r>
      <w:r w:rsidR="0037398A" w:rsidRPr="0043127A">
        <w:rPr>
          <w:rFonts w:ascii="宋体" w:eastAsia="宋体" w:hAnsi="宋体" w:hint="eastAsia"/>
          <w:sz w:val="24"/>
          <w:szCs w:val="28"/>
        </w:rPr>
        <w:t>即使不考虑朱子学</w:t>
      </w:r>
      <w:r w:rsidR="00985DFC" w:rsidRPr="0043127A">
        <w:rPr>
          <w:rFonts w:ascii="宋体" w:eastAsia="宋体" w:hAnsi="宋体" w:hint="eastAsia"/>
          <w:sz w:val="24"/>
          <w:szCs w:val="28"/>
        </w:rPr>
        <w:t>原有的限制皇权的倾向</w:t>
      </w:r>
      <w:r w:rsidR="0037398A" w:rsidRPr="0043127A">
        <w:rPr>
          <w:rFonts w:ascii="宋体" w:eastAsia="宋体" w:hAnsi="宋体" w:hint="eastAsia"/>
          <w:sz w:val="24"/>
          <w:szCs w:val="28"/>
        </w:rPr>
        <w:t>，就政治实践中的表现来说，</w:t>
      </w:r>
      <w:r w:rsidR="00996540" w:rsidRPr="0043127A">
        <w:rPr>
          <w:rFonts w:ascii="宋体" w:eastAsia="宋体" w:hAnsi="宋体" w:hint="eastAsia"/>
          <w:sz w:val="24"/>
          <w:szCs w:val="28"/>
        </w:rPr>
        <w:t>“官方意识形态”的说法</w:t>
      </w:r>
      <w:r w:rsidR="00985DFC" w:rsidRPr="0043127A">
        <w:rPr>
          <w:rFonts w:ascii="宋体" w:eastAsia="宋体" w:hAnsi="宋体" w:hint="eastAsia"/>
          <w:sz w:val="24"/>
          <w:szCs w:val="28"/>
        </w:rPr>
        <w:t>也是名不副实的</w:t>
      </w:r>
      <w:r w:rsidR="006532FA" w:rsidRPr="0043127A">
        <w:rPr>
          <w:rFonts w:ascii="宋体" w:eastAsia="宋体" w:hAnsi="宋体" w:hint="eastAsia"/>
          <w:sz w:val="24"/>
          <w:szCs w:val="28"/>
        </w:rPr>
        <w:t>。</w:t>
      </w:r>
    </w:p>
    <w:p w14:paraId="15182984" w14:textId="2DCD216C" w:rsidR="004403CF" w:rsidRPr="0043127A" w:rsidRDefault="00985DFC" w:rsidP="0037398A">
      <w:pPr>
        <w:ind w:firstLine="480"/>
        <w:rPr>
          <w:rFonts w:ascii="宋体" w:eastAsia="宋体" w:hAnsi="宋体"/>
          <w:sz w:val="24"/>
          <w:szCs w:val="28"/>
        </w:rPr>
      </w:pPr>
      <w:r w:rsidRPr="0043127A">
        <w:rPr>
          <w:rFonts w:ascii="宋体" w:eastAsia="宋体" w:hAnsi="宋体" w:hint="eastAsia"/>
          <w:sz w:val="24"/>
          <w:szCs w:val="28"/>
        </w:rPr>
        <w:t>二，</w:t>
      </w:r>
      <w:r w:rsidR="006664B3" w:rsidRPr="0043127A">
        <w:rPr>
          <w:rFonts w:ascii="宋体" w:eastAsia="宋体" w:hAnsi="宋体" w:hint="eastAsia"/>
          <w:sz w:val="24"/>
          <w:szCs w:val="28"/>
        </w:rPr>
        <w:t>政治权力对于思想</w:t>
      </w:r>
      <w:r w:rsidR="008E66EA" w:rsidRPr="0043127A">
        <w:rPr>
          <w:rFonts w:ascii="宋体" w:eastAsia="宋体" w:hAnsi="宋体" w:hint="eastAsia"/>
          <w:sz w:val="24"/>
          <w:szCs w:val="28"/>
        </w:rPr>
        <w:t>活动的干涉而造成的</w:t>
      </w:r>
      <w:r w:rsidR="006664B3" w:rsidRPr="0043127A">
        <w:rPr>
          <w:rFonts w:ascii="宋体" w:eastAsia="宋体" w:hAnsi="宋体" w:hint="eastAsia"/>
          <w:sz w:val="24"/>
          <w:szCs w:val="28"/>
        </w:rPr>
        <w:t>抑制</w:t>
      </w:r>
      <w:r w:rsidR="008E66EA" w:rsidRPr="0043127A">
        <w:rPr>
          <w:rFonts w:ascii="宋体" w:eastAsia="宋体" w:hAnsi="宋体" w:hint="eastAsia"/>
          <w:sz w:val="24"/>
          <w:szCs w:val="28"/>
        </w:rPr>
        <w:t>作用，</w:t>
      </w:r>
      <w:r w:rsidR="006664B3" w:rsidRPr="0043127A">
        <w:rPr>
          <w:rFonts w:ascii="宋体" w:eastAsia="宋体" w:hAnsi="宋体" w:hint="eastAsia"/>
          <w:sz w:val="24"/>
          <w:szCs w:val="28"/>
        </w:rPr>
        <w:t>远比朱子学的信条——无论是作为教条，还是作为自由的信仰而被士人加以接受——</w:t>
      </w:r>
      <w:r w:rsidR="008E66EA" w:rsidRPr="0043127A">
        <w:rPr>
          <w:rFonts w:ascii="宋体" w:eastAsia="宋体" w:hAnsi="宋体" w:hint="eastAsia"/>
          <w:sz w:val="24"/>
          <w:szCs w:val="28"/>
        </w:rPr>
        <w:t>要来的真切</w:t>
      </w:r>
      <w:r w:rsidR="00065EE0" w:rsidRPr="0043127A">
        <w:rPr>
          <w:rFonts w:ascii="宋体" w:eastAsia="宋体" w:hAnsi="宋体" w:hint="eastAsia"/>
          <w:sz w:val="24"/>
          <w:szCs w:val="28"/>
        </w:rPr>
        <w:t>。</w:t>
      </w:r>
      <w:r w:rsidR="008E66EA" w:rsidRPr="0043127A">
        <w:rPr>
          <w:rFonts w:ascii="宋体" w:eastAsia="宋体" w:hAnsi="宋体" w:hint="eastAsia"/>
          <w:sz w:val="24"/>
          <w:szCs w:val="28"/>
        </w:rPr>
        <w:t>理学家们同样可以凭借着朱子学来反对皇权的专制，如方孝孺曾尝试但失败的那样。</w:t>
      </w:r>
      <w:r w:rsidR="00E77162" w:rsidRPr="0043127A">
        <w:rPr>
          <w:rFonts w:ascii="宋体" w:eastAsia="宋体" w:hAnsi="宋体" w:hint="eastAsia"/>
          <w:sz w:val="24"/>
          <w:szCs w:val="28"/>
        </w:rPr>
        <w:t>本文</w:t>
      </w:r>
      <w:r w:rsidR="008E66EA" w:rsidRPr="0043127A">
        <w:rPr>
          <w:rFonts w:ascii="宋体" w:eastAsia="宋体" w:hAnsi="宋体" w:hint="eastAsia"/>
          <w:sz w:val="24"/>
          <w:szCs w:val="28"/>
        </w:rPr>
        <w:t>并不否认作为科</w:t>
      </w:r>
      <w:r w:rsidR="00971F86" w:rsidRPr="0043127A">
        <w:rPr>
          <w:rFonts w:ascii="宋体" w:eastAsia="宋体" w:hAnsi="宋体" w:hint="eastAsia"/>
          <w:sz w:val="24"/>
          <w:szCs w:val="28"/>
        </w:rPr>
        <w:t>考</w:t>
      </w:r>
      <w:r w:rsidR="008E66EA" w:rsidRPr="0043127A">
        <w:rPr>
          <w:rFonts w:ascii="宋体" w:eastAsia="宋体" w:hAnsi="宋体" w:hint="eastAsia"/>
          <w:sz w:val="24"/>
          <w:szCs w:val="28"/>
        </w:rPr>
        <w:t>标准的</w:t>
      </w:r>
      <w:r w:rsidR="00971F86" w:rsidRPr="0043127A">
        <w:rPr>
          <w:rFonts w:ascii="宋体" w:eastAsia="宋体" w:hAnsi="宋体" w:hint="eastAsia"/>
          <w:sz w:val="24"/>
          <w:szCs w:val="28"/>
        </w:rPr>
        <w:t>朱注《四书》，对于士人学术、思想视野的限制造成了恶劣的影响，但总有学者能够超越科举所设下的藩篱，另开拓一番学术的田地，</w:t>
      </w:r>
      <w:r w:rsidR="00830A54" w:rsidRPr="0043127A">
        <w:rPr>
          <w:rFonts w:ascii="宋体" w:eastAsia="宋体" w:hAnsi="宋体" w:hint="eastAsia"/>
          <w:sz w:val="24"/>
          <w:szCs w:val="28"/>
        </w:rPr>
        <w:t>在明有王守仁的心学，在清则有乾嘉学派。而且，有证据表明，科举未必就是限制明人获取更广泛的思想资源的唯一原因，在万历以前，《十三经注疏》除了福建版以外，没有</w:t>
      </w:r>
      <w:r w:rsidR="00144B3B" w:rsidRPr="0043127A">
        <w:rPr>
          <w:rFonts w:ascii="宋体" w:eastAsia="宋体" w:hAnsi="宋体" w:hint="eastAsia"/>
          <w:sz w:val="24"/>
          <w:szCs w:val="28"/>
        </w:rPr>
        <w:t>第二种版本</w:t>
      </w:r>
      <w:r w:rsidR="00144B3B" w:rsidRPr="0043127A">
        <w:rPr>
          <w:rStyle w:val="a6"/>
          <w:rFonts w:ascii="宋体" w:eastAsia="宋体" w:hAnsi="宋体"/>
          <w:sz w:val="24"/>
          <w:szCs w:val="28"/>
        </w:rPr>
        <w:footnoteReference w:id="88"/>
      </w:r>
      <w:r w:rsidR="00144B3B" w:rsidRPr="0043127A">
        <w:rPr>
          <w:rFonts w:ascii="宋体" w:eastAsia="宋体" w:hAnsi="宋体" w:hint="eastAsia"/>
          <w:sz w:val="24"/>
          <w:szCs w:val="28"/>
        </w:rPr>
        <w:t>。</w:t>
      </w:r>
      <w:r w:rsidR="00830A54" w:rsidRPr="0043127A">
        <w:rPr>
          <w:rFonts w:ascii="宋体" w:eastAsia="宋体" w:hAnsi="宋体" w:hint="eastAsia"/>
          <w:sz w:val="24"/>
          <w:szCs w:val="28"/>
        </w:rPr>
        <w:t>为思想设限的</w:t>
      </w:r>
      <w:r w:rsidR="00604386" w:rsidRPr="0043127A">
        <w:rPr>
          <w:rFonts w:ascii="宋体" w:eastAsia="宋体" w:hAnsi="宋体" w:hint="eastAsia"/>
          <w:sz w:val="24"/>
          <w:szCs w:val="28"/>
        </w:rPr>
        <w:t>，</w:t>
      </w:r>
      <w:r w:rsidR="00BE4C04" w:rsidRPr="0043127A">
        <w:rPr>
          <w:rFonts w:ascii="宋体" w:eastAsia="宋体" w:hAnsi="宋体" w:hint="eastAsia"/>
          <w:sz w:val="24"/>
          <w:szCs w:val="28"/>
        </w:rPr>
        <w:t>主要还是来自政治的</w:t>
      </w:r>
      <w:r w:rsidR="008F40D2" w:rsidRPr="0043127A">
        <w:rPr>
          <w:rFonts w:ascii="宋体" w:eastAsia="宋体" w:hAnsi="宋体" w:hint="eastAsia"/>
          <w:sz w:val="24"/>
          <w:szCs w:val="28"/>
        </w:rPr>
        <w:t>摧压</w:t>
      </w:r>
      <w:r w:rsidR="00BE4C04" w:rsidRPr="0043127A">
        <w:rPr>
          <w:rFonts w:ascii="宋体" w:eastAsia="宋体" w:hAnsi="宋体" w:hint="eastAsia"/>
          <w:sz w:val="24"/>
          <w:szCs w:val="28"/>
        </w:rPr>
        <w:t>，</w:t>
      </w:r>
      <w:r w:rsidR="004650B8" w:rsidRPr="0043127A">
        <w:rPr>
          <w:rFonts w:ascii="宋体" w:eastAsia="宋体" w:hAnsi="宋体" w:hint="eastAsia"/>
          <w:sz w:val="24"/>
          <w:szCs w:val="28"/>
        </w:rPr>
        <w:t>而</w:t>
      </w:r>
      <w:r w:rsidR="00BE4C04" w:rsidRPr="0043127A">
        <w:rPr>
          <w:rFonts w:ascii="宋体" w:eastAsia="宋体" w:hAnsi="宋体" w:hint="eastAsia"/>
          <w:sz w:val="24"/>
          <w:szCs w:val="28"/>
        </w:rPr>
        <w:t>清朝</w:t>
      </w:r>
      <w:r w:rsidR="004650B8" w:rsidRPr="0043127A">
        <w:rPr>
          <w:rFonts w:ascii="宋体" w:eastAsia="宋体" w:hAnsi="宋体" w:hint="eastAsia"/>
          <w:sz w:val="24"/>
          <w:szCs w:val="28"/>
        </w:rPr>
        <w:t>思想氛围之紧张，</w:t>
      </w:r>
      <w:r w:rsidR="00BE4C04" w:rsidRPr="0043127A">
        <w:rPr>
          <w:rFonts w:ascii="宋体" w:eastAsia="宋体" w:hAnsi="宋体" w:hint="eastAsia"/>
          <w:sz w:val="24"/>
          <w:szCs w:val="28"/>
        </w:rPr>
        <w:t>还要</w:t>
      </w:r>
      <w:r w:rsidR="004650B8" w:rsidRPr="0043127A">
        <w:rPr>
          <w:rFonts w:ascii="宋体" w:eastAsia="宋体" w:hAnsi="宋体" w:hint="eastAsia"/>
          <w:sz w:val="24"/>
          <w:szCs w:val="28"/>
        </w:rPr>
        <w:t>远</w:t>
      </w:r>
      <w:r w:rsidR="00BE4C04" w:rsidRPr="0043127A">
        <w:rPr>
          <w:rFonts w:ascii="宋体" w:eastAsia="宋体" w:hAnsi="宋体" w:hint="eastAsia"/>
          <w:sz w:val="24"/>
          <w:szCs w:val="28"/>
        </w:rPr>
        <w:t>甚于明朝。</w:t>
      </w:r>
    </w:p>
    <w:p w14:paraId="32DBD900" w14:textId="4D006B51" w:rsidR="004403CF" w:rsidRPr="0043127A" w:rsidRDefault="004403CF" w:rsidP="0037398A">
      <w:pPr>
        <w:ind w:firstLine="480"/>
        <w:rPr>
          <w:rFonts w:ascii="宋体" w:eastAsia="宋体" w:hAnsi="宋体"/>
          <w:sz w:val="24"/>
          <w:szCs w:val="28"/>
        </w:rPr>
      </w:pPr>
      <w:r w:rsidRPr="0043127A">
        <w:rPr>
          <w:rFonts w:ascii="宋体" w:eastAsia="宋体" w:hAnsi="宋体" w:hint="eastAsia"/>
          <w:sz w:val="24"/>
          <w:szCs w:val="28"/>
        </w:rPr>
        <w:t>三，就学术思想的大趋势来说，朱子学在明中期阳明学兴起以后，实际上丧失了</w:t>
      </w:r>
      <w:r w:rsidR="004B0E1F" w:rsidRPr="0043127A">
        <w:rPr>
          <w:rFonts w:ascii="宋体" w:eastAsia="宋体" w:hAnsi="宋体" w:hint="eastAsia"/>
          <w:sz w:val="24"/>
          <w:szCs w:val="28"/>
        </w:rPr>
        <w:t>在学林中的主流地位</w:t>
      </w:r>
      <w:r w:rsidR="003D5097" w:rsidRPr="0043127A">
        <w:rPr>
          <w:rFonts w:ascii="宋体" w:eastAsia="宋体" w:hAnsi="宋体" w:hint="eastAsia"/>
          <w:sz w:val="24"/>
          <w:szCs w:val="28"/>
        </w:rPr>
        <w:t>。</w:t>
      </w:r>
      <w:r w:rsidR="004B0E1F" w:rsidRPr="0043127A">
        <w:rPr>
          <w:rFonts w:ascii="宋体" w:eastAsia="宋体" w:hAnsi="宋体" w:hint="eastAsia"/>
          <w:sz w:val="24"/>
          <w:szCs w:val="28"/>
        </w:rPr>
        <w:t>明末清初士人的普遍思想动向，也印证了这一观点。但阳明学“觉民行道”的特质使得其无法在政治的层面代替朱子学，</w:t>
      </w:r>
      <w:r w:rsidR="00E77162" w:rsidRPr="0043127A">
        <w:rPr>
          <w:rFonts w:ascii="宋体" w:eastAsia="宋体" w:hAnsi="宋体" w:hint="eastAsia"/>
          <w:sz w:val="24"/>
          <w:szCs w:val="28"/>
        </w:rPr>
        <w:t>被朝廷捧</w:t>
      </w:r>
      <w:r w:rsidR="004B0E1F" w:rsidRPr="0043127A">
        <w:rPr>
          <w:rFonts w:ascii="宋体" w:eastAsia="宋体" w:hAnsi="宋体" w:hint="eastAsia"/>
          <w:sz w:val="24"/>
          <w:szCs w:val="28"/>
        </w:rPr>
        <w:t>为官学而加以宣扬。清初，明遗老的无疑占据着学术思想的主流，但在他们之中所发展出来的</w:t>
      </w:r>
      <w:r w:rsidR="003D5097" w:rsidRPr="0043127A">
        <w:rPr>
          <w:rFonts w:ascii="宋体" w:eastAsia="宋体" w:hAnsi="宋体" w:hint="eastAsia"/>
          <w:sz w:val="24"/>
          <w:szCs w:val="28"/>
        </w:rPr>
        <w:t>比朱熹还要直接、明确的限制皇权的政治主张，更不能为清廷所容忍。于是清廷重又捡起本已该走进历史的朱子学，来作为官学表彰，实借此以钳天下人之口，</w:t>
      </w:r>
      <w:r w:rsidR="00D80D54" w:rsidRPr="0043127A">
        <w:rPr>
          <w:rFonts w:ascii="宋体" w:eastAsia="宋体" w:hAnsi="宋体" w:hint="eastAsia"/>
          <w:sz w:val="24"/>
          <w:szCs w:val="28"/>
        </w:rPr>
        <w:t>至于朱子学的内容如何，则与宏旨不干关系</w:t>
      </w:r>
      <w:r w:rsidR="003D5097" w:rsidRPr="0043127A">
        <w:rPr>
          <w:rFonts w:ascii="宋体" w:eastAsia="宋体" w:hAnsi="宋体" w:hint="eastAsia"/>
          <w:sz w:val="24"/>
          <w:szCs w:val="28"/>
        </w:rPr>
        <w:t>。</w:t>
      </w:r>
    </w:p>
    <w:p w14:paraId="10F51F31" w14:textId="5843FEEC" w:rsidR="00EB1CF0" w:rsidRPr="0043127A" w:rsidRDefault="00011923" w:rsidP="0037398A">
      <w:pPr>
        <w:ind w:firstLine="480"/>
        <w:rPr>
          <w:rFonts w:ascii="宋体" w:eastAsia="宋体" w:hAnsi="宋体"/>
          <w:sz w:val="24"/>
          <w:szCs w:val="28"/>
        </w:rPr>
      </w:pPr>
      <w:r w:rsidRPr="0043127A">
        <w:rPr>
          <w:rFonts w:ascii="宋体" w:eastAsia="宋体" w:hAnsi="宋体" w:hint="eastAsia"/>
          <w:sz w:val="24"/>
          <w:szCs w:val="28"/>
        </w:rPr>
        <w:t>朱子学在南宋时被列为“伪学”而遭禁止</w:t>
      </w:r>
      <w:r w:rsidR="001E291F" w:rsidRPr="0043127A">
        <w:rPr>
          <w:rFonts w:ascii="宋体" w:eastAsia="宋体" w:hAnsi="宋体" w:hint="eastAsia"/>
          <w:sz w:val="24"/>
          <w:szCs w:val="28"/>
        </w:rPr>
        <w:t>，</w:t>
      </w:r>
      <w:r w:rsidRPr="0043127A">
        <w:rPr>
          <w:rFonts w:ascii="宋体" w:eastAsia="宋体" w:hAnsi="宋体" w:hint="eastAsia"/>
          <w:sz w:val="24"/>
          <w:szCs w:val="28"/>
        </w:rPr>
        <w:t>是因为政治派系的斗争</w:t>
      </w:r>
      <w:r w:rsidR="001E291F" w:rsidRPr="0043127A">
        <w:rPr>
          <w:rFonts w:ascii="宋体" w:eastAsia="宋体" w:hAnsi="宋体" w:hint="eastAsia"/>
          <w:sz w:val="24"/>
          <w:szCs w:val="28"/>
        </w:rPr>
        <w:t>；</w:t>
      </w:r>
      <w:r w:rsidRPr="0043127A">
        <w:rPr>
          <w:rFonts w:ascii="宋体" w:eastAsia="宋体" w:hAnsi="宋体" w:hint="eastAsia"/>
          <w:sz w:val="24"/>
          <w:szCs w:val="28"/>
        </w:rPr>
        <w:t>最后朱子学在明</w:t>
      </w:r>
      <w:r w:rsidR="003D5097" w:rsidRPr="0043127A">
        <w:rPr>
          <w:rFonts w:ascii="宋体" w:eastAsia="宋体" w:hAnsi="宋体" w:hint="eastAsia"/>
          <w:sz w:val="24"/>
          <w:szCs w:val="28"/>
        </w:rPr>
        <w:t>、清时被擢为</w:t>
      </w:r>
      <w:r w:rsidRPr="0043127A">
        <w:rPr>
          <w:rFonts w:ascii="宋体" w:eastAsia="宋体" w:hAnsi="宋体" w:hint="eastAsia"/>
          <w:sz w:val="24"/>
          <w:szCs w:val="28"/>
        </w:rPr>
        <w:t>官学，</w:t>
      </w:r>
      <w:r w:rsidR="003D5097" w:rsidRPr="0043127A">
        <w:rPr>
          <w:rFonts w:ascii="宋体" w:eastAsia="宋体" w:hAnsi="宋体" w:hint="eastAsia"/>
          <w:sz w:val="24"/>
          <w:szCs w:val="28"/>
        </w:rPr>
        <w:t>殊荣无限，</w:t>
      </w:r>
      <w:r w:rsidRPr="0043127A">
        <w:rPr>
          <w:rFonts w:ascii="宋体" w:eastAsia="宋体" w:hAnsi="宋体" w:hint="eastAsia"/>
          <w:sz w:val="24"/>
          <w:szCs w:val="28"/>
        </w:rPr>
        <w:t>亦是出于政治上的利用</w:t>
      </w:r>
      <w:r w:rsidR="003C75DF" w:rsidRPr="0043127A">
        <w:rPr>
          <w:rFonts w:ascii="宋体" w:eastAsia="宋体" w:hAnsi="宋体" w:hint="eastAsia"/>
          <w:sz w:val="24"/>
          <w:szCs w:val="28"/>
        </w:rPr>
        <w:t>。</w:t>
      </w:r>
      <w:r w:rsidRPr="0043127A">
        <w:rPr>
          <w:rFonts w:ascii="宋体" w:eastAsia="宋体" w:hAnsi="宋体" w:hint="eastAsia"/>
          <w:sz w:val="24"/>
          <w:szCs w:val="28"/>
        </w:rPr>
        <w:t>沉浮之间，思想本身倒好像无关轻重</w:t>
      </w:r>
      <w:r w:rsidR="004403CF" w:rsidRPr="0043127A">
        <w:rPr>
          <w:rFonts w:ascii="宋体" w:eastAsia="宋体" w:hAnsi="宋体" w:hint="eastAsia"/>
          <w:sz w:val="24"/>
          <w:szCs w:val="28"/>
        </w:rPr>
        <w:t>，这真可算是一件奇事。</w:t>
      </w:r>
      <w:r w:rsidR="003C75DF" w:rsidRPr="0043127A">
        <w:rPr>
          <w:rFonts w:ascii="宋体" w:eastAsia="宋体" w:hAnsi="宋体" w:hint="eastAsia"/>
          <w:sz w:val="24"/>
          <w:szCs w:val="28"/>
        </w:rPr>
        <w:t>“朱学不获大昌于后，实与国运世运互为因果，较之孔子身后，殆是更为不幸”</w:t>
      </w:r>
      <w:r w:rsidR="003C75DF" w:rsidRPr="0043127A">
        <w:rPr>
          <w:rStyle w:val="a6"/>
          <w:rFonts w:ascii="宋体" w:eastAsia="宋体" w:hAnsi="宋体"/>
          <w:sz w:val="24"/>
          <w:szCs w:val="28"/>
        </w:rPr>
        <w:footnoteReference w:id="89"/>
      </w:r>
      <w:r w:rsidR="003C75DF" w:rsidRPr="0043127A">
        <w:rPr>
          <w:rFonts w:ascii="宋体" w:eastAsia="宋体" w:hAnsi="宋体" w:hint="eastAsia"/>
          <w:sz w:val="24"/>
          <w:szCs w:val="28"/>
        </w:rPr>
        <w:t>，但我们也不能就此断然说，朱子学在明清之际的遭遇纯然是政治之缘故</w:t>
      </w:r>
      <w:r w:rsidR="001E291F" w:rsidRPr="0043127A">
        <w:rPr>
          <w:rFonts w:ascii="宋体" w:eastAsia="宋体" w:hAnsi="宋体" w:hint="eastAsia"/>
          <w:sz w:val="24"/>
          <w:szCs w:val="28"/>
        </w:rPr>
        <w:t>，朱子学内部必然也有不可忽视的缺陷所在。社会现实是（但不唯一决定于）政治实践与政治思想相互交织的结果，在这里“政治”一词取其</w:t>
      </w:r>
      <w:r w:rsidR="008F782F" w:rsidRPr="0043127A">
        <w:rPr>
          <w:rFonts w:ascii="宋体" w:eastAsia="宋体" w:hAnsi="宋体" w:hint="eastAsia"/>
          <w:sz w:val="24"/>
          <w:szCs w:val="28"/>
        </w:rPr>
        <w:t>最广泛的意义，指的是</w:t>
      </w:r>
      <w:r w:rsidR="00497E9D" w:rsidRPr="0043127A">
        <w:rPr>
          <w:rFonts w:ascii="宋体" w:eastAsia="宋体" w:hAnsi="宋体" w:hint="eastAsia"/>
          <w:sz w:val="24"/>
          <w:szCs w:val="28"/>
        </w:rPr>
        <w:t>“人们借此以制定、维护和修改他们生活的一般规则的活动”</w:t>
      </w:r>
      <w:r w:rsidR="00497E9D" w:rsidRPr="0043127A">
        <w:rPr>
          <w:rStyle w:val="a6"/>
          <w:rFonts w:ascii="宋体" w:eastAsia="宋体" w:hAnsi="宋体"/>
          <w:sz w:val="24"/>
          <w:szCs w:val="28"/>
        </w:rPr>
        <w:footnoteReference w:id="90"/>
      </w:r>
      <w:r w:rsidR="00B56093" w:rsidRPr="0043127A">
        <w:rPr>
          <w:rFonts w:ascii="宋体" w:eastAsia="宋体" w:hAnsi="宋体" w:hint="eastAsia"/>
          <w:sz w:val="24"/>
          <w:szCs w:val="28"/>
        </w:rPr>
        <w:t>。因而，接下来</w:t>
      </w:r>
      <w:r w:rsidR="00E77162" w:rsidRPr="0043127A">
        <w:rPr>
          <w:rFonts w:ascii="宋体" w:eastAsia="宋体" w:hAnsi="宋体" w:hint="eastAsia"/>
          <w:sz w:val="24"/>
          <w:szCs w:val="28"/>
        </w:rPr>
        <w:t>本文</w:t>
      </w:r>
      <w:r w:rsidR="00B56093" w:rsidRPr="0043127A">
        <w:rPr>
          <w:rFonts w:ascii="宋体" w:eastAsia="宋体" w:hAnsi="宋体" w:hint="eastAsia"/>
          <w:sz w:val="24"/>
          <w:szCs w:val="28"/>
        </w:rPr>
        <w:t>将</w:t>
      </w:r>
      <w:r w:rsidR="00C8441E" w:rsidRPr="0043127A">
        <w:rPr>
          <w:rFonts w:ascii="宋体" w:eastAsia="宋体" w:hAnsi="宋体" w:hint="eastAsia"/>
          <w:sz w:val="24"/>
          <w:szCs w:val="28"/>
        </w:rPr>
        <w:t>转向学术思想的“内在理路”，</w:t>
      </w:r>
      <w:r w:rsidR="00B56093" w:rsidRPr="0043127A">
        <w:rPr>
          <w:rFonts w:ascii="宋体" w:eastAsia="宋体" w:hAnsi="宋体" w:hint="eastAsia"/>
          <w:sz w:val="24"/>
          <w:szCs w:val="28"/>
        </w:rPr>
        <w:t>从朱子学本身来进行分析，</w:t>
      </w:r>
      <w:r w:rsidR="00CA352F" w:rsidRPr="0043127A">
        <w:rPr>
          <w:rFonts w:ascii="宋体" w:eastAsia="宋体" w:hAnsi="宋体" w:hint="eastAsia"/>
          <w:sz w:val="24"/>
          <w:szCs w:val="28"/>
        </w:rPr>
        <w:t>。</w:t>
      </w:r>
    </w:p>
    <w:p w14:paraId="5FB42922" w14:textId="77777777" w:rsidR="00ED2929" w:rsidRPr="0043127A" w:rsidRDefault="00ED2929" w:rsidP="0037398A">
      <w:pPr>
        <w:ind w:firstLine="480"/>
        <w:rPr>
          <w:rFonts w:ascii="宋体" w:eastAsia="宋体" w:hAnsi="宋体"/>
          <w:sz w:val="28"/>
          <w:szCs w:val="32"/>
        </w:rPr>
      </w:pPr>
    </w:p>
    <w:p w14:paraId="55FD7895" w14:textId="6CC1C37F" w:rsidR="00EB1CF0" w:rsidRPr="00526A45" w:rsidRDefault="00ED2929" w:rsidP="00ED2929">
      <w:pPr>
        <w:jc w:val="center"/>
        <w:rPr>
          <w:rFonts w:ascii="宋体" w:eastAsia="宋体" w:hAnsi="宋体"/>
          <w:b/>
          <w:bCs/>
          <w:sz w:val="32"/>
          <w:szCs w:val="36"/>
        </w:rPr>
      </w:pPr>
      <w:r w:rsidRPr="00526A45">
        <w:rPr>
          <w:rFonts w:ascii="宋体" w:eastAsia="宋体" w:hAnsi="宋体" w:hint="eastAsia"/>
          <w:b/>
          <w:bCs/>
          <w:sz w:val="32"/>
          <w:szCs w:val="36"/>
        </w:rPr>
        <w:t>三、作为学术思想的朱子学</w:t>
      </w:r>
    </w:p>
    <w:p w14:paraId="643796E1" w14:textId="77777777" w:rsidR="00EA68A9" w:rsidRPr="0043127A" w:rsidRDefault="00EA68A9" w:rsidP="007B5FEE">
      <w:pPr>
        <w:ind w:firstLine="480"/>
        <w:rPr>
          <w:rFonts w:ascii="宋体" w:eastAsia="宋体" w:hAnsi="宋体"/>
          <w:sz w:val="28"/>
          <w:szCs w:val="32"/>
        </w:rPr>
      </w:pPr>
    </w:p>
    <w:p w14:paraId="5F02F897" w14:textId="23438C83" w:rsidR="00EB1CF0" w:rsidRPr="0043127A" w:rsidRDefault="00EA68A9" w:rsidP="007B5FEE">
      <w:pPr>
        <w:ind w:firstLine="480"/>
        <w:rPr>
          <w:rFonts w:ascii="宋体" w:eastAsia="宋体" w:hAnsi="宋体"/>
          <w:sz w:val="24"/>
          <w:szCs w:val="28"/>
        </w:rPr>
      </w:pPr>
      <w:r w:rsidRPr="0043127A">
        <w:rPr>
          <w:rFonts w:ascii="宋体" w:eastAsia="宋体" w:hAnsi="宋体" w:hint="eastAsia"/>
          <w:sz w:val="24"/>
          <w:szCs w:val="28"/>
        </w:rPr>
        <w:t>由于朱子学内容的广博，本文不可能对其作系统而全面的考察。</w:t>
      </w:r>
      <w:r w:rsidR="00550A64" w:rsidRPr="0043127A">
        <w:rPr>
          <w:rFonts w:ascii="宋体" w:eastAsia="宋体" w:hAnsi="宋体" w:hint="eastAsia"/>
          <w:sz w:val="24"/>
          <w:szCs w:val="28"/>
        </w:rPr>
        <w:t>下面</w:t>
      </w:r>
      <w:r w:rsidRPr="0043127A">
        <w:rPr>
          <w:rFonts w:ascii="宋体" w:eastAsia="宋体" w:hAnsi="宋体" w:hint="eastAsia"/>
          <w:sz w:val="24"/>
          <w:szCs w:val="28"/>
        </w:rPr>
        <w:t>以宇宙论为切入口，</w:t>
      </w:r>
      <w:r w:rsidR="00E63037" w:rsidRPr="0043127A">
        <w:rPr>
          <w:rFonts w:ascii="宋体" w:eastAsia="宋体" w:hAnsi="宋体" w:hint="eastAsia"/>
          <w:sz w:val="24"/>
          <w:szCs w:val="28"/>
        </w:rPr>
        <w:t>尝试给出关于朱子学的一种理解方式。</w:t>
      </w:r>
    </w:p>
    <w:p w14:paraId="5B322580" w14:textId="2DD5737F" w:rsidR="00E63037" w:rsidRPr="0043127A" w:rsidRDefault="00E63037" w:rsidP="007B5FEE">
      <w:pPr>
        <w:ind w:firstLine="480"/>
        <w:rPr>
          <w:rFonts w:ascii="宋体" w:eastAsia="宋体" w:hAnsi="宋体"/>
          <w:sz w:val="24"/>
          <w:szCs w:val="28"/>
        </w:rPr>
      </w:pPr>
    </w:p>
    <w:p w14:paraId="70BC9A5D" w14:textId="39045BD7" w:rsidR="00E63037" w:rsidRPr="0043127A" w:rsidRDefault="00E63037" w:rsidP="00E63037">
      <w:pPr>
        <w:rPr>
          <w:rFonts w:ascii="宋体" w:eastAsia="宋体" w:hAnsi="宋体"/>
          <w:sz w:val="24"/>
          <w:szCs w:val="28"/>
        </w:rPr>
      </w:pPr>
      <w:r w:rsidRPr="0043127A">
        <w:rPr>
          <w:rFonts w:ascii="宋体" w:eastAsia="宋体" w:hAnsi="宋体" w:hint="eastAsia"/>
          <w:sz w:val="24"/>
          <w:szCs w:val="28"/>
        </w:rPr>
        <w:t>（一）宇宙论与心性论</w:t>
      </w:r>
    </w:p>
    <w:p w14:paraId="0EEC78D2" w14:textId="20E3C783" w:rsidR="00EB1CF0" w:rsidRPr="0043127A" w:rsidRDefault="00EB1CF0" w:rsidP="007B5FEE">
      <w:pPr>
        <w:ind w:firstLine="480"/>
        <w:rPr>
          <w:rFonts w:ascii="宋体" w:eastAsia="宋体" w:hAnsi="宋体"/>
          <w:sz w:val="24"/>
          <w:szCs w:val="28"/>
        </w:rPr>
      </w:pPr>
    </w:p>
    <w:p w14:paraId="6A142E5B" w14:textId="7D36B39B" w:rsidR="007714E8" w:rsidRPr="0043127A" w:rsidRDefault="001C250C" w:rsidP="007B5FEE">
      <w:pPr>
        <w:ind w:firstLine="480"/>
        <w:rPr>
          <w:rFonts w:ascii="宋体" w:eastAsia="宋体" w:hAnsi="宋体"/>
          <w:sz w:val="24"/>
          <w:szCs w:val="28"/>
        </w:rPr>
      </w:pPr>
      <w:r w:rsidRPr="0043127A">
        <w:rPr>
          <w:rFonts w:ascii="宋体" w:eastAsia="宋体" w:hAnsi="宋体" w:hint="eastAsia"/>
          <w:sz w:val="24"/>
          <w:szCs w:val="28"/>
        </w:rPr>
        <w:t>宇宙论的说法</w:t>
      </w:r>
      <w:r w:rsidR="00550A64" w:rsidRPr="0043127A">
        <w:rPr>
          <w:rFonts w:ascii="宋体" w:eastAsia="宋体" w:hAnsi="宋体" w:hint="eastAsia"/>
          <w:sz w:val="24"/>
          <w:szCs w:val="28"/>
        </w:rPr>
        <w:t>，</w:t>
      </w:r>
      <w:r w:rsidRPr="0043127A">
        <w:rPr>
          <w:rFonts w:ascii="宋体" w:eastAsia="宋体" w:hAnsi="宋体" w:hint="eastAsia"/>
          <w:sz w:val="24"/>
          <w:szCs w:val="28"/>
        </w:rPr>
        <w:t>是用近代西方哲学的概念去理解理学，指的是朱熹所构造的理学体系中的理气论部分。“宇宙论”或者“宇宙本体论”的说法虽不完全准确，但可以有助于理</w:t>
      </w:r>
      <w:r w:rsidRPr="0043127A">
        <w:rPr>
          <w:rFonts w:ascii="宋体" w:eastAsia="宋体" w:hAnsi="宋体" w:hint="eastAsia"/>
          <w:sz w:val="24"/>
          <w:szCs w:val="28"/>
        </w:rPr>
        <w:lastRenderedPageBreak/>
        <w:t>解。</w:t>
      </w:r>
      <w:r w:rsidR="007714E8" w:rsidRPr="0043127A">
        <w:rPr>
          <w:rFonts w:ascii="宋体" w:eastAsia="宋体" w:hAnsi="宋体" w:hint="eastAsia"/>
          <w:sz w:val="24"/>
          <w:szCs w:val="28"/>
        </w:rPr>
        <w:t xml:space="preserve"> </w:t>
      </w:r>
    </w:p>
    <w:p w14:paraId="5D69C168" w14:textId="3E0DC9C7" w:rsidR="00EB1CF0" w:rsidRPr="0043127A" w:rsidRDefault="00975C8E" w:rsidP="007B5FEE">
      <w:pPr>
        <w:ind w:firstLine="480"/>
        <w:rPr>
          <w:rFonts w:ascii="宋体" w:eastAsia="宋体" w:hAnsi="宋体"/>
          <w:sz w:val="24"/>
          <w:szCs w:val="28"/>
        </w:rPr>
      </w:pPr>
      <w:r w:rsidRPr="0043127A">
        <w:rPr>
          <w:rFonts w:ascii="宋体" w:eastAsia="宋体" w:hAnsi="宋体" w:hint="eastAsia"/>
          <w:sz w:val="24"/>
          <w:szCs w:val="28"/>
        </w:rPr>
        <w:t>所谓“宇宙论”，即一种关于宇宙万物的图景，讨论的是宇宙</w:t>
      </w:r>
      <w:r w:rsidR="00F36AE2" w:rsidRPr="0043127A">
        <w:rPr>
          <w:rFonts w:ascii="宋体" w:eastAsia="宋体" w:hAnsi="宋体" w:hint="eastAsia"/>
          <w:sz w:val="24"/>
          <w:szCs w:val="28"/>
        </w:rPr>
        <w:t>的本</w:t>
      </w:r>
      <w:r w:rsidR="00A103BA" w:rsidRPr="0043127A">
        <w:rPr>
          <w:rFonts w:ascii="宋体" w:eastAsia="宋体" w:hAnsi="宋体" w:hint="eastAsia"/>
          <w:sz w:val="24"/>
          <w:szCs w:val="28"/>
        </w:rPr>
        <w:t>质</w:t>
      </w:r>
      <w:r w:rsidR="00F36AE2" w:rsidRPr="0043127A">
        <w:rPr>
          <w:rFonts w:ascii="宋体" w:eastAsia="宋体" w:hAnsi="宋体" w:hint="eastAsia"/>
          <w:sz w:val="24"/>
          <w:szCs w:val="28"/>
        </w:rPr>
        <w:t>、</w:t>
      </w:r>
      <w:r w:rsidR="00A103BA" w:rsidRPr="0043127A">
        <w:rPr>
          <w:rFonts w:ascii="宋体" w:eastAsia="宋体" w:hAnsi="宋体" w:hint="eastAsia"/>
          <w:sz w:val="24"/>
          <w:szCs w:val="28"/>
        </w:rPr>
        <w:t>宇宙中一切物质的生成等宏大的命题。</w:t>
      </w:r>
      <w:r w:rsidR="00BC0336" w:rsidRPr="0043127A">
        <w:rPr>
          <w:rFonts w:ascii="宋体" w:eastAsia="宋体" w:hAnsi="宋体" w:hint="eastAsia"/>
          <w:sz w:val="24"/>
          <w:szCs w:val="28"/>
        </w:rPr>
        <w:t>在今天，</w:t>
      </w:r>
      <w:r w:rsidR="005A5BE1" w:rsidRPr="0043127A">
        <w:rPr>
          <w:rFonts w:ascii="宋体" w:eastAsia="宋体" w:hAnsi="宋体" w:hint="eastAsia"/>
          <w:sz w:val="24"/>
          <w:szCs w:val="28"/>
        </w:rPr>
        <w:t>探索</w:t>
      </w:r>
      <w:r w:rsidR="00BC0336" w:rsidRPr="0043127A">
        <w:rPr>
          <w:rFonts w:ascii="宋体" w:eastAsia="宋体" w:hAnsi="宋体" w:hint="eastAsia"/>
          <w:sz w:val="24"/>
          <w:szCs w:val="28"/>
        </w:rPr>
        <w:t>宇宙论的任务基本上</w:t>
      </w:r>
      <w:r w:rsidR="005A5BE1" w:rsidRPr="0043127A">
        <w:rPr>
          <w:rFonts w:ascii="宋体" w:eastAsia="宋体" w:hAnsi="宋体" w:hint="eastAsia"/>
          <w:sz w:val="24"/>
          <w:szCs w:val="28"/>
        </w:rPr>
        <w:t>已经</w:t>
      </w:r>
      <w:r w:rsidR="00BC0336" w:rsidRPr="0043127A">
        <w:rPr>
          <w:rFonts w:ascii="宋体" w:eastAsia="宋体" w:hAnsi="宋体" w:hint="eastAsia"/>
          <w:sz w:val="24"/>
          <w:szCs w:val="28"/>
        </w:rPr>
        <w:t>从哲学家之手转移到了物理学家的手里</w:t>
      </w:r>
      <w:r w:rsidR="00EC74F3" w:rsidRPr="0043127A">
        <w:rPr>
          <w:rFonts w:ascii="宋体" w:eastAsia="宋体" w:hAnsi="宋体" w:hint="eastAsia"/>
          <w:sz w:val="24"/>
          <w:szCs w:val="28"/>
        </w:rPr>
        <w:t>。</w:t>
      </w:r>
      <w:r w:rsidR="00BC0336" w:rsidRPr="0043127A">
        <w:rPr>
          <w:rFonts w:ascii="宋体" w:eastAsia="宋体" w:hAnsi="宋体" w:hint="eastAsia"/>
          <w:sz w:val="24"/>
          <w:szCs w:val="28"/>
        </w:rPr>
        <w:t>但在近代科学于1</w:t>
      </w:r>
      <w:r w:rsidR="00BC0336" w:rsidRPr="0043127A">
        <w:rPr>
          <w:rFonts w:ascii="宋体" w:eastAsia="宋体" w:hAnsi="宋体"/>
          <w:sz w:val="24"/>
          <w:szCs w:val="28"/>
        </w:rPr>
        <w:t>7</w:t>
      </w:r>
      <w:r w:rsidR="00BC0336" w:rsidRPr="0043127A">
        <w:rPr>
          <w:rFonts w:ascii="宋体" w:eastAsia="宋体" w:hAnsi="宋体" w:hint="eastAsia"/>
          <w:sz w:val="24"/>
          <w:szCs w:val="28"/>
        </w:rPr>
        <w:t>世纪诞生以前</w:t>
      </w:r>
      <w:r w:rsidR="005A5BE1" w:rsidRPr="0043127A">
        <w:rPr>
          <w:rStyle w:val="a6"/>
          <w:rFonts w:ascii="宋体" w:eastAsia="宋体" w:hAnsi="宋体"/>
          <w:sz w:val="24"/>
          <w:szCs w:val="28"/>
        </w:rPr>
        <w:footnoteReference w:id="91"/>
      </w:r>
      <w:r w:rsidR="00BC0336" w:rsidRPr="0043127A">
        <w:rPr>
          <w:rFonts w:ascii="宋体" w:eastAsia="宋体" w:hAnsi="宋体" w:hint="eastAsia"/>
          <w:sz w:val="24"/>
          <w:szCs w:val="28"/>
        </w:rPr>
        <w:t>，</w:t>
      </w:r>
      <w:r w:rsidR="005A5BE1" w:rsidRPr="0043127A">
        <w:rPr>
          <w:rFonts w:ascii="宋体" w:eastAsia="宋体" w:hAnsi="宋体" w:hint="eastAsia"/>
          <w:sz w:val="24"/>
          <w:szCs w:val="28"/>
        </w:rPr>
        <w:t>有关宇宙论的研究</w:t>
      </w:r>
      <w:r w:rsidR="00EC74F3" w:rsidRPr="0043127A">
        <w:rPr>
          <w:rFonts w:ascii="宋体" w:eastAsia="宋体" w:hAnsi="宋体" w:hint="eastAsia"/>
          <w:sz w:val="24"/>
          <w:szCs w:val="28"/>
        </w:rPr>
        <w:t>与哲学家</w:t>
      </w:r>
      <w:r w:rsidR="00787F89" w:rsidRPr="0043127A">
        <w:rPr>
          <w:rFonts w:ascii="宋体" w:eastAsia="宋体" w:hAnsi="宋体" w:hint="eastAsia"/>
          <w:sz w:val="24"/>
          <w:szCs w:val="28"/>
        </w:rPr>
        <w:t>的工作</w:t>
      </w:r>
      <w:r w:rsidR="00EC74F3" w:rsidRPr="0043127A">
        <w:rPr>
          <w:rFonts w:ascii="宋体" w:eastAsia="宋体" w:hAnsi="宋体" w:hint="eastAsia"/>
          <w:sz w:val="24"/>
          <w:szCs w:val="28"/>
        </w:rPr>
        <w:t>紧密联系在一起，而且在相当长的时间内，物理学都属于“自然哲学”的范畴，即是哲学的一部分。</w:t>
      </w:r>
    </w:p>
    <w:p w14:paraId="1B04D892" w14:textId="6E67156C" w:rsidR="00EB1CF0" w:rsidRPr="0043127A" w:rsidRDefault="00D426A9" w:rsidP="00E0242C">
      <w:pPr>
        <w:ind w:firstLine="480"/>
        <w:rPr>
          <w:rFonts w:ascii="宋体" w:eastAsia="宋体" w:hAnsi="宋体"/>
          <w:sz w:val="24"/>
          <w:szCs w:val="28"/>
        </w:rPr>
      </w:pPr>
      <w:r w:rsidRPr="0043127A">
        <w:rPr>
          <w:rFonts w:ascii="宋体" w:eastAsia="宋体" w:hAnsi="宋体" w:hint="eastAsia"/>
          <w:sz w:val="24"/>
          <w:szCs w:val="28"/>
        </w:rPr>
        <w:t>在</w:t>
      </w:r>
      <w:r w:rsidR="00E0242C" w:rsidRPr="0043127A">
        <w:rPr>
          <w:rFonts w:ascii="宋体" w:eastAsia="宋体" w:hAnsi="宋体" w:hint="eastAsia"/>
          <w:sz w:val="24"/>
          <w:szCs w:val="28"/>
        </w:rPr>
        <w:t>北宋以前的</w:t>
      </w:r>
      <w:r w:rsidRPr="0043127A">
        <w:rPr>
          <w:rFonts w:ascii="宋体" w:eastAsia="宋体" w:hAnsi="宋体" w:hint="eastAsia"/>
          <w:sz w:val="24"/>
          <w:szCs w:val="28"/>
        </w:rPr>
        <w:t>儒家</w:t>
      </w:r>
      <w:r w:rsidR="00E0242C" w:rsidRPr="0043127A">
        <w:rPr>
          <w:rFonts w:ascii="宋体" w:eastAsia="宋体" w:hAnsi="宋体" w:hint="eastAsia"/>
          <w:sz w:val="24"/>
          <w:szCs w:val="28"/>
        </w:rPr>
        <w:t>传统</w:t>
      </w:r>
      <w:r w:rsidRPr="0043127A">
        <w:rPr>
          <w:rFonts w:ascii="宋体" w:eastAsia="宋体" w:hAnsi="宋体" w:hint="eastAsia"/>
          <w:sz w:val="24"/>
          <w:szCs w:val="28"/>
        </w:rPr>
        <w:t>中，宇宙论的知识都处</w:t>
      </w:r>
      <w:r w:rsidR="00686ECF" w:rsidRPr="0043127A">
        <w:rPr>
          <w:rFonts w:ascii="宋体" w:eastAsia="宋体" w:hAnsi="宋体" w:hint="eastAsia"/>
          <w:sz w:val="24"/>
          <w:szCs w:val="28"/>
        </w:rPr>
        <w:t>在</w:t>
      </w:r>
      <w:r w:rsidRPr="0043127A">
        <w:rPr>
          <w:rFonts w:ascii="宋体" w:eastAsia="宋体" w:hAnsi="宋体" w:hint="eastAsia"/>
          <w:sz w:val="24"/>
          <w:szCs w:val="28"/>
        </w:rPr>
        <w:t>一个相对不太重要的位置，《论语》中</w:t>
      </w:r>
      <w:r w:rsidR="00686ECF" w:rsidRPr="0043127A">
        <w:rPr>
          <w:rFonts w:ascii="宋体" w:eastAsia="宋体" w:hAnsi="宋体" w:hint="eastAsia"/>
          <w:sz w:val="24"/>
          <w:szCs w:val="28"/>
        </w:rPr>
        <w:t>有</w:t>
      </w:r>
      <w:r w:rsidR="00E0242C" w:rsidRPr="0043127A">
        <w:rPr>
          <w:rFonts w:ascii="宋体" w:eastAsia="宋体" w:hAnsi="宋体" w:hint="eastAsia"/>
          <w:sz w:val="24"/>
          <w:szCs w:val="28"/>
        </w:rPr>
        <w:t>“夫子之文章可得而闻也，</w:t>
      </w:r>
      <w:r w:rsidR="00E0242C" w:rsidRPr="0043127A">
        <w:rPr>
          <w:rFonts w:ascii="宋体" w:eastAsia="宋体" w:hAnsi="宋体"/>
          <w:sz w:val="24"/>
          <w:szCs w:val="28"/>
        </w:rPr>
        <w:t>夫子之言性与天道，</w:t>
      </w:r>
      <w:r w:rsidR="00E0242C" w:rsidRPr="0043127A">
        <w:rPr>
          <w:rFonts w:ascii="宋体" w:eastAsia="宋体" w:hAnsi="宋体" w:hint="eastAsia"/>
          <w:sz w:val="24"/>
          <w:szCs w:val="28"/>
        </w:rPr>
        <w:t>不可得而闻也”</w:t>
      </w:r>
      <w:r w:rsidR="00E0242C" w:rsidRPr="0043127A">
        <w:rPr>
          <w:rStyle w:val="a6"/>
          <w:rFonts w:ascii="宋体" w:eastAsia="宋体" w:hAnsi="宋体"/>
          <w:sz w:val="24"/>
          <w:szCs w:val="28"/>
        </w:rPr>
        <w:footnoteReference w:id="92"/>
      </w:r>
      <w:r w:rsidR="00105D73" w:rsidRPr="0043127A">
        <w:rPr>
          <w:rFonts w:ascii="宋体" w:eastAsia="宋体" w:hAnsi="宋体" w:hint="eastAsia"/>
          <w:sz w:val="24"/>
          <w:szCs w:val="28"/>
        </w:rPr>
        <w:t>，</w:t>
      </w:r>
      <w:r w:rsidR="00686ECF" w:rsidRPr="0043127A">
        <w:rPr>
          <w:rFonts w:ascii="宋体" w:eastAsia="宋体" w:hAnsi="宋体" w:hint="eastAsia"/>
          <w:sz w:val="24"/>
          <w:szCs w:val="28"/>
        </w:rPr>
        <w:t>表明孔子并不愿意对天之本体展开直接的讨论。</w:t>
      </w:r>
      <w:r w:rsidR="005417EC" w:rsidRPr="0043127A">
        <w:rPr>
          <w:rFonts w:ascii="宋体" w:eastAsia="宋体" w:hAnsi="宋体" w:hint="eastAsia"/>
          <w:sz w:val="24"/>
          <w:szCs w:val="28"/>
        </w:rPr>
        <w:t>这种在理论中忽视宇宙本体的做法</w:t>
      </w:r>
      <w:r w:rsidR="00F76CA9" w:rsidRPr="0043127A">
        <w:rPr>
          <w:rFonts w:ascii="宋体" w:eastAsia="宋体" w:hAnsi="宋体" w:hint="eastAsia"/>
          <w:sz w:val="24"/>
          <w:szCs w:val="28"/>
        </w:rPr>
        <w:t>，</w:t>
      </w:r>
      <w:r w:rsidR="005417EC" w:rsidRPr="0043127A">
        <w:rPr>
          <w:rFonts w:ascii="宋体" w:eastAsia="宋体" w:hAnsi="宋体" w:hint="eastAsia"/>
          <w:sz w:val="24"/>
          <w:szCs w:val="28"/>
        </w:rPr>
        <w:t>也为后来的孟子、荀子所继承。但需要特别注意的是，儒家理论虽不直接涉及宇宙论，但不代表与宇宙论相关的概念对于儒家的体系不重要</w:t>
      </w:r>
      <w:r w:rsidR="008D19AC" w:rsidRPr="0043127A">
        <w:rPr>
          <w:rFonts w:ascii="宋体" w:eastAsia="宋体" w:hAnsi="宋体" w:hint="eastAsia"/>
          <w:sz w:val="24"/>
          <w:szCs w:val="28"/>
        </w:rPr>
        <w:t>，</w:t>
      </w:r>
      <w:r w:rsidR="005417EC" w:rsidRPr="0043127A">
        <w:rPr>
          <w:rFonts w:ascii="宋体" w:eastAsia="宋体" w:hAnsi="宋体" w:hint="eastAsia"/>
          <w:sz w:val="24"/>
          <w:szCs w:val="28"/>
        </w:rPr>
        <w:t>而是早期的儒家直接跳过了讨论</w:t>
      </w:r>
      <w:r w:rsidR="00F41C27" w:rsidRPr="0043127A">
        <w:rPr>
          <w:rFonts w:ascii="宋体" w:eastAsia="宋体" w:hAnsi="宋体" w:hint="eastAsia"/>
          <w:sz w:val="24"/>
          <w:szCs w:val="28"/>
        </w:rPr>
        <w:t>何以有这样一个宇宙及宇宙又是如何演化等问题，默认有一个</w:t>
      </w:r>
      <w:r w:rsidR="008D19AC" w:rsidRPr="0043127A">
        <w:rPr>
          <w:rFonts w:ascii="宋体" w:eastAsia="宋体" w:hAnsi="宋体" w:hint="eastAsia"/>
          <w:sz w:val="24"/>
          <w:szCs w:val="28"/>
        </w:rPr>
        <w:t>至高的</w:t>
      </w:r>
      <w:r w:rsidR="00F41C27" w:rsidRPr="0043127A">
        <w:rPr>
          <w:rFonts w:ascii="宋体" w:eastAsia="宋体" w:hAnsi="宋体" w:hint="eastAsia"/>
          <w:sz w:val="24"/>
          <w:szCs w:val="28"/>
        </w:rPr>
        <w:t>“天”的存在</w:t>
      </w:r>
      <w:r w:rsidR="008D19AC" w:rsidRPr="0043127A">
        <w:rPr>
          <w:rFonts w:ascii="宋体" w:eastAsia="宋体" w:hAnsi="宋体" w:hint="eastAsia"/>
          <w:sz w:val="24"/>
          <w:szCs w:val="28"/>
        </w:rPr>
        <w:t>。</w:t>
      </w:r>
    </w:p>
    <w:p w14:paraId="441D75BF" w14:textId="153695F5" w:rsidR="006746F2" w:rsidRPr="0043127A" w:rsidRDefault="008D19AC" w:rsidP="007B5FEE">
      <w:pPr>
        <w:ind w:firstLine="480"/>
        <w:rPr>
          <w:rFonts w:ascii="宋体" w:eastAsia="宋体" w:hAnsi="宋体"/>
          <w:sz w:val="24"/>
          <w:szCs w:val="28"/>
        </w:rPr>
      </w:pPr>
      <w:r w:rsidRPr="0043127A">
        <w:rPr>
          <w:rFonts w:ascii="宋体" w:eastAsia="宋体" w:hAnsi="宋体" w:hint="eastAsia"/>
          <w:sz w:val="24"/>
          <w:szCs w:val="28"/>
        </w:rPr>
        <w:t>中国学术传统中对于宇宙论的研究</w:t>
      </w:r>
      <w:r w:rsidR="00787F89" w:rsidRPr="0043127A">
        <w:rPr>
          <w:rFonts w:ascii="宋体" w:eastAsia="宋体" w:hAnsi="宋体" w:hint="eastAsia"/>
          <w:sz w:val="24"/>
          <w:szCs w:val="28"/>
        </w:rPr>
        <w:t>，在北宋以前</w:t>
      </w:r>
      <w:r w:rsidRPr="0043127A">
        <w:rPr>
          <w:rFonts w:ascii="宋体" w:eastAsia="宋体" w:hAnsi="宋体" w:hint="eastAsia"/>
          <w:sz w:val="24"/>
          <w:szCs w:val="28"/>
        </w:rPr>
        <w:t>主要见于道家以及佛教的理论中</w:t>
      </w:r>
      <w:r w:rsidR="00973348" w:rsidRPr="0043127A">
        <w:rPr>
          <w:rFonts w:ascii="宋体" w:eastAsia="宋体" w:hAnsi="宋体" w:hint="eastAsia"/>
          <w:sz w:val="24"/>
          <w:szCs w:val="28"/>
        </w:rPr>
        <w:t>，儒家学者在汉以后对于宇宙论的讨论，往往也对佛、道的概念有所吸收、借鉴。如董仲舒即在其著作《春秋繁露》中引儒了道家的宇宙生成论来为其</w:t>
      </w:r>
      <w:r w:rsidR="005350AB" w:rsidRPr="0043127A">
        <w:rPr>
          <w:rFonts w:ascii="宋体" w:eastAsia="宋体" w:hAnsi="宋体" w:hint="eastAsia"/>
          <w:sz w:val="24"/>
          <w:szCs w:val="28"/>
        </w:rPr>
        <w:t>所构造的价值体系背书。但总的来说，在理学之前，儒家学者对于宇宙论的讨论并不算太多，往往也只是将其作为人间秩序的背景而附带讨论，宇宙论本身似乎并无独立存在的价值。</w:t>
      </w:r>
    </w:p>
    <w:p w14:paraId="45187EA4" w14:textId="7F149E58" w:rsidR="00EB1CF0" w:rsidRPr="0043127A" w:rsidRDefault="00E135CE" w:rsidP="007B5FEE">
      <w:pPr>
        <w:ind w:firstLine="480"/>
        <w:rPr>
          <w:rFonts w:ascii="宋体" w:eastAsia="宋体" w:hAnsi="宋体"/>
          <w:sz w:val="24"/>
          <w:szCs w:val="28"/>
        </w:rPr>
      </w:pPr>
      <w:r w:rsidRPr="0043127A">
        <w:rPr>
          <w:rFonts w:ascii="宋体" w:eastAsia="宋体" w:hAnsi="宋体" w:hint="eastAsia"/>
          <w:sz w:val="24"/>
          <w:szCs w:val="28"/>
        </w:rPr>
        <w:t>至宋代的理学家这里，宇宙论的问题变成了一个相当重要的考量。</w:t>
      </w:r>
      <w:r w:rsidR="006A18C6" w:rsidRPr="0043127A">
        <w:rPr>
          <w:rFonts w:ascii="宋体" w:eastAsia="宋体" w:hAnsi="宋体" w:hint="eastAsia"/>
          <w:sz w:val="24"/>
          <w:szCs w:val="28"/>
        </w:rPr>
        <w:t>北宋的理学家</w:t>
      </w:r>
      <w:r w:rsidR="00787F89" w:rsidRPr="0043127A">
        <w:rPr>
          <w:rFonts w:ascii="宋体" w:eastAsia="宋体" w:hAnsi="宋体" w:hint="eastAsia"/>
          <w:sz w:val="24"/>
          <w:szCs w:val="28"/>
        </w:rPr>
        <w:t>中</w:t>
      </w:r>
      <w:r w:rsidR="006A18C6" w:rsidRPr="0043127A">
        <w:rPr>
          <w:rFonts w:ascii="宋体" w:eastAsia="宋体" w:hAnsi="宋体" w:hint="eastAsia"/>
          <w:sz w:val="24"/>
          <w:szCs w:val="28"/>
        </w:rPr>
        <w:t>，二程关于宇宙论的讨论不多，真正做出了突出贡献的是周敦颐和张载</w:t>
      </w:r>
      <w:r w:rsidR="00872387" w:rsidRPr="0043127A">
        <w:rPr>
          <w:rFonts w:ascii="宋体" w:eastAsia="宋体" w:hAnsi="宋体" w:hint="eastAsia"/>
          <w:sz w:val="24"/>
          <w:szCs w:val="28"/>
        </w:rPr>
        <w:t>。</w:t>
      </w:r>
      <w:r w:rsidR="006A18C6" w:rsidRPr="0043127A">
        <w:rPr>
          <w:rFonts w:ascii="宋体" w:eastAsia="宋体" w:hAnsi="宋体" w:hint="eastAsia"/>
          <w:sz w:val="24"/>
          <w:szCs w:val="28"/>
        </w:rPr>
        <w:t>朱熹为理学体系最终完成的宇宙论图景</w:t>
      </w:r>
      <w:r w:rsidR="00872387" w:rsidRPr="0043127A">
        <w:rPr>
          <w:rFonts w:ascii="宋体" w:eastAsia="宋体" w:hAnsi="宋体" w:hint="eastAsia"/>
          <w:sz w:val="24"/>
          <w:szCs w:val="28"/>
        </w:rPr>
        <w:t>，</w:t>
      </w:r>
      <w:r w:rsidR="00BA5EA4" w:rsidRPr="0043127A">
        <w:rPr>
          <w:rFonts w:ascii="宋体" w:eastAsia="宋体" w:hAnsi="宋体" w:hint="eastAsia"/>
          <w:sz w:val="24"/>
          <w:szCs w:val="28"/>
        </w:rPr>
        <w:t>即</w:t>
      </w:r>
      <w:r w:rsidR="006A18C6" w:rsidRPr="0043127A">
        <w:rPr>
          <w:rFonts w:ascii="宋体" w:eastAsia="宋体" w:hAnsi="宋体" w:hint="eastAsia"/>
          <w:sz w:val="24"/>
          <w:szCs w:val="28"/>
        </w:rPr>
        <w:t>以周敦颐的《太极图说》为主</w:t>
      </w:r>
      <w:r w:rsidR="00872387" w:rsidRPr="0043127A">
        <w:rPr>
          <w:rFonts w:ascii="宋体" w:eastAsia="宋体" w:hAnsi="宋体" w:hint="eastAsia"/>
          <w:sz w:val="24"/>
          <w:szCs w:val="28"/>
        </w:rPr>
        <w:t>要根据</w:t>
      </w:r>
      <w:r w:rsidR="006A18C6" w:rsidRPr="0043127A">
        <w:rPr>
          <w:rFonts w:ascii="宋体" w:eastAsia="宋体" w:hAnsi="宋体" w:hint="eastAsia"/>
          <w:sz w:val="24"/>
          <w:szCs w:val="28"/>
        </w:rPr>
        <w:t>，张载的《正蒙》为副</w:t>
      </w:r>
      <w:r w:rsidR="006A18C6" w:rsidRPr="0043127A">
        <w:rPr>
          <w:rStyle w:val="a6"/>
          <w:rFonts w:ascii="宋体" w:eastAsia="宋体" w:hAnsi="宋体"/>
          <w:sz w:val="24"/>
          <w:szCs w:val="28"/>
        </w:rPr>
        <w:footnoteReference w:id="93"/>
      </w:r>
      <w:r w:rsidR="00D44B9B" w:rsidRPr="0043127A">
        <w:rPr>
          <w:rFonts w:ascii="宋体" w:eastAsia="宋体" w:hAnsi="宋体" w:hint="eastAsia"/>
          <w:sz w:val="24"/>
          <w:szCs w:val="28"/>
        </w:rPr>
        <w:t>。为何到了宋代，儒家对于宇宙论开始展现出特别的关心，一直有着不同的解释，如从排斥佛道</w:t>
      </w:r>
      <w:r w:rsidR="00D84E65" w:rsidRPr="0043127A">
        <w:rPr>
          <w:rFonts w:ascii="宋体" w:eastAsia="宋体" w:hAnsi="宋体" w:hint="eastAsia"/>
          <w:sz w:val="24"/>
          <w:szCs w:val="28"/>
        </w:rPr>
        <w:t>的角度</w:t>
      </w:r>
      <w:r w:rsidR="00D44B9B" w:rsidRPr="0043127A">
        <w:rPr>
          <w:rFonts w:ascii="宋体" w:eastAsia="宋体" w:hAnsi="宋体" w:hint="eastAsia"/>
          <w:sz w:val="24"/>
          <w:szCs w:val="28"/>
        </w:rPr>
        <w:t>出发</w:t>
      </w:r>
      <w:r w:rsidR="00D84E65" w:rsidRPr="0043127A">
        <w:rPr>
          <w:rFonts w:ascii="宋体" w:eastAsia="宋体" w:hAnsi="宋体" w:hint="eastAsia"/>
          <w:sz w:val="24"/>
          <w:szCs w:val="28"/>
        </w:rPr>
        <w:t>，或是认为这是儒学内部的自然发展，</w:t>
      </w:r>
      <w:r w:rsidR="00BA5EA4" w:rsidRPr="0043127A">
        <w:rPr>
          <w:rFonts w:ascii="宋体" w:eastAsia="宋体" w:hAnsi="宋体" w:hint="eastAsia"/>
          <w:sz w:val="24"/>
          <w:szCs w:val="28"/>
        </w:rPr>
        <w:t>但</w:t>
      </w:r>
      <w:r w:rsidR="00D84E65" w:rsidRPr="0043127A">
        <w:rPr>
          <w:rFonts w:ascii="宋体" w:eastAsia="宋体" w:hAnsi="宋体" w:hint="eastAsia"/>
          <w:sz w:val="24"/>
          <w:szCs w:val="28"/>
        </w:rPr>
        <w:t>目前尚未有定论</w:t>
      </w:r>
      <w:r w:rsidR="00D84E65" w:rsidRPr="0043127A">
        <w:rPr>
          <w:rStyle w:val="a6"/>
          <w:rFonts w:ascii="宋体" w:eastAsia="宋体" w:hAnsi="宋体"/>
          <w:sz w:val="24"/>
          <w:szCs w:val="28"/>
        </w:rPr>
        <w:footnoteReference w:id="94"/>
      </w:r>
      <w:r w:rsidR="00D84E65" w:rsidRPr="0043127A">
        <w:rPr>
          <w:rFonts w:ascii="宋体" w:eastAsia="宋体" w:hAnsi="宋体" w:hint="eastAsia"/>
          <w:sz w:val="24"/>
          <w:szCs w:val="28"/>
        </w:rPr>
        <w:t>。本文不准备对学术的源流问题展开探讨，而将焦点集中于</w:t>
      </w:r>
      <w:r w:rsidR="00AF399B" w:rsidRPr="0043127A">
        <w:rPr>
          <w:rFonts w:ascii="宋体" w:eastAsia="宋体" w:hAnsi="宋体" w:hint="eastAsia"/>
          <w:sz w:val="24"/>
          <w:szCs w:val="28"/>
        </w:rPr>
        <w:t>朱熹宇宙论的成果及影响。</w:t>
      </w:r>
    </w:p>
    <w:p w14:paraId="4ABDA091" w14:textId="31F090DA" w:rsidR="001D14CA" w:rsidRPr="0043127A" w:rsidRDefault="000A53BD" w:rsidP="007B5FEE">
      <w:pPr>
        <w:ind w:firstLine="480"/>
        <w:rPr>
          <w:rFonts w:ascii="宋体" w:eastAsia="宋体" w:hAnsi="宋体"/>
          <w:sz w:val="24"/>
          <w:szCs w:val="28"/>
        </w:rPr>
      </w:pPr>
      <w:r w:rsidRPr="0043127A">
        <w:rPr>
          <w:rFonts w:ascii="宋体" w:eastAsia="宋体" w:hAnsi="宋体" w:hint="eastAsia"/>
          <w:sz w:val="24"/>
          <w:szCs w:val="28"/>
        </w:rPr>
        <w:t>朱熹宇宙论的核心概念是“理气”，</w:t>
      </w:r>
      <w:r w:rsidR="007D018F" w:rsidRPr="0043127A">
        <w:rPr>
          <w:rFonts w:ascii="宋体" w:eastAsia="宋体" w:hAnsi="宋体" w:hint="eastAsia"/>
          <w:sz w:val="24"/>
          <w:szCs w:val="28"/>
        </w:rPr>
        <w:t>其中，“气”有实质、物质之意，但却不能完全等同于物质，其中有微妙的区别；“理”则是寄寓在此实质之内的条理与规范，</w:t>
      </w:r>
      <w:r w:rsidR="001D73D2" w:rsidRPr="0043127A">
        <w:rPr>
          <w:rFonts w:ascii="宋体" w:eastAsia="宋体" w:hAnsi="宋体" w:hint="eastAsia"/>
          <w:sz w:val="24"/>
          <w:szCs w:val="28"/>
        </w:rPr>
        <w:t>是</w:t>
      </w:r>
      <w:r w:rsidR="007D018F" w:rsidRPr="0043127A">
        <w:rPr>
          <w:rFonts w:ascii="宋体" w:eastAsia="宋体" w:hAnsi="宋体" w:hint="eastAsia"/>
          <w:sz w:val="24"/>
          <w:szCs w:val="28"/>
        </w:rPr>
        <w:t>一种普遍的“组织模式”</w:t>
      </w:r>
      <w:r w:rsidR="002C235A" w:rsidRPr="0043127A">
        <w:rPr>
          <w:rFonts w:ascii="宋体" w:eastAsia="宋体" w:hAnsi="宋体" w:hint="eastAsia"/>
          <w:sz w:val="24"/>
          <w:szCs w:val="28"/>
        </w:rPr>
        <w:t>。“理”、“气”分言，但却是浑然一体而不可分离的</w:t>
      </w:r>
      <w:r w:rsidR="007D018F" w:rsidRPr="0043127A">
        <w:rPr>
          <w:rStyle w:val="a6"/>
          <w:rFonts w:ascii="宋体" w:eastAsia="宋体" w:hAnsi="宋体"/>
          <w:sz w:val="24"/>
          <w:szCs w:val="28"/>
        </w:rPr>
        <w:footnoteReference w:id="95"/>
      </w:r>
      <w:r w:rsidR="002C235A" w:rsidRPr="0043127A">
        <w:rPr>
          <w:rFonts w:ascii="宋体" w:eastAsia="宋体" w:hAnsi="宋体" w:hint="eastAsia"/>
          <w:sz w:val="24"/>
          <w:szCs w:val="28"/>
        </w:rPr>
        <w:t>。</w:t>
      </w:r>
      <w:r w:rsidR="00E25EB6" w:rsidRPr="0043127A">
        <w:rPr>
          <w:rFonts w:ascii="宋体" w:eastAsia="宋体" w:hAnsi="宋体" w:hint="eastAsia"/>
          <w:sz w:val="24"/>
          <w:szCs w:val="28"/>
        </w:rPr>
        <w:t>这里我们不必详究朱熹是如何通过理气论来构建起一套宇宙本体论的，</w:t>
      </w:r>
      <w:r w:rsidR="002E6B8A" w:rsidRPr="0043127A">
        <w:rPr>
          <w:rFonts w:ascii="宋体" w:eastAsia="宋体" w:hAnsi="宋体" w:hint="eastAsia"/>
          <w:sz w:val="24"/>
          <w:szCs w:val="28"/>
        </w:rPr>
        <w:t>以及这一宇宙论的具体图景，重点在于，朱熹的理气论是作为其心性论的基础，学术体系中的“前置”而存在的。</w:t>
      </w:r>
      <w:r w:rsidR="001D73D2" w:rsidRPr="0043127A">
        <w:rPr>
          <w:rFonts w:ascii="宋体" w:eastAsia="宋体" w:hAnsi="宋体" w:hint="eastAsia"/>
          <w:sz w:val="24"/>
          <w:szCs w:val="28"/>
        </w:rPr>
        <w:t>在朱熹那里，宇宙论固然是整个理学体系中不可或缺的一部分，</w:t>
      </w:r>
      <w:r w:rsidR="00F07135" w:rsidRPr="0043127A">
        <w:rPr>
          <w:rFonts w:ascii="宋体" w:eastAsia="宋体" w:hAnsi="宋体" w:hint="eastAsia"/>
          <w:sz w:val="24"/>
          <w:szCs w:val="28"/>
        </w:rPr>
        <w:t>却也不可与人生界的心性论相分离。理气论所构造出来的宇宙图景的最大意义，不是在于揭示一种关于自然世界的形而上学</w:t>
      </w:r>
      <w:r w:rsidR="003964E4" w:rsidRPr="0043127A">
        <w:rPr>
          <w:rFonts w:ascii="宋体" w:eastAsia="宋体" w:hAnsi="宋体" w:hint="eastAsia"/>
          <w:sz w:val="24"/>
          <w:szCs w:val="28"/>
        </w:rPr>
        <w:t>看法，而是为其道德律令提供一逻辑贯通的可靠背景，作为其心性论在宇宙界合理性的论证。</w:t>
      </w:r>
    </w:p>
    <w:p w14:paraId="74F1CF0A" w14:textId="0C3DEEE5" w:rsidR="00764B4E" w:rsidRPr="0043127A" w:rsidRDefault="00764B4E" w:rsidP="007B5FEE">
      <w:pPr>
        <w:ind w:firstLine="480"/>
        <w:rPr>
          <w:rFonts w:ascii="宋体" w:eastAsia="宋体" w:hAnsi="宋体"/>
          <w:sz w:val="24"/>
          <w:szCs w:val="28"/>
        </w:rPr>
      </w:pPr>
      <w:r w:rsidRPr="0043127A">
        <w:rPr>
          <w:rFonts w:ascii="宋体" w:eastAsia="宋体" w:hAnsi="宋体" w:hint="eastAsia"/>
          <w:sz w:val="24"/>
          <w:szCs w:val="28"/>
        </w:rPr>
        <w:t>于是，我们看到，在朱熹的世界观中</w:t>
      </w:r>
      <w:r w:rsidR="00A62BC8" w:rsidRPr="0043127A">
        <w:rPr>
          <w:rFonts w:ascii="宋体" w:eastAsia="宋体" w:hAnsi="宋体" w:hint="eastAsia"/>
          <w:sz w:val="24"/>
          <w:szCs w:val="28"/>
        </w:rPr>
        <w:t>，“工夫乃全从人生界立说，言宇宙界，则无工夫可用。惟在人生界用工夫，仍必上通宇宙界为归极”</w:t>
      </w:r>
      <w:r w:rsidR="00A62BC8" w:rsidRPr="0043127A">
        <w:rPr>
          <w:rStyle w:val="a6"/>
          <w:rFonts w:ascii="宋体" w:eastAsia="宋体" w:hAnsi="宋体"/>
          <w:sz w:val="24"/>
          <w:szCs w:val="28"/>
        </w:rPr>
        <w:footnoteReference w:id="96"/>
      </w:r>
      <w:r w:rsidR="00571774" w:rsidRPr="0043127A">
        <w:rPr>
          <w:rFonts w:ascii="宋体" w:eastAsia="宋体" w:hAnsi="宋体" w:hint="eastAsia"/>
          <w:sz w:val="24"/>
          <w:szCs w:val="28"/>
        </w:rPr>
        <w:t>，宇宙论固然</w:t>
      </w:r>
      <w:r w:rsidR="00BA5EA4" w:rsidRPr="0043127A">
        <w:rPr>
          <w:rFonts w:ascii="宋体" w:eastAsia="宋体" w:hAnsi="宋体" w:hint="eastAsia"/>
          <w:sz w:val="24"/>
          <w:szCs w:val="28"/>
        </w:rPr>
        <w:t>指明了“理”的</w:t>
      </w:r>
      <w:r w:rsidR="00571774" w:rsidRPr="0043127A">
        <w:rPr>
          <w:rFonts w:ascii="宋体" w:eastAsia="宋体" w:hAnsi="宋体" w:hint="eastAsia"/>
          <w:sz w:val="24"/>
          <w:szCs w:val="28"/>
        </w:rPr>
        <w:t>来源，但最终的归宿则仍是属于伦理、道德的层面。可以说，朱熹宇宙论的作用与董仲舒类似，只是</w:t>
      </w:r>
      <w:r w:rsidR="00BA5EA4" w:rsidRPr="0043127A">
        <w:rPr>
          <w:rFonts w:ascii="宋体" w:eastAsia="宋体" w:hAnsi="宋体" w:hint="eastAsia"/>
          <w:sz w:val="24"/>
          <w:szCs w:val="28"/>
        </w:rPr>
        <w:t>朱熹的构造</w:t>
      </w:r>
      <w:r w:rsidR="00571774" w:rsidRPr="0043127A">
        <w:rPr>
          <w:rFonts w:ascii="宋体" w:eastAsia="宋体" w:hAnsi="宋体" w:hint="eastAsia"/>
          <w:sz w:val="24"/>
          <w:szCs w:val="28"/>
        </w:rPr>
        <w:t>更为</w:t>
      </w:r>
      <w:r w:rsidR="00BA5EA4" w:rsidRPr="0043127A">
        <w:rPr>
          <w:rFonts w:ascii="宋体" w:eastAsia="宋体" w:hAnsi="宋体" w:hint="eastAsia"/>
          <w:sz w:val="24"/>
          <w:szCs w:val="28"/>
        </w:rPr>
        <w:t>精密、</w:t>
      </w:r>
      <w:r w:rsidR="00571774" w:rsidRPr="0043127A">
        <w:rPr>
          <w:rFonts w:ascii="宋体" w:eastAsia="宋体" w:hAnsi="宋体" w:hint="eastAsia"/>
          <w:sz w:val="24"/>
          <w:szCs w:val="28"/>
        </w:rPr>
        <w:t>宏大、完整</w:t>
      </w:r>
      <w:r w:rsidR="00DF1056" w:rsidRPr="0043127A">
        <w:rPr>
          <w:rFonts w:ascii="宋体" w:eastAsia="宋体" w:hAnsi="宋体" w:hint="eastAsia"/>
          <w:sz w:val="24"/>
          <w:szCs w:val="28"/>
        </w:rPr>
        <w:t>。</w:t>
      </w:r>
      <w:r w:rsidR="009075A0" w:rsidRPr="0043127A">
        <w:rPr>
          <w:rFonts w:ascii="宋体" w:eastAsia="宋体" w:hAnsi="宋体" w:hint="eastAsia"/>
          <w:sz w:val="24"/>
          <w:szCs w:val="28"/>
        </w:rPr>
        <w:t>这里特别要提及</w:t>
      </w:r>
      <w:r w:rsidR="00654816" w:rsidRPr="0043127A">
        <w:rPr>
          <w:rFonts w:ascii="宋体" w:eastAsia="宋体" w:hAnsi="宋体" w:hint="eastAsia"/>
          <w:sz w:val="24"/>
          <w:szCs w:val="28"/>
        </w:rPr>
        <w:t>朱子学中的</w:t>
      </w:r>
      <w:r w:rsidR="009075A0" w:rsidRPr="0043127A">
        <w:rPr>
          <w:rFonts w:ascii="宋体" w:eastAsia="宋体" w:hAnsi="宋体" w:hint="eastAsia"/>
          <w:sz w:val="24"/>
          <w:szCs w:val="28"/>
        </w:rPr>
        <w:t>“格物致知”一</w:t>
      </w:r>
      <w:r w:rsidR="009075A0" w:rsidRPr="0043127A">
        <w:rPr>
          <w:rFonts w:ascii="宋体" w:eastAsia="宋体" w:hAnsi="宋体" w:hint="eastAsia"/>
          <w:sz w:val="24"/>
          <w:szCs w:val="28"/>
        </w:rPr>
        <w:lastRenderedPageBreak/>
        <w:t>说，2</w:t>
      </w:r>
      <w:r w:rsidR="009075A0" w:rsidRPr="0043127A">
        <w:rPr>
          <w:rFonts w:ascii="宋体" w:eastAsia="宋体" w:hAnsi="宋体"/>
          <w:sz w:val="24"/>
          <w:szCs w:val="28"/>
        </w:rPr>
        <w:t>0</w:t>
      </w:r>
      <w:r w:rsidR="009075A0" w:rsidRPr="0043127A">
        <w:rPr>
          <w:rFonts w:ascii="宋体" w:eastAsia="宋体" w:hAnsi="宋体" w:hint="eastAsia"/>
          <w:sz w:val="24"/>
          <w:szCs w:val="28"/>
        </w:rPr>
        <w:t>世纪以来，常有学者认为“格物穷理”指向的是一种探究自然、发现自然规律的科学探索精神</w:t>
      </w:r>
      <w:r w:rsidR="00EE37B1" w:rsidRPr="0043127A">
        <w:rPr>
          <w:rStyle w:val="a6"/>
          <w:rFonts w:ascii="宋体" w:eastAsia="宋体" w:hAnsi="宋体"/>
          <w:sz w:val="24"/>
          <w:szCs w:val="28"/>
        </w:rPr>
        <w:footnoteReference w:id="97"/>
      </w:r>
      <w:r w:rsidR="009075A0" w:rsidRPr="0043127A">
        <w:rPr>
          <w:rFonts w:ascii="宋体" w:eastAsia="宋体" w:hAnsi="宋体" w:hint="eastAsia"/>
          <w:sz w:val="24"/>
          <w:szCs w:val="28"/>
        </w:rPr>
        <w:t>。</w:t>
      </w:r>
      <w:r w:rsidR="00476990" w:rsidRPr="0043127A">
        <w:rPr>
          <w:rFonts w:ascii="宋体" w:eastAsia="宋体" w:hAnsi="宋体" w:hint="eastAsia"/>
          <w:sz w:val="24"/>
          <w:szCs w:val="28"/>
        </w:rPr>
        <w:t>但其实不然，“格物致知”</w:t>
      </w:r>
      <w:r w:rsidR="00152C33" w:rsidRPr="0043127A">
        <w:rPr>
          <w:rFonts w:ascii="宋体" w:eastAsia="宋体" w:hAnsi="宋体" w:hint="eastAsia"/>
          <w:sz w:val="24"/>
          <w:szCs w:val="28"/>
        </w:rPr>
        <w:t>仍要放在朱子学宇宙论与心性论之间关系的大背景上理解，</w:t>
      </w:r>
      <w:r w:rsidR="00135537" w:rsidRPr="0043127A">
        <w:rPr>
          <w:rFonts w:ascii="宋体" w:eastAsia="宋体" w:hAnsi="宋体" w:hint="eastAsia"/>
          <w:sz w:val="24"/>
          <w:szCs w:val="28"/>
        </w:rPr>
        <w:t>从物上穷理，是因为气中必然寓理，物中必然具理，要之此理的最后归宿，则不免还是落回到</w:t>
      </w:r>
      <w:r w:rsidR="0097393C" w:rsidRPr="0043127A">
        <w:rPr>
          <w:rFonts w:ascii="宋体" w:eastAsia="宋体" w:hAnsi="宋体" w:hint="eastAsia"/>
          <w:sz w:val="24"/>
          <w:szCs w:val="28"/>
        </w:rPr>
        <w:t>“尊德性”的道德伦理上来，而与现代科学中</w:t>
      </w:r>
      <w:r w:rsidR="00F326EF" w:rsidRPr="0043127A">
        <w:rPr>
          <w:rFonts w:ascii="宋体" w:eastAsia="宋体" w:hAnsi="宋体" w:hint="eastAsia"/>
          <w:sz w:val="24"/>
          <w:szCs w:val="28"/>
        </w:rPr>
        <w:t>的</w:t>
      </w:r>
      <w:r w:rsidR="0097393C" w:rsidRPr="0043127A">
        <w:rPr>
          <w:rFonts w:ascii="宋体" w:eastAsia="宋体" w:hAnsi="宋体" w:hint="eastAsia"/>
          <w:sz w:val="24"/>
          <w:szCs w:val="28"/>
        </w:rPr>
        <w:t>自然规律绝然不同</w:t>
      </w:r>
      <w:r w:rsidR="0097393C" w:rsidRPr="0043127A">
        <w:rPr>
          <w:rStyle w:val="a6"/>
          <w:rFonts w:ascii="宋体" w:eastAsia="宋体" w:hAnsi="宋体"/>
          <w:sz w:val="24"/>
          <w:szCs w:val="28"/>
        </w:rPr>
        <w:footnoteReference w:id="98"/>
      </w:r>
      <w:r w:rsidR="00F326EF" w:rsidRPr="0043127A">
        <w:rPr>
          <w:rFonts w:ascii="宋体" w:eastAsia="宋体" w:hAnsi="宋体" w:hint="eastAsia"/>
          <w:sz w:val="24"/>
          <w:szCs w:val="28"/>
        </w:rPr>
        <w:t>。</w:t>
      </w:r>
      <w:r w:rsidR="00395DA4" w:rsidRPr="0043127A">
        <w:rPr>
          <w:rFonts w:ascii="宋体" w:eastAsia="宋体" w:hAnsi="宋体" w:hint="eastAsia"/>
          <w:sz w:val="24"/>
          <w:szCs w:val="28"/>
        </w:rPr>
        <w:t>此一点也为朱子学后来的发展所印证：朱门后人对于宇宙论的谈论逐渐淡化，至明清时期，朱子学的宇宙论几乎毫无影响，人们对于朱子学的认识完全是基于其心性论的一面，朱熹学说的反对者陆九渊、王守仁也很少论及宇宙图式的问题</w:t>
      </w:r>
      <w:r w:rsidR="00395DA4" w:rsidRPr="0043127A">
        <w:rPr>
          <w:rStyle w:val="a6"/>
          <w:rFonts w:ascii="宋体" w:eastAsia="宋体" w:hAnsi="宋体"/>
          <w:sz w:val="24"/>
          <w:szCs w:val="28"/>
        </w:rPr>
        <w:footnoteReference w:id="99"/>
      </w:r>
      <w:r w:rsidR="0059799F" w:rsidRPr="0043127A">
        <w:rPr>
          <w:rFonts w:ascii="宋体" w:eastAsia="宋体" w:hAnsi="宋体" w:hint="eastAsia"/>
          <w:sz w:val="24"/>
          <w:szCs w:val="28"/>
        </w:rPr>
        <w:t>。也可以说，朱子学的宇宙论</w:t>
      </w:r>
      <w:r w:rsidR="00CA6ED9" w:rsidRPr="0043127A">
        <w:rPr>
          <w:rFonts w:ascii="宋体" w:eastAsia="宋体" w:hAnsi="宋体" w:hint="eastAsia"/>
          <w:sz w:val="24"/>
          <w:szCs w:val="28"/>
        </w:rPr>
        <w:t>图景</w:t>
      </w:r>
      <w:r w:rsidR="0059799F" w:rsidRPr="0043127A">
        <w:rPr>
          <w:rFonts w:ascii="宋体" w:eastAsia="宋体" w:hAnsi="宋体" w:hint="eastAsia"/>
          <w:sz w:val="24"/>
          <w:szCs w:val="28"/>
        </w:rPr>
        <w:t>是向内的，而不是向外的。</w:t>
      </w:r>
    </w:p>
    <w:p w14:paraId="61A995FD" w14:textId="41EBFC47" w:rsidR="001B6F33" w:rsidRPr="0043127A" w:rsidRDefault="001B6F33" w:rsidP="001B6F33">
      <w:pPr>
        <w:rPr>
          <w:rFonts w:ascii="宋体" w:eastAsia="宋体" w:hAnsi="宋体"/>
          <w:sz w:val="24"/>
          <w:szCs w:val="28"/>
        </w:rPr>
      </w:pPr>
    </w:p>
    <w:p w14:paraId="153A02D1" w14:textId="327FB608" w:rsidR="001B6F33" w:rsidRPr="0043127A" w:rsidRDefault="001B6F33" w:rsidP="001B6F33">
      <w:pPr>
        <w:rPr>
          <w:rFonts w:ascii="宋体" w:eastAsia="宋体" w:hAnsi="宋体"/>
          <w:sz w:val="24"/>
          <w:szCs w:val="28"/>
        </w:rPr>
      </w:pPr>
      <w:r w:rsidRPr="0043127A">
        <w:rPr>
          <w:rFonts w:ascii="宋体" w:eastAsia="宋体" w:hAnsi="宋体" w:hint="eastAsia"/>
          <w:sz w:val="24"/>
          <w:szCs w:val="28"/>
        </w:rPr>
        <w:t>（二）作为治道的朱子学</w:t>
      </w:r>
    </w:p>
    <w:p w14:paraId="0A052B05" w14:textId="4055D216" w:rsidR="00E135CE" w:rsidRPr="0043127A" w:rsidRDefault="00E135CE" w:rsidP="007B5FEE">
      <w:pPr>
        <w:ind w:firstLine="480"/>
        <w:rPr>
          <w:rFonts w:ascii="宋体" w:eastAsia="宋体" w:hAnsi="宋体"/>
          <w:sz w:val="24"/>
          <w:szCs w:val="28"/>
        </w:rPr>
      </w:pPr>
    </w:p>
    <w:p w14:paraId="1045371E" w14:textId="77777777" w:rsidR="002E045A" w:rsidRPr="0043127A" w:rsidRDefault="000202B7" w:rsidP="007B5FEE">
      <w:pPr>
        <w:ind w:firstLine="480"/>
        <w:rPr>
          <w:rFonts w:ascii="宋体" w:eastAsia="宋体" w:hAnsi="宋体"/>
          <w:sz w:val="24"/>
          <w:szCs w:val="28"/>
        </w:rPr>
      </w:pPr>
      <w:r w:rsidRPr="0043127A">
        <w:rPr>
          <w:rFonts w:ascii="宋体" w:eastAsia="宋体" w:hAnsi="宋体" w:hint="eastAsia"/>
          <w:sz w:val="24"/>
          <w:szCs w:val="28"/>
        </w:rPr>
        <w:t>从上述对朱熹宇宙论的简要评述中，我们不难发现，</w:t>
      </w:r>
      <w:r w:rsidR="00500230" w:rsidRPr="0043127A">
        <w:rPr>
          <w:rFonts w:ascii="宋体" w:eastAsia="宋体" w:hAnsi="宋体" w:hint="eastAsia"/>
          <w:sz w:val="24"/>
          <w:szCs w:val="28"/>
        </w:rPr>
        <w:t>理学的中心是</w:t>
      </w:r>
      <w:r w:rsidRPr="0043127A">
        <w:rPr>
          <w:rFonts w:ascii="宋体" w:eastAsia="宋体" w:hAnsi="宋体" w:hint="eastAsia"/>
          <w:sz w:val="24"/>
          <w:szCs w:val="28"/>
        </w:rPr>
        <w:t>“尊德性”而不是“道问学”，朱熹固然不像陆九渊那样忽视“道问学”的重要性，但“道问学”无疑也是为“尊德性”而服务的</w:t>
      </w:r>
      <w:r w:rsidR="00500230" w:rsidRPr="0043127A">
        <w:rPr>
          <w:rFonts w:ascii="宋体" w:eastAsia="宋体" w:hAnsi="宋体" w:hint="eastAsia"/>
          <w:sz w:val="24"/>
          <w:szCs w:val="28"/>
        </w:rPr>
        <w:t>。</w:t>
      </w:r>
    </w:p>
    <w:p w14:paraId="66CACCC5" w14:textId="77777777" w:rsidR="002E045A" w:rsidRPr="0043127A" w:rsidRDefault="00500230" w:rsidP="007B5FEE">
      <w:pPr>
        <w:ind w:firstLine="480"/>
        <w:rPr>
          <w:rFonts w:ascii="宋体" w:eastAsia="宋体" w:hAnsi="宋体"/>
          <w:sz w:val="24"/>
          <w:szCs w:val="28"/>
        </w:rPr>
      </w:pPr>
      <w:r w:rsidRPr="0043127A">
        <w:rPr>
          <w:rFonts w:ascii="宋体" w:eastAsia="宋体" w:hAnsi="宋体" w:hint="eastAsia"/>
          <w:sz w:val="24"/>
          <w:szCs w:val="28"/>
        </w:rPr>
        <w:t>理学</w:t>
      </w:r>
      <w:r w:rsidR="00734EA0" w:rsidRPr="0043127A">
        <w:rPr>
          <w:rFonts w:ascii="宋体" w:eastAsia="宋体" w:hAnsi="宋体" w:hint="eastAsia"/>
          <w:sz w:val="24"/>
          <w:szCs w:val="28"/>
        </w:rPr>
        <w:t>的</w:t>
      </w:r>
      <w:r w:rsidRPr="0043127A">
        <w:rPr>
          <w:rFonts w:ascii="宋体" w:eastAsia="宋体" w:hAnsi="宋体" w:hint="eastAsia"/>
          <w:sz w:val="24"/>
          <w:szCs w:val="28"/>
        </w:rPr>
        <w:t>诞生</w:t>
      </w:r>
      <w:r w:rsidR="00734EA0" w:rsidRPr="0043127A">
        <w:rPr>
          <w:rFonts w:ascii="宋体" w:eastAsia="宋体" w:hAnsi="宋体" w:hint="eastAsia"/>
          <w:sz w:val="24"/>
          <w:szCs w:val="28"/>
        </w:rPr>
        <w:t>在</w:t>
      </w:r>
      <w:r w:rsidRPr="0043127A">
        <w:rPr>
          <w:rFonts w:ascii="宋体" w:eastAsia="宋体" w:hAnsi="宋体" w:hint="eastAsia"/>
          <w:sz w:val="24"/>
          <w:szCs w:val="28"/>
        </w:rPr>
        <w:t>政治</w:t>
      </w:r>
      <w:r w:rsidR="00734EA0" w:rsidRPr="0043127A">
        <w:rPr>
          <w:rFonts w:ascii="宋体" w:eastAsia="宋体" w:hAnsi="宋体" w:hint="eastAsia"/>
          <w:sz w:val="24"/>
          <w:szCs w:val="28"/>
        </w:rPr>
        <w:t>上的</w:t>
      </w:r>
      <w:r w:rsidRPr="0043127A">
        <w:rPr>
          <w:rFonts w:ascii="宋体" w:eastAsia="宋体" w:hAnsi="宋体" w:hint="eastAsia"/>
          <w:sz w:val="24"/>
          <w:szCs w:val="28"/>
        </w:rPr>
        <w:t>背景，如余英时所指出的那样，是为了政治秩序的重建</w:t>
      </w:r>
      <w:r w:rsidRPr="0043127A">
        <w:rPr>
          <w:rStyle w:val="a6"/>
          <w:rFonts w:ascii="宋体" w:eastAsia="宋体" w:hAnsi="宋体"/>
          <w:sz w:val="24"/>
          <w:szCs w:val="28"/>
        </w:rPr>
        <w:footnoteReference w:id="100"/>
      </w:r>
      <w:r w:rsidR="00734EA0" w:rsidRPr="0043127A">
        <w:rPr>
          <w:rFonts w:ascii="宋体" w:eastAsia="宋体" w:hAnsi="宋体" w:hint="eastAsia"/>
          <w:sz w:val="24"/>
          <w:szCs w:val="28"/>
        </w:rPr>
        <w:t>，在宋代同时竞争的还有诸多学说，包括作为新政改革指导</w:t>
      </w:r>
      <w:r w:rsidR="002564A3" w:rsidRPr="0043127A">
        <w:rPr>
          <w:rFonts w:ascii="宋体" w:eastAsia="宋体" w:hAnsi="宋体" w:hint="eastAsia"/>
          <w:sz w:val="24"/>
          <w:szCs w:val="28"/>
        </w:rPr>
        <w:t>思想</w:t>
      </w:r>
      <w:r w:rsidR="00734EA0" w:rsidRPr="0043127A">
        <w:rPr>
          <w:rFonts w:ascii="宋体" w:eastAsia="宋体" w:hAnsi="宋体" w:hint="eastAsia"/>
          <w:sz w:val="24"/>
          <w:szCs w:val="28"/>
        </w:rPr>
        <w:t>的王安石新学、</w:t>
      </w:r>
      <w:r w:rsidR="002564A3" w:rsidRPr="0043127A">
        <w:rPr>
          <w:rFonts w:ascii="宋体" w:eastAsia="宋体" w:hAnsi="宋体" w:hint="eastAsia"/>
          <w:sz w:val="24"/>
          <w:szCs w:val="28"/>
        </w:rPr>
        <w:t>南宋的事功学派等等。</w:t>
      </w:r>
      <w:r w:rsidR="007F3D4E" w:rsidRPr="0043127A">
        <w:rPr>
          <w:rFonts w:ascii="宋体" w:eastAsia="宋体" w:hAnsi="宋体" w:hint="eastAsia"/>
          <w:sz w:val="24"/>
          <w:szCs w:val="28"/>
        </w:rPr>
        <w:t>最终程朱理学得以在众多的学说中脱颖而出，在宋代以后继续产生重要的影响，与朱熹本人融会贯通、综合而成的庞大理学体系</w:t>
      </w:r>
      <w:r w:rsidR="00B74620" w:rsidRPr="0043127A">
        <w:rPr>
          <w:rFonts w:ascii="宋体" w:eastAsia="宋体" w:hAnsi="宋体" w:hint="eastAsia"/>
          <w:sz w:val="24"/>
          <w:szCs w:val="28"/>
        </w:rPr>
        <w:t>是分不开的</w:t>
      </w:r>
      <w:r w:rsidR="007F3D4E" w:rsidRPr="0043127A">
        <w:rPr>
          <w:rFonts w:ascii="宋体" w:eastAsia="宋体" w:hAnsi="宋体" w:hint="eastAsia"/>
          <w:sz w:val="24"/>
          <w:szCs w:val="28"/>
        </w:rPr>
        <w:t>。</w:t>
      </w:r>
    </w:p>
    <w:p w14:paraId="188168DF" w14:textId="332F2FF8" w:rsidR="001B6F33" w:rsidRPr="0043127A" w:rsidRDefault="003513F4" w:rsidP="007B5FEE">
      <w:pPr>
        <w:ind w:firstLine="480"/>
        <w:rPr>
          <w:rFonts w:ascii="宋体" w:eastAsia="宋体" w:hAnsi="宋体"/>
          <w:sz w:val="24"/>
          <w:szCs w:val="28"/>
        </w:rPr>
      </w:pPr>
      <w:r w:rsidRPr="0043127A">
        <w:rPr>
          <w:rFonts w:ascii="宋体" w:eastAsia="宋体" w:hAnsi="宋体" w:hint="eastAsia"/>
          <w:sz w:val="24"/>
          <w:szCs w:val="28"/>
        </w:rPr>
        <w:t>朱子学中并没有为专制皇权背书或者肯定专制主义的内容，这一点已经为学者</w:t>
      </w:r>
      <w:r w:rsidR="00336867" w:rsidRPr="0043127A">
        <w:rPr>
          <w:rFonts w:ascii="宋体" w:eastAsia="宋体" w:hAnsi="宋体" w:hint="eastAsia"/>
          <w:sz w:val="24"/>
          <w:szCs w:val="28"/>
        </w:rPr>
        <w:t>们</w:t>
      </w:r>
      <w:r w:rsidRPr="0043127A">
        <w:rPr>
          <w:rFonts w:ascii="宋体" w:eastAsia="宋体" w:hAnsi="宋体" w:hint="eastAsia"/>
          <w:sz w:val="24"/>
          <w:szCs w:val="28"/>
        </w:rPr>
        <w:t>说得很明白了，反而，从朱熹</w:t>
      </w:r>
      <w:r w:rsidR="00C5693C" w:rsidRPr="0043127A">
        <w:rPr>
          <w:rFonts w:ascii="宋体" w:eastAsia="宋体" w:hAnsi="宋体" w:hint="eastAsia"/>
          <w:sz w:val="24"/>
          <w:szCs w:val="28"/>
        </w:rPr>
        <w:t>以及宋代理学家</w:t>
      </w:r>
      <w:r w:rsidR="000464CC" w:rsidRPr="0043127A">
        <w:rPr>
          <w:rFonts w:ascii="宋体" w:eastAsia="宋体" w:hAnsi="宋体" w:hint="eastAsia"/>
          <w:sz w:val="24"/>
          <w:szCs w:val="28"/>
        </w:rPr>
        <w:t>的思想中</w:t>
      </w:r>
      <w:r w:rsidR="00C5693C" w:rsidRPr="0043127A">
        <w:rPr>
          <w:rFonts w:ascii="宋体" w:eastAsia="宋体" w:hAnsi="宋体" w:hint="eastAsia"/>
          <w:sz w:val="24"/>
          <w:szCs w:val="28"/>
        </w:rPr>
        <w:t>，我们甚至可以发现一种近乎激进的“虚君”倾向</w:t>
      </w:r>
      <w:r w:rsidR="00C5693C" w:rsidRPr="0043127A">
        <w:rPr>
          <w:rStyle w:val="a6"/>
          <w:rFonts w:ascii="宋体" w:eastAsia="宋体" w:hAnsi="宋体"/>
          <w:sz w:val="24"/>
          <w:szCs w:val="28"/>
        </w:rPr>
        <w:footnoteReference w:id="101"/>
      </w:r>
      <w:r w:rsidR="000464CC" w:rsidRPr="0043127A">
        <w:rPr>
          <w:rFonts w:ascii="宋体" w:eastAsia="宋体" w:hAnsi="宋体" w:hint="eastAsia"/>
          <w:sz w:val="24"/>
          <w:szCs w:val="28"/>
        </w:rPr>
        <w:t>。但是，这些看法，对于朱熹而言，都仅仅停留于平日的谈话与信件中，没有</w:t>
      </w:r>
      <w:r w:rsidR="006829B5" w:rsidRPr="0043127A">
        <w:rPr>
          <w:rFonts w:ascii="宋体" w:eastAsia="宋体" w:hAnsi="宋体" w:hint="eastAsia"/>
          <w:sz w:val="24"/>
          <w:szCs w:val="28"/>
        </w:rPr>
        <w:t>成为理学系统中的有机成分。也就是说，朱熹关于君权等政治看法，或许可以被看作是朱子学的一部分，却难以被看作是理学的一部分，</w:t>
      </w:r>
      <w:r w:rsidR="006C39E4" w:rsidRPr="0043127A">
        <w:rPr>
          <w:rFonts w:ascii="宋体" w:eastAsia="宋体" w:hAnsi="宋体" w:hint="eastAsia"/>
          <w:sz w:val="24"/>
          <w:szCs w:val="28"/>
        </w:rPr>
        <w:t>至少是突出的一部分。</w:t>
      </w:r>
      <w:r w:rsidR="00720311" w:rsidRPr="0043127A">
        <w:rPr>
          <w:rFonts w:ascii="宋体" w:eastAsia="宋体" w:hAnsi="宋体" w:hint="eastAsia"/>
          <w:sz w:val="24"/>
          <w:szCs w:val="28"/>
        </w:rPr>
        <w:t>朱子学关于秩序重建的着力点在于“内圣”</w:t>
      </w:r>
      <w:r w:rsidR="002E045A" w:rsidRPr="0043127A">
        <w:rPr>
          <w:rFonts w:ascii="宋体" w:eastAsia="宋体" w:hAnsi="宋体" w:hint="eastAsia"/>
          <w:sz w:val="24"/>
          <w:szCs w:val="28"/>
        </w:rPr>
        <w:t>的“尊德性”</w:t>
      </w:r>
      <w:r w:rsidR="00720311" w:rsidRPr="0043127A">
        <w:rPr>
          <w:rFonts w:ascii="宋体" w:eastAsia="宋体" w:hAnsi="宋体" w:hint="eastAsia"/>
          <w:sz w:val="24"/>
          <w:szCs w:val="28"/>
        </w:rPr>
        <w:t>之学，虽然“内圣”无疑是要</w:t>
      </w:r>
      <w:r w:rsidR="002E045A" w:rsidRPr="0043127A">
        <w:rPr>
          <w:rFonts w:ascii="宋体" w:eastAsia="宋体" w:hAnsi="宋体" w:hint="eastAsia"/>
          <w:sz w:val="24"/>
          <w:szCs w:val="28"/>
        </w:rPr>
        <w:t>最后要</w:t>
      </w:r>
      <w:r w:rsidR="00720311" w:rsidRPr="0043127A">
        <w:rPr>
          <w:rFonts w:ascii="宋体" w:eastAsia="宋体" w:hAnsi="宋体" w:hint="eastAsia"/>
          <w:sz w:val="24"/>
          <w:szCs w:val="28"/>
        </w:rPr>
        <w:t>导向“外王”的，但理学</w:t>
      </w:r>
      <w:r w:rsidR="002E045A" w:rsidRPr="0043127A">
        <w:rPr>
          <w:rFonts w:ascii="宋体" w:eastAsia="宋体" w:hAnsi="宋体" w:hint="eastAsia"/>
          <w:sz w:val="24"/>
          <w:szCs w:val="28"/>
        </w:rPr>
        <w:t>的体系构建却未直接涉及“外王”，用现代的学术语言来说，程朱理学</w:t>
      </w:r>
      <w:r w:rsidR="00997173" w:rsidRPr="0043127A">
        <w:rPr>
          <w:rFonts w:ascii="宋体" w:eastAsia="宋体" w:hAnsi="宋体" w:hint="eastAsia"/>
          <w:sz w:val="24"/>
          <w:szCs w:val="28"/>
        </w:rPr>
        <w:t>在实践层面</w:t>
      </w:r>
      <w:r w:rsidR="002E045A" w:rsidRPr="0043127A">
        <w:rPr>
          <w:rFonts w:ascii="宋体" w:eastAsia="宋体" w:hAnsi="宋体" w:hint="eastAsia"/>
          <w:sz w:val="24"/>
          <w:szCs w:val="28"/>
        </w:rPr>
        <w:t>主要是伦理学的，而不是政治学的。</w:t>
      </w:r>
      <w:r w:rsidR="00817EE0" w:rsidRPr="0043127A">
        <w:rPr>
          <w:rFonts w:ascii="宋体" w:eastAsia="宋体" w:hAnsi="宋体" w:hint="eastAsia"/>
          <w:sz w:val="24"/>
          <w:szCs w:val="28"/>
        </w:rPr>
        <w:t>如果用先秦学术的</w:t>
      </w:r>
      <w:r w:rsidR="008964D2" w:rsidRPr="0043127A">
        <w:rPr>
          <w:rFonts w:ascii="宋体" w:eastAsia="宋体" w:hAnsi="宋体" w:hint="eastAsia"/>
          <w:sz w:val="24"/>
          <w:szCs w:val="28"/>
        </w:rPr>
        <w:t>概念</w:t>
      </w:r>
      <w:r w:rsidR="00817EE0" w:rsidRPr="0043127A">
        <w:rPr>
          <w:rFonts w:ascii="宋体" w:eastAsia="宋体" w:hAnsi="宋体" w:hint="eastAsia"/>
          <w:sz w:val="24"/>
          <w:szCs w:val="28"/>
        </w:rPr>
        <w:t>来说，作为明清官学的朱子学却并不是明清时期的“王官学”，因为古代的“王官学”重在政府的礼乐制度、政府架构</w:t>
      </w:r>
      <w:r w:rsidR="00E25780" w:rsidRPr="0043127A">
        <w:rPr>
          <w:rFonts w:ascii="宋体" w:eastAsia="宋体" w:hAnsi="宋体" w:hint="eastAsia"/>
          <w:sz w:val="24"/>
          <w:szCs w:val="28"/>
        </w:rPr>
        <w:t>，而朱子学却将其搁在一边，专注于个人的修养</w:t>
      </w:r>
      <w:r w:rsidR="00817EE0" w:rsidRPr="0043127A">
        <w:rPr>
          <w:rStyle w:val="a6"/>
          <w:rFonts w:ascii="宋体" w:eastAsia="宋体" w:hAnsi="宋体"/>
          <w:sz w:val="24"/>
          <w:szCs w:val="28"/>
        </w:rPr>
        <w:footnoteReference w:id="102"/>
      </w:r>
      <w:r w:rsidR="00817EE0" w:rsidRPr="0043127A">
        <w:rPr>
          <w:rFonts w:ascii="宋体" w:eastAsia="宋体" w:hAnsi="宋体" w:hint="eastAsia"/>
          <w:sz w:val="24"/>
          <w:szCs w:val="28"/>
        </w:rPr>
        <w:t>。</w:t>
      </w:r>
    </w:p>
    <w:p w14:paraId="351B5F89" w14:textId="4D73FB27" w:rsidR="001B6F33" w:rsidRPr="0043127A" w:rsidRDefault="00CD504D" w:rsidP="007B5FEE">
      <w:pPr>
        <w:ind w:firstLine="480"/>
        <w:rPr>
          <w:rFonts w:ascii="宋体" w:eastAsia="宋体" w:hAnsi="宋体"/>
          <w:sz w:val="24"/>
          <w:szCs w:val="28"/>
        </w:rPr>
      </w:pPr>
      <w:r w:rsidRPr="0043127A">
        <w:rPr>
          <w:rFonts w:ascii="宋体" w:eastAsia="宋体" w:hAnsi="宋体" w:hint="eastAsia"/>
          <w:sz w:val="24"/>
          <w:szCs w:val="28"/>
        </w:rPr>
        <w:t>于是，作为治道的朱子学，为皇权的专制留下了</w:t>
      </w:r>
      <w:r w:rsidR="008400E0" w:rsidRPr="0043127A">
        <w:rPr>
          <w:rFonts w:ascii="宋体" w:eastAsia="宋体" w:hAnsi="宋体" w:hint="eastAsia"/>
          <w:sz w:val="24"/>
          <w:szCs w:val="28"/>
        </w:rPr>
        <w:t>灵活操作的空间</w:t>
      </w:r>
      <w:r w:rsidRPr="0043127A">
        <w:rPr>
          <w:rFonts w:ascii="宋体" w:eastAsia="宋体" w:hAnsi="宋体" w:hint="eastAsia"/>
          <w:sz w:val="24"/>
          <w:szCs w:val="28"/>
        </w:rPr>
        <w:t>。</w:t>
      </w:r>
      <w:r w:rsidR="008400E0" w:rsidRPr="0043127A">
        <w:rPr>
          <w:rFonts w:ascii="宋体" w:eastAsia="宋体" w:hAnsi="宋体" w:hint="eastAsia"/>
          <w:sz w:val="24"/>
          <w:szCs w:val="28"/>
        </w:rPr>
        <w:t>皇权专制的体系，可以说与程朱理学并不冲突，因为程朱理学从未直接在政治架构上提出一套明确的观念，从朱子学核心的理气论与心性论中，我们得不出</w:t>
      </w:r>
      <w:r w:rsidR="00743FE8" w:rsidRPr="0043127A">
        <w:rPr>
          <w:rFonts w:ascii="宋体" w:eastAsia="宋体" w:hAnsi="宋体" w:hint="eastAsia"/>
          <w:sz w:val="24"/>
          <w:szCs w:val="28"/>
        </w:rPr>
        <w:t>与专制主义的冲突。反而，统治者可以将朱子学的“理”俗化、曲解为现有秩序的投射，</w:t>
      </w:r>
      <w:r w:rsidR="00CC21F4" w:rsidRPr="0043127A">
        <w:rPr>
          <w:rFonts w:ascii="宋体" w:eastAsia="宋体" w:hAnsi="宋体" w:hint="eastAsia"/>
          <w:sz w:val="24"/>
          <w:szCs w:val="28"/>
        </w:rPr>
        <w:t>经过这样一层转换，加之朱子学体系本身的完备性，说朱子学有利于“专制统治”云云，似乎也并不算错。</w:t>
      </w:r>
      <w:r w:rsidR="00743FE8" w:rsidRPr="0043127A">
        <w:rPr>
          <w:rFonts w:ascii="宋体" w:eastAsia="宋体" w:hAnsi="宋体" w:hint="eastAsia"/>
          <w:sz w:val="24"/>
          <w:szCs w:val="28"/>
        </w:rPr>
        <w:t>这便是为何朱子学可以</w:t>
      </w:r>
      <w:r w:rsidR="00743FE8" w:rsidRPr="0043127A">
        <w:rPr>
          <w:rFonts w:ascii="宋体" w:eastAsia="宋体" w:hAnsi="宋体" w:hint="eastAsia"/>
          <w:sz w:val="24"/>
          <w:szCs w:val="28"/>
        </w:rPr>
        <w:lastRenderedPageBreak/>
        <w:t>被统治者</w:t>
      </w:r>
      <w:r w:rsidR="00D72397" w:rsidRPr="0043127A">
        <w:rPr>
          <w:rFonts w:ascii="宋体" w:eastAsia="宋体" w:hAnsi="宋体" w:hint="eastAsia"/>
          <w:sz w:val="24"/>
          <w:szCs w:val="28"/>
        </w:rPr>
        <w:t>当成工具</w:t>
      </w:r>
      <w:r w:rsidR="00743FE8" w:rsidRPr="0043127A">
        <w:rPr>
          <w:rFonts w:ascii="宋体" w:eastAsia="宋体" w:hAnsi="宋体" w:hint="eastAsia"/>
          <w:sz w:val="24"/>
          <w:szCs w:val="28"/>
        </w:rPr>
        <w:t>，以达成政治</w:t>
      </w:r>
      <w:r w:rsidR="00D72397" w:rsidRPr="0043127A">
        <w:rPr>
          <w:rFonts w:ascii="宋体" w:eastAsia="宋体" w:hAnsi="宋体" w:hint="eastAsia"/>
          <w:sz w:val="24"/>
          <w:szCs w:val="28"/>
        </w:rPr>
        <w:t>上</w:t>
      </w:r>
      <w:r w:rsidR="00743FE8" w:rsidRPr="0043127A">
        <w:rPr>
          <w:rFonts w:ascii="宋体" w:eastAsia="宋体" w:hAnsi="宋体" w:hint="eastAsia"/>
          <w:sz w:val="24"/>
          <w:szCs w:val="28"/>
        </w:rPr>
        <w:t>的</w:t>
      </w:r>
      <w:r w:rsidR="00D72397" w:rsidRPr="0043127A">
        <w:rPr>
          <w:rFonts w:ascii="宋体" w:eastAsia="宋体" w:hAnsi="宋体" w:hint="eastAsia"/>
          <w:sz w:val="24"/>
          <w:szCs w:val="28"/>
        </w:rPr>
        <w:t>利用</w:t>
      </w:r>
      <w:r w:rsidR="00743FE8" w:rsidRPr="0043127A">
        <w:rPr>
          <w:rFonts w:ascii="宋体" w:eastAsia="宋体" w:hAnsi="宋体" w:hint="eastAsia"/>
          <w:sz w:val="24"/>
          <w:szCs w:val="28"/>
        </w:rPr>
        <w:t>。</w:t>
      </w:r>
      <w:r w:rsidR="008400E0" w:rsidRPr="0043127A">
        <w:rPr>
          <w:rFonts w:ascii="宋体" w:eastAsia="宋体" w:hAnsi="宋体" w:hint="eastAsia"/>
          <w:sz w:val="24"/>
          <w:szCs w:val="28"/>
        </w:rPr>
        <w:t xml:space="preserve"> </w:t>
      </w:r>
    </w:p>
    <w:p w14:paraId="33E91F3B" w14:textId="790F0F9D" w:rsidR="001B6F33" w:rsidRPr="0043127A" w:rsidRDefault="00E409FD" w:rsidP="00016BF7">
      <w:pPr>
        <w:ind w:firstLine="480"/>
        <w:rPr>
          <w:rFonts w:ascii="宋体" w:eastAsia="宋体" w:hAnsi="宋体"/>
          <w:sz w:val="24"/>
          <w:szCs w:val="28"/>
        </w:rPr>
      </w:pPr>
      <w:r w:rsidRPr="0043127A">
        <w:rPr>
          <w:rFonts w:ascii="宋体" w:eastAsia="宋体" w:hAnsi="宋体" w:hint="eastAsia"/>
          <w:sz w:val="24"/>
          <w:szCs w:val="28"/>
        </w:rPr>
        <w:t>至此</w:t>
      </w:r>
      <w:r w:rsidR="00016BF7" w:rsidRPr="0043127A">
        <w:rPr>
          <w:rFonts w:ascii="宋体" w:eastAsia="宋体" w:hAnsi="宋体" w:hint="eastAsia"/>
          <w:sz w:val="24"/>
          <w:szCs w:val="28"/>
        </w:rPr>
        <w:t>，我们不禁要问，为何朱熹未能够将明确的政治理念放入其理学的系统中，以免后人的曲解？其中一种</w:t>
      </w:r>
      <w:r w:rsidR="00C944D8" w:rsidRPr="0043127A">
        <w:rPr>
          <w:rFonts w:ascii="宋体" w:eastAsia="宋体" w:hAnsi="宋体" w:hint="eastAsia"/>
          <w:sz w:val="24"/>
          <w:szCs w:val="28"/>
        </w:rPr>
        <w:t>可能的</w:t>
      </w:r>
      <w:r w:rsidR="00016BF7" w:rsidRPr="0043127A">
        <w:rPr>
          <w:rFonts w:ascii="宋体" w:eastAsia="宋体" w:hAnsi="宋体" w:hint="eastAsia"/>
          <w:sz w:val="24"/>
          <w:szCs w:val="28"/>
        </w:rPr>
        <w:t>解释为，正是宋代政治条件已经接近理学家心目中对于</w:t>
      </w:r>
      <w:r w:rsidR="005F6951" w:rsidRPr="0043127A">
        <w:rPr>
          <w:rFonts w:ascii="宋体" w:eastAsia="宋体" w:hAnsi="宋体" w:hint="eastAsia"/>
          <w:sz w:val="24"/>
          <w:szCs w:val="28"/>
        </w:rPr>
        <w:t>皇权的设想，“</w:t>
      </w:r>
      <w:r w:rsidR="00537E58" w:rsidRPr="0043127A">
        <w:rPr>
          <w:rFonts w:ascii="宋体" w:eastAsia="宋体" w:hAnsi="宋体" w:hint="eastAsia"/>
          <w:sz w:val="24"/>
          <w:szCs w:val="28"/>
        </w:rPr>
        <w:t>与</w:t>
      </w:r>
      <w:r w:rsidR="005F6951" w:rsidRPr="0043127A">
        <w:rPr>
          <w:rFonts w:ascii="宋体" w:eastAsia="宋体" w:hAnsi="宋体" w:hint="eastAsia"/>
          <w:sz w:val="24"/>
          <w:szCs w:val="28"/>
        </w:rPr>
        <w:t>士大夫共治</w:t>
      </w:r>
      <w:r w:rsidR="00537E58" w:rsidRPr="0043127A">
        <w:rPr>
          <w:rFonts w:ascii="宋体" w:eastAsia="宋体" w:hAnsi="宋体" w:hint="eastAsia"/>
          <w:sz w:val="24"/>
          <w:szCs w:val="28"/>
        </w:rPr>
        <w:t>天下</w:t>
      </w:r>
      <w:r w:rsidR="005F6951" w:rsidRPr="0043127A">
        <w:rPr>
          <w:rFonts w:ascii="宋体" w:eastAsia="宋体" w:hAnsi="宋体" w:hint="eastAsia"/>
          <w:sz w:val="24"/>
          <w:szCs w:val="28"/>
        </w:rPr>
        <w:t>”</w:t>
      </w:r>
      <w:r w:rsidR="00537E58" w:rsidRPr="0043127A">
        <w:rPr>
          <w:rFonts w:ascii="宋体" w:eastAsia="宋体" w:hAnsi="宋体" w:hint="eastAsia"/>
          <w:sz w:val="24"/>
          <w:szCs w:val="28"/>
        </w:rPr>
        <w:t>已经是宋代政治中不争的事实</w:t>
      </w:r>
      <w:r w:rsidR="00537E58" w:rsidRPr="0043127A">
        <w:rPr>
          <w:rStyle w:val="a6"/>
          <w:rFonts w:ascii="宋体" w:eastAsia="宋体" w:hAnsi="宋体"/>
          <w:sz w:val="24"/>
          <w:szCs w:val="28"/>
        </w:rPr>
        <w:footnoteReference w:id="103"/>
      </w:r>
      <w:r w:rsidR="002F50D0" w:rsidRPr="0043127A">
        <w:rPr>
          <w:rFonts w:ascii="宋体" w:eastAsia="宋体" w:hAnsi="宋体" w:hint="eastAsia"/>
          <w:sz w:val="24"/>
          <w:szCs w:val="28"/>
        </w:rPr>
        <w:t>，</w:t>
      </w:r>
      <w:r w:rsidR="00C276FA" w:rsidRPr="0043127A">
        <w:rPr>
          <w:rFonts w:ascii="宋体" w:eastAsia="宋体" w:hAnsi="宋体" w:hint="eastAsia"/>
          <w:sz w:val="24"/>
          <w:szCs w:val="28"/>
        </w:rPr>
        <w:t>因而</w:t>
      </w:r>
      <w:r w:rsidR="002F50D0" w:rsidRPr="0043127A">
        <w:rPr>
          <w:rFonts w:ascii="宋体" w:eastAsia="宋体" w:hAnsi="宋体" w:hint="eastAsia"/>
          <w:sz w:val="24"/>
          <w:szCs w:val="28"/>
        </w:rPr>
        <w:t>理学家</w:t>
      </w:r>
      <w:r w:rsidR="00C276FA" w:rsidRPr="0043127A">
        <w:rPr>
          <w:rFonts w:ascii="宋体" w:eastAsia="宋体" w:hAnsi="宋体" w:hint="eastAsia"/>
          <w:sz w:val="24"/>
          <w:szCs w:val="28"/>
        </w:rPr>
        <w:t>们</w:t>
      </w:r>
      <w:r w:rsidR="002F50D0" w:rsidRPr="0043127A">
        <w:rPr>
          <w:rFonts w:ascii="宋体" w:eastAsia="宋体" w:hAnsi="宋体" w:hint="eastAsia"/>
          <w:sz w:val="24"/>
          <w:szCs w:val="28"/>
        </w:rPr>
        <w:t>反而没有留意于</w:t>
      </w:r>
      <w:r w:rsidR="00210B9A" w:rsidRPr="0043127A">
        <w:rPr>
          <w:rFonts w:ascii="宋体" w:eastAsia="宋体" w:hAnsi="宋体" w:hint="eastAsia"/>
          <w:sz w:val="24"/>
          <w:szCs w:val="28"/>
        </w:rPr>
        <w:t>在</w:t>
      </w:r>
      <w:r w:rsidR="002F50D0" w:rsidRPr="0043127A">
        <w:rPr>
          <w:rFonts w:ascii="宋体" w:eastAsia="宋体" w:hAnsi="宋体" w:hint="eastAsia"/>
          <w:sz w:val="24"/>
          <w:szCs w:val="28"/>
        </w:rPr>
        <w:t>政治制度上</w:t>
      </w:r>
      <w:r w:rsidR="00210B9A" w:rsidRPr="0043127A">
        <w:rPr>
          <w:rFonts w:ascii="宋体" w:eastAsia="宋体" w:hAnsi="宋体" w:hint="eastAsia"/>
          <w:sz w:val="24"/>
          <w:szCs w:val="28"/>
        </w:rPr>
        <w:t>下工夫。相反的例子见于西方的历史，人们一般将1</w:t>
      </w:r>
      <w:r w:rsidR="00210B9A" w:rsidRPr="0043127A">
        <w:rPr>
          <w:rFonts w:ascii="宋体" w:eastAsia="宋体" w:hAnsi="宋体"/>
          <w:sz w:val="24"/>
          <w:szCs w:val="28"/>
        </w:rPr>
        <w:t>215</w:t>
      </w:r>
      <w:r w:rsidR="00210B9A" w:rsidRPr="0043127A">
        <w:rPr>
          <w:rFonts w:ascii="宋体" w:eastAsia="宋体" w:hAnsi="宋体" w:hint="eastAsia"/>
          <w:sz w:val="24"/>
          <w:szCs w:val="28"/>
        </w:rPr>
        <w:t>年英格兰的《大宪章》视为西方</w:t>
      </w:r>
      <w:r w:rsidR="00C276FA" w:rsidRPr="0043127A">
        <w:rPr>
          <w:rFonts w:ascii="宋体" w:eastAsia="宋体" w:hAnsi="宋体" w:hint="eastAsia"/>
          <w:sz w:val="24"/>
          <w:szCs w:val="28"/>
        </w:rPr>
        <w:t>近代</w:t>
      </w:r>
      <w:r w:rsidR="00210B9A" w:rsidRPr="0043127A">
        <w:rPr>
          <w:rFonts w:ascii="宋体" w:eastAsia="宋体" w:hAnsi="宋体" w:hint="eastAsia"/>
          <w:sz w:val="24"/>
          <w:szCs w:val="28"/>
        </w:rPr>
        <w:t>宪政主义的开端，</w:t>
      </w:r>
      <w:r w:rsidR="002940CC" w:rsidRPr="0043127A">
        <w:rPr>
          <w:rFonts w:ascii="宋体" w:eastAsia="宋体" w:hAnsi="宋体" w:hint="eastAsia"/>
          <w:sz w:val="24"/>
          <w:szCs w:val="28"/>
        </w:rPr>
        <w:t>但需要注意到，在《大宪章》的签订之后，</w:t>
      </w:r>
      <w:r w:rsidR="00C276FA" w:rsidRPr="0043127A">
        <w:rPr>
          <w:rFonts w:ascii="宋体" w:eastAsia="宋体" w:hAnsi="宋体" w:hint="eastAsia"/>
          <w:sz w:val="24"/>
          <w:szCs w:val="28"/>
        </w:rPr>
        <w:t>英国</w:t>
      </w:r>
      <w:r w:rsidR="002940CC" w:rsidRPr="0043127A">
        <w:rPr>
          <w:rFonts w:ascii="宋体" w:eastAsia="宋体" w:hAnsi="宋体" w:hint="eastAsia"/>
          <w:sz w:val="24"/>
          <w:szCs w:val="28"/>
        </w:rPr>
        <w:t>国王和贵族围绕着条款的落实与修订继续开展了长久的斗争，《大宪章》本身也在存废中不断徘徊，</w:t>
      </w:r>
      <w:r w:rsidR="001C1111" w:rsidRPr="0043127A">
        <w:rPr>
          <w:rFonts w:ascii="宋体" w:eastAsia="宋体" w:hAnsi="宋体" w:hint="eastAsia"/>
          <w:sz w:val="24"/>
          <w:szCs w:val="28"/>
        </w:rPr>
        <w:t>直到近一个世纪以后，《大宪章》有关制约王权的精神才成为英国政治生活中的一部分</w:t>
      </w:r>
      <w:r w:rsidR="001C1111" w:rsidRPr="0043127A">
        <w:rPr>
          <w:rStyle w:val="a6"/>
          <w:rFonts w:ascii="宋体" w:eastAsia="宋体" w:hAnsi="宋体"/>
          <w:sz w:val="24"/>
          <w:szCs w:val="28"/>
        </w:rPr>
        <w:footnoteReference w:id="104"/>
      </w:r>
      <w:r w:rsidR="00BE6CAA" w:rsidRPr="0043127A">
        <w:rPr>
          <w:rFonts w:ascii="宋体" w:eastAsia="宋体" w:hAnsi="宋体" w:hint="eastAsia"/>
          <w:sz w:val="24"/>
          <w:szCs w:val="28"/>
        </w:rPr>
        <w:t>。宋代并不处于士大夫与皇帝激烈争夺权力的时代，</w:t>
      </w:r>
      <w:r w:rsidR="00D60004" w:rsidRPr="0043127A">
        <w:rPr>
          <w:rFonts w:ascii="宋体" w:eastAsia="宋体" w:hAnsi="宋体" w:hint="eastAsia"/>
          <w:sz w:val="24"/>
          <w:szCs w:val="28"/>
        </w:rPr>
        <w:t>“皇帝</w:t>
      </w:r>
      <w:r w:rsidR="00CE7685" w:rsidRPr="0043127A">
        <w:rPr>
          <w:rFonts w:ascii="宋体" w:eastAsia="宋体" w:hAnsi="宋体" w:hint="eastAsia"/>
          <w:sz w:val="24"/>
          <w:szCs w:val="28"/>
        </w:rPr>
        <w:t>与</w:t>
      </w:r>
      <w:r w:rsidR="00D60004" w:rsidRPr="0043127A">
        <w:rPr>
          <w:rFonts w:ascii="宋体" w:eastAsia="宋体" w:hAnsi="宋体" w:hint="eastAsia"/>
          <w:sz w:val="24"/>
          <w:szCs w:val="28"/>
        </w:rPr>
        <w:t>士大夫共治天下”</w:t>
      </w:r>
      <w:r w:rsidR="00EB7BEB" w:rsidRPr="0043127A">
        <w:rPr>
          <w:rFonts w:ascii="宋体" w:eastAsia="宋体" w:hAnsi="宋体" w:hint="eastAsia"/>
          <w:sz w:val="24"/>
          <w:szCs w:val="28"/>
        </w:rPr>
        <w:t>的</w:t>
      </w:r>
      <w:r w:rsidR="00D60004" w:rsidRPr="0043127A">
        <w:rPr>
          <w:rFonts w:ascii="宋体" w:eastAsia="宋体" w:hAnsi="宋体" w:hint="eastAsia"/>
          <w:sz w:val="24"/>
          <w:szCs w:val="28"/>
        </w:rPr>
        <w:t>政治</w:t>
      </w:r>
      <w:r w:rsidR="00EB7BEB" w:rsidRPr="0043127A">
        <w:rPr>
          <w:rFonts w:ascii="宋体" w:eastAsia="宋体" w:hAnsi="宋体" w:hint="eastAsia"/>
          <w:sz w:val="24"/>
          <w:szCs w:val="28"/>
        </w:rPr>
        <w:t>传统已经在</w:t>
      </w:r>
      <w:r w:rsidR="00A85E5F" w:rsidRPr="0043127A">
        <w:rPr>
          <w:rFonts w:ascii="宋体" w:eastAsia="宋体" w:hAnsi="宋体" w:hint="eastAsia"/>
          <w:sz w:val="24"/>
          <w:szCs w:val="28"/>
        </w:rPr>
        <w:t>宋代开国之初逐步的建立了起来，朱熹等理学家并没有特意要为</w:t>
      </w:r>
      <w:r w:rsidR="00D235D4" w:rsidRPr="0043127A">
        <w:rPr>
          <w:rFonts w:ascii="宋体" w:eastAsia="宋体" w:hAnsi="宋体" w:hint="eastAsia"/>
          <w:sz w:val="24"/>
          <w:szCs w:val="28"/>
        </w:rPr>
        <w:t>了士大夫的政治权力</w:t>
      </w:r>
      <w:r w:rsidR="00A85E5F" w:rsidRPr="0043127A">
        <w:rPr>
          <w:rFonts w:ascii="宋体" w:eastAsia="宋体" w:hAnsi="宋体" w:hint="eastAsia"/>
          <w:sz w:val="24"/>
          <w:szCs w:val="28"/>
        </w:rPr>
        <w:t>而斗争的</w:t>
      </w:r>
      <w:r w:rsidR="00D235D4" w:rsidRPr="0043127A">
        <w:rPr>
          <w:rFonts w:ascii="宋体" w:eastAsia="宋体" w:hAnsi="宋体" w:hint="eastAsia"/>
          <w:sz w:val="24"/>
          <w:szCs w:val="28"/>
        </w:rPr>
        <w:t>观念，而是将“共治天下”当作了客观的现实，只是略有调整的想法</w:t>
      </w:r>
      <w:r w:rsidR="00CC1E5D" w:rsidRPr="0043127A">
        <w:rPr>
          <w:rFonts w:ascii="宋体" w:eastAsia="宋体" w:hAnsi="宋体" w:hint="eastAsia"/>
          <w:sz w:val="24"/>
          <w:szCs w:val="28"/>
        </w:rPr>
        <w:t>。相较之下，理学家认为内心修养之道</w:t>
      </w:r>
      <w:r w:rsidR="00133BEB" w:rsidRPr="0043127A">
        <w:rPr>
          <w:rFonts w:ascii="宋体" w:eastAsia="宋体" w:hAnsi="宋体" w:hint="eastAsia"/>
          <w:sz w:val="24"/>
          <w:szCs w:val="28"/>
        </w:rPr>
        <w:t>的研究可能更为迫切</w:t>
      </w:r>
      <w:r w:rsidR="00D235D4" w:rsidRPr="0043127A">
        <w:rPr>
          <w:rFonts w:ascii="宋体" w:eastAsia="宋体" w:hAnsi="宋体" w:hint="eastAsia"/>
          <w:sz w:val="24"/>
          <w:szCs w:val="28"/>
        </w:rPr>
        <w:t>。</w:t>
      </w:r>
      <w:r w:rsidR="00C944D8" w:rsidRPr="0043127A">
        <w:rPr>
          <w:rFonts w:ascii="宋体" w:eastAsia="宋体" w:hAnsi="宋体" w:hint="eastAsia"/>
          <w:sz w:val="24"/>
          <w:szCs w:val="28"/>
        </w:rPr>
        <w:t>理学家大概未曾料想到</w:t>
      </w:r>
      <w:r w:rsidR="002D5460" w:rsidRPr="0043127A">
        <w:rPr>
          <w:rFonts w:ascii="宋体" w:eastAsia="宋体" w:hAnsi="宋体" w:hint="eastAsia"/>
          <w:sz w:val="24"/>
          <w:szCs w:val="28"/>
        </w:rPr>
        <w:t>，宋亡之后，“与士大夫共治天下”成为了中国古代政治</w:t>
      </w:r>
      <w:r w:rsidR="00917C00" w:rsidRPr="0043127A">
        <w:rPr>
          <w:rFonts w:ascii="宋体" w:eastAsia="宋体" w:hAnsi="宋体" w:hint="eastAsia"/>
          <w:sz w:val="24"/>
          <w:szCs w:val="28"/>
        </w:rPr>
        <w:t>史上</w:t>
      </w:r>
      <w:r w:rsidR="002D5460" w:rsidRPr="0043127A">
        <w:rPr>
          <w:rFonts w:ascii="宋体" w:eastAsia="宋体" w:hAnsi="宋体" w:hint="eastAsia"/>
          <w:sz w:val="24"/>
          <w:szCs w:val="28"/>
        </w:rPr>
        <w:t>的绝响。</w:t>
      </w:r>
    </w:p>
    <w:p w14:paraId="29A3ADAC" w14:textId="25A1AC71" w:rsidR="001B6F33" w:rsidRPr="0043127A" w:rsidRDefault="009B14D2" w:rsidP="007B5FEE">
      <w:pPr>
        <w:ind w:firstLine="480"/>
        <w:rPr>
          <w:rFonts w:ascii="宋体" w:eastAsia="宋体" w:hAnsi="宋体"/>
          <w:sz w:val="24"/>
          <w:szCs w:val="28"/>
        </w:rPr>
      </w:pPr>
      <w:r w:rsidRPr="0043127A">
        <w:rPr>
          <w:rFonts w:ascii="宋体" w:eastAsia="宋体" w:hAnsi="宋体" w:hint="eastAsia"/>
          <w:sz w:val="24"/>
          <w:szCs w:val="28"/>
        </w:rPr>
        <w:t>“尊德性”</w:t>
      </w:r>
      <w:r w:rsidR="00133BEB" w:rsidRPr="0043127A">
        <w:rPr>
          <w:rFonts w:ascii="宋体" w:eastAsia="宋体" w:hAnsi="宋体" w:hint="eastAsia"/>
          <w:sz w:val="24"/>
          <w:szCs w:val="28"/>
        </w:rPr>
        <w:t>是</w:t>
      </w:r>
      <w:r w:rsidR="00C276FA" w:rsidRPr="0043127A">
        <w:rPr>
          <w:rFonts w:ascii="宋体" w:eastAsia="宋体" w:hAnsi="宋体" w:hint="eastAsia"/>
          <w:sz w:val="24"/>
          <w:szCs w:val="28"/>
        </w:rPr>
        <w:t>理学的基本</w:t>
      </w:r>
      <w:r w:rsidRPr="0043127A">
        <w:rPr>
          <w:rFonts w:ascii="宋体" w:eastAsia="宋体" w:hAnsi="宋体" w:hint="eastAsia"/>
          <w:sz w:val="24"/>
          <w:szCs w:val="28"/>
        </w:rPr>
        <w:t>中心</w:t>
      </w:r>
      <w:r w:rsidR="00C276FA" w:rsidRPr="0043127A">
        <w:rPr>
          <w:rFonts w:ascii="宋体" w:eastAsia="宋体" w:hAnsi="宋体" w:hint="eastAsia"/>
          <w:sz w:val="24"/>
          <w:szCs w:val="28"/>
        </w:rPr>
        <w:t>，其教导指向的是个人的内心修养。但由于朱熹的系统中，此“内心之理”仍有外在的客观根据，道德的信条与客观世界紧密联系，需要通过“格物致知”从外化于内。</w:t>
      </w:r>
      <w:r w:rsidR="00A644EB" w:rsidRPr="0043127A">
        <w:rPr>
          <w:rFonts w:ascii="宋体" w:eastAsia="宋体" w:hAnsi="宋体" w:hint="eastAsia"/>
          <w:sz w:val="24"/>
          <w:szCs w:val="28"/>
        </w:rPr>
        <w:t>由于“理”所具有的外部性，就为外在的权力施展操纵留下了空间，权力可以通过将“理”与现有的秩序，无论是专制主义的还是皇权独尊的，绑定在一起。客观政治环境的改变，在朱子学本身对此认识不足的前提下，实际上从根本上影响了程朱理学在实践中的面貌。王守仁继续在理学</w:t>
      </w:r>
      <w:r w:rsidR="005E6664" w:rsidRPr="0043127A">
        <w:rPr>
          <w:rFonts w:ascii="宋体" w:eastAsia="宋体" w:hAnsi="宋体" w:hint="eastAsia"/>
          <w:sz w:val="24"/>
          <w:szCs w:val="28"/>
        </w:rPr>
        <w:t>“尊德性”</w:t>
      </w:r>
      <w:r w:rsidR="00A644EB" w:rsidRPr="0043127A">
        <w:rPr>
          <w:rFonts w:ascii="宋体" w:eastAsia="宋体" w:hAnsi="宋体" w:hint="eastAsia"/>
          <w:sz w:val="24"/>
          <w:szCs w:val="28"/>
        </w:rPr>
        <w:t>的基础上</w:t>
      </w:r>
      <w:r w:rsidR="005E6664" w:rsidRPr="0043127A">
        <w:rPr>
          <w:rFonts w:ascii="宋体" w:eastAsia="宋体" w:hAnsi="宋体" w:hint="eastAsia"/>
          <w:sz w:val="24"/>
          <w:szCs w:val="28"/>
        </w:rPr>
        <w:t>发展，为突破外部权力所设下的限制，通过修改朱熹</w:t>
      </w:r>
      <w:r w:rsidR="00133BEB" w:rsidRPr="0043127A">
        <w:rPr>
          <w:rFonts w:ascii="宋体" w:eastAsia="宋体" w:hAnsi="宋体" w:hint="eastAsia"/>
          <w:sz w:val="24"/>
          <w:szCs w:val="28"/>
        </w:rPr>
        <w:t>的理学</w:t>
      </w:r>
      <w:r w:rsidR="005E6664" w:rsidRPr="0043127A">
        <w:rPr>
          <w:rFonts w:ascii="宋体" w:eastAsia="宋体" w:hAnsi="宋体" w:hint="eastAsia"/>
          <w:sz w:val="24"/>
          <w:szCs w:val="28"/>
        </w:rPr>
        <w:t>体系，将道德信条的权威从客观转向了完全的主观，道德实践变得更加方便，也规避了权力的扭曲。</w:t>
      </w:r>
    </w:p>
    <w:p w14:paraId="1826891C" w14:textId="1966C76C" w:rsidR="005E6664" w:rsidRPr="0043127A" w:rsidRDefault="005E6664" w:rsidP="005E6664">
      <w:pPr>
        <w:rPr>
          <w:rFonts w:ascii="宋体" w:eastAsia="宋体" w:hAnsi="宋体"/>
          <w:sz w:val="24"/>
          <w:szCs w:val="28"/>
        </w:rPr>
      </w:pPr>
    </w:p>
    <w:p w14:paraId="16FD4251" w14:textId="0B85C060" w:rsidR="005E6664" w:rsidRPr="0043127A" w:rsidRDefault="005E6664" w:rsidP="005E6664">
      <w:pPr>
        <w:rPr>
          <w:rFonts w:ascii="宋体" w:eastAsia="宋体" w:hAnsi="宋体"/>
          <w:sz w:val="24"/>
          <w:szCs w:val="28"/>
        </w:rPr>
      </w:pPr>
      <w:r w:rsidRPr="0043127A">
        <w:rPr>
          <w:rFonts w:ascii="宋体" w:eastAsia="宋体" w:hAnsi="宋体" w:hint="eastAsia"/>
          <w:sz w:val="24"/>
          <w:szCs w:val="28"/>
        </w:rPr>
        <w:t>（三）李约瑟之问的一种解释</w:t>
      </w:r>
    </w:p>
    <w:p w14:paraId="18D58044" w14:textId="51A67EA1" w:rsidR="00C276FA" w:rsidRPr="0043127A" w:rsidRDefault="00C276FA" w:rsidP="007B5FEE">
      <w:pPr>
        <w:ind w:firstLine="480"/>
        <w:rPr>
          <w:rFonts w:ascii="宋体" w:eastAsia="宋体" w:hAnsi="宋体"/>
          <w:sz w:val="24"/>
          <w:szCs w:val="28"/>
        </w:rPr>
      </w:pPr>
    </w:p>
    <w:p w14:paraId="7B54BCBA" w14:textId="28B98FFF" w:rsidR="00C276FA" w:rsidRPr="0043127A" w:rsidRDefault="002D5F79" w:rsidP="007B5FEE">
      <w:pPr>
        <w:ind w:firstLine="480"/>
        <w:rPr>
          <w:rFonts w:ascii="宋体" w:eastAsia="宋体" w:hAnsi="宋体"/>
          <w:sz w:val="24"/>
          <w:szCs w:val="28"/>
        </w:rPr>
      </w:pPr>
      <w:r w:rsidRPr="0043127A">
        <w:rPr>
          <w:rFonts w:ascii="宋体" w:eastAsia="宋体" w:hAnsi="宋体" w:hint="eastAsia"/>
          <w:sz w:val="24"/>
          <w:szCs w:val="28"/>
        </w:rPr>
        <w:t>以现代人的标准，来评判古人的思想与作为，如今一般被视为不恰当的“辉格史观”而遭到批评。但如果我们要来考量朱子学</w:t>
      </w:r>
      <w:r w:rsidR="00133BEB" w:rsidRPr="0043127A">
        <w:rPr>
          <w:rFonts w:ascii="宋体" w:eastAsia="宋体" w:hAnsi="宋体" w:hint="eastAsia"/>
          <w:sz w:val="24"/>
          <w:szCs w:val="28"/>
        </w:rPr>
        <w:t>，</w:t>
      </w:r>
      <w:r w:rsidRPr="0043127A">
        <w:rPr>
          <w:rFonts w:ascii="宋体" w:eastAsia="宋体" w:hAnsi="宋体" w:hint="eastAsia"/>
          <w:sz w:val="24"/>
          <w:szCs w:val="28"/>
        </w:rPr>
        <w:t>作为一种旨在重建社会秩序，呼应宋代</w:t>
      </w:r>
      <w:r w:rsidR="00412269" w:rsidRPr="0043127A">
        <w:rPr>
          <w:rFonts w:ascii="宋体" w:eastAsia="宋体" w:hAnsi="宋体" w:hint="eastAsia"/>
          <w:sz w:val="24"/>
          <w:szCs w:val="28"/>
        </w:rPr>
        <w:t>士大夫</w:t>
      </w:r>
      <w:r w:rsidRPr="0043127A">
        <w:rPr>
          <w:rFonts w:ascii="宋体" w:eastAsia="宋体" w:hAnsi="宋体" w:hint="eastAsia"/>
          <w:sz w:val="24"/>
          <w:szCs w:val="28"/>
        </w:rPr>
        <w:t>“回向三代”潮流</w:t>
      </w:r>
      <w:r w:rsidR="00412269" w:rsidRPr="0043127A">
        <w:rPr>
          <w:rStyle w:val="a6"/>
          <w:rFonts w:ascii="宋体" w:eastAsia="宋体" w:hAnsi="宋体"/>
          <w:sz w:val="24"/>
          <w:szCs w:val="28"/>
        </w:rPr>
        <w:footnoteReference w:id="105"/>
      </w:r>
      <w:r w:rsidRPr="0043127A">
        <w:rPr>
          <w:rFonts w:ascii="宋体" w:eastAsia="宋体" w:hAnsi="宋体" w:hint="eastAsia"/>
          <w:sz w:val="24"/>
          <w:szCs w:val="28"/>
        </w:rPr>
        <w:t>的思想体系，何以最终失败，</w:t>
      </w:r>
      <w:r w:rsidR="000B5FE9" w:rsidRPr="0043127A">
        <w:rPr>
          <w:rFonts w:ascii="宋体" w:eastAsia="宋体" w:hAnsi="宋体" w:hint="eastAsia"/>
          <w:sz w:val="24"/>
          <w:szCs w:val="28"/>
        </w:rPr>
        <w:t>我们不能不以另一种成功的实践作为参考。这里说的</w:t>
      </w:r>
      <w:r w:rsidR="00133BEB" w:rsidRPr="0043127A">
        <w:rPr>
          <w:rFonts w:ascii="宋体" w:eastAsia="宋体" w:hAnsi="宋体" w:hint="eastAsia"/>
          <w:sz w:val="24"/>
          <w:szCs w:val="28"/>
        </w:rPr>
        <w:t>，</w:t>
      </w:r>
      <w:r w:rsidR="000B5FE9" w:rsidRPr="0043127A">
        <w:rPr>
          <w:rFonts w:ascii="宋体" w:eastAsia="宋体" w:hAnsi="宋体" w:hint="eastAsia"/>
          <w:sz w:val="24"/>
          <w:szCs w:val="28"/>
        </w:rPr>
        <w:t>是近代</w:t>
      </w:r>
      <w:r w:rsidR="00133BEB" w:rsidRPr="0043127A">
        <w:rPr>
          <w:rFonts w:ascii="宋体" w:eastAsia="宋体" w:hAnsi="宋体" w:hint="eastAsia"/>
          <w:sz w:val="24"/>
          <w:szCs w:val="28"/>
        </w:rPr>
        <w:t>的</w:t>
      </w:r>
      <w:r w:rsidR="000B5FE9" w:rsidRPr="0043127A">
        <w:rPr>
          <w:rFonts w:ascii="宋体" w:eastAsia="宋体" w:hAnsi="宋体" w:hint="eastAsia"/>
          <w:sz w:val="24"/>
          <w:szCs w:val="28"/>
        </w:rPr>
        <w:t>科学革命，</w:t>
      </w:r>
      <w:r w:rsidR="00F91CA7" w:rsidRPr="0043127A">
        <w:rPr>
          <w:rFonts w:ascii="宋体" w:eastAsia="宋体" w:hAnsi="宋体" w:hint="eastAsia"/>
          <w:sz w:val="24"/>
          <w:szCs w:val="28"/>
        </w:rPr>
        <w:t>其</w:t>
      </w:r>
      <w:r w:rsidR="000B5FE9" w:rsidRPr="0043127A">
        <w:rPr>
          <w:rFonts w:ascii="宋体" w:eastAsia="宋体" w:hAnsi="宋体" w:hint="eastAsia"/>
          <w:sz w:val="24"/>
          <w:szCs w:val="28"/>
        </w:rPr>
        <w:t>从最根本</w:t>
      </w:r>
      <w:r w:rsidR="00133BEB" w:rsidRPr="0043127A">
        <w:rPr>
          <w:rFonts w:ascii="宋体" w:eastAsia="宋体" w:hAnsi="宋体" w:hint="eastAsia"/>
          <w:sz w:val="24"/>
          <w:szCs w:val="28"/>
        </w:rPr>
        <w:t>上</w:t>
      </w:r>
      <w:r w:rsidR="000B5FE9" w:rsidRPr="0043127A">
        <w:rPr>
          <w:rFonts w:ascii="宋体" w:eastAsia="宋体" w:hAnsi="宋体" w:hint="eastAsia"/>
          <w:sz w:val="24"/>
          <w:szCs w:val="28"/>
        </w:rPr>
        <w:t>改变了人类生活的面貌，古人关于</w:t>
      </w:r>
      <w:r w:rsidR="00E92D77" w:rsidRPr="0043127A">
        <w:rPr>
          <w:rFonts w:ascii="宋体" w:eastAsia="宋体" w:hAnsi="宋体" w:hint="eastAsia"/>
          <w:sz w:val="24"/>
          <w:szCs w:val="28"/>
        </w:rPr>
        <w:t>社会建构</w:t>
      </w:r>
      <w:r w:rsidR="00133BEB" w:rsidRPr="0043127A">
        <w:rPr>
          <w:rFonts w:ascii="宋体" w:eastAsia="宋体" w:hAnsi="宋体" w:hint="eastAsia"/>
          <w:sz w:val="24"/>
          <w:szCs w:val="28"/>
        </w:rPr>
        <w:t>、理想生活</w:t>
      </w:r>
      <w:r w:rsidR="00E92D77" w:rsidRPr="0043127A">
        <w:rPr>
          <w:rFonts w:ascii="宋体" w:eastAsia="宋体" w:hAnsi="宋体" w:hint="eastAsia"/>
          <w:sz w:val="24"/>
          <w:szCs w:val="28"/>
        </w:rPr>
        <w:t>的诸多设想，都得以在</w:t>
      </w:r>
      <w:r w:rsidR="00133BEB" w:rsidRPr="0043127A">
        <w:rPr>
          <w:rFonts w:ascii="宋体" w:eastAsia="宋体" w:hAnsi="宋体" w:hint="eastAsia"/>
          <w:sz w:val="24"/>
          <w:szCs w:val="28"/>
        </w:rPr>
        <w:t>科学革命</w:t>
      </w:r>
      <w:r w:rsidR="00E92D77" w:rsidRPr="0043127A">
        <w:rPr>
          <w:rFonts w:ascii="宋体" w:eastAsia="宋体" w:hAnsi="宋体" w:hint="eastAsia"/>
          <w:sz w:val="24"/>
          <w:szCs w:val="28"/>
        </w:rPr>
        <w:t>基础上成为现实。但本文并不是说，科学革命是实现理学家“重建秩序”</w:t>
      </w:r>
      <w:r w:rsidR="00661446" w:rsidRPr="0043127A">
        <w:rPr>
          <w:rFonts w:ascii="宋体" w:eastAsia="宋体" w:hAnsi="宋体" w:hint="eastAsia"/>
          <w:sz w:val="24"/>
          <w:szCs w:val="28"/>
        </w:rPr>
        <w:t>理想</w:t>
      </w:r>
      <w:r w:rsidR="00E92D77" w:rsidRPr="0043127A">
        <w:rPr>
          <w:rFonts w:ascii="宋体" w:eastAsia="宋体" w:hAnsi="宋体" w:hint="eastAsia"/>
          <w:sz w:val="24"/>
          <w:szCs w:val="28"/>
        </w:rPr>
        <w:t>的唯一途径，而是说，这是今天看来最可行的方法，也是跨越所谓“近代”门槛的必然历程。</w:t>
      </w:r>
    </w:p>
    <w:p w14:paraId="0758CA2A" w14:textId="2AD3E24E" w:rsidR="007F14E8" w:rsidRPr="0043127A" w:rsidRDefault="007F14E8" w:rsidP="007B5FEE">
      <w:pPr>
        <w:ind w:firstLine="480"/>
        <w:rPr>
          <w:rFonts w:ascii="宋体" w:eastAsia="宋体" w:hAnsi="宋体"/>
          <w:sz w:val="24"/>
          <w:szCs w:val="28"/>
        </w:rPr>
      </w:pPr>
      <w:r w:rsidRPr="0043127A">
        <w:rPr>
          <w:rFonts w:ascii="宋体" w:eastAsia="宋体" w:hAnsi="宋体" w:hint="eastAsia"/>
          <w:sz w:val="24"/>
          <w:szCs w:val="28"/>
        </w:rPr>
        <w:t>如今关于中国古代科学技术的发展，最全面、最系统性的考察，仍是李约瑟</w:t>
      </w:r>
      <w:r w:rsidR="005D258C" w:rsidRPr="0043127A">
        <w:rPr>
          <w:rFonts w:ascii="宋体" w:eastAsia="宋体" w:hAnsi="宋体" w:hint="eastAsia"/>
          <w:sz w:val="24"/>
          <w:szCs w:val="28"/>
        </w:rPr>
        <w:t>所</w:t>
      </w:r>
      <w:r w:rsidR="00971461" w:rsidRPr="0043127A">
        <w:rPr>
          <w:rFonts w:ascii="宋体" w:eastAsia="宋体" w:hAnsi="宋体" w:hint="eastAsia"/>
          <w:sz w:val="24"/>
          <w:szCs w:val="28"/>
        </w:rPr>
        <w:t>主持</w:t>
      </w:r>
      <w:r w:rsidRPr="0043127A">
        <w:rPr>
          <w:rFonts w:ascii="宋体" w:eastAsia="宋体" w:hAnsi="宋体" w:hint="eastAsia"/>
          <w:sz w:val="24"/>
          <w:szCs w:val="28"/>
        </w:rPr>
        <w:t>的《中国科学技术史》系列，</w:t>
      </w:r>
      <w:r w:rsidR="00237FE2" w:rsidRPr="0043127A">
        <w:rPr>
          <w:rFonts w:ascii="宋体" w:eastAsia="宋体" w:hAnsi="宋体" w:hint="eastAsia"/>
          <w:sz w:val="24"/>
          <w:szCs w:val="28"/>
        </w:rPr>
        <w:t>在该丛书的最后一卷以及李约瑟的其他一些文集中，李约瑟阐释了自己对于</w:t>
      </w:r>
      <w:r w:rsidR="005A5907" w:rsidRPr="0043127A">
        <w:rPr>
          <w:rFonts w:ascii="宋体" w:eastAsia="宋体" w:hAnsi="宋体" w:hint="eastAsia"/>
          <w:sz w:val="24"/>
          <w:szCs w:val="28"/>
        </w:rPr>
        <w:t>“李约瑟之问”</w:t>
      </w:r>
      <w:r w:rsidR="00E23B38" w:rsidRPr="0043127A">
        <w:rPr>
          <w:rFonts w:ascii="宋体" w:eastAsia="宋体" w:hAnsi="宋体" w:hint="eastAsia"/>
          <w:sz w:val="24"/>
          <w:szCs w:val="28"/>
        </w:rPr>
        <w:t>——为何中国没能够独立发展出近代科学——</w:t>
      </w:r>
      <w:r w:rsidR="005A5907" w:rsidRPr="0043127A">
        <w:rPr>
          <w:rFonts w:ascii="宋体" w:eastAsia="宋体" w:hAnsi="宋体" w:hint="eastAsia"/>
          <w:sz w:val="24"/>
          <w:szCs w:val="28"/>
        </w:rPr>
        <w:t>的理解</w:t>
      </w:r>
      <w:r w:rsidR="005A5907" w:rsidRPr="0043127A">
        <w:rPr>
          <w:rStyle w:val="a6"/>
          <w:rFonts w:ascii="宋体" w:eastAsia="宋体" w:hAnsi="宋体"/>
          <w:sz w:val="24"/>
          <w:szCs w:val="28"/>
        </w:rPr>
        <w:footnoteReference w:id="106"/>
      </w:r>
      <w:r w:rsidR="00E23B38" w:rsidRPr="0043127A">
        <w:rPr>
          <w:rFonts w:ascii="宋体" w:eastAsia="宋体" w:hAnsi="宋体" w:hint="eastAsia"/>
          <w:sz w:val="24"/>
          <w:szCs w:val="28"/>
        </w:rPr>
        <w:t>，囿于篇幅所限，本文不准备引述李约瑟的所有观点，</w:t>
      </w:r>
      <w:r w:rsidR="00CB12E6" w:rsidRPr="0043127A">
        <w:rPr>
          <w:rFonts w:ascii="宋体" w:eastAsia="宋体" w:hAnsi="宋体" w:hint="eastAsia"/>
          <w:sz w:val="24"/>
          <w:szCs w:val="28"/>
        </w:rPr>
        <w:t>而是试图通过对朱子学的分析，尝试给出</w:t>
      </w:r>
      <w:r w:rsidR="000F72EE" w:rsidRPr="0043127A">
        <w:rPr>
          <w:rFonts w:ascii="宋体" w:eastAsia="宋体" w:hAnsi="宋体" w:hint="eastAsia"/>
          <w:sz w:val="24"/>
          <w:szCs w:val="28"/>
        </w:rPr>
        <w:t>李约瑟之问的</w:t>
      </w:r>
      <w:r w:rsidR="00CB12E6" w:rsidRPr="0043127A">
        <w:rPr>
          <w:rFonts w:ascii="宋体" w:eastAsia="宋体" w:hAnsi="宋体" w:hint="eastAsia"/>
          <w:sz w:val="24"/>
          <w:szCs w:val="28"/>
        </w:rPr>
        <w:t>一种</w:t>
      </w:r>
      <w:r w:rsidR="00756CA9" w:rsidRPr="0043127A">
        <w:rPr>
          <w:rFonts w:ascii="宋体" w:eastAsia="宋体" w:hAnsi="宋体" w:hint="eastAsia"/>
          <w:sz w:val="24"/>
          <w:szCs w:val="28"/>
        </w:rPr>
        <w:t>新</w:t>
      </w:r>
      <w:r w:rsidR="008A2915" w:rsidRPr="0043127A">
        <w:rPr>
          <w:rFonts w:ascii="宋体" w:eastAsia="宋体" w:hAnsi="宋体" w:hint="eastAsia"/>
          <w:sz w:val="24"/>
          <w:szCs w:val="28"/>
        </w:rPr>
        <w:t>解释，且该解释并不与</w:t>
      </w:r>
      <w:r w:rsidR="00390BCF" w:rsidRPr="0043127A">
        <w:rPr>
          <w:rFonts w:ascii="宋体" w:eastAsia="宋体" w:hAnsi="宋体" w:hint="eastAsia"/>
          <w:sz w:val="24"/>
          <w:szCs w:val="28"/>
        </w:rPr>
        <w:t>李约瑟的</w:t>
      </w:r>
      <w:r w:rsidR="008A2915" w:rsidRPr="0043127A">
        <w:rPr>
          <w:rFonts w:ascii="宋体" w:eastAsia="宋体" w:hAnsi="宋体" w:hint="eastAsia"/>
          <w:sz w:val="24"/>
          <w:szCs w:val="28"/>
        </w:rPr>
        <w:t>其他的回答相悖。</w:t>
      </w:r>
      <w:r w:rsidR="001F25CF" w:rsidRPr="0043127A">
        <w:rPr>
          <w:rFonts w:ascii="宋体" w:eastAsia="宋体" w:hAnsi="宋体" w:hint="eastAsia"/>
          <w:sz w:val="24"/>
          <w:szCs w:val="28"/>
        </w:rPr>
        <w:t>通过这一解释，</w:t>
      </w:r>
      <w:r w:rsidR="001F25CF" w:rsidRPr="0043127A">
        <w:rPr>
          <w:rFonts w:ascii="宋体" w:eastAsia="宋体" w:hAnsi="宋体" w:hint="eastAsia"/>
          <w:sz w:val="24"/>
          <w:szCs w:val="28"/>
        </w:rPr>
        <w:lastRenderedPageBreak/>
        <w:t>我们可以了解到为何朱子学没有促进反而是抑制了科学革命的发生。</w:t>
      </w:r>
    </w:p>
    <w:p w14:paraId="4302125B" w14:textId="04025D9F" w:rsidR="009E078E" w:rsidRPr="0043127A" w:rsidRDefault="009E078E" w:rsidP="007B5FEE">
      <w:pPr>
        <w:ind w:firstLine="480"/>
        <w:rPr>
          <w:rFonts w:ascii="宋体" w:eastAsia="宋体" w:hAnsi="宋体"/>
          <w:sz w:val="24"/>
          <w:szCs w:val="28"/>
        </w:rPr>
      </w:pPr>
      <w:r w:rsidRPr="0043127A">
        <w:rPr>
          <w:rFonts w:ascii="宋体" w:eastAsia="宋体" w:hAnsi="宋体" w:hint="eastAsia"/>
          <w:sz w:val="24"/>
          <w:szCs w:val="28"/>
        </w:rPr>
        <w:t>李约瑟注意到，宋代是中国古代自然科学发展最为繁荣昌盛的时期，同时，理学的自然科学观（即朱熹的理气论）和自然科学的观点</w:t>
      </w:r>
      <w:r w:rsidR="00F301DB" w:rsidRPr="0043127A">
        <w:rPr>
          <w:rFonts w:ascii="宋体" w:eastAsia="宋体" w:hAnsi="宋体" w:hint="eastAsia"/>
          <w:sz w:val="24"/>
          <w:szCs w:val="28"/>
        </w:rPr>
        <w:t>也</w:t>
      </w:r>
      <w:r w:rsidRPr="0043127A">
        <w:rPr>
          <w:rFonts w:ascii="宋体" w:eastAsia="宋体" w:hAnsi="宋体" w:hint="eastAsia"/>
          <w:sz w:val="24"/>
          <w:szCs w:val="28"/>
        </w:rPr>
        <w:t>极其一致</w:t>
      </w:r>
      <w:r w:rsidR="00670766" w:rsidRPr="0043127A">
        <w:rPr>
          <w:rFonts w:ascii="宋体" w:eastAsia="宋体" w:hAnsi="宋体" w:hint="eastAsia"/>
          <w:sz w:val="24"/>
          <w:szCs w:val="28"/>
        </w:rPr>
        <w:t>。</w:t>
      </w:r>
      <w:r w:rsidRPr="0043127A">
        <w:rPr>
          <w:rFonts w:ascii="宋体" w:eastAsia="宋体" w:hAnsi="宋体" w:hint="eastAsia"/>
          <w:sz w:val="24"/>
          <w:szCs w:val="28"/>
        </w:rPr>
        <w:t>但李约瑟却无法</w:t>
      </w:r>
      <w:r w:rsidR="00D54EF6" w:rsidRPr="0043127A">
        <w:rPr>
          <w:rFonts w:ascii="宋体" w:eastAsia="宋体" w:hAnsi="宋体" w:hint="eastAsia"/>
          <w:sz w:val="24"/>
          <w:szCs w:val="28"/>
        </w:rPr>
        <w:t>回答</w:t>
      </w:r>
      <w:r w:rsidRPr="0043127A">
        <w:rPr>
          <w:rFonts w:ascii="宋体" w:eastAsia="宋体" w:hAnsi="宋体" w:hint="eastAsia"/>
          <w:sz w:val="24"/>
          <w:szCs w:val="28"/>
        </w:rPr>
        <w:t>，为何宋代以后</w:t>
      </w:r>
      <w:r w:rsidR="00670766" w:rsidRPr="0043127A">
        <w:rPr>
          <w:rFonts w:ascii="宋体" w:eastAsia="宋体" w:hAnsi="宋体" w:hint="eastAsia"/>
          <w:sz w:val="24"/>
          <w:szCs w:val="28"/>
        </w:rPr>
        <w:t>，</w:t>
      </w:r>
      <w:r w:rsidRPr="0043127A">
        <w:rPr>
          <w:rFonts w:ascii="宋体" w:eastAsia="宋体" w:hAnsi="宋体" w:hint="eastAsia"/>
          <w:sz w:val="24"/>
          <w:szCs w:val="28"/>
        </w:rPr>
        <w:t>科学事业的伟大发展并没有随之而来，反而在元、明经历了某种</w:t>
      </w:r>
      <w:r w:rsidR="000F72EE" w:rsidRPr="0043127A">
        <w:rPr>
          <w:rFonts w:ascii="宋体" w:eastAsia="宋体" w:hAnsi="宋体" w:hint="eastAsia"/>
          <w:sz w:val="24"/>
          <w:szCs w:val="28"/>
        </w:rPr>
        <w:t>明显的</w:t>
      </w:r>
      <w:r w:rsidRPr="0043127A">
        <w:rPr>
          <w:rFonts w:ascii="宋体" w:eastAsia="宋体" w:hAnsi="宋体" w:hint="eastAsia"/>
          <w:sz w:val="24"/>
          <w:szCs w:val="28"/>
        </w:rPr>
        <w:t>停滞</w:t>
      </w:r>
      <w:r w:rsidRPr="0043127A">
        <w:rPr>
          <w:rStyle w:val="a6"/>
          <w:rFonts w:ascii="宋体" w:eastAsia="宋体" w:hAnsi="宋体"/>
          <w:sz w:val="24"/>
          <w:szCs w:val="28"/>
        </w:rPr>
        <w:footnoteReference w:id="107"/>
      </w:r>
      <w:r w:rsidR="00670766" w:rsidRPr="0043127A">
        <w:rPr>
          <w:rFonts w:ascii="宋体" w:eastAsia="宋体" w:hAnsi="宋体" w:hint="eastAsia"/>
          <w:sz w:val="24"/>
          <w:szCs w:val="28"/>
        </w:rPr>
        <w:t>。</w:t>
      </w:r>
      <w:r w:rsidR="004B3C21" w:rsidRPr="0043127A">
        <w:rPr>
          <w:rFonts w:ascii="宋体" w:eastAsia="宋体" w:hAnsi="宋体" w:hint="eastAsia"/>
          <w:sz w:val="24"/>
          <w:szCs w:val="28"/>
        </w:rPr>
        <w:t>李约瑟的解释回避了讨论科学发展在明代的停滞，而是聚焦于官僚制度、自然法观念的缺失、商人心态的缺乏</w:t>
      </w:r>
      <w:r w:rsidR="004B3C21" w:rsidRPr="0043127A">
        <w:rPr>
          <w:rStyle w:val="a6"/>
          <w:rFonts w:ascii="宋体" w:eastAsia="宋体" w:hAnsi="宋体"/>
          <w:sz w:val="24"/>
          <w:szCs w:val="28"/>
        </w:rPr>
        <w:footnoteReference w:id="108"/>
      </w:r>
      <w:r w:rsidR="009402A4" w:rsidRPr="0043127A">
        <w:rPr>
          <w:rFonts w:ascii="宋体" w:eastAsia="宋体" w:hAnsi="宋体" w:hint="eastAsia"/>
          <w:sz w:val="24"/>
          <w:szCs w:val="28"/>
        </w:rPr>
        <w:t>。从上面关于朱熹宇宙论的探讨中，我们</w:t>
      </w:r>
      <w:r w:rsidR="000F72EE" w:rsidRPr="0043127A">
        <w:rPr>
          <w:rFonts w:ascii="宋体" w:eastAsia="宋体" w:hAnsi="宋体" w:hint="eastAsia"/>
          <w:sz w:val="24"/>
          <w:szCs w:val="28"/>
        </w:rPr>
        <w:t>可以看到</w:t>
      </w:r>
      <w:r w:rsidR="009402A4" w:rsidRPr="0043127A">
        <w:rPr>
          <w:rFonts w:ascii="宋体" w:eastAsia="宋体" w:hAnsi="宋体" w:hint="eastAsia"/>
          <w:sz w:val="24"/>
          <w:szCs w:val="28"/>
        </w:rPr>
        <w:t>，朱子学</w:t>
      </w:r>
      <w:r w:rsidR="00FC3750" w:rsidRPr="0043127A">
        <w:rPr>
          <w:rFonts w:ascii="宋体" w:eastAsia="宋体" w:hAnsi="宋体" w:hint="eastAsia"/>
          <w:sz w:val="24"/>
          <w:szCs w:val="28"/>
        </w:rPr>
        <w:t>的</w:t>
      </w:r>
      <w:r w:rsidR="009402A4" w:rsidRPr="0043127A">
        <w:rPr>
          <w:rFonts w:ascii="宋体" w:eastAsia="宋体" w:hAnsi="宋体" w:hint="eastAsia"/>
          <w:sz w:val="24"/>
          <w:szCs w:val="28"/>
        </w:rPr>
        <w:t>理气论或许诚如李约瑟所言，是综合了当时中国自然科学观发展的成果，并</w:t>
      </w:r>
      <w:r w:rsidR="00FC3750" w:rsidRPr="0043127A">
        <w:rPr>
          <w:rFonts w:ascii="宋体" w:eastAsia="宋体" w:hAnsi="宋体" w:hint="eastAsia"/>
          <w:sz w:val="24"/>
          <w:szCs w:val="28"/>
        </w:rPr>
        <w:t>与</w:t>
      </w:r>
      <w:r w:rsidR="009402A4" w:rsidRPr="0043127A">
        <w:rPr>
          <w:rFonts w:ascii="宋体" w:eastAsia="宋体" w:hAnsi="宋体" w:hint="eastAsia"/>
          <w:sz w:val="24"/>
          <w:szCs w:val="28"/>
        </w:rPr>
        <w:t>现代的自然科学有相协调的地方</w:t>
      </w:r>
      <w:r w:rsidR="00FC3750" w:rsidRPr="0043127A">
        <w:rPr>
          <w:rStyle w:val="a6"/>
          <w:rFonts w:ascii="宋体" w:eastAsia="宋体" w:hAnsi="宋体"/>
          <w:sz w:val="24"/>
          <w:szCs w:val="28"/>
        </w:rPr>
        <w:footnoteReference w:id="109"/>
      </w:r>
      <w:r w:rsidR="009402A4" w:rsidRPr="0043127A">
        <w:rPr>
          <w:rFonts w:ascii="宋体" w:eastAsia="宋体" w:hAnsi="宋体" w:hint="eastAsia"/>
          <w:sz w:val="24"/>
          <w:szCs w:val="28"/>
        </w:rPr>
        <w:t>。但朱熹提出或综合</w:t>
      </w:r>
      <w:r w:rsidR="00FB2EFE" w:rsidRPr="0043127A">
        <w:rPr>
          <w:rFonts w:ascii="宋体" w:eastAsia="宋体" w:hAnsi="宋体" w:hint="eastAsia"/>
          <w:sz w:val="24"/>
          <w:szCs w:val="28"/>
        </w:rPr>
        <w:t>了</w:t>
      </w:r>
      <w:r w:rsidR="009402A4" w:rsidRPr="0043127A">
        <w:rPr>
          <w:rFonts w:ascii="宋体" w:eastAsia="宋体" w:hAnsi="宋体" w:hint="eastAsia"/>
          <w:sz w:val="24"/>
          <w:szCs w:val="28"/>
        </w:rPr>
        <w:t>这样一个宇宙论</w:t>
      </w:r>
      <w:r w:rsidR="00FB2EFE" w:rsidRPr="0043127A">
        <w:rPr>
          <w:rFonts w:ascii="宋体" w:eastAsia="宋体" w:hAnsi="宋体" w:hint="eastAsia"/>
          <w:sz w:val="24"/>
          <w:szCs w:val="28"/>
        </w:rPr>
        <w:t>体系</w:t>
      </w:r>
      <w:r w:rsidR="009402A4" w:rsidRPr="0043127A">
        <w:rPr>
          <w:rFonts w:ascii="宋体" w:eastAsia="宋体" w:hAnsi="宋体" w:hint="eastAsia"/>
          <w:sz w:val="24"/>
          <w:szCs w:val="28"/>
        </w:rPr>
        <w:t>，并不对自然的探索提供</w:t>
      </w:r>
      <w:r w:rsidR="00FB2EFE" w:rsidRPr="0043127A">
        <w:rPr>
          <w:rFonts w:ascii="宋体" w:eastAsia="宋体" w:hAnsi="宋体" w:hint="eastAsia"/>
          <w:sz w:val="24"/>
          <w:szCs w:val="28"/>
        </w:rPr>
        <w:t>形而上学的基础</w:t>
      </w:r>
      <w:r w:rsidR="00FB2EFE" w:rsidRPr="0043127A">
        <w:rPr>
          <w:rStyle w:val="a6"/>
          <w:rFonts w:ascii="宋体" w:eastAsia="宋体" w:hAnsi="宋体"/>
          <w:sz w:val="24"/>
          <w:szCs w:val="28"/>
        </w:rPr>
        <w:footnoteReference w:id="110"/>
      </w:r>
      <w:r w:rsidR="00F301DB" w:rsidRPr="0043127A">
        <w:rPr>
          <w:rFonts w:ascii="宋体" w:eastAsia="宋体" w:hAnsi="宋体" w:hint="eastAsia"/>
          <w:sz w:val="24"/>
          <w:szCs w:val="28"/>
        </w:rPr>
        <w:t>。以后见之明来看，朱熹宇宙论只是为其心性论提供了一个客观的背景，我们甚至不能找到有关宋代以后的科学家以理学的宇宙论作为其世界观基础的记载。因而，随着阳明心学将道德</w:t>
      </w:r>
      <w:r w:rsidR="002373E7" w:rsidRPr="0043127A">
        <w:rPr>
          <w:rFonts w:ascii="宋体" w:eastAsia="宋体" w:hAnsi="宋体" w:hint="eastAsia"/>
          <w:sz w:val="24"/>
          <w:szCs w:val="28"/>
        </w:rPr>
        <w:t>信条由客观转向主观，朱子学的宇宙论几乎完全在学术界消失了踪影，既看不到在其基础上的发展，也没有人提出另一种宇宙论图式以</w:t>
      </w:r>
      <w:r w:rsidR="00D54EF6" w:rsidRPr="0043127A">
        <w:rPr>
          <w:rFonts w:ascii="宋体" w:eastAsia="宋体" w:hAnsi="宋体" w:hint="eastAsia"/>
          <w:sz w:val="24"/>
          <w:szCs w:val="28"/>
        </w:rPr>
        <w:t>取代朱熹的理气论。</w:t>
      </w:r>
    </w:p>
    <w:p w14:paraId="32D5B83A" w14:textId="0ED2F04A" w:rsidR="00C276FA" w:rsidRPr="0043127A" w:rsidRDefault="00F41466" w:rsidP="003A48D4">
      <w:pPr>
        <w:ind w:firstLine="480"/>
        <w:rPr>
          <w:rFonts w:ascii="宋体" w:eastAsia="宋体" w:hAnsi="宋体"/>
          <w:sz w:val="24"/>
          <w:szCs w:val="28"/>
        </w:rPr>
      </w:pPr>
      <w:r w:rsidRPr="0043127A">
        <w:rPr>
          <w:rFonts w:ascii="宋体" w:eastAsia="宋体" w:hAnsi="宋体" w:hint="eastAsia"/>
          <w:sz w:val="24"/>
          <w:szCs w:val="28"/>
        </w:rPr>
        <w:t>宋代自然科学的发展，固然在同时期的古代世界中独树一帜，但其繁荣或许源于宋代相对自由的思想环境以及发达的社会经济，而于理学的发展无直接关系。宋代理学得以综合当时的各项成果，表现出“本质上的科学性”</w:t>
      </w:r>
      <w:r w:rsidRPr="0043127A">
        <w:rPr>
          <w:rStyle w:val="a6"/>
          <w:rFonts w:ascii="宋体" w:eastAsia="宋体" w:hAnsi="宋体"/>
          <w:sz w:val="24"/>
          <w:szCs w:val="28"/>
        </w:rPr>
        <w:footnoteReference w:id="111"/>
      </w:r>
      <w:r w:rsidR="007138BD" w:rsidRPr="0043127A">
        <w:rPr>
          <w:rFonts w:ascii="宋体" w:eastAsia="宋体" w:hAnsi="宋体" w:hint="eastAsia"/>
          <w:sz w:val="24"/>
          <w:szCs w:val="28"/>
        </w:rPr>
        <w:t>，是因其受益于当时学术的发展，而不是理学激发了科学的发展。</w:t>
      </w:r>
      <w:r w:rsidR="00652172" w:rsidRPr="0043127A">
        <w:rPr>
          <w:rFonts w:ascii="宋体" w:eastAsia="宋体" w:hAnsi="宋体" w:hint="eastAsia"/>
          <w:sz w:val="24"/>
          <w:szCs w:val="28"/>
        </w:rPr>
        <w:t>就像理学在政治实践层面一样，朱子学忽视了科学研究</w:t>
      </w:r>
      <w:r w:rsidR="00A41B29" w:rsidRPr="0043127A">
        <w:rPr>
          <w:rFonts w:ascii="宋体" w:eastAsia="宋体" w:hAnsi="宋体" w:hint="eastAsia"/>
          <w:sz w:val="24"/>
          <w:szCs w:val="28"/>
        </w:rPr>
        <w:t>，并没有将对自然的探索作为其理学体系的一部分。反而“格物致知”将对自然观察的所得，最后归结于一种伦理道德的见解</w:t>
      </w:r>
      <w:r w:rsidR="005420E4" w:rsidRPr="0043127A">
        <w:rPr>
          <w:rFonts w:ascii="宋体" w:eastAsia="宋体" w:hAnsi="宋体" w:hint="eastAsia"/>
          <w:sz w:val="24"/>
          <w:szCs w:val="28"/>
        </w:rPr>
        <w:t>，而不是任何非人格化、无关乎人文世界的自然规律。</w:t>
      </w:r>
      <w:r w:rsidR="00F40C77" w:rsidRPr="0043127A">
        <w:rPr>
          <w:rFonts w:ascii="宋体" w:eastAsia="宋体" w:hAnsi="宋体" w:hint="eastAsia"/>
          <w:sz w:val="24"/>
          <w:szCs w:val="28"/>
        </w:rPr>
        <w:t>无论理学所总结的思想，是否反映出一种有机的科学哲学，仅仅从朱熹的教诲出发，是无从达到科学革命的程度的。</w:t>
      </w:r>
    </w:p>
    <w:p w14:paraId="6BAC07F9" w14:textId="2C0005BE" w:rsidR="00C276FA" w:rsidRPr="0043127A" w:rsidRDefault="00F40C77" w:rsidP="005A4855">
      <w:pPr>
        <w:ind w:firstLine="480"/>
        <w:rPr>
          <w:rFonts w:ascii="宋体" w:eastAsia="宋体" w:hAnsi="宋体"/>
          <w:sz w:val="24"/>
          <w:szCs w:val="28"/>
        </w:rPr>
      </w:pPr>
      <w:r w:rsidRPr="0043127A">
        <w:rPr>
          <w:rFonts w:ascii="宋体" w:eastAsia="宋体" w:hAnsi="宋体" w:hint="eastAsia"/>
          <w:sz w:val="24"/>
          <w:szCs w:val="28"/>
        </w:rPr>
        <w:t>仅仅依靠道德修养的“内圣”之学，是否能够实现理学家心目中社会秩序的重建任务？</w:t>
      </w:r>
      <w:r w:rsidR="00F86D0D" w:rsidRPr="0043127A">
        <w:rPr>
          <w:rFonts w:ascii="宋体" w:eastAsia="宋体" w:hAnsi="宋体" w:hint="eastAsia"/>
          <w:sz w:val="24"/>
          <w:szCs w:val="28"/>
        </w:rPr>
        <w:t>由于元明清的政治环境与宋代</w:t>
      </w:r>
      <w:r w:rsidR="00CE674E" w:rsidRPr="0043127A">
        <w:rPr>
          <w:rFonts w:ascii="宋体" w:eastAsia="宋体" w:hAnsi="宋体" w:hint="eastAsia"/>
          <w:sz w:val="24"/>
          <w:szCs w:val="28"/>
        </w:rPr>
        <w:t>有如天壤之别</w:t>
      </w:r>
      <w:r w:rsidR="00F86D0D" w:rsidRPr="0043127A">
        <w:rPr>
          <w:rFonts w:ascii="宋体" w:eastAsia="宋体" w:hAnsi="宋体" w:hint="eastAsia"/>
          <w:sz w:val="24"/>
          <w:szCs w:val="28"/>
        </w:rPr>
        <w:t>，我们不能回答</w:t>
      </w:r>
      <w:r w:rsidR="00D536DE" w:rsidRPr="0043127A">
        <w:rPr>
          <w:rFonts w:ascii="宋体" w:eastAsia="宋体" w:hAnsi="宋体" w:hint="eastAsia"/>
          <w:sz w:val="24"/>
          <w:szCs w:val="28"/>
        </w:rPr>
        <w:t>，</w:t>
      </w:r>
      <w:r w:rsidR="00F86D0D" w:rsidRPr="0043127A">
        <w:rPr>
          <w:rFonts w:ascii="宋体" w:eastAsia="宋体" w:hAnsi="宋体" w:hint="eastAsia"/>
          <w:sz w:val="24"/>
          <w:szCs w:val="28"/>
        </w:rPr>
        <w:t>如果理学家的构想得以在宋代那样相对宽松、自由，皇权与士大夫权力相对平衡的情况下</w:t>
      </w:r>
      <w:r w:rsidR="005C0E54" w:rsidRPr="0043127A">
        <w:rPr>
          <w:rFonts w:ascii="宋体" w:eastAsia="宋体" w:hAnsi="宋体" w:hint="eastAsia"/>
          <w:sz w:val="24"/>
          <w:szCs w:val="28"/>
        </w:rPr>
        <w:t>付诸于</w:t>
      </w:r>
      <w:r w:rsidR="00F86D0D" w:rsidRPr="0043127A">
        <w:rPr>
          <w:rFonts w:ascii="宋体" w:eastAsia="宋体" w:hAnsi="宋体" w:hint="eastAsia"/>
          <w:sz w:val="24"/>
          <w:szCs w:val="28"/>
        </w:rPr>
        <w:t>实践，是否能够</w:t>
      </w:r>
      <w:r w:rsidR="00D536DE" w:rsidRPr="0043127A">
        <w:rPr>
          <w:rFonts w:ascii="宋体" w:eastAsia="宋体" w:hAnsi="宋体" w:hint="eastAsia"/>
          <w:sz w:val="24"/>
          <w:szCs w:val="28"/>
        </w:rPr>
        <w:t>有助于</w:t>
      </w:r>
      <w:r w:rsidR="005C0E54" w:rsidRPr="0043127A">
        <w:rPr>
          <w:rFonts w:ascii="宋体" w:eastAsia="宋体" w:hAnsi="宋体" w:hint="eastAsia"/>
          <w:sz w:val="24"/>
          <w:szCs w:val="28"/>
        </w:rPr>
        <w:t>社会</w:t>
      </w:r>
      <w:r w:rsidR="00F86D0D" w:rsidRPr="0043127A">
        <w:rPr>
          <w:rFonts w:ascii="宋体" w:eastAsia="宋体" w:hAnsi="宋体" w:hint="eastAsia"/>
          <w:sz w:val="24"/>
          <w:szCs w:val="28"/>
        </w:rPr>
        <w:t>向理想的</w:t>
      </w:r>
      <w:r w:rsidR="005C0E54" w:rsidRPr="0043127A">
        <w:rPr>
          <w:rFonts w:ascii="宋体" w:eastAsia="宋体" w:hAnsi="宋体" w:hint="eastAsia"/>
          <w:sz w:val="24"/>
          <w:szCs w:val="28"/>
        </w:rPr>
        <w:t>形态</w:t>
      </w:r>
      <w:r w:rsidR="00F86D0D" w:rsidRPr="0043127A">
        <w:rPr>
          <w:rFonts w:ascii="宋体" w:eastAsia="宋体" w:hAnsi="宋体" w:hint="eastAsia"/>
          <w:sz w:val="24"/>
          <w:szCs w:val="28"/>
        </w:rPr>
        <w:t>接近。</w:t>
      </w:r>
      <w:r w:rsidR="005C0E54" w:rsidRPr="0043127A">
        <w:rPr>
          <w:rFonts w:ascii="宋体" w:eastAsia="宋体" w:hAnsi="宋体" w:hint="eastAsia"/>
          <w:sz w:val="24"/>
          <w:szCs w:val="28"/>
        </w:rPr>
        <w:t>但现有的资料并不能支持这样一种乐观的看法，在科学技术水平（或者说社会生产力发展）</w:t>
      </w:r>
      <w:r w:rsidR="00FF28E5" w:rsidRPr="0043127A">
        <w:rPr>
          <w:rFonts w:ascii="宋体" w:eastAsia="宋体" w:hAnsi="宋体" w:hint="eastAsia"/>
          <w:sz w:val="24"/>
          <w:szCs w:val="28"/>
        </w:rPr>
        <w:t>没有显著进步的前提下，道德践履所能发挥的作用颇可值得怀疑</w:t>
      </w:r>
      <w:r w:rsidR="00057730" w:rsidRPr="0043127A">
        <w:rPr>
          <w:rFonts w:ascii="宋体" w:eastAsia="宋体" w:hAnsi="宋体" w:hint="eastAsia"/>
          <w:sz w:val="24"/>
          <w:szCs w:val="28"/>
        </w:rPr>
        <w:t>。</w:t>
      </w:r>
      <w:r w:rsidR="00FF28E5" w:rsidRPr="0043127A">
        <w:rPr>
          <w:rFonts w:ascii="宋体" w:eastAsia="宋体" w:hAnsi="宋体" w:hint="eastAsia"/>
          <w:sz w:val="24"/>
          <w:szCs w:val="28"/>
        </w:rPr>
        <w:t>或许从出发点上，理学便指向了一个并不</w:t>
      </w:r>
      <w:r w:rsidR="00057730" w:rsidRPr="0043127A">
        <w:rPr>
          <w:rFonts w:ascii="宋体" w:eastAsia="宋体" w:hAnsi="宋体" w:hint="eastAsia"/>
          <w:sz w:val="24"/>
          <w:szCs w:val="28"/>
        </w:rPr>
        <w:t>太有希望的方向，比起在政治制度方面的缺失，</w:t>
      </w:r>
      <w:r w:rsidR="00D536DE" w:rsidRPr="0043127A">
        <w:rPr>
          <w:rFonts w:ascii="宋体" w:eastAsia="宋体" w:hAnsi="宋体" w:hint="eastAsia"/>
          <w:sz w:val="24"/>
          <w:szCs w:val="28"/>
        </w:rPr>
        <w:t>朱子学</w:t>
      </w:r>
      <w:r w:rsidR="00C35D01" w:rsidRPr="0043127A">
        <w:rPr>
          <w:rFonts w:ascii="宋体" w:eastAsia="宋体" w:hAnsi="宋体" w:hint="eastAsia"/>
          <w:sz w:val="24"/>
          <w:szCs w:val="28"/>
        </w:rPr>
        <w:t>对于</w:t>
      </w:r>
      <w:r w:rsidR="00057730" w:rsidRPr="0043127A">
        <w:rPr>
          <w:rFonts w:ascii="宋体" w:eastAsia="宋体" w:hAnsi="宋体" w:hint="eastAsia"/>
          <w:sz w:val="24"/>
          <w:szCs w:val="28"/>
        </w:rPr>
        <w:t>科学技术的忽视</w:t>
      </w:r>
      <w:r w:rsidR="00D536DE" w:rsidRPr="0043127A">
        <w:rPr>
          <w:rFonts w:ascii="宋体" w:eastAsia="宋体" w:hAnsi="宋体" w:hint="eastAsia"/>
          <w:sz w:val="24"/>
          <w:szCs w:val="28"/>
        </w:rPr>
        <w:t>可能</w:t>
      </w:r>
      <w:r w:rsidR="00057730" w:rsidRPr="0043127A">
        <w:rPr>
          <w:rFonts w:ascii="宋体" w:eastAsia="宋体" w:hAnsi="宋体" w:hint="eastAsia"/>
          <w:sz w:val="24"/>
          <w:szCs w:val="28"/>
        </w:rPr>
        <w:t>更为致命</w:t>
      </w:r>
      <w:r w:rsidR="00D536DE" w:rsidRPr="0043127A">
        <w:rPr>
          <w:rFonts w:ascii="宋体" w:eastAsia="宋体" w:hAnsi="宋体" w:hint="eastAsia"/>
          <w:sz w:val="24"/>
          <w:szCs w:val="28"/>
        </w:rPr>
        <w:t>，尤其是对于</w:t>
      </w:r>
      <w:r w:rsidR="00554575" w:rsidRPr="0043127A">
        <w:rPr>
          <w:rFonts w:ascii="宋体" w:eastAsia="宋体" w:hAnsi="宋体" w:hint="eastAsia"/>
          <w:sz w:val="24"/>
          <w:szCs w:val="28"/>
        </w:rPr>
        <w:t>一个</w:t>
      </w:r>
      <w:r w:rsidR="00D536DE" w:rsidRPr="0043127A">
        <w:rPr>
          <w:rFonts w:ascii="宋体" w:eastAsia="宋体" w:hAnsi="宋体" w:hint="eastAsia"/>
          <w:sz w:val="24"/>
          <w:szCs w:val="28"/>
        </w:rPr>
        <w:t>自洽完备的</w:t>
      </w:r>
      <w:r w:rsidR="00554575" w:rsidRPr="0043127A">
        <w:rPr>
          <w:rFonts w:ascii="宋体" w:eastAsia="宋体" w:hAnsi="宋体" w:hint="eastAsia"/>
          <w:sz w:val="24"/>
          <w:szCs w:val="28"/>
        </w:rPr>
        <w:t>思想</w:t>
      </w:r>
      <w:r w:rsidR="00D536DE" w:rsidRPr="0043127A">
        <w:rPr>
          <w:rFonts w:ascii="宋体" w:eastAsia="宋体" w:hAnsi="宋体" w:hint="eastAsia"/>
          <w:sz w:val="24"/>
          <w:szCs w:val="28"/>
        </w:rPr>
        <w:t>体系来说</w:t>
      </w:r>
      <w:r w:rsidR="00057730" w:rsidRPr="0043127A">
        <w:rPr>
          <w:rFonts w:ascii="宋体" w:eastAsia="宋体" w:hAnsi="宋体" w:hint="eastAsia"/>
          <w:sz w:val="24"/>
          <w:szCs w:val="28"/>
        </w:rPr>
        <w:t>。</w:t>
      </w:r>
    </w:p>
    <w:p w14:paraId="36F7463F" w14:textId="70BE979B" w:rsidR="00C276FA" w:rsidRPr="00526A45" w:rsidRDefault="00FA5656" w:rsidP="00FA5656">
      <w:pPr>
        <w:jc w:val="center"/>
        <w:rPr>
          <w:rFonts w:ascii="宋体" w:eastAsia="宋体" w:hAnsi="宋体"/>
          <w:b/>
          <w:bCs/>
          <w:sz w:val="32"/>
          <w:szCs w:val="36"/>
        </w:rPr>
      </w:pPr>
      <w:r w:rsidRPr="00526A45">
        <w:rPr>
          <w:rFonts w:ascii="宋体" w:eastAsia="宋体" w:hAnsi="宋体" w:hint="eastAsia"/>
          <w:b/>
          <w:bCs/>
          <w:sz w:val="32"/>
          <w:szCs w:val="36"/>
        </w:rPr>
        <w:t>结语</w:t>
      </w:r>
    </w:p>
    <w:p w14:paraId="33451B68" w14:textId="7D392B36" w:rsidR="00C276FA" w:rsidRPr="0043127A" w:rsidRDefault="00C276FA" w:rsidP="007B5FEE">
      <w:pPr>
        <w:ind w:firstLine="480"/>
        <w:rPr>
          <w:rFonts w:ascii="宋体" w:eastAsia="宋体" w:hAnsi="宋体"/>
          <w:sz w:val="24"/>
          <w:szCs w:val="28"/>
        </w:rPr>
      </w:pPr>
    </w:p>
    <w:p w14:paraId="3C12680F" w14:textId="7D502D44" w:rsidR="00C276FA" w:rsidRPr="0043127A" w:rsidRDefault="00CD47B6" w:rsidP="00A26D6A">
      <w:pPr>
        <w:ind w:firstLine="480"/>
        <w:rPr>
          <w:rFonts w:ascii="宋体" w:eastAsia="宋体" w:hAnsi="宋体"/>
          <w:sz w:val="24"/>
          <w:szCs w:val="28"/>
        </w:rPr>
      </w:pPr>
      <w:r w:rsidRPr="0043127A">
        <w:rPr>
          <w:rFonts w:ascii="宋体" w:eastAsia="宋体" w:hAnsi="宋体" w:hint="eastAsia"/>
          <w:sz w:val="24"/>
          <w:szCs w:val="28"/>
        </w:rPr>
        <w:t>作为孔子之后中国古代最具有影响力的思想家，朱熹及其学说的评价时常在两个极端之间摇摆，称颂者为其学说之宏大精密，思想之入微深刻而赞赏不已，以为其代表了中国传统文化的一座巅峰；</w:t>
      </w:r>
      <w:r w:rsidR="006800F5" w:rsidRPr="0043127A">
        <w:rPr>
          <w:rFonts w:ascii="宋体" w:eastAsia="宋体" w:hAnsi="宋体" w:hint="eastAsia"/>
          <w:sz w:val="24"/>
          <w:szCs w:val="28"/>
        </w:rPr>
        <w:t>激烈的</w:t>
      </w:r>
      <w:r w:rsidRPr="0043127A">
        <w:rPr>
          <w:rFonts w:ascii="宋体" w:eastAsia="宋体" w:hAnsi="宋体" w:hint="eastAsia"/>
          <w:sz w:val="24"/>
          <w:szCs w:val="28"/>
        </w:rPr>
        <w:t>批评者则指摘朱子之学为专制主义的皇权张目</w:t>
      </w:r>
      <w:r w:rsidR="006800F5" w:rsidRPr="0043127A">
        <w:rPr>
          <w:rFonts w:ascii="宋体" w:eastAsia="宋体" w:hAnsi="宋体" w:hint="eastAsia"/>
          <w:sz w:val="24"/>
          <w:szCs w:val="28"/>
        </w:rPr>
        <w:t>，实为抑制</w:t>
      </w:r>
      <w:r w:rsidR="006800F5" w:rsidRPr="0043127A">
        <w:rPr>
          <w:rFonts w:ascii="宋体" w:eastAsia="宋体" w:hAnsi="宋体" w:hint="eastAsia"/>
          <w:sz w:val="24"/>
          <w:szCs w:val="28"/>
        </w:rPr>
        <w:lastRenderedPageBreak/>
        <w:t>中国思想活力的元凶首恶。</w:t>
      </w:r>
      <w:r w:rsidR="00541565" w:rsidRPr="0043127A">
        <w:rPr>
          <w:rFonts w:ascii="宋体" w:eastAsia="宋体" w:hAnsi="宋体" w:hint="eastAsia"/>
          <w:sz w:val="24"/>
          <w:szCs w:val="28"/>
        </w:rPr>
        <w:t>本文的研究对上述两种偏于一端的看法都不能表示认同</w:t>
      </w:r>
      <w:r w:rsidR="00A26D6A" w:rsidRPr="0043127A">
        <w:rPr>
          <w:rFonts w:ascii="宋体" w:eastAsia="宋体" w:hAnsi="宋体" w:hint="eastAsia"/>
          <w:sz w:val="24"/>
          <w:szCs w:val="28"/>
        </w:rPr>
        <w:t>。</w:t>
      </w:r>
    </w:p>
    <w:p w14:paraId="084051A4" w14:textId="726D90EC" w:rsidR="00C276FA" w:rsidRPr="0043127A" w:rsidRDefault="00544640" w:rsidP="00F51B6D">
      <w:pPr>
        <w:ind w:firstLine="480"/>
        <w:rPr>
          <w:rFonts w:ascii="宋体" w:eastAsia="宋体" w:hAnsi="宋体"/>
          <w:sz w:val="24"/>
          <w:szCs w:val="28"/>
        </w:rPr>
      </w:pPr>
      <w:r w:rsidRPr="0043127A">
        <w:rPr>
          <w:rFonts w:ascii="宋体" w:eastAsia="宋体" w:hAnsi="宋体" w:hint="eastAsia"/>
          <w:sz w:val="24"/>
          <w:szCs w:val="28"/>
        </w:rPr>
        <w:t>就思想本身来说，朱子学并没有宣扬皇权神圣不可侵犯</w:t>
      </w:r>
      <w:r w:rsidR="00F51B6D" w:rsidRPr="0043127A">
        <w:rPr>
          <w:rFonts w:ascii="宋体" w:eastAsia="宋体" w:hAnsi="宋体" w:hint="eastAsia"/>
          <w:sz w:val="24"/>
          <w:szCs w:val="28"/>
        </w:rPr>
        <w:t>，或</w:t>
      </w:r>
      <w:r w:rsidRPr="0043127A">
        <w:rPr>
          <w:rFonts w:ascii="宋体" w:eastAsia="宋体" w:hAnsi="宋体" w:hint="eastAsia"/>
          <w:sz w:val="24"/>
          <w:szCs w:val="28"/>
        </w:rPr>
        <w:t>鼓吹对现有秩序</w:t>
      </w:r>
      <w:r w:rsidR="00F51B6D" w:rsidRPr="0043127A">
        <w:rPr>
          <w:rFonts w:ascii="宋体" w:eastAsia="宋体" w:hAnsi="宋体" w:hint="eastAsia"/>
          <w:sz w:val="24"/>
          <w:szCs w:val="28"/>
        </w:rPr>
        <w:t>不经辨别地加以接受</w:t>
      </w:r>
      <w:r w:rsidR="00C10B03" w:rsidRPr="0043127A">
        <w:rPr>
          <w:rFonts w:ascii="宋体" w:eastAsia="宋体" w:hAnsi="宋体" w:hint="eastAsia"/>
          <w:sz w:val="24"/>
          <w:szCs w:val="28"/>
        </w:rPr>
        <w:t>。</w:t>
      </w:r>
      <w:r w:rsidR="00F51B6D" w:rsidRPr="0043127A">
        <w:rPr>
          <w:rFonts w:ascii="宋体" w:eastAsia="宋体" w:hAnsi="宋体" w:hint="eastAsia"/>
          <w:sz w:val="24"/>
          <w:szCs w:val="28"/>
        </w:rPr>
        <w:t>朱熹受到宋代“士大夫共治天下”现实环境的侵染，</w:t>
      </w:r>
      <w:r w:rsidR="00C10B03" w:rsidRPr="0043127A">
        <w:rPr>
          <w:rFonts w:ascii="宋体" w:eastAsia="宋体" w:hAnsi="宋体" w:hint="eastAsia"/>
          <w:sz w:val="24"/>
          <w:szCs w:val="28"/>
        </w:rPr>
        <w:t>本人</w:t>
      </w:r>
      <w:r w:rsidR="008E7052" w:rsidRPr="0043127A">
        <w:rPr>
          <w:rFonts w:ascii="宋体" w:eastAsia="宋体" w:hAnsi="宋体" w:hint="eastAsia"/>
          <w:sz w:val="24"/>
          <w:szCs w:val="28"/>
        </w:rPr>
        <w:t>所</w:t>
      </w:r>
      <w:r w:rsidR="00F51B6D" w:rsidRPr="0043127A">
        <w:rPr>
          <w:rFonts w:ascii="宋体" w:eastAsia="宋体" w:hAnsi="宋体" w:hint="eastAsia"/>
          <w:sz w:val="24"/>
          <w:szCs w:val="28"/>
        </w:rPr>
        <w:t>主张的是一种“虚君”式的皇权</w:t>
      </w:r>
      <w:r w:rsidR="00C10B03" w:rsidRPr="0043127A">
        <w:rPr>
          <w:rFonts w:ascii="宋体" w:eastAsia="宋体" w:hAnsi="宋体" w:hint="eastAsia"/>
          <w:sz w:val="24"/>
          <w:szCs w:val="28"/>
        </w:rPr>
        <w:t>；</w:t>
      </w:r>
      <w:r w:rsidR="00FE0602" w:rsidRPr="0043127A">
        <w:rPr>
          <w:rFonts w:ascii="宋体" w:eastAsia="宋体" w:hAnsi="宋体" w:hint="eastAsia"/>
          <w:sz w:val="24"/>
          <w:szCs w:val="28"/>
        </w:rPr>
        <w:t>朱熹</w:t>
      </w:r>
      <w:r w:rsidR="00F51B6D" w:rsidRPr="0043127A">
        <w:rPr>
          <w:rFonts w:ascii="宋体" w:eastAsia="宋体" w:hAnsi="宋体" w:hint="eastAsia"/>
          <w:sz w:val="24"/>
          <w:szCs w:val="28"/>
        </w:rPr>
        <w:t>所执意</w:t>
      </w:r>
      <w:r w:rsidR="00C10B03" w:rsidRPr="0043127A">
        <w:rPr>
          <w:rFonts w:ascii="宋体" w:eastAsia="宋体" w:hAnsi="宋体" w:hint="eastAsia"/>
          <w:sz w:val="24"/>
          <w:szCs w:val="28"/>
        </w:rPr>
        <w:t>建构的理想社会，也是在呼应宋代士大夫“回向三代”的主张，换言之，理学家理想中的社会不是汉、唐，更不可能是元、明、清。</w:t>
      </w:r>
      <w:r w:rsidR="009406DF" w:rsidRPr="0043127A">
        <w:rPr>
          <w:rFonts w:ascii="宋体" w:eastAsia="宋体" w:hAnsi="宋体" w:hint="eastAsia"/>
          <w:sz w:val="24"/>
          <w:szCs w:val="28"/>
        </w:rPr>
        <w:t>北宋以来，理学家关于社会重建的取径是偏向于“内圣”之学的“尊德性”，作为</w:t>
      </w:r>
      <w:r w:rsidR="00E95E64" w:rsidRPr="0043127A">
        <w:rPr>
          <w:rFonts w:ascii="宋体" w:eastAsia="宋体" w:hAnsi="宋体" w:hint="eastAsia"/>
          <w:sz w:val="24"/>
          <w:szCs w:val="28"/>
        </w:rPr>
        <w:t>理学集大成者的朱熹无疑仍在这个理学的大传统内。</w:t>
      </w:r>
      <w:r w:rsidR="001F1B2B" w:rsidRPr="0043127A">
        <w:rPr>
          <w:rFonts w:ascii="宋体" w:eastAsia="宋体" w:hAnsi="宋体" w:hint="eastAsia"/>
          <w:sz w:val="24"/>
          <w:szCs w:val="28"/>
        </w:rPr>
        <w:t>朱熹通过</w:t>
      </w:r>
      <w:r w:rsidR="004374DA" w:rsidRPr="0043127A">
        <w:rPr>
          <w:rFonts w:ascii="宋体" w:eastAsia="宋体" w:hAnsi="宋体" w:hint="eastAsia"/>
          <w:sz w:val="24"/>
          <w:szCs w:val="28"/>
        </w:rPr>
        <w:t>对同时代学术成果的综合与个人的发展，将理学的心性论置于宇宙论的大框架下，赋予道德信条以客观的权威性，由此而缔造起一个具有相当完备性的思想体系。但是，</w:t>
      </w:r>
      <w:r w:rsidR="00FF7055" w:rsidRPr="0043127A">
        <w:rPr>
          <w:rFonts w:ascii="宋体" w:eastAsia="宋体" w:hAnsi="宋体" w:hint="eastAsia"/>
          <w:sz w:val="24"/>
          <w:szCs w:val="28"/>
        </w:rPr>
        <w:t>正是由于</w:t>
      </w:r>
      <w:r w:rsidR="004374DA" w:rsidRPr="0043127A">
        <w:rPr>
          <w:rFonts w:ascii="宋体" w:eastAsia="宋体" w:hAnsi="宋体" w:hint="eastAsia"/>
          <w:sz w:val="24"/>
          <w:szCs w:val="28"/>
        </w:rPr>
        <w:t>朱子学体系的自洽性，</w:t>
      </w:r>
      <w:r w:rsidR="00FF7055" w:rsidRPr="0043127A">
        <w:rPr>
          <w:rFonts w:ascii="宋体" w:eastAsia="宋体" w:hAnsi="宋体" w:hint="eastAsia"/>
          <w:sz w:val="24"/>
          <w:szCs w:val="28"/>
        </w:rPr>
        <w:t>那些未被考虑进该体系中的思想途径更加难以被理学家所考虑。这种忽视可能相当危险，特别是朱子学对于政治制度建设，以及</w:t>
      </w:r>
      <w:r w:rsidR="008E7052" w:rsidRPr="0043127A">
        <w:rPr>
          <w:rFonts w:ascii="宋体" w:eastAsia="宋体" w:hAnsi="宋体" w:hint="eastAsia"/>
          <w:sz w:val="24"/>
          <w:szCs w:val="28"/>
        </w:rPr>
        <w:t>对</w:t>
      </w:r>
      <w:r w:rsidR="00FF7055" w:rsidRPr="0043127A">
        <w:rPr>
          <w:rFonts w:ascii="宋体" w:eastAsia="宋体" w:hAnsi="宋体" w:hint="eastAsia"/>
          <w:sz w:val="24"/>
          <w:szCs w:val="28"/>
        </w:rPr>
        <w:t>自然知识探索的忽视，</w:t>
      </w:r>
      <w:r w:rsidR="008E7052" w:rsidRPr="0043127A">
        <w:rPr>
          <w:rFonts w:ascii="宋体" w:eastAsia="宋体" w:hAnsi="宋体" w:hint="eastAsia"/>
          <w:sz w:val="24"/>
          <w:szCs w:val="28"/>
        </w:rPr>
        <w:t>前者几乎立即造成了相当恶劣的后果，后者则使得学习理学的士人有意偏离于可能导向“科学革命”的任何努力。</w:t>
      </w:r>
    </w:p>
    <w:p w14:paraId="67FFB145" w14:textId="19DE95D4" w:rsidR="00C276FA" w:rsidRPr="0043127A" w:rsidRDefault="00F805B0" w:rsidP="007B5FEE">
      <w:pPr>
        <w:ind w:firstLine="480"/>
        <w:rPr>
          <w:rFonts w:ascii="宋体" w:eastAsia="宋体" w:hAnsi="宋体"/>
          <w:sz w:val="24"/>
          <w:szCs w:val="28"/>
        </w:rPr>
      </w:pPr>
      <w:r w:rsidRPr="0043127A">
        <w:rPr>
          <w:rFonts w:ascii="宋体" w:eastAsia="宋体" w:hAnsi="宋体" w:hint="eastAsia"/>
          <w:sz w:val="24"/>
          <w:szCs w:val="28"/>
        </w:rPr>
        <w:t>我们可以将朱子学的这种特征理解为“</w:t>
      </w:r>
      <w:r w:rsidR="00D06CBF" w:rsidRPr="0043127A">
        <w:rPr>
          <w:rFonts w:ascii="宋体" w:eastAsia="宋体" w:hAnsi="宋体" w:hint="eastAsia"/>
          <w:sz w:val="24"/>
          <w:szCs w:val="28"/>
        </w:rPr>
        <w:t>误导性</w:t>
      </w:r>
      <w:r w:rsidRPr="0043127A">
        <w:rPr>
          <w:rFonts w:ascii="宋体" w:eastAsia="宋体" w:hAnsi="宋体" w:hint="eastAsia"/>
          <w:sz w:val="24"/>
          <w:szCs w:val="28"/>
        </w:rPr>
        <w:t>的完备”，</w:t>
      </w:r>
      <w:r w:rsidR="00C732A5" w:rsidRPr="0043127A">
        <w:rPr>
          <w:rFonts w:ascii="宋体" w:eastAsia="宋体" w:hAnsi="宋体" w:hint="eastAsia"/>
          <w:sz w:val="24"/>
          <w:szCs w:val="28"/>
        </w:rPr>
        <w:t>不啻为朱子学体系所固有的内在缺陷。</w:t>
      </w:r>
      <w:r w:rsidR="00304835" w:rsidRPr="0043127A">
        <w:rPr>
          <w:rFonts w:ascii="宋体" w:eastAsia="宋体" w:hAnsi="宋体" w:hint="eastAsia"/>
          <w:sz w:val="24"/>
          <w:szCs w:val="28"/>
        </w:rPr>
        <w:t>随着政治环境在宋亡之后的急转直下，</w:t>
      </w:r>
      <w:r w:rsidR="00753779" w:rsidRPr="0043127A">
        <w:rPr>
          <w:rFonts w:ascii="宋体" w:eastAsia="宋体" w:hAnsi="宋体" w:hint="eastAsia"/>
          <w:sz w:val="24"/>
          <w:szCs w:val="28"/>
        </w:rPr>
        <w:t>朱熹曾有所提防但从未曾在其理学体系中明确加以限制的专制皇权，在明朝通过对政治权力源头性地垄断，思想的解释权由也士大夫的手中转移至帝王之手，朱子学的面貌一转变为</w:t>
      </w:r>
      <w:r w:rsidR="00A560DA" w:rsidRPr="0043127A">
        <w:rPr>
          <w:rFonts w:ascii="宋体" w:eastAsia="宋体" w:hAnsi="宋体" w:hint="eastAsia"/>
          <w:sz w:val="24"/>
          <w:szCs w:val="28"/>
        </w:rPr>
        <w:t>了最高权力施展统治的工具。在明清两代，是皇权主导了思想的形态，而作为思想的朱子学对于皇权的限制或影响则殊为有限。如此权力对于思想的压制，在清朝达到了一个史无前例的高峰，代表是清高宗弘历</w:t>
      </w:r>
      <w:r w:rsidR="006A4047" w:rsidRPr="0043127A">
        <w:rPr>
          <w:rFonts w:ascii="宋体" w:eastAsia="宋体" w:hAnsi="宋体" w:hint="eastAsia"/>
          <w:sz w:val="24"/>
          <w:szCs w:val="28"/>
        </w:rPr>
        <w:t>通过种种的政治操作与政治姿态，明确地塑造出“治道合一”的皇权形象</w:t>
      </w:r>
      <w:r w:rsidR="006A4047" w:rsidRPr="0043127A">
        <w:rPr>
          <w:rStyle w:val="a6"/>
          <w:rFonts w:ascii="宋体" w:eastAsia="宋体" w:hAnsi="宋体"/>
          <w:sz w:val="24"/>
          <w:szCs w:val="28"/>
        </w:rPr>
        <w:footnoteReference w:id="112"/>
      </w:r>
      <w:r w:rsidR="006F6E57" w:rsidRPr="0043127A">
        <w:rPr>
          <w:rFonts w:ascii="宋体" w:eastAsia="宋体" w:hAnsi="宋体" w:hint="eastAsia"/>
          <w:sz w:val="24"/>
          <w:szCs w:val="28"/>
        </w:rPr>
        <w:t>。在政治与思想的交织作用、互相影响下，皇权利用了朱子学本身的漏洞，以</w:t>
      </w:r>
      <w:r w:rsidR="00B34C8D" w:rsidRPr="0043127A">
        <w:rPr>
          <w:rFonts w:ascii="宋体" w:eastAsia="宋体" w:hAnsi="宋体" w:hint="eastAsia"/>
          <w:sz w:val="24"/>
          <w:szCs w:val="28"/>
        </w:rPr>
        <w:t>对理学</w:t>
      </w:r>
      <w:r w:rsidR="006F6E57" w:rsidRPr="0043127A">
        <w:rPr>
          <w:rFonts w:ascii="宋体" w:eastAsia="宋体" w:hAnsi="宋体" w:hint="eastAsia"/>
          <w:sz w:val="24"/>
          <w:szCs w:val="28"/>
        </w:rPr>
        <w:t>曲解、窄化的方式实现了</w:t>
      </w:r>
      <w:r w:rsidR="00B34C8D" w:rsidRPr="0043127A">
        <w:rPr>
          <w:rFonts w:ascii="宋体" w:eastAsia="宋体" w:hAnsi="宋体" w:hint="eastAsia"/>
          <w:sz w:val="24"/>
          <w:szCs w:val="28"/>
        </w:rPr>
        <w:t>政治权威、社会秩序的巩固。在此意义上，说朱子学充当了“不光彩的帮凶”，亦不无道理。</w:t>
      </w:r>
    </w:p>
    <w:p w14:paraId="0B26B1FF" w14:textId="0435094B" w:rsidR="00F13DEB" w:rsidRPr="0043127A" w:rsidRDefault="00E24D7B" w:rsidP="007B5FEE">
      <w:pPr>
        <w:ind w:firstLine="480"/>
        <w:rPr>
          <w:rFonts w:ascii="宋体" w:eastAsia="宋体" w:hAnsi="宋体"/>
          <w:sz w:val="24"/>
          <w:szCs w:val="28"/>
        </w:rPr>
      </w:pPr>
      <w:r w:rsidRPr="0043127A">
        <w:rPr>
          <w:rFonts w:ascii="宋体" w:eastAsia="宋体" w:hAnsi="宋体" w:hint="eastAsia"/>
          <w:sz w:val="24"/>
          <w:szCs w:val="28"/>
        </w:rPr>
        <w:t>需要特别提醒的是，本文对于“皇权”或者“权力”一词的运用具有一定程度的抽象。在实际的情形下，任何权力的运用都离不开人的具体实践，本文虽无意深入探讨为何皇权在宋代以后进入了“专制主义的失衡”，而更多地将其作为朱子学实践的客观背景来进行分析，但对此现象的研究与理解无疑会帮助我们更深入地认识</w:t>
      </w:r>
      <w:r w:rsidR="00825C11" w:rsidRPr="0043127A">
        <w:rPr>
          <w:rFonts w:ascii="宋体" w:eastAsia="宋体" w:hAnsi="宋体" w:hint="eastAsia"/>
          <w:sz w:val="24"/>
          <w:szCs w:val="28"/>
        </w:rPr>
        <w:t>历史与思想之间的交互</w:t>
      </w:r>
      <w:r w:rsidR="00D30F07" w:rsidRPr="0043127A">
        <w:rPr>
          <w:rFonts w:ascii="宋体" w:eastAsia="宋体" w:hAnsi="宋体" w:hint="eastAsia"/>
          <w:sz w:val="24"/>
          <w:szCs w:val="28"/>
        </w:rPr>
        <w:t>，</w:t>
      </w:r>
      <w:r w:rsidR="007E4234" w:rsidRPr="0043127A">
        <w:rPr>
          <w:rFonts w:ascii="宋体" w:eastAsia="宋体" w:hAnsi="宋体" w:hint="eastAsia"/>
          <w:sz w:val="24"/>
          <w:szCs w:val="28"/>
        </w:rPr>
        <w:t>使</w:t>
      </w:r>
      <w:r w:rsidR="00D30F07" w:rsidRPr="0043127A">
        <w:rPr>
          <w:rFonts w:ascii="宋体" w:eastAsia="宋体" w:hAnsi="宋体" w:hint="eastAsia"/>
          <w:sz w:val="24"/>
          <w:szCs w:val="28"/>
        </w:rPr>
        <w:t>历史更接近本来的样貌。</w:t>
      </w:r>
    </w:p>
    <w:p w14:paraId="5AEB3B26" w14:textId="2700424A" w:rsidR="00EB1CF0" w:rsidRDefault="00FC4220" w:rsidP="005A4855">
      <w:pPr>
        <w:ind w:firstLine="480"/>
        <w:rPr>
          <w:rFonts w:ascii="宋体" w:eastAsia="宋体" w:hAnsi="宋体"/>
          <w:sz w:val="24"/>
          <w:szCs w:val="28"/>
        </w:rPr>
      </w:pPr>
      <w:r w:rsidRPr="0043127A">
        <w:rPr>
          <w:rFonts w:ascii="宋体" w:eastAsia="宋体" w:hAnsi="宋体" w:hint="eastAsia"/>
          <w:sz w:val="24"/>
          <w:szCs w:val="28"/>
        </w:rPr>
        <w:t>我们要如何理解朱子学的正面贡献？这比起梳理朱子学的流衍更为复杂，我们实际上不可能将优点与缺陷割裂开来分别加以评析，</w:t>
      </w:r>
      <w:r w:rsidR="00F1762C" w:rsidRPr="0043127A">
        <w:rPr>
          <w:rFonts w:ascii="宋体" w:eastAsia="宋体" w:hAnsi="宋体" w:hint="eastAsia"/>
          <w:sz w:val="24"/>
          <w:szCs w:val="28"/>
        </w:rPr>
        <w:t>今人所认为的优点可能与</w:t>
      </w:r>
      <w:r w:rsidR="001F52A9" w:rsidRPr="0043127A">
        <w:rPr>
          <w:rFonts w:ascii="宋体" w:eastAsia="宋体" w:hAnsi="宋体" w:hint="eastAsia"/>
          <w:sz w:val="24"/>
          <w:szCs w:val="28"/>
        </w:rPr>
        <w:t>起</w:t>
      </w:r>
      <w:r w:rsidR="00F1762C" w:rsidRPr="0043127A">
        <w:rPr>
          <w:rFonts w:ascii="宋体" w:eastAsia="宋体" w:hAnsi="宋体" w:hint="eastAsia"/>
          <w:sz w:val="24"/>
          <w:szCs w:val="28"/>
        </w:rPr>
        <w:t>缺点</w:t>
      </w:r>
      <w:r w:rsidR="001F52A9" w:rsidRPr="0043127A">
        <w:rPr>
          <w:rFonts w:ascii="宋体" w:eastAsia="宋体" w:hAnsi="宋体" w:hint="eastAsia"/>
          <w:sz w:val="24"/>
          <w:szCs w:val="28"/>
        </w:rPr>
        <w:t>只</w:t>
      </w:r>
      <w:r w:rsidR="00F1762C" w:rsidRPr="0043127A">
        <w:rPr>
          <w:rFonts w:ascii="宋体" w:eastAsia="宋体" w:hAnsi="宋体" w:hint="eastAsia"/>
          <w:sz w:val="24"/>
          <w:szCs w:val="28"/>
        </w:rPr>
        <w:t>是一体浑成，而非</w:t>
      </w:r>
      <w:r w:rsidR="001F52A9" w:rsidRPr="0043127A">
        <w:rPr>
          <w:rFonts w:ascii="宋体" w:eastAsia="宋体" w:hAnsi="宋体" w:hint="eastAsia"/>
          <w:sz w:val="24"/>
          <w:szCs w:val="28"/>
        </w:rPr>
        <w:t>相互</w:t>
      </w:r>
      <w:r w:rsidR="00F1762C" w:rsidRPr="0043127A">
        <w:rPr>
          <w:rFonts w:ascii="宋体" w:eastAsia="宋体" w:hAnsi="宋体" w:hint="eastAsia"/>
          <w:sz w:val="24"/>
          <w:szCs w:val="28"/>
        </w:rPr>
        <w:t>对立。</w:t>
      </w:r>
      <w:r w:rsidR="001F52A9" w:rsidRPr="0043127A">
        <w:rPr>
          <w:rFonts w:ascii="宋体" w:eastAsia="宋体" w:hAnsi="宋体" w:hint="eastAsia"/>
          <w:sz w:val="24"/>
          <w:szCs w:val="28"/>
        </w:rPr>
        <w:t>在本文的</w:t>
      </w:r>
      <w:r w:rsidR="00F1762C" w:rsidRPr="0043127A">
        <w:rPr>
          <w:rFonts w:ascii="宋体" w:eastAsia="宋体" w:hAnsi="宋体" w:hint="eastAsia"/>
          <w:sz w:val="24"/>
          <w:szCs w:val="28"/>
        </w:rPr>
        <w:t>最后</w:t>
      </w:r>
      <w:r w:rsidR="001F52A9" w:rsidRPr="0043127A">
        <w:rPr>
          <w:rFonts w:ascii="宋体" w:eastAsia="宋体" w:hAnsi="宋体" w:hint="eastAsia"/>
          <w:sz w:val="24"/>
          <w:szCs w:val="28"/>
        </w:rPr>
        <w:t>，只需</w:t>
      </w:r>
      <w:r w:rsidR="00F1762C" w:rsidRPr="0043127A">
        <w:rPr>
          <w:rFonts w:ascii="宋体" w:eastAsia="宋体" w:hAnsi="宋体" w:hint="eastAsia"/>
          <w:sz w:val="24"/>
          <w:szCs w:val="28"/>
        </w:rPr>
        <w:t>指出这样一个事实：</w:t>
      </w:r>
      <w:r w:rsidR="0034476B" w:rsidRPr="0043127A">
        <w:rPr>
          <w:rFonts w:ascii="宋体" w:eastAsia="宋体" w:hAnsi="宋体" w:hint="eastAsia"/>
          <w:sz w:val="24"/>
          <w:szCs w:val="28"/>
        </w:rPr>
        <w:t>以先秦诸子学为源头的</w:t>
      </w:r>
      <w:r w:rsidR="00F1762C" w:rsidRPr="0043127A">
        <w:rPr>
          <w:rFonts w:ascii="宋体" w:eastAsia="宋体" w:hAnsi="宋体" w:hint="eastAsia"/>
          <w:sz w:val="24"/>
          <w:szCs w:val="28"/>
        </w:rPr>
        <w:t>中国文化大传统</w:t>
      </w:r>
      <w:r w:rsidR="00554403" w:rsidRPr="0043127A">
        <w:rPr>
          <w:rFonts w:ascii="宋体" w:eastAsia="宋体" w:hAnsi="宋体" w:hint="eastAsia"/>
          <w:sz w:val="24"/>
          <w:szCs w:val="28"/>
        </w:rPr>
        <w:t>，至今</w:t>
      </w:r>
      <w:r w:rsidR="00F1762C" w:rsidRPr="0043127A">
        <w:rPr>
          <w:rFonts w:ascii="宋体" w:eastAsia="宋体" w:hAnsi="宋体" w:hint="eastAsia"/>
          <w:sz w:val="24"/>
          <w:szCs w:val="28"/>
        </w:rPr>
        <w:t>仍或多或少</w:t>
      </w:r>
      <w:r w:rsidR="0034476B" w:rsidRPr="0043127A">
        <w:rPr>
          <w:rFonts w:ascii="宋体" w:eastAsia="宋体" w:hAnsi="宋体" w:hint="eastAsia"/>
          <w:sz w:val="24"/>
          <w:szCs w:val="28"/>
        </w:rPr>
        <w:t>地</w:t>
      </w:r>
      <w:r w:rsidR="00F1762C" w:rsidRPr="0043127A">
        <w:rPr>
          <w:rFonts w:ascii="宋体" w:eastAsia="宋体" w:hAnsi="宋体" w:hint="eastAsia"/>
          <w:sz w:val="24"/>
          <w:szCs w:val="28"/>
        </w:rPr>
        <w:t>停留在</w:t>
      </w:r>
      <w:r w:rsidR="0034476B" w:rsidRPr="0043127A">
        <w:rPr>
          <w:rFonts w:ascii="宋体" w:eastAsia="宋体" w:hAnsi="宋体" w:hint="eastAsia"/>
          <w:sz w:val="24"/>
          <w:szCs w:val="28"/>
        </w:rPr>
        <w:t>朱子学所架设的思想框架中</w:t>
      </w:r>
      <w:r w:rsidR="00554403" w:rsidRPr="0043127A">
        <w:rPr>
          <w:rFonts w:ascii="宋体" w:eastAsia="宋体" w:hAnsi="宋体" w:hint="eastAsia"/>
          <w:sz w:val="24"/>
          <w:szCs w:val="28"/>
        </w:rPr>
        <w:t>。无论是中国文化与西方现代文化的交融，抑或是要谋求中国文化</w:t>
      </w:r>
      <w:r w:rsidR="001F52A9" w:rsidRPr="0043127A">
        <w:rPr>
          <w:rFonts w:ascii="宋体" w:eastAsia="宋体" w:hAnsi="宋体" w:hint="eastAsia"/>
          <w:sz w:val="24"/>
          <w:szCs w:val="28"/>
        </w:rPr>
        <w:t>回归“道”的主流，完成“现代化”的挑战，</w:t>
      </w:r>
      <w:r w:rsidR="00C4276A" w:rsidRPr="0043127A">
        <w:rPr>
          <w:rFonts w:ascii="宋体" w:eastAsia="宋体" w:hAnsi="宋体" w:hint="eastAsia"/>
          <w:sz w:val="24"/>
          <w:szCs w:val="28"/>
        </w:rPr>
        <w:t>超越或者继续发展，</w:t>
      </w:r>
      <w:r w:rsidR="001F52A9" w:rsidRPr="0043127A">
        <w:rPr>
          <w:rFonts w:ascii="宋体" w:eastAsia="宋体" w:hAnsi="宋体" w:hint="eastAsia"/>
          <w:sz w:val="24"/>
          <w:szCs w:val="28"/>
        </w:rPr>
        <w:t>朱子学都无法</w:t>
      </w:r>
      <w:r w:rsidR="00C4276A" w:rsidRPr="0043127A">
        <w:rPr>
          <w:rFonts w:ascii="宋体" w:eastAsia="宋体" w:hAnsi="宋体" w:hint="eastAsia"/>
          <w:sz w:val="24"/>
          <w:szCs w:val="28"/>
        </w:rPr>
        <w:t>绕开。</w:t>
      </w:r>
    </w:p>
    <w:p w14:paraId="34EA0AE1" w14:textId="11B01995" w:rsidR="00B86504" w:rsidRDefault="00B86504" w:rsidP="00B86504">
      <w:pPr>
        <w:rPr>
          <w:rFonts w:ascii="宋体" w:eastAsia="宋体" w:hAnsi="宋体"/>
          <w:sz w:val="24"/>
          <w:szCs w:val="28"/>
        </w:rPr>
      </w:pPr>
    </w:p>
    <w:p w14:paraId="2BD21351" w14:textId="353BC805" w:rsidR="00B86504" w:rsidRDefault="00B86504" w:rsidP="00B86504">
      <w:pPr>
        <w:rPr>
          <w:rFonts w:ascii="宋体" w:eastAsia="宋体" w:hAnsi="宋体"/>
          <w:sz w:val="24"/>
          <w:szCs w:val="28"/>
        </w:rPr>
      </w:pPr>
    </w:p>
    <w:p w14:paraId="51752721" w14:textId="166B097D" w:rsidR="00B86504" w:rsidRDefault="00B86504" w:rsidP="00B86504">
      <w:pPr>
        <w:rPr>
          <w:rFonts w:ascii="宋体" w:eastAsia="宋体" w:hAnsi="宋体"/>
          <w:sz w:val="24"/>
          <w:szCs w:val="28"/>
        </w:rPr>
      </w:pPr>
    </w:p>
    <w:p w14:paraId="2357B47D" w14:textId="76B3DC19" w:rsidR="00B86504" w:rsidRDefault="00B86504" w:rsidP="00B86504">
      <w:pPr>
        <w:rPr>
          <w:rFonts w:ascii="宋体" w:eastAsia="宋体" w:hAnsi="宋体"/>
          <w:sz w:val="24"/>
          <w:szCs w:val="28"/>
        </w:rPr>
      </w:pPr>
    </w:p>
    <w:p w14:paraId="6D0FB03A" w14:textId="0DE898BC" w:rsidR="00B86504" w:rsidRDefault="00B86504" w:rsidP="00B86504">
      <w:pPr>
        <w:rPr>
          <w:rFonts w:ascii="宋体" w:eastAsia="宋体" w:hAnsi="宋体"/>
          <w:sz w:val="24"/>
          <w:szCs w:val="28"/>
        </w:rPr>
      </w:pPr>
    </w:p>
    <w:p w14:paraId="2F381AEC" w14:textId="166D932C" w:rsidR="00B86504" w:rsidRDefault="00B86504" w:rsidP="00B86504">
      <w:pPr>
        <w:rPr>
          <w:rFonts w:ascii="宋体" w:eastAsia="宋体" w:hAnsi="宋体"/>
          <w:sz w:val="24"/>
          <w:szCs w:val="28"/>
        </w:rPr>
      </w:pPr>
    </w:p>
    <w:p w14:paraId="04B3C4BF" w14:textId="7F8F8AFB" w:rsidR="00B86504" w:rsidRDefault="00B86504" w:rsidP="00B86504">
      <w:pPr>
        <w:rPr>
          <w:rFonts w:ascii="宋体" w:eastAsia="宋体" w:hAnsi="宋体"/>
          <w:sz w:val="24"/>
          <w:szCs w:val="28"/>
        </w:rPr>
      </w:pPr>
    </w:p>
    <w:p w14:paraId="40D3B6D8" w14:textId="151A5975" w:rsidR="00B86504" w:rsidRDefault="00B86504" w:rsidP="00B86504">
      <w:pPr>
        <w:rPr>
          <w:rFonts w:ascii="宋体" w:eastAsia="宋体" w:hAnsi="宋体"/>
          <w:sz w:val="24"/>
          <w:szCs w:val="28"/>
        </w:rPr>
      </w:pPr>
    </w:p>
    <w:p w14:paraId="2EE6A0F1" w14:textId="00CFF4F7" w:rsidR="00B86504" w:rsidRPr="00B86504" w:rsidRDefault="00B86504" w:rsidP="00B86504">
      <w:pPr>
        <w:rPr>
          <w:rFonts w:ascii="宋体" w:eastAsia="宋体" w:hAnsi="宋体"/>
          <w:b/>
          <w:bCs/>
          <w:sz w:val="24"/>
          <w:szCs w:val="28"/>
        </w:rPr>
      </w:pPr>
      <w:r w:rsidRPr="00B86504">
        <w:rPr>
          <w:rFonts w:ascii="宋体" w:eastAsia="宋体" w:hAnsi="宋体"/>
          <w:b/>
          <w:bCs/>
          <w:sz w:val="24"/>
          <w:szCs w:val="28"/>
        </w:rPr>
        <w:lastRenderedPageBreak/>
        <w:t xml:space="preserve">A </w:t>
      </w:r>
      <w:r w:rsidR="006A4340">
        <w:rPr>
          <w:rFonts w:ascii="宋体" w:eastAsia="宋体" w:hAnsi="宋体"/>
          <w:b/>
          <w:bCs/>
          <w:sz w:val="24"/>
          <w:szCs w:val="28"/>
        </w:rPr>
        <w:t>Fair Comment</w:t>
      </w:r>
      <w:r w:rsidRPr="00B86504">
        <w:rPr>
          <w:rFonts w:ascii="宋体" w:eastAsia="宋体" w:hAnsi="宋体"/>
          <w:b/>
          <w:bCs/>
          <w:sz w:val="24"/>
          <w:szCs w:val="28"/>
        </w:rPr>
        <w:t xml:space="preserve"> on the </w:t>
      </w:r>
      <w:r w:rsidR="0079327E">
        <w:rPr>
          <w:rFonts w:ascii="宋体" w:eastAsia="宋体" w:hAnsi="宋体"/>
          <w:b/>
          <w:bCs/>
          <w:sz w:val="24"/>
          <w:szCs w:val="28"/>
        </w:rPr>
        <w:t>I</w:t>
      </w:r>
      <w:r w:rsidR="0079327E" w:rsidRPr="0079327E">
        <w:rPr>
          <w:rFonts w:ascii="宋体" w:eastAsia="宋体" w:hAnsi="宋体"/>
          <w:b/>
          <w:bCs/>
          <w:sz w:val="24"/>
          <w:szCs w:val="28"/>
        </w:rPr>
        <w:t>nfluence</w:t>
      </w:r>
      <w:r w:rsidRPr="00B86504">
        <w:rPr>
          <w:rFonts w:ascii="宋体" w:eastAsia="宋体" w:hAnsi="宋体"/>
          <w:b/>
          <w:bCs/>
          <w:sz w:val="24"/>
          <w:szCs w:val="28"/>
        </w:rPr>
        <w:t xml:space="preserve"> of Zhuzi</w:t>
      </w:r>
      <w:r>
        <w:rPr>
          <w:rFonts w:ascii="宋体" w:eastAsia="宋体" w:hAnsi="宋体"/>
          <w:b/>
          <w:bCs/>
          <w:sz w:val="24"/>
          <w:szCs w:val="28"/>
        </w:rPr>
        <w:t>’s</w:t>
      </w:r>
      <w:r w:rsidRPr="00B86504">
        <w:rPr>
          <w:rFonts w:ascii="宋体" w:eastAsia="宋体" w:hAnsi="宋体"/>
          <w:b/>
          <w:bCs/>
          <w:sz w:val="24"/>
          <w:szCs w:val="28"/>
        </w:rPr>
        <w:t xml:space="preserve"> </w:t>
      </w:r>
      <w:r>
        <w:rPr>
          <w:rFonts w:ascii="宋体" w:eastAsia="宋体" w:hAnsi="宋体"/>
          <w:b/>
          <w:bCs/>
          <w:sz w:val="24"/>
          <w:szCs w:val="28"/>
        </w:rPr>
        <w:t>Theory</w:t>
      </w:r>
    </w:p>
    <w:p w14:paraId="54F1BD66" w14:textId="4D536A87" w:rsidR="00B86504" w:rsidRPr="00B86504" w:rsidRDefault="00B86504" w:rsidP="00B86504">
      <w:pPr>
        <w:ind w:firstLine="480"/>
        <w:rPr>
          <w:rFonts w:ascii="宋体" w:eastAsia="宋体" w:hAnsi="宋体"/>
          <w:sz w:val="24"/>
          <w:szCs w:val="28"/>
        </w:rPr>
      </w:pPr>
      <w:r w:rsidRPr="00B86504">
        <w:rPr>
          <w:rFonts w:ascii="宋体" w:eastAsia="宋体" w:hAnsi="宋体"/>
          <w:sz w:val="24"/>
          <w:szCs w:val="28"/>
        </w:rPr>
        <w:t>Zhuzi</w:t>
      </w:r>
      <w:r>
        <w:rPr>
          <w:rFonts w:ascii="宋体" w:eastAsia="宋体" w:hAnsi="宋体"/>
          <w:sz w:val="24"/>
          <w:szCs w:val="28"/>
        </w:rPr>
        <w:t>’s theory</w:t>
      </w:r>
      <w:r w:rsidRPr="00B86504">
        <w:rPr>
          <w:rFonts w:ascii="宋体" w:eastAsia="宋体" w:hAnsi="宋体"/>
          <w:sz w:val="24"/>
          <w:szCs w:val="28"/>
        </w:rPr>
        <w:t xml:space="preserve"> is the most influential system of Confucianism since the Song Dynasty. However, since the twentieth century, the evaluation of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has been controversial, either being criticized as an "official ideology" for "maintaining feudal rule" or being praised for containing some "scientific" elements. It was also praised for its "scientific" elements. The two most important parts of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w:t>
      </w:r>
      <w:r w:rsidR="006A4340">
        <w:rPr>
          <w:rFonts w:ascii="宋体" w:eastAsia="宋体" w:hAnsi="宋体"/>
          <w:sz w:val="24"/>
          <w:szCs w:val="28"/>
        </w:rPr>
        <w:t>were</w:t>
      </w:r>
      <w:r w:rsidRPr="00B86504">
        <w:rPr>
          <w:rFonts w:ascii="宋体" w:eastAsia="宋体" w:hAnsi="宋体"/>
          <w:sz w:val="24"/>
          <w:szCs w:val="28"/>
        </w:rPr>
        <w:t xml:space="preserve"> his cosmology and theory of mind, and with "respect for virtue" as the center, Zhu Xi </w:t>
      </w:r>
      <w:r w:rsidR="006A4340">
        <w:rPr>
          <w:rFonts w:ascii="宋体" w:eastAsia="宋体" w:hAnsi="宋体"/>
          <w:sz w:val="24"/>
          <w:szCs w:val="28"/>
        </w:rPr>
        <w:t>had</w:t>
      </w:r>
      <w:r w:rsidRPr="00B86504">
        <w:rPr>
          <w:rFonts w:ascii="宋体" w:eastAsia="宋体" w:hAnsi="宋体"/>
          <w:sz w:val="24"/>
          <w:szCs w:val="28"/>
        </w:rPr>
        <w:t xml:space="preserve"> built a self-consistent and complete system of science. However, due to the neglect of the political system in Zhu</w:t>
      </w:r>
      <w:r w:rsidR="006A4340">
        <w:rPr>
          <w:rFonts w:ascii="宋体" w:eastAsia="宋体" w:hAnsi="宋体"/>
          <w:sz w:val="24"/>
          <w:szCs w:val="28"/>
        </w:rPr>
        <w:t>z</w:t>
      </w:r>
      <w:r w:rsidRPr="00B86504">
        <w:rPr>
          <w:rFonts w:ascii="宋体" w:eastAsia="宋体" w:hAnsi="宋体"/>
          <w:sz w:val="24"/>
          <w:szCs w:val="28"/>
        </w:rPr>
        <w:t>i's system, and the limitations of moral practice, Zhu Xi's system was not well understood. But because of the neglect of the political system and the limitations of moral practice in the Zhuzi</w:t>
      </w:r>
      <w:r w:rsidR="006A4340">
        <w:rPr>
          <w:rFonts w:ascii="宋体" w:eastAsia="宋体" w:hAnsi="宋体"/>
          <w:sz w:val="24"/>
          <w:szCs w:val="28"/>
        </w:rPr>
        <w:t>’s</w:t>
      </w:r>
      <w:r w:rsidRPr="00B86504">
        <w:rPr>
          <w:rFonts w:ascii="宋体" w:eastAsia="宋体" w:hAnsi="宋体"/>
          <w:sz w:val="24"/>
          <w:szCs w:val="28"/>
        </w:rPr>
        <w:t xml:space="preserve"> system, after the fall of the Song dynasty,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became a tool of the rulers in the changing political situation. After the fall of the Song dynasty, Zhuzi scholarship became a tool of the rulers in the changing political situation, and was respected by the court as the "official correct school," which objectively played a role in maintaining the Ming and Qing dynasties. The stagnation of intellectual activity in the Ming and Qing dynasties was mainly due to the suppression of ideas by the power, and under the oppression of the autocratic power, </w:t>
      </w:r>
      <w:r w:rsidR="006A4340" w:rsidRPr="00B86504">
        <w:rPr>
          <w:rFonts w:ascii="宋体" w:eastAsia="宋体" w:hAnsi="宋体"/>
          <w:sz w:val="24"/>
          <w:szCs w:val="28"/>
        </w:rPr>
        <w:t>Zhuzi</w:t>
      </w:r>
      <w:r w:rsidR="006A4340">
        <w:rPr>
          <w:rFonts w:ascii="宋体" w:eastAsia="宋体" w:hAnsi="宋体"/>
          <w:sz w:val="24"/>
          <w:szCs w:val="28"/>
        </w:rPr>
        <w:t>’s theory</w:t>
      </w:r>
      <w:r w:rsidRPr="00B86504">
        <w:rPr>
          <w:rFonts w:ascii="宋体" w:eastAsia="宋体" w:hAnsi="宋体"/>
          <w:sz w:val="24"/>
          <w:szCs w:val="28"/>
        </w:rPr>
        <w:t xml:space="preserve"> was also deeply affected by its suppression. The stagnation of intellectual activities during the Ming and Qing dynasties was mainly due to the suppression of ideas by the power, and the destruction of authoritarian power.</w:t>
      </w:r>
    </w:p>
    <w:p w14:paraId="6CAC89F5" w14:textId="5A04EB3D" w:rsidR="00B86504" w:rsidRPr="0043127A" w:rsidRDefault="00B86504" w:rsidP="00B86504">
      <w:pPr>
        <w:rPr>
          <w:rFonts w:ascii="宋体" w:eastAsia="宋体" w:hAnsi="宋体"/>
          <w:sz w:val="24"/>
          <w:szCs w:val="28"/>
        </w:rPr>
      </w:pPr>
    </w:p>
    <w:sectPr w:rsidR="00B86504" w:rsidRPr="0043127A" w:rsidSect="00A84388">
      <w:footnotePr>
        <w:numFmt w:val="decimalEnclosedCircleChinese"/>
        <w:numRestart w:val="eachPage"/>
      </w:footnotePr>
      <w:pgSz w:w="11906" w:h="16838"/>
      <w:pgMar w:top="1871" w:right="1304" w:bottom="153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DC1E6" w14:textId="77777777" w:rsidR="00501A50" w:rsidRDefault="00501A50" w:rsidP="00D275CA">
      <w:r>
        <w:separator/>
      </w:r>
    </w:p>
  </w:endnote>
  <w:endnote w:type="continuationSeparator" w:id="0">
    <w:p w14:paraId="0DD4A0AF" w14:textId="77777777" w:rsidR="00501A50" w:rsidRDefault="00501A50" w:rsidP="00D2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6692" w14:textId="77777777" w:rsidR="00501A50" w:rsidRDefault="00501A50" w:rsidP="00D275CA">
      <w:r>
        <w:separator/>
      </w:r>
    </w:p>
  </w:footnote>
  <w:footnote w:type="continuationSeparator" w:id="0">
    <w:p w14:paraId="6DB2B91C" w14:textId="77777777" w:rsidR="00501A50" w:rsidRDefault="00501A50" w:rsidP="00D275CA">
      <w:r>
        <w:continuationSeparator/>
      </w:r>
    </w:p>
  </w:footnote>
  <w:footnote w:id="1">
    <w:p w14:paraId="4A0EEB4B" w14:textId="74ACDCDC" w:rsidR="00D275CA" w:rsidRPr="00A84388" w:rsidRDefault="00D275CA" w:rsidP="00A84388">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0" w:name="_Hlk110239001"/>
      <w:r w:rsidR="007E0F9C" w:rsidRPr="00A84388">
        <w:rPr>
          <w:rFonts w:ascii="楷体" w:eastAsia="楷体" w:hAnsi="楷体" w:hint="eastAsia"/>
          <w:sz w:val="21"/>
          <w:szCs w:val="21"/>
        </w:rPr>
        <w:t>胡适</w:t>
      </w:r>
      <w:r w:rsidR="00DF0C61" w:rsidRPr="00A84388">
        <w:rPr>
          <w:rFonts w:ascii="楷体" w:eastAsia="楷体" w:hAnsi="楷体" w:hint="eastAsia"/>
          <w:sz w:val="21"/>
          <w:szCs w:val="21"/>
        </w:rPr>
        <w:t>:</w:t>
      </w:r>
      <w:r w:rsidR="007E0F9C" w:rsidRPr="00A84388">
        <w:rPr>
          <w:rFonts w:ascii="楷体" w:eastAsia="楷体" w:hAnsi="楷体" w:hint="eastAsia"/>
          <w:sz w:val="21"/>
          <w:szCs w:val="21"/>
        </w:rPr>
        <w:t>《胡适全集》（第一卷），</w:t>
      </w:r>
      <w:r w:rsidR="00FD1BEC" w:rsidRPr="00A84388">
        <w:rPr>
          <w:rFonts w:ascii="楷体" w:eastAsia="楷体" w:hAnsi="楷体" w:hint="eastAsia"/>
          <w:sz w:val="21"/>
          <w:szCs w:val="21"/>
        </w:rPr>
        <w:t>合肥：</w:t>
      </w:r>
      <w:r w:rsidR="007E0F9C" w:rsidRPr="00A84388">
        <w:rPr>
          <w:rFonts w:ascii="楷体" w:eastAsia="楷体" w:hAnsi="楷体" w:hint="eastAsia"/>
          <w:sz w:val="21"/>
          <w:szCs w:val="21"/>
        </w:rPr>
        <w:t>安徽教育出版社，2</w:t>
      </w:r>
      <w:r w:rsidR="007E0F9C" w:rsidRPr="00A84388">
        <w:rPr>
          <w:rFonts w:ascii="楷体" w:eastAsia="楷体" w:hAnsi="楷体"/>
          <w:sz w:val="21"/>
          <w:szCs w:val="21"/>
        </w:rPr>
        <w:t>003</w:t>
      </w:r>
      <w:r w:rsidR="007E0F9C" w:rsidRPr="00A84388">
        <w:rPr>
          <w:rFonts w:ascii="楷体" w:eastAsia="楷体" w:hAnsi="楷体" w:hint="eastAsia"/>
          <w:sz w:val="21"/>
          <w:szCs w:val="21"/>
        </w:rPr>
        <w:t>年</w:t>
      </w:r>
      <w:bookmarkEnd w:id="0"/>
      <w:r w:rsidR="00C132F8" w:rsidRPr="00A84388">
        <w:rPr>
          <w:rFonts w:ascii="楷体" w:eastAsia="楷体" w:hAnsi="楷体" w:hint="eastAsia"/>
          <w:sz w:val="21"/>
          <w:szCs w:val="21"/>
        </w:rPr>
        <w:t>，</w:t>
      </w:r>
      <w:r w:rsidR="007E0F9C" w:rsidRPr="00A84388">
        <w:rPr>
          <w:rFonts w:ascii="楷体" w:eastAsia="楷体" w:hAnsi="楷体" w:hint="eastAsia"/>
          <w:sz w:val="21"/>
          <w:szCs w:val="21"/>
        </w:rPr>
        <w:t>第6</w:t>
      </w:r>
      <w:r w:rsidR="007E0F9C" w:rsidRPr="00A84388">
        <w:rPr>
          <w:rFonts w:ascii="楷体" w:eastAsia="楷体" w:hAnsi="楷体"/>
          <w:sz w:val="21"/>
          <w:szCs w:val="21"/>
        </w:rPr>
        <w:t>91</w:t>
      </w:r>
      <w:r w:rsidR="007E0F9C" w:rsidRPr="00A84388">
        <w:rPr>
          <w:rFonts w:ascii="楷体" w:eastAsia="楷体" w:hAnsi="楷体" w:hint="eastAsia"/>
          <w:sz w:val="21"/>
          <w:szCs w:val="21"/>
        </w:rPr>
        <w:t>页。胡适在文中为五四运动新思潮所提出的完整纲领是“</w:t>
      </w:r>
      <w:r w:rsidR="009A08B7" w:rsidRPr="00A84388">
        <w:rPr>
          <w:rFonts w:ascii="楷体" w:eastAsia="楷体" w:hAnsi="楷体" w:hint="eastAsia"/>
          <w:sz w:val="21"/>
          <w:szCs w:val="21"/>
        </w:rPr>
        <w:t>研究问题</w:t>
      </w:r>
      <w:r w:rsidR="00C30493" w:rsidRPr="00A84388">
        <w:rPr>
          <w:rFonts w:ascii="楷体" w:eastAsia="楷体" w:hAnsi="楷体" w:hint="eastAsia"/>
          <w:sz w:val="21"/>
          <w:szCs w:val="21"/>
        </w:rPr>
        <w:t>、</w:t>
      </w:r>
      <w:r w:rsidR="009A08B7" w:rsidRPr="00A84388">
        <w:rPr>
          <w:rFonts w:ascii="楷体" w:eastAsia="楷体" w:hAnsi="楷体" w:hint="eastAsia"/>
          <w:sz w:val="21"/>
          <w:szCs w:val="21"/>
        </w:rPr>
        <w:t>输入学理</w:t>
      </w:r>
      <w:r w:rsidR="00C30493" w:rsidRPr="00A84388">
        <w:rPr>
          <w:rFonts w:ascii="楷体" w:eastAsia="楷体" w:hAnsi="楷体" w:hint="eastAsia"/>
          <w:sz w:val="21"/>
          <w:szCs w:val="21"/>
        </w:rPr>
        <w:t>、</w:t>
      </w:r>
      <w:r w:rsidR="009A08B7" w:rsidRPr="00A84388">
        <w:rPr>
          <w:rFonts w:ascii="楷体" w:eastAsia="楷体" w:hAnsi="楷体" w:hint="eastAsia"/>
          <w:sz w:val="21"/>
          <w:szCs w:val="21"/>
        </w:rPr>
        <w:t>整理国故</w:t>
      </w:r>
      <w:r w:rsidR="00C30493" w:rsidRPr="00A84388">
        <w:rPr>
          <w:rFonts w:ascii="楷体" w:eastAsia="楷体" w:hAnsi="楷体" w:hint="eastAsia"/>
          <w:sz w:val="21"/>
          <w:szCs w:val="21"/>
        </w:rPr>
        <w:t>、</w:t>
      </w:r>
      <w:r w:rsidR="009A08B7" w:rsidRPr="00A84388">
        <w:rPr>
          <w:rFonts w:ascii="楷体" w:eastAsia="楷体" w:hAnsi="楷体" w:hint="eastAsia"/>
          <w:sz w:val="21"/>
          <w:szCs w:val="21"/>
        </w:rPr>
        <w:t>再造文明”</w:t>
      </w:r>
      <w:r w:rsidR="007E0F9C" w:rsidRPr="00A84388">
        <w:rPr>
          <w:rFonts w:ascii="楷体" w:eastAsia="楷体" w:hAnsi="楷体" w:hint="eastAsia"/>
          <w:sz w:val="21"/>
          <w:szCs w:val="21"/>
        </w:rPr>
        <w:t>。</w:t>
      </w:r>
    </w:p>
  </w:footnote>
  <w:footnote w:id="2">
    <w:p w14:paraId="54D50E3C" w14:textId="61719423" w:rsidR="007E0F9C" w:rsidRPr="00A84388" w:rsidRDefault="007E0F9C"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9A08B7" w:rsidRPr="00A84388">
        <w:rPr>
          <w:rFonts w:ascii="楷体" w:eastAsia="楷体" w:hAnsi="楷体" w:hint="eastAsia"/>
          <w:sz w:val="21"/>
          <w:szCs w:val="21"/>
        </w:rPr>
        <w:t>如晚年的胡适在英文论文</w:t>
      </w:r>
      <w:r w:rsidR="009A08B7" w:rsidRPr="00A84388">
        <w:rPr>
          <w:rFonts w:ascii="楷体" w:eastAsia="楷体" w:hAnsi="楷体"/>
          <w:i/>
          <w:iCs/>
          <w:sz w:val="21"/>
          <w:szCs w:val="21"/>
        </w:rPr>
        <w:t>The Scientific Spirit and Method in Chinese Philosophy</w:t>
      </w:r>
      <w:r w:rsidR="009A08B7" w:rsidRPr="00A84388">
        <w:rPr>
          <w:rFonts w:ascii="楷体" w:eastAsia="楷体" w:hAnsi="楷体" w:hint="eastAsia"/>
          <w:sz w:val="21"/>
          <w:szCs w:val="21"/>
        </w:rPr>
        <w:t>（</w:t>
      </w:r>
      <w:bookmarkStart w:id="1" w:name="_Hlk110239386"/>
      <w:r w:rsidR="00C132F8" w:rsidRPr="00A84388">
        <w:rPr>
          <w:rFonts w:ascii="楷体" w:eastAsia="楷体" w:hAnsi="楷体"/>
          <w:i/>
          <w:iCs/>
          <w:sz w:val="21"/>
          <w:szCs w:val="21"/>
        </w:rPr>
        <w:t>English Writings of Hu Shih</w:t>
      </w:r>
      <w:r w:rsidR="00EE37B1" w:rsidRPr="00A84388">
        <w:rPr>
          <w:rFonts w:ascii="楷体" w:eastAsia="楷体" w:hAnsi="楷体"/>
          <w:sz w:val="21"/>
          <w:szCs w:val="21"/>
        </w:rPr>
        <w:t xml:space="preserve"> </w:t>
      </w:r>
      <w:r w:rsidR="00C132F8" w:rsidRPr="00A84388">
        <w:rPr>
          <w:rFonts w:ascii="楷体" w:eastAsia="楷体" w:hAnsi="楷体"/>
          <w:sz w:val="21"/>
          <w:szCs w:val="21"/>
        </w:rPr>
        <w:t>(Volume 2)</w:t>
      </w:r>
      <w:r w:rsidR="00C132F8" w:rsidRPr="00A84388">
        <w:rPr>
          <w:rFonts w:ascii="楷体" w:eastAsia="楷体" w:hAnsi="楷体" w:hint="eastAsia"/>
          <w:sz w:val="21"/>
          <w:szCs w:val="21"/>
        </w:rPr>
        <w:t>，</w:t>
      </w:r>
      <w:r w:rsidR="004E1D2A" w:rsidRPr="00A84388">
        <w:rPr>
          <w:rFonts w:ascii="楷体" w:eastAsia="楷体" w:hAnsi="楷体" w:hint="eastAsia"/>
          <w:sz w:val="21"/>
          <w:szCs w:val="21"/>
        </w:rPr>
        <w:t>北京：</w:t>
      </w:r>
      <w:r w:rsidR="00C132F8" w:rsidRPr="00A84388">
        <w:rPr>
          <w:rFonts w:ascii="楷体" w:eastAsia="楷体" w:hAnsi="楷体" w:hint="eastAsia"/>
          <w:sz w:val="21"/>
          <w:szCs w:val="21"/>
        </w:rPr>
        <w:t>外语教学与研究出版社，2</w:t>
      </w:r>
      <w:r w:rsidR="00C132F8" w:rsidRPr="00A84388">
        <w:rPr>
          <w:rFonts w:ascii="楷体" w:eastAsia="楷体" w:hAnsi="楷体"/>
          <w:sz w:val="21"/>
          <w:szCs w:val="21"/>
        </w:rPr>
        <w:t>012</w:t>
      </w:r>
      <w:r w:rsidR="00C132F8" w:rsidRPr="00A84388">
        <w:rPr>
          <w:rFonts w:ascii="楷体" w:eastAsia="楷体" w:hAnsi="楷体" w:hint="eastAsia"/>
          <w:sz w:val="21"/>
          <w:szCs w:val="21"/>
        </w:rPr>
        <w:t>年，</w:t>
      </w:r>
      <w:bookmarkEnd w:id="1"/>
      <w:r w:rsidR="00C132F8" w:rsidRPr="00A84388">
        <w:rPr>
          <w:rFonts w:ascii="楷体" w:eastAsia="楷体" w:hAnsi="楷体" w:hint="eastAsia"/>
          <w:sz w:val="21"/>
          <w:szCs w:val="21"/>
        </w:rPr>
        <w:t>第2</w:t>
      </w:r>
      <w:r w:rsidR="00C132F8" w:rsidRPr="00A84388">
        <w:rPr>
          <w:rFonts w:ascii="楷体" w:eastAsia="楷体" w:hAnsi="楷体"/>
          <w:sz w:val="21"/>
          <w:szCs w:val="21"/>
        </w:rPr>
        <w:t>73-294</w:t>
      </w:r>
      <w:r w:rsidR="00C132F8" w:rsidRPr="00A84388">
        <w:rPr>
          <w:rFonts w:ascii="楷体" w:eastAsia="楷体" w:hAnsi="楷体" w:hint="eastAsia"/>
          <w:sz w:val="21"/>
          <w:szCs w:val="21"/>
        </w:rPr>
        <w:t>页</w:t>
      </w:r>
      <w:r w:rsidR="009A08B7" w:rsidRPr="00A84388">
        <w:rPr>
          <w:rFonts w:ascii="楷体" w:eastAsia="楷体" w:hAnsi="楷体" w:hint="eastAsia"/>
          <w:sz w:val="21"/>
          <w:szCs w:val="21"/>
        </w:rPr>
        <w:t>）</w:t>
      </w:r>
      <w:r w:rsidR="00C132F8" w:rsidRPr="00A84388">
        <w:rPr>
          <w:rFonts w:ascii="楷体" w:eastAsia="楷体" w:hAnsi="楷体" w:hint="eastAsia"/>
          <w:sz w:val="21"/>
          <w:szCs w:val="21"/>
        </w:rPr>
        <w:t>中，</w:t>
      </w:r>
      <w:r w:rsidR="0095153F" w:rsidRPr="00A84388">
        <w:rPr>
          <w:rFonts w:ascii="楷体" w:eastAsia="楷体" w:hAnsi="楷体" w:hint="eastAsia"/>
          <w:sz w:val="21"/>
          <w:szCs w:val="21"/>
        </w:rPr>
        <w:t>推崇程、朱的“格物致知”传统，表示中国早就发展了“科学精神与方法”。</w:t>
      </w:r>
    </w:p>
  </w:footnote>
  <w:footnote w:id="3">
    <w:p w14:paraId="5D5ADD97" w14:textId="2E1E5C4F" w:rsidR="002D643F" w:rsidRPr="00A84388" w:rsidRDefault="002D643F">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侯外庐</w:t>
      </w:r>
      <w:r w:rsidR="004E1D2A" w:rsidRPr="00A84388">
        <w:rPr>
          <w:rFonts w:ascii="楷体" w:eastAsia="楷体" w:hAnsi="楷体" w:hint="eastAsia"/>
          <w:sz w:val="21"/>
          <w:szCs w:val="21"/>
        </w:rPr>
        <w:t>、邱汉生、张岂之主编</w:t>
      </w:r>
      <w:r w:rsidR="00DF0C61" w:rsidRPr="00A84388">
        <w:rPr>
          <w:rFonts w:ascii="楷体" w:eastAsia="楷体" w:hAnsi="楷体" w:hint="eastAsia"/>
          <w:sz w:val="21"/>
          <w:szCs w:val="21"/>
        </w:rPr>
        <w:t>:</w:t>
      </w:r>
      <w:r w:rsidRPr="00A84388">
        <w:rPr>
          <w:rFonts w:ascii="楷体" w:eastAsia="楷体" w:hAnsi="楷体"/>
          <w:sz w:val="21"/>
          <w:szCs w:val="21"/>
        </w:rPr>
        <w:t>《宋明理学史》</w:t>
      </w:r>
      <w:r w:rsidR="003F4E60" w:rsidRPr="00A84388">
        <w:rPr>
          <w:rFonts w:ascii="楷体" w:eastAsia="楷体" w:hAnsi="楷体" w:hint="eastAsia"/>
          <w:sz w:val="21"/>
          <w:szCs w:val="21"/>
        </w:rPr>
        <w:t>（上册）</w:t>
      </w:r>
      <w:r w:rsidRPr="00A84388">
        <w:rPr>
          <w:rFonts w:ascii="楷体" w:eastAsia="楷体" w:hAnsi="楷体"/>
          <w:sz w:val="21"/>
          <w:szCs w:val="21"/>
        </w:rPr>
        <w:t>，</w:t>
      </w:r>
      <w:r w:rsidR="004E1D2A" w:rsidRPr="00A84388">
        <w:rPr>
          <w:rFonts w:ascii="楷体" w:eastAsia="楷体" w:hAnsi="楷体" w:hint="eastAsia"/>
          <w:sz w:val="21"/>
          <w:szCs w:val="21"/>
        </w:rPr>
        <w:t>北京：</w:t>
      </w:r>
      <w:r w:rsidRPr="00A84388">
        <w:rPr>
          <w:rFonts w:ascii="楷体" w:eastAsia="楷体" w:hAnsi="楷体"/>
          <w:sz w:val="21"/>
          <w:szCs w:val="21"/>
        </w:rPr>
        <w:t>人民出版社</w:t>
      </w:r>
      <w:r w:rsidRPr="00A84388">
        <w:rPr>
          <w:rFonts w:ascii="楷体" w:eastAsia="楷体" w:hAnsi="楷体" w:hint="eastAsia"/>
          <w:sz w:val="21"/>
          <w:szCs w:val="21"/>
        </w:rPr>
        <w:t>，</w:t>
      </w:r>
      <w:r w:rsidRPr="00A84388">
        <w:rPr>
          <w:rFonts w:ascii="楷体" w:eastAsia="楷体" w:hAnsi="楷体"/>
          <w:sz w:val="21"/>
          <w:szCs w:val="21"/>
        </w:rPr>
        <w:t>1997年</w:t>
      </w:r>
      <w:r w:rsidRPr="00A84388">
        <w:rPr>
          <w:rFonts w:ascii="楷体" w:eastAsia="楷体" w:hAnsi="楷体" w:hint="eastAsia"/>
          <w:sz w:val="21"/>
          <w:szCs w:val="21"/>
        </w:rPr>
        <w:t>，第4</w:t>
      </w:r>
      <w:r w:rsidRPr="00A84388">
        <w:rPr>
          <w:rFonts w:ascii="楷体" w:eastAsia="楷体" w:hAnsi="楷体"/>
          <w:sz w:val="21"/>
          <w:szCs w:val="21"/>
        </w:rPr>
        <w:t>25</w:t>
      </w:r>
      <w:r w:rsidRPr="00A84388">
        <w:rPr>
          <w:rFonts w:ascii="楷体" w:eastAsia="楷体" w:hAnsi="楷体" w:hint="eastAsia"/>
          <w:sz w:val="21"/>
          <w:szCs w:val="21"/>
        </w:rPr>
        <w:t>页。</w:t>
      </w:r>
    </w:p>
  </w:footnote>
  <w:footnote w:id="4">
    <w:p w14:paraId="5B51E61D" w14:textId="0724E7EB" w:rsidR="00283A71" w:rsidRPr="00A84388" w:rsidRDefault="00283A71">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钱穆</w:t>
      </w:r>
      <w:r w:rsidR="00DF0C61" w:rsidRPr="00A84388">
        <w:rPr>
          <w:rFonts w:ascii="楷体" w:eastAsia="楷体" w:hAnsi="楷体" w:hint="eastAsia"/>
          <w:sz w:val="21"/>
          <w:szCs w:val="21"/>
        </w:rPr>
        <w:t>:</w:t>
      </w:r>
      <w:r w:rsidRPr="00A84388">
        <w:rPr>
          <w:rFonts w:ascii="楷体" w:eastAsia="楷体" w:hAnsi="楷体"/>
          <w:sz w:val="21"/>
          <w:szCs w:val="21"/>
        </w:rPr>
        <w:t>《朱子新學案》</w:t>
      </w:r>
      <w:r w:rsidRPr="00A84388">
        <w:rPr>
          <w:rFonts w:ascii="楷体" w:eastAsia="楷体" w:hAnsi="楷体" w:hint="eastAsia"/>
          <w:sz w:val="21"/>
          <w:szCs w:val="21"/>
        </w:rPr>
        <w:t>（一）</w:t>
      </w:r>
      <w:r w:rsidRPr="00A84388">
        <w:rPr>
          <w:rFonts w:ascii="楷体" w:eastAsia="楷体" w:hAnsi="楷体"/>
          <w:sz w:val="21"/>
          <w:szCs w:val="21"/>
        </w:rPr>
        <w:t>，</w:t>
      </w:r>
      <w:r w:rsidR="004E1D2A" w:rsidRPr="00A84388">
        <w:rPr>
          <w:rFonts w:ascii="楷体" w:eastAsia="楷体" w:hAnsi="楷体" w:hint="eastAsia"/>
          <w:sz w:val="21"/>
          <w:szCs w:val="21"/>
        </w:rPr>
        <w:t>台北：</w:t>
      </w:r>
      <w:r w:rsidRPr="00A84388">
        <w:rPr>
          <w:rFonts w:ascii="楷体" w:eastAsia="楷体" w:hAnsi="楷体"/>
          <w:sz w:val="21"/>
          <w:szCs w:val="21"/>
        </w:rPr>
        <w:t>聯經出版事業股份有限公司</w:t>
      </w:r>
      <w:r w:rsidRPr="00A84388">
        <w:rPr>
          <w:rFonts w:ascii="楷体" w:eastAsia="楷体" w:hAnsi="楷体" w:hint="eastAsia"/>
          <w:sz w:val="21"/>
          <w:szCs w:val="21"/>
        </w:rPr>
        <w:t>，</w:t>
      </w:r>
      <w:r w:rsidRPr="00A84388">
        <w:rPr>
          <w:rFonts w:ascii="楷体" w:eastAsia="楷体" w:hAnsi="楷体"/>
          <w:sz w:val="21"/>
          <w:szCs w:val="21"/>
        </w:rPr>
        <w:t>1998年</w:t>
      </w:r>
      <w:r w:rsidRPr="00A84388">
        <w:rPr>
          <w:rFonts w:ascii="楷体" w:eastAsia="楷体" w:hAnsi="楷体" w:hint="eastAsia"/>
          <w:sz w:val="21"/>
          <w:szCs w:val="21"/>
        </w:rPr>
        <w:t>，第2</w:t>
      </w:r>
      <w:r w:rsidRPr="00A84388">
        <w:rPr>
          <w:rFonts w:ascii="楷体" w:eastAsia="楷体" w:hAnsi="楷体"/>
          <w:sz w:val="21"/>
          <w:szCs w:val="21"/>
        </w:rPr>
        <w:t>47-253</w:t>
      </w:r>
      <w:r w:rsidRPr="00A84388">
        <w:rPr>
          <w:rFonts w:ascii="楷体" w:eastAsia="楷体" w:hAnsi="楷体" w:hint="eastAsia"/>
          <w:sz w:val="21"/>
          <w:szCs w:val="21"/>
        </w:rPr>
        <w:t>页</w:t>
      </w:r>
      <w:r w:rsidRPr="00A84388">
        <w:rPr>
          <w:rFonts w:ascii="楷体" w:eastAsia="楷体" w:hAnsi="楷体"/>
          <w:sz w:val="21"/>
          <w:szCs w:val="21"/>
        </w:rPr>
        <w:t>。</w:t>
      </w:r>
    </w:p>
  </w:footnote>
  <w:footnote w:id="5">
    <w:p w14:paraId="162F6675" w14:textId="5CA71FB2" w:rsidR="00506484" w:rsidRPr="00A84388" w:rsidRDefault="00506484">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陈来</w:t>
      </w:r>
      <w:r w:rsidR="00DF0C61" w:rsidRPr="00A84388">
        <w:rPr>
          <w:rFonts w:ascii="楷体" w:eastAsia="楷体" w:hAnsi="楷体" w:hint="eastAsia"/>
          <w:sz w:val="21"/>
          <w:szCs w:val="21"/>
        </w:rPr>
        <w:t>:</w:t>
      </w:r>
      <w:r w:rsidRPr="00A84388">
        <w:rPr>
          <w:rFonts w:ascii="楷体" w:eastAsia="楷体" w:hAnsi="楷体"/>
          <w:sz w:val="21"/>
          <w:szCs w:val="21"/>
        </w:rPr>
        <w:t>《宋明理学》（第二版），</w:t>
      </w:r>
      <w:r w:rsidR="004F028A" w:rsidRPr="00A84388">
        <w:rPr>
          <w:rFonts w:ascii="楷体" w:eastAsia="楷体" w:hAnsi="楷体" w:hint="eastAsia"/>
          <w:sz w:val="21"/>
          <w:szCs w:val="21"/>
        </w:rPr>
        <w:t>上海：</w:t>
      </w:r>
      <w:r w:rsidRPr="00A84388">
        <w:rPr>
          <w:rFonts w:ascii="楷体" w:eastAsia="楷体" w:hAnsi="楷体"/>
          <w:sz w:val="21"/>
          <w:szCs w:val="21"/>
        </w:rPr>
        <w:t>华东师范大学出版社</w:t>
      </w:r>
      <w:r w:rsidRPr="00A84388">
        <w:rPr>
          <w:rFonts w:ascii="楷体" w:eastAsia="楷体" w:hAnsi="楷体" w:hint="eastAsia"/>
          <w:sz w:val="21"/>
          <w:szCs w:val="21"/>
        </w:rPr>
        <w:t>，</w:t>
      </w:r>
      <w:r w:rsidRPr="00A84388">
        <w:rPr>
          <w:rFonts w:ascii="楷体" w:eastAsia="楷体" w:hAnsi="楷体"/>
          <w:sz w:val="21"/>
          <w:szCs w:val="21"/>
        </w:rPr>
        <w:t>2004年</w:t>
      </w:r>
      <w:r w:rsidRPr="00A84388">
        <w:rPr>
          <w:rFonts w:ascii="楷体" w:eastAsia="楷体" w:hAnsi="楷体" w:hint="eastAsia"/>
          <w:sz w:val="21"/>
          <w:szCs w:val="21"/>
        </w:rPr>
        <w:t>，第5页。</w:t>
      </w:r>
    </w:p>
  </w:footnote>
  <w:footnote w:id="6">
    <w:p w14:paraId="039A72F3" w14:textId="7490FB89" w:rsidR="00314C9F" w:rsidRPr="00A84388" w:rsidRDefault="00314C9F">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7128A8" w:rsidRPr="00A84388">
        <w:rPr>
          <w:rFonts w:ascii="楷体" w:eastAsia="楷体" w:hAnsi="楷体" w:hint="eastAsia"/>
          <w:sz w:val="21"/>
          <w:szCs w:val="21"/>
        </w:rPr>
        <w:t>张立文：</w:t>
      </w:r>
      <w:r w:rsidR="007128A8" w:rsidRPr="00A84388">
        <w:rPr>
          <w:rFonts w:ascii="楷体" w:eastAsia="楷体" w:hAnsi="楷体"/>
          <w:sz w:val="21"/>
          <w:szCs w:val="21"/>
        </w:rPr>
        <w:t>《宋明理学研究》，</w:t>
      </w:r>
      <w:r w:rsidR="004F028A" w:rsidRPr="00A84388">
        <w:rPr>
          <w:rFonts w:ascii="楷体" w:eastAsia="楷体" w:hAnsi="楷体" w:hint="eastAsia"/>
          <w:sz w:val="21"/>
          <w:szCs w:val="21"/>
        </w:rPr>
        <w:t>北京：</w:t>
      </w:r>
      <w:r w:rsidR="007128A8" w:rsidRPr="00A84388">
        <w:rPr>
          <w:rFonts w:ascii="楷体" w:eastAsia="楷体" w:hAnsi="楷体"/>
          <w:sz w:val="21"/>
          <w:szCs w:val="21"/>
        </w:rPr>
        <w:t>中国人民大学出版社</w:t>
      </w:r>
      <w:r w:rsidR="006C0D94" w:rsidRPr="00A84388">
        <w:rPr>
          <w:rFonts w:ascii="楷体" w:eastAsia="楷体" w:hAnsi="楷体" w:hint="eastAsia"/>
          <w:sz w:val="21"/>
          <w:szCs w:val="21"/>
        </w:rPr>
        <w:t>，</w:t>
      </w:r>
      <w:r w:rsidR="007128A8" w:rsidRPr="00A84388">
        <w:rPr>
          <w:rFonts w:ascii="楷体" w:eastAsia="楷体" w:hAnsi="楷体"/>
          <w:sz w:val="21"/>
          <w:szCs w:val="21"/>
        </w:rPr>
        <w:t>1985 年，第436 页。</w:t>
      </w:r>
    </w:p>
  </w:footnote>
  <w:footnote w:id="7">
    <w:p w14:paraId="599E3A7F" w14:textId="632133BC" w:rsidR="007F3EB2" w:rsidRPr="00A84388" w:rsidRDefault="007F3EB2">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321092" w:rsidRPr="00A84388">
        <w:rPr>
          <w:rFonts w:ascii="楷体" w:eastAsia="楷体" w:hAnsi="楷体" w:hint="eastAsia"/>
          <w:sz w:val="21"/>
          <w:szCs w:val="21"/>
        </w:rPr>
        <w:t>余英时</w:t>
      </w:r>
      <w:r w:rsidR="00DF0C61" w:rsidRPr="00A84388">
        <w:rPr>
          <w:rFonts w:ascii="楷体" w:eastAsia="楷体" w:hAnsi="楷体" w:hint="eastAsia"/>
          <w:sz w:val="21"/>
          <w:szCs w:val="21"/>
        </w:rPr>
        <w:t>:</w:t>
      </w:r>
      <w:r w:rsidR="00321092" w:rsidRPr="00A84388">
        <w:rPr>
          <w:rFonts w:ascii="楷体" w:eastAsia="楷体" w:hAnsi="楷体"/>
          <w:sz w:val="21"/>
          <w:szCs w:val="21"/>
        </w:rPr>
        <w:t>《朱熹的历史世界》</w:t>
      </w:r>
      <w:r w:rsidR="00500230" w:rsidRPr="00A84388">
        <w:rPr>
          <w:rFonts w:ascii="楷体" w:eastAsia="楷体" w:hAnsi="楷体" w:hint="eastAsia"/>
          <w:sz w:val="21"/>
          <w:szCs w:val="21"/>
        </w:rPr>
        <w:t>（上册）</w:t>
      </w:r>
      <w:r w:rsidR="00321092" w:rsidRPr="00A84388">
        <w:rPr>
          <w:rFonts w:ascii="楷体" w:eastAsia="楷体" w:hAnsi="楷体"/>
          <w:sz w:val="21"/>
          <w:szCs w:val="21"/>
        </w:rPr>
        <w:t>，</w:t>
      </w:r>
      <w:r w:rsidR="002B4B87" w:rsidRPr="00A84388">
        <w:rPr>
          <w:rFonts w:ascii="楷体" w:eastAsia="楷体" w:hAnsi="楷体" w:hint="eastAsia"/>
          <w:sz w:val="21"/>
          <w:szCs w:val="21"/>
        </w:rPr>
        <w:t>北京：</w:t>
      </w:r>
      <w:r w:rsidR="00321092" w:rsidRPr="00A84388">
        <w:rPr>
          <w:rFonts w:ascii="楷体" w:eastAsia="楷体" w:hAnsi="楷体"/>
          <w:sz w:val="21"/>
          <w:szCs w:val="21"/>
        </w:rPr>
        <w:t>三联书店</w:t>
      </w:r>
      <w:r w:rsidR="00321092" w:rsidRPr="00A84388">
        <w:rPr>
          <w:rFonts w:ascii="楷体" w:eastAsia="楷体" w:hAnsi="楷体" w:hint="eastAsia"/>
          <w:sz w:val="21"/>
          <w:szCs w:val="21"/>
        </w:rPr>
        <w:t>，</w:t>
      </w:r>
      <w:r w:rsidR="00321092" w:rsidRPr="00A84388">
        <w:rPr>
          <w:rFonts w:ascii="楷体" w:eastAsia="楷体" w:hAnsi="楷体"/>
          <w:sz w:val="21"/>
          <w:szCs w:val="21"/>
        </w:rPr>
        <w:t>2004年。</w:t>
      </w:r>
    </w:p>
  </w:footnote>
  <w:footnote w:id="8">
    <w:p w14:paraId="2577F857" w14:textId="7EEA39F9" w:rsidR="00EB00F5" w:rsidRPr="00A84388" w:rsidRDefault="00EB00F5">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包弼德</w:t>
      </w:r>
      <w:r w:rsidR="00DF0C61" w:rsidRPr="00A84388">
        <w:rPr>
          <w:rFonts w:ascii="楷体" w:eastAsia="楷体" w:hAnsi="楷体" w:hint="eastAsia"/>
          <w:sz w:val="21"/>
          <w:szCs w:val="21"/>
        </w:rPr>
        <w:t>:</w:t>
      </w:r>
      <w:r w:rsidRPr="00A84388">
        <w:rPr>
          <w:rFonts w:ascii="楷体" w:eastAsia="楷体" w:hAnsi="楷体"/>
          <w:sz w:val="21"/>
          <w:szCs w:val="21"/>
        </w:rPr>
        <w:t>《历史上的理学》，</w:t>
      </w:r>
      <w:r w:rsidR="002B4B87" w:rsidRPr="00A84388">
        <w:rPr>
          <w:rFonts w:ascii="楷体" w:eastAsia="楷体" w:hAnsi="楷体" w:hint="eastAsia"/>
          <w:sz w:val="21"/>
          <w:szCs w:val="21"/>
        </w:rPr>
        <w:t>王昌伟译，杭州：</w:t>
      </w:r>
      <w:r w:rsidRPr="00A84388">
        <w:rPr>
          <w:rFonts w:ascii="楷体" w:eastAsia="楷体" w:hAnsi="楷体"/>
          <w:sz w:val="21"/>
          <w:szCs w:val="21"/>
        </w:rPr>
        <w:t>浙江大学出版社</w:t>
      </w:r>
      <w:r w:rsidRPr="00A84388">
        <w:rPr>
          <w:rFonts w:ascii="楷体" w:eastAsia="楷体" w:hAnsi="楷体" w:hint="eastAsia"/>
          <w:sz w:val="21"/>
          <w:szCs w:val="21"/>
        </w:rPr>
        <w:t>，</w:t>
      </w:r>
      <w:r w:rsidRPr="00A84388">
        <w:rPr>
          <w:rFonts w:ascii="楷体" w:eastAsia="楷体" w:hAnsi="楷体"/>
          <w:sz w:val="21"/>
          <w:szCs w:val="21"/>
        </w:rPr>
        <w:t>2010年</w:t>
      </w:r>
      <w:r w:rsidRPr="00A84388">
        <w:rPr>
          <w:rFonts w:ascii="楷体" w:eastAsia="楷体" w:hAnsi="楷体" w:hint="eastAsia"/>
          <w:sz w:val="21"/>
          <w:szCs w:val="21"/>
        </w:rPr>
        <w:t>，第1</w:t>
      </w:r>
      <w:r w:rsidRPr="00A84388">
        <w:rPr>
          <w:rFonts w:ascii="楷体" w:eastAsia="楷体" w:hAnsi="楷体"/>
          <w:sz w:val="21"/>
          <w:szCs w:val="21"/>
        </w:rPr>
        <w:t>25</w:t>
      </w:r>
      <w:r w:rsidRPr="00A84388">
        <w:rPr>
          <w:rFonts w:ascii="楷体" w:eastAsia="楷体" w:hAnsi="楷体" w:hint="eastAsia"/>
          <w:sz w:val="21"/>
          <w:szCs w:val="21"/>
        </w:rPr>
        <w:t>页</w:t>
      </w:r>
      <w:r w:rsidRPr="00A84388">
        <w:rPr>
          <w:rFonts w:ascii="楷体" w:eastAsia="楷体" w:hAnsi="楷体"/>
          <w:sz w:val="21"/>
          <w:szCs w:val="21"/>
        </w:rPr>
        <w:t>。</w:t>
      </w:r>
    </w:p>
  </w:footnote>
  <w:footnote w:id="9">
    <w:p w14:paraId="3D46EBE9" w14:textId="0F7E5FFD" w:rsidR="001B34B8" w:rsidRPr="00A84388" w:rsidRDefault="001B34B8">
      <w:pPr>
        <w:pStyle w:val="a4"/>
        <w:rPr>
          <w:rFonts w:ascii="楷体" w:eastAsia="楷体" w:hAnsi="楷体"/>
          <w:sz w:val="21"/>
          <w:szCs w:val="21"/>
        </w:rPr>
      </w:pPr>
      <w:r w:rsidRPr="00BC0C87">
        <w:rPr>
          <w:rStyle w:val="a6"/>
          <w:rFonts w:ascii="楷体" w:eastAsia="楷体" w:hAnsi="楷体"/>
          <w:sz w:val="21"/>
          <w:szCs w:val="21"/>
        </w:rPr>
        <w:footnoteRef/>
      </w:r>
      <w:r>
        <w:t xml:space="preserve"> </w:t>
      </w:r>
      <w:r w:rsidRPr="00A84388">
        <w:rPr>
          <w:rFonts w:ascii="楷体" w:eastAsia="楷体" w:hAnsi="楷体" w:hint="eastAsia"/>
          <w:sz w:val="21"/>
          <w:szCs w:val="21"/>
        </w:rPr>
        <w:t>冯友兰</w:t>
      </w:r>
      <w:r w:rsidR="00DF0C61" w:rsidRPr="00A84388">
        <w:rPr>
          <w:rFonts w:ascii="楷体" w:eastAsia="楷体" w:hAnsi="楷体" w:hint="eastAsia"/>
          <w:sz w:val="21"/>
          <w:szCs w:val="21"/>
        </w:rPr>
        <w:t>:</w:t>
      </w:r>
      <w:r w:rsidRPr="00A84388">
        <w:rPr>
          <w:rFonts w:ascii="楷体" w:eastAsia="楷体" w:hAnsi="楷体"/>
          <w:sz w:val="21"/>
          <w:szCs w:val="21"/>
        </w:rPr>
        <w:t>《中国哲学史》</w:t>
      </w:r>
      <w:r w:rsidR="00A24345" w:rsidRPr="00A84388">
        <w:rPr>
          <w:rFonts w:ascii="楷体" w:eastAsia="楷体" w:hAnsi="楷体" w:hint="eastAsia"/>
          <w:sz w:val="21"/>
          <w:szCs w:val="21"/>
        </w:rPr>
        <w:t>（上册）</w:t>
      </w:r>
      <w:r w:rsidRPr="00A84388">
        <w:rPr>
          <w:rFonts w:ascii="楷体" w:eastAsia="楷体" w:hAnsi="楷体"/>
          <w:sz w:val="21"/>
          <w:szCs w:val="21"/>
        </w:rPr>
        <w:t>，</w:t>
      </w:r>
      <w:r w:rsidR="002B4B87" w:rsidRPr="00A84388">
        <w:rPr>
          <w:rFonts w:ascii="楷体" w:eastAsia="楷体" w:hAnsi="楷体" w:hint="eastAsia"/>
          <w:sz w:val="21"/>
          <w:szCs w:val="21"/>
        </w:rPr>
        <w:t>北京：</w:t>
      </w:r>
      <w:r w:rsidRPr="00A84388">
        <w:rPr>
          <w:rFonts w:ascii="楷体" w:eastAsia="楷体" w:hAnsi="楷体"/>
          <w:sz w:val="21"/>
          <w:szCs w:val="21"/>
        </w:rPr>
        <w:t>商务印书馆</w:t>
      </w:r>
      <w:r w:rsidRPr="00A84388">
        <w:rPr>
          <w:rFonts w:ascii="楷体" w:eastAsia="楷体" w:hAnsi="楷体" w:hint="eastAsia"/>
          <w:sz w:val="21"/>
          <w:szCs w:val="21"/>
        </w:rPr>
        <w:t>，</w:t>
      </w:r>
      <w:r w:rsidRPr="00A84388">
        <w:rPr>
          <w:rFonts w:ascii="楷体" w:eastAsia="楷体" w:hAnsi="楷体"/>
          <w:sz w:val="21"/>
          <w:szCs w:val="21"/>
        </w:rPr>
        <w:t>2011年</w:t>
      </w:r>
      <w:r w:rsidRPr="00A84388">
        <w:rPr>
          <w:rFonts w:ascii="楷体" w:eastAsia="楷体" w:hAnsi="楷体" w:hint="eastAsia"/>
          <w:sz w:val="21"/>
          <w:szCs w:val="21"/>
        </w:rPr>
        <w:t>，第3</w:t>
      </w:r>
      <w:r w:rsidRPr="00A84388">
        <w:rPr>
          <w:rFonts w:ascii="楷体" w:eastAsia="楷体" w:hAnsi="楷体"/>
          <w:sz w:val="21"/>
          <w:szCs w:val="21"/>
        </w:rPr>
        <w:t>2</w:t>
      </w:r>
      <w:r w:rsidRPr="00A84388">
        <w:rPr>
          <w:rFonts w:ascii="楷体" w:eastAsia="楷体" w:hAnsi="楷体" w:hint="eastAsia"/>
          <w:sz w:val="21"/>
          <w:szCs w:val="21"/>
        </w:rPr>
        <w:t>页</w:t>
      </w:r>
      <w:r w:rsidRPr="00A84388">
        <w:rPr>
          <w:rFonts w:ascii="楷体" w:eastAsia="楷体" w:hAnsi="楷体"/>
          <w:sz w:val="21"/>
          <w:szCs w:val="21"/>
        </w:rPr>
        <w:t>。</w:t>
      </w:r>
    </w:p>
  </w:footnote>
  <w:footnote w:id="10">
    <w:p w14:paraId="76DAE8F6" w14:textId="1A14F098" w:rsidR="00F65CD5" w:rsidRPr="00A84388" w:rsidRDefault="00F65CD5"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00D85EBA" w:rsidRPr="00A84388">
        <w:rPr>
          <w:rFonts w:ascii="楷体" w:eastAsia="楷体" w:hAnsi="楷体" w:hint="eastAsia"/>
          <w:sz w:val="21"/>
          <w:szCs w:val="21"/>
        </w:rPr>
        <w:t>宋代整体的学术情形</w:t>
      </w:r>
      <w:r w:rsidRPr="00A84388">
        <w:rPr>
          <w:rFonts w:ascii="楷体" w:eastAsia="楷体" w:hAnsi="楷体" w:hint="eastAsia"/>
          <w:sz w:val="21"/>
          <w:szCs w:val="21"/>
        </w:rPr>
        <w:t>可参看漆侠</w:t>
      </w:r>
      <w:r w:rsidR="00D85EBA" w:rsidRPr="00A84388">
        <w:rPr>
          <w:rFonts w:ascii="楷体" w:eastAsia="楷体" w:hAnsi="楷体" w:hint="eastAsia"/>
          <w:sz w:val="21"/>
          <w:szCs w:val="21"/>
        </w:rPr>
        <w:t>：</w:t>
      </w:r>
      <w:r w:rsidRPr="00A84388">
        <w:rPr>
          <w:rFonts w:ascii="楷体" w:eastAsia="楷体" w:hAnsi="楷体"/>
          <w:sz w:val="21"/>
          <w:szCs w:val="21"/>
        </w:rPr>
        <w:t>《宋学的发展和演变》，《文史哲》1995年第1期。</w:t>
      </w:r>
      <w:r w:rsidR="00C6536F" w:rsidRPr="00A84388">
        <w:rPr>
          <w:rFonts w:ascii="楷体" w:eastAsia="楷体" w:hAnsi="楷体" w:hint="eastAsia"/>
          <w:sz w:val="21"/>
          <w:szCs w:val="21"/>
        </w:rPr>
        <w:t>南宋时期学术界的</w:t>
      </w:r>
      <w:r w:rsidR="00046FC9" w:rsidRPr="00A84388">
        <w:rPr>
          <w:rFonts w:ascii="楷体" w:eastAsia="楷体" w:hAnsi="楷体" w:hint="eastAsia"/>
          <w:sz w:val="21"/>
          <w:szCs w:val="21"/>
        </w:rPr>
        <w:t>大致</w:t>
      </w:r>
      <w:r w:rsidR="00C6536F" w:rsidRPr="00A84388">
        <w:rPr>
          <w:rFonts w:ascii="楷体" w:eastAsia="楷体" w:hAnsi="楷体" w:hint="eastAsia"/>
          <w:sz w:val="21"/>
          <w:szCs w:val="21"/>
        </w:rPr>
        <w:t>情形可参看田浩</w:t>
      </w:r>
      <w:r w:rsidR="00D85EBA" w:rsidRPr="00A84388">
        <w:rPr>
          <w:rFonts w:ascii="楷体" w:eastAsia="楷体" w:hAnsi="楷体" w:hint="eastAsia"/>
          <w:sz w:val="21"/>
          <w:szCs w:val="21"/>
        </w:rPr>
        <w:t>：</w:t>
      </w:r>
      <w:r w:rsidR="00C6536F" w:rsidRPr="00A84388">
        <w:rPr>
          <w:rFonts w:ascii="楷体" w:eastAsia="楷体" w:hAnsi="楷体"/>
          <w:sz w:val="21"/>
          <w:szCs w:val="21"/>
        </w:rPr>
        <w:t>《朱熹的思维世界》，</w:t>
      </w:r>
      <w:r w:rsidR="002B4B87" w:rsidRPr="00A84388">
        <w:rPr>
          <w:rFonts w:ascii="楷体" w:eastAsia="楷体" w:hAnsi="楷体" w:hint="eastAsia"/>
          <w:sz w:val="21"/>
          <w:szCs w:val="21"/>
        </w:rPr>
        <w:t>西安：</w:t>
      </w:r>
      <w:r w:rsidR="00C6536F" w:rsidRPr="00A84388">
        <w:rPr>
          <w:rFonts w:ascii="楷体" w:eastAsia="楷体" w:hAnsi="楷体"/>
          <w:sz w:val="21"/>
          <w:szCs w:val="21"/>
        </w:rPr>
        <w:t>陕西师范大学出版社</w:t>
      </w:r>
      <w:r w:rsidR="00C6536F" w:rsidRPr="00A84388">
        <w:rPr>
          <w:rFonts w:ascii="楷体" w:eastAsia="楷体" w:hAnsi="楷体" w:hint="eastAsia"/>
          <w:sz w:val="21"/>
          <w:szCs w:val="21"/>
        </w:rPr>
        <w:t>，</w:t>
      </w:r>
      <w:r w:rsidR="00C6536F" w:rsidRPr="00A84388">
        <w:rPr>
          <w:rFonts w:ascii="楷体" w:eastAsia="楷体" w:hAnsi="楷体"/>
          <w:sz w:val="21"/>
          <w:szCs w:val="21"/>
        </w:rPr>
        <w:t>2002年。</w:t>
      </w:r>
    </w:p>
  </w:footnote>
  <w:footnote w:id="11">
    <w:p w14:paraId="56D866C9" w14:textId="186E1221" w:rsidR="000C7F5B" w:rsidRPr="00A84388" w:rsidRDefault="000C7F5B">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钱穆</w:t>
      </w:r>
      <w:r w:rsidR="00DF0C61" w:rsidRPr="00A84388">
        <w:rPr>
          <w:rFonts w:ascii="楷体" w:eastAsia="楷体" w:hAnsi="楷体" w:hint="eastAsia"/>
          <w:sz w:val="21"/>
          <w:szCs w:val="21"/>
        </w:rPr>
        <w:t>:</w:t>
      </w:r>
      <w:r w:rsidRPr="00A84388">
        <w:rPr>
          <w:rFonts w:ascii="楷体" w:eastAsia="楷体" w:hAnsi="楷体" w:hint="eastAsia"/>
          <w:sz w:val="21"/>
          <w:szCs w:val="21"/>
        </w:rPr>
        <w:t>《朱子新學案》（一），</w:t>
      </w:r>
      <w:r w:rsidR="002E2153" w:rsidRPr="00A84388">
        <w:rPr>
          <w:rFonts w:ascii="楷体" w:eastAsia="楷体" w:hAnsi="楷体" w:hint="eastAsia"/>
          <w:sz w:val="21"/>
          <w:szCs w:val="21"/>
        </w:rPr>
        <w:t>第1</w:t>
      </w:r>
      <w:r w:rsidR="002E2153" w:rsidRPr="00A84388">
        <w:rPr>
          <w:rFonts w:ascii="楷体" w:eastAsia="楷体" w:hAnsi="楷体"/>
          <w:sz w:val="21"/>
          <w:szCs w:val="21"/>
        </w:rPr>
        <w:t>2</w:t>
      </w:r>
      <w:r w:rsidR="002E2153" w:rsidRPr="00A84388">
        <w:rPr>
          <w:rFonts w:ascii="楷体" w:eastAsia="楷体" w:hAnsi="楷体" w:hint="eastAsia"/>
          <w:sz w:val="21"/>
          <w:szCs w:val="21"/>
        </w:rPr>
        <w:t>页。</w:t>
      </w:r>
    </w:p>
  </w:footnote>
  <w:footnote w:id="12">
    <w:p w14:paraId="499FF531" w14:textId="73D3EA8A" w:rsidR="00A24345" w:rsidRPr="00A84388" w:rsidRDefault="00A24345">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冯友兰</w:t>
      </w:r>
      <w:r w:rsidR="00DF0C61" w:rsidRPr="00A84388">
        <w:rPr>
          <w:rFonts w:ascii="楷体" w:eastAsia="楷体" w:hAnsi="楷体" w:hint="eastAsia"/>
          <w:sz w:val="21"/>
          <w:szCs w:val="21"/>
        </w:rPr>
        <w:t>:</w:t>
      </w:r>
      <w:r w:rsidRPr="00A84388">
        <w:rPr>
          <w:rFonts w:ascii="楷体" w:eastAsia="楷体" w:hAnsi="楷体"/>
          <w:sz w:val="21"/>
          <w:szCs w:val="21"/>
        </w:rPr>
        <w:t>《中国哲学史》</w:t>
      </w:r>
      <w:r w:rsidRPr="00A84388">
        <w:rPr>
          <w:rFonts w:ascii="楷体" w:eastAsia="楷体" w:hAnsi="楷体" w:hint="eastAsia"/>
          <w:sz w:val="21"/>
          <w:szCs w:val="21"/>
        </w:rPr>
        <w:t>（下册）</w:t>
      </w:r>
      <w:r w:rsidRPr="00A84388">
        <w:rPr>
          <w:rFonts w:ascii="楷体" w:eastAsia="楷体" w:hAnsi="楷体"/>
          <w:sz w:val="21"/>
          <w:szCs w:val="21"/>
        </w:rPr>
        <w:t>，</w:t>
      </w:r>
      <w:r w:rsidRPr="00A84388">
        <w:rPr>
          <w:rFonts w:ascii="楷体" w:eastAsia="楷体" w:hAnsi="楷体" w:hint="eastAsia"/>
          <w:sz w:val="21"/>
          <w:szCs w:val="21"/>
        </w:rPr>
        <w:t>第</w:t>
      </w:r>
      <w:r w:rsidRPr="00A84388">
        <w:rPr>
          <w:rFonts w:ascii="楷体" w:eastAsia="楷体" w:hAnsi="楷体"/>
          <w:sz w:val="21"/>
          <w:szCs w:val="21"/>
        </w:rPr>
        <w:t>279</w:t>
      </w:r>
      <w:r w:rsidRPr="00A84388">
        <w:rPr>
          <w:rFonts w:ascii="楷体" w:eastAsia="楷体" w:hAnsi="楷体" w:hint="eastAsia"/>
          <w:sz w:val="21"/>
          <w:szCs w:val="21"/>
        </w:rPr>
        <w:t>页</w:t>
      </w:r>
      <w:r w:rsidRPr="00A84388">
        <w:rPr>
          <w:rFonts w:ascii="楷体" w:eastAsia="楷体" w:hAnsi="楷体"/>
          <w:sz w:val="21"/>
          <w:szCs w:val="21"/>
        </w:rPr>
        <w:t>。</w:t>
      </w:r>
    </w:p>
  </w:footnote>
  <w:footnote w:id="13">
    <w:p w14:paraId="2ECF296A" w14:textId="6F28F4FC" w:rsidR="001F21F6" w:rsidRPr="00A84388" w:rsidRDefault="001F21F6">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田浩</w:t>
      </w:r>
      <w:r w:rsidR="00DF0C61" w:rsidRPr="00A84388">
        <w:rPr>
          <w:rFonts w:ascii="楷体" w:eastAsia="楷体" w:hAnsi="楷体" w:hint="eastAsia"/>
          <w:sz w:val="21"/>
          <w:szCs w:val="21"/>
        </w:rPr>
        <w:t>:</w:t>
      </w:r>
      <w:r w:rsidRPr="00A84388">
        <w:rPr>
          <w:rFonts w:ascii="楷体" w:eastAsia="楷体" w:hAnsi="楷体" w:hint="eastAsia"/>
          <w:sz w:val="21"/>
          <w:szCs w:val="21"/>
        </w:rPr>
        <w:t>《朱熹的思维世界》，第3页。</w:t>
      </w:r>
    </w:p>
  </w:footnote>
  <w:footnote w:id="14">
    <w:p w14:paraId="25422AA1" w14:textId="0293A3C7" w:rsidR="00111C57" w:rsidRPr="00A84388" w:rsidRDefault="00111C57">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此处采用的是陈来的分类标准，参见陈来:</w:t>
      </w:r>
      <w:r w:rsidRPr="00A84388">
        <w:rPr>
          <w:rFonts w:ascii="楷体" w:eastAsia="楷体" w:hAnsi="楷体"/>
          <w:sz w:val="21"/>
          <w:szCs w:val="21"/>
        </w:rPr>
        <w:t>《宋明理学》（第二版），</w:t>
      </w:r>
      <w:r w:rsidR="004F14C3" w:rsidRPr="00A84388">
        <w:rPr>
          <w:rFonts w:ascii="楷体" w:eastAsia="楷体" w:hAnsi="楷体" w:hint="eastAsia"/>
          <w:sz w:val="21"/>
          <w:szCs w:val="21"/>
        </w:rPr>
        <w:t>“引言”，</w:t>
      </w:r>
      <w:r w:rsidRPr="00A84388">
        <w:rPr>
          <w:rFonts w:ascii="楷体" w:eastAsia="楷体" w:hAnsi="楷体" w:hint="eastAsia"/>
          <w:sz w:val="21"/>
          <w:szCs w:val="21"/>
        </w:rPr>
        <w:t>第</w:t>
      </w:r>
      <w:r w:rsidRPr="00A84388">
        <w:rPr>
          <w:rFonts w:ascii="楷体" w:eastAsia="楷体" w:hAnsi="楷体"/>
          <w:sz w:val="21"/>
          <w:szCs w:val="21"/>
        </w:rPr>
        <w:t>10</w:t>
      </w:r>
      <w:r w:rsidRPr="00A84388">
        <w:rPr>
          <w:rFonts w:ascii="楷体" w:eastAsia="楷体" w:hAnsi="楷体" w:hint="eastAsia"/>
          <w:sz w:val="21"/>
          <w:szCs w:val="21"/>
        </w:rPr>
        <w:t>页</w:t>
      </w:r>
    </w:p>
  </w:footnote>
  <w:footnote w:id="15">
    <w:p w14:paraId="5425D230" w14:textId="68EBA281" w:rsidR="00D726D9" w:rsidRPr="00A84388" w:rsidRDefault="00D726D9">
      <w:pPr>
        <w:pStyle w:val="a4"/>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钱穆</w:t>
      </w:r>
      <w:r w:rsidR="00DF0C61" w:rsidRPr="00A84388">
        <w:rPr>
          <w:rFonts w:ascii="楷体" w:eastAsia="楷体" w:hAnsi="楷体" w:hint="eastAsia"/>
          <w:sz w:val="21"/>
          <w:szCs w:val="21"/>
        </w:rPr>
        <w:t>:</w:t>
      </w:r>
      <w:r w:rsidRPr="00A84388">
        <w:rPr>
          <w:rFonts w:ascii="楷体" w:eastAsia="楷体" w:hAnsi="楷体" w:hint="eastAsia"/>
          <w:sz w:val="21"/>
          <w:szCs w:val="21"/>
        </w:rPr>
        <w:t>《朱子新學案》（一），第</w:t>
      </w:r>
      <w:r w:rsidRPr="00A84388">
        <w:rPr>
          <w:rFonts w:ascii="楷体" w:eastAsia="楷体" w:hAnsi="楷体"/>
          <w:sz w:val="21"/>
          <w:szCs w:val="21"/>
        </w:rPr>
        <w:t>27</w:t>
      </w:r>
      <w:r w:rsidRPr="00A84388">
        <w:rPr>
          <w:rFonts w:ascii="楷体" w:eastAsia="楷体" w:hAnsi="楷体" w:hint="eastAsia"/>
          <w:sz w:val="21"/>
          <w:szCs w:val="21"/>
        </w:rPr>
        <w:t>页。</w:t>
      </w:r>
    </w:p>
  </w:footnote>
  <w:footnote w:id="16">
    <w:p w14:paraId="41E0023D" w14:textId="723BBBC0" w:rsidR="000D0F53" w:rsidRPr="00A84388" w:rsidRDefault="000D0F53"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朱熹</w:t>
      </w:r>
      <w:r w:rsidR="00DF0C61" w:rsidRPr="00A84388">
        <w:rPr>
          <w:rFonts w:ascii="楷体" w:eastAsia="楷体" w:hAnsi="楷体" w:hint="eastAsia"/>
          <w:sz w:val="21"/>
          <w:szCs w:val="21"/>
        </w:rPr>
        <w:t>:</w:t>
      </w:r>
      <w:r w:rsidR="004F14C3" w:rsidRPr="00A84388">
        <w:rPr>
          <w:rFonts w:ascii="楷体" w:eastAsia="楷体" w:hAnsi="楷体" w:hint="eastAsia"/>
          <w:sz w:val="21"/>
          <w:szCs w:val="21"/>
        </w:rPr>
        <w:t xml:space="preserve"> 《朱子语类》，</w:t>
      </w:r>
      <w:r w:rsidR="006E2231" w:rsidRPr="00A84388">
        <w:rPr>
          <w:rFonts w:ascii="楷体" w:eastAsia="楷体" w:hAnsi="楷体" w:hint="eastAsia"/>
          <w:sz w:val="21"/>
          <w:szCs w:val="21"/>
        </w:rPr>
        <w:t>朱杰人、严佐之、刘永翔主编：</w:t>
      </w:r>
      <w:r w:rsidRPr="00A84388">
        <w:rPr>
          <w:rFonts w:ascii="楷体" w:eastAsia="楷体" w:hAnsi="楷体"/>
          <w:sz w:val="21"/>
          <w:szCs w:val="21"/>
        </w:rPr>
        <w:t>《朱子全书》（修订本）</w:t>
      </w:r>
      <w:r w:rsidR="006E2231" w:rsidRPr="00A84388">
        <w:rPr>
          <w:rFonts w:ascii="楷体" w:eastAsia="楷体" w:hAnsi="楷体" w:hint="eastAsia"/>
          <w:sz w:val="21"/>
          <w:szCs w:val="21"/>
        </w:rPr>
        <w:t>第</w:t>
      </w:r>
      <w:r w:rsidR="006E3C9B" w:rsidRPr="00A84388">
        <w:rPr>
          <w:rFonts w:ascii="楷体" w:eastAsia="楷体" w:hAnsi="楷体" w:hint="eastAsia"/>
          <w:sz w:val="21"/>
          <w:szCs w:val="21"/>
        </w:rPr>
        <w:t>1</w:t>
      </w:r>
      <w:r w:rsidR="006E3C9B" w:rsidRPr="00A84388">
        <w:rPr>
          <w:rFonts w:ascii="楷体" w:eastAsia="楷体" w:hAnsi="楷体"/>
          <w:sz w:val="21"/>
          <w:szCs w:val="21"/>
        </w:rPr>
        <w:t>7</w:t>
      </w:r>
      <w:r w:rsidR="006E2231" w:rsidRPr="00A84388">
        <w:rPr>
          <w:rFonts w:ascii="楷体" w:eastAsia="楷体" w:hAnsi="楷体" w:hint="eastAsia"/>
          <w:sz w:val="21"/>
          <w:szCs w:val="21"/>
        </w:rPr>
        <w:t>册</w:t>
      </w:r>
      <w:r w:rsidRPr="00A84388">
        <w:rPr>
          <w:rFonts w:ascii="楷体" w:eastAsia="楷体" w:hAnsi="楷体"/>
          <w:sz w:val="21"/>
          <w:szCs w:val="21"/>
        </w:rPr>
        <w:t>，</w:t>
      </w:r>
      <w:r w:rsidR="004F14C3" w:rsidRPr="00A84388">
        <w:rPr>
          <w:rFonts w:ascii="楷体" w:eastAsia="楷体" w:hAnsi="楷体" w:hint="eastAsia"/>
          <w:sz w:val="21"/>
          <w:szCs w:val="21"/>
        </w:rPr>
        <w:t>上海：</w:t>
      </w:r>
      <w:r w:rsidRPr="00A84388">
        <w:rPr>
          <w:rFonts w:ascii="楷体" w:eastAsia="楷体" w:hAnsi="楷体"/>
          <w:sz w:val="21"/>
          <w:szCs w:val="21"/>
        </w:rPr>
        <w:t>上海古籍出版社</w:t>
      </w:r>
      <w:r w:rsidRPr="00A84388">
        <w:rPr>
          <w:rFonts w:ascii="楷体" w:eastAsia="楷体" w:hAnsi="楷体" w:hint="eastAsia"/>
          <w:sz w:val="21"/>
          <w:szCs w:val="21"/>
        </w:rPr>
        <w:t>，</w:t>
      </w:r>
      <w:r w:rsidR="006E2231" w:rsidRPr="00A84388">
        <w:rPr>
          <w:rFonts w:ascii="楷体" w:eastAsia="楷体" w:hAnsi="楷体" w:hint="eastAsia"/>
          <w:sz w:val="21"/>
          <w:szCs w:val="21"/>
        </w:rPr>
        <w:t>合肥：安徽教育出版社，</w:t>
      </w:r>
      <w:r w:rsidRPr="00A84388">
        <w:rPr>
          <w:rFonts w:ascii="楷体" w:eastAsia="楷体" w:hAnsi="楷体"/>
          <w:sz w:val="21"/>
          <w:szCs w:val="21"/>
        </w:rPr>
        <w:t>2010年</w:t>
      </w:r>
      <w:r w:rsidRPr="00A84388">
        <w:rPr>
          <w:rFonts w:ascii="楷体" w:eastAsia="楷体" w:hAnsi="楷体" w:hint="eastAsia"/>
          <w:sz w:val="21"/>
          <w:szCs w:val="21"/>
        </w:rPr>
        <w:t>，第3</w:t>
      </w:r>
      <w:r w:rsidRPr="00A84388">
        <w:rPr>
          <w:rFonts w:ascii="楷体" w:eastAsia="楷体" w:hAnsi="楷体"/>
          <w:sz w:val="21"/>
          <w:szCs w:val="21"/>
        </w:rPr>
        <w:t>118</w:t>
      </w:r>
      <w:r w:rsidRPr="00A84388">
        <w:rPr>
          <w:rFonts w:ascii="楷体" w:eastAsia="楷体" w:hAnsi="楷体" w:hint="eastAsia"/>
          <w:sz w:val="21"/>
          <w:szCs w:val="21"/>
        </w:rPr>
        <w:t>页，原文为：“常见高山有螺蚌壳，或生石中，此石即旧日之土，螺蚌即水中之物。下者却变而为高，柔者变而为刚，此事思之至深，有可验者</w:t>
      </w:r>
      <w:r w:rsidRPr="00A84388">
        <w:rPr>
          <w:rFonts w:ascii="楷体" w:eastAsia="楷体" w:hAnsi="楷体"/>
          <w:sz w:val="21"/>
          <w:szCs w:val="21"/>
        </w:rPr>
        <w:t>。</w:t>
      </w:r>
      <w:r w:rsidRPr="00A84388">
        <w:rPr>
          <w:rFonts w:ascii="楷体" w:eastAsia="楷体" w:hAnsi="楷体" w:hint="eastAsia"/>
          <w:sz w:val="21"/>
          <w:szCs w:val="21"/>
        </w:rPr>
        <w:t>”</w:t>
      </w:r>
    </w:p>
  </w:footnote>
  <w:footnote w:id="17">
    <w:p w14:paraId="4C1CA2A2" w14:textId="4F904CC4" w:rsidR="009D0ABD" w:rsidRPr="00A84388" w:rsidRDefault="009D0ABD" w:rsidP="00A84388">
      <w:pPr>
        <w:pStyle w:val="a4"/>
        <w:ind w:left="210" w:hangingChars="100" w:hanging="210"/>
        <w:rPr>
          <w:rFonts w:ascii="楷体" w:eastAsia="楷体" w:hAnsi="楷体"/>
          <w:sz w:val="21"/>
          <w:szCs w:val="21"/>
        </w:rPr>
      </w:pPr>
      <w:r w:rsidRPr="00A84388">
        <w:rPr>
          <w:rStyle w:val="a6"/>
          <w:rFonts w:ascii="楷体" w:eastAsia="楷体" w:hAnsi="楷体"/>
          <w:sz w:val="21"/>
          <w:szCs w:val="21"/>
        </w:rPr>
        <w:footnoteRef/>
      </w:r>
      <w:r w:rsidRPr="00A84388">
        <w:rPr>
          <w:rFonts w:ascii="楷体" w:eastAsia="楷体" w:hAnsi="楷体"/>
          <w:sz w:val="21"/>
          <w:szCs w:val="21"/>
        </w:rPr>
        <w:t xml:space="preserve"> </w:t>
      </w:r>
      <w:r w:rsidRPr="00A84388">
        <w:rPr>
          <w:rFonts w:ascii="楷体" w:eastAsia="楷体" w:hAnsi="楷体" w:hint="eastAsia"/>
          <w:sz w:val="21"/>
          <w:szCs w:val="21"/>
        </w:rPr>
        <w:t>朱熹</w:t>
      </w:r>
      <w:r w:rsidR="00DF0C61" w:rsidRPr="00A84388">
        <w:rPr>
          <w:rFonts w:ascii="楷体" w:eastAsia="楷体" w:hAnsi="楷体" w:hint="eastAsia"/>
          <w:sz w:val="21"/>
          <w:szCs w:val="21"/>
        </w:rPr>
        <w:t>:</w:t>
      </w:r>
      <w:r w:rsidR="006E2231" w:rsidRPr="00A84388">
        <w:rPr>
          <w:rFonts w:ascii="楷体" w:eastAsia="楷体" w:hAnsi="楷体" w:hint="eastAsia"/>
          <w:sz w:val="21"/>
          <w:szCs w:val="21"/>
        </w:rPr>
        <w:t xml:space="preserve"> 《朱子语类》，朱杰人、严佐之、刘永翔主编：</w:t>
      </w:r>
      <w:r w:rsidRPr="00A84388">
        <w:rPr>
          <w:rFonts w:ascii="楷体" w:eastAsia="楷体" w:hAnsi="楷体"/>
          <w:sz w:val="21"/>
          <w:szCs w:val="21"/>
        </w:rPr>
        <w:t>《朱子全书》（修订本）</w:t>
      </w:r>
      <w:r w:rsidR="006E2231" w:rsidRPr="00A84388">
        <w:rPr>
          <w:rFonts w:ascii="楷体" w:eastAsia="楷体" w:hAnsi="楷体" w:hint="eastAsia"/>
          <w:sz w:val="21"/>
          <w:szCs w:val="21"/>
        </w:rPr>
        <w:t>第</w:t>
      </w:r>
      <w:r w:rsidR="006E3C9B" w:rsidRPr="00A84388">
        <w:rPr>
          <w:rFonts w:ascii="楷体" w:eastAsia="楷体" w:hAnsi="楷体" w:hint="eastAsia"/>
          <w:sz w:val="21"/>
          <w:szCs w:val="21"/>
        </w:rPr>
        <w:t>1</w:t>
      </w:r>
      <w:r w:rsidR="006E3C9B" w:rsidRPr="00A84388">
        <w:rPr>
          <w:rFonts w:ascii="楷体" w:eastAsia="楷体" w:hAnsi="楷体"/>
          <w:sz w:val="21"/>
          <w:szCs w:val="21"/>
        </w:rPr>
        <w:t>4</w:t>
      </w:r>
      <w:r w:rsidR="006E2231" w:rsidRPr="00A84388">
        <w:rPr>
          <w:rFonts w:ascii="楷体" w:eastAsia="楷体" w:hAnsi="楷体" w:hint="eastAsia"/>
          <w:sz w:val="21"/>
          <w:szCs w:val="21"/>
        </w:rPr>
        <w:t>册</w:t>
      </w:r>
      <w:r w:rsidRPr="00A84388">
        <w:rPr>
          <w:rFonts w:ascii="楷体" w:eastAsia="楷体" w:hAnsi="楷体" w:hint="eastAsia"/>
          <w:sz w:val="21"/>
          <w:szCs w:val="21"/>
        </w:rPr>
        <w:t>，第1</w:t>
      </w:r>
      <w:r w:rsidRPr="00A84388">
        <w:rPr>
          <w:rFonts w:ascii="楷体" w:eastAsia="楷体" w:hAnsi="楷体"/>
          <w:sz w:val="21"/>
          <w:szCs w:val="21"/>
        </w:rPr>
        <w:t>19</w:t>
      </w:r>
      <w:r w:rsidRPr="00A84388">
        <w:rPr>
          <w:rFonts w:ascii="楷体" w:eastAsia="楷体" w:hAnsi="楷体" w:hint="eastAsia"/>
          <w:sz w:val="21"/>
          <w:szCs w:val="21"/>
        </w:rPr>
        <w:t>页，原文为：“天地初间只是阴阳之气。这一个气运行，磨来磨去，磨得急了，便拶许多渣滓；里面无处出，便结成个地在中央。气之清者便为天，为日月，为星辰，只在外，常周环运转。地便只在中央不动，不是在下。”</w:t>
      </w:r>
    </w:p>
  </w:footnote>
  <w:footnote w:id="18">
    <w:p w14:paraId="483C7A82" w14:textId="443B985E" w:rsidR="00784EE8" w:rsidRPr="00BC0C87" w:rsidRDefault="00784EE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00DF0C61" w:rsidRPr="00BC0C87">
        <w:rPr>
          <w:rFonts w:ascii="楷体" w:eastAsia="楷体" w:hAnsi="楷体" w:hint="eastAsia"/>
          <w:sz w:val="21"/>
          <w:szCs w:val="21"/>
        </w:rPr>
        <w:t>:</w:t>
      </w:r>
      <w:r w:rsidRPr="00BC0C87">
        <w:rPr>
          <w:rFonts w:ascii="楷体" w:eastAsia="楷体" w:hAnsi="楷体" w:hint="eastAsia"/>
          <w:sz w:val="21"/>
          <w:szCs w:val="21"/>
        </w:rPr>
        <w:t>《朱子新學案》（一），第</w:t>
      </w:r>
      <w:r w:rsidRPr="00BC0C87">
        <w:rPr>
          <w:rFonts w:ascii="楷体" w:eastAsia="楷体" w:hAnsi="楷体"/>
          <w:sz w:val="21"/>
          <w:szCs w:val="21"/>
        </w:rPr>
        <w:t>36</w:t>
      </w:r>
      <w:r w:rsidRPr="00BC0C87">
        <w:rPr>
          <w:rFonts w:ascii="楷体" w:eastAsia="楷体" w:hAnsi="楷体" w:hint="eastAsia"/>
          <w:sz w:val="21"/>
          <w:szCs w:val="21"/>
        </w:rPr>
        <w:t>页</w:t>
      </w:r>
      <w:r w:rsidR="00F56B1B" w:rsidRPr="00BC0C87">
        <w:rPr>
          <w:rFonts w:ascii="楷体" w:eastAsia="楷体" w:hAnsi="楷体" w:hint="eastAsia"/>
          <w:sz w:val="21"/>
          <w:szCs w:val="21"/>
        </w:rPr>
        <w:t>。</w:t>
      </w:r>
    </w:p>
  </w:footnote>
  <w:footnote w:id="19">
    <w:p w14:paraId="20783469" w14:textId="4AFAF414" w:rsidR="001153F3" w:rsidRPr="00BC0C87" w:rsidRDefault="001153F3"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00BC0C87" w:rsidRPr="00BC0C87">
        <w:rPr>
          <w:rFonts w:ascii="楷体" w:eastAsia="楷体" w:hAnsi="楷体" w:hint="eastAsia"/>
          <w:sz w:val="21"/>
          <w:szCs w:val="21"/>
        </w:rPr>
        <w:t xml:space="preserve"> </w:t>
      </w:r>
      <w:r w:rsidR="004C5D30" w:rsidRPr="00BC0C87">
        <w:rPr>
          <w:rFonts w:ascii="楷体" w:eastAsia="楷体" w:hAnsi="楷体" w:hint="eastAsia"/>
          <w:sz w:val="21"/>
          <w:szCs w:val="21"/>
        </w:rPr>
        <w:t>如</w:t>
      </w:r>
      <w:r w:rsidRPr="00BC0C87">
        <w:rPr>
          <w:rFonts w:ascii="楷体" w:eastAsia="楷体" w:hAnsi="楷体" w:hint="eastAsia"/>
          <w:sz w:val="21"/>
          <w:szCs w:val="21"/>
        </w:rPr>
        <w:t>“南轩语孟子，尝说他这文字不好看。盖解经不必做文字，止合解释得文字通，则理自明，意自足。今多去上做文字，少间说来说去，只说得他自一片道理，经意却蹉过了！</w:t>
      </w:r>
      <w:r w:rsidR="004C5D30" w:rsidRPr="00BC0C87">
        <w:rPr>
          <w:rFonts w:ascii="楷体" w:eastAsia="楷体" w:hAnsi="楷体" w:hint="eastAsia"/>
          <w:sz w:val="21"/>
          <w:szCs w:val="21"/>
        </w:rPr>
        <w:t>” 朱熹</w:t>
      </w:r>
      <w:r w:rsidR="00901DC1" w:rsidRPr="00BC0C87">
        <w:rPr>
          <w:rFonts w:ascii="楷体" w:eastAsia="楷体" w:hAnsi="楷体" w:hint="eastAsia"/>
          <w:sz w:val="21"/>
          <w:szCs w:val="21"/>
        </w:rPr>
        <w:t>：《朱子语类》，</w:t>
      </w:r>
      <w:r w:rsidR="004C5D30" w:rsidRPr="00BC0C87">
        <w:rPr>
          <w:rFonts w:ascii="楷体" w:eastAsia="楷体" w:hAnsi="楷体" w:hint="eastAsia"/>
          <w:sz w:val="21"/>
          <w:szCs w:val="21"/>
        </w:rPr>
        <w:t>《朱子全书》（修订本）第</w:t>
      </w:r>
      <w:r w:rsidR="00D34B74" w:rsidRPr="00BC0C87">
        <w:rPr>
          <w:rFonts w:ascii="楷体" w:eastAsia="楷体" w:hAnsi="楷体" w:hint="eastAsia"/>
          <w:sz w:val="21"/>
          <w:szCs w:val="21"/>
        </w:rPr>
        <w:t>1</w:t>
      </w:r>
      <w:r w:rsidR="00D34B74" w:rsidRPr="00BC0C87">
        <w:rPr>
          <w:rFonts w:ascii="楷体" w:eastAsia="楷体" w:hAnsi="楷体"/>
          <w:sz w:val="21"/>
          <w:szCs w:val="21"/>
        </w:rPr>
        <w:t>7</w:t>
      </w:r>
      <w:r w:rsidR="004C5D30" w:rsidRPr="00BC0C87">
        <w:rPr>
          <w:rFonts w:ascii="楷体" w:eastAsia="楷体" w:hAnsi="楷体" w:hint="eastAsia"/>
          <w:sz w:val="21"/>
          <w:szCs w:val="21"/>
        </w:rPr>
        <w:t>册，第</w:t>
      </w:r>
      <w:r w:rsidR="004C5D30" w:rsidRPr="00BC0C87">
        <w:rPr>
          <w:rFonts w:ascii="楷体" w:eastAsia="楷体" w:hAnsi="楷体"/>
          <w:sz w:val="21"/>
          <w:szCs w:val="21"/>
        </w:rPr>
        <w:t>2422页</w:t>
      </w:r>
      <w:r w:rsidR="004C5D30" w:rsidRPr="00BC0C87">
        <w:rPr>
          <w:rFonts w:ascii="楷体" w:eastAsia="楷体" w:hAnsi="楷体" w:hint="eastAsia"/>
          <w:sz w:val="21"/>
          <w:szCs w:val="21"/>
        </w:rPr>
        <w:t>。</w:t>
      </w:r>
    </w:p>
  </w:footnote>
  <w:footnote w:id="20">
    <w:p w14:paraId="2A14126E" w14:textId="44FB32AD" w:rsidR="00F56B1B" w:rsidRPr="00BC0C87" w:rsidRDefault="00F56B1B">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00DF0C61" w:rsidRPr="00BC0C87">
        <w:rPr>
          <w:rFonts w:ascii="楷体" w:eastAsia="楷体" w:hAnsi="楷体" w:hint="eastAsia"/>
          <w:sz w:val="21"/>
          <w:szCs w:val="21"/>
        </w:rPr>
        <w:t>:</w:t>
      </w:r>
      <w:r w:rsidRPr="00BC0C87">
        <w:rPr>
          <w:rFonts w:ascii="楷体" w:eastAsia="楷体" w:hAnsi="楷体" w:hint="eastAsia"/>
          <w:sz w:val="21"/>
          <w:szCs w:val="21"/>
        </w:rPr>
        <w:t>《朱子新學案》（</w:t>
      </w:r>
      <w:r w:rsidR="006A7BF8" w:rsidRPr="00BC0C87">
        <w:rPr>
          <w:rFonts w:ascii="楷体" w:eastAsia="楷体" w:hAnsi="楷体" w:hint="eastAsia"/>
          <w:sz w:val="21"/>
          <w:szCs w:val="21"/>
        </w:rPr>
        <w:t>四</w:t>
      </w:r>
      <w:r w:rsidRPr="00BC0C87">
        <w:rPr>
          <w:rFonts w:ascii="楷体" w:eastAsia="楷体" w:hAnsi="楷体" w:hint="eastAsia"/>
          <w:sz w:val="21"/>
          <w:szCs w:val="21"/>
        </w:rPr>
        <w:t>），第</w:t>
      </w:r>
      <w:r w:rsidRPr="00BC0C87">
        <w:rPr>
          <w:rFonts w:ascii="楷体" w:eastAsia="楷体" w:hAnsi="楷体"/>
          <w:sz w:val="21"/>
          <w:szCs w:val="21"/>
        </w:rPr>
        <w:t>2</w:t>
      </w:r>
      <w:r w:rsidR="006A7BF8" w:rsidRPr="00BC0C87">
        <w:rPr>
          <w:rFonts w:ascii="楷体" w:eastAsia="楷体" w:hAnsi="楷体"/>
          <w:sz w:val="21"/>
          <w:szCs w:val="21"/>
        </w:rPr>
        <w:t>01</w:t>
      </w:r>
      <w:r w:rsidRPr="00BC0C87">
        <w:rPr>
          <w:rFonts w:ascii="楷体" w:eastAsia="楷体" w:hAnsi="楷体" w:hint="eastAsia"/>
          <w:sz w:val="21"/>
          <w:szCs w:val="21"/>
        </w:rPr>
        <w:t>页</w:t>
      </w:r>
    </w:p>
  </w:footnote>
  <w:footnote w:id="21">
    <w:p w14:paraId="7B68094F" w14:textId="3A3D3060" w:rsidR="00CC25FA" w:rsidRPr="00CC25FA" w:rsidRDefault="00CC25FA">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00DF0C61" w:rsidRPr="00BC0C87">
        <w:rPr>
          <w:rFonts w:ascii="楷体" w:eastAsia="楷体" w:hAnsi="楷体" w:hint="eastAsia"/>
          <w:sz w:val="21"/>
          <w:szCs w:val="21"/>
        </w:rPr>
        <w:t>:</w:t>
      </w:r>
      <w:r w:rsidRPr="00BC0C87">
        <w:rPr>
          <w:rFonts w:ascii="楷体" w:eastAsia="楷体" w:hAnsi="楷体" w:hint="eastAsia"/>
          <w:sz w:val="21"/>
          <w:szCs w:val="21"/>
        </w:rPr>
        <w:t>《朱子新學案》（一），第</w:t>
      </w:r>
      <w:r w:rsidRPr="00BC0C87">
        <w:rPr>
          <w:rFonts w:ascii="楷体" w:eastAsia="楷体" w:hAnsi="楷体"/>
          <w:sz w:val="21"/>
          <w:szCs w:val="21"/>
        </w:rPr>
        <w:t>213</w:t>
      </w:r>
      <w:r w:rsidRPr="00BC0C87">
        <w:rPr>
          <w:rFonts w:ascii="楷体" w:eastAsia="楷体" w:hAnsi="楷体" w:hint="eastAsia"/>
          <w:sz w:val="21"/>
          <w:szCs w:val="21"/>
        </w:rPr>
        <w:t>页</w:t>
      </w:r>
    </w:p>
  </w:footnote>
  <w:footnote w:id="22">
    <w:p w14:paraId="3C985CE9" w14:textId="23D9AC37" w:rsidR="00741DDF" w:rsidRPr="00BC0C87" w:rsidRDefault="00741DDF"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参见余英时:</w:t>
      </w:r>
      <w:r w:rsidRPr="00BC0C87">
        <w:rPr>
          <w:rFonts w:ascii="楷体" w:eastAsia="楷体" w:hAnsi="楷体"/>
          <w:sz w:val="21"/>
          <w:szCs w:val="21"/>
        </w:rPr>
        <w:t>《朱熹的历史世界》</w:t>
      </w:r>
      <w:r w:rsidRPr="00BC0C87">
        <w:rPr>
          <w:rFonts w:ascii="楷体" w:eastAsia="楷体" w:hAnsi="楷体" w:hint="eastAsia"/>
          <w:sz w:val="21"/>
          <w:szCs w:val="21"/>
        </w:rPr>
        <w:t>（下册），</w:t>
      </w:r>
      <w:r w:rsidR="00BF6849" w:rsidRPr="00BC0C87">
        <w:rPr>
          <w:rFonts w:ascii="楷体" w:eastAsia="楷体" w:hAnsi="楷体" w:hint="eastAsia"/>
          <w:sz w:val="21"/>
          <w:szCs w:val="21"/>
        </w:rPr>
        <w:t>第4</w:t>
      </w:r>
      <w:r w:rsidR="00BF6849" w:rsidRPr="00BC0C87">
        <w:rPr>
          <w:rFonts w:ascii="楷体" w:eastAsia="楷体" w:hAnsi="楷体"/>
          <w:sz w:val="21"/>
          <w:szCs w:val="21"/>
        </w:rPr>
        <w:t>58-523</w:t>
      </w:r>
      <w:r w:rsidR="00BF6849" w:rsidRPr="00BC0C87">
        <w:rPr>
          <w:rFonts w:ascii="楷体" w:eastAsia="楷体" w:hAnsi="楷体" w:hint="eastAsia"/>
          <w:sz w:val="21"/>
          <w:szCs w:val="21"/>
        </w:rPr>
        <w:t>页</w:t>
      </w:r>
      <w:r w:rsidR="002B431D" w:rsidRPr="00BC0C87">
        <w:rPr>
          <w:rFonts w:ascii="楷体" w:eastAsia="楷体" w:hAnsi="楷体" w:hint="eastAsia"/>
          <w:sz w:val="21"/>
          <w:szCs w:val="21"/>
        </w:rPr>
        <w:t>；</w:t>
      </w:r>
      <w:r w:rsidRPr="00BC0C87">
        <w:rPr>
          <w:rFonts w:ascii="楷体" w:eastAsia="楷体" w:hAnsi="楷体" w:hint="eastAsia"/>
          <w:sz w:val="21"/>
          <w:szCs w:val="21"/>
        </w:rPr>
        <w:t>何俊:</w:t>
      </w:r>
      <w:r w:rsidRPr="00BC0C87">
        <w:rPr>
          <w:rFonts w:ascii="楷体" w:eastAsia="楷体" w:hAnsi="楷体"/>
          <w:sz w:val="21"/>
          <w:szCs w:val="21"/>
        </w:rPr>
        <w:t>《庆元党禁的性质与晚宋儒学的派系整合》，《中国史研究》2004年第1期。</w:t>
      </w:r>
    </w:p>
  </w:footnote>
  <w:footnote w:id="23">
    <w:p w14:paraId="4F1D8FF0" w14:textId="03592846" w:rsidR="003C3168" w:rsidRPr="00BC0C87" w:rsidRDefault="003C316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何俊</w:t>
      </w:r>
      <w:r w:rsidR="00DF0C61" w:rsidRPr="00BC0C87">
        <w:rPr>
          <w:rFonts w:ascii="楷体" w:eastAsia="楷体" w:hAnsi="楷体" w:hint="eastAsia"/>
          <w:sz w:val="21"/>
          <w:szCs w:val="21"/>
        </w:rPr>
        <w:t>:</w:t>
      </w:r>
      <w:r w:rsidRPr="00BC0C87">
        <w:rPr>
          <w:rFonts w:ascii="楷体" w:eastAsia="楷体" w:hAnsi="楷体"/>
          <w:sz w:val="21"/>
          <w:szCs w:val="21"/>
        </w:rPr>
        <w:t>《庆元党禁的性质与晚宋儒学的派系整合》，</w:t>
      </w:r>
      <w:r w:rsidRPr="00BC0C87">
        <w:rPr>
          <w:rFonts w:ascii="楷体" w:eastAsia="楷体" w:hAnsi="楷体" w:hint="eastAsia"/>
          <w:sz w:val="21"/>
          <w:szCs w:val="21"/>
        </w:rPr>
        <w:t>第1</w:t>
      </w:r>
      <w:r w:rsidRPr="00BC0C87">
        <w:rPr>
          <w:rFonts w:ascii="楷体" w:eastAsia="楷体" w:hAnsi="楷体"/>
          <w:sz w:val="21"/>
          <w:szCs w:val="21"/>
        </w:rPr>
        <w:t>11</w:t>
      </w:r>
      <w:r w:rsidRPr="00BC0C87">
        <w:rPr>
          <w:rFonts w:ascii="楷体" w:eastAsia="楷体" w:hAnsi="楷体" w:hint="eastAsia"/>
          <w:sz w:val="21"/>
          <w:szCs w:val="21"/>
        </w:rPr>
        <w:t>页。</w:t>
      </w:r>
    </w:p>
  </w:footnote>
  <w:footnote w:id="24">
    <w:p w14:paraId="12250B6B" w14:textId="4B52016C" w:rsidR="00FB166E" w:rsidRPr="00BC0C87" w:rsidRDefault="00FB166E"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如侯外庐</w:t>
      </w:r>
      <w:r w:rsidR="00901DC1" w:rsidRPr="00BC0C87">
        <w:rPr>
          <w:rFonts w:ascii="楷体" w:eastAsia="楷体" w:hAnsi="楷体" w:hint="eastAsia"/>
          <w:sz w:val="21"/>
          <w:szCs w:val="21"/>
        </w:rPr>
        <w:t>、邱汉生、张岂之主编：</w:t>
      </w:r>
      <w:r w:rsidRPr="00BC0C87">
        <w:rPr>
          <w:rFonts w:ascii="楷体" w:eastAsia="楷体" w:hAnsi="楷体" w:hint="eastAsia"/>
          <w:sz w:val="21"/>
          <w:szCs w:val="21"/>
        </w:rPr>
        <w:t>《宋明理学史》</w:t>
      </w:r>
      <w:r w:rsidR="003C0755" w:rsidRPr="00BC0C87">
        <w:rPr>
          <w:rFonts w:ascii="楷体" w:eastAsia="楷体" w:hAnsi="楷体" w:hint="eastAsia"/>
          <w:sz w:val="21"/>
          <w:szCs w:val="21"/>
        </w:rPr>
        <w:t>（上册）</w:t>
      </w:r>
      <w:r w:rsidRPr="00BC0C87">
        <w:rPr>
          <w:rFonts w:ascii="楷体" w:eastAsia="楷体" w:hAnsi="楷体" w:hint="eastAsia"/>
          <w:sz w:val="21"/>
          <w:szCs w:val="21"/>
        </w:rPr>
        <w:t>，第4</w:t>
      </w:r>
      <w:r w:rsidRPr="00BC0C87">
        <w:rPr>
          <w:rFonts w:ascii="楷体" w:eastAsia="楷体" w:hAnsi="楷体"/>
          <w:sz w:val="21"/>
          <w:szCs w:val="21"/>
        </w:rPr>
        <w:t>23</w:t>
      </w:r>
      <w:r w:rsidRPr="00BC0C87">
        <w:rPr>
          <w:rFonts w:ascii="楷体" w:eastAsia="楷体" w:hAnsi="楷体" w:hint="eastAsia"/>
          <w:sz w:val="21"/>
          <w:szCs w:val="21"/>
        </w:rPr>
        <w:t>页；</w:t>
      </w:r>
      <w:bookmarkStart w:id="2" w:name="_Hlk110334012"/>
      <w:r w:rsidRPr="00BC0C87">
        <w:rPr>
          <w:rFonts w:ascii="楷体" w:eastAsia="楷体" w:hAnsi="楷体" w:hint="eastAsia"/>
          <w:sz w:val="21"/>
          <w:szCs w:val="21"/>
        </w:rPr>
        <w:t>陈丽</w:t>
      </w:r>
      <w:r w:rsidR="00901DC1" w:rsidRPr="00BC0C87">
        <w:rPr>
          <w:rFonts w:ascii="楷体" w:eastAsia="楷体" w:hAnsi="楷体" w:hint="eastAsia"/>
          <w:sz w:val="21"/>
          <w:szCs w:val="21"/>
        </w:rPr>
        <w:t>：</w:t>
      </w:r>
      <w:r w:rsidRPr="00BC0C87">
        <w:rPr>
          <w:rFonts w:ascii="楷体" w:eastAsia="楷体" w:hAnsi="楷体" w:hint="eastAsia"/>
          <w:sz w:val="21"/>
          <w:szCs w:val="21"/>
        </w:rPr>
        <w:t>《南宋理学官学化原因探析》，河北师范大学学报（</w:t>
      </w:r>
      <w:r w:rsidRPr="00BC0C87">
        <w:rPr>
          <w:rFonts w:ascii="楷体" w:eastAsia="楷体" w:hAnsi="楷体"/>
          <w:sz w:val="21"/>
          <w:szCs w:val="21"/>
        </w:rPr>
        <w:t>哲学社会科学版</w:t>
      </w:r>
      <w:r w:rsidR="00B146E3" w:rsidRPr="00BC0C87">
        <w:rPr>
          <w:rFonts w:ascii="楷体" w:eastAsia="楷体" w:hAnsi="楷体" w:hint="eastAsia"/>
          <w:sz w:val="21"/>
          <w:szCs w:val="21"/>
        </w:rPr>
        <w:t>）</w:t>
      </w:r>
      <w:r w:rsidRPr="00BC0C87">
        <w:rPr>
          <w:rFonts w:ascii="楷体" w:eastAsia="楷体" w:hAnsi="楷体"/>
          <w:sz w:val="21"/>
          <w:szCs w:val="21"/>
        </w:rPr>
        <w:t>1999年第3期</w:t>
      </w:r>
      <w:r w:rsidRPr="00BC0C87">
        <w:rPr>
          <w:rFonts w:ascii="楷体" w:eastAsia="楷体" w:hAnsi="楷体" w:hint="eastAsia"/>
          <w:sz w:val="21"/>
          <w:szCs w:val="21"/>
        </w:rPr>
        <w:t>。</w:t>
      </w:r>
      <w:bookmarkEnd w:id="2"/>
    </w:p>
  </w:footnote>
  <w:footnote w:id="25">
    <w:p w14:paraId="2F0D7134" w14:textId="0620F424" w:rsidR="001F7CBC" w:rsidRPr="00BC0C87" w:rsidRDefault="001F7CBC">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00DF0C61" w:rsidRPr="00BC0C87">
        <w:rPr>
          <w:rFonts w:ascii="楷体" w:eastAsia="楷体" w:hAnsi="楷体" w:hint="eastAsia"/>
          <w:sz w:val="21"/>
          <w:szCs w:val="21"/>
        </w:rPr>
        <w:t>:</w:t>
      </w:r>
      <w:r w:rsidRPr="00BC0C87">
        <w:rPr>
          <w:rFonts w:ascii="楷体" w:eastAsia="楷体" w:hAnsi="楷体"/>
          <w:sz w:val="21"/>
          <w:szCs w:val="21"/>
        </w:rPr>
        <w:t>《中国思想史》（第二卷），</w:t>
      </w:r>
      <w:r w:rsidR="00901DC1" w:rsidRPr="00BC0C87">
        <w:rPr>
          <w:rFonts w:ascii="楷体" w:eastAsia="楷体" w:hAnsi="楷体" w:hint="eastAsia"/>
          <w:sz w:val="21"/>
          <w:szCs w:val="21"/>
        </w:rPr>
        <w:t>上海：</w:t>
      </w:r>
      <w:r w:rsidRPr="00BC0C87">
        <w:rPr>
          <w:rFonts w:ascii="楷体" w:eastAsia="楷体" w:hAnsi="楷体"/>
          <w:sz w:val="21"/>
          <w:szCs w:val="21"/>
        </w:rPr>
        <w:t>复旦大学出版社</w:t>
      </w:r>
      <w:r w:rsidRPr="00BC0C87">
        <w:rPr>
          <w:rFonts w:ascii="楷体" w:eastAsia="楷体" w:hAnsi="楷体" w:hint="eastAsia"/>
          <w:sz w:val="21"/>
          <w:szCs w:val="21"/>
        </w:rPr>
        <w:t>，</w:t>
      </w:r>
      <w:r w:rsidRPr="00BC0C87">
        <w:rPr>
          <w:rFonts w:ascii="楷体" w:eastAsia="楷体" w:hAnsi="楷体"/>
          <w:sz w:val="21"/>
          <w:szCs w:val="21"/>
        </w:rPr>
        <w:t>2013年</w:t>
      </w:r>
      <w:r w:rsidRPr="00BC0C87">
        <w:rPr>
          <w:rFonts w:ascii="楷体" w:eastAsia="楷体" w:hAnsi="楷体" w:hint="eastAsia"/>
          <w:sz w:val="21"/>
          <w:szCs w:val="21"/>
        </w:rPr>
        <w:t>，第2</w:t>
      </w:r>
      <w:r w:rsidRPr="00BC0C87">
        <w:rPr>
          <w:rFonts w:ascii="楷体" w:eastAsia="楷体" w:hAnsi="楷体"/>
          <w:sz w:val="21"/>
          <w:szCs w:val="21"/>
        </w:rPr>
        <w:t>51</w:t>
      </w:r>
      <w:r w:rsidRPr="00BC0C87">
        <w:rPr>
          <w:rFonts w:ascii="楷体" w:eastAsia="楷体" w:hAnsi="楷体" w:hint="eastAsia"/>
          <w:sz w:val="21"/>
          <w:szCs w:val="21"/>
        </w:rPr>
        <w:t>页</w:t>
      </w:r>
      <w:r w:rsidRPr="00BC0C87">
        <w:rPr>
          <w:rFonts w:ascii="楷体" w:eastAsia="楷体" w:hAnsi="楷体"/>
          <w:sz w:val="21"/>
          <w:szCs w:val="21"/>
        </w:rPr>
        <w:t>。</w:t>
      </w:r>
    </w:p>
  </w:footnote>
  <w:footnote w:id="26">
    <w:p w14:paraId="35770AC3" w14:textId="78601E0E" w:rsidR="00D13240" w:rsidRPr="00BC0C87" w:rsidRDefault="00D13240"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章毅</w:t>
      </w:r>
      <w:r w:rsidR="00DF0C61" w:rsidRPr="00BC0C87">
        <w:rPr>
          <w:rFonts w:ascii="楷体" w:eastAsia="楷体" w:hAnsi="楷体" w:hint="eastAsia"/>
          <w:sz w:val="21"/>
          <w:szCs w:val="21"/>
        </w:rPr>
        <w:t>:</w:t>
      </w:r>
      <w:r w:rsidRPr="00BC0C87">
        <w:rPr>
          <w:rFonts w:ascii="楷体" w:eastAsia="楷体" w:hAnsi="楷体"/>
          <w:sz w:val="21"/>
          <w:szCs w:val="21"/>
        </w:rPr>
        <w:t>《理学、士绅和宗族》，</w:t>
      </w:r>
      <w:r w:rsidR="00901DC1" w:rsidRPr="00BC0C87">
        <w:rPr>
          <w:rFonts w:ascii="楷体" w:eastAsia="楷体" w:hAnsi="楷体" w:hint="eastAsia"/>
          <w:sz w:val="21"/>
          <w:szCs w:val="21"/>
        </w:rPr>
        <w:t>杭州：</w:t>
      </w:r>
      <w:r w:rsidRPr="00BC0C87">
        <w:rPr>
          <w:rFonts w:ascii="楷体" w:eastAsia="楷体" w:hAnsi="楷体"/>
          <w:sz w:val="21"/>
          <w:szCs w:val="21"/>
        </w:rPr>
        <w:t>浙江大学出版社</w:t>
      </w:r>
      <w:r w:rsidRPr="00BC0C87">
        <w:rPr>
          <w:rFonts w:ascii="楷体" w:eastAsia="楷体" w:hAnsi="楷体" w:hint="eastAsia"/>
          <w:sz w:val="21"/>
          <w:szCs w:val="21"/>
        </w:rPr>
        <w:t>，</w:t>
      </w:r>
      <w:r w:rsidRPr="00BC0C87">
        <w:rPr>
          <w:rFonts w:ascii="楷体" w:eastAsia="楷体" w:hAnsi="楷体"/>
          <w:sz w:val="21"/>
          <w:szCs w:val="21"/>
        </w:rPr>
        <w:t>2017年</w:t>
      </w:r>
      <w:r w:rsidRPr="00BC0C87">
        <w:rPr>
          <w:rFonts w:ascii="楷体" w:eastAsia="楷体" w:hAnsi="楷体" w:hint="eastAsia"/>
          <w:sz w:val="21"/>
          <w:szCs w:val="21"/>
        </w:rPr>
        <w:t>，第三章“</w:t>
      </w:r>
      <w:r w:rsidRPr="00BC0C87">
        <w:rPr>
          <w:rFonts w:ascii="楷体" w:eastAsia="楷体" w:hAnsi="楷体"/>
          <w:sz w:val="21"/>
          <w:szCs w:val="21"/>
        </w:rPr>
        <w:t>宋代的科举、佛教与理学</w:t>
      </w:r>
      <w:r w:rsidRPr="00BC0C87">
        <w:rPr>
          <w:rFonts w:ascii="楷体" w:eastAsia="楷体" w:hAnsi="楷体" w:hint="eastAsia"/>
          <w:sz w:val="21"/>
          <w:szCs w:val="21"/>
        </w:rPr>
        <w:t>”</w:t>
      </w:r>
      <w:r w:rsidR="00EE260B" w:rsidRPr="00BC0C87">
        <w:rPr>
          <w:rFonts w:ascii="楷体" w:eastAsia="楷体" w:hAnsi="楷体" w:hint="eastAsia"/>
          <w:sz w:val="21"/>
          <w:szCs w:val="21"/>
        </w:rPr>
        <w:t>，第3</w:t>
      </w:r>
      <w:r w:rsidR="00EE260B" w:rsidRPr="00BC0C87">
        <w:rPr>
          <w:rFonts w:ascii="楷体" w:eastAsia="楷体" w:hAnsi="楷体"/>
          <w:sz w:val="21"/>
          <w:szCs w:val="21"/>
        </w:rPr>
        <w:t>2-58</w:t>
      </w:r>
      <w:r w:rsidR="00EE260B" w:rsidRPr="00BC0C87">
        <w:rPr>
          <w:rFonts w:ascii="楷体" w:eastAsia="楷体" w:hAnsi="楷体" w:hint="eastAsia"/>
          <w:sz w:val="21"/>
          <w:szCs w:val="21"/>
        </w:rPr>
        <w:t>页</w:t>
      </w:r>
      <w:r w:rsidRPr="00BC0C87">
        <w:rPr>
          <w:rFonts w:ascii="楷体" w:eastAsia="楷体" w:hAnsi="楷体"/>
          <w:sz w:val="21"/>
          <w:szCs w:val="21"/>
        </w:rPr>
        <w:t>。</w:t>
      </w:r>
    </w:p>
  </w:footnote>
  <w:footnote w:id="27">
    <w:p w14:paraId="73A14706" w14:textId="3E2B498E" w:rsidR="005E0AE4" w:rsidRDefault="005E0AE4">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F36214" w:rsidRPr="00BC0C87">
        <w:rPr>
          <w:rFonts w:ascii="楷体" w:eastAsia="楷体" w:hAnsi="楷体" w:hint="eastAsia"/>
          <w:sz w:val="21"/>
          <w:szCs w:val="21"/>
        </w:rPr>
        <w:t>吕午</w:t>
      </w:r>
      <w:r w:rsidR="00DF0C61" w:rsidRPr="00BC0C87">
        <w:rPr>
          <w:rFonts w:ascii="楷体" w:eastAsia="楷体" w:hAnsi="楷体" w:hint="eastAsia"/>
          <w:sz w:val="21"/>
          <w:szCs w:val="21"/>
        </w:rPr>
        <w:t>:</w:t>
      </w:r>
      <w:r w:rsidR="00F36214" w:rsidRPr="00BC0C87">
        <w:rPr>
          <w:rFonts w:ascii="楷体" w:eastAsia="楷体" w:hAnsi="楷体"/>
          <w:sz w:val="21"/>
          <w:szCs w:val="21"/>
        </w:rPr>
        <w:t>《竹坡类稿》，</w:t>
      </w:r>
      <w:r w:rsidR="00901DC1" w:rsidRPr="00BC0C87">
        <w:rPr>
          <w:rFonts w:ascii="楷体" w:eastAsia="楷体" w:hAnsi="楷体" w:hint="eastAsia"/>
          <w:sz w:val="21"/>
          <w:szCs w:val="21"/>
        </w:rPr>
        <w:t>北京：</w:t>
      </w:r>
      <w:r w:rsidR="00F36214" w:rsidRPr="00BC0C87">
        <w:rPr>
          <w:rFonts w:ascii="楷体" w:eastAsia="楷体" w:hAnsi="楷体"/>
          <w:sz w:val="21"/>
          <w:szCs w:val="21"/>
        </w:rPr>
        <w:t>书目文献出版社</w:t>
      </w:r>
      <w:r w:rsidR="00F36214" w:rsidRPr="00BC0C87">
        <w:rPr>
          <w:rFonts w:ascii="楷体" w:eastAsia="楷体" w:hAnsi="楷体" w:hint="eastAsia"/>
          <w:sz w:val="21"/>
          <w:szCs w:val="21"/>
        </w:rPr>
        <w:t>，</w:t>
      </w:r>
      <w:r w:rsidR="00F36214" w:rsidRPr="00BC0C87">
        <w:rPr>
          <w:rFonts w:ascii="楷体" w:eastAsia="楷体" w:hAnsi="楷体"/>
          <w:sz w:val="21"/>
          <w:szCs w:val="21"/>
        </w:rPr>
        <w:t>198</w:t>
      </w:r>
      <w:r w:rsidR="00901DC1" w:rsidRPr="00BC0C87">
        <w:rPr>
          <w:rFonts w:ascii="楷体" w:eastAsia="楷体" w:hAnsi="楷体"/>
          <w:sz w:val="21"/>
          <w:szCs w:val="21"/>
        </w:rPr>
        <w:t>8</w:t>
      </w:r>
      <w:r w:rsidR="00F36214" w:rsidRPr="00BC0C87">
        <w:rPr>
          <w:rFonts w:ascii="楷体" w:eastAsia="楷体" w:hAnsi="楷体"/>
          <w:sz w:val="21"/>
          <w:szCs w:val="21"/>
        </w:rPr>
        <w:t>年</w:t>
      </w:r>
      <w:r w:rsidR="00901DC1" w:rsidRPr="00BC0C87">
        <w:rPr>
          <w:rFonts w:ascii="楷体" w:eastAsia="楷体" w:hAnsi="楷体" w:hint="eastAsia"/>
          <w:sz w:val="21"/>
          <w:szCs w:val="21"/>
        </w:rPr>
        <w:t>影印本</w:t>
      </w:r>
      <w:r w:rsidR="00F36214" w:rsidRPr="00BC0C87">
        <w:rPr>
          <w:rFonts w:ascii="楷体" w:eastAsia="楷体" w:hAnsi="楷体" w:hint="eastAsia"/>
          <w:sz w:val="21"/>
          <w:szCs w:val="21"/>
        </w:rPr>
        <w:t>，第</w:t>
      </w:r>
      <w:r w:rsidR="00F36214" w:rsidRPr="00BC0C87">
        <w:rPr>
          <w:rFonts w:ascii="楷体" w:eastAsia="楷体" w:hAnsi="楷体"/>
          <w:sz w:val="21"/>
          <w:szCs w:val="21"/>
        </w:rPr>
        <w:t xml:space="preserve">284 </w:t>
      </w:r>
      <w:r w:rsidR="00F36214" w:rsidRPr="00BC0C87">
        <w:rPr>
          <w:rFonts w:ascii="楷体" w:eastAsia="楷体" w:hAnsi="楷体" w:hint="eastAsia"/>
          <w:sz w:val="21"/>
          <w:szCs w:val="21"/>
        </w:rPr>
        <w:t>页。</w:t>
      </w:r>
    </w:p>
  </w:footnote>
  <w:footnote w:id="28">
    <w:p w14:paraId="4F364E64" w14:textId="5AE0303A" w:rsidR="007A4267" w:rsidRPr="00BC0C87" w:rsidRDefault="007A426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Pr="00BC0C87">
        <w:rPr>
          <w:rFonts w:ascii="楷体" w:eastAsia="楷体" w:hAnsi="楷体"/>
          <w:sz w:val="21"/>
          <w:szCs w:val="21"/>
        </w:rPr>
        <w:t>《元代理学与社会》，</w:t>
      </w:r>
      <w:r w:rsidR="00D34B74" w:rsidRPr="00BC0C87">
        <w:rPr>
          <w:rFonts w:ascii="楷体" w:eastAsia="楷体" w:hAnsi="楷体" w:hint="eastAsia"/>
          <w:sz w:val="21"/>
          <w:szCs w:val="21"/>
        </w:rPr>
        <w:t>博士学位论文，</w:t>
      </w:r>
      <w:r w:rsidRPr="00BC0C87">
        <w:rPr>
          <w:rFonts w:ascii="楷体" w:eastAsia="楷体" w:hAnsi="楷体"/>
          <w:sz w:val="21"/>
          <w:szCs w:val="21"/>
        </w:rPr>
        <w:t>西北大学</w:t>
      </w:r>
      <w:r w:rsidR="00D34B74" w:rsidRPr="00BC0C87">
        <w:rPr>
          <w:rFonts w:ascii="楷体" w:eastAsia="楷体" w:hAnsi="楷体" w:hint="eastAsia"/>
          <w:sz w:val="21"/>
          <w:szCs w:val="21"/>
        </w:rPr>
        <w:t>历史系</w:t>
      </w:r>
      <w:r w:rsidRPr="00BC0C87">
        <w:rPr>
          <w:rFonts w:ascii="楷体" w:eastAsia="楷体" w:hAnsi="楷体" w:hint="eastAsia"/>
          <w:sz w:val="21"/>
          <w:szCs w:val="21"/>
        </w:rPr>
        <w:t>，</w:t>
      </w:r>
      <w:r w:rsidRPr="00BC0C87">
        <w:rPr>
          <w:rFonts w:ascii="楷体" w:eastAsia="楷体" w:hAnsi="楷体"/>
          <w:sz w:val="21"/>
          <w:szCs w:val="21"/>
        </w:rPr>
        <w:t>2015年</w:t>
      </w:r>
      <w:r w:rsidRPr="00BC0C87">
        <w:rPr>
          <w:rFonts w:ascii="楷体" w:eastAsia="楷体" w:hAnsi="楷体" w:hint="eastAsia"/>
          <w:sz w:val="21"/>
          <w:szCs w:val="21"/>
        </w:rPr>
        <w:t>，第2</w:t>
      </w:r>
      <w:r w:rsidRPr="00BC0C87">
        <w:rPr>
          <w:rFonts w:ascii="楷体" w:eastAsia="楷体" w:hAnsi="楷体"/>
          <w:sz w:val="21"/>
          <w:szCs w:val="21"/>
        </w:rPr>
        <w:t>2</w:t>
      </w:r>
      <w:r w:rsidRPr="00BC0C87">
        <w:rPr>
          <w:rFonts w:ascii="楷体" w:eastAsia="楷体" w:hAnsi="楷体" w:hint="eastAsia"/>
          <w:sz w:val="21"/>
          <w:szCs w:val="21"/>
        </w:rPr>
        <w:t>页</w:t>
      </w:r>
      <w:r w:rsidRPr="00BC0C87">
        <w:rPr>
          <w:rFonts w:ascii="楷体" w:eastAsia="楷体" w:hAnsi="楷体"/>
          <w:sz w:val="21"/>
          <w:szCs w:val="21"/>
        </w:rPr>
        <w:t>。</w:t>
      </w:r>
    </w:p>
  </w:footnote>
  <w:footnote w:id="29">
    <w:p w14:paraId="4BB801F1" w14:textId="47ECDB3C" w:rsidR="00152F5F" w:rsidRPr="00BC0C87" w:rsidRDefault="00152F5F">
      <w:pPr>
        <w:pStyle w:val="a4"/>
        <w:rPr>
          <w:rFonts w:ascii="楷体" w:eastAsia="楷体" w:hAnsi="楷体"/>
          <w:sz w:val="21"/>
          <w:szCs w:val="21"/>
        </w:rPr>
      </w:pPr>
      <w:r w:rsidRPr="00BC0C87">
        <w:rPr>
          <w:rStyle w:val="a6"/>
          <w:rFonts w:ascii="楷体" w:eastAsia="楷体" w:hAnsi="楷体"/>
          <w:sz w:val="21"/>
          <w:szCs w:val="21"/>
        </w:rPr>
        <w:footnoteRef/>
      </w:r>
      <w:bookmarkStart w:id="3" w:name="_Hlk110347949"/>
      <w:r w:rsidRPr="00BC0C87">
        <w:rPr>
          <w:rFonts w:ascii="楷体" w:eastAsia="楷体" w:hAnsi="楷体" w:hint="eastAsia"/>
          <w:sz w:val="21"/>
          <w:szCs w:val="21"/>
        </w:rPr>
        <w:t>《元史》</w:t>
      </w:r>
      <w:r w:rsidR="00D34B74" w:rsidRPr="00BC0C87">
        <w:rPr>
          <w:rFonts w:ascii="楷体" w:eastAsia="楷体" w:hAnsi="楷体" w:hint="eastAsia"/>
          <w:sz w:val="21"/>
          <w:szCs w:val="21"/>
        </w:rPr>
        <w:t>卷1</w:t>
      </w:r>
      <w:r w:rsidR="00D34B74" w:rsidRPr="00BC0C87">
        <w:rPr>
          <w:rFonts w:ascii="楷体" w:eastAsia="楷体" w:hAnsi="楷体"/>
          <w:sz w:val="21"/>
          <w:szCs w:val="21"/>
        </w:rPr>
        <w:t>58</w:t>
      </w:r>
      <w:r w:rsidR="00D34B74" w:rsidRPr="00BC0C87">
        <w:rPr>
          <w:rFonts w:ascii="楷体" w:eastAsia="楷体" w:hAnsi="楷体" w:hint="eastAsia"/>
          <w:sz w:val="21"/>
          <w:szCs w:val="21"/>
        </w:rPr>
        <w:t>《姚枢传》</w:t>
      </w:r>
      <w:r w:rsidRPr="00BC0C87">
        <w:rPr>
          <w:rFonts w:ascii="楷体" w:eastAsia="楷体" w:hAnsi="楷体" w:hint="eastAsia"/>
          <w:sz w:val="21"/>
          <w:szCs w:val="21"/>
        </w:rPr>
        <w:t>，</w:t>
      </w:r>
      <w:r w:rsidR="00D34B74" w:rsidRPr="00BC0C87">
        <w:rPr>
          <w:rFonts w:ascii="楷体" w:eastAsia="楷体" w:hAnsi="楷体" w:hint="eastAsia"/>
          <w:sz w:val="21"/>
          <w:szCs w:val="21"/>
        </w:rPr>
        <w:t>北京：</w:t>
      </w:r>
      <w:r w:rsidRPr="00BC0C87">
        <w:rPr>
          <w:rFonts w:ascii="楷体" w:eastAsia="楷体" w:hAnsi="楷体" w:hint="eastAsia"/>
          <w:sz w:val="21"/>
          <w:szCs w:val="21"/>
        </w:rPr>
        <w:t>中华书局，</w:t>
      </w:r>
      <w:r w:rsidRPr="00BC0C87">
        <w:rPr>
          <w:rFonts w:ascii="楷体" w:eastAsia="楷体" w:hAnsi="楷体"/>
          <w:sz w:val="21"/>
          <w:szCs w:val="21"/>
        </w:rPr>
        <w:t>1977</w:t>
      </w:r>
      <w:r w:rsidRPr="00BC0C87">
        <w:rPr>
          <w:rFonts w:ascii="楷体" w:eastAsia="楷体" w:hAnsi="楷体" w:hint="eastAsia"/>
          <w:sz w:val="21"/>
          <w:szCs w:val="21"/>
        </w:rPr>
        <w:t>年</w:t>
      </w:r>
      <w:bookmarkEnd w:id="3"/>
      <w:r w:rsidR="00D34B74" w:rsidRPr="00BC0C87">
        <w:rPr>
          <w:rFonts w:ascii="楷体" w:eastAsia="楷体" w:hAnsi="楷体" w:hint="eastAsia"/>
          <w:sz w:val="21"/>
          <w:szCs w:val="21"/>
        </w:rPr>
        <w:t>标点本</w:t>
      </w:r>
      <w:r w:rsidRPr="00BC0C87">
        <w:rPr>
          <w:rFonts w:ascii="楷体" w:eastAsia="楷体" w:hAnsi="楷体" w:hint="eastAsia"/>
          <w:sz w:val="21"/>
          <w:szCs w:val="21"/>
        </w:rPr>
        <w:t>，第</w:t>
      </w:r>
      <w:r w:rsidRPr="00BC0C87">
        <w:rPr>
          <w:rFonts w:ascii="楷体" w:eastAsia="楷体" w:hAnsi="楷体"/>
          <w:sz w:val="21"/>
          <w:szCs w:val="21"/>
        </w:rPr>
        <w:t>3711 页</w:t>
      </w:r>
      <w:r w:rsidRPr="00BC0C87">
        <w:rPr>
          <w:rFonts w:ascii="楷体" w:eastAsia="楷体" w:hAnsi="楷体" w:hint="eastAsia"/>
          <w:sz w:val="21"/>
          <w:szCs w:val="21"/>
        </w:rPr>
        <w:t>。</w:t>
      </w:r>
    </w:p>
  </w:footnote>
  <w:footnote w:id="30">
    <w:p w14:paraId="6DB8EF84" w14:textId="59D60996" w:rsidR="005D6E86" w:rsidRPr="00BC0C87" w:rsidRDefault="005D6E86">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《元史》卷</w:t>
      </w:r>
      <w:r w:rsidR="006E3C9B" w:rsidRPr="00BC0C87">
        <w:rPr>
          <w:rFonts w:ascii="楷体" w:eastAsia="楷体" w:hAnsi="楷体" w:hint="eastAsia"/>
          <w:sz w:val="21"/>
          <w:szCs w:val="21"/>
        </w:rPr>
        <w:t>2</w:t>
      </w:r>
      <w:r w:rsidRPr="00BC0C87">
        <w:rPr>
          <w:rFonts w:ascii="楷体" w:eastAsia="楷体" w:hAnsi="楷体"/>
          <w:sz w:val="21"/>
          <w:szCs w:val="21"/>
        </w:rPr>
        <w:t>《太宗本纪》，第34页</w:t>
      </w:r>
      <w:r w:rsidRPr="00BC0C87">
        <w:rPr>
          <w:rFonts w:ascii="楷体" w:eastAsia="楷体" w:hAnsi="楷体" w:hint="eastAsia"/>
          <w:sz w:val="21"/>
          <w:szCs w:val="21"/>
        </w:rPr>
        <w:t>。</w:t>
      </w:r>
    </w:p>
  </w:footnote>
  <w:footnote w:id="31">
    <w:p w14:paraId="676737BC" w14:textId="6789BC36" w:rsidR="005A6071" w:rsidRPr="00BC0C87" w:rsidRDefault="005A6071">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Pr="00BC0C87">
        <w:rPr>
          <w:rFonts w:ascii="楷体" w:eastAsia="楷体" w:hAnsi="楷体"/>
          <w:sz w:val="21"/>
          <w:szCs w:val="21"/>
        </w:rPr>
        <w:t>《元代理学与社会》，</w:t>
      </w:r>
      <w:r w:rsidRPr="00BC0C87">
        <w:rPr>
          <w:rFonts w:ascii="楷体" w:eastAsia="楷体" w:hAnsi="楷体" w:hint="eastAsia"/>
          <w:sz w:val="21"/>
          <w:szCs w:val="21"/>
        </w:rPr>
        <w:t>第</w:t>
      </w:r>
      <w:r w:rsidRPr="00BC0C87">
        <w:rPr>
          <w:rFonts w:ascii="楷体" w:eastAsia="楷体" w:hAnsi="楷体"/>
          <w:sz w:val="21"/>
          <w:szCs w:val="21"/>
        </w:rPr>
        <w:t>65</w:t>
      </w:r>
      <w:r w:rsidRPr="00BC0C87">
        <w:rPr>
          <w:rFonts w:ascii="楷体" w:eastAsia="楷体" w:hAnsi="楷体" w:hint="eastAsia"/>
          <w:sz w:val="21"/>
          <w:szCs w:val="21"/>
        </w:rPr>
        <w:t>页</w:t>
      </w:r>
      <w:r w:rsidR="00C47A92" w:rsidRPr="00BC0C87">
        <w:rPr>
          <w:rFonts w:ascii="楷体" w:eastAsia="楷体" w:hAnsi="楷体" w:hint="eastAsia"/>
          <w:sz w:val="21"/>
          <w:szCs w:val="21"/>
        </w:rPr>
        <w:t>。</w:t>
      </w:r>
    </w:p>
  </w:footnote>
  <w:footnote w:id="32">
    <w:p w14:paraId="4E13E8B3" w14:textId="6F6A1627" w:rsidR="00932318" w:rsidRPr="00BC0C87" w:rsidRDefault="00932318"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耶律楚材</w:t>
      </w:r>
      <w:r w:rsidR="00DF0C61" w:rsidRPr="00BC0C87">
        <w:rPr>
          <w:rFonts w:ascii="楷体" w:eastAsia="楷体" w:hAnsi="楷体" w:hint="eastAsia"/>
          <w:sz w:val="21"/>
          <w:szCs w:val="21"/>
        </w:rPr>
        <w:t>:</w:t>
      </w:r>
      <w:r w:rsidR="008F194A" w:rsidRPr="00BC0C87">
        <w:rPr>
          <w:rFonts w:ascii="楷体" w:eastAsia="楷体" w:hAnsi="楷体" w:hint="eastAsia"/>
          <w:sz w:val="21"/>
          <w:szCs w:val="21"/>
        </w:rPr>
        <w:t xml:space="preserve"> 《屏山居士鸣道集说序》，</w:t>
      </w:r>
      <w:r w:rsidRPr="00BC0C87">
        <w:rPr>
          <w:rFonts w:ascii="楷体" w:eastAsia="楷体" w:hAnsi="楷体"/>
          <w:sz w:val="21"/>
          <w:szCs w:val="21"/>
        </w:rPr>
        <w:t>《湛然居士文集》</w:t>
      </w:r>
      <w:r w:rsidR="008F194A" w:rsidRPr="00BC0C87">
        <w:rPr>
          <w:rFonts w:ascii="楷体" w:eastAsia="楷体" w:hAnsi="楷体" w:hint="eastAsia"/>
          <w:sz w:val="21"/>
          <w:szCs w:val="21"/>
        </w:rPr>
        <w:t>卷1</w:t>
      </w:r>
      <w:r w:rsidR="008F194A" w:rsidRPr="00BC0C87">
        <w:rPr>
          <w:rFonts w:ascii="楷体" w:eastAsia="楷体" w:hAnsi="楷体"/>
          <w:sz w:val="21"/>
          <w:szCs w:val="21"/>
        </w:rPr>
        <w:t>4</w:t>
      </w:r>
      <w:r w:rsidRPr="00BC0C87">
        <w:rPr>
          <w:rFonts w:ascii="楷体" w:eastAsia="楷体" w:hAnsi="楷体"/>
          <w:sz w:val="21"/>
          <w:szCs w:val="21"/>
        </w:rPr>
        <w:t>，</w:t>
      </w:r>
      <w:r w:rsidR="008F194A" w:rsidRPr="00BC0C87">
        <w:rPr>
          <w:rFonts w:ascii="楷体" w:eastAsia="楷体" w:hAnsi="楷体" w:hint="eastAsia"/>
          <w:sz w:val="21"/>
          <w:szCs w:val="21"/>
        </w:rPr>
        <w:t>北京：</w:t>
      </w:r>
      <w:r w:rsidRPr="00BC0C87">
        <w:rPr>
          <w:rFonts w:ascii="楷体" w:eastAsia="楷体" w:hAnsi="楷体"/>
          <w:sz w:val="21"/>
          <w:szCs w:val="21"/>
        </w:rPr>
        <w:t>中华书局</w:t>
      </w:r>
      <w:r w:rsidRPr="00BC0C87">
        <w:rPr>
          <w:rFonts w:ascii="楷体" w:eastAsia="楷体" w:hAnsi="楷体" w:hint="eastAsia"/>
          <w:sz w:val="21"/>
          <w:szCs w:val="21"/>
        </w:rPr>
        <w:t>，</w:t>
      </w:r>
      <w:r w:rsidRPr="00BC0C87">
        <w:rPr>
          <w:rFonts w:ascii="楷体" w:eastAsia="楷体" w:hAnsi="楷体"/>
          <w:sz w:val="21"/>
          <w:szCs w:val="21"/>
        </w:rPr>
        <w:t>1986年</w:t>
      </w:r>
      <w:r w:rsidRPr="00BC0C87">
        <w:rPr>
          <w:rFonts w:ascii="楷体" w:eastAsia="楷体" w:hAnsi="楷体" w:hint="eastAsia"/>
          <w:sz w:val="21"/>
          <w:szCs w:val="21"/>
        </w:rPr>
        <w:t>，第</w:t>
      </w:r>
      <w:r w:rsidRPr="00BC0C87">
        <w:rPr>
          <w:rFonts w:ascii="楷体" w:eastAsia="楷体" w:hAnsi="楷体"/>
          <w:sz w:val="21"/>
          <w:szCs w:val="21"/>
        </w:rPr>
        <w:t>308 页</w:t>
      </w:r>
      <w:r w:rsidRPr="00BC0C87">
        <w:rPr>
          <w:rFonts w:ascii="楷体" w:eastAsia="楷体" w:hAnsi="楷体" w:hint="eastAsia"/>
          <w:sz w:val="21"/>
          <w:szCs w:val="21"/>
        </w:rPr>
        <w:t>。</w:t>
      </w:r>
    </w:p>
  </w:footnote>
  <w:footnote w:id="33">
    <w:p w14:paraId="72FE8B59" w14:textId="4CE09E22" w:rsidR="00C47A92" w:rsidRPr="00BC0C87" w:rsidRDefault="00C47A92">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Pr="00BC0C87">
        <w:rPr>
          <w:rFonts w:ascii="楷体" w:eastAsia="楷体" w:hAnsi="楷体"/>
          <w:sz w:val="21"/>
          <w:szCs w:val="21"/>
        </w:rPr>
        <w:t>《元代理学与社会》，</w:t>
      </w:r>
      <w:r w:rsidRPr="00BC0C87">
        <w:rPr>
          <w:rFonts w:ascii="楷体" w:eastAsia="楷体" w:hAnsi="楷体" w:hint="eastAsia"/>
          <w:sz w:val="21"/>
          <w:szCs w:val="21"/>
        </w:rPr>
        <w:t>第</w:t>
      </w:r>
      <w:r w:rsidRPr="00BC0C87">
        <w:rPr>
          <w:rFonts w:ascii="楷体" w:eastAsia="楷体" w:hAnsi="楷体"/>
          <w:sz w:val="21"/>
          <w:szCs w:val="21"/>
        </w:rPr>
        <w:t>39</w:t>
      </w:r>
      <w:r w:rsidRPr="00BC0C87">
        <w:rPr>
          <w:rFonts w:ascii="楷体" w:eastAsia="楷体" w:hAnsi="楷体" w:hint="eastAsia"/>
          <w:sz w:val="21"/>
          <w:szCs w:val="21"/>
        </w:rPr>
        <w:t>页</w:t>
      </w:r>
    </w:p>
  </w:footnote>
  <w:footnote w:id="34">
    <w:p w14:paraId="7FF49A4F" w14:textId="1D7F8550" w:rsidR="001A42C9" w:rsidRPr="00BC0C87" w:rsidRDefault="001A42C9">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《元史》卷</w:t>
      </w:r>
      <w:r w:rsidR="008F194A" w:rsidRPr="00BC0C87">
        <w:rPr>
          <w:rFonts w:ascii="楷体" w:eastAsia="楷体" w:hAnsi="楷体" w:hint="eastAsia"/>
          <w:sz w:val="21"/>
          <w:szCs w:val="21"/>
        </w:rPr>
        <w:t>7</w:t>
      </w:r>
      <w:r w:rsidRPr="00BC0C87">
        <w:rPr>
          <w:rFonts w:ascii="楷体" w:eastAsia="楷体" w:hAnsi="楷体"/>
          <w:sz w:val="21"/>
          <w:szCs w:val="21"/>
        </w:rPr>
        <w:t>《世祖本纪四》，第138 页。</w:t>
      </w:r>
    </w:p>
  </w:footnote>
  <w:footnote w:id="35">
    <w:p w14:paraId="16BB8A48" w14:textId="2A930A78" w:rsidR="00282D71" w:rsidRPr="00BC0C87" w:rsidRDefault="00282D71"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《元史》卷</w:t>
      </w:r>
      <w:r w:rsidR="008F194A" w:rsidRPr="00BC0C87">
        <w:rPr>
          <w:rFonts w:ascii="楷体" w:eastAsia="楷体" w:hAnsi="楷体" w:hint="eastAsia"/>
          <w:sz w:val="21"/>
          <w:szCs w:val="21"/>
        </w:rPr>
        <w:t>8</w:t>
      </w:r>
      <w:r w:rsidR="008F194A" w:rsidRPr="00BC0C87">
        <w:rPr>
          <w:rFonts w:ascii="楷体" w:eastAsia="楷体" w:hAnsi="楷体"/>
          <w:sz w:val="21"/>
          <w:szCs w:val="21"/>
        </w:rPr>
        <w:t>1</w:t>
      </w:r>
      <w:r w:rsidR="002C2132" w:rsidRPr="00BC0C87">
        <w:rPr>
          <w:rFonts w:ascii="楷体" w:eastAsia="楷体" w:hAnsi="楷体" w:hint="eastAsia"/>
          <w:sz w:val="21"/>
          <w:szCs w:val="21"/>
        </w:rPr>
        <w:t>《</w:t>
      </w:r>
      <w:r w:rsidRPr="00BC0C87">
        <w:rPr>
          <w:rFonts w:ascii="楷体" w:eastAsia="楷体" w:hAnsi="楷体"/>
          <w:sz w:val="21"/>
          <w:szCs w:val="21"/>
        </w:rPr>
        <w:t>选举一》，第2019 页</w:t>
      </w:r>
      <w:r w:rsidRPr="00BC0C87">
        <w:rPr>
          <w:rFonts w:ascii="楷体" w:eastAsia="楷体" w:hAnsi="楷体" w:hint="eastAsia"/>
          <w:sz w:val="21"/>
          <w:szCs w:val="21"/>
        </w:rPr>
        <w:t>，原文为：“</w:t>
      </w:r>
      <w:r w:rsidR="00C67E01" w:rsidRPr="00BC0C87">
        <w:rPr>
          <w:rFonts w:ascii="楷体" w:eastAsia="楷体" w:hAnsi="楷体" w:hint="eastAsia"/>
          <w:sz w:val="21"/>
          <w:szCs w:val="21"/>
        </w:rPr>
        <w:t>经义一道，各治一经，</w:t>
      </w:r>
      <w:r w:rsidR="00C67E01" w:rsidRPr="00BC0C87">
        <w:rPr>
          <w:rFonts w:ascii="楷体" w:eastAsia="楷体" w:hAnsi="楷体"/>
          <w:sz w:val="21"/>
          <w:szCs w:val="21"/>
        </w:rPr>
        <w:t>《诗》以</w:t>
      </w:r>
      <w:r w:rsidR="00C67E01" w:rsidRPr="00BC0C87">
        <w:rPr>
          <w:rFonts w:ascii="楷体" w:eastAsia="楷体" w:hAnsi="楷体" w:hint="eastAsia"/>
          <w:sz w:val="21"/>
          <w:szCs w:val="21"/>
        </w:rPr>
        <w:t>朱氏为主，《尚书》以蔡氏为主，《周易》以程氏、朱氏为主，已上三经，兼用古注疏，《春秋》许用《三传》及胡氏《传》、《礼记》用古注疏。”</w:t>
      </w:r>
    </w:p>
  </w:footnote>
  <w:footnote w:id="36">
    <w:p w14:paraId="4EE7B8E2" w14:textId="26EAF559" w:rsidR="00B9327B" w:rsidRPr="00BC0C87" w:rsidRDefault="00B9327B"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据朱军统计，根据《元史》本纪、《元史·选举志》、《续通志·选举》、《续通典·选举》</w:t>
      </w:r>
      <w:r w:rsidR="00EA776B" w:rsidRPr="00BC0C87">
        <w:rPr>
          <w:rFonts w:ascii="楷体" w:eastAsia="楷体" w:hAnsi="楷体" w:hint="eastAsia"/>
          <w:sz w:val="21"/>
          <w:szCs w:val="21"/>
        </w:rPr>
        <w:t>所列出</w:t>
      </w:r>
      <w:r w:rsidRPr="00BC0C87">
        <w:rPr>
          <w:rFonts w:ascii="楷体" w:eastAsia="楷体" w:hAnsi="楷体" w:hint="eastAsia"/>
          <w:sz w:val="21"/>
          <w:szCs w:val="21"/>
        </w:rPr>
        <w:t>的数据，元代一共开科</w:t>
      </w:r>
      <w:r w:rsidRPr="00BC0C87">
        <w:rPr>
          <w:rFonts w:ascii="楷体" w:eastAsia="楷体" w:hAnsi="楷体"/>
          <w:sz w:val="21"/>
          <w:szCs w:val="21"/>
        </w:rPr>
        <w:t>16 次，共录取进士1135 名</w:t>
      </w:r>
      <w:r w:rsidRPr="00BC0C87">
        <w:rPr>
          <w:rFonts w:ascii="楷体" w:eastAsia="楷体" w:hAnsi="楷体" w:hint="eastAsia"/>
          <w:sz w:val="21"/>
          <w:szCs w:val="21"/>
        </w:rPr>
        <w:t>。</w:t>
      </w:r>
      <w:r w:rsidR="00EA776B" w:rsidRPr="00BC0C87">
        <w:rPr>
          <w:rFonts w:ascii="楷体" w:eastAsia="楷体" w:hAnsi="楷体" w:hint="eastAsia"/>
          <w:sz w:val="21"/>
          <w:szCs w:val="21"/>
        </w:rPr>
        <w:t>朱军</w:t>
      </w:r>
      <w:r w:rsidR="00DF0C61" w:rsidRPr="00BC0C87">
        <w:rPr>
          <w:rFonts w:ascii="楷体" w:eastAsia="楷体" w:hAnsi="楷体" w:hint="eastAsia"/>
          <w:sz w:val="21"/>
          <w:szCs w:val="21"/>
        </w:rPr>
        <w:t>:</w:t>
      </w:r>
      <w:r w:rsidR="00EA776B" w:rsidRPr="00BC0C87">
        <w:rPr>
          <w:rFonts w:ascii="楷体" w:eastAsia="楷体" w:hAnsi="楷体" w:hint="eastAsia"/>
          <w:sz w:val="21"/>
          <w:szCs w:val="21"/>
        </w:rPr>
        <w:t>《元代理学与社会》，第</w:t>
      </w:r>
      <w:r w:rsidR="00EA776B" w:rsidRPr="00BC0C87">
        <w:rPr>
          <w:rFonts w:ascii="楷体" w:eastAsia="楷体" w:hAnsi="楷体"/>
          <w:sz w:val="21"/>
          <w:szCs w:val="21"/>
        </w:rPr>
        <w:t>64页。</w:t>
      </w:r>
    </w:p>
  </w:footnote>
  <w:footnote w:id="37">
    <w:p w14:paraId="26D92C7C" w14:textId="776275EC" w:rsidR="003B26CA" w:rsidRPr="00BC0C87" w:rsidRDefault="003B26CA">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008F194A" w:rsidRPr="00BC0C87">
        <w:rPr>
          <w:rFonts w:ascii="楷体" w:eastAsia="楷体" w:hAnsi="楷体" w:hint="eastAsia"/>
          <w:sz w:val="21"/>
          <w:szCs w:val="21"/>
        </w:rPr>
        <w:t>：</w:t>
      </w:r>
      <w:r w:rsidRPr="00BC0C87">
        <w:rPr>
          <w:rFonts w:ascii="楷体" w:eastAsia="楷体" w:hAnsi="楷体"/>
          <w:sz w:val="21"/>
          <w:szCs w:val="21"/>
        </w:rPr>
        <w:t>《中国思想史》（第二卷），</w:t>
      </w:r>
      <w:r w:rsidRPr="00BC0C87">
        <w:rPr>
          <w:rFonts w:ascii="楷体" w:eastAsia="楷体" w:hAnsi="楷体" w:hint="eastAsia"/>
          <w:sz w:val="21"/>
          <w:szCs w:val="21"/>
        </w:rPr>
        <w:t>第2</w:t>
      </w:r>
      <w:r w:rsidRPr="00BC0C87">
        <w:rPr>
          <w:rFonts w:ascii="楷体" w:eastAsia="楷体" w:hAnsi="楷体"/>
          <w:sz w:val="21"/>
          <w:szCs w:val="21"/>
        </w:rPr>
        <w:t>52</w:t>
      </w:r>
      <w:r w:rsidRPr="00BC0C87">
        <w:rPr>
          <w:rFonts w:ascii="楷体" w:eastAsia="楷体" w:hAnsi="楷体" w:hint="eastAsia"/>
          <w:sz w:val="21"/>
          <w:szCs w:val="21"/>
        </w:rPr>
        <w:t>页</w:t>
      </w:r>
      <w:r w:rsidRPr="00BC0C87">
        <w:rPr>
          <w:rFonts w:ascii="楷体" w:eastAsia="楷体" w:hAnsi="楷体"/>
          <w:sz w:val="21"/>
          <w:szCs w:val="21"/>
        </w:rPr>
        <w:t>。</w:t>
      </w:r>
    </w:p>
  </w:footnote>
  <w:footnote w:id="38">
    <w:p w14:paraId="0C960573" w14:textId="1B15F282" w:rsidR="009A704A" w:rsidRPr="00BC0C87" w:rsidRDefault="009A704A" w:rsidP="00BF04F6">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毕游</w:t>
      </w:r>
      <w:r w:rsidR="00DF0C61" w:rsidRPr="00BC0C87">
        <w:rPr>
          <w:rFonts w:ascii="楷体" w:eastAsia="楷体" w:hAnsi="楷体" w:hint="eastAsia"/>
          <w:sz w:val="21"/>
          <w:szCs w:val="21"/>
        </w:rPr>
        <w:t>:</w:t>
      </w:r>
      <w:r w:rsidRPr="00BC0C87">
        <w:rPr>
          <w:rFonts w:ascii="楷体" w:eastAsia="楷体" w:hAnsi="楷体"/>
          <w:sz w:val="21"/>
          <w:szCs w:val="21"/>
        </w:rPr>
        <w:t>《从朱陆异同到朱王异同》，</w:t>
      </w:r>
      <w:r w:rsidR="00FE6E68" w:rsidRPr="00BC0C87">
        <w:rPr>
          <w:rFonts w:ascii="楷体" w:eastAsia="楷体" w:hAnsi="楷体"/>
          <w:sz w:val="21"/>
          <w:szCs w:val="21"/>
        </w:rPr>
        <w:t>博士</w:t>
      </w:r>
      <w:r w:rsidR="00FE6E68" w:rsidRPr="00BC0C87">
        <w:rPr>
          <w:rFonts w:ascii="楷体" w:eastAsia="楷体" w:hAnsi="楷体" w:hint="eastAsia"/>
          <w:sz w:val="21"/>
          <w:szCs w:val="21"/>
        </w:rPr>
        <w:t>学位</w:t>
      </w:r>
      <w:r w:rsidR="00FE6E68" w:rsidRPr="00BC0C87">
        <w:rPr>
          <w:rFonts w:ascii="楷体" w:eastAsia="楷体" w:hAnsi="楷体"/>
          <w:sz w:val="21"/>
          <w:szCs w:val="21"/>
        </w:rPr>
        <w:t>论文</w:t>
      </w:r>
      <w:r w:rsidR="00FE6E68" w:rsidRPr="00BC0C87">
        <w:rPr>
          <w:rFonts w:ascii="楷体" w:eastAsia="楷体" w:hAnsi="楷体" w:hint="eastAsia"/>
          <w:sz w:val="21"/>
          <w:szCs w:val="21"/>
        </w:rPr>
        <w:t>，</w:t>
      </w:r>
      <w:r w:rsidRPr="00BC0C87">
        <w:rPr>
          <w:rFonts w:ascii="楷体" w:eastAsia="楷体" w:hAnsi="楷体"/>
          <w:sz w:val="21"/>
          <w:szCs w:val="21"/>
        </w:rPr>
        <w:t>中国社会科学院</w:t>
      </w:r>
      <w:r w:rsidR="00FE6E68" w:rsidRPr="00BC0C87">
        <w:rPr>
          <w:rFonts w:ascii="楷体" w:eastAsia="楷体" w:hAnsi="楷体" w:hint="eastAsia"/>
          <w:sz w:val="21"/>
          <w:szCs w:val="21"/>
        </w:rPr>
        <w:t>研究生院历史系</w:t>
      </w:r>
      <w:r w:rsidRPr="00BC0C87">
        <w:rPr>
          <w:rFonts w:ascii="楷体" w:eastAsia="楷体" w:hAnsi="楷体" w:hint="eastAsia"/>
          <w:sz w:val="21"/>
          <w:szCs w:val="21"/>
        </w:rPr>
        <w:t>，</w:t>
      </w:r>
      <w:r w:rsidRPr="00BC0C87">
        <w:rPr>
          <w:rFonts w:ascii="楷体" w:eastAsia="楷体" w:hAnsi="楷体"/>
          <w:sz w:val="21"/>
          <w:szCs w:val="21"/>
        </w:rPr>
        <w:t>2013年</w:t>
      </w:r>
      <w:r w:rsidRPr="00BC0C87">
        <w:rPr>
          <w:rFonts w:ascii="楷体" w:eastAsia="楷体" w:hAnsi="楷体" w:hint="eastAsia"/>
          <w:sz w:val="21"/>
          <w:szCs w:val="21"/>
        </w:rPr>
        <w:t>，第1</w:t>
      </w:r>
      <w:r w:rsidRPr="00BC0C87">
        <w:rPr>
          <w:rFonts w:ascii="楷体" w:eastAsia="楷体" w:hAnsi="楷体"/>
          <w:sz w:val="21"/>
          <w:szCs w:val="21"/>
        </w:rPr>
        <w:t>04</w:t>
      </w:r>
      <w:r w:rsidRPr="00BC0C87">
        <w:rPr>
          <w:rFonts w:ascii="楷体" w:eastAsia="楷体" w:hAnsi="楷体" w:hint="eastAsia"/>
          <w:sz w:val="21"/>
          <w:szCs w:val="21"/>
        </w:rPr>
        <w:t>页。</w:t>
      </w:r>
    </w:p>
  </w:footnote>
  <w:footnote w:id="39">
    <w:p w14:paraId="0066764D" w14:textId="3CF7ADC1" w:rsidR="00005CF9" w:rsidRPr="00BC0C87" w:rsidRDefault="00005CF9">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00DF0C61" w:rsidRPr="00BC0C87">
        <w:rPr>
          <w:rFonts w:ascii="楷体" w:eastAsia="楷体" w:hAnsi="楷体" w:hint="eastAsia"/>
          <w:sz w:val="21"/>
          <w:szCs w:val="21"/>
        </w:rPr>
        <w:t>:</w:t>
      </w:r>
      <w:r w:rsidRPr="00BC0C87">
        <w:rPr>
          <w:rFonts w:ascii="楷体" w:eastAsia="楷体" w:hAnsi="楷体"/>
          <w:sz w:val="21"/>
          <w:szCs w:val="21"/>
        </w:rPr>
        <w:t>《中国思想史》（第二卷），</w:t>
      </w:r>
      <w:r w:rsidRPr="00BC0C87">
        <w:rPr>
          <w:rFonts w:ascii="楷体" w:eastAsia="楷体" w:hAnsi="楷体" w:hint="eastAsia"/>
          <w:sz w:val="21"/>
          <w:szCs w:val="21"/>
        </w:rPr>
        <w:t>第2</w:t>
      </w:r>
      <w:r w:rsidRPr="00BC0C87">
        <w:rPr>
          <w:rFonts w:ascii="楷体" w:eastAsia="楷体" w:hAnsi="楷体"/>
          <w:sz w:val="21"/>
          <w:szCs w:val="21"/>
        </w:rPr>
        <w:t>56</w:t>
      </w:r>
      <w:r w:rsidRPr="00BC0C87">
        <w:rPr>
          <w:rFonts w:ascii="楷体" w:eastAsia="楷体" w:hAnsi="楷体" w:hint="eastAsia"/>
          <w:sz w:val="21"/>
          <w:szCs w:val="21"/>
        </w:rPr>
        <w:t>页</w:t>
      </w:r>
      <w:r w:rsidRPr="00BC0C87">
        <w:rPr>
          <w:rFonts w:ascii="楷体" w:eastAsia="楷体" w:hAnsi="楷体"/>
          <w:sz w:val="21"/>
          <w:szCs w:val="21"/>
        </w:rPr>
        <w:t>。</w:t>
      </w:r>
    </w:p>
  </w:footnote>
  <w:footnote w:id="40">
    <w:p w14:paraId="71FFDDD8" w14:textId="6A8D493C" w:rsidR="003D11B0" w:rsidRPr="00BC0C87" w:rsidRDefault="003D11B0">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如侯外庐</w:t>
      </w:r>
      <w:r w:rsidR="00FE6E68" w:rsidRPr="00BC0C87">
        <w:rPr>
          <w:rFonts w:ascii="楷体" w:eastAsia="楷体" w:hAnsi="楷体" w:hint="eastAsia"/>
          <w:sz w:val="21"/>
          <w:szCs w:val="21"/>
        </w:rPr>
        <w:t>、邱汉生、张岂之主编：</w:t>
      </w:r>
      <w:r w:rsidRPr="00BC0C87">
        <w:rPr>
          <w:rFonts w:ascii="楷体" w:eastAsia="楷体" w:hAnsi="楷体"/>
          <w:sz w:val="21"/>
          <w:szCs w:val="21"/>
        </w:rPr>
        <w:t>《宋明理学史》（上册）</w:t>
      </w:r>
      <w:r w:rsidRPr="00BC0C87">
        <w:rPr>
          <w:rFonts w:ascii="楷体" w:eastAsia="楷体" w:hAnsi="楷体" w:hint="eastAsia"/>
          <w:sz w:val="21"/>
          <w:szCs w:val="21"/>
        </w:rPr>
        <w:t>，</w:t>
      </w:r>
      <w:r w:rsidRPr="00BC0C87">
        <w:rPr>
          <w:rFonts w:ascii="楷体" w:eastAsia="楷体" w:hAnsi="楷体"/>
          <w:sz w:val="21"/>
          <w:szCs w:val="21"/>
        </w:rPr>
        <w:t>第749~767 页</w:t>
      </w:r>
      <w:r w:rsidRPr="00BC0C87">
        <w:rPr>
          <w:rFonts w:ascii="楷体" w:eastAsia="楷体" w:hAnsi="楷体" w:hint="eastAsia"/>
          <w:sz w:val="21"/>
          <w:szCs w:val="21"/>
        </w:rPr>
        <w:t>。</w:t>
      </w:r>
    </w:p>
  </w:footnote>
  <w:footnote w:id="41">
    <w:p w14:paraId="77999CBF" w14:textId="580776DB" w:rsidR="00B2175B" w:rsidRDefault="00B2175B" w:rsidP="00BC0C87">
      <w:pPr>
        <w:pStyle w:val="a4"/>
        <w:ind w:left="210" w:hangingChars="100" w:hanging="210"/>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E6E68" w:rsidRPr="00BC0C87">
        <w:rPr>
          <w:rFonts w:ascii="楷体" w:eastAsia="楷体" w:hAnsi="楷体" w:hint="eastAsia"/>
          <w:sz w:val="21"/>
          <w:szCs w:val="21"/>
        </w:rPr>
        <w:t xml:space="preserve"> 《明代理学和政治文化发微》，</w:t>
      </w:r>
      <w:r w:rsidRPr="00BC0C87">
        <w:rPr>
          <w:rFonts w:ascii="楷体" w:eastAsia="楷体" w:hAnsi="楷体"/>
          <w:sz w:val="21"/>
          <w:szCs w:val="21"/>
        </w:rPr>
        <w:t>《宋明理学与政治文化》，</w:t>
      </w:r>
      <w:r w:rsidR="00FE6E68" w:rsidRPr="00BC0C87">
        <w:rPr>
          <w:rFonts w:ascii="楷体" w:eastAsia="楷体" w:hAnsi="楷体" w:hint="eastAsia"/>
          <w:sz w:val="21"/>
          <w:szCs w:val="21"/>
        </w:rPr>
        <w:t>桂林：</w:t>
      </w:r>
      <w:r w:rsidRPr="00BC0C87">
        <w:rPr>
          <w:rFonts w:ascii="楷体" w:eastAsia="楷体" w:hAnsi="楷体"/>
          <w:sz w:val="21"/>
          <w:szCs w:val="21"/>
        </w:rPr>
        <w:t>广西师范大学出版社</w:t>
      </w:r>
      <w:r w:rsidR="00FE6E68" w:rsidRPr="00BC0C87">
        <w:rPr>
          <w:rFonts w:ascii="楷体" w:eastAsia="楷体" w:hAnsi="楷体" w:hint="eastAsia"/>
          <w:sz w:val="21"/>
          <w:szCs w:val="21"/>
        </w:rPr>
        <w:t>，</w:t>
      </w:r>
      <w:r w:rsidRPr="00BC0C87">
        <w:rPr>
          <w:rFonts w:ascii="楷体" w:eastAsia="楷体" w:hAnsi="楷体"/>
          <w:sz w:val="21"/>
          <w:szCs w:val="21"/>
        </w:rPr>
        <w:t>2014年</w:t>
      </w:r>
      <w:r w:rsidRPr="00BC0C87">
        <w:rPr>
          <w:rFonts w:ascii="楷体" w:eastAsia="楷体" w:hAnsi="楷体" w:hint="eastAsia"/>
          <w:sz w:val="21"/>
          <w:szCs w:val="21"/>
        </w:rPr>
        <w:t>，第1</w:t>
      </w:r>
      <w:r w:rsidRPr="00BC0C87">
        <w:rPr>
          <w:rFonts w:ascii="楷体" w:eastAsia="楷体" w:hAnsi="楷体"/>
          <w:sz w:val="21"/>
          <w:szCs w:val="21"/>
        </w:rPr>
        <w:t>2-30</w:t>
      </w:r>
      <w:r w:rsidRPr="00BC0C87">
        <w:rPr>
          <w:rFonts w:ascii="楷体" w:eastAsia="楷体" w:hAnsi="楷体" w:hint="eastAsia"/>
          <w:sz w:val="21"/>
          <w:szCs w:val="21"/>
        </w:rPr>
        <w:t>页。</w:t>
      </w:r>
    </w:p>
  </w:footnote>
  <w:footnote w:id="42">
    <w:p w14:paraId="5C5A5F7B" w14:textId="62D7407E" w:rsidR="006371CE" w:rsidRPr="00BC0C87" w:rsidRDefault="006371CE"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C83C84" w:rsidRPr="00BC0C87">
        <w:rPr>
          <w:rFonts w:ascii="楷体" w:eastAsia="楷体" w:hAnsi="楷体" w:hint="eastAsia"/>
          <w:sz w:val="21"/>
          <w:szCs w:val="21"/>
        </w:rPr>
        <w:t>参见</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E6E68" w:rsidRPr="00BC0C87">
        <w:rPr>
          <w:rFonts w:ascii="楷体" w:eastAsia="楷体" w:hAnsi="楷体" w:hint="eastAsia"/>
          <w:sz w:val="21"/>
          <w:szCs w:val="21"/>
        </w:rPr>
        <w:t xml:space="preserve"> 《明代理学和政治文化发微》，</w:t>
      </w:r>
      <w:r w:rsidRPr="00BC0C87">
        <w:rPr>
          <w:rFonts w:ascii="楷体" w:eastAsia="楷体" w:hAnsi="楷体" w:hint="eastAsia"/>
          <w:sz w:val="21"/>
          <w:szCs w:val="21"/>
        </w:rPr>
        <w:t>《宋明理学与政治文化》，第1</w:t>
      </w:r>
      <w:r w:rsidRPr="00BC0C87">
        <w:rPr>
          <w:rFonts w:ascii="楷体" w:eastAsia="楷体" w:hAnsi="楷体"/>
          <w:sz w:val="21"/>
          <w:szCs w:val="21"/>
        </w:rPr>
        <w:t>3</w:t>
      </w:r>
      <w:r w:rsidRPr="00BC0C87">
        <w:rPr>
          <w:rFonts w:ascii="楷体" w:eastAsia="楷体" w:hAnsi="楷体" w:hint="eastAsia"/>
          <w:sz w:val="21"/>
          <w:szCs w:val="21"/>
        </w:rPr>
        <w:t>页；</w:t>
      </w:r>
      <w:bookmarkStart w:id="4" w:name="_Hlk110429633"/>
      <w:r w:rsidRPr="00BC0C87">
        <w:rPr>
          <w:rFonts w:ascii="楷体" w:eastAsia="楷体" w:hAnsi="楷体" w:hint="eastAsia"/>
          <w:sz w:val="21"/>
          <w:szCs w:val="21"/>
        </w:rPr>
        <w:t>吴晗，《朱元璋传》，</w:t>
      </w:r>
      <w:r w:rsidR="00F5199A" w:rsidRPr="00BC0C87">
        <w:rPr>
          <w:rFonts w:ascii="楷体" w:eastAsia="楷体" w:hAnsi="楷体" w:hint="eastAsia"/>
          <w:sz w:val="21"/>
          <w:szCs w:val="21"/>
        </w:rPr>
        <w:t>天津：</w:t>
      </w:r>
      <w:r w:rsidRPr="00BC0C87">
        <w:rPr>
          <w:rFonts w:ascii="楷体" w:eastAsia="楷体" w:hAnsi="楷体" w:hint="eastAsia"/>
          <w:sz w:val="21"/>
          <w:szCs w:val="21"/>
        </w:rPr>
        <w:t>百花文艺出版社，2</w:t>
      </w:r>
      <w:r w:rsidRPr="00BC0C87">
        <w:rPr>
          <w:rFonts w:ascii="楷体" w:eastAsia="楷体" w:hAnsi="楷体"/>
          <w:sz w:val="21"/>
          <w:szCs w:val="21"/>
        </w:rPr>
        <w:t>000</w:t>
      </w:r>
      <w:r w:rsidRPr="00BC0C87">
        <w:rPr>
          <w:rFonts w:ascii="楷体" w:eastAsia="楷体" w:hAnsi="楷体" w:hint="eastAsia"/>
          <w:sz w:val="21"/>
          <w:szCs w:val="21"/>
        </w:rPr>
        <w:t>年</w:t>
      </w:r>
      <w:bookmarkEnd w:id="4"/>
      <w:r w:rsidR="00C83C84" w:rsidRPr="00BC0C87">
        <w:rPr>
          <w:rFonts w:ascii="楷体" w:eastAsia="楷体" w:hAnsi="楷体" w:hint="eastAsia"/>
          <w:sz w:val="21"/>
          <w:szCs w:val="21"/>
        </w:rPr>
        <w:t>。余英时、吴晗</w:t>
      </w:r>
      <w:r w:rsidRPr="00BC0C87">
        <w:rPr>
          <w:rFonts w:ascii="楷体" w:eastAsia="楷体" w:hAnsi="楷体" w:hint="eastAsia"/>
          <w:sz w:val="21"/>
          <w:szCs w:val="21"/>
        </w:rPr>
        <w:t>都提到了</w:t>
      </w:r>
      <w:r w:rsidR="00D433D9" w:rsidRPr="00BC0C87">
        <w:rPr>
          <w:rFonts w:ascii="楷体" w:eastAsia="楷体" w:hAnsi="楷体" w:hint="eastAsia"/>
          <w:sz w:val="21"/>
          <w:szCs w:val="21"/>
        </w:rPr>
        <w:t>朱元璋早年间卑微的身份，以及家庭悲惨的遭遇，</w:t>
      </w:r>
      <w:r w:rsidR="00C83C84" w:rsidRPr="00BC0C87">
        <w:rPr>
          <w:rFonts w:ascii="楷体" w:eastAsia="楷体" w:hAnsi="楷体" w:hint="eastAsia"/>
          <w:sz w:val="21"/>
          <w:szCs w:val="21"/>
        </w:rPr>
        <w:t>塑造了朱元璋</w:t>
      </w:r>
      <w:r w:rsidR="00D433D9" w:rsidRPr="00BC0C87">
        <w:rPr>
          <w:rFonts w:ascii="楷体" w:eastAsia="楷体" w:hAnsi="楷体" w:hint="eastAsia"/>
          <w:sz w:val="21"/>
          <w:szCs w:val="21"/>
        </w:rPr>
        <w:t>对士大夫、官员</w:t>
      </w:r>
      <w:r w:rsidR="00990F6A" w:rsidRPr="00BC0C87">
        <w:rPr>
          <w:rFonts w:ascii="楷体" w:eastAsia="楷体" w:hAnsi="楷体" w:hint="eastAsia"/>
          <w:sz w:val="21"/>
          <w:szCs w:val="21"/>
        </w:rPr>
        <w:t>群体</w:t>
      </w:r>
      <w:r w:rsidR="00D433D9" w:rsidRPr="00BC0C87">
        <w:rPr>
          <w:rFonts w:ascii="楷体" w:eastAsia="楷体" w:hAnsi="楷体" w:hint="eastAsia"/>
          <w:sz w:val="21"/>
          <w:szCs w:val="21"/>
        </w:rPr>
        <w:t>的仇恨心理。</w:t>
      </w:r>
    </w:p>
  </w:footnote>
  <w:footnote w:id="43">
    <w:p w14:paraId="2B735600" w14:textId="0152DC53" w:rsidR="00FC5199" w:rsidRPr="00BC0C87" w:rsidRDefault="00FC5199"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傅海波</w:t>
      </w:r>
      <w:r w:rsidR="00F5199A" w:rsidRPr="00BC0C87">
        <w:rPr>
          <w:rFonts w:ascii="楷体" w:eastAsia="楷体" w:hAnsi="楷体" w:hint="eastAsia"/>
          <w:sz w:val="21"/>
          <w:szCs w:val="21"/>
        </w:rPr>
        <w:t>、崔瑞德主编</w:t>
      </w:r>
      <w:r w:rsidR="00DF0C61" w:rsidRPr="00BC0C87">
        <w:rPr>
          <w:rFonts w:ascii="楷体" w:eastAsia="楷体" w:hAnsi="楷体" w:hint="eastAsia"/>
          <w:sz w:val="21"/>
          <w:szCs w:val="21"/>
        </w:rPr>
        <w:t>:</w:t>
      </w:r>
      <w:r w:rsidRPr="00BC0C87">
        <w:rPr>
          <w:rFonts w:ascii="楷体" w:eastAsia="楷体" w:hAnsi="楷体"/>
          <w:sz w:val="21"/>
          <w:szCs w:val="21"/>
        </w:rPr>
        <w:t>《剑桥中国辽西夏金元史》，</w:t>
      </w:r>
      <w:r w:rsidR="00F5199A" w:rsidRPr="00BC0C87">
        <w:rPr>
          <w:rFonts w:ascii="楷体" w:eastAsia="楷体" w:hAnsi="楷体" w:hint="eastAsia"/>
          <w:sz w:val="21"/>
          <w:szCs w:val="21"/>
        </w:rPr>
        <w:t>史卫民等译，北京：</w:t>
      </w:r>
      <w:r w:rsidRPr="00BC0C87">
        <w:rPr>
          <w:rFonts w:ascii="楷体" w:eastAsia="楷体" w:hAnsi="楷体"/>
          <w:sz w:val="21"/>
          <w:szCs w:val="21"/>
        </w:rPr>
        <w:t>中国社会科学出版社</w:t>
      </w:r>
      <w:r w:rsidRPr="00BC0C87">
        <w:rPr>
          <w:rFonts w:ascii="楷体" w:eastAsia="楷体" w:hAnsi="楷体" w:hint="eastAsia"/>
          <w:sz w:val="21"/>
          <w:szCs w:val="21"/>
        </w:rPr>
        <w:t>，</w:t>
      </w:r>
      <w:r w:rsidRPr="00BC0C87">
        <w:rPr>
          <w:rFonts w:ascii="楷体" w:eastAsia="楷体" w:hAnsi="楷体"/>
          <w:sz w:val="21"/>
          <w:szCs w:val="21"/>
        </w:rPr>
        <w:t>1998年</w:t>
      </w:r>
      <w:r w:rsidRPr="00BC0C87">
        <w:rPr>
          <w:rFonts w:ascii="楷体" w:eastAsia="楷体" w:hAnsi="楷体" w:hint="eastAsia"/>
          <w:sz w:val="21"/>
          <w:szCs w:val="21"/>
        </w:rPr>
        <w:t>，第7</w:t>
      </w:r>
      <w:r w:rsidRPr="00BC0C87">
        <w:rPr>
          <w:rFonts w:ascii="楷体" w:eastAsia="楷体" w:hAnsi="楷体"/>
          <w:sz w:val="21"/>
          <w:szCs w:val="21"/>
        </w:rPr>
        <w:t>15</w:t>
      </w:r>
      <w:r w:rsidRPr="00BC0C87">
        <w:rPr>
          <w:rFonts w:ascii="楷体" w:eastAsia="楷体" w:hAnsi="楷体" w:hint="eastAsia"/>
          <w:sz w:val="21"/>
          <w:szCs w:val="21"/>
        </w:rPr>
        <w:t>页。</w:t>
      </w:r>
    </w:p>
  </w:footnote>
  <w:footnote w:id="44">
    <w:p w14:paraId="3FA14E3D" w14:textId="53DA7AB7" w:rsidR="0091620D" w:rsidRPr="00BC0C87" w:rsidRDefault="0091620D">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陈寅恪</w:t>
      </w:r>
      <w:r w:rsidR="00DF0C61" w:rsidRPr="00BC0C87">
        <w:rPr>
          <w:rFonts w:ascii="楷体" w:eastAsia="楷体" w:hAnsi="楷体" w:hint="eastAsia"/>
          <w:sz w:val="21"/>
          <w:szCs w:val="21"/>
        </w:rPr>
        <w:t>:</w:t>
      </w:r>
      <w:r w:rsidRPr="00BC0C87">
        <w:rPr>
          <w:rFonts w:ascii="楷体" w:eastAsia="楷体" w:hAnsi="楷体"/>
          <w:sz w:val="21"/>
          <w:szCs w:val="21"/>
        </w:rPr>
        <w:t>《隋唐制度渊源略论稿》，</w:t>
      </w:r>
      <w:r w:rsidR="00F5199A" w:rsidRPr="00BC0C87">
        <w:rPr>
          <w:rFonts w:ascii="楷体" w:eastAsia="楷体" w:hAnsi="楷体" w:hint="eastAsia"/>
          <w:sz w:val="21"/>
          <w:szCs w:val="21"/>
        </w:rPr>
        <w:t>北京：</w:t>
      </w:r>
      <w:r w:rsidRPr="00BC0C87">
        <w:rPr>
          <w:rFonts w:ascii="楷体" w:eastAsia="楷体" w:hAnsi="楷体"/>
          <w:sz w:val="21"/>
          <w:szCs w:val="21"/>
        </w:rPr>
        <w:t>商务印书馆</w:t>
      </w:r>
      <w:r w:rsidRPr="00BC0C87">
        <w:rPr>
          <w:rFonts w:ascii="楷体" w:eastAsia="楷体" w:hAnsi="楷体" w:hint="eastAsia"/>
          <w:sz w:val="21"/>
          <w:szCs w:val="21"/>
        </w:rPr>
        <w:t>，</w:t>
      </w:r>
      <w:r w:rsidRPr="00BC0C87">
        <w:rPr>
          <w:rFonts w:ascii="楷体" w:eastAsia="楷体" w:hAnsi="楷体"/>
          <w:sz w:val="21"/>
          <w:szCs w:val="21"/>
        </w:rPr>
        <w:t>2011年</w:t>
      </w:r>
      <w:r w:rsidRPr="00BC0C87">
        <w:rPr>
          <w:rFonts w:ascii="楷体" w:eastAsia="楷体" w:hAnsi="楷体" w:hint="eastAsia"/>
          <w:sz w:val="21"/>
          <w:szCs w:val="21"/>
        </w:rPr>
        <w:t>，第4页。</w:t>
      </w:r>
    </w:p>
  </w:footnote>
  <w:footnote w:id="45">
    <w:p w14:paraId="3E14C71D" w14:textId="682ED4F9" w:rsidR="004409E7" w:rsidRPr="00BC0C87" w:rsidRDefault="004409E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邓小南</w:t>
      </w:r>
      <w:r w:rsidR="00DF0C61" w:rsidRPr="00BC0C87">
        <w:rPr>
          <w:rFonts w:ascii="楷体" w:eastAsia="楷体" w:hAnsi="楷体" w:hint="eastAsia"/>
          <w:sz w:val="21"/>
          <w:szCs w:val="21"/>
        </w:rPr>
        <w:t>:</w:t>
      </w:r>
      <w:r w:rsidRPr="00BC0C87">
        <w:rPr>
          <w:rFonts w:ascii="楷体" w:eastAsia="楷体" w:hAnsi="楷体"/>
          <w:sz w:val="21"/>
          <w:szCs w:val="21"/>
        </w:rPr>
        <w:t>《祖宗之法》，</w:t>
      </w:r>
      <w:r w:rsidR="00F5199A" w:rsidRPr="00BC0C87">
        <w:rPr>
          <w:rFonts w:ascii="楷体" w:eastAsia="楷体" w:hAnsi="楷体" w:hint="eastAsia"/>
          <w:sz w:val="21"/>
          <w:szCs w:val="21"/>
        </w:rPr>
        <w:t>北京：</w:t>
      </w:r>
      <w:r w:rsidRPr="00BC0C87">
        <w:rPr>
          <w:rFonts w:ascii="楷体" w:eastAsia="楷体" w:hAnsi="楷体"/>
          <w:sz w:val="21"/>
          <w:szCs w:val="21"/>
        </w:rPr>
        <w:t>三联书店</w:t>
      </w:r>
      <w:r w:rsidRPr="00BC0C87">
        <w:rPr>
          <w:rFonts w:ascii="楷体" w:eastAsia="楷体" w:hAnsi="楷体" w:hint="eastAsia"/>
          <w:sz w:val="21"/>
          <w:szCs w:val="21"/>
        </w:rPr>
        <w:t>，</w:t>
      </w:r>
      <w:r w:rsidRPr="00BC0C87">
        <w:rPr>
          <w:rFonts w:ascii="楷体" w:eastAsia="楷体" w:hAnsi="楷体"/>
          <w:sz w:val="21"/>
          <w:szCs w:val="21"/>
        </w:rPr>
        <w:t>2006年</w:t>
      </w:r>
      <w:r w:rsidRPr="00BC0C87">
        <w:rPr>
          <w:rFonts w:ascii="楷体" w:eastAsia="楷体" w:hAnsi="楷体" w:hint="eastAsia"/>
          <w:sz w:val="21"/>
          <w:szCs w:val="21"/>
        </w:rPr>
        <w:t>，第1</w:t>
      </w:r>
      <w:r w:rsidRPr="00BC0C87">
        <w:rPr>
          <w:rFonts w:ascii="楷体" w:eastAsia="楷体" w:hAnsi="楷体"/>
          <w:sz w:val="21"/>
          <w:szCs w:val="21"/>
        </w:rPr>
        <w:t>04</w:t>
      </w:r>
      <w:r w:rsidRPr="00BC0C87">
        <w:rPr>
          <w:rFonts w:ascii="楷体" w:eastAsia="楷体" w:hAnsi="楷体" w:hint="eastAsia"/>
          <w:sz w:val="21"/>
          <w:szCs w:val="21"/>
        </w:rPr>
        <w:t>页。</w:t>
      </w:r>
    </w:p>
  </w:footnote>
  <w:footnote w:id="46">
    <w:p w14:paraId="31E23C93" w14:textId="3512C7F8" w:rsidR="003223ED" w:rsidRPr="00BC0C87" w:rsidRDefault="003223ED">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傅海波</w:t>
      </w:r>
      <w:r w:rsidR="00F5199A" w:rsidRPr="00BC0C87">
        <w:rPr>
          <w:rFonts w:ascii="楷体" w:eastAsia="楷体" w:hAnsi="楷体" w:hint="eastAsia"/>
          <w:sz w:val="21"/>
          <w:szCs w:val="21"/>
        </w:rPr>
        <w:t>、崔瑞德主编</w:t>
      </w:r>
      <w:r w:rsidR="00DF0C61" w:rsidRPr="00BC0C87">
        <w:rPr>
          <w:rFonts w:ascii="楷体" w:eastAsia="楷体" w:hAnsi="楷体" w:hint="eastAsia"/>
          <w:sz w:val="21"/>
          <w:szCs w:val="21"/>
        </w:rPr>
        <w:t>:</w:t>
      </w:r>
      <w:r w:rsidRPr="00BC0C87">
        <w:rPr>
          <w:rFonts w:ascii="楷体" w:eastAsia="楷体" w:hAnsi="楷体"/>
          <w:sz w:val="21"/>
          <w:szCs w:val="21"/>
        </w:rPr>
        <w:t>《剑桥中国辽西夏金元史》，</w:t>
      </w:r>
      <w:r w:rsidRPr="00BC0C87">
        <w:rPr>
          <w:rFonts w:ascii="楷体" w:eastAsia="楷体" w:hAnsi="楷体" w:hint="eastAsia"/>
          <w:sz w:val="21"/>
          <w:szCs w:val="21"/>
        </w:rPr>
        <w:t>第7</w:t>
      </w:r>
      <w:r w:rsidRPr="00BC0C87">
        <w:rPr>
          <w:rFonts w:ascii="楷体" w:eastAsia="楷体" w:hAnsi="楷体"/>
          <w:sz w:val="21"/>
          <w:szCs w:val="21"/>
        </w:rPr>
        <w:t>20</w:t>
      </w:r>
      <w:r w:rsidRPr="00BC0C87">
        <w:rPr>
          <w:rFonts w:ascii="楷体" w:eastAsia="楷体" w:hAnsi="楷体" w:hint="eastAsia"/>
          <w:sz w:val="21"/>
          <w:szCs w:val="21"/>
        </w:rPr>
        <w:t>页。</w:t>
      </w:r>
    </w:p>
  </w:footnote>
  <w:footnote w:id="47">
    <w:p w14:paraId="09498A0F" w14:textId="15A3F49E" w:rsidR="00246524" w:rsidRPr="00BC0C87" w:rsidRDefault="00246524"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5199A" w:rsidRPr="00BC0C87">
        <w:rPr>
          <w:rFonts w:ascii="楷体" w:eastAsia="楷体" w:hAnsi="楷体" w:hint="eastAsia"/>
          <w:sz w:val="21"/>
          <w:szCs w:val="21"/>
        </w:rPr>
        <w:t xml:space="preserve"> 《明代理学和政治文化发微》，</w:t>
      </w:r>
      <w:r w:rsidRPr="00BC0C87">
        <w:rPr>
          <w:rFonts w:ascii="楷体" w:eastAsia="楷体" w:hAnsi="楷体"/>
          <w:sz w:val="21"/>
          <w:szCs w:val="21"/>
        </w:rPr>
        <w:t>《宋明理学与政治文化》，</w:t>
      </w:r>
      <w:r w:rsidRPr="00BC0C87">
        <w:rPr>
          <w:rFonts w:ascii="楷体" w:eastAsia="楷体" w:hAnsi="楷体" w:hint="eastAsia"/>
          <w:sz w:val="21"/>
          <w:szCs w:val="21"/>
        </w:rPr>
        <w:t>第2</w:t>
      </w:r>
      <w:r w:rsidRPr="00BC0C87">
        <w:rPr>
          <w:rFonts w:ascii="楷体" w:eastAsia="楷体" w:hAnsi="楷体"/>
          <w:sz w:val="21"/>
          <w:szCs w:val="21"/>
        </w:rPr>
        <w:t>2</w:t>
      </w:r>
      <w:r w:rsidRPr="00BC0C87">
        <w:rPr>
          <w:rFonts w:ascii="楷体" w:eastAsia="楷体" w:hAnsi="楷体" w:hint="eastAsia"/>
          <w:sz w:val="21"/>
          <w:szCs w:val="21"/>
        </w:rPr>
        <w:t>页。</w:t>
      </w:r>
      <w:r w:rsidR="00F5199A" w:rsidRPr="00BC0C87">
        <w:rPr>
          <w:rFonts w:ascii="楷体" w:eastAsia="楷体" w:hAnsi="楷体" w:hint="eastAsia"/>
          <w:sz w:val="21"/>
          <w:szCs w:val="21"/>
        </w:rPr>
        <w:t>牟复礼、</w:t>
      </w:r>
      <w:r w:rsidR="00417863" w:rsidRPr="00BC0C87">
        <w:rPr>
          <w:rFonts w:ascii="楷体" w:eastAsia="楷体" w:hAnsi="楷体" w:hint="eastAsia"/>
          <w:sz w:val="21"/>
          <w:szCs w:val="21"/>
        </w:rPr>
        <w:t>崔瑞德</w:t>
      </w:r>
      <w:r w:rsidR="00F5199A" w:rsidRPr="00BC0C87">
        <w:rPr>
          <w:rFonts w:ascii="楷体" w:eastAsia="楷体" w:hAnsi="楷体" w:hint="eastAsia"/>
          <w:sz w:val="21"/>
          <w:szCs w:val="21"/>
        </w:rPr>
        <w:t>主编：</w:t>
      </w:r>
      <w:r w:rsidR="00417863" w:rsidRPr="00BC0C87">
        <w:rPr>
          <w:rFonts w:ascii="楷体" w:eastAsia="楷体" w:hAnsi="楷体"/>
          <w:sz w:val="21"/>
          <w:szCs w:val="21"/>
        </w:rPr>
        <w:t>《剑桥中国明史》，</w:t>
      </w:r>
      <w:r w:rsidR="00F5199A" w:rsidRPr="00BC0C87">
        <w:rPr>
          <w:rFonts w:ascii="楷体" w:eastAsia="楷体" w:hAnsi="楷体" w:hint="eastAsia"/>
          <w:sz w:val="21"/>
          <w:szCs w:val="21"/>
        </w:rPr>
        <w:t>张书生等译，北京：</w:t>
      </w:r>
      <w:r w:rsidR="00417863" w:rsidRPr="00BC0C87">
        <w:rPr>
          <w:rFonts w:ascii="楷体" w:eastAsia="楷体" w:hAnsi="楷体"/>
          <w:sz w:val="21"/>
          <w:szCs w:val="21"/>
        </w:rPr>
        <w:t>中国社会科学出版社</w:t>
      </w:r>
      <w:r w:rsidR="00417863" w:rsidRPr="00BC0C87">
        <w:rPr>
          <w:rFonts w:ascii="楷体" w:eastAsia="楷体" w:hAnsi="楷体" w:hint="eastAsia"/>
          <w:sz w:val="21"/>
          <w:szCs w:val="21"/>
        </w:rPr>
        <w:t>，</w:t>
      </w:r>
      <w:r w:rsidR="00417863" w:rsidRPr="00BC0C87">
        <w:rPr>
          <w:rFonts w:ascii="楷体" w:eastAsia="楷体" w:hAnsi="楷体"/>
          <w:sz w:val="21"/>
          <w:szCs w:val="21"/>
        </w:rPr>
        <w:t>1992年</w:t>
      </w:r>
      <w:r w:rsidR="00417863" w:rsidRPr="00BC0C87">
        <w:rPr>
          <w:rFonts w:ascii="楷体" w:eastAsia="楷体" w:hAnsi="楷体" w:hint="eastAsia"/>
          <w:sz w:val="21"/>
          <w:szCs w:val="21"/>
        </w:rPr>
        <w:t>，第5</w:t>
      </w:r>
      <w:r w:rsidR="00417863" w:rsidRPr="00BC0C87">
        <w:rPr>
          <w:rFonts w:ascii="楷体" w:eastAsia="楷体" w:hAnsi="楷体"/>
          <w:sz w:val="21"/>
          <w:szCs w:val="21"/>
        </w:rPr>
        <w:t>0-51</w:t>
      </w:r>
      <w:r w:rsidR="00417863" w:rsidRPr="00BC0C87">
        <w:rPr>
          <w:rFonts w:ascii="楷体" w:eastAsia="楷体" w:hAnsi="楷体" w:hint="eastAsia"/>
          <w:sz w:val="21"/>
          <w:szCs w:val="21"/>
        </w:rPr>
        <w:t>页</w:t>
      </w:r>
      <w:r w:rsidR="00417863" w:rsidRPr="00BC0C87">
        <w:rPr>
          <w:rFonts w:ascii="楷体" w:eastAsia="楷体" w:hAnsi="楷体"/>
          <w:sz w:val="21"/>
          <w:szCs w:val="21"/>
        </w:rPr>
        <w:t>。</w:t>
      </w:r>
    </w:p>
  </w:footnote>
  <w:footnote w:id="48">
    <w:p w14:paraId="208E3165" w14:textId="2BA71811" w:rsidR="00A80163" w:rsidRPr="00BC0C87" w:rsidRDefault="00A8016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00DF0C61" w:rsidRPr="00BC0C87">
        <w:rPr>
          <w:rFonts w:ascii="楷体" w:eastAsia="楷体" w:hAnsi="楷体" w:hint="eastAsia"/>
          <w:sz w:val="21"/>
          <w:szCs w:val="21"/>
        </w:rPr>
        <w:t>:</w:t>
      </w:r>
      <w:r w:rsidR="00F5199A" w:rsidRPr="00BC0C87">
        <w:rPr>
          <w:rFonts w:ascii="楷体" w:eastAsia="楷体" w:hAnsi="楷体" w:hint="eastAsia"/>
          <w:sz w:val="21"/>
          <w:szCs w:val="21"/>
        </w:rPr>
        <w:t xml:space="preserve"> 《明代理学和政治文化发微》，</w:t>
      </w:r>
      <w:r w:rsidRPr="00BC0C87">
        <w:rPr>
          <w:rFonts w:ascii="楷体" w:eastAsia="楷体" w:hAnsi="楷体" w:hint="eastAsia"/>
          <w:sz w:val="21"/>
          <w:szCs w:val="21"/>
        </w:rPr>
        <w:t>《宋明理学与政治文化》，第2</w:t>
      </w:r>
      <w:r w:rsidRPr="00BC0C87">
        <w:rPr>
          <w:rFonts w:ascii="楷体" w:eastAsia="楷体" w:hAnsi="楷体"/>
          <w:sz w:val="21"/>
          <w:szCs w:val="21"/>
        </w:rPr>
        <w:t>7</w:t>
      </w:r>
      <w:r w:rsidRPr="00BC0C87">
        <w:rPr>
          <w:rFonts w:ascii="楷体" w:eastAsia="楷体" w:hAnsi="楷体" w:hint="eastAsia"/>
          <w:sz w:val="21"/>
          <w:szCs w:val="21"/>
        </w:rPr>
        <w:t>页。</w:t>
      </w:r>
    </w:p>
  </w:footnote>
  <w:footnote w:id="49">
    <w:p w14:paraId="77ADC2A6" w14:textId="1975EA8F" w:rsidR="001D39CA" w:rsidRPr="00BC0C87" w:rsidRDefault="001D39CA"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包弼德</w:t>
      </w:r>
      <w:r w:rsidR="00DF0C61" w:rsidRPr="00BC0C87">
        <w:rPr>
          <w:rFonts w:ascii="楷体" w:eastAsia="楷体" w:hAnsi="楷体" w:hint="eastAsia"/>
          <w:sz w:val="21"/>
          <w:szCs w:val="21"/>
        </w:rPr>
        <w:t>:</w:t>
      </w:r>
      <w:r w:rsidRPr="00BC0C87">
        <w:rPr>
          <w:rFonts w:ascii="楷体" w:eastAsia="楷体" w:hAnsi="楷体" w:hint="eastAsia"/>
          <w:sz w:val="21"/>
          <w:szCs w:val="21"/>
        </w:rPr>
        <w:t>《历史上的理学》</w:t>
      </w:r>
      <w:r w:rsidRPr="00BC0C87">
        <w:rPr>
          <w:rFonts w:ascii="楷体" w:eastAsia="楷体" w:hAnsi="楷体"/>
          <w:sz w:val="21"/>
          <w:szCs w:val="21"/>
        </w:rPr>
        <w:t>，第129页</w:t>
      </w:r>
      <w:r w:rsidRPr="00BC0C87">
        <w:rPr>
          <w:rFonts w:ascii="楷体" w:eastAsia="楷体" w:hAnsi="楷体" w:hint="eastAsia"/>
          <w:sz w:val="21"/>
          <w:szCs w:val="21"/>
        </w:rPr>
        <w:t>。关于朱熹对于皇权的看法，可参看余英时，《朱熹的历史世界》</w:t>
      </w:r>
      <w:r w:rsidR="00F470C7" w:rsidRPr="00BC0C87">
        <w:rPr>
          <w:rFonts w:ascii="楷体" w:eastAsia="楷体" w:hAnsi="楷体" w:hint="eastAsia"/>
          <w:sz w:val="21"/>
          <w:szCs w:val="21"/>
        </w:rPr>
        <w:t>（上册）</w:t>
      </w:r>
      <w:r w:rsidRPr="00BC0C87">
        <w:rPr>
          <w:rFonts w:ascii="楷体" w:eastAsia="楷体" w:hAnsi="楷体" w:hint="eastAsia"/>
          <w:sz w:val="21"/>
          <w:szCs w:val="21"/>
        </w:rPr>
        <w:t>，第1</w:t>
      </w:r>
      <w:r w:rsidRPr="00BC0C87">
        <w:rPr>
          <w:rFonts w:ascii="楷体" w:eastAsia="楷体" w:hAnsi="楷体"/>
          <w:sz w:val="21"/>
          <w:szCs w:val="21"/>
        </w:rPr>
        <w:t>9-25</w:t>
      </w:r>
      <w:r w:rsidRPr="00BC0C87">
        <w:rPr>
          <w:rFonts w:ascii="楷体" w:eastAsia="楷体" w:hAnsi="楷体" w:hint="eastAsia"/>
          <w:sz w:val="21"/>
          <w:szCs w:val="21"/>
        </w:rPr>
        <w:t>页。</w:t>
      </w:r>
    </w:p>
  </w:footnote>
  <w:footnote w:id="50">
    <w:p w14:paraId="2A7A8769" w14:textId="65A44C9F" w:rsidR="002C2132" w:rsidRPr="00BC0C87" w:rsidRDefault="002C213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《明史》</w:t>
      </w:r>
      <w:r w:rsidR="00D506D9" w:rsidRPr="00BC0C87">
        <w:rPr>
          <w:rFonts w:ascii="楷体" w:eastAsia="楷体" w:hAnsi="楷体" w:hint="eastAsia"/>
          <w:sz w:val="21"/>
          <w:szCs w:val="21"/>
        </w:rPr>
        <w:t>卷1</w:t>
      </w:r>
      <w:r w:rsidR="00D506D9" w:rsidRPr="00BC0C87">
        <w:rPr>
          <w:rFonts w:ascii="楷体" w:eastAsia="楷体" w:hAnsi="楷体"/>
          <w:sz w:val="21"/>
          <w:szCs w:val="21"/>
        </w:rPr>
        <w:t>41</w:t>
      </w:r>
      <w:r w:rsidR="00D506D9" w:rsidRPr="00BC0C87">
        <w:rPr>
          <w:rFonts w:ascii="楷体" w:eastAsia="楷体" w:hAnsi="楷体" w:hint="eastAsia"/>
          <w:sz w:val="21"/>
          <w:szCs w:val="21"/>
        </w:rPr>
        <w:t>《列传第二十九·方孝孺传》</w:t>
      </w:r>
      <w:r w:rsidRPr="00BC0C87">
        <w:rPr>
          <w:rFonts w:ascii="楷体" w:eastAsia="楷体" w:hAnsi="楷体"/>
          <w:sz w:val="21"/>
          <w:szCs w:val="21"/>
        </w:rPr>
        <w:t>，</w:t>
      </w:r>
      <w:r w:rsidR="00F5199A" w:rsidRPr="00BC0C87">
        <w:rPr>
          <w:rFonts w:ascii="楷体" w:eastAsia="楷体" w:hAnsi="楷体" w:hint="eastAsia"/>
          <w:sz w:val="21"/>
          <w:szCs w:val="21"/>
        </w:rPr>
        <w:t>北京：</w:t>
      </w:r>
      <w:r w:rsidRPr="00BC0C87">
        <w:rPr>
          <w:rFonts w:ascii="楷体" w:eastAsia="楷体" w:hAnsi="楷体"/>
          <w:sz w:val="21"/>
          <w:szCs w:val="21"/>
        </w:rPr>
        <w:t>中华书局</w:t>
      </w:r>
      <w:r w:rsidRPr="00BC0C87">
        <w:rPr>
          <w:rFonts w:ascii="楷体" w:eastAsia="楷体" w:hAnsi="楷体" w:hint="eastAsia"/>
          <w:sz w:val="21"/>
          <w:szCs w:val="21"/>
        </w:rPr>
        <w:t>，1</w:t>
      </w:r>
      <w:r w:rsidRPr="00BC0C87">
        <w:rPr>
          <w:rFonts w:ascii="楷体" w:eastAsia="楷体" w:hAnsi="楷体"/>
          <w:sz w:val="21"/>
          <w:szCs w:val="21"/>
        </w:rPr>
        <w:t>980</w:t>
      </w:r>
      <w:r w:rsidRPr="00BC0C87">
        <w:rPr>
          <w:rFonts w:ascii="楷体" w:eastAsia="楷体" w:hAnsi="楷体" w:hint="eastAsia"/>
          <w:sz w:val="21"/>
          <w:szCs w:val="21"/>
        </w:rPr>
        <w:t>年</w:t>
      </w:r>
      <w:r w:rsidR="00D506D9" w:rsidRPr="00BC0C87">
        <w:rPr>
          <w:rFonts w:ascii="楷体" w:eastAsia="楷体" w:hAnsi="楷体" w:hint="eastAsia"/>
          <w:sz w:val="21"/>
          <w:szCs w:val="21"/>
        </w:rPr>
        <w:t>标点本</w:t>
      </w:r>
      <w:r w:rsidRPr="00BC0C87">
        <w:rPr>
          <w:rFonts w:ascii="楷体" w:eastAsia="楷体" w:hAnsi="楷体" w:hint="eastAsia"/>
          <w:sz w:val="21"/>
          <w:szCs w:val="21"/>
        </w:rPr>
        <w:t>，第4</w:t>
      </w:r>
      <w:r w:rsidRPr="00BC0C87">
        <w:rPr>
          <w:rFonts w:ascii="楷体" w:eastAsia="楷体" w:hAnsi="楷体"/>
          <w:sz w:val="21"/>
          <w:szCs w:val="21"/>
        </w:rPr>
        <w:t>017-4018</w:t>
      </w:r>
      <w:r w:rsidRPr="00BC0C87">
        <w:rPr>
          <w:rFonts w:ascii="楷体" w:eastAsia="楷体" w:hAnsi="楷体" w:hint="eastAsia"/>
          <w:sz w:val="21"/>
          <w:szCs w:val="21"/>
        </w:rPr>
        <w:t>页。</w:t>
      </w:r>
    </w:p>
  </w:footnote>
  <w:footnote w:id="51">
    <w:p w14:paraId="3A465F18" w14:textId="1321F402" w:rsidR="005A0898" w:rsidRPr="00BC0C87" w:rsidRDefault="005A089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包弼德</w:t>
      </w:r>
      <w:r w:rsidR="00DF0C61" w:rsidRPr="00BC0C87">
        <w:rPr>
          <w:rFonts w:ascii="楷体" w:eastAsia="楷体" w:hAnsi="楷体" w:hint="eastAsia"/>
          <w:sz w:val="21"/>
          <w:szCs w:val="21"/>
        </w:rPr>
        <w:t>:</w:t>
      </w:r>
      <w:r w:rsidRPr="00BC0C87">
        <w:rPr>
          <w:rFonts w:ascii="楷体" w:eastAsia="楷体" w:hAnsi="楷体" w:hint="eastAsia"/>
          <w:sz w:val="21"/>
          <w:szCs w:val="21"/>
        </w:rPr>
        <w:t>《历史上的理学》</w:t>
      </w:r>
      <w:r w:rsidRPr="00BC0C87">
        <w:rPr>
          <w:rFonts w:ascii="楷体" w:eastAsia="楷体" w:hAnsi="楷体"/>
          <w:sz w:val="21"/>
          <w:szCs w:val="21"/>
        </w:rPr>
        <w:t>，第129页</w:t>
      </w:r>
      <w:r w:rsidRPr="00BC0C87">
        <w:rPr>
          <w:rFonts w:ascii="楷体" w:eastAsia="楷体" w:hAnsi="楷体" w:hint="eastAsia"/>
          <w:sz w:val="21"/>
          <w:szCs w:val="21"/>
        </w:rPr>
        <w:t>。</w:t>
      </w:r>
    </w:p>
  </w:footnote>
  <w:footnote w:id="52">
    <w:p w14:paraId="6EBFD734" w14:textId="6C257B54" w:rsidR="005A0898" w:rsidRPr="00BC0C87" w:rsidRDefault="005A0898"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3646B2" w:rsidRPr="00BC0C87">
        <w:rPr>
          <w:rFonts w:ascii="楷体" w:eastAsia="楷体" w:hAnsi="楷体" w:hint="eastAsia"/>
          <w:sz w:val="21"/>
          <w:szCs w:val="21"/>
        </w:rPr>
        <w:t>方孝孺</w:t>
      </w:r>
      <w:r w:rsidR="00DF0C61" w:rsidRPr="00BC0C87">
        <w:rPr>
          <w:rFonts w:ascii="楷体" w:eastAsia="楷体" w:hAnsi="楷体" w:hint="eastAsia"/>
          <w:sz w:val="21"/>
          <w:szCs w:val="21"/>
        </w:rPr>
        <w:t>:</w:t>
      </w:r>
      <w:r w:rsidR="003646B2" w:rsidRPr="00BC0C87">
        <w:rPr>
          <w:rFonts w:ascii="楷体" w:eastAsia="楷体" w:hAnsi="楷体"/>
          <w:sz w:val="21"/>
          <w:szCs w:val="21"/>
        </w:rPr>
        <w:t>《逊志斋集》，</w:t>
      </w:r>
      <w:r w:rsidR="00D506D9" w:rsidRPr="00BC0C87">
        <w:rPr>
          <w:rFonts w:ascii="楷体" w:eastAsia="楷体" w:hAnsi="楷体" w:hint="eastAsia"/>
          <w:sz w:val="21"/>
          <w:szCs w:val="21"/>
        </w:rPr>
        <w:t>宁波：</w:t>
      </w:r>
      <w:r w:rsidR="003646B2" w:rsidRPr="00BC0C87">
        <w:rPr>
          <w:rFonts w:ascii="楷体" w:eastAsia="楷体" w:hAnsi="楷体"/>
          <w:sz w:val="21"/>
          <w:szCs w:val="21"/>
        </w:rPr>
        <w:t>宁波出版社</w:t>
      </w:r>
      <w:r w:rsidR="003646B2" w:rsidRPr="00BC0C87">
        <w:rPr>
          <w:rFonts w:ascii="楷体" w:eastAsia="楷体" w:hAnsi="楷体" w:hint="eastAsia"/>
          <w:sz w:val="21"/>
          <w:szCs w:val="21"/>
        </w:rPr>
        <w:t>，</w:t>
      </w:r>
      <w:r w:rsidR="003646B2" w:rsidRPr="00BC0C87">
        <w:rPr>
          <w:rFonts w:ascii="楷体" w:eastAsia="楷体" w:hAnsi="楷体"/>
          <w:sz w:val="21"/>
          <w:szCs w:val="21"/>
        </w:rPr>
        <w:t>1996年</w:t>
      </w:r>
      <w:r w:rsidR="003646B2"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2</w:t>
      </w:r>
      <w:r w:rsidR="003646B2" w:rsidRPr="00BC0C87">
        <w:rPr>
          <w:rFonts w:ascii="楷体" w:eastAsia="楷体" w:hAnsi="楷体" w:hint="eastAsia"/>
          <w:sz w:val="21"/>
          <w:szCs w:val="21"/>
        </w:rPr>
        <w:t>，第6</w:t>
      </w:r>
      <w:r w:rsidR="003646B2" w:rsidRPr="00BC0C87">
        <w:rPr>
          <w:rFonts w:ascii="楷体" w:eastAsia="楷体" w:hAnsi="楷体"/>
          <w:sz w:val="21"/>
          <w:szCs w:val="21"/>
        </w:rPr>
        <w:t>4-65</w:t>
      </w:r>
      <w:r w:rsidR="003646B2" w:rsidRPr="00BC0C87">
        <w:rPr>
          <w:rFonts w:ascii="楷体" w:eastAsia="楷体" w:hAnsi="楷体" w:hint="eastAsia"/>
          <w:sz w:val="21"/>
          <w:szCs w:val="21"/>
        </w:rPr>
        <w:t>页</w:t>
      </w:r>
      <w:r w:rsidR="000B6679" w:rsidRPr="00BC0C87">
        <w:rPr>
          <w:rFonts w:ascii="楷体" w:eastAsia="楷体" w:hAnsi="楷体" w:hint="eastAsia"/>
          <w:sz w:val="21"/>
          <w:szCs w:val="21"/>
        </w:rPr>
        <w:t>；</w:t>
      </w:r>
      <w:r w:rsidR="003646B2"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4</w:t>
      </w:r>
      <w:r w:rsidR="003646B2" w:rsidRPr="00BC0C87">
        <w:rPr>
          <w:rFonts w:ascii="楷体" w:eastAsia="楷体" w:hAnsi="楷体" w:hint="eastAsia"/>
          <w:sz w:val="21"/>
          <w:szCs w:val="21"/>
        </w:rPr>
        <w:t>，</w:t>
      </w:r>
      <w:r w:rsidR="00471812" w:rsidRPr="00BC0C87">
        <w:rPr>
          <w:rFonts w:ascii="楷体" w:eastAsia="楷体" w:hAnsi="楷体" w:hint="eastAsia"/>
          <w:sz w:val="21"/>
          <w:szCs w:val="21"/>
        </w:rPr>
        <w:t>第4</w:t>
      </w:r>
      <w:r w:rsidR="00471812" w:rsidRPr="00BC0C87">
        <w:rPr>
          <w:rFonts w:ascii="楷体" w:eastAsia="楷体" w:hAnsi="楷体"/>
          <w:sz w:val="21"/>
          <w:szCs w:val="21"/>
        </w:rPr>
        <w:t>38</w:t>
      </w:r>
      <w:r w:rsidR="00471812" w:rsidRPr="00BC0C87">
        <w:rPr>
          <w:rFonts w:ascii="楷体" w:eastAsia="楷体" w:hAnsi="楷体" w:hint="eastAsia"/>
          <w:sz w:val="21"/>
          <w:szCs w:val="21"/>
        </w:rPr>
        <w:t>页</w:t>
      </w:r>
      <w:r w:rsidR="000B6679" w:rsidRPr="00BC0C87">
        <w:rPr>
          <w:rFonts w:ascii="楷体" w:eastAsia="楷体" w:hAnsi="楷体" w:hint="eastAsia"/>
          <w:sz w:val="21"/>
          <w:szCs w:val="21"/>
        </w:rPr>
        <w:t>；</w:t>
      </w:r>
      <w:r w:rsidR="00471812"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8</w:t>
      </w:r>
      <w:r w:rsidR="00471812" w:rsidRPr="00BC0C87">
        <w:rPr>
          <w:rFonts w:ascii="楷体" w:eastAsia="楷体" w:hAnsi="楷体" w:hint="eastAsia"/>
          <w:sz w:val="21"/>
          <w:szCs w:val="21"/>
        </w:rPr>
        <w:t>，第5</w:t>
      </w:r>
      <w:r w:rsidR="00471812" w:rsidRPr="00BC0C87">
        <w:rPr>
          <w:rFonts w:ascii="楷体" w:eastAsia="楷体" w:hAnsi="楷体"/>
          <w:sz w:val="21"/>
          <w:szCs w:val="21"/>
        </w:rPr>
        <w:t>39</w:t>
      </w:r>
      <w:r w:rsidR="00471812" w:rsidRPr="00BC0C87">
        <w:rPr>
          <w:rFonts w:ascii="楷体" w:eastAsia="楷体" w:hAnsi="楷体" w:hint="eastAsia"/>
          <w:sz w:val="21"/>
          <w:szCs w:val="21"/>
        </w:rPr>
        <w:t>页。</w:t>
      </w:r>
    </w:p>
  </w:footnote>
  <w:footnote w:id="53">
    <w:p w14:paraId="5E0AF9EE" w14:textId="72C699A6" w:rsidR="004C125B" w:rsidRPr="00BC0C87" w:rsidRDefault="004C125B">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《明史》</w:t>
      </w:r>
      <w:r w:rsidRPr="00BC0C87">
        <w:rPr>
          <w:rFonts w:ascii="楷体" w:eastAsia="楷体" w:hAnsi="楷体" w:hint="eastAsia"/>
          <w:sz w:val="21"/>
          <w:szCs w:val="21"/>
        </w:rPr>
        <w:t>卷</w:t>
      </w:r>
      <w:r w:rsidR="00D506D9" w:rsidRPr="00BC0C87">
        <w:rPr>
          <w:rFonts w:ascii="楷体" w:eastAsia="楷体" w:hAnsi="楷体" w:hint="eastAsia"/>
          <w:sz w:val="21"/>
          <w:szCs w:val="21"/>
        </w:rPr>
        <w:t>1</w:t>
      </w:r>
      <w:r w:rsidR="00D506D9" w:rsidRPr="00BC0C87">
        <w:rPr>
          <w:rFonts w:ascii="楷体" w:eastAsia="楷体" w:hAnsi="楷体"/>
          <w:sz w:val="21"/>
          <w:szCs w:val="21"/>
        </w:rPr>
        <w:t>41</w:t>
      </w:r>
      <w:r w:rsidRPr="00BC0C87">
        <w:rPr>
          <w:rFonts w:ascii="楷体" w:eastAsia="楷体" w:hAnsi="楷体" w:hint="eastAsia"/>
          <w:sz w:val="21"/>
          <w:szCs w:val="21"/>
        </w:rPr>
        <w:t>《列传第二十九·方孝孺传》，第</w:t>
      </w:r>
      <w:r w:rsidRPr="00BC0C87">
        <w:rPr>
          <w:rFonts w:ascii="楷体" w:eastAsia="楷体" w:hAnsi="楷体"/>
          <w:sz w:val="21"/>
          <w:szCs w:val="21"/>
        </w:rPr>
        <w:t>4019</w:t>
      </w:r>
      <w:r w:rsidRPr="00BC0C87">
        <w:rPr>
          <w:rFonts w:ascii="楷体" w:eastAsia="楷体" w:hAnsi="楷体" w:hint="eastAsia"/>
          <w:sz w:val="21"/>
          <w:szCs w:val="21"/>
        </w:rPr>
        <w:t>页。</w:t>
      </w:r>
    </w:p>
  </w:footnote>
  <w:footnote w:id="54">
    <w:p w14:paraId="476357C2" w14:textId="10E7E57E" w:rsidR="0077470E" w:rsidRPr="00BC0C87" w:rsidRDefault="0077470E">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侯外庐等</w:t>
      </w:r>
      <w:r w:rsidR="00DF0C61" w:rsidRPr="00BC0C87">
        <w:rPr>
          <w:rFonts w:ascii="楷体" w:eastAsia="楷体" w:hAnsi="楷体" w:hint="eastAsia"/>
          <w:sz w:val="21"/>
          <w:szCs w:val="21"/>
        </w:rPr>
        <w:t>:</w:t>
      </w:r>
      <w:r w:rsidRPr="00BC0C87">
        <w:rPr>
          <w:rFonts w:ascii="楷体" w:eastAsia="楷体" w:hAnsi="楷体" w:hint="eastAsia"/>
          <w:sz w:val="21"/>
          <w:szCs w:val="21"/>
        </w:rPr>
        <w:t>《宋明理学史》（下册），人民出版社，</w:t>
      </w:r>
      <w:r w:rsidRPr="00BC0C87">
        <w:rPr>
          <w:rFonts w:ascii="楷体" w:eastAsia="楷体" w:hAnsi="楷体"/>
          <w:sz w:val="21"/>
          <w:szCs w:val="21"/>
        </w:rPr>
        <w:t>1997年，</w:t>
      </w:r>
      <w:r w:rsidRPr="00BC0C87">
        <w:rPr>
          <w:rFonts w:ascii="楷体" w:eastAsia="楷体" w:hAnsi="楷体" w:hint="eastAsia"/>
          <w:sz w:val="21"/>
          <w:szCs w:val="21"/>
        </w:rPr>
        <w:t>第1</w:t>
      </w:r>
      <w:r w:rsidRPr="00BC0C87">
        <w:rPr>
          <w:rFonts w:ascii="楷体" w:eastAsia="楷体" w:hAnsi="楷体"/>
          <w:sz w:val="21"/>
          <w:szCs w:val="21"/>
        </w:rPr>
        <w:t>0-14</w:t>
      </w:r>
      <w:r w:rsidRPr="00BC0C87">
        <w:rPr>
          <w:rFonts w:ascii="楷体" w:eastAsia="楷体" w:hAnsi="楷体" w:hint="eastAsia"/>
          <w:sz w:val="21"/>
          <w:szCs w:val="21"/>
        </w:rPr>
        <w:t>页。</w:t>
      </w:r>
    </w:p>
  </w:footnote>
  <w:footnote w:id="55">
    <w:p w14:paraId="15325B5E" w14:textId="660BBF7A" w:rsidR="003D6016" w:rsidRPr="00BC0C87" w:rsidRDefault="003D6016"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如侯外庐</w:t>
      </w:r>
      <w:r w:rsidR="00D506D9" w:rsidRPr="00BC0C87">
        <w:rPr>
          <w:rFonts w:ascii="楷体" w:eastAsia="楷体" w:hAnsi="楷体" w:hint="eastAsia"/>
          <w:sz w:val="21"/>
          <w:szCs w:val="21"/>
        </w:rPr>
        <w:t>、邱汉生、张岂之主编</w:t>
      </w:r>
      <w:r w:rsidRPr="00BC0C87">
        <w:rPr>
          <w:rFonts w:ascii="楷体" w:eastAsia="楷体" w:hAnsi="楷体" w:hint="eastAsia"/>
          <w:sz w:val="21"/>
          <w:szCs w:val="21"/>
        </w:rPr>
        <w:t>，《宋明理学史》（下册），第1</w:t>
      </w:r>
      <w:r w:rsidRPr="00BC0C87">
        <w:rPr>
          <w:rFonts w:ascii="楷体" w:eastAsia="楷体" w:hAnsi="楷体"/>
          <w:sz w:val="21"/>
          <w:szCs w:val="21"/>
        </w:rPr>
        <w:t>2-14</w:t>
      </w:r>
      <w:r w:rsidRPr="00BC0C87">
        <w:rPr>
          <w:rFonts w:ascii="楷体" w:eastAsia="楷体" w:hAnsi="楷体" w:hint="eastAsia"/>
          <w:sz w:val="21"/>
          <w:szCs w:val="21"/>
        </w:rPr>
        <w:t>页；余英时</w:t>
      </w:r>
      <w:r w:rsidR="00D506D9" w:rsidRPr="00BC0C87">
        <w:rPr>
          <w:rFonts w:ascii="楷体" w:eastAsia="楷体" w:hAnsi="楷体" w:hint="eastAsia"/>
          <w:sz w:val="21"/>
          <w:szCs w:val="21"/>
        </w:rPr>
        <w:t>：《明代理学和政治文化发微》，</w:t>
      </w:r>
      <w:r w:rsidRPr="00BC0C87">
        <w:rPr>
          <w:rFonts w:ascii="楷体" w:eastAsia="楷体" w:hAnsi="楷体" w:hint="eastAsia"/>
          <w:sz w:val="21"/>
          <w:szCs w:val="21"/>
        </w:rPr>
        <w:t>《宋明理学与政治文化》，</w:t>
      </w:r>
      <w:r w:rsidR="00E3144C" w:rsidRPr="00BC0C87">
        <w:rPr>
          <w:rFonts w:ascii="楷体" w:eastAsia="楷体" w:hAnsi="楷体" w:hint="eastAsia"/>
          <w:sz w:val="21"/>
          <w:szCs w:val="21"/>
        </w:rPr>
        <w:t>第</w:t>
      </w:r>
      <w:r w:rsidR="00E3144C" w:rsidRPr="00BC0C87">
        <w:rPr>
          <w:rFonts w:ascii="楷体" w:eastAsia="楷体" w:hAnsi="楷体"/>
          <w:sz w:val="21"/>
          <w:szCs w:val="21"/>
        </w:rPr>
        <w:t>27-28</w:t>
      </w:r>
      <w:r w:rsidR="00E3144C" w:rsidRPr="00BC0C87">
        <w:rPr>
          <w:rFonts w:ascii="楷体" w:eastAsia="楷体" w:hAnsi="楷体" w:hint="eastAsia"/>
          <w:sz w:val="21"/>
          <w:szCs w:val="21"/>
        </w:rPr>
        <w:t>页；毕游</w:t>
      </w:r>
      <w:r w:rsidR="00D506D9" w:rsidRPr="00BC0C87">
        <w:rPr>
          <w:rFonts w:ascii="楷体" w:eastAsia="楷体" w:hAnsi="楷体" w:hint="eastAsia"/>
          <w:sz w:val="21"/>
          <w:szCs w:val="21"/>
        </w:rPr>
        <w:t>：</w:t>
      </w:r>
      <w:r w:rsidR="00E3144C" w:rsidRPr="00BC0C87">
        <w:rPr>
          <w:rFonts w:ascii="楷体" w:eastAsia="楷体" w:hAnsi="楷体" w:hint="eastAsia"/>
          <w:sz w:val="21"/>
          <w:szCs w:val="21"/>
        </w:rPr>
        <w:t>《从朱陆异同到朱王异同》，第1</w:t>
      </w:r>
      <w:r w:rsidR="00E3144C" w:rsidRPr="00BC0C87">
        <w:rPr>
          <w:rFonts w:ascii="楷体" w:eastAsia="楷体" w:hAnsi="楷体"/>
          <w:sz w:val="21"/>
          <w:szCs w:val="21"/>
        </w:rPr>
        <w:t>05</w:t>
      </w:r>
      <w:r w:rsidR="00E3144C" w:rsidRPr="00BC0C87">
        <w:rPr>
          <w:rFonts w:ascii="楷体" w:eastAsia="楷体" w:hAnsi="楷体" w:hint="eastAsia"/>
          <w:sz w:val="21"/>
          <w:szCs w:val="21"/>
        </w:rPr>
        <w:t>页。</w:t>
      </w:r>
    </w:p>
  </w:footnote>
  <w:footnote w:id="56">
    <w:p w14:paraId="422127A7" w14:textId="4DA6D301" w:rsidR="00573C08" w:rsidRPr="00BC0C87" w:rsidRDefault="00573C08"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侯外庐</w:t>
      </w:r>
      <w:r w:rsidR="00D506D9" w:rsidRPr="00BC0C87">
        <w:rPr>
          <w:rFonts w:ascii="楷体" w:eastAsia="楷体" w:hAnsi="楷体" w:hint="eastAsia"/>
          <w:sz w:val="21"/>
          <w:szCs w:val="21"/>
        </w:rPr>
        <w:t>、邱汉生、张岂之主编</w:t>
      </w:r>
      <w:r w:rsidR="00DF0C61" w:rsidRPr="00BC0C87">
        <w:rPr>
          <w:rFonts w:ascii="楷体" w:eastAsia="楷体" w:hAnsi="楷体" w:hint="eastAsia"/>
          <w:sz w:val="21"/>
          <w:szCs w:val="21"/>
        </w:rPr>
        <w:t>:</w:t>
      </w:r>
      <w:r w:rsidRPr="00BC0C87">
        <w:rPr>
          <w:rFonts w:ascii="楷体" w:eastAsia="楷体" w:hAnsi="楷体" w:hint="eastAsia"/>
          <w:sz w:val="21"/>
          <w:szCs w:val="21"/>
        </w:rPr>
        <w:t>《宋明理学史》（下册），第1</w:t>
      </w:r>
      <w:r w:rsidRPr="00BC0C87">
        <w:rPr>
          <w:rFonts w:ascii="楷体" w:eastAsia="楷体" w:hAnsi="楷体"/>
          <w:sz w:val="21"/>
          <w:szCs w:val="21"/>
        </w:rPr>
        <w:t>4</w:t>
      </w:r>
      <w:r w:rsidRPr="00BC0C87">
        <w:rPr>
          <w:rFonts w:ascii="楷体" w:eastAsia="楷体" w:hAnsi="楷体" w:hint="eastAsia"/>
          <w:sz w:val="21"/>
          <w:szCs w:val="21"/>
        </w:rPr>
        <w:t>页；郭素红，</w:t>
      </w:r>
      <w:r w:rsidRPr="00BC0C87">
        <w:rPr>
          <w:rFonts w:ascii="楷体" w:eastAsia="楷体" w:hAnsi="楷体"/>
          <w:sz w:val="21"/>
          <w:szCs w:val="21"/>
        </w:rPr>
        <w:t>《明代经学的发展》，</w:t>
      </w:r>
      <w:r w:rsidR="00D506D9" w:rsidRPr="00BC0C87">
        <w:rPr>
          <w:rFonts w:ascii="楷体" w:eastAsia="楷体" w:hAnsi="楷体"/>
          <w:sz w:val="21"/>
          <w:szCs w:val="21"/>
        </w:rPr>
        <w:t>博士</w:t>
      </w:r>
      <w:r w:rsidR="00D506D9" w:rsidRPr="00BC0C87">
        <w:rPr>
          <w:rFonts w:ascii="楷体" w:eastAsia="楷体" w:hAnsi="楷体" w:hint="eastAsia"/>
          <w:sz w:val="21"/>
          <w:szCs w:val="21"/>
        </w:rPr>
        <w:t>学位</w:t>
      </w:r>
      <w:r w:rsidR="00D506D9" w:rsidRPr="00BC0C87">
        <w:rPr>
          <w:rFonts w:ascii="楷体" w:eastAsia="楷体" w:hAnsi="楷体"/>
          <w:sz w:val="21"/>
          <w:szCs w:val="21"/>
        </w:rPr>
        <w:t>论文</w:t>
      </w:r>
      <w:r w:rsidR="00D506D9" w:rsidRPr="00BC0C87">
        <w:rPr>
          <w:rFonts w:ascii="楷体" w:eastAsia="楷体" w:hAnsi="楷体" w:hint="eastAsia"/>
          <w:sz w:val="21"/>
          <w:szCs w:val="21"/>
        </w:rPr>
        <w:t>，</w:t>
      </w:r>
      <w:r w:rsidRPr="00BC0C87">
        <w:rPr>
          <w:rFonts w:ascii="楷体" w:eastAsia="楷体" w:hAnsi="楷体"/>
          <w:sz w:val="21"/>
          <w:szCs w:val="21"/>
        </w:rPr>
        <w:t>山东大学</w:t>
      </w:r>
      <w:r w:rsidR="00E94DA5" w:rsidRPr="00BC0C87">
        <w:rPr>
          <w:rFonts w:ascii="楷体" w:eastAsia="楷体" w:hAnsi="楷体" w:hint="eastAsia"/>
          <w:sz w:val="21"/>
          <w:szCs w:val="21"/>
        </w:rPr>
        <w:t>文学院</w:t>
      </w:r>
      <w:r w:rsidR="00FE446E" w:rsidRPr="00BC0C87">
        <w:rPr>
          <w:rFonts w:ascii="楷体" w:eastAsia="楷体" w:hAnsi="楷体" w:hint="eastAsia"/>
          <w:sz w:val="21"/>
          <w:szCs w:val="21"/>
        </w:rPr>
        <w:t>，</w:t>
      </w:r>
      <w:r w:rsidRPr="00BC0C87">
        <w:rPr>
          <w:rFonts w:ascii="楷体" w:eastAsia="楷体" w:hAnsi="楷体"/>
          <w:sz w:val="21"/>
          <w:szCs w:val="21"/>
        </w:rPr>
        <w:t>2008年</w:t>
      </w:r>
      <w:r w:rsidRPr="00BC0C87">
        <w:rPr>
          <w:rFonts w:ascii="楷体" w:eastAsia="楷体" w:hAnsi="楷体" w:hint="eastAsia"/>
          <w:sz w:val="21"/>
          <w:szCs w:val="21"/>
        </w:rPr>
        <w:t>，第8页。</w:t>
      </w:r>
    </w:p>
  </w:footnote>
  <w:footnote w:id="57">
    <w:p w14:paraId="0B8862D5" w14:textId="234E6581" w:rsidR="0078002F" w:rsidRPr="00BC0C87" w:rsidRDefault="0078002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王守仁早年也曾沉迷流连于佛、道之中，是佛、道影响的例证之一。</w:t>
      </w:r>
    </w:p>
  </w:footnote>
  <w:footnote w:id="58">
    <w:p w14:paraId="45FAB461" w14:textId="76B97C24" w:rsidR="00AB5193" w:rsidRPr="00BC0C87" w:rsidRDefault="00AB519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B9234E" w:rsidRPr="00BC0C87">
        <w:rPr>
          <w:rFonts w:ascii="楷体" w:eastAsia="楷体" w:hAnsi="楷体" w:hint="eastAsia"/>
          <w:sz w:val="21"/>
          <w:szCs w:val="21"/>
        </w:rPr>
        <w:t>高明扬</w:t>
      </w:r>
      <w:r w:rsidR="00DF0C61" w:rsidRPr="00BC0C87">
        <w:rPr>
          <w:rFonts w:ascii="楷体" w:eastAsia="楷体" w:hAnsi="楷体" w:hint="eastAsia"/>
          <w:sz w:val="21"/>
          <w:szCs w:val="21"/>
        </w:rPr>
        <w:t>:</w:t>
      </w:r>
      <w:r w:rsidR="00B9234E" w:rsidRPr="00BC0C87">
        <w:rPr>
          <w:rFonts w:ascii="楷体" w:eastAsia="楷体" w:hAnsi="楷体"/>
          <w:sz w:val="21"/>
          <w:szCs w:val="21"/>
        </w:rPr>
        <w:t>《科举八股文专题研究》，</w:t>
      </w:r>
      <w:r w:rsidR="00E94DA5" w:rsidRPr="00BC0C87">
        <w:rPr>
          <w:rFonts w:ascii="楷体" w:eastAsia="楷体" w:hAnsi="楷体" w:hint="eastAsia"/>
          <w:sz w:val="21"/>
          <w:szCs w:val="21"/>
        </w:rPr>
        <w:t>博士学位论文，</w:t>
      </w:r>
      <w:r w:rsidR="00B9234E" w:rsidRPr="00BC0C87">
        <w:rPr>
          <w:rFonts w:ascii="楷体" w:eastAsia="楷体" w:hAnsi="楷体" w:hint="eastAsia"/>
          <w:sz w:val="21"/>
          <w:szCs w:val="21"/>
        </w:rPr>
        <w:t>浙江大学</w:t>
      </w:r>
      <w:r w:rsidR="00E94DA5" w:rsidRPr="00BC0C87">
        <w:rPr>
          <w:rFonts w:ascii="楷体" w:eastAsia="楷体" w:hAnsi="楷体" w:hint="eastAsia"/>
          <w:sz w:val="21"/>
          <w:szCs w:val="21"/>
        </w:rPr>
        <w:t>人文学院</w:t>
      </w:r>
      <w:r w:rsidR="00B9234E" w:rsidRPr="00BC0C87">
        <w:rPr>
          <w:rFonts w:ascii="楷体" w:eastAsia="楷体" w:hAnsi="楷体" w:hint="eastAsia"/>
          <w:sz w:val="21"/>
          <w:szCs w:val="21"/>
        </w:rPr>
        <w:t>，</w:t>
      </w:r>
      <w:r w:rsidR="00B9234E" w:rsidRPr="00BC0C87">
        <w:rPr>
          <w:rFonts w:ascii="楷体" w:eastAsia="楷体" w:hAnsi="楷体"/>
          <w:sz w:val="21"/>
          <w:szCs w:val="21"/>
        </w:rPr>
        <w:t>2005年</w:t>
      </w:r>
      <w:r w:rsidR="00B9234E" w:rsidRPr="00BC0C87">
        <w:rPr>
          <w:rFonts w:ascii="楷体" w:eastAsia="楷体" w:hAnsi="楷体" w:hint="eastAsia"/>
          <w:sz w:val="21"/>
          <w:szCs w:val="21"/>
        </w:rPr>
        <w:t>，第2</w:t>
      </w:r>
      <w:r w:rsidR="00B9234E" w:rsidRPr="00BC0C87">
        <w:rPr>
          <w:rFonts w:ascii="楷体" w:eastAsia="楷体" w:hAnsi="楷体"/>
          <w:sz w:val="21"/>
          <w:szCs w:val="21"/>
        </w:rPr>
        <w:t>4-26</w:t>
      </w:r>
      <w:r w:rsidR="00B9234E" w:rsidRPr="00BC0C87">
        <w:rPr>
          <w:rFonts w:ascii="楷体" w:eastAsia="楷体" w:hAnsi="楷体" w:hint="eastAsia"/>
          <w:sz w:val="21"/>
          <w:szCs w:val="21"/>
        </w:rPr>
        <w:t>页。</w:t>
      </w:r>
    </w:p>
  </w:footnote>
  <w:footnote w:id="59">
    <w:p w14:paraId="5C2012F4" w14:textId="28038358" w:rsidR="00F27478" w:rsidRPr="00BC0C87" w:rsidRDefault="00F2747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如葛兆光</w:t>
      </w:r>
      <w:r w:rsidR="00DF0C61" w:rsidRPr="00BC0C87">
        <w:rPr>
          <w:rFonts w:ascii="楷体" w:eastAsia="楷体" w:hAnsi="楷体" w:hint="eastAsia"/>
          <w:sz w:val="21"/>
          <w:szCs w:val="21"/>
        </w:rPr>
        <w:t>:</w:t>
      </w:r>
      <w:r w:rsidRPr="00BC0C87">
        <w:rPr>
          <w:rFonts w:ascii="楷体" w:eastAsia="楷体" w:hAnsi="楷体" w:hint="eastAsia"/>
          <w:sz w:val="21"/>
          <w:szCs w:val="21"/>
        </w:rPr>
        <w:t>《中国思想史》（第二卷），第</w:t>
      </w:r>
      <w:r w:rsidRPr="00BC0C87">
        <w:rPr>
          <w:rFonts w:ascii="楷体" w:eastAsia="楷体" w:hAnsi="楷体"/>
          <w:sz w:val="21"/>
          <w:szCs w:val="21"/>
        </w:rPr>
        <w:t>258页</w:t>
      </w:r>
      <w:r w:rsidR="00A579C7" w:rsidRPr="00BC0C87">
        <w:rPr>
          <w:rFonts w:ascii="楷体" w:eastAsia="楷体" w:hAnsi="楷体" w:hint="eastAsia"/>
          <w:sz w:val="21"/>
          <w:szCs w:val="21"/>
        </w:rPr>
        <w:t>。</w:t>
      </w:r>
    </w:p>
  </w:footnote>
  <w:footnote w:id="60">
    <w:p w14:paraId="0C4FC33A" w14:textId="4C910DD8" w:rsidR="003D7857" w:rsidRPr="00BC0C87" w:rsidRDefault="003D7857"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5" w:name="_Hlk110607630"/>
      <w:r w:rsidR="00BC0C87">
        <w:rPr>
          <w:rFonts w:ascii="楷体" w:eastAsia="楷体" w:hAnsi="楷体"/>
          <w:sz w:val="21"/>
          <w:szCs w:val="21"/>
        </w:rPr>
        <w:t xml:space="preserve"> </w:t>
      </w:r>
      <w:r w:rsidRPr="00BC0C87">
        <w:rPr>
          <w:rFonts w:ascii="楷体" w:eastAsia="楷体" w:hAnsi="楷体"/>
          <w:sz w:val="21"/>
          <w:szCs w:val="21"/>
        </w:rPr>
        <w:t>A</w:t>
      </w:r>
      <w:r w:rsidRPr="00BC0C87">
        <w:rPr>
          <w:rFonts w:ascii="楷体" w:eastAsia="楷体" w:hAnsi="楷体" w:hint="eastAsia"/>
          <w:sz w:val="21"/>
          <w:szCs w:val="21"/>
        </w:rPr>
        <w:t>.</w:t>
      </w:r>
      <w:r w:rsidRPr="00BC0C87">
        <w:rPr>
          <w:rFonts w:ascii="楷体" w:eastAsia="楷体" w:hAnsi="楷体"/>
          <w:sz w:val="21"/>
          <w:szCs w:val="21"/>
        </w:rPr>
        <w:t xml:space="preserve"> Heywood</w:t>
      </w:r>
      <w:r w:rsidR="00525AA9" w:rsidRPr="00BC0C87">
        <w:rPr>
          <w:rFonts w:ascii="楷体" w:eastAsia="楷体" w:hAnsi="楷体" w:hint="eastAsia"/>
          <w:sz w:val="21"/>
          <w:szCs w:val="21"/>
        </w:rPr>
        <w:t>,</w:t>
      </w:r>
      <w:r w:rsidR="00525AA9" w:rsidRPr="00BC0C87">
        <w:rPr>
          <w:rFonts w:ascii="楷体" w:eastAsia="楷体" w:hAnsi="楷体"/>
          <w:sz w:val="21"/>
          <w:szCs w:val="21"/>
        </w:rPr>
        <w:t xml:space="preserve"> </w:t>
      </w:r>
      <w:r w:rsidR="00A23B7C" w:rsidRPr="00BC0C87">
        <w:rPr>
          <w:rFonts w:ascii="楷体" w:eastAsia="楷体" w:hAnsi="楷体"/>
          <w:i/>
          <w:iCs/>
          <w:sz w:val="21"/>
          <w:szCs w:val="21"/>
        </w:rPr>
        <w:t>Politics</w:t>
      </w:r>
      <w:r w:rsidR="000D6FE2" w:rsidRPr="00BC0C87">
        <w:rPr>
          <w:rFonts w:ascii="楷体" w:eastAsia="楷体" w:hAnsi="楷体"/>
          <w:i/>
          <w:iCs/>
          <w:sz w:val="21"/>
          <w:szCs w:val="21"/>
        </w:rPr>
        <w:t xml:space="preserve"> </w:t>
      </w:r>
      <w:r w:rsidR="00A23B7C" w:rsidRPr="00BC0C87">
        <w:rPr>
          <w:rFonts w:ascii="楷体" w:eastAsia="楷体" w:hAnsi="楷体" w:hint="eastAsia"/>
          <w:sz w:val="21"/>
          <w:szCs w:val="21"/>
        </w:rPr>
        <w:t>(</w:t>
      </w:r>
      <w:r w:rsidR="00A23B7C" w:rsidRPr="00BC0C87">
        <w:rPr>
          <w:rFonts w:ascii="楷体" w:eastAsia="楷体" w:hAnsi="楷体"/>
          <w:sz w:val="21"/>
          <w:szCs w:val="21"/>
        </w:rPr>
        <w:t>Fifth Edition), London: Red Globe Press, 2019</w:t>
      </w:r>
      <w:bookmarkEnd w:id="5"/>
      <w:r w:rsidR="00A23B7C" w:rsidRPr="00BC0C87">
        <w:rPr>
          <w:rFonts w:ascii="楷体" w:eastAsia="楷体" w:hAnsi="楷体"/>
          <w:sz w:val="21"/>
          <w:szCs w:val="21"/>
        </w:rPr>
        <w:t>, p. 74. “ideology”(</w:t>
      </w:r>
      <w:r w:rsidR="00A23B7C" w:rsidRPr="00BC0C87">
        <w:rPr>
          <w:rFonts w:ascii="楷体" w:eastAsia="楷体" w:hAnsi="楷体" w:hint="eastAsia"/>
          <w:sz w:val="21"/>
          <w:szCs w:val="21"/>
        </w:rPr>
        <w:t>意识形态</w:t>
      </w:r>
      <w:r w:rsidR="00A23B7C" w:rsidRPr="00BC0C87">
        <w:rPr>
          <w:rFonts w:ascii="楷体" w:eastAsia="楷体" w:hAnsi="楷体"/>
          <w:sz w:val="21"/>
          <w:szCs w:val="21"/>
        </w:rPr>
        <w:t>)</w:t>
      </w:r>
      <w:r w:rsidR="00761799" w:rsidRPr="00BC0C87">
        <w:rPr>
          <w:rFonts w:ascii="楷体" w:eastAsia="楷体" w:hAnsi="楷体" w:hint="eastAsia"/>
          <w:sz w:val="21"/>
          <w:szCs w:val="21"/>
        </w:rPr>
        <w:t>一词</w:t>
      </w:r>
      <w:r w:rsidR="00A23B7C" w:rsidRPr="00BC0C87">
        <w:rPr>
          <w:rFonts w:ascii="楷体" w:eastAsia="楷体" w:hAnsi="楷体" w:hint="eastAsia"/>
          <w:sz w:val="21"/>
          <w:szCs w:val="21"/>
        </w:rPr>
        <w:t>于1</w:t>
      </w:r>
      <w:r w:rsidR="00A23B7C" w:rsidRPr="00BC0C87">
        <w:rPr>
          <w:rFonts w:ascii="楷体" w:eastAsia="楷体" w:hAnsi="楷体"/>
          <w:sz w:val="21"/>
          <w:szCs w:val="21"/>
        </w:rPr>
        <w:t>796</w:t>
      </w:r>
      <w:r w:rsidR="00C513EA" w:rsidRPr="00BC0C87">
        <w:rPr>
          <w:rFonts w:ascii="楷体" w:eastAsia="楷体" w:hAnsi="楷体" w:hint="eastAsia"/>
          <w:sz w:val="21"/>
          <w:szCs w:val="21"/>
        </w:rPr>
        <w:t>年</w:t>
      </w:r>
      <w:r w:rsidR="000D6FE2" w:rsidRPr="00BC0C87">
        <w:rPr>
          <w:rFonts w:ascii="楷体" w:eastAsia="楷体" w:hAnsi="楷体" w:hint="eastAsia"/>
          <w:sz w:val="21"/>
          <w:szCs w:val="21"/>
        </w:rPr>
        <w:t>首次</w:t>
      </w:r>
      <w:r w:rsidR="00A23B7C" w:rsidRPr="00BC0C87">
        <w:rPr>
          <w:rFonts w:ascii="楷体" w:eastAsia="楷体" w:hAnsi="楷体" w:hint="eastAsia"/>
          <w:sz w:val="21"/>
          <w:szCs w:val="21"/>
        </w:rPr>
        <w:t>出现在</w:t>
      </w:r>
      <w:r w:rsidR="000D6FE2" w:rsidRPr="00BC0C87">
        <w:rPr>
          <w:rFonts w:ascii="楷体" w:eastAsia="楷体" w:hAnsi="楷体" w:hint="eastAsia"/>
          <w:sz w:val="21"/>
          <w:szCs w:val="21"/>
        </w:rPr>
        <w:t>法国哲学家</w:t>
      </w:r>
      <w:r w:rsidR="000D6FE2" w:rsidRPr="00BC0C87">
        <w:rPr>
          <w:rFonts w:ascii="楷体" w:eastAsia="楷体" w:hAnsi="楷体"/>
          <w:sz w:val="21"/>
          <w:szCs w:val="21"/>
        </w:rPr>
        <w:t>Destutt</w:t>
      </w:r>
      <w:r w:rsidR="000D6FE2" w:rsidRPr="00BC0C87">
        <w:rPr>
          <w:rFonts w:ascii="楷体" w:eastAsia="楷体" w:hAnsi="楷体" w:hint="eastAsia"/>
          <w:sz w:val="21"/>
          <w:szCs w:val="21"/>
        </w:rPr>
        <w:t xml:space="preserve"> </w:t>
      </w:r>
      <w:r w:rsidR="000D6FE2" w:rsidRPr="00BC0C87">
        <w:rPr>
          <w:rFonts w:ascii="楷体" w:eastAsia="楷体" w:hAnsi="楷体"/>
          <w:sz w:val="21"/>
          <w:szCs w:val="21"/>
        </w:rPr>
        <w:t>de Tracy</w:t>
      </w:r>
      <w:r w:rsidR="000D6FE2" w:rsidRPr="00BC0C87">
        <w:rPr>
          <w:rFonts w:ascii="楷体" w:eastAsia="楷体" w:hAnsi="楷体" w:hint="eastAsia"/>
          <w:sz w:val="21"/>
          <w:szCs w:val="21"/>
        </w:rPr>
        <w:t>的著作中。</w:t>
      </w:r>
    </w:p>
  </w:footnote>
  <w:footnote w:id="61">
    <w:p w14:paraId="173EE78F" w14:textId="271E436F" w:rsidR="001C5240" w:rsidRPr="00BC0C87" w:rsidRDefault="001C5240"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这里</w:t>
      </w:r>
      <w:r w:rsidR="00B72FFB" w:rsidRPr="00BC0C87">
        <w:rPr>
          <w:rFonts w:ascii="楷体" w:eastAsia="楷体" w:hAnsi="楷体" w:hint="eastAsia"/>
          <w:sz w:val="21"/>
          <w:szCs w:val="21"/>
        </w:rPr>
        <w:t>有</w:t>
      </w:r>
      <w:r w:rsidRPr="00BC0C87">
        <w:rPr>
          <w:rFonts w:ascii="楷体" w:eastAsia="楷体" w:hAnsi="楷体" w:hint="eastAsia"/>
          <w:sz w:val="21"/>
          <w:szCs w:val="21"/>
        </w:rPr>
        <w:t>一个西方历史学研究</w:t>
      </w:r>
      <w:r w:rsidR="00B72FFB" w:rsidRPr="00BC0C87">
        <w:rPr>
          <w:rFonts w:ascii="楷体" w:eastAsia="楷体" w:hAnsi="楷体" w:hint="eastAsia"/>
          <w:sz w:val="21"/>
          <w:szCs w:val="21"/>
        </w:rPr>
        <w:t>中</w:t>
      </w:r>
      <w:r w:rsidRPr="00BC0C87">
        <w:rPr>
          <w:rFonts w:ascii="楷体" w:eastAsia="楷体" w:hAnsi="楷体" w:hint="eastAsia"/>
          <w:sz w:val="21"/>
          <w:szCs w:val="21"/>
        </w:rPr>
        <w:t>的例子，威廉·乔丹：</w:t>
      </w:r>
      <w:r w:rsidRPr="00BC0C87">
        <w:rPr>
          <w:rFonts w:ascii="楷体" w:eastAsia="楷体" w:hAnsi="楷体"/>
          <w:sz w:val="21"/>
          <w:szCs w:val="21"/>
        </w:rPr>
        <w:t>《中世纪盛期的欧洲》，</w:t>
      </w:r>
      <w:r w:rsidR="00E94DA5" w:rsidRPr="00BC0C87">
        <w:rPr>
          <w:rFonts w:ascii="楷体" w:eastAsia="楷体" w:hAnsi="楷体" w:hint="eastAsia"/>
          <w:sz w:val="21"/>
          <w:szCs w:val="21"/>
        </w:rPr>
        <w:t>傅翀，</w:t>
      </w:r>
      <w:r w:rsidR="00E94DA5" w:rsidRPr="00BC0C87">
        <w:rPr>
          <w:rFonts w:ascii="楷体" w:eastAsia="楷体" w:hAnsi="楷体"/>
          <w:sz w:val="21"/>
          <w:szCs w:val="21"/>
        </w:rPr>
        <w:t>吴昕欣</w:t>
      </w:r>
      <w:r w:rsidR="00E94DA5" w:rsidRPr="00BC0C87">
        <w:rPr>
          <w:rFonts w:ascii="楷体" w:eastAsia="楷体" w:hAnsi="楷体" w:hint="eastAsia"/>
          <w:sz w:val="21"/>
          <w:szCs w:val="21"/>
        </w:rPr>
        <w:t>译，北京：</w:t>
      </w:r>
      <w:r w:rsidRPr="00BC0C87">
        <w:rPr>
          <w:rFonts w:ascii="楷体" w:eastAsia="楷体" w:hAnsi="楷体"/>
          <w:sz w:val="21"/>
          <w:szCs w:val="21"/>
        </w:rPr>
        <w:t>中信出版</w:t>
      </w:r>
      <w:r w:rsidR="00E94DA5" w:rsidRPr="00BC0C87">
        <w:rPr>
          <w:rFonts w:ascii="楷体" w:eastAsia="楷体" w:hAnsi="楷体" w:hint="eastAsia"/>
          <w:sz w:val="21"/>
          <w:szCs w:val="21"/>
        </w:rPr>
        <w:t>社</w:t>
      </w:r>
      <w:r w:rsidRPr="00BC0C87">
        <w:rPr>
          <w:rFonts w:ascii="楷体" w:eastAsia="楷体" w:hAnsi="楷体" w:hint="eastAsia"/>
          <w:sz w:val="21"/>
          <w:szCs w:val="21"/>
        </w:rPr>
        <w:t>，</w:t>
      </w:r>
      <w:r w:rsidRPr="00BC0C87">
        <w:rPr>
          <w:rFonts w:ascii="楷体" w:eastAsia="楷体" w:hAnsi="楷体"/>
          <w:sz w:val="21"/>
          <w:szCs w:val="21"/>
        </w:rPr>
        <w:t>2019年</w:t>
      </w:r>
      <w:r w:rsidR="003A3ABE" w:rsidRPr="00BC0C87">
        <w:rPr>
          <w:rFonts w:ascii="楷体" w:eastAsia="楷体" w:hAnsi="楷体" w:hint="eastAsia"/>
          <w:sz w:val="21"/>
          <w:szCs w:val="21"/>
        </w:rPr>
        <w:t>，第1</w:t>
      </w:r>
      <w:r w:rsidR="003A3ABE" w:rsidRPr="00BC0C87">
        <w:rPr>
          <w:rFonts w:ascii="楷体" w:eastAsia="楷体" w:hAnsi="楷体"/>
          <w:sz w:val="21"/>
          <w:szCs w:val="21"/>
        </w:rPr>
        <w:t>70</w:t>
      </w:r>
      <w:r w:rsidR="003A3ABE" w:rsidRPr="00BC0C87">
        <w:rPr>
          <w:rFonts w:ascii="楷体" w:eastAsia="楷体" w:hAnsi="楷体" w:hint="eastAsia"/>
          <w:sz w:val="21"/>
          <w:szCs w:val="21"/>
        </w:rPr>
        <w:t>页，“启蒙时代和后来的历史学家用这个词（威权主义）来描述兴起的中世纪法兰西王国，是为了解释他们眼中自己所生活年代中政府与社会的特质。法兰西的旧制度</w:t>
      </w:r>
      <w:r w:rsidR="003A3ABE" w:rsidRPr="00BC0C87">
        <w:rPr>
          <w:rFonts w:ascii="楷体" w:eastAsia="楷体" w:hAnsi="楷体"/>
          <w:sz w:val="21"/>
          <w:szCs w:val="21"/>
        </w:rPr>
        <w:t>往往被</w:t>
      </w:r>
      <w:r w:rsidR="003A3ABE" w:rsidRPr="00BC0C87">
        <w:rPr>
          <w:rFonts w:ascii="楷体" w:eastAsia="楷体" w:hAnsi="楷体" w:hint="eastAsia"/>
          <w:sz w:val="21"/>
          <w:szCs w:val="21"/>
        </w:rPr>
        <w:t>形容为绝对主义</w:t>
      </w:r>
      <w:r w:rsidR="003A3ABE" w:rsidRPr="00BC0C87">
        <w:rPr>
          <w:rFonts w:ascii="楷体" w:eastAsia="楷体" w:hAnsi="楷体"/>
          <w:sz w:val="21"/>
          <w:szCs w:val="21"/>
        </w:rPr>
        <w:t>，这个词现在带上了贬义，因为从近代早</w:t>
      </w:r>
      <w:r w:rsidR="003A3ABE" w:rsidRPr="00BC0C87">
        <w:rPr>
          <w:rFonts w:ascii="楷体" w:eastAsia="楷体" w:hAnsi="楷体" w:hint="eastAsia"/>
          <w:sz w:val="21"/>
          <w:szCs w:val="21"/>
        </w:rPr>
        <w:t>期开始，权力的运用就受到限制了。”</w:t>
      </w:r>
    </w:p>
  </w:footnote>
  <w:footnote w:id="62">
    <w:p w14:paraId="6F484798" w14:textId="4FCF3F14" w:rsidR="00D33714" w:rsidRPr="00BC0C87" w:rsidRDefault="00D33714"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如郭素红</w:t>
      </w:r>
      <w:r w:rsidR="00FC2F22" w:rsidRPr="00BC0C87">
        <w:rPr>
          <w:rFonts w:ascii="楷体" w:eastAsia="楷体" w:hAnsi="楷体" w:hint="eastAsia"/>
          <w:sz w:val="21"/>
          <w:szCs w:val="21"/>
        </w:rPr>
        <w:t>：</w:t>
      </w:r>
      <w:r w:rsidRPr="00BC0C87">
        <w:rPr>
          <w:rFonts w:ascii="楷体" w:eastAsia="楷体" w:hAnsi="楷体"/>
          <w:sz w:val="21"/>
          <w:szCs w:val="21"/>
        </w:rPr>
        <w:t>《明代经学的发展》，</w:t>
      </w:r>
      <w:r w:rsidRPr="00BC0C87">
        <w:rPr>
          <w:rFonts w:ascii="楷体" w:eastAsia="楷体" w:hAnsi="楷体" w:hint="eastAsia"/>
          <w:sz w:val="21"/>
          <w:szCs w:val="21"/>
        </w:rPr>
        <w:t>第</w:t>
      </w:r>
      <w:r w:rsidRPr="00BC0C87">
        <w:rPr>
          <w:rFonts w:ascii="楷体" w:eastAsia="楷体" w:hAnsi="楷体"/>
          <w:sz w:val="21"/>
          <w:szCs w:val="21"/>
        </w:rPr>
        <w:t>38</w:t>
      </w:r>
      <w:r w:rsidRPr="00BC0C87">
        <w:rPr>
          <w:rFonts w:ascii="楷体" w:eastAsia="楷体" w:hAnsi="楷体" w:hint="eastAsia"/>
          <w:sz w:val="21"/>
          <w:szCs w:val="21"/>
        </w:rPr>
        <w:t>页</w:t>
      </w:r>
      <w:r w:rsidR="00312EBB" w:rsidRPr="00BC0C87">
        <w:rPr>
          <w:rFonts w:ascii="楷体" w:eastAsia="楷体" w:hAnsi="楷体" w:hint="eastAsia"/>
          <w:sz w:val="21"/>
          <w:szCs w:val="21"/>
        </w:rPr>
        <w:t>；陈前进：</w:t>
      </w:r>
      <w:r w:rsidR="00312EBB" w:rsidRPr="00BC0C87">
        <w:rPr>
          <w:rFonts w:ascii="楷体" w:eastAsia="楷体" w:hAnsi="楷体"/>
          <w:sz w:val="21"/>
          <w:szCs w:val="21"/>
        </w:rPr>
        <w:t>《论明代程朱理学的衰微》，《重庆师范大学学报》2005年第3期</w:t>
      </w:r>
      <w:r w:rsidR="00312EBB" w:rsidRPr="00BC0C87">
        <w:rPr>
          <w:rFonts w:ascii="楷体" w:eastAsia="楷体" w:hAnsi="楷体" w:hint="eastAsia"/>
          <w:sz w:val="21"/>
          <w:szCs w:val="21"/>
        </w:rPr>
        <w:t>，第7</w:t>
      </w:r>
      <w:r w:rsidR="00312EBB" w:rsidRPr="00BC0C87">
        <w:rPr>
          <w:rFonts w:ascii="楷体" w:eastAsia="楷体" w:hAnsi="楷体"/>
          <w:sz w:val="21"/>
          <w:szCs w:val="21"/>
        </w:rPr>
        <w:t>3-74</w:t>
      </w:r>
      <w:r w:rsidR="00312EBB" w:rsidRPr="00BC0C87">
        <w:rPr>
          <w:rFonts w:ascii="楷体" w:eastAsia="楷体" w:hAnsi="楷体" w:hint="eastAsia"/>
          <w:sz w:val="21"/>
          <w:szCs w:val="21"/>
        </w:rPr>
        <w:t>页</w:t>
      </w:r>
      <w:r w:rsidR="00312EBB" w:rsidRPr="00BC0C87">
        <w:rPr>
          <w:rFonts w:ascii="楷体" w:eastAsia="楷体" w:hAnsi="楷体"/>
          <w:sz w:val="21"/>
          <w:szCs w:val="21"/>
        </w:rPr>
        <w:t>。</w:t>
      </w:r>
    </w:p>
  </w:footnote>
  <w:footnote w:id="63">
    <w:p w14:paraId="05D3DB7D" w14:textId="025EF039" w:rsidR="00400D2F" w:rsidRPr="00BC0C87" w:rsidRDefault="00400D2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葛兆光</w:t>
      </w:r>
      <w:r w:rsidRPr="00BC0C87">
        <w:rPr>
          <w:rFonts w:ascii="楷体" w:eastAsia="楷体" w:hAnsi="楷体"/>
          <w:sz w:val="21"/>
          <w:szCs w:val="21"/>
        </w:rPr>
        <w:t>:《中国思想史》（第二卷），第256页。</w:t>
      </w:r>
    </w:p>
  </w:footnote>
  <w:footnote w:id="64">
    <w:p w14:paraId="25862750" w14:textId="4260BEEE" w:rsidR="00D96983" w:rsidRPr="00BC0C87" w:rsidRDefault="00D96983"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如</w:t>
      </w:r>
      <w:bookmarkStart w:id="6" w:name="_Hlk110614728"/>
      <w:r w:rsidRPr="00BC0C87">
        <w:rPr>
          <w:rFonts w:ascii="楷体" w:eastAsia="楷体" w:hAnsi="楷体"/>
          <w:sz w:val="21"/>
          <w:szCs w:val="21"/>
        </w:rPr>
        <w:t>大卫·普莱希特</w:t>
      </w:r>
      <w:r w:rsidRPr="00BC0C87">
        <w:rPr>
          <w:rFonts w:ascii="楷体" w:eastAsia="楷体" w:hAnsi="楷体" w:hint="eastAsia"/>
          <w:sz w:val="21"/>
          <w:szCs w:val="21"/>
        </w:rPr>
        <w:t>：《认识世界：中世纪与古代哲学》，</w:t>
      </w:r>
      <w:r w:rsidR="00E94DA5" w:rsidRPr="00BC0C87">
        <w:rPr>
          <w:rFonts w:ascii="楷体" w:eastAsia="楷体" w:hAnsi="楷体" w:hint="eastAsia"/>
          <w:sz w:val="21"/>
          <w:szCs w:val="21"/>
        </w:rPr>
        <w:t>王俊等译，上海：</w:t>
      </w:r>
      <w:r w:rsidRPr="00BC0C87">
        <w:rPr>
          <w:rFonts w:ascii="楷体" w:eastAsia="楷体" w:hAnsi="楷体"/>
          <w:sz w:val="21"/>
          <w:szCs w:val="21"/>
        </w:rPr>
        <w:t>上海人民出版社</w:t>
      </w:r>
      <w:r w:rsidRPr="00BC0C87">
        <w:rPr>
          <w:rFonts w:ascii="楷体" w:eastAsia="楷体" w:hAnsi="楷体" w:hint="eastAsia"/>
          <w:sz w:val="21"/>
          <w:szCs w:val="21"/>
        </w:rPr>
        <w:t>，</w:t>
      </w:r>
      <w:r w:rsidRPr="00BC0C87">
        <w:rPr>
          <w:rFonts w:ascii="楷体" w:eastAsia="楷体" w:hAnsi="楷体"/>
          <w:sz w:val="21"/>
          <w:szCs w:val="21"/>
        </w:rPr>
        <w:t>2020</w:t>
      </w:r>
      <w:r w:rsidRPr="00BC0C87">
        <w:rPr>
          <w:rFonts w:ascii="楷体" w:eastAsia="楷体" w:hAnsi="楷体" w:hint="eastAsia"/>
          <w:sz w:val="21"/>
          <w:szCs w:val="21"/>
        </w:rPr>
        <w:t>年</w:t>
      </w:r>
      <w:bookmarkEnd w:id="6"/>
      <w:r w:rsidRPr="00BC0C87">
        <w:rPr>
          <w:rFonts w:ascii="楷体" w:eastAsia="楷体" w:hAnsi="楷体" w:hint="eastAsia"/>
          <w:sz w:val="21"/>
          <w:szCs w:val="21"/>
        </w:rPr>
        <w:t>，第</w:t>
      </w:r>
      <w:r w:rsidR="00B04852" w:rsidRPr="00BC0C87">
        <w:rPr>
          <w:rFonts w:ascii="楷体" w:eastAsia="楷体" w:hAnsi="楷体" w:hint="eastAsia"/>
          <w:sz w:val="21"/>
          <w:szCs w:val="21"/>
        </w:rPr>
        <w:t>3</w:t>
      </w:r>
      <w:r w:rsidR="00B04852" w:rsidRPr="00BC0C87">
        <w:rPr>
          <w:rFonts w:ascii="楷体" w:eastAsia="楷体" w:hAnsi="楷体"/>
          <w:sz w:val="21"/>
          <w:szCs w:val="21"/>
        </w:rPr>
        <w:t>12</w:t>
      </w:r>
      <w:r w:rsidR="00B04852" w:rsidRPr="00BC0C87">
        <w:rPr>
          <w:rFonts w:ascii="楷体" w:eastAsia="楷体" w:hAnsi="楷体" w:hint="eastAsia"/>
          <w:sz w:val="21"/>
          <w:szCs w:val="21"/>
        </w:rPr>
        <w:t>页。</w:t>
      </w:r>
      <w:r w:rsidR="00D91054" w:rsidRPr="00BC0C87">
        <w:rPr>
          <w:rFonts w:ascii="楷体" w:eastAsia="楷体" w:hAnsi="楷体" w:hint="eastAsia"/>
          <w:sz w:val="21"/>
          <w:szCs w:val="21"/>
        </w:rPr>
        <w:t>另一个例证见于法律领域，</w:t>
      </w:r>
      <w:r w:rsidR="009F5AD8" w:rsidRPr="00BC0C87">
        <w:rPr>
          <w:rFonts w:ascii="楷体" w:eastAsia="楷体" w:hAnsi="楷体" w:hint="eastAsia"/>
          <w:sz w:val="21"/>
          <w:szCs w:val="21"/>
        </w:rPr>
        <w:t>斯多葛主义对罗马法产生了深远的影响，尤其见于自然法的概念中，参见E.博登海默：《法理学》，</w:t>
      </w:r>
      <w:r w:rsidR="00231ED3" w:rsidRPr="00BC0C87">
        <w:rPr>
          <w:rFonts w:ascii="楷体" w:eastAsia="楷体" w:hAnsi="楷体" w:hint="eastAsia"/>
          <w:sz w:val="21"/>
          <w:szCs w:val="21"/>
        </w:rPr>
        <w:t>邓正来译，北京：</w:t>
      </w:r>
      <w:r w:rsidR="009F5AD8" w:rsidRPr="00BC0C87">
        <w:rPr>
          <w:rFonts w:ascii="楷体" w:eastAsia="楷体" w:hAnsi="楷体" w:hint="eastAsia"/>
          <w:sz w:val="21"/>
          <w:szCs w:val="21"/>
        </w:rPr>
        <w:t>中国政法大学出版社，1</w:t>
      </w:r>
      <w:r w:rsidR="009F5AD8" w:rsidRPr="00BC0C87">
        <w:rPr>
          <w:rFonts w:ascii="楷体" w:eastAsia="楷体" w:hAnsi="楷体"/>
          <w:sz w:val="21"/>
          <w:szCs w:val="21"/>
        </w:rPr>
        <w:t>999</w:t>
      </w:r>
      <w:r w:rsidR="009F5AD8" w:rsidRPr="00BC0C87">
        <w:rPr>
          <w:rFonts w:ascii="楷体" w:eastAsia="楷体" w:hAnsi="楷体" w:hint="eastAsia"/>
          <w:sz w:val="21"/>
          <w:szCs w:val="21"/>
        </w:rPr>
        <w:t>年，第1</w:t>
      </w:r>
      <w:r w:rsidR="009F5AD8" w:rsidRPr="00BC0C87">
        <w:rPr>
          <w:rFonts w:ascii="楷体" w:eastAsia="楷体" w:hAnsi="楷体"/>
          <w:sz w:val="21"/>
          <w:szCs w:val="21"/>
        </w:rPr>
        <w:t>3-20</w:t>
      </w:r>
      <w:r w:rsidR="009F5AD8" w:rsidRPr="00BC0C87">
        <w:rPr>
          <w:rFonts w:ascii="楷体" w:eastAsia="楷体" w:hAnsi="楷体" w:hint="eastAsia"/>
          <w:sz w:val="21"/>
          <w:szCs w:val="21"/>
        </w:rPr>
        <w:t>页。</w:t>
      </w:r>
    </w:p>
  </w:footnote>
  <w:footnote w:id="65">
    <w:p w14:paraId="3F2BAE0F" w14:textId="123338AD" w:rsidR="00FC2F22" w:rsidRPr="00BC0C87" w:rsidRDefault="00FC2F2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斯通普夫：</w:t>
      </w:r>
      <w:r w:rsidRPr="00BC0C87">
        <w:rPr>
          <w:rFonts w:ascii="楷体" w:eastAsia="楷体" w:hAnsi="楷体"/>
          <w:sz w:val="21"/>
          <w:szCs w:val="21"/>
        </w:rPr>
        <w:t>《西方哲学史》(第8版)，</w:t>
      </w:r>
      <w:r w:rsidR="00231ED3" w:rsidRPr="00BC0C87">
        <w:rPr>
          <w:rFonts w:ascii="楷体" w:eastAsia="楷体" w:hAnsi="楷体" w:hint="eastAsia"/>
          <w:sz w:val="21"/>
          <w:szCs w:val="21"/>
        </w:rPr>
        <w:t>邓晓芒</w:t>
      </w:r>
      <w:r w:rsidR="003251F0" w:rsidRPr="00BC0C87">
        <w:rPr>
          <w:rFonts w:ascii="楷体" w:eastAsia="楷体" w:hAnsi="楷体" w:hint="eastAsia"/>
          <w:sz w:val="21"/>
          <w:szCs w:val="21"/>
        </w:rPr>
        <w:t>等译，北京：</w:t>
      </w:r>
      <w:r w:rsidRPr="00BC0C87">
        <w:rPr>
          <w:rFonts w:ascii="楷体" w:eastAsia="楷体" w:hAnsi="楷体"/>
          <w:sz w:val="21"/>
          <w:szCs w:val="21"/>
        </w:rPr>
        <w:t>世界图书出版公司</w:t>
      </w:r>
      <w:r w:rsidR="002A4E0C" w:rsidRPr="00BC0C87">
        <w:rPr>
          <w:rFonts w:ascii="楷体" w:eastAsia="楷体" w:hAnsi="楷体" w:hint="eastAsia"/>
          <w:sz w:val="21"/>
          <w:szCs w:val="21"/>
        </w:rPr>
        <w:t>，</w:t>
      </w:r>
      <w:r w:rsidRPr="00BC0C87">
        <w:rPr>
          <w:rFonts w:ascii="楷体" w:eastAsia="楷体" w:hAnsi="楷体"/>
          <w:sz w:val="21"/>
          <w:szCs w:val="21"/>
        </w:rPr>
        <w:t>2009年</w:t>
      </w:r>
      <w:r w:rsidR="00B269FB" w:rsidRPr="00BC0C87">
        <w:rPr>
          <w:rFonts w:ascii="楷体" w:eastAsia="楷体" w:hAnsi="楷体" w:hint="eastAsia"/>
          <w:sz w:val="21"/>
          <w:szCs w:val="21"/>
        </w:rPr>
        <w:t>，</w:t>
      </w:r>
      <w:r w:rsidRPr="00BC0C87">
        <w:rPr>
          <w:rFonts w:ascii="楷体" w:eastAsia="楷体" w:hAnsi="楷体" w:hint="eastAsia"/>
          <w:sz w:val="21"/>
          <w:szCs w:val="21"/>
        </w:rPr>
        <w:t>第</w:t>
      </w:r>
      <w:r w:rsidRPr="00BC0C87">
        <w:rPr>
          <w:rFonts w:ascii="楷体" w:eastAsia="楷体" w:hAnsi="楷体"/>
          <w:sz w:val="21"/>
          <w:szCs w:val="21"/>
        </w:rPr>
        <w:t>99</w:t>
      </w:r>
      <w:r w:rsidRPr="00BC0C87">
        <w:rPr>
          <w:rFonts w:ascii="楷体" w:eastAsia="楷体" w:hAnsi="楷体" w:hint="eastAsia"/>
          <w:sz w:val="21"/>
          <w:szCs w:val="21"/>
        </w:rPr>
        <w:t>页。</w:t>
      </w:r>
    </w:p>
  </w:footnote>
  <w:footnote w:id="66">
    <w:p w14:paraId="1820F35F" w14:textId="4FA8AD13" w:rsidR="00E55992" w:rsidRPr="00BC0C87" w:rsidRDefault="00E5599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包弼德:《历史上的理学》</w:t>
      </w:r>
      <w:r w:rsidRPr="00BC0C87">
        <w:rPr>
          <w:rFonts w:ascii="楷体" w:eastAsia="楷体" w:hAnsi="楷体"/>
          <w:sz w:val="21"/>
          <w:szCs w:val="21"/>
        </w:rPr>
        <w:t>，</w:t>
      </w:r>
      <w:r w:rsidRPr="00BC0C87">
        <w:rPr>
          <w:rFonts w:ascii="楷体" w:eastAsia="楷体" w:hAnsi="楷体" w:hint="eastAsia"/>
          <w:sz w:val="21"/>
          <w:szCs w:val="21"/>
        </w:rPr>
        <w:t>第2</w:t>
      </w:r>
      <w:r w:rsidRPr="00BC0C87">
        <w:rPr>
          <w:rFonts w:ascii="楷体" w:eastAsia="楷体" w:hAnsi="楷体"/>
          <w:sz w:val="21"/>
          <w:szCs w:val="21"/>
        </w:rPr>
        <w:t>6</w:t>
      </w:r>
      <w:r w:rsidRPr="00BC0C87">
        <w:rPr>
          <w:rFonts w:ascii="楷体" w:eastAsia="楷体" w:hAnsi="楷体" w:hint="eastAsia"/>
          <w:sz w:val="21"/>
          <w:szCs w:val="21"/>
        </w:rPr>
        <w:t>页；漆侠：《漆侠先生全集》第</w:t>
      </w:r>
      <w:r w:rsidR="003251F0" w:rsidRPr="00BC0C87">
        <w:rPr>
          <w:rFonts w:ascii="楷体" w:eastAsia="楷体" w:hAnsi="楷体" w:hint="eastAsia"/>
          <w:sz w:val="21"/>
          <w:szCs w:val="21"/>
        </w:rPr>
        <w:t>8</w:t>
      </w:r>
      <w:r w:rsidRPr="00BC0C87">
        <w:rPr>
          <w:rFonts w:ascii="楷体" w:eastAsia="楷体" w:hAnsi="楷体" w:hint="eastAsia"/>
          <w:sz w:val="21"/>
          <w:szCs w:val="21"/>
        </w:rPr>
        <w:t>卷，</w:t>
      </w:r>
      <w:r w:rsidR="003251F0" w:rsidRPr="00BC0C87">
        <w:rPr>
          <w:rFonts w:ascii="楷体" w:eastAsia="楷体" w:hAnsi="楷体" w:hint="eastAsia"/>
          <w:sz w:val="21"/>
          <w:szCs w:val="21"/>
        </w:rPr>
        <w:t>保定：</w:t>
      </w:r>
      <w:r w:rsidRPr="00BC0C87">
        <w:rPr>
          <w:rFonts w:ascii="楷体" w:eastAsia="楷体" w:hAnsi="楷体" w:hint="eastAsia"/>
          <w:sz w:val="21"/>
          <w:szCs w:val="21"/>
        </w:rPr>
        <w:t>河北大学出版社，</w:t>
      </w:r>
      <w:r w:rsidRPr="00BC0C87">
        <w:rPr>
          <w:rFonts w:ascii="楷体" w:eastAsia="楷体" w:hAnsi="楷体"/>
          <w:sz w:val="21"/>
          <w:szCs w:val="21"/>
        </w:rPr>
        <w:t>2008 年</w:t>
      </w:r>
      <w:r w:rsidRPr="00BC0C87">
        <w:rPr>
          <w:rFonts w:ascii="楷体" w:eastAsia="楷体" w:hAnsi="楷体" w:hint="eastAsia"/>
          <w:sz w:val="21"/>
          <w:szCs w:val="21"/>
        </w:rPr>
        <w:t>，第3</w:t>
      </w:r>
      <w:r w:rsidRPr="00BC0C87">
        <w:rPr>
          <w:rFonts w:ascii="楷体" w:eastAsia="楷体" w:hAnsi="楷体"/>
          <w:sz w:val="21"/>
          <w:szCs w:val="21"/>
        </w:rPr>
        <w:t>57-358</w:t>
      </w:r>
      <w:r w:rsidRPr="00BC0C87">
        <w:rPr>
          <w:rFonts w:ascii="楷体" w:eastAsia="楷体" w:hAnsi="楷体" w:hint="eastAsia"/>
          <w:sz w:val="21"/>
          <w:szCs w:val="21"/>
        </w:rPr>
        <w:t>页</w:t>
      </w:r>
      <w:r w:rsidRPr="00BC0C87">
        <w:rPr>
          <w:rFonts w:ascii="楷体" w:eastAsia="楷体" w:hAnsi="楷体"/>
          <w:sz w:val="21"/>
          <w:szCs w:val="21"/>
        </w:rPr>
        <w:t>。</w:t>
      </w:r>
      <w:r w:rsidRPr="00BC0C87">
        <w:rPr>
          <w:rFonts w:ascii="楷体" w:eastAsia="楷体" w:hAnsi="楷体" w:hint="eastAsia"/>
          <w:sz w:val="21"/>
          <w:szCs w:val="21"/>
        </w:rPr>
        <w:t>包弼德所引用的资料认为，商业革命时期的晚明也比不过宋代</w:t>
      </w:r>
      <w:r w:rsidR="008D361C" w:rsidRPr="00BC0C87">
        <w:rPr>
          <w:rFonts w:ascii="楷体" w:eastAsia="楷体" w:hAnsi="楷体" w:hint="eastAsia"/>
          <w:sz w:val="21"/>
          <w:szCs w:val="21"/>
        </w:rPr>
        <w:t>经济</w:t>
      </w:r>
      <w:r w:rsidRPr="00BC0C87">
        <w:rPr>
          <w:rFonts w:ascii="楷体" w:eastAsia="楷体" w:hAnsi="楷体" w:hint="eastAsia"/>
          <w:sz w:val="21"/>
          <w:szCs w:val="21"/>
        </w:rPr>
        <w:t>的高峰；而漆侠</w:t>
      </w:r>
      <w:r w:rsidR="005E4829" w:rsidRPr="00BC0C87">
        <w:rPr>
          <w:rFonts w:ascii="楷体" w:eastAsia="楷体" w:hAnsi="楷体" w:hint="eastAsia"/>
          <w:sz w:val="21"/>
          <w:szCs w:val="21"/>
        </w:rPr>
        <w:t>提出的“两个马鞍形”理论</w:t>
      </w:r>
      <w:r w:rsidRPr="00BC0C87">
        <w:rPr>
          <w:rFonts w:ascii="楷体" w:eastAsia="楷体" w:hAnsi="楷体" w:hint="eastAsia"/>
          <w:sz w:val="21"/>
          <w:szCs w:val="21"/>
        </w:rPr>
        <w:t>则认为</w:t>
      </w:r>
      <w:r w:rsidR="005910E0" w:rsidRPr="00BC0C87">
        <w:rPr>
          <w:rFonts w:ascii="楷体" w:eastAsia="楷体" w:hAnsi="楷体" w:hint="eastAsia"/>
          <w:sz w:val="21"/>
          <w:szCs w:val="21"/>
        </w:rPr>
        <w:t>，</w:t>
      </w:r>
      <w:r w:rsidRPr="00BC0C87">
        <w:rPr>
          <w:rFonts w:ascii="楷体" w:eastAsia="楷体" w:hAnsi="楷体" w:hint="eastAsia"/>
          <w:sz w:val="21"/>
          <w:szCs w:val="21"/>
        </w:rPr>
        <w:t>明中叶时</w:t>
      </w:r>
      <w:r w:rsidR="005E4829" w:rsidRPr="00BC0C87">
        <w:rPr>
          <w:rFonts w:ascii="楷体" w:eastAsia="楷体" w:hAnsi="楷体" w:hint="eastAsia"/>
          <w:sz w:val="21"/>
          <w:szCs w:val="21"/>
        </w:rPr>
        <w:t>的社会生产力已经恢复到宋代发展的水平。</w:t>
      </w:r>
    </w:p>
  </w:footnote>
  <w:footnote w:id="67">
    <w:p w14:paraId="6E374F1E" w14:textId="77350F72" w:rsidR="00A524AD" w:rsidRPr="00BC0C87" w:rsidRDefault="00A524AD">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黄仁宇：《中国大历史》，</w:t>
      </w:r>
      <w:r w:rsidR="003251F0" w:rsidRPr="00BC0C87">
        <w:rPr>
          <w:rFonts w:ascii="楷体" w:eastAsia="楷体" w:hAnsi="楷体" w:hint="eastAsia"/>
          <w:sz w:val="21"/>
          <w:szCs w:val="21"/>
        </w:rPr>
        <w:t>北京：</w:t>
      </w:r>
      <w:r w:rsidR="009916CD" w:rsidRPr="00BC0C87">
        <w:rPr>
          <w:rFonts w:ascii="楷体" w:eastAsia="楷体" w:hAnsi="楷体" w:hint="eastAsia"/>
          <w:sz w:val="21"/>
          <w:szCs w:val="21"/>
        </w:rPr>
        <w:t>九州出版社，2</w:t>
      </w:r>
      <w:r w:rsidR="009916CD" w:rsidRPr="00BC0C87">
        <w:rPr>
          <w:rFonts w:ascii="楷体" w:eastAsia="楷体" w:hAnsi="楷体"/>
          <w:sz w:val="21"/>
          <w:szCs w:val="21"/>
        </w:rPr>
        <w:t>011</w:t>
      </w:r>
      <w:r w:rsidR="009916CD" w:rsidRPr="00BC0C87">
        <w:rPr>
          <w:rFonts w:ascii="楷体" w:eastAsia="楷体" w:hAnsi="楷体" w:hint="eastAsia"/>
          <w:sz w:val="21"/>
          <w:szCs w:val="21"/>
        </w:rPr>
        <w:t>年，</w:t>
      </w:r>
      <w:r w:rsidRPr="00BC0C87">
        <w:rPr>
          <w:rFonts w:ascii="楷体" w:eastAsia="楷体" w:hAnsi="楷体" w:hint="eastAsia"/>
          <w:sz w:val="21"/>
          <w:szCs w:val="21"/>
        </w:rPr>
        <w:t>第1</w:t>
      </w:r>
      <w:r w:rsidRPr="00BC0C87">
        <w:rPr>
          <w:rFonts w:ascii="楷体" w:eastAsia="楷体" w:hAnsi="楷体"/>
          <w:sz w:val="21"/>
          <w:szCs w:val="21"/>
        </w:rPr>
        <w:t>82-183</w:t>
      </w:r>
      <w:r w:rsidRPr="00BC0C87">
        <w:rPr>
          <w:rFonts w:ascii="楷体" w:eastAsia="楷体" w:hAnsi="楷体" w:hint="eastAsia"/>
          <w:sz w:val="21"/>
          <w:szCs w:val="21"/>
        </w:rPr>
        <w:t>页。</w:t>
      </w:r>
    </w:p>
  </w:footnote>
  <w:footnote w:id="68">
    <w:p w14:paraId="588E9116" w14:textId="0CD9BF54" w:rsidR="00E20D11" w:rsidRPr="00BC0C87" w:rsidRDefault="00E20D11">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第2</w:t>
      </w:r>
      <w:r w:rsidRPr="00BC0C87">
        <w:rPr>
          <w:rFonts w:ascii="楷体" w:eastAsia="楷体" w:hAnsi="楷体"/>
          <w:sz w:val="21"/>
          <w:szCs w:val="21"/>
        </w:rPr>
        <w:t>48</w:t>
      </w:r>
      <w:r w:rsidRPr="00BC0C87">
        <w:rPr>
          <w:rFonts w:ascii="楷体" w:eastAsia="楷体" w:hAnsi="楷体" w:hint="eastAsia"/>
          <w:sz w:val="21"/>
          <w:szCs w:val="21"/>
        </w:rPr>
        <w:t>页。</w:t>
      </w:r>
    </w:p>
  </w:footnote>
  <w:footnote w:id="69">
    <w:p w14:paraId="25322C38" w14:textId="292ABFFA" w:rsidR="00E93491" w:rsidRPr="00BC0C87" w:rsidRDefault="00E93491">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陈来</w:t>
      </w:r>
      <w:r w:rsidRPr="00BC0C87">
        <w:rPr>
          <w:rFonts w:ascii="楷体" w:eastAsia="楷体" w:hAnsi="楷体"/>
          <w:sz w:val="21"/>
          <w:szCs w:val="21"/>
        </w:rPr>
        <w:t>:《宋明理学》（第二版），</w:t>
      </w:r>
      <w:r w:rsidRPr="00BC0C87">
        <w:rPr>
          <w:rFonts w:ascii="楷体" w:eastAsia="楷体" w:hAnsi="楷体" w:hint="eastAsia"/>
          <w:sz w:val="21"/>
          <w:szCs w:val="21"/>
        </w:rPr>
        <w:t>第1</w:t>
      </w:r>
      <w:r w:rsidRPr="00BC0C87">
        <w:rPr>
          <w:rFonts w:ascii="楷体" w:eastAsia="楷体" w:hAnsi="楷体"/>
          <w:sz w:val="21"/>
          <w:szCs w:val="21"/>
        </w:rPr>
        <w:t>97</w:t>
      </w:r>
      <w:r w:rsidRPr="00BC0C87">
        <w:rPr>
          <w:rFonts w:ascii="楷体" w:eastAsia="楷体" w:hAnsi="楷体" w:hint="eastAsia"/>
          <w:sz w:val="21"/>
          <w:szCs w:val="21"/>
        </w:rPr>
        <w:t>页；钱穆</w:t>
      </w:r>
      <w:r w:rsidRPr="00BC0C87">
        <w:rPr>
          <w:rFonts w:ascii="楷体" w:eastAsia="楷体" w:hAnsi="楷体"/>
          <w:sz w:val="21"/>
          <w:szCs w:val="21"/>
        </w:rPr>
        <w:t>:《朱子新學案》（一），</w:t>
      </w:r>
      <w:r w:rsidRPr="00BC0C87">
        <w:rPr>
          <w:rFonts w:ascii="楷体" w:eastAsia="楷体" w:hAnsi="楷体" w:hint="eastAsia"/>
          <w:sz w:val="21"/>
          <w:szCs w:val="21"/>
        </w:rPr>
        <w:t>第2</w:t>
      </w:r>
      <w:r w:rsidRPr="00BC0C87">
        <w:rPr>
          <w:rFonts w:ascii="楷体" w:eastAsia="楷体" w:hAnsi="楷体"/>
          <w:sz w:val="21"/>
          <w:szCs w:val="21"/>
        </w:rPr>
        <w:t>48-249</w:t>
      </w:r>
      <w:r w:rsidRPr="00BC0C87">
        <w:rPr>
          <w:rFonts w:ascii="楷体" w:eastAsia="楷体" w:hAnsi="楷体" w:hint="eastAsia"/>
          <w:sz w:val="21"/>
          <w:szCs w:val="21"/>
        </w:rPr>
        <w:t>页。</w:t>
      </w:r>
    </w:p>
  </w:footnote>
  <w:footnote w:id="70">
    <w:p w14:paraId="54E2DB3D" w14:textId="74494DA7" w:rsidR="00653DB3" w:rsidRPr="00BC0C87" w:rsidRDefault="00653DB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毕游，《从朱陆异同到朱王异同》，第</w:t>
      </w:r>
      <w:r w:rsidRPr="00BC0C87">
        <w:rPr>
          <w:rFonts w:ascii="楷体" w:eastAsia="楷体" w:hAnsi="楷体"/>
          <w:sz w:val="21"/>
          <w:szCs w:val="21"/>
        </w:rPr>
        <w:t>106页</w:t>
      </w:r>
      <w:r w:rsidR="000F38E9" w:rsidRPr="00BC0C87">
        <w:rPr>
          <w:rFonts w:ascii="楷体" w:eastAsia="楷体" w:hAnsi="楷体" w:hint="eastAsia"/>
          <w:sz w:val="21"/>
          <w:szCs w:val="21"/>
        </w:rPr>
        <w:t>。</w:t>
      </w:r>
    </w:p>
  </w:footnote>
  <w:footnote w:id="71">
    <w:p w14:paraId="68D03E36" w14:textId="440BE153" w:rsidR="000437D2" w:rsidRPr="00BC0C87" w:rsidRDefault="000437D2">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余英时</w:t>
      </w:r>
      <w:r w:rsidRPr="00BC0C87">
        <w:rPr>
          <w:rFonts w:ascii="楷体" w:eastAsia="楷体" w:hAnsi="楷体"/>
          <w:sz w:val="21"/>
          <w:szCs w:val="21"/>
        </w:rPr>
        <w:t>:《宋明理学与政治文化》，《明代理学和政治文化发微》，第</w:t>
      </w:r>
      <w:r w:rsidRPr="00BC0C87">
        <w:rPr>
          <w:rFonts w:ascii="楷体" w:eastAsia="楷体" w:hAnsi="楷体" w:hint="eastAsia"/>
          <w:sz w:val="21"/>
          <w:szCs w:val="21"/>
        </w:rPr>
        <w:t>3</w:t>
      </w:r>
      <w:r w:rsidRPr="00BC0C87">
        <w:rPr>
          <w:rFonts w:ascii="楷体" w:eastAsia="楷体" w:hAnsi="楷体"/>
          <w:sz w:val="21"/>
          <w:szCs w:val="21"/>
        </w:rPr>
        <w:t>0-57</w:t>
      </w:r>
      <w:r w:rsidRPr="00BC0C87">
        <w:rPr>
          <w:rFonts w:ascii="楷体" w:eastAsia="楷体" w:hAnsi="楷体" w:hint="eastAsia"/>
          <w:sz w:val="21"/>
          <w:szCs w:val="21"/>
        </w:rPr>
        <w:t>页。</w:t>
      </w:r>
    </w:p>
  </w:footnote>
  <w:footnote w:id="72">
    <w:p w14:paraId="4B3E48DF" w14:textId="31C1A8B3" w:rsidR="008A0754" w:rsidRPr="00BC0C87" w:rsidRDefault="008A0754">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郭素红：《明代经学的发展》，第9</w:t>
      </w:r>
      <w:r w:rsidRPr="00BC0C87">
        <w:rPr>
          <w:rFonts w:ascii="楷体" w:eastAsia="楷体" w:hAnsi="楷体"/>
          <w:sz w:val="21"/>
          <w:szCs w:val="21"/>
        </w:rPr>
        <w:t>2</w:t>
      </w:r>
      <w:r w:rsidRPr="00BC0C87">
        <w:rPr>
          <w:rFonts w:ascii="楷体" w:eastAsia="楷体" w:hAnsi="楷体" w:hint="eastAsia"/>
          <w:sz w:val="21"/>
          <w:szCs w:val="21"/>
        </w:rPr>
        <w:t>页。</w:t>
      </w:r>
    </w:p>
  </w:footnote>
  <w:footnote w:id="73">
    <w:p w14:paraId="542B2CF4" w14:textId="0D31983B" w:rsidR="00E5608D" w:rsidRPr="00BC0C87" w:rsidRDefault="00E5608D"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00AA5834" w:rsidRPr="00BC0C87">
        <w:rPr>
          <w:rFonts w:ascii="楷体" w:eastAsia="楷体" w:hAnsi="楷体"/>
          <w:sz w:val="21"/>
          <w:szCs w:val="21"/>
        </w:rPr>
        <w:t>《明史》卷</w:t>
      </w:r>
      <w:r w:rsidR="00304631" w:rsidRPr="00BC0C87">
        <w:rPr>
          <w:rFonts w:ascii="楷体" w:eastAsia="楷体" w:hAnsi="楷体" w:hint="eastAsia"/>
          <w:sz w:val="21"/>
          <w:szCs w:val="21"/>
        </w:rPr>
        <w:t>2</w:t>
      </w:r>
      <w:r w:rsidR="00304631" w:rsidRPr="00BC0C87">
        <w:rPr>
          <w:rFonts w:ascii="楷体" w:eastAsia="楷体" w:hAnsi="楷体"/>
          <w:sz w:val="21"/>
          <w:szCs w:val="21"/>
        </w:rPr>
        <w:t>83</w:t>
      </w:r>
      <w:r w:rsidR="00AA5834" w:rsidRPr="00BC0C87">
        <w:rPr>
          <w:rFonts w:ascii="楷体" w:eastAsia="楷体" w:hAnsi="楷体"/>
          <w:sz w:val="21"/>
          <w:szCs w:val="21"/>
        </w:rPr>
        <w:t>《列传第</w:t>
      </w:r>
      <w:r w:rsidR="00AA5834" w:rsidRPr="00BC0C87">
        <w:rPr>
          <w:rFonts w:ascii="楷体" w:eastAsia="楷体" w:hAnsi="楷体" w:hint="eastAsia"/>
          <w:sz w:val="21"/>
          <w:szCs w:val="21"/>
        </w:rPr>
        <w:t>一百七十一</w:t>
      </w:r>
      <w:r w:rsidR="00AA5834" w:rsidRPr="00BC0C87">
        <w:rPr>
          <w:rFonts w:ascii="楷体" w:eastAsia="楷体" w:hAnsi="楷体"/>
          <w:sz w:val="21"/>
          <w:szCs w:val="21"/>
        </w:rPr>
        <w:t>·</w:t>
      </w:r>
      <w:r w:rsidR="00AA5834" w:rsidRPr="00BC0C87">
        <w:rPr>
          <w:rFonts w:ascii="楷体" w:eastAsia="楷体" w:hAnsi="楷体" w:hint="eastAsia"/>
          <w:sz w:val="21"/>
          <w:szCs w:val="21"/>
        </w:rPr>
        <w:t>儒林二</w:t>
      </w:r>
      <w:r w:rsidR="00AA5834" w:rsidRPr="00BC0C87">
        <w:rPr>
          <w:rFonts w:ascii="楷体" w:eastAsia="楷体" w:hAnsi="楷体"/>
          <w:sz w:val="21"/>
          <w:szCs w:val="21"/>
        </w:rPr>
        <w:t>》，第7277页</w:t>
      </w:r>
      <w:r w:rsidR="00AA5834" w:rsidRPr="00BC0C87">
        <w:rPr>
          <w:rFonts w:ascii="楷体" w:eastAsia="楷体" w:hAnsi="楷体" w:hint="eastAsia"/>
          <w:sz w:val="21"/>
          <w:szCs w:val="21"/>
        </w:rPr>
        <w:t>；</w:t>
      </w:r>
      <w:r w:rsidRPr="00BC0C87">
        <w:rPr>
          <w:rFonts w:ascii="楷体" w:eastAsia="楷体" w:hAnsi="楷体" w:hint="eastAsia"/>
          <w:sz w:val="21"/>
          <w:szCs w:val="21"/>
        </w:rPr>
        <w:t>刘建明：</w:t>
      </w:r>
      <w:r w:rsidRPr="00BC0C87">
        <w:rPr>
          <w:rFonts w:ascii="楷体" w:eastAsia="楷体" w:hAnsi="楷体"/>
          <w:sz w:val="21"/>
          <w:szCs w:val="21"/>
        </w:rPr>
        <w:t>《明代中后期程朱理学影响减弱及其思想史意义》，《西南师范大学学报》2006年第2期</w:t>
      </w:r>
      <w:r w:rsidRPr="00BC0C87">
        <w:rPr>
          <w:rFonts w:ascii="楷体" w:eastAsia="楷体" w:hAnsi="楷体" w:hint="eastAsia"/>
          <w:sz w:val="21"/>
          <w:szCs w:val="21"/>
        </w:rPr>
        <w:t>，第5</w:t>
      </w:r>
      <w:r w:rsidRPr="00BC0C87">
        <w:rPr>
          <w:rFonts w:ascii="楷体" w:eastAsia="楷体" w:hAnsi="楷体"/>
          <w:sz w:val="21"/>
          <w:szCs w:val="21"/>
        </w:rPr>
        <w:t>2</w:t>
      </w:r>
      <w:r w:rsidRPr="00BC0C87">
        <w:rPr>
          <w:rFonts w:ascii="楷体" w:eastAsia="楷体" w:hAnsi="楷体" w:hint="eastAsia"/>
          <w:sz w:val="21"/>
          <w:szCs w:val="21"/>
        </w:rPr>
        <w:t>页。</w:t>
      </w:r>
    </w:p>
  </w:footnote>
  <w:footnote w:id="74">
    <w:p w14:paraId="7C1414FB" w14:textId="7F9DDEE3" w:rsidR="007435F5" w:rsidRDefault="007435F5" w:rsidP="00BC0C87">
      <w:pPr>
        <w:pStyle w:val="a4"/>
        <w:ind w:left="210" w:hangingChars="100" w:hanging="210"/>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356A0C" w:rsidRPr="00BC0C87">
        <w:rPr>
          <w:rFonts w:ascii="楷体" w:eastAsia="楷体" w:hAnsi="楷体" w:hint="eastAsia"/>
          <w:sz w:val="21"/>
          <w:szCs w:val="21"/>
        </w:rPr>
        <w:t>吴琼对于商品经济盛行下晚明社会</w:t>
      </w:r>
      <w:r w:rsidR="007B29F8" w:rsidRPr="00BC0C87">
        <w:rPr>
          <w:rFonts w:ascii="楷体" w:eastAsia="楷体" w:hAnsi="楷体" w:hint="eastAsia"/>
          <w:sz w:val="21"/>
          <w:szCs w:val="21"/>
        </w:rPr>
        <w:t>传统道德秩序的崩坏</w:t>
      </w:r>
      <w:r w:rsidR="00356A0C" w:rsidRPr="00BC0C87">
        <w:rPr>
          <w:rFonts w:ascii="楷体" w:eastAsia="楷体" w:hAnsi="楷体" w:hint="eastAsia"/>
          <w:sz w:val="21"/>
          <w:szCs w:val="21"/>
        </w:rPr>
        <w:t>，有过文学化</w:t>
      </w:r>
      <w:r w:rsidR="007B29F8" w:rsidRPr="00BC0C87">
        <w:rPr>
          <w:rFonts w:ascii="楷体" w:eastAsia="楷体" w:hAnsi="楷体" w:hint="eastAsia"/>
          <w:sz w:val="21"/>
          <w:szCs w:val="21"/>
        </w:rPr>
        <w:t>而</w:t>
      </w:r>
      <w:r w:rsidR="00356A0C" w:rsidRPr="00BC0C87">
        <w:rPr>
          <w:rFonts w:ascii="楷体" w:eastAsia="楷体" w:hAnsi="楷体" w:hint="eastAsia"/>
          <w:sz w:val="21"/>
          <w:szCs w:val="21"/>
        </w:rPr>
        <w:t>略带夸张的描写：“明末社会，传统的宁静淡泊、礼义廉耻不复存，原本的恪尽职守、安分守己不再有。纲常名教、人伦物理都被人抛诸脑后。那是一个经济发达而道德饥荒的年代，人们借助新兴的学说和手中的金钱，在挣脱了以往名教枷锁的同时也放弃了道德操守，</w:t>
      </w:r>
      <w:r w:rsidR="00356A0C" w:rsidRPr="00BC0C87">
        <w:rPr>
          <w:rFonts w:ascii="楷体" w:eastAsia="楷体" w:hAnsi="楷体"/>
          <w:sz w:val="21"/>
          <w:szCs w:val="21"/>
        </w:rPr>
        <w:t xml:space="preserve"> 一任自己的欲望如脱缰野马般奔腾游荡</w:t>
      </w:r>
      <w:r w:rsidR="00356A0C" w:rsidRPr="00BC0C87">
        <w:rPr>
          <w:rFonts w:ascii="楷体" w:eastAsia="楷体" w:hAnsi="楷体" w:hint="eastAsia"/>
          <w:sz w:val="21"/>
          <w:szCs w:val="21"/>
        </w:rPr>
        <w:t>”，吴琼</w:t>
      </w:r>
      <w:r w:rsidR="007B29F8" w:rsidRPr="00BC0C87">
        <w:rPr>
          <w:rFonts w:ascii="楷体" w:eastAsia="楷体" w:hAnsi="楷体" w:hint="eastAsia"/>
          <w:sz w:val="21"/>
          <w:szCs w:val="21"/>
        </w:rPr>
        <w:t>：</w:t>
      </w:r>
      <w:r w:rsidR="00356A0C" w:rsidRPr="00BC0C87">
        <w:rPr>
          <w:rFonts w:ascii="楷体" w:eastAsia="楷体" w:hAnsi="楷体"/>
          <w:sz w:val="21"/>
          <w:szCs w:val="21"/>
        </w:rPr>
        <w:t>《明末清初的文学嬗变》，</w:t>
      </w:r>
      <w:r w:rsidR="00304631" w:rsidRPr="00BC0C87">
        <w:rPr>
          <w:rFonts w:ascii="楷体" w:eastAsia="楷体" w:hAnsi="楷体"/>
          <w:sz w:val="21"/>
          <w:szCs w:val="21"/>
        </w:rPr>
        <w:t>博士</w:t>
      </w:r>
      <w:r w:rsidR="00304631" w:rsidRPr="00BC0C87">
        <w:rPr>
          <w:rFonts w:ascii="楷体" w:eastAsia="楷体" w:hAnsi="楷体" w:hint="eastAsia"/>
          <w:sz w:val="21"/>
          <w:szCs w:val="21"/>
        </w:rPr>
        <w:t>学位</w:t>
      </w:r>
      <w:r w:rsidR="00304631" w:rsidRPr="00BC0C87">
        <w:rPr>
          <w:rFonts w:ascii="楷体" w:eastAsia="楷体" w:hAnsi="楷体"/>
          <w:sz w:val="21"/>
          <w:szCs w:val="21"/>
        </w:rPr>
        <w:t>论文</w:t>
      </w:r>
      <w:r w:rsidR="00304631" w:rsidRPr="00BC0C87">
        <w:rPr>
          <w:rFonts w:ascii="楷体" w:eastAsia="楷体" w:hAnsi="楷体" w:hint="eastAsia"/>
          <w:sz w:val="21"/>
          <w:szCs w:val="21"/>
        </w:rPr>
        <w:t>，</w:t>
      </w:r>
      <w:r w:rsidR="00356A0C" w:rsidRPr="00BC0C87">
        <w:rPr>
          <w:rFonts w:ascii="楷体" w:eastAsia="楷体" w:hAnsi="楷体"/>
          <w:sz w:val="21"/>
          <w:szCs w:val="21"/>
        </w:rPr>
        <w:t>上海师范大学</w:t>
      </w:r>
      <w:r w:rsidR="00304631" w:rsidRPr="00BC0C87">
        <w:rPr>
          <w:rFonts w:ascii="楷体" w:eastAsia="楷体" w:hAnsi="楷体" w:hint="eastAsia"/>
          <w:sz w:val="21"/>
          <w:szCs w:val="21"/>
        </w:rPr>
        <w:t>人文与传播学院</w:t>
      </w:r>
      <w:r w:rsidR="00356A0C" w:rsidRPr="00BC0C87">
        <w:rPr>
          <w:rFonts w:ascii="楷体" w:eastAsia="楷体" w:hAnsi="楷体" w:hint="eastAsia"/>
          <w:sz w:val="21"/>
          <w:szCs w:val="21"/>
        </w:rPr>
        <w:t>，</w:t>
      </w:r>
      <w:r w:rsidR="00356A0C" w:rsidRPr="00BC0C87">
        <w:rPr>
          <w:rFonts w:ascii="楷体" w:eastAsia="楷体" w:hAnsi="楷体"/>
          <w:sz w:val="21"/>
          <w:szCs w:val="21"/>
        </w:rPr>
        <w:t>2012年</w:t>
      </w:r>
      <w:r w:rsidR="005F4080" w:rsidRPr="00BC0C87">
        <w:rPr>
          <w:rFonts w:ascii="楷体" w:eastAsia="楷体" w:hAnsi="楷体" w:hint="eastAsia"/>
          <w:sz w:val="21"/>
          <w:szCs w:val="21"/>
        </w:rPr>
        <w:t>，第3</w:t>
      </w:r>
      <w:r w:rsidR="005F4080" w:rsidRPr="00BC0C87">
        <w:rPr>
          <w:rFonts w:ascii="楷体" w:eastAsia="楷体" w:hAnsi="楷体"/>
          <w:sz w:val="21"/>
          <w:szCs w:val="21"/>
        </w:rPr>
        <w:t>5</w:t>
      </w:r>
      <w:r w:rsidR="005F4080" w:rsidRPr="00BC0C87">
        <w:rPr>
          <w:rFonts w:ascii="楷体" w:eastAsia="楷体" w:hAnsi="楷体" w:hint="eastAsia"/>
          <w:sz w:val="21"/>
          <w:szCs w:val="21"/>
        </w:rPr>
        <w:t>页</w:t>
      </w:r>
      <w:r w:rsidR="00356A0C" w:rsidRPr="00BC0C87">
        <w:rPr>
          <w:rFonts w:ascii="楷体" w:eastAsia="楷体" w:hAnsi="楷体"/>
          <w:sz w:val="21"/>
          <w:szCs w:val="21"/>
        </w:rPr>
        <w:t>。</w:t>
      </w:r>
    </w:p>
  </w:footnote>
  <w:footnote w:id="75">
    <w:p w14:paraId="2C3BDA92" w14:textId="4538952F" w:rsidR="009863A8" w:rsidRPr="00BC0C87" w:rsidRDefault="009863A8">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《中國近三百年學術史》，</w:t>
      </w:r>
      <w:r w:rsidR="00304631" w:rsidRPr="00BC0C87">
        <w:rPr>
          <w:rFonts w:ascii="楷体" w:eastAsia="楷体" w:hAnsi="楷体" w:hint="eastAsia"/>
          <w:sz w:val="21"/>
          <w:szCs w:val="21"/>
        </w:rPr>
        <w:t>台北：</w:t>
      </w:r>
      <w:r w:rsidRPr="00BC0C87">
        <w:rPr>
          <w:rFonts w:ascii="楷体" w:eastAsia="楷体" w:hAnsi="楷体"/>
          <w:sz w:val="21"/>
          <w:szCs w:val="21"/>
        </w:rPr>
        <w:t>聯經出版事業股份有限公司</w:t>
      </w:r>
      <w:r w:rsidRPr="00BC0C87">
        <w:rPr>
          <w:rFonts w:ascii="楷体" w:eastAsia="楷体" w:hAnsi="楷体" w:hint="eastAsia"/>
          <w:sz w:val="21"/>
          <w:szCs w:val="21"/>
        </w:rPr>
        <w:t>，</w:t>
      </w:r>
      <w:r w:rsidRPr="00BC0C87">
        <w:rPr>
          <w:rFonts w:ascii="楷体" w:eastAsia="楷体" w:hAnsi="楷体"/>
          <w:sz w:val="21"/>
          <w:szCs w:val="21"/>
        </w:rPr>
        <w:t>1998年</w:t>
      </w:r>
      <w:r w:rsidRPr="00BC0C87">
        <w:rPr>
          <w:rFonts w:ascii="楷体" w:eastAsia="楷体" w:hAnsi="楷体" w:hint="eastAsia"/>
          <w:sz w:val="21"/>
          <w:szCs w:val="21"/>
        </w:rPr>
        <w:t>，第7</w:t>
      </w:r>
      <w:r w:rsidRPr="00BC0C87">
        <w:rPr>
          <w:rFonts w:ascii="楷体" w:eastAsia="楷体" w:hAnsi="楷体"/>
          <w:sz w:val="21"/>
          <w:szCs w:val="21"/>
        </w:rPr>
        <w:t>-20</w:t>
      </w:r>
      <w:r w:rsidRPr="00BC0C87">
        <w:rPr>
          <w:rFonts w:ascii="楷体" w:eastAsia="楷体" w:hAnsi="楷体" w:hint="eastAsia"/>
          <w:sz w:val="21"/>
          <w:szCs w:val="21"/>
        </w:rPr>
        <w:t>页。</w:t>
      </w:r>
    </w:p>
  </w:footnote>
  <w:footnote w:id="76">
    <w:p w14:paraId="41CF9615" w14:textId="30DBBF44" w:rsidR="00B40905" w:rsidRPr="00BC0C87" w:rsidRDefault="00B40905">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《中國近三百年學術史》，</w:t>
      </w:r>
      <w:r w:rsidRPr="00BC0C87">
        <w:rPr>
          <w:rFonts w:ascii="楷体" w:eastAsia="楷体" w:hAnsi="楷体" w:hint="eastAsia"/>
          <w:sz w:val="21"/>
          <w:szCs w:val="21"/>
        </w:rPr>
        <w:t>第1</w:t>
      </w:r>
      <w:r w:rsidRPr="00BC0C87">
        <w:rPr>
          <w:rFonts w:ascii="楷体" w:eastAsia="楷体" w:hAnsi="楷体"/>
          <w:sz w:val="21"/>
          <w:szCs w:val="21"/>
        </w:rPr>
        <w:t>46</w:t>
      </w:r>
      <w:r w:rsidRPr="00BC0C87">
        <w:rPr>
          <w:rFonts w:ascii="楷体" w:eastAsia="楷体" w:hAnsi="楷体" w:hint="eastAsia"/>
          <w:sz w:val="21"/>
          <w:szCs w:val="21"/>
        </w:rPr>
        <w:t>页。</w:t>
      </w:r>
    </w:p>
  </w:footnote>
  <w:footnote w:id="77">
    <w:p w14:paraId="26517B16" w14:textId="41FA31D5" w:rsidR="0082770F" w:rsidRPr="00BC0C87" w:rsidRDefault="0082770F"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参见成积春：</w:t>
      </w:r>
      <w:r w:rsidRPr="00BC0C87">
        <w:rPr>
          <w:rFonts w:ascii="楷体" w:eastAsia="楷体" w:hAnsi="楷体"/>
          <w:sz w:val="21"/>
          <w:szCs w:val="21"/>
        </w:rPr>
        <w:t>《走向盛世的政治思维——康熙治道研究》，</w:t>
      </w:r>
      <w:r w:rsidR="00304631" w:rsidRPr="00BC0C87">
        <w:rPr>
          <w:rFonts w:ascii="楷体" w:eastAsia="楷体" w:hAnsi="楷体"/>
          <w:sz w:val="21"/>
          <w:szCs w:val="21"/>
        </w:rPr>
        <w:t>博士</w:t>
      </w:r>
      <w:r w:rsidR="00304631" w:rsidRPr="00BC0C87">
        <w:rPr>
          <w:rFonts w:ascii="楷体" w:eastAsia="楷体" w:hAnsi="楷体" w:hint="eastAsia"/>
          <w:sz w:val="21"/>
          <w:szCs w:val="21"/>
        </w:rPr>
        <w:t>学位</w:t>
      </w:r>
      <w:r w:rsidR="00304631" w:rsidRPr="00BC0C87">
        <w:rPr>
          <w:rFonts w:ascii="楷体" w:eastAsia="楷体" w:hAnsi="楷体"/>
          <w:sz w:val="21"/>
          <w:szCs w:val="21"/>
        </w:rPr>
        <w:t>论文</w:t>
      </w:r>
      <w:r w:rsidR="00304631" w:rsidRPr="00BC0C87">
        <w:rPr>
          <w:rFonts w:ascii="楷体" w:eastAsia="楷体" w:hAnsi="楷体" w:hint="eastAsia"/>
          <w:sz w:val="21"/>
          <w:szCs w:val="21"/>
        </w:rPr>
        <w:t>，</w:t>
      </w:r>
      <w:r w:rsidRPr="00BC0C87">
        <w:rPr>
          <w:rFonts w:ascii="楷体" w:eastAsia="楷体" w:hAnsi="楷体"/>
          <w:sz w:val="21"/>
          <w:szCs w:val="21"/>
        </w:rPr>
        <w:t>中央民族大学</w:t>
      </w:r>
      <w:r w:rsidR="00304631" w:rsidRPr="00BC0C87">
        <w:rPr>
          <w:rFonts w:ascii="楷体" w:eastAsia="楷体" w:hAnsi="楷体" w:hint="eastAsia"/>
          <w:sz w:val="21"/>
          <w:szCs w:val="21"/>
        </w:rPr>
        <w:t>历史系</w:t>
      </w:r>
      <w:r w:rsidRPr="00BC0C87">
        <w:rPr>
          <w:rFonts w:ascii="楷体" w:eastAsia="楷体" w:hAnsi="楷体" w:hint="eastAsia"/>
          <w:sz w:val="21"/>
          <w:szCs w:val="21"/>
        </w:rPr>
        <w:t>，</w:t>
      </w:r>
      <w:r w:rsidRPr="00BC0C87">
        <w:rPr>
          <w:rFonts w:ascii="楷体" w:eastAsia="楷体" w:hAnsi="楷体"/>
          <w:sz w:val="21"/>
          <w:szCs w:val="21"/>
        </w:rPr>
        <w:t>2006年</w:t>
      </w:r>
      <w:r w:rsidRPr="00BC0C87">
        <w:rPr>
          <w:rFonts w:ascii="楷体" w:eastAsia="楷体" w:hAnsi="楷体" w:hint="eastAsia"/>
          <w:sz w:val="21"/>
          <w:szCs w:val="21"/>
        </w:rPr>
        <w:t>，第8</w:t>
      </w:r>
      <w:r w:rsidRPr="00BC0C87">
        <w:rPr>
          <w:rFonts w:ascii="楷体" w:eastAsia="楷体" w:hAnsi="楷体"/>
          <w:sz w:val="21"/>
          <w:szCs w:val="21"/>
        </w:rPr>
        <w:t>-18</w:t>
      </w:r>
      <w:r w:rsidRPr="00BC0C87">
        <w:rPr>
          <w:rFonts w:ascii="楷体" w:eastAsia="楷体" w:hAnsi="楷体" w:hint="eastAsia"/>
          <w:sz w:val="21"/>
          <w:szCs w:val="21"/>
        </w:rPr>
        <w:t>页；</w:t>
      </w:r>
      <w:r w:rsidR="003B1E19" w:rsidRPr="00BC0C87">
        <w:rPr>
          <w:rFonts w:ascii="楷体" w:eastAsia="楷体" w:hAnsi="楷体" w:hint="eastAsia"/>
          <w:sz w:val="21"/>
          <w:szCs w:val="21"/>
        </w:rPr>
        <w:t>林国标：</w:t>
      </w:r>
      <w:r w:rsidR="003B1E19" w:rsidRPr="00BC0C87">
        <w:rPr>
          <w:rFonts w:ascii="楷体" w:eastAsia="楷体" w:hAnsi="楷体"/>
          <w:sz w:val="21"/>
          <w:szCs w:val="21"/>
        </w:rPr>
        <w:t>《儒家意识形态与清初政权》，《湖南科技大学学报》2005年第5期</w:t>
      </w:r>
      <w:r w:rsidR="003B1E19" w:rsidRPr="00BC0C87">
        <w:rPr>
          <w:rFonts w:ascii="楷体" w:eastAsia="楷体" w:hAnsi="楷体" w:hint="eastAsia"/>
          <w:sz w:val="21"/>
          <w:szCs w:val="21"/>
        </w:rPr>
        <w:t>，第1</w:t>
      </w:r>
      <w:r w:rsidR="003B1E19" w:rsidRPr="00BC0C87">
        <w:rPr>
          <w:rFonts w:ascii="楷体" w:eastAsia="楷体" w:hAnsi="楷体"/>
          <w:sz w:val="21"/>
          <w:szCs w:val="21"/>
        </w:rPr>
        <w:t>11-112</w:t>
      </w:r>
      <w:r w:rsidR="003B1E19" w:rsidRPr="00BC0C87">
        <w:rPr>
          <w:rFonts w:ascii="楷体" w:eastAsia="楷体" w:hAnsi="楷体" w:hint="eastAsia"/>
          <w:sz w:val="21"/>
          <w:szCs w:val="21"/>
        </w:rPr>
        <w:t>页。</w:t>
      </w:r>
    </w:p>
  </w:footnote>
  <w:footnote w:id="78">
    <w:p w14:paraId="1C3F2ED7" w14:textId="205BADEB" w:rsidR="00C178DF" w:rsidRPr="00BC0C87" w:rsidRDefault="00C178D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成积春：《走向盛世的政治思维——康熙治道研究》，第2</w:t>
      </w:r>
      <w:r w:rsidRPr="00BC0C87">
        <w:rPr>
          <w:rFonts w:ascii="楷体" w:eastAsia="楷体" w:hAnsi="楷体"/>
          <w:sz w:val="21"/>
          <w:szCs w:val="21"/>
        </w:rPr>
        <w:t>5-3</w:t>
      </w:r>
      <w:r w:rsidR="00965847" w:rsidRPr="00BC0C87">
        <w:rPr>
          <w:rFonts w:ascii="楷体" w:eastAsia="楷体" w:hAnsi="楷体"/>
          <w:sz w:val="21"/>
          <w:szCs w:val="21"/>
        </w:rPr>
        <w:t>0</w:t>
      </w:r>
      <w:r w:rsidRPr="00BC0C87">
        <w:rPr>
          <w:rFonts w:ascii="楷体" w:eastAsia="楷体" w:hAnsi="楷体" w:hint="eastAsia"/>
          <w:sz w:val="21"/>
          <w:szCs w:val="21"/>
        </w:rPr>
        <w:t>页。</w:t>
      </w:r>
    </w:p>
  </w:footnote>
  <w:footnote w:id="79">
    <w:p w14:paraId="2CC03850" w14:textId="0B06DB79" w:rsidR="00965847" w:rsidRPr="00BC0C87" w:rsidRDefault="0096584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成积春：《走向盛世的政治思维——康熙治道研究》，第3</w:t>
      </w:r>
      <w:r w:rsidRPr="00BC0C87">
        <w:rPr>
          <w:rFonts w:ascii="楷体" w:eastAsia="楷体" w:hAnsi="楷体"/>
          <w:sz w:val="21"/>
          <w:szCs w:val="21"/>
        </w:rPr>
        <w:t>5-</w:t>
      </w:r>
      <w:r w:rsidR="00473185" w:rsidRPr="00BC0C87">
        <w:rPr>
          <w:rFonts w:ascii="楷体" w:eastAsia="楷体" w:hAnsi="楷体"/>
          <w:sz w:val="21"/>
          <w:szCs w:val="21"/>
        </w:rPr>
        <w:t>3</w:t>
      </w:r>
      <w:r w:rsidRPr="00BC0C87">
        <w:rPr>
          <w:rFonts w:ascii="楷体" w:eastAsia="楷体" w:hAnsi="楷体"/>
          <w:sz w:val="21"/>
          <w:szCs w:val="21"/>
        </w:rPr>
        <w:t>9</w:t>
      </w:r>
      <w:r w:rsidRPr="00BC0C87">
        <w:rPr>
          <w:rFonts w:ascii="楷体" w:eastAsia="楷体" w:hAnsi="楷体" w:hint="eastAsia"/>
          <w:sz w:val="21"/>
          <w:szCs w:val="21"/>
        </w:rPr>
        <w:t>页。</w:t>
      </w:r>
    </w:p>
  </w:footnote>
  <w:footnote w:id="80">
    <w:p w14:paraId="02D0E438" w14:textId="50540FED" w:rsidR="0048354D" w:rsidRDefault="0048354D">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成积春：《走向盛世的政治思维——康熙治道研究》，第4</w:t>
      </w:r>
      <w:r w:rsidRPr="00BC0C87">
        <w:rPr>
          <w:rFonts w:ascii="楷体" w:eastAsia="楷体" w:hAnsi="楷体"/>
          <w:sz w:val="21"/>
          <w:szCs w:val="21"/>
        </w:rPr>
        <w:t>9</w:t>
      </w:r>
      <w:r w:rsidRPr="00BC0C87">
        <w:rPr>
          <w:rFonts w:ascii="楷体" w:eastAsia="楷体" w:hAnsi="楷体" w:hint="eastAsia"/>
          <w:sz w:val="21"/>
          <w:szCs w:val="21"/>
        </w:rPr>
        <w:t>页。</w:t>
      </w:r>
    </w:p>
  </w:footnote>
  <w:footnote w:id="81">
    <w:p w14:paraId="534294EC" w14:textId="59216819" w:rsidR="00987BB7" w:rsidRPr="00BC0C87" w:rsidRDefault="00987BB7">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《中國近三百年學術史》，</w:t>
      </w:r>
      <w:r w:rsidRPr="00BC0C87">
        <w:rPr>
          <w:rFonts w:ascii="楷体" w:eastAsia="楷体" w:hAnsi="楷体" w:hint="eastAsia"/>
          <w:sz w:val="21"/>
          <w:szCs w:val="21"/>
        </w:rPr>
        <w:t>第</w:t>
      </w:r>
      <w:r w:rsidRPr="00BC0C87">
        <w:rPr>
          <w:rFonts w:ascii="楷体" w:eastAsia="楷体" w:hAnsi="楷体"/>
          <w:sz w:val="21"/>
          <w:szCs w:val="21"/>
        </w:rPr>
        <w:t>289</w:t>
      </w:r>
      <w:r w:rsidRPr="00BC0C87">
        <w:rPr>
          <w:rFonts w:ascii="楷体" w:eastAsia="楷体" w:hAnsi="楷体" w:hint="eastAsia"/>
          <w:sz w:val="21"/>
          <w:szCs w:val="21"/>
        </w:rPr>
        <w:t>页。</w:t>
      </w:r>
    </w:p>
  </w:footnote>
  <w:footnote w:id="82">
    <w:p w14:paraId="7665026C" w14:textId="4CA937EF" w:rsidR="00BD1593" w:rsidRPr="00BC0C87" w:rsidRDefault="00BD1593">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张昭军</w:t>
      </w:r>
      <w:r w:rsidR="00B30457" w:rsidRPr="00BC0C87">
        <w:rPr>
          <w:rFonts w:ascii="楷体" w:eastAsia="楷体" w:hAnsi="楷体" w:hint="eastAsia"/>
          <w:sz w:val="21"/>
          <w:szCs w:val="21"/>
        </w:rPr>
        <w:t>：</w:t>
      </w:r>
      <w:r w:rsidRPr="00BC0C87">
        <w:rPr>
          <w:rFonts w:ascii="楷体" w:eastAsia="楷体" w:hAnsi="楷体"/>
          <w:sz w:val="21"/>
          <w:szCs w:val="21"/>
        </w:rPr>
        <w:t>《试析程朱理学在清代的衰落》，《人文杂志》2015年第10期</w:t>
      </w:r>
      <w:r w:rsidRPr="00BC0C87">
        <w:rPr>
          <w:rFonts w:ascii="楷体" w:eastAsia="楷体" w:hAnsi="楷体" w:hint="eastAsia"/>
          <w:sz w:val="21"/>
          <w:szCs w:val="21"/>
        </w:rPr>
        <w:t>，第9</w:t>
      </w:r>
      <w:r w:rsidRPr="00BC0C87">
        <w:rPr>
          <w:rFonts w:ascii="楷体" w:eastAsia="楷体" w:hAnsi="楷体"/>
          <w:sz w:val="21"/>
          <w:szCs w:val="21"/>
        </w:rPr>
        <w:t>0</w:t>
      </w:r>
      <w:r w:rsidRPr="00BC0C87">
        <w:rPr>
          <w:rFonts w:ascii="楷体" w:eastAsia="楷体" w:hAnsi="楷体" w:hint="eastAsia"/>
          <w:sz w:val="21"/>
          <w:szCs w:val="21"/>
        </w:rPr>
        <w:t>页。</w:t>
      </w:r>
    </w:p>
  </w:footnote>
  <w:footnote w:id="83">
    <w:p w14:paraId="1D130F18" w14:textId="1F6BA90C" w:rsidR="00CF7822" w:rsidRPr="00BC0C87" w:rsidRDefault="00CF782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bookmarkStart w:id="7" w:name="_Hlk110762351"/>
      <w:r w:rsidR="00BC0C87">
        <w:rPr>
          <w:rFonts w:ascii="楷体" w:eastAsia="楷体" w:hAnsi="楷体" w:hint="eastAsia"/>
          <w:sz w:val="21"/>
          <w:szCs w:val="21"/>
        </w:rPr>
        <w:t xml:space="preserve"> </w:t>
      </w:r>
      <w:r w:rsidRPr="00BC0C87">
        <w:rPr>
          <w:rFonts w:ascii="楷体" w:eastAsia="楷体" w:hAnsi="楷体" w:hint="eastAsia"/>
          <w:sz w:val="21"/>
          <w:szCs w:val="21"/>
        </w:rPr>
        <w:t>爱新觉罗·弘历</w:t>
      </w:r>
      <w:r w:rsidR="00B30457" w:rsidRPr="00BC0C87">
        <w:rPr>
          <w:rFonts w:ascii="楷体" w:eastAsia="楷体" w:hAnsi="楷体" w:hint="eastAsia"/>
          <w:sz w:val="21"/>
          <w:szCs w:val="21"/>
        </w:rPr>
        <w:t>：</w:t>
      </w:r>
      <w:r w:rsidR="00304631" w:rsidRPr="00BC0C87">
        <w:rPr>
          <w:rFonts w:ascii="楷体" w:eastAsia="楷体" w:hAnsi="楷体" w:hint="eastAsia"/>
          <w:sz w:val="21"/>
          <w:szCs w:val="21"/>
        </w:rPr>
        <w:t>《书程颐论经筵札子后》，</w:t>
      </w:r>
      <w:r w:rsidRPr="00BC0C87">
        <w:rPr>
          <w:rFonts w:ascii="楷体" w:eastAsia="楷体" w:hAnsi="楷体" w:hint="eastAsia"/>
          <w:sz w:val="21"/>
          <w:szCs w:val="21"/>
        </w:rPr>
        <w:t>《清高宗御制诗文全集》卷</w:t>
      </w:r>
      <w:r w:rsidR="00304631" w:rsidRPr="00BC0C87">
        <w:rPr>
          <w:rFonts w:ascii="楷体" w:eastAsia="楷体" w:hAnsi="楷体" w:hint="eastAsia"/>
          <w:sz w:val="21"/>
          <w:szCs w:val="21"/>
        </w:rPr>
        <w:t>1</w:t>
      </w:r>
      <w:r w:rsidR="00304631" w:rsidRPr="00BC0C87">
        <w:rPr>
          <w:rFonts w:ascii="楷体" w:eastAsia="楷体" w:hAnsi="楷体"/>
          <w:sz w:val="21"/>
          <w:szCs w:val="21"/>
        </w:rPr>
        <w:t>9</w:t>
      </w:r>
      <w:r w:rsidRPr="00BC0C87">
        <w:rPr>
          <w:rFonts w:ascii="楷体" w:eastAsia="楷体" w:hAnsi="楷体"/>
          <w:sz w:val="21"/>
          <w:szCs w:val="21"/>
        </w:rPr>
        <w:t>，</w:t>
      </w:r>
      <w:r w:rsidR="00304631" w:rsidRPr="00BC0C87">
        <w:rPr>
          <w:rFonts w:ascii="楷体" w:eastAsia="楷体" w:hAnsi="楷体" w:hint="eastAsia"/>
          <w:sz w:val="21"/>
          <w:szCs w:val="21"/>
        </w:rPr>
        <w:t>北京：</w:t>
      </w:r>
      <w:r w:rsidRPr="00BC0C87">
        <w:rPr>
          <w:rFonts w:ascii="楷体" w:eastAsia="楷体" w:hAnsi="楷体"/>
          <w:sz w:val="21"/>
          <w:szCs w:val="21"/>
        </w:rPr>
        <w:t>中国人民大学出版社，</w:t>
      </w:r>
      <w:r w:rsidR="00B30457" w:rsidRPr="00BC0C87">
        <w:rPr>
          <w:rFonts w:ascii="楷体" w:eastAsia="楷体" w:hAnsi="楷体" w:hint="eastAsia"/>
          <w:sz w:val="21"/>
          <w:szCs w:val="21"/>
        </w:rPr>
        <w:t>1</w:t>
      </w:r>
      <w:r w:rsidR="00B30457" w:rsidRPr="00BC0C87">
        <w:rPr>
          <w:rFonts w:ascii="楷体" w:eastAsia="楷体" w:hAnsi="楷体"/>
          <w:sz w:val="21"/>
          <w:szCs w:val="21"/>
        </w:rPr>
        <w:t>993</w:t>
      </w:r>
      <w:r w:rsidRPr="00BC0C87">
        <w:rPr>
          <w:rFonts w:ascii="楷体" w:eastAsia="楷体" w:hAnsi="楷体"/>
          <w:sz w:val="21"/>
          <w:szCs w:val="21"/>
        </w:rPr>
        <w:t>年</w:t>
      </w:r>
      <w:bookmarkEnd w:id="7"/>
      <w:r w:rsidR="00B30457" w:rsidRPr="00BC0C87">
        <w:rPr>
          <w:rFonts w:ascii="楷体" w:eastAsia="楷体" w:hAnsi="楷体" w:hint="eastAsia"/>
          <w:sz w:val="21"/>
          <w:szCs w:val="21"/>
        </w:rPr>
        <w:t>，原文为：“若如颐所言，是视君德与天下之治乱为二事，漠不相关者，岂可乎？</w:t>
      </w:r>
      <w:r w:rsidR="00B30457" w:rsidRPr="00BC0C87">
        <w:rPr>
          <w:rFonts w:ascii="楷体" w:eastAsia="楷体" w:hAnsi="楷体"/>
          <w:sz w:val="21"/>
          <w:szCs w:val="21"/>
        </w:rPr>
        <w:t>而以系之宰相，夫用宰相者，非人君其谁为之</w:t>
      </w:r>
      <w:r w:rsidR="00B30457" w:rsidRPr="00BC0C87">
        <w:rPr>
          <w:rFonts w:ascii="楷体" w:eastAsia="楷体" w:hAnsi="楷体" w:hint="eastAsia"/>
          <w:sz w:val="21"/>
          <w:szCs w:val="21"/>
        </w:rPr>
        <w:t>乎</w:t>
      </w:r>
      <w:r w:rsidR="001A29FA" w:rsidRPr="00BC0C87">
        <w:rPr>
          <w:rFonts w:ascii="楷体" w:eastAsia="楷体" w:hAnsi="楷体" w:hint="eastAsia"/>
          <w:sz w:val="21"/>
          <w:szCs w:val="21"/>
        </w:rPr>
        <w:t>？</w:t>
      </w:r>
      <w:r w:rsidR="00B30457" w:rsidRPr="00BC0C87">
        <w:rPr>
          <w:rFonts w:ascii="楷体" w:eastAsia="楷体" w:hAnsi="楷体" w:hint="eastAsia"/>
          <w:sz w:val="21"/>
          <w:szCs w:val="21"/>
        </w:rPr>
        <w:t>（中略）</w:t>
      </w:r>
      <w:r w:rsidR="00B30457" w:rsidRPr="00BC0C87">
        <w:rPr>
          <w:rFonts w:ascii="楷体" w:eastAsia="楷体" w:hAnsi="楷体"/>
          <w:sz w:val="21"/>
          <w:szCs w:val="21"/>
        </w:rPr>
        <w:t>且使为宰相者，居然以天下之治乱为己任而</w:t>
      </w:r>
      <w:r w:rsidR="00B30457" w:rsidRPr="00BC0C87">
        <w:rPr>
          <w:rFonts w:ascii="楷体" w:eastAsia="楷体" w:hAnsi="楷体" w:hint="eastAsia"/>
          <w:sz w:val="21"/>
          <w:szCs w:val="21"/>
        </w:rPr>
        <w:t>目无其君，此尤大不可也。”</w:t>
      </w:r>
      <w:r w:rsidR="001F1B2B" w:rsidRPr="00BC0C87">
        <w:rPr>
          <w:rFonts w:ascii="楷体" w:eastAsia="楷体" w:hAnsi="楷体" w:hint="eastAsia"/>
          <w:sz w:val="21"/>
          <w:szCs w:val="21"/>
        </w:rPr>
        <w:t>关于乾隆对于皇权是道统与治统合一的观点，可参看</w:t>
      </w:r>
      <w:bookmarkStart w:id="8" w:name="_Hlk111278444"/>
      <w:r w:rsidR="001F1B2B" w:rsidRPr="00BC0C87">
        <w:rPr>
          <w:rFonts w:ascii="楷体" w:eastAsia="楷体" w:hAnsi="楷体" w:hint="eastAsia"/>
          <w:sz w:val="21"/>
          <w:szCs w:val="21"/>
        </w:rPr>
        <w:t>马子木：《十八世纪理学官僚的论学与事功》，《历史研究》2</w:t>
      </w:r>
      <w:r w:rsidR="001F1B2B" w:rsidRPr="00BC0C87">
        <w:rPr>
          <w:rFonts w:ascii="楷体" w:eastAsia="楷体" w:hAnsi="楷体"/>
          <w:sz w:val="21"/>
          <w:szCs w:val="21"/>
        </w:rPr>
        <w:t>019</w:t>
      </w:r>
      <w:r w:rsidR="001F1B2B" w:rsidRPr="00BC0C87">
        <w:rPr>
          <w:rFonts w:ascii="楷体" w:eastAsia="楷体" w:hAnsi="楷体" w:hint="eastAsia"/>
          <w:sz w:val="21"/>
          <w:szCs w:val="21"/>
        </w:rPr>
        <w:t>年第3期</w:t>
      </w:r>
      <w:bookmarkEnd w:id="8"/>
      <w:r w:rsidR="001F1B2B" w:rsidRPr="00BC0C87">
        <w:rPr>
          <w:rFonts w:ascii="楷体" w:eastAsia="楷体" w:hAnsi="楷体" w:hint="eastAsia"/>
          <w:sz w:val="21"/>
          <w:szCs w:val="21"/>
        </w:rPr>
        <w:t>。</w:t>
      </w:r>
    </w:p>
  </w:footnote>
  <w:footnote w:id="84">
    <w:p w14:paraId="1919BA21" w14:textId="2FDDDEB7" w:rsidR="002A4C32" w:rsidRPr="00BC0C87" w:rsidRDefault="002A4C32"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参见王安东：</w:t>
      </w:r>
      <w:r w:rsidRPr="00BC0C87">
        <w:rPr>
          <w:rFonts w:ascii="楷体" w:eastAsia="楷体" w:hAnsi="楷体"/>
          <w:sz w:val="21"/>
          <w:szCs w:val="21"/>
        </w:rPr>
        <w:t>《试论清代“文字狱”的起因、特点及影响》，《东方论坛》2003年第4期</w:t>
      </w:r>
      <w:r w:rsidRPr="00BC0C87">
        <w:rPr>
          <w:rFonts w:ascii="楷体" w:eastAsia="楷体" w:hAnsi="楷体" w:hint="eastAsia"/>
          <w:sz w:val="21"/>
          <w:szCs w:val="21"/>
        </w:rPr>
        <w:t>，第4</w:t>
      </w:r>
      <w:r w:rsidRPr="00BC0C87">
        <w:rPr>
          <w:rFonts w:ascii="楷体" w:eastAsia="楷体" w:hAnsi="楷体"/>
          <w:sz w:val="21"/>
          <w:szCs w:val="21"/>
        </w:rPr>
        <w:t>6-47</w:t>
      </w:r>
      <w:r w:rsidRPr="00BC0C87">
        <w:rPr>
          <w:rFonts w:ascii="楷体" w:eastAsia="楷体" w:hAnsi="楷体" w:hint="eastAsia"/>
          <w:sz w:val="21"/>
          <w:szCs w:val="21"/>
        </w:rPr>
        <w:t>页。</w:t>
      </w:r>
    </w:p>
  </w:footnote>
  <w:footnote w:id="85">
    <w:p w14:paraId="4E94AA16" w14:textId="0C7692CB" w:rsidR="007F4DAA" w:rsidRPr="00BC0C87" w:rsidRDefault="007F4DAA">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:《朱子新學案》（一），第250页。</w:t>
      </w:r>
    </w:p>
  </w:footnote>
  <w:footnote w:id="86">
    <w:p w14:paraId="0C965541" w14:textId="08036B51" w:rsidR="00BE4C17" w:rsidRPr="00BC0C87" w:rsidRDefault="00BE4C17"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即使在乾嘉考据之风盛行的时候，也有部分学者能够关注义理之学，如戴震、章学诚，但他们对义理的关注毕竟不是主流，</w:t>
      </w:r>
      <w:r w:rsidR="00827B42" w:rsidRPr="00BC0C87">
        <w:rPr>
          <w:rFonts w:ascii="楷体" w:eastAsia="楷体" w:hAnsi="楷体" w:hint="eastAsia"/>
          <w:sz w:val="21"/>
          <w:szCs w:val="21"/>
        </w:rPr>
        <w:t>义理之学</w:t>
      </w:r>
      <w:r w:rsidR="00B90897" w:rsidRPr="00BC0C87">
        <w:rPr>
          <w:rFonts w:ascii="楷体" w:eastAsia="楷体" w:hAnsi="楷体" w:hint="eastAsia"/>
          <w:sz w:val="21"/>
          <w:szCs w:val="21"/>
        </w:rPr>
        <w:t>在同时期</w:t>
      </w:r>
      <w:r w:rsidR="00827B42" w:rsidRPr="00BC0C87">
        <w:rPr>
          <w:rFonts w:ascii="楷体" w:eastAsia="楷体" w:hAnsi="楷体" w:hint="eastAsia"/>
          <w:sz w:val="21"/>
          <w:szCs w:val="21"/>
        </w:rPr>
        <w:t>的学者间</w:t>
      </w:r>
      <w:r w:rsidRPr="00BC0C87">
        <w:rPr>
          <w:rFonts w:ascii="楷体" w:eastAsia="楷体" w:hAnsi="楷体" w:hint="eastAsia"/>
          <w:sz w:val="21"/>
          <w:szCs w:val="21"/>
        </w:rPr>
        <w:t>影响甚微。</w:t>
      </w:r>
    </w:p>
  </w:footnote>
  <w:footnote w:id="87">
    <w:p w14:paraId="3D0B44A1" w14:textId="5306EA76" w:rsidR="00AA6BA2" w:rsidRDefault="00AA6BA2" w:rsidP="00BC0C87">
      <w:pPr>
        <w:pStyle w:val="a4"/>
        <w:ind w:left="210" w:hangingChars="100" w:hanging="210"/>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司马光</w:t>
      </w:r>
      <w:r w:rsidRPr="00BC0C87">
        <w:rPr>
          <w:rFonts w:ascii="楷体" w:eastAsia="楷体" w:hAnsi="楷体"/>
          <w:sz w:val="21"/>
          <w:szCs w:val="21"/>
        </w:rPr>
        <w:t>：《资治通鉴》</w:t>
      </w:r>
      <w:r w:rsidR="00304631" w:rsidRPr="00BC0C87">
        <w:rPr>
          <w:rFonts w:ascii="楷体" w:eastAsia="楷体" w:hAnsi="楷体" w:hint="eastAsia"/>
          <w:sz w:val="21"/>
          <w:szCs w:val="21"/>
        </w:rPr>
        <w:t>卷2</w:t>
      </w:r>
      <w:r w:rsidR="00304631" w:rsidRPr="00BC0C87">
        <w:rPr>
          <w:rFonts w:ascii="楷体" w:eastAsia="楷体" w:hAnsi="楷体"/>
          <w:sz w:val="21"/>
          <w:szCs w:val="21"/>
        </w:rPr>
        <w:t>7</w:t>
      </w:r>
      <w:r w:rsidR="00304631" w:rsidRPr="00BC0C87">
        <w:rPr>
          <w:rFonts w:ascii="楷体" w:eastAsia="楷体" w:hAnsi="楷体" w:hint="eastAsia"/>
          <w:sz w:val="21"/>
          <w:szCs w:val="21"/>
        </w:rPr>
        <w:t>《汉纪十九》</w:t>
      </w:r>
      <w:r w:rsidRPr="00BC0C87">
        <w:rPr>
          <w:rFonts w:ascii="楷体" w:eastAsia="楷体" w:hAnsi="楷体"/>
          <w:sz w:val="21"/>
          <w:szCs w:val="21"/>
        </w:rPr>
        <w:t>，</w:t>
      </w:r>
      <w:r w:rsidR="00304631" w:rsidRPr="00BC0C87">
        <w:rPr>
          <w:rFonts w:ascii="楷体" w:eastAsia="楷体" w:hAnsi="楷体" w:hint="eastAsia"/>
          <w:sz w:val="21"/>
          <w:szCs w:val="21"/>
        </w:rPr>
        <w:t>胡三省音注，北京：</w:t>
      </w:r>
      <w:r w:rsidRPr="00BC0C87">
        <w:rPr>
          <w:rFonts w:ascii="楷体" w:eastAsia="楷体" w:hAnsi="楷体"/>
          <w:sz w:val="21"/>
          <w:szCs w:val="21"/>
        </w:rPr>
        <w:t>中华书局</w:t>
      </w:r>
      <w:r w:rsidRPr="00BC0C87">
        <w:rPr>
          <w:rFonts w:ascii="楷体" w:eastAsia="楷体" w:hAnsi="楷体" w:hint="eastAsia"/>
          <w:sz w:val="21"/>
          <w:szCs w:val="21"/>
        </w:rPr>
        <w:t>，</w:t>
      </w:r>
      <w:r w:rsidRPr="00BC0C87">
        <w:rPr>
          <w:rFonts w:ascii="楷体" w:eastAsia="楷体" w:hAnsi="楷体"/>
          <w:sz w:val="21"/>
          <w:szCs w:val="21"/>
        </w:rPr>
        <w:t>2013年</w:t>
      </w:r>
      <w:r w:rsidRPr="00BC0C87">
        <w:rPr>
          <w:rFonts w:ascii="楷体" w:eastAsia="楷体" w:hAnsi="楷体" w:hint="eastAsia"/>
          <w:sz w:val="21"/>
          <w:szCs w:val="21"/>
        </w:rPr>
        <w:t>，</w:t>
      </w:r>
      <w:r w:rsidR="00733DCC" w:rsidRPr="00BC0C87">
        <w:rPr>
          <w:rFonts w:ascii="楷体" w:eastAsia="楷体" w:hAnsi="楷体" w:hint="eastAsia"/>
          <w:sz w:val="21"/>
          <w:szCs w:val="21"/>
        </w:rPr>
        <w:t>第9</w:t>
      </w:r>
      <w:r w:rsidR="00733DCC" w:rsidRPr="00BC0C87">
        <w:rPr>
          <w:rFonts w:ascii="楷体" w:eastAsia="楷体" w:hAnsi="楷体"/>
          <w:sz w:val="21"/>
          <w:szCs w:val="21"/>
        </w:rPr>
        <w:t>05-906</w:t>
      </w:r>
      <w:r w:rsidR="00733DCC" w:rsidRPr="00BC0C87">
        <w:rPr>
          <w:rFonts w:ascii="楷体" w:eastAsia="楷体" w:hAnsi="楷体" w:hint="eastAsia"/>
          <w:sz w:val="21"/>
          <w:szCs w:val="21"/>
        </w:rPr>
        <w:t>页，原文为：“皇太子柔仁好儒，见上所用多文法吏，以刑绳下，尝侍燕从容言：‘陛下持刑太深，宜用儒生。’帝作色曰：‘汉家自有制度，本以霸王道杂之。奈何纯任德教，用周政乎！’“</w:t>
      </w:r>
    </w:p>
  </w:footnote>
  <w:footnote w:id="88">
    <w:p w14:paraId="6A1158FB" w14:textId="19B571D2" w:rsidR="00144B3B" w:rsidRPr="00BC0C87" w:rsidRDefault="00144B3B">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吴琼：《明末清初的文学嬗变》，第2</w:t>
      </w:r>
      <w:r w:rsidRPr="00BC0C87">
        <w:rPr>
          <w:rFonts w:ascii="楷体" w:eastAsia="楷体" w:hAnsi="楷体"/>
          <w:sz w:val="21"/>
          <w:szCs w:val="21"/>
        </w:rPr>
        <w:t>5</w:t>
      </w:r>
      <w:r w:rsidRPr="00BC0C87">
        <w:rPr>
          <w:rFonts w:ascii="楷体" w:eastAsia="楷体" w:hAnsi="楷体" w:hint="eastAsia"/>
          <w:sz w:val="21"/>
          <w:szCs w:val="21"/>
        </w:rPr>
        <w:t>页。</w:t>
      </w:r>
    </w:p>
  </w:footnote>
  <w:footnote w:id="89">
    <w:p w14:paraId="4973E11F" w14:textId="3DC92801" w:rsidR="003C75DF" w:rsidRPr="00BC0C87" w:rsidRDefault="003C75DF">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第2</w:t>
      </w:r>
      <w:r w:rsidRPr="00BC0C87">
        <w:rPr>
          <w:rFonts w:ascii="楷体" w:eastAsia="楷体" w:hAnsi="楷体"/>
          <w:sz w:val="21"/>
          <w:szCs w:val="21"/>
        </w:rPr>
        <w:t>48</w:t>
      </w:r>
      <w:r w:rsidRPr="00BC0C87">
        <w:rPr>
          <w:rFonts w:ascii="楷体" w:eastAsia="楷体" w:hAnsi="楷体" w:hint="eastAsia"/>
          <w:sz w:val="21"/>
          <w:szCs w:val="21"/>
        </w:rPr>
        <w:t>页。</w:t>
      </w:r>
    </w:p>
  </w:footnote>
  <w:footnote w:id="90">
    <w:p w14:paraId="4F7FD82F" w14:textId="0D02D524" w:rsidR="00497E9D" w:rsidRDefault="00497E9D">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00BC0C87">
        <w:rPr>
          <w:rFonts w:ascii="楷体" w:eastAsia="楷体" w:hAnsi="楷体"/>
          <w:sz w:val="21"/>
          <w:szCs w:val="21"/>
        </w:rPr>
        <w:t xml:space="preserve"> </w:t>
      </w:r>
      <w:r w:rsidRPr="00BC0C87">
        <w:rPr>
          <w:rFonts w:ascii="楷体" w:eastAsia="楷体" w:hAnsi="楷体"/>
          <w:sz w:val="21"/>
          <w:szCs w:val="21"/>
        </w:rPr>
        <w:t xml:space="preserve">A. Heywood, </w:t>
      </w:r>
      <w:r w:rsidRPr="00BC0C87">
        <w:rPr>
          <w:rFonts w:ascii="楷体" w:eastAsia="楷体" w:hAnsi="楷体"/>
          <w:i/>
          <w:iCs/>
          <w:sz w:val="21"/>
          <w:szCs w:val="21"/>
        </w:rPr>
        <w:t xml:space="preserve">Politics </w:t>
      </w:r>
      <w:r w:rsidRPr="00BC0C87">
        <w:rPr>
          <w:rFonts w:ascii="楷体" w:eastAsia="楷体" w:hAnsi="楷体"/>
          <w:sz w:val="21"/>
          <w:szCs w:val="21"/>
        </w:rPr>
        <w:t>(Fifth Edition), p. 34.</w:t>
      </w:r>
    </w:p>
  </w:footnote>
  <w:footnote w:id="91">
    <w:p w14:paraId="17E9DF8A" w14:textId="7A1345D8" w:rsidR="005A5BE1" w:rsidRPr="00BC0C87" w:rsidRDefault="005A5BE1"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9" w:name="_Hlk111102169"/>
      <w:r w:rsidRPr="00BC0C87">
        <w:rPr>
          <w:rFonts w:ascii="楷体" w:eastAsia="楷体" w:hAnsi="楷体" w:hint="eastAsia"/>
          <w:sz w:val="21"/>
          <w:szCs w:val="21"/>
        </w:rPr>
        <w:t>弗洛里斯·科恩：《科学革命的编史学研究》，</w:t>
      </w:r>
      <w:r w:rsidR="00320472" w:rsidRPr="00BC0C87">
        <w:rPr>
          <w:rFonts w:ascii="楷体" w:eastAsia="楷体" w:hAnsi="楷体" w:hint="eastAsia"/>
          <w:sz w:val="21"/>
          <w:szCs w:val="21"/>
        </w:rPr>
        <w:t>张卜天译，长沙：</w:t>
      </w:r>
      <w:r w:rsidRPr="00BC0C87">
        <w:rPr>
          <w:rFonts w:ascii="楷体" w:eastAsia="楷体" w:hAnsi="楷体" w:hint="eastAsia"/>
          <w:sz w:val="21"/>
          <w:szCs w:val="21"/>
        </w:rPr>
        <w:t>湖南科学技术出版社，2</w:t>
      </w:r>
      <w:r w:rsidRPr="00BC0C87">
        <w:rPr>
          <w:rFonts w:ascii="楷体" w:eastAsia="楷体" w:hAnsi="楷体"/>
          <w:sz w:val="21"/>
          <w:szCs w:val="21"/>
        </w:rPr>
        <w:t>012</w:t>
      </w:r>
      <w:r w:rsidRPr="00BC0C87">
        <w:rPr>
          <w:rFonts w:ascii="楷体" w:eastAsia="楷体" w:hAnsi="楷体" w:hint="eastAsia"/>
          <w:sz w:val="21"/>
          <w:szCs w:val="21"/>
        </w:rPr>
        <w:t>年</w:t>
      </w:r>
      <w:bookmarkEnd w:id="9"/>
      <w:r w:rsidRPr="00BC0C87">
        <w:rPr>
          <w:rFonts w:ascii="楷体" w:eastAsia="楷体" w:hAnsi="楷体" w:hint="eastAsia"/>
          <w:sz w:val="21"/>
          <w:szCs w:val="21"/>
        </w:rPr>
        <w:t>，第2</w:t>
      </w:r>
      <w:r w:rsidRPr="00BC0C87">
        <w:rPr>
          <w:rFonts w:ascii="楷体" w:eastAsia="楷体" w:hAnsi="楷体"/>
          <w:sz w:val="21"/>
          <w:szCs w:val="21"/>
        </w:rPr>
        <w:t>5</w:t>
      </w:r>
      <w:r w:rsidRPr="00BC0C87">
        <w:rPr>
          <w:rFonts w:ascii="楷体" w:eastAsia="楷体" w:hAnsi="楷体" w:hint="eastAsia"/>
          <w:sz w:val="21"/>
          <w:szCs w:val="21"/>
        </w:rPr>
        <w:t>页。</w:t>
      </w:r>
    </w:p>
  </w:footnote>
  <w:footnote w:id="92">
    <w:p w14:paraId="18456F57" w14:textId="73FDB7A0" w:rsidR="00E0242C" w:rsidRPr="00BC0C87" w:rsidRDefault="00E0242C">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bookmarkStart w:id="10" w:name="_Hlk111102992"/>
      <w:r w:rsidR="00320472" w:rsidRPr="00BC0C87">
        <w:rPr>
          <w:rFonts w:ascii="楷体" w:eastAsia="楷体" w:hAnsi="楷体" w:hint="eastAsia"/>
          <w:sz w:val="21"/>
          <w:szCs w:val="21"/>
        </w:rPr>
        <w:t>《论语集注·</w:t>
      </w:r>
      <w:r w:rsidR="00320472" w:rsidRPr="00BC0C87">
        <w:rPr>
          <w:rFonts w:ascii="楷体" w:eastAsia="楷体" w:hAnsi="楷体"/>
          <w:sz w:val="21"/>
          <w:szCs w:val="21"/>
        </w:rPr>
        <w:t>公冶长》</w:t>
      </w:r>
      <w:r w:rsidR="00320472" w:rsidRPr="00BC0C87">
        <w:rPr>
          <w:rFonts w:ascii="楷体" w:eastAsia="楷体" w:hAnsi="楷体" w:hint="eastAsia"/>
          <w:sz w:val="21"/>
          <w:szCs w:val="21"/>
        </w:rPr>
        <w:t>，</w:t>
      </w:r>
      <w:r w:rsidR="00105D73" w:rsidRPr="00BC0C87">
        <w:rPr>
          <w:rFonts w:ascii="楷体" w:eastAsia="楷体" w:hAnsi="楷体" w:hint="eastAsia"/>
          <w:sz w:val="21"/>
          <w:szCs w:val="21"/>
        </w:rPr>
        <w:t>朱熹</w:t>
      </w:r>
      <w:r w:rsidR="00320472" w:rsidRPr="00BC0C87">
        <w:rPr>
          <w:rFonts w:ascii="楷体" w:eastAsia="楷体" w:hAnsi="楷体" w:hint="eastAsia"/>
          <w:sz w:val="21"/>
          <w:szCs w:val="21"/>
        </w:rPr>
        <w:t>编</w:t>
      </w:r>
      <w:r w:rsidR="00105D73" w:rsidRPr="00BC0C87">
        <w:rPr>
          <w:rFonts w:ascii="楷体" w:eastAsia="楷体" w:hAnsi="楷体" w:hint="eastAsia"/>
          <w:sz w:val="21"/>
          <w:szCs w:val="21"/>
        </w:rPr>
        <w:t>：</w:t>
      </w:r>
      <w:r w:rsidRPr="00BC0C87">
        <w:rPr>
          <w:rFonts w:ascii="楷体" w:eastAsia="楷体" w:hAnsi="楷体" w:hint="eastAsia"/>
          <w:sz w:val="21"/>
          <w:szCs w:val="21"/>
        </w:rPr>
        <w:t>《四书章句集注》，</w:t>
      </w:r>
      <w:r w:rsidR="00320472" w:rsidRPr="00BC0C87">
        <w:rPr>
          <w:rFonts w:ascii="楷体" w:eastAsia="楷体" w:hAnsi="楷体" w:hint="eastAsia"/>
          <w:sz w:val="21"/>
          <w:szCs w:val="21"/>
        </w:rPr>
        <w:t>北京：</w:t>
      </w:r>
      <w:r w:rsidR="00105D73" w:rsidRPr="00BC0C87">
        <w:rPr>
          <w:rFonts w:ascii="楷体" w:eastAsia="楷体" w:hAnsi="楷体" w:hint="eastAsia"/>
          <w:sz w:val="21"/>
          <w:szCs w:val="21"/>
        </w:rPr>
        <w:t>中华书局，2</w:t>
      </w:r>
      <w:r w:rsidR="00105D73" w:rsidRPr="00BC0C87">
        <w:rPr>
          <w:rFonts w:ascii="楷体" w:eastAsia="楷体" w:hAnsi="楷体"/>
          <w:sz w:val="21"/>
          <w:szCs w:val="21"/>
        </w:rPr>
        <w:t>011</w:t>
      </w:r>
      <w:r w:rsidR="00105D73" w:rsidRPr="00BC0C87">
        <w:rPr>
          <w:rFonts w:ascii="楷体" w:eastAsia="楷体" w:hAnsi="楷体" w:hint="eastAsia"/>
          <w:sz w:val="21"/>
          <w:szCs w:val="21"/>
        </w:rPr>
        <w:t>年</w:t>
      </w:r>
      <w:bookmarkEnd w:id="10"/>
      <w:r w:rsidR="00105D73" w:rsidRPr="00BC0C87">
        <w:rPr>
          <w:rFonts w:ascii="楷体" w:eastAsia="楷体" w:hAnsi="楷体" w:hint="eastAsia"/>
          <w:sz w:val="21"/>
          <w:szCs w:val="21"/>
        </w:rPr>
        <w:t>，第7</w:t>
      </w:r>
      <w:r w:rsidR="00105D73" w:rsidRPr="00BC0C87">
        <w:rPr>
          <w:rFonts w:ascii="楷体" w:eastAsia="楷体" w:hAnsi="楷体"/>
          <w:sz w:val="21"/>
          <w:szCs w:val="21"/>
        </w:rPr>
        <w:t>7</w:t>
      </w:r>
      <w:r w:rsidR="00105D73" w:rsidRPr="00BC0C87">
        <w:rPr>
          <w:rFonts w:ascii="楷体" w:eastAsia="楷体" w:hAnsi="楷体" w:hint="eastAsia"/>
          <w:sz w:val="21"/>
          <w:szCs w:val="21"/>
        </w:rPr>
        <w:t>页。</w:t>
      </w:r>
    </w:p>
  </w:footnote>
  <w:footnote w:id="93">
    <w:p w14:paraId="53D4C8EE" w14:textId="0BD0CFF5" w:rsidR="006A18C6" w:rsidRPr="00BC0C87" w:rsidRDefault="006A18C6">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w:t>
      </w:r>
      <w:r w:rsidRPr="00BC0C87">
        <w:rPr>
          <w:rFonts w:ascii="楷体" w:eastAsia="楷体" w:hAnsi="楷体"/>
          <w:sz w:val="21"/>
          <w:szCs w:val="21"/>
        </w:rPr>
        <w:t>36</w:t>
      </w:r>
      <w:r w:rsidRPr="00BC0C87">
        <w:rPr>
          <w:rFonts w:ascii="楷体" w:eastAsia="楷体" w:hAnsi="楷体" w:hint="eastAsia"/>
          <w:sz w:val="21"/>
          <w:szCs w:val="21"/>
        </w:rPr>
        <w:t>页。</w:t>
      </w:r>
    </w:p>
  </w:footnote>
  <w:footnote w:id="94">
    <w:p w14:paraId="2EBCE0F2" w14:textId="4C40525A" w:rsidR="00D84E65" w:rsidRPr="00BC0C87" w:rsidRDefault="00D84E65">
      <w:pPr>
        <w:pStyle w:val="a4"/>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参见</w:t>
      </w:r>
      <w:bookmarkStart w:id="11" w:name="_Hlk111107660"/>
      <w:r w:rsidRPr="00BC0C87">
        <w:rPr>
          <w:rFonts w:ascii="楷体" w:eastAsia="楷体" w:hAnsi="楷体"/>
          <w:sz w:val="21"/>
          <w:szCs w:val="21"/>
        </w:rPr>
        <w:t>郭红超</w:t>
      </w:r>
      <w:r w:rsidRPr="00BC0C87">
        <w:rPr>
          <w:rFonts w:ascii="楷体" w:eastAsia="楷体" w:hAnsi="楷体" w:hint="eastAsia"/>
          <w:sz w:val="21"/>
          <w:szCs w:val="21"/>
        </w:rPr>
        <w:t>：《理学宇宙本体论研究》，</w:t>
      </w:r>
      <w:r w:rsidR="00320472" w:rsidRPr="00BC0C87">
        <w:rPr>
          <w:rFonts w:ascii="楷体" w:eastAsia="楷体" w:hAnsi="楷体" w:hint="eastAsia"/>
          <w:sz w:val="21"/>
          <w:szCs w:val="21"/>
        </w:rPr>
        <w:t>博士学位论文，</w:t>
      </w:r>
      <w:r w:rsidRPr="00BC0C87">
        <w:rPr>
          <w:rFonts w:ascii="楷体" w:eastAsia="楷体" w:hAnsi="楷体" w:hint="eastAsia"/>
          <w:sz w:val="21"/>
          <w:szCs w:val="21"/>
        </w:rPr>
        <w:t>暨南大学</w:t>
      </w:r>
      <w:r w:rsidR="00320472" w:rsidRPr="00BC0C87">
        <w:rPr>
          <w:rFonts w:ascii="楷体" w:eastAsia="楷体" w:hAnsi="楷体" w:hint="eastAsia"/>
          <w:sz w:val="21"/>
          <w:szCs w:val="21"/>
        </w:rPr>
        <w:t>历史系</w:t>
      </w:r>
      <w:r w:rsidRPr="00BC0C87">
        <w:rPr>
          <w:rFonts w:ascii="楷体" w:eastAsia="楷体" w:hAnsi="楷体" w:hint="eastAsia"/>
          <w:sz w:val="21"/>
          <w:szCs w:val="21"/>
        </w:rPr>
        <w:t>，2</w:t>
      </w:r>
      <w:r w:rsidRPr="00BC0C87">
        <w:rPr>
          <w:rFonts w:ascii="楷体" w:eastAsia="楷体" w:hAnsi="楷体"/>
          <w:sz w:val="21"/>
          <w:szCs w:val="21"/>
        </w:rPr>
        <w:t>012</w:t>
      </w:r>
      <w:r w:rsidRPr="00BC0C87">
        <w:rPr>
          <w:rFonts w:ascii="楷体" w:eastAsia="楷体" w:hAnsi="楷体" w:hint="eastAsia"/>
          <w:sz w:val="21"/>
          <w:szCs w:val="21"/>
        </w:rPr>
        <w:t>年</w:t>
      </w:r>
      <w:bookmarkEnd w:id="11"/>
      <w:r w:rsidRPr="00BC0C87">
        <w:rPr>
          <w:rFonts w:ascii="楷体" w:eastAsia="楷体" w:hAnsi="楷体" w:hint="eastAsia"/>
          <w:sz w:val="21"/>
          <w:szCs w:val="21"/>
        </w:rPr>
        <w:t>，第4</w:t>
      </w:r>
      <w:r w:rsidRPr="00BC0C87">
        <w:rPr>
          <w:rFonts w:ascii="楷体" w:eastAsia="楷体" w:hAnsi="楷体"/>
          <w:sz w:val="21"/>
          <w:szCs w:val="21"/>
        </w:rPr>
        <w:t>6-47</w:t>
      </w:r>
      <w:r w:rsidRPr="00BC0C87">
        <w:rPr>
          <w:rFonts w:ascii="楷体" w:eastAsia="楷体" w:hAnsi="楷体" w:hint="eastAsia"/>
          <w:sz w:val="21"/>
          <w:szCs w:val="21"/>
        </w:rPr>
        <w:t>页。</w:t>
      </w:r>
    </w:p>
  </w:footnote>
  <w:footnote w:id="95">
    <w:p w14:paraId="1CCF4F74" w14:textId="5E2208C2" w:rsidR="007D018F" w:rsidRPr="00BC0C87" w:rsidRDefault="007D018F" w:rsidP="00BC0C87">
      <w:pPr>
        <w:pStyle w:val="a4"/>
        <w:ind w:left="210" w:hangingChars="100" w:hanging="210"/>
        <w:rPr>
          <w:rFonts w:ascii="楷体" w:eastAsia="楷体" w:hAnsi="楷体"/>
          <w:sz w:val="21"/>
          <w:szCs w:val="21"/>
        </w:rPr>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w:t>
      </w:r>
      <w:r w:rsidRPr="00BC0C87">
        <w:rPr>
          <w:rFonts w:ascii="楷体" w:eastAsia="楷体" w:hAnsi="楷体"/>
          <w:sz w:val="21"/>
          <w:szCs w:val="21"/>
        </w:rPr>
        <w:t>36</w:t>
      </w:r>
      <w:r w:rsidRPr="00BC0C87">
        <w:rPr>
          <w:rFonts w:ascii="楷体" w:eastAsia="楷体" w:hAnsi="楷体" w:hint="eastAsia"/>
          <w:sz w:val="21"/>
          <w:szCs w:val="21"/>
        </w:rPr>
        <w:t>页；</w:t>
      </w:r>
      <w:bookmarkStart w:id="12" w:name="_Hlk111191961"/>
      <w:r w:rsidRPr="00BC0C87">
        <w:rPr>
          <w:rFonts w:ascii="楷体" w:eastAsia="楷体" w:hAnsi="楷体" w:hint="eastAsia"/>
          <w:sz w:val="21"/>
          <w:szCs w:val="21"/>
        </w:rPr>
        <w:t>李约瑟</w:t>
      </w:r>
      <w:r w:rsidR="00320472" w:rsidRPr="00BC0C87">
        <w:rPr>
          <w:rFonts w:ascii="楷体" w:eastAsia="楷体" w:hAnsi="楷体" w:hint="eastAsia"/>
          <w:sz w:val="21"/>
          <w:szCs w:val="21"/>
        </w:rPr>
        <w:t>：</w:t>
      </w:r>
      <w:r w:rsidR="002C235A" w:rsidRPr="00BC0C87">
        <w:rPr>
          <w:rFonts w:ascii="楷体" w:eastAsia="楷体" w:hAnsi="楷体" w:hint="eastAsia"/>
          <w:sz w:val="21"/>
          <w:szCs w:val="21"/>
        </w:rPr>
        <w:t>《中国科学技术史》（第二卷</w:t>
      </w:r>
      <w:r w:rsidR="002C235A" w:rsidRPr="00BC0C87">
        <w:rPr>
          <w:rFonts w:ascii="楷体" w:eastAsia="楷体" w:hAnsi="楷体"/>
          <w:sz w:val="21"/>
          <w:szCs w:val="21"/>
        </w:rPr>
        <w:t xml:space="preserve"> 科学思想史）</w:t>
      </w:r>
      <w:bookmarkEnd w:id="12"/>
      <w:r w:rsidR="002C235A" w:rsidRPr="00BC0C87">
        <w:rPr>
          <w:rFonts w:ascii="楷体" w:eastAsia="楷体" w:hAnsi="楷体"/>
          <w:sz w:val="21"/>
          <w:szCs w:val="21"/>
        </w:rPr>
        <w:t>，</w:t>
      </w:r>
      <w:r w:rsidR="00320472" w:rsidRPr="00BC0C87">
        <w:rPr>
          <w:rFonts w:ascii="楷体" w:eastAsia="楷体" w:hAnsi="楷体" w:hint="eastAsia"/>
          <w:sz w:val="21"/>
          <w:szCs w:val="21"/>
        </w:rPr>
        <w:t>何兆武等译，上海：</w:t>
      </w:r>
      <w:r w:rsidR="002C235A" w:rsidRPr="00BC0C87">
        <w:rPr>
          <w:rFonts w:ascii="楷体" w:eastAsia="楷体" w:hAnsi="楷体"/>
          <w:sz w:val="21"/>
          <w:szCs w:val="21"/>
        </w:rPr>
        <w:t>上海古籍出版社</w:t>
      </w:r>
      <w:r w:rsidR="002C235A" w:rsidRPr="00BC0C87">
        <w:rPr>
          <w:rFonts w:ascii="楷体" w:eastAsia="楷体" w:hAnsi="楷体" w:hint="eastAsia"/>
          <w:sz w:val="21"/>
          <w:szCs w:val="21"/>
        </w:rPr>
        <w:t>，</w:t>
      </w:r>
      <w:r w:rsidR="002C235A" w:rsidRPr="00BC0C87">
        <w:rPr>
          <w:rFonts w:ascii="楷体" w:eastAsia="楷体" w:hAnsi="楷体"/>
          <w:sz w:val="21"/>
          <w:szCs w:val="21"/>
        </w:rPr>
        <w:t>1990年</w:t>
      </w:r>
      <w:r w:rsidR="002C235A" w:rsidRPr="00BC0C87">
        <w:rPr>
          <w:rFonts w:ascii="楷体" w:eastAsia="楷体" w:hAnsi="楷体" w:hint="eastAsia"/>
          <w:sz w:val="21"/>
          <w:szCs w:val="21"/>
        </w:rPr>
        <w:t>，第5</w:t>
      </w:r>
      <w:r w:rsidR="002C235A" w:rsidRPr="00BC0C87">
        <w:rPr>
          <w:rFonts w:ascii="楷体" w:eastAsia="楷体" w:hAnsi="楷体"/>
          <w:sz w:val="21"/>
          <w:szCs w:val="21"/>
        </w:rPr>
        <w:t>03-504</w:t>
      </w:r>
      <w:r w:rsidR="002C235A" w:rsidRPr="00BC0C87">
        <w:rPr>
          <w:rFonts w:ascii="楷体" w:eastAsia="楷体" w:hAnsi="楷体" w:hint="eastAsia"/>
          <w:sz w:val="21"/>
          <w:szCs w:val="21"/>
        </w:rPr>
        <w:t>页。</w:t>
      </w:r>
    </w:p>
  </w:footnote>
  <w:footnote w:id="96">
    <w:p w14:paraId="62815B22" w14:textId="1D2A0376" w:rsidR="00A62BC8" w:rsidRDefault="00A62BC8">
      <w:pPr>
        <w:pStyle w:val="a4"/>
      </w:pPr>
      <w:r w:rsidRPr="00BC0C87">
        <w:rPr>
          <w:rStyle w:val="a6"/>
          <w:rFonts w:ascii="楷体" w:eastAsia="楷体" w:hAnsi="楷体"/>
          <w:sz w:val="21"/>
          <w:szCs w:val="21"/>
        </w:rPr>
        <w:footnoteRef/>
      </w:r>
      <w:r w:rsidRPr="00BC0C87">
        <w:rPr>
          <w:rFonts w:ascii="楷体" w:eastAsia="楷体" w:hAnsi="楷体"/>
          <w:sz w:val="21"/>
          <w:szCs w:val="21"/>
        </w:rPr>
        <w:t xml:space="preserve"> </w:t>
      </w:r>
      <w:r w:rsidRPr="00BC0C87">
        <w:rPr>
          <w:rFonts w:ascii="楷体" w:eastAsia="楷体" w:hAnsi="楷体" w:hint="eastAsia"/>
          <w:sz w:val="21"/>
          <w:szCs w:val="21"/>
        </w:rPr>
        <w:t>钱穆</w:t>
      </w:r>
      <w:r w:rsidRPr="00BC0C87">
        <w:rPr>
          <w:rFonts w:ascii="楷体" w:eastAsia="楷体" w:hAnsi="楷体"/>
          <w:sz w:val="21"/>
          <w:szCs w:val="21"/>
        </w:rPr>
        <w:t>:《朱子新學案》（一），</w:t>
      </w:r>
      <w:r w:rsidRPr="00BC0C87">
        <w:rPr>
          <w:rFonts w:ascii="楷体" w:eastAsia="楷体" w:hAnsi="楷体" w:hint="eastAsia"/>
          <w:sz w:val="21"/>
          <w:szCs w:val="21"/>
        </w:rPr>
        <w:t>第</w:t>
      </w:r>
      <w:r w:rsidRPr="00BC0C87">
        <w:rPr>
          <w:rFonts w:ascii="楷体" w:eastAsia="楷体" w:hAnsi="楷体"/>
          <w:sz w:val="21"/>
          <w:szCs w:val="21"/>
        </w:rPr>
        <w:t>49</w:t>
      </w:r>
      <w:r w:rsidRPr="00BC0C87">
        <w:rPr>
          <w:rFonts w:ascii="楷体" w:eastAsia="楷体" w:hAnsi="楷体" w:hint="eastAsia"/>
          <w:sz w:val="21"/>
          <w:szCs w:val="21"/>
        </w:rPr>
        <w:t>页</w:t>
      </w:r>
    </w:p>
  </w:footnote>
  <w:footnote w:id="97">
    <w:p w14:paraId="7693C587" w14:textId="40EE6933" w:rsidR="00EE37B1" w:rsidRPr="00AD244A" w:rsidRDefault="00EE37B1"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如晚年的胡适即持有此种见解，见</w:t>
      </w:r>
      <w:r w:rsidRPr="00AD244A">
        <w:rPr>
          <w:rFonts w:ascii="楷体" w:eastAsia="楷体" w:hAnsi="楷体"/>
          <w:i/>
          <w:iCs/>
          <w:sz w:val="21"/>
          <w:szCs w:val="21"/>
        </w:rPr>
        <w:t>English Writings of Hu Shih</w:t>
      </w:r>
      <w:r w:rsidRPr="00AD244A">
        <w:rPr>
          <w:rFonts w:ascii="楷体" w:eastAsia="楷体" w:hAnsi="楷体"/>
          <w:sz w:val="21"/>
          <w:szCs w:val="21"/>
        </w:rPr>
        <w:t xml:space="preserve"> (Volume 2)，</w:t>
      </w:r>
      <w:r w:rsidRPr="00AD244A">
        <w:rPr>
          <w:rFonts w:ascii="楷体" w:eastAsia="楷体" w:hAnsi="楷体"/>
          <w:i/>
          <w:iCs/>
          <w:sz w:val="21"/>
          <w:szCs w:val="21"/>
        </w:rPr>
        <w:t>The Scientific Spirit and Method in Chinese Philosophy</w:t>
      </w:r>
      <w:r w:rsidRPr="00AD244A">
        <w:rPr>
          <w:rFonts w:ascii="楷体" w:eastAsia="楷体" w:hAnsi="楷体" w:hint="eastAsia"/>
          <w:sz w:val="21"/>
          <w:szCs w:val="21"/>
        </w:rPr>
        <w:t>，</w:t>
      </w:r>
      <w:r w:rsidRPr="00AD244A">
        <w:rPr>
          <w:rFonts w:ascii="楷体" w:eastAsia="楷体" w:hAnsi="楷体"/>
          <w:sz w:val="21"/>
          <w:szCs w:val="21"/>
        </w:rPr>
        <w:t>第273-294页</w:t>
      </w:r>
      <w:r w:rsidRPr="00AD244A">
        <w:rPr>
          <w:rFonts w:ascii="楷体" w:eastAsia="楷体" w:hAnsi="楷体" w:hint="eastAsia"/>
          <w:sz w:val="21"/>
          <w:szCs w:val="21"/>
        </w:rPr>
        <w:t>。</w:t>
      </w:r>
    </w:p>
  </w:footnote>
  <w:footnote w:id="98">
    <w:p w14:paraId="37B88F0A" w14:textId="01CAF3FB" w:rsidR="0097393C" w:rsidRPr="00AD244A" w:rsidRDefault="0097393C"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参见钱穆</w:t>
      </w:r>
      <w:r w:rsidRPr="00AD244A">
        <w:rPr>
          <w:rFonts w:ascii="楷体" w:eastAsia="楷体" w:hAnsi="楷体"/>
          <w:sz w:val="21"/>
          <w:szCs w:val="21"/>
        </w:rPr>
        <w:t>:《朱子新學案》（</w:t>
      </w:r>
      <w:r w:rsidRPr="00AD244A">
        <w:rPr>
          <w:rFonts w:ascii="楷体" w:eastAsia="楷体" w:hAnsi="楷体" w:hint="eastAsia"/>
          <w:sz w:val="21"/>
          <w:szCs w:val="21"/>
        </w:rPr>
        <w:t>二</w:t>
      </w:r>
      <w:r w:rsidRPr="00AD244A">
        <w:rPr>
          <w:rFonts w:ascii="楷体" w:eastAsia="楷体" w:hAnsi="楷体"/>
          <w:sz w:val="21"/>
          <w:szCs w:val="21"/>
        </w:rPr>
        <w:t>），聯經出版事業股份有限公司，1998年，第665-683页</w:t>
      </w:r>
      <w:r w:rsidRPr="00AD244A">
        <w:rPr>
          <w:rFonts w:ascii="楷体" w:eastAsia="楷体" w:hAnsi="楷体" w:hint="eastAsia"/>
          <w:sz w:val="21"/>
          <w:szCs w:val="21"/>
        </w:rPr>
        <w:t>；</w:t>
      </w:r>
      <w:r w:rsidR="00254539" w:rsidRPr="00AD244A">
        <w:rPr>
          <w:rFonts w:ascii="楷体" w:eastAsia="楷体" w:hAnsi="楷体" w:hint="eastAsia"/>
          <w:sz w:val="21"/>
          <w:szCs w:val="21"/>
        </w:rPr>
        <w:t>陈来</w:t>
      </w:r>
      <w:r w:rsidR="00254539" w:rsidRPr="00AD244A">
        <w:rPr>
          <w:rFonts w:ascii="楷体" w:eastAsia="楷体" w:hAnsi="楷体"/>
          <w:sz w:val="21"/>
          <w:szCs w:val="21"/>
        </w:rPr>
        <w:t>:《宋明理学》（第二版），第139-142页</w:t>
      </w:r>
      <w:r w:rsidR="00254539" w:rsidRPr="00AD244A">
        <w:rPr>
          <w:rFonts w:ascii="楷体" w:eastAsia="楷体" w:hAnsi="楷体" w:hint="eastAsia"/>
          <w:sz w:val="21"/>
          <w:szCs w:val="21"/>
        </w:rPr>
        <w:t>；侯外庐</w:t>
      </w:r>
      <w:r w:rsidR="00320472" w:rsidRPr="00AD244A">
        <w:rPr>
          <w:rFonts w:ascii="楷体" w:eastAsia="楷体" w:hAnsi="楷体" w:hint="eastAsia"/>
          <w:sz w:val="21"/>
          <w:szCs w:val="21"/>
        </w:rPr>
        <w:t>、邱汉生、张岂之主编</w:t>
      </w:r>
      <w:r w:rsidR="00254539" w:rsidRPr="00AD244A">
        <w:rPr>
          <w:rFonts w:ascii="楷体" w:eastAsia="楷体" w:hAnsi="楷体"/>
          <w:sz w:val="21"/>
          <w:szCs w:val="21"/>
        </w:rPr>
        <w:t>:《宋明理学史》（上册），</w:t>
      </w:r>
      <w:r w:rsidR="00254539" w:rsidRPr="00AD244A">
        <w:rPr>
          <w:rFonts w:ascii="楷体" w:eastAsia="楷体" w:hAnsi="楷体" w:hint="eastAsia"/>
          <w:sz w:val="21"/>
          <w:szCs w:val="21"/>
        </w:rPr>
        <w:t>第</w:t>
      </w:r>
      <w:r w:rsidR="00254539" w:rsidRPr="00AD244A">
        <w:rPr>
          <w:rFonts w:ascii="楷体" w:eastAsia="楷体" w:hAnsi="楷体"/>
          <w:sz w:val="21"/>
          <w:szCs w:val="21"/>
        </w:rPr>
        <w:t>398-402</w:t>
      </w:r>
      <w:r w:rsidR="00254539" w:rsidRPr="00AD244A">
        <w:rPr>
          <w:rFonts w:ascii="楷体" w:eastAsia="楷体" w:hAnsi="楷体" w:hint="eastAsia"/>
          <w:sz w:val="21"/>
          <w:szCs w:val="21"/>
        </w:rPr>
        <w:t>页。</w:t>
      </w:r>
    </w:p>
  </w:footnote>
  <w:footnote w:id="99">
    <w:p w14:paraId="485FCEA3" w14:textId="39B022F3" w:rsidR="00395DA4" w:rsidRPr="00AD244A" w:rsidRDefault="00395DA4">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毕游，《从朱陆异同到朱王异同》，第</w:t>
      </w:r>
      <w:r w:rsidR="001E0D85" w:rsidRPr="00AD244A">
        <w:rPr>
          <w:rFonts w:ascii="楷体" w:eastAsia="楷体" w:hAnsi="楷体"/>
          <w:sz w:val="21"/>
          <w:szCs w:val="21"/>
        </w:rPr>
        <w:t>35</w:t>
      </w:r>
      <w:r w:rsidRPr="00AD244A">
        <w:rPr>
          <w:rFonts w:ascii="楷体" w:eastAsia="楷体" w:hAnsi="楷体"/>
          <w:sz w:val="21"/>
          <w:szCs w:val="21"/>
        </w:rPr>
        <w:t>页。</w:t>
      </w:r>
    </w:p>
  </w:footnote>
  <w:footnote w:id="100">
    <w:p w14:paraId="65350B39" w14:textId="2A8D495C" w:rsidR="00500230" w:rsidRPr="00AD244A" w:rsidRDefault="00500230">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w:t>
      </w:r>
      <w:r w:rsidRPr="00AD244A">
        <w:rPr>
          <w:rFonts w:ascii="楷体" w:eastAsia="楷体" w:hAnsi="楷体" w:hint="eastAsia"/>
          <w:sz w:val="21"/>
          <w:szCs w:val="21"/>
        </w:rPr>
        <w:t>（上册），第</w:t>
      </w:r>
      <w:r w:rsidR="00C75BFD" w:rsidRPr="00AD244A">
        <w:rPr>
          <w:rFonts w:ascii="楷体" w:eastAsia="楷体" w:hAnsi="楷体" w:hint="eastAsia"/>
          <w:sz w:val="21"/>
          <w:szCs w:val="21"/>
        </w:rPr>
        <w:t>3</w:t>
      </w:r>
      <w:r w:rsidR="00C75BFD" w:rsidRPr="00AD244A">
        <w:rPr>
          <w:rFonts w:ascii="楷体" w:eastAsia="楷体" w:hAnsi="楷体"/>
          <w:sz w:val="21"/>
          <w:szCs w:val="21"/>
        </w:rPr>
        <w:t>6-64</w:t>
      </w:r>
      <w:r w:rsidR="00C75BFD" w:rsidRPr="00AD244A">
        <w:rPr>
          <w:rFonts w:ascii="楷体" w:eastAsia="楷体" w:hAnsi="楷体" w:hint="eastAsia"/>
          <w:sz w:val="21"/>
          <w:szCs w:val="21"/>
        </w:rPr>
        <w:t>页。</w:t>
      </w:r>
    </w:p>
  </w:footnote>
  <w:footnote w:id="101">
    <w:p w14:paraId="34B06788" w14:textId="229ACEC9" w:rsidR="00C5693C" w:rsidRPr="00AD244A" w:rsidRDefault="00C5693C">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w:t>
      </w:r>
      <w:r w:rsidRPr="00AD244A">
        <w:rPr>
          <w:rFonts w:ascii="楷体" w:eastAsia="楷体" w:hAnsi="楷体" w:hint="eastAsia"/>
          <w:sz w:val="21"/>
          <w:szCs w:val="21"/>
        </w:rPr>
        <w:t>（上册），第</w:t>
      </w:r>
      <w:r w:rsidRPr="00AD244A">
        <w:rPr>
          <w:rFonts w:ascii="楷体" w:eastAsia="楷体" w:hAnsi="楷体"/>
          <w:sz w:val="21"/>
          <w:szCs w:val="21"/>
        </w:rPr>
        <w:t>20-24</w:t>
      </w:r>
      <w:r w:rsidRPr="00AD244A">
        <w:rPr>
          <w:rFonts w:ascii="楷体" w:eastAsia="楷体" w:hAnsi="楷体" w:hint="eastAsia"/>
          <w:sz w:val="21"/>
          <w:szCs w:val="21"/>
        </w:rPr>
        <w:t>页。</w:t>
      </w:r>
    </w:p>
  </w:footnote>
  <w:footnote w:id="102">
    <w:p w14:paraId="36BDEB35" w14:textId="4AB5E6A6" w:rsidR="00817EE0" w:rsidRPr="00817EE0" w:rsidRDefault="00817EE0" w:rsidP="00AD244A">
      <w:pPr>
        <w:pStyle w:val="a4"/>
        <w:ind w:left="210" w:hangingChars="100" w:hanging="210"/>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钱穆</w:t>
      </w:r>
      <w:r w:rsidRPr="00AD244A">
        <w:rPr>
          <w:rFonts w:ascii="楷体" w:eastAsia="楷体" w:hAnsi="楷体"/>
          <w:sz w:val="21"/>
          <w:szCs w:val="21"/>
        </w:rPr>
        <w:t>:</w:t>
      </w:r>
      <w:r w:rsidRPr="00AD244A">
        <w:rPr>
          <w:rFonts w:ascii="楷体" w:eastAsia="楷体" w:hAnsi="楷体" w:hint="eastAsia"/>
          <w:sz w:val="21"/>
          <w:szCs w:val="21"/>
        </w:rPr>
        <w:t>《兩漢經學今古文平議》，</w:t>
      </w:r>
      <w:r w:rsidR="00320472" w:rsidRPr="00AD244A">
        <w:rPr>
          <w:rFonts w:ascii="楷体" w:eastAsia="楷体" w:hAnsi="楷体" w:hint="eastAsia"/>
          <w:sz w:val="21"/>
          <w:szCs w:val="21"/>
        </w:rPr>
        <w:t>台北：</w:t>
      </w:r>
      <w:r w:rsidRPr="00AD244A">
        <w:rPr>
          <w:rFonts w:ascii="楷体" w:eastAsia="楷体" w:hAnsi="楷体"/>
          <w:sz w:val="21"/>
          <w:szCs w:val="21"/>
        </w:rPr>
        <w:t>聯經出版事業股份有限公司，1998年</w:t>
      </w:r>
      <w:r w:rsidRPr="00AD244A">
        <w:rPr>
          <w:rFonts w:ascii="楷体" w:eastAsia="楷体" w:hAnsi="楷体" w:hint="eastAsia"/>
          <w:sz w:val="21"/>
          <w:szCs w:val="21"/>
        </w:rPr>
        <w:t>，《孔子與春秋》，第</w:t>
      </w:r>
      <w:r w:rsidR="007E6DBC" w:rsidRPr="00AD244A">
        <w:rPr>
          <w:rFonts w:ascii="楷体" w:eastAsia="楷体" w:hAnsi="楷体" w:hint="eastAsia"/>
          <w:sz w:val="21"/>
          <w:szCs w:val="21"/>
        </w:rPr>
        <w:t>2</w:t>
      </w:r>
      <w:r w:rsidR="007E6DBC" w:rsidRPr="00AD244A">
        <w:rPr>
          <w:rFonts w:ascii="楷体" w:eastAsia="楷体" w:hAnsi="楷体"/>
          <w:sz w:val="21"/>
          <w:szCs w:val="21"/>
        </w:rPr>
        <w:t>98</w:t>
      </w:r>
      <w:r w:rsidR="007E6DBC" w:rsidRPr="00AD244A">
        <w:rPr>
          <w:rFonts w:ascii="楷体" w:eastAsia="楷体" w:hAnsi="楷体" w:hint="eastAsia"/>
          <w:sz w:val="21"/>
          <w:szCs w:val="21"/>
        </w:rPr>
        <w:t>页。</w:t>
      </w:r>
    </w:p>
  </w:footnote>
  <w:footnote w:id="103">
    <w:p w14:paraId="32B8D79F" w14:textId="33D9A39C" w:rsidR="00537E58" w:rsidRPr="00AD244A" w:rsidRDefault="00537E58">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:《朱熹的历史世界》（上册），</w:t>
      </w:r>
      <w:r w:rsidRPr="00AD244A">
        <w:rPr>
          <w:rFonts w:ascii="楷体" w:eastAsia="楷体" w:hAnsi="楷体" w:hint="eastAsia"/>
          <w:sz w:val="21"/>
          <w:szCs w:val="21"/>
        </w:rPr>
        <w:t>第2</w:t>
      </w:r>
      <w:r w:rsidRPr="00AD244A">
        <w:rPr>
          <w:rFonts w:ascii="楷体" w:eastAsia="楷体" w:hAnsi="楷体"/>
          <w:sz w:val="21"/>
          <w:szCs w:val="21"/>
        </w:rPr>
        <w:t>11-230</w:t>
      </w:r>
      <w:r w:rsidRPr="00AD244A">
        <w:rPr>
          <w:rFonts w:ascii="楷体" w:eastAsia="楷体" w:hAnsi="楷体" w:hint="eastAsia"/>
          <w:sz w:val="21"/>
          <w:szCs w:val="21"/>
        </w:rPr>
        <w:t>页；邓小南</w:t>
      </w:r>
      <w:r w:rsidRPr="00AD244A">
        <w:rPr>
          <w:rFonts w:ascii="楷体" w:eastAsia="楷体" w:hAnsi="楷体"/>
          <w:sz w:val="21"/>
          <w:szCs w:val="21"/>
        </w:rPr>
        <w:t>:《祖宗之法》，</w:t>
      </w:r>
      <w:r w:rsidRPr="00AD244A">
        <w:rPr>
          <w:rFonts w:ascii="楷体" w:eastAsia="楷体" w:hAnsi="楷体" w:hint="eastAsia"/>
          <w:sz w:val="21"/>
          <w:szCs w:val="21"/>
        </w:rPr>
        <w:t>第4</w:t>
      </w:r>
      <w:r w:rsidRPr="00AD244A">
        <w:rPr>
          <w:rFonts w:ascii="楷体" w:eastAsia="楷体" w:hAnsi="楷体"/>
          <w:sz w:val="21"/>
          <w:szCs w:val="21"/>
        </w:rPr>
        <w:t>08-421</w:t>
      </w:r>
      <w:r w:rsidRPr="00AD244A">
        <w:rPr>
          <w:rFonts w:ascii="楷体" w:eastAsia="楷体" w:hAnsi="楷体" w:hint="eastAsia"/>
          <w:sz w:val="21"/>
          <w:szCs w:val="21"/>
        </w:rPr>
        <w:t>页。</w:t>
      </w:r>
    </w:p>
  </w:footnote>
  <w:footnote w:id="104">
    <w:p w14:paraId="04AF6505" w14:textId="3E3CC16E" w:rsidR="001C1111" w:rsidRPr="00AD244A" w:rsidRDefault="001C1111">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参见威廉·乔丹：</w:t>
      </w:r>
      <w:r w:rsidRPr="00AD244A">
        <w:rPr>
          <w:rFonts w:ascii="楷体" w:eastAsia="楷体" w:hAnsi="楷体"/>
          <w:sz w:val="21"/>
          <w:szCs w:val="21"/>
        </w:rPr>
        <w:t>《中世纪盛期的欧洲》</w:t>
      </w:r>
      <w:r w:rsidRPr="00AD244A">
        <w:rPr>
          <w:rFonts w:ascii="楷体" w:eastAsia="楷体" w:hAnsi="楷体" w:hint="eastAsia"/>
          <w:sz w:val="21"/>
          <w:szCs w:val="21"/>
        </w:rPr>
        <w:t>。</w:t>
      </w:r>
    </w:p>
  </w:footnote>
  <w:footnote w:id="105">
    <w:p w14:paraId="6130CEFB" w14:textId="57A34FF3" w:rsidR="00412269" w:rsidRPr="00AD244A" w:rsidRDefault="00412269">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余英时</w:t>
      </w:r>
      <w:r w:rsidRPr="00AD244A">
        <w:rPr>
          <w:rFonts w:ascii="楷体" w:eastAsia="楷体" w:hAnsi="楷体"/>
          <w:sz w:val="21"/>
          <w:szCs w:val="21"/>
        </w:rPr>
        <w:t>:《朱熹的历史世界》（上册），</w:t>
      </w:r>
      <w:r w:rsidRPr="00AD244A">
        <w:rPr>
          <w:rFonts w:ascii="楷体" w:eastAsia="楷体" w:hAnsi="楷体" w:hint="eastAsia"/>
          <w:sz w:val="21"/>
          <w:szCs w:val="21"/>
        </w:rPr>
        <w:t>第2</w:t>
      </w:r>
      <w:r w:rsidRPr="00AD244A">
        <w:rPr>
          <w:rFonts w:ascii="楷体" w:eastAsia="楷体" w:hAnsi="楷体"/>
          <w:sz w:val="21"/>
          <w:szCs w:val="21"/>
        </w:rPr>
        <w:t>00-210</w:t>
      </w:r>
      <w:r w:rsidRPr="00AD244A">
        <w:rPr>
          <w:rFonts w:ascii="楷体" w:eastAsia="楷体" w:hAnsi="楷体" w:hint="eastAsia"/>
          <w:sz w:val="21"/>
          <w:szCs w:val="21"/>
        </w:rPr>
        <w:t>页.</w:t>
      </w:r>
    </w:p>
  </w:footnote>
  <w:footnote w:id="106">
    <w:p w14:paraId="71DCCF59" w14:textId="6E8F3C4B" w:rsidR="005A5907" w:rsidRDefault="005A5907" w:rsidP="00AD244A">
      <w:pPr>
        <w:pStyle w:val="a4"/>
        <w:ind w:left="210" w:hangingChars="100" w:hanging="210"/>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参见李约瑟</w:t>
      </w:r>
      <w:r w:rsidR="00320472" w:rsidRPr="00AD244A">
        <w:rPr>
          <w:rFonts w:ascii="楷体" w:eastAsia="楷体" w:hAnsi="楷体" w:hint="eastAsia"/>
          <w:sz w:val="21"/>
          <w:szCs w:val="21"/>
        </w:rPr>
        <w:t>主编</w:t>
      </w:r>
      <w:r w:rsidRPr="00AD244A">
        <w:rPr>
          <w:rFonts w:ascii="楷体" w:eastAsia="楷体" w:hAnsi="楷体"/>
          <w:sz w:val="21"/>
          <w:szCs w:val="21"/>
        </w:rPr>
        <w:t>：</w:t>
      </w:r>
      <w:r w:rsidRPr="00AD244A">
        <w:rPr>
          <w:rFonts w:ascii="楷体" w:eastAsia="楷体" w:hAnsi="楷体"/>
          <w:i/>
          <w:iCs/>
          <w:sz w:val="21"/>
          <w:szCs w:val="21"/>
        </w:rPr>
        <w:t>Science and Civilisation in China Volume 7, Part 2 General Conclusions and Reflections</w:t>
      </w:r>
      <w:r w:rsidRPr="00AD244A">
        <w:rPr>
          <w:rFonts w:ascii="楷体" w:eastAsia="楷体" w:hAnsi="楷体"/>
          <w:sz w:val="21"/>
          <w:szCs w:val="21"/>
        </w:rPr>
        <w:t>，Cambridge: Cambridge University Press, 2004</w:t>
      </w:r>
      <w:r w:rsidRPr="00AD244A">
        <w:rPr>
          <w:rFonts w:ascii="楷体" w:eastAsia="楷体" w:hAnsi="楷体" w:hint="eastAsia"/>
          <w:sz w:val="21"/>
          <w:szCs w:val="21"/>
        </w:rPr>
        <w:t>；李约瑟：《文明的滴定：东西方的科学与社会》，</w:t>
      </w:r>
      <w:r w:rsidR="00320472" w:rsidRPr="00AD244A">
        <w:rPr>
          <w:rFonts w:ascii="楷体" w:eastAsia="楷体" w:hAnsi="楷体" w:hint="eastAsia"/>
          <w:sz w:val="21"/>
          <w:szCs w:val="21"/>
        </w:rPr>
        <w:t>张卜天译，北京：</w:t>
      </w:r>
      <w:r w:rsidRPr="00AD244A">
        <w:rPr>
          <w:rFonts w:ascii="楷体" w:eastAsia="楷体" w:hAnsi="楷体" w:hint="eastAsia"/>
          <w:sz w:val="21"/>
          <w:szCs w:val="21"/>
        </w:rPr>
        <w:t>商务印书馆，2</w:t>
      </w:r>
      <w:r w:rsidRPr="00AD244A">
        <w:rPr>
          <w:rFonts w:ascii="楷体" w:eastAsia="楷体" w:hAnsi="楷体"/>
          <w:sz w:val="21"/>
          <w:szCs w:val="21"/>
        </w:rPr>
        <w:t>016</w:t>
      </w:r>
      <w:r w:rsidRPr="00AD244A">
        <w:rPr>
          <w:rFonts w:ascii="楷体" w:eastAsia="楷体" w:hAnsi="楷体" w:hint="eastAsia"/>
          <w:sz w:val="21"/>
          <w:szCs w:val="21"/>
        </w:rPr>
        <w:t>年。</w:t>
      </w:r>
    </w:p>
  </w:footnote>
  <w:footnote w:id="107">
    <w:p w14:paraId="02B4B7E0" w14:textId="6E91576B" w:rsidR="009E078E" w:rsidRPr="00AD244A" w:rsidRDefault="009E078E"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李约瑟</w:t>
      </w:r>
      <w:r w:rsidR="00952A39" w:rsidRPr="00AD244A">
        <w:rPr>
          <w:rFonts w:ascii="楷体" w:eastAsia="楷体" w:hAnsi="楷体" w:hint="eastAsia"/>
          <w:sz w:val="21"/>
          <w:szCs w:val="21"/>
        </w:rPr>
        <w:t>：</w:t>
      </w:r>
      <w:r w:rsidRPr="00AD244A">
        <w:rPr>
          <w:rFonts w:ascii="楷体" w:eastAsia="楷体" w:hAnsi="楷体" w:hint="eastAsia"/>
          <w:sz w:val="21"/>
          <w:szCs w:val="21"/>
        </w:rPr>
        <w:t>《中国科学技术史》（第二卷</w:t>
      </w:r>
      <w:r w:rsidRPr="00AD244A">
        <w:rPr>
          <w:rFonts w:ascii="楷体" w:eastAsia="楷体" w:hAnsi="楷体"/>
          <w:sz w:val="21"/>
          <w:szCs w:val="21"/>
        </w:rPr>
        <w:t xml:space="preserve"> 科学思想史）</w:t>
      </w:r>
      <w:r w:rsidRPr="00AD244A">
        <w:rPr>
          <w:rFonts w:ascii="楷体" w:eastAsia="楷体" w:hAnsi="楷体" w:hint="eastAsia"/>
          <w:sz w:val="21"/>
          <w:szCs w:val="21"/>
        </w:rPr>
        <w:t>，第</w:t>
      </w:r>
      <w:r w:rsidR="0009324D" w:rsidRPr="00AD244A">
        <w:rPr>
          <w:rFonts w:ascii="楷体" w:eastAsia="楷体" w:hAnsi="楷体" w:hint="eastAsia"/>
          <w:sz w:val="21"/>
          <w:szCs w:val="21"/>
        </w:rPr>
        <w:t>5</w:t>
      </w:r>
      <w:r w:rsidR="0009324D" w:rsidRPr="00AD244A">
        <w:rPr>
          <w:rFonts w:ascii="楷体" w:eastAsia="楷体" w:hAnsi="楷体"/>
          <w:sz w:val="21"/>
          <w:szCs w:val="21"/>
        </w:rPr>
        <w:t>25-</w:t>
      </w:r>
      <w:r w:rsidRPr="00AD244A">
        <w:rPr>
          <w:rFonts w:ascii="楷体" w:eastAsia="楷体" w:hAnsi="楷体" w:hint="eastAsia"/>
          <w:sz w:val="21"/>
          <w:szCs w:val="21"/>
        </w:rPr>
        <w:t>5</w:t>
      </w:r>
      <w:r w:rsidRPr="00AD244A">
        <w:rPr>
          <w:rFonts w:ascii="楷体" w:eastAsia="楷体" w:hAnsi="楷体"/>
          <w:sz w:val="21"/>
          <w:szCs w:val="21"/>
        </w:rPr>
        <w:t>27</w:t>
      </w:r>
      <w:r w:rsidRPr="00AD244A">
        <w:rPr>
          <w:rFonts w:ascii="楷体" w:eastAsia="楷体" w:hAnsi="楷体" w:hint="eastAsia"/>
          <w:sz w:val="21"/>
          <w:szCs w:val="21"/>
        </w:rPr>
        <w:t>页</w:t>
      </w:r>
      <w:r w:rsidR="0009324D" w:rsidRPr="00AD244A">
        <w:rPr>
          <w:rFonts w:ascii="楷体" w:eastAsia="楷体" w:hAnsi="楷体" w:hint="eastAsia"/>
          <w:sz w:val="21"/>
          <w:szCs w:val="21"/>
        </w:rPr>
        <w:t>，李约瑟的分析止步于明代，李约瑟认为清代的中国，其科学</w:t>
      </w:r>
      <w:r w:rsidR="00E232C2" w:rsidRPr="00AD244A">
        <w:rPr>
          <w:rFonts w:ascii="楷体" w:eastAsia="楷体" w:hAnsi="楷体" w:hint="eastAsia"/>
          <w:sz w:val="21"/>
          <w:szCs w:val="21"/>
        </w:rPr>
        <w:t>进程</w:t>
      </w:r>
      <w:r w:rsidR="0009324D" w:rsidRPr="00AD244A">
        <w:rPr>
          <w:rFonts w:ascii="楷体" w:eastAsia="楷体" w:hAnsi="楷体" w:hint="eastAsia"/>
          <w:sz w:val="21"/>
          <w:szCs w:val="21"/>
        </w:rPr>
        <w:t>已与世界的发展相联系，不再独立发展。</w:t>
      </w:r>
    </w:p>
  </w:footnote>
  <w:footnote w:id="108">
    <w:p w14:paraId="7B9E6771" w14:textId="6302186F" w:rsidR="004B3C21" w:rsidRPr="00AD244A" w:rsidRDefault="004B3C21">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弗洛里斯·科恩：《科学革命的编史学研究》，第5</w:t>
      </w:r>
      <w:r w:rsidRPr="00AD244A">
        <w:rPr>
          <w:rFonts w:ascii="楷体" w:eastAsia="楷体" w:hAnsi="楷体"/>
          <w:sz w:val="21"/>
          <w:szCs w:val="21"/>
        </w:rPr>
        <w:t>93-594</w:t>
      </w:r>
      <w:r w:rsidRPr="00AD244A">
        <w:rPr>
          <w:rFonts w:ascii="楷体" w:eastAsia="楷体" w:hAnsi="楷体" w:hint="eastAsia"/>
          <w:sz w:val="21"/>
          <w:szCs w:val="21"/>
        </w:rPr>
        <w:t>页。</w:t>
      </w:r>
    </w:p>
  </w:footnote>
  <w:footnote w:id="109">
    <w:p w14:paraId="69CE51A9" w14:textId="3DFFA8F7" w:rsidR="00FC3750" w:rsidRPr="00AD244A" w:rsidRDefault="00FC3750"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00952A39" w:rsidRPr="00AD244A">
        <w:rPr>
          <w:rFonts w:ascii="楷体" w:eastAsia="楷体" w:hAnsi="楷体" w:hint="eastAsia"/>
          <w:sz w:val="21"/>
          <w:szCs w:val="21"/>
        </w:rPr>
        <w:t>李约瑟对于理学的看法非常乐观，认为“理学的世界观和自然科学的观点极为一致，这一点是不可能有疑问的。”，李约瑟：《中国科学技术史》（第二卷</w:t>
      </w:r>
      <w:r w:rsidR="00952A39" w:rsidRPr="00AD244A">
        <w:rPr>
          <w:rFonts w:ascii="楷体" w:eastAsia="楷体" w:hAnsi="楷体"/>
          <w:sz w:val="21"/>
          <w:szCs w:val="21"/>
        </w:rPr>
        <w:t xml:space="preserve"> 科学思想史）</w:t>
      </w:r>
      <w:r w:rsidR="00952A39" w:rsidRPr="00AD244A">
        <w:rPr>
          <w:rFonts w:ascii="楷体" w:eastAsia="楷体" w:hAnsi="楷体" w:hint="eastAsia"/>
          <w:sz w:val="21"/>
          <w:szCs w:val="21"/>
        </w:rPr>
        <w:t>，第5</w:t>
      </w:r>
      <w:r w:rsidR="00952A39" w:rsidRPr="00AD244A">
        <w:rPr>
          <w:rFonts w:ascii="楷体" w:eastAsia="楷体" w:hAnsi="楷体"/>
          <w:sz w:val="21"/>
          <w:szCs w:val="21"/>
        </w:rPr>
        <w:t>26</w:t>
      </w:r>
      <w:r w:rsidR="00952A39" w:rsidRPr="00AD244A">
        <w:rPr>
          <w:rFonts w:ascii="楷体" w:eastAsia="楷体" w:hAnsi="楷体" w:hint="eastAsia"/>
          <w:sz w:val="21"/>
          <w:szCs w:val="21"/>
        </w:rPr>
        <w:t>页。</w:t>
      </w:r>
    </w:p>
  </w:footnote>
  <w:footnote w:id="110">
    <w:p w14:paraId="52800F36" w14:textId="491C4F28" w:rsidR="00FB2EFE" w:rsidRPr="00AD244A" w:rsidRDefault="00FB2EFE" w:rsidP="00AD244A">
      <w:pPr>
        <w:pStyle w:val="a4"/>
        <w:ind w:left="210" w:hangingChars="100" w:hanging="210"/>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近代科学革命，某种意义上可以被理解为以伽利略、哥白尼的形而上学宇宙论模型替代了亚里士多德的形而上学模型</w:t>
      </w:r>
      <w:r w:rsidR="00CB7FCD" w:rsidRPr="00AD244A">
        <w:rPr>
          <w:rFonts w:ascii="楷体" w:eastAsia="楷体" w:hAnsi="楷体" w:hint="eastAsia"/>
          <w:sz w:val="21"/>
          <w:szCs w:val="21"/>
        </w:rPr>
        <w:t>，哲学在近代科学中相当重要，将科学革命理解为从“形而上学的桎梏”中解放出来是错误的，参见弗洛里斯·科恩：《科学革命的编史学研究》，第1</w:t>
      </w:r>
      <w:r w:rsidR="00CB7FCD" w:rsidRPr="00AD244A">
        <w:rPr>
          <w:rFonts w:ascii="楷体" w:eastAsia="楷体" w:hAnsi="楷体"/>
          <w:sz w:val="21"/>
          <w:szCs w:val="21"/>
        </w:rPr>
        <w:t>13-114</w:t>
      </w:r>
      <w:r w:rsidR="00CB7FCD" w:rsidRPr="00AD244A">
        <w:rPr>
          <w:rFonts w:ascii="楷体" w:eastAsia="楷体" w:hAnsi="楷体" w:hint="eastAsia"/>
          <w:sz w:val="21"/>
          <w:szCs w:val="21"/>
        </w:rPr>
        <w:t>页。</w:t>
      </w:r>
    </w:p>
  </w:footnote>
  <w:footnote w:id="111">
    <w:p w14:paraId="0766F9C0" w14:textId="468B99BE" w:rsidR="00F41466" w:rsidRPr="00AD244A" w:rsidRDefault="00F41466">
      <w:pPr>
        <w:pStyle w:val="a4"/>
        <w:rPr>
          <w:rFonts w:ascii="楷体" w:eastAsia="楷体" w:hAnsi="楷体"/>
          <w:sz w:val="21"/>
          <w:szCs w:val="21"/>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李约瑟</w:t>
      </w:r>
      <w:r w:rsidR="00952A39" w:rsidRPr="00AD244A">
        <w:rPr>
          <w:rFonts w:ascii="楷体" w:eastAsia="楷体" w:hAnsi="楷体" w:hint="eastAsia"/>
          <w:sz w:val="21"/>
          <w:szCs w:val="21"/>
        </w:rPr>
        <w:t>：</w:t>
      </w:r>
      <w:r w:rsidRPr="00AD244A">
        <w:rPr>
          <w:rFonts w:ascii="楷体" w:eastAsia="楷体" w:hAnsi="楷体" w:hint="eastAsia"/>
          <w:sz w:val="21"/>
          <w:szCs w:val="21"/>
        </w:rPr>
        <w:t>《中国科学技术史》（第二卷</w:t>
      </w:r>
      <w:r w:rsidRPr="00AD244A">
        <w:rPr>
          <w:rFonts w:ascii="楷体" w:eastAsia="楷体" w:hAnsi="楷体"/>
          <w:sz w:val="21"/>
          <w:szCs w:val="21"/>
        </w:rPr>
        <w:t xml:space="preserve"> 科学思想史）</w:t>
      </w:r>
      <w:r w:rsidRPr="00AD244A">
        <w:rPr>
          <w:rFonts w:ascii="楷体" w:eastAsia="楷体" w:hAnsi="楷体" w:hint="eastAsia"/>
          <w:sz w:val="21"/>
          <w:szCs w:val="21"/>
        </w:rPr>
        <w:t>，第5</w:t>
      </w:r>
      <w:r w:rsidRPr="00AD244A">
        <w:rPr>
          <w:rFonts w:ascii="楷体" w:eastAsia="楷体" w:hAnsi="楷体"/>
          <w:sz w:val="21"/>
          <w:szCs w:val="21"/>
        </w:rPr>
        <w:t>27</w:t>
      </w:r>
      <w:r w:rsidRPr="00AD244A">
        <w:rPr>
          <w:rFonts w:ascii="楷体" w:eastAsia="楷体" w:hAnsi="楷体" w:hint="eastAsia"/>
          <w:sz w:val="21"/>
          <w:szCs w:val="21"/>
        </w:rPr>
        <w:t>页。</w:t>
      </w:r>
    </w:p>
  </w:footnote>
  <w:footnote w:id="112">
    <w:p w14:paraId="59439735" w14:textId="3FD5E69A" w:rsidR="006A4047" w:rsidRPr="00AD244A" w:rsidRDefault="006A4047">
      <w:pPr>
        <w:pStyle w:val="a4"/>
        <w:rPr>
          <w:rFonts w:ascii="楷体" w:eastAsia="楷体" w:hAnsi="楷体"/>
        </w:rPr>
      </w:pPr>
      <w:r w:rsidRPr="00AD244A">
        <w:rPr>
          <w:rStyle w:val="a6"/>
          <w:rFonts w:ascii="楷体" w:eastAsia="楷体" w:hAnsi="楷体"/>
          <w:sz w:val="21"/>
          <w:szCs w:val="21"/>
        </w:rPr>
        <w:footnoteRef/>
      </w:r>
      <w:r w:rsidRPr="00AD244A">
        <w:rPr>
          <w:rFonts w:ascii="楷体" w:eastAsia="楷体" w:hAnsi="楷体"/>
          <w:sz w:val="21"/>
          <w:szCs w:val="21"/>
        </w:rPr>
        <w:t xml:space="preserve"> </w:t>
      </w:r>
      <w:r w:rsidRPr="00AD244A">
        <w:rPr>
          <w:rFonts w:ascii="楷体" w:eastAsia="楷体" w:hAnsi="楷体" w:hint="eastAsia"/>
          <w:sz w:val="21"/>
          <w:szCs w:val="21"/>
        </w:rPr>
        <w:t>马子木：</w:t>
      </w:r>
      <w:r w:rsidRPr="00AD244A">
        <w:rPr>
          <w:rFonts w:ascii="楷体" w:eastAsia="楷体" w:hAnsi="楷体"/>
          <w:sz w:val="21"/>
          <w:szCs w:val="21"/>
        </w:rPr>
        <w:t>《十八世纪理学官僚的论学与事功》</w:t>
      </w:r>
      <w:r w:rsidRPr="00AD244A">
        <w:rPr>
          <w:rFonts w:ascii="楷体" w:eastAsia="楷体" w:hAnsi="楷体" w:hint="eastAsia"/>
          <w:sz w:val="21"/>
          <w:szCs w:val="21"/>
        </w:rPr>
        <w:t>，第5</w:t>
      </w:r>
      <w:r w:rsidRPr="00AD244A">
        <w:rPr>
          <w:rFonts w:ascii="楷体" w:eastAsia="楷体" w:hAnsi="楷体"/>
          <w:sz w:val="21"/>
          <w:szCs w:val="21"/>
        </w:rPr>
        <w:t>7-62</w:t>
      </w:r>
      <w:r w:rsidRPr="00AD244A">
        <w:rPr>
          <w:rFonts w:ascii="楷体" w:eastAsia="楷体" w:hAnsi="楷体" w:hint="eastAsia"/>
          <w:sz w:val="21"/>
          <w:szCs w:val="21"/>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E3A"/>
    <w:multiLevelType w:val="hybridMultilevel"/>
    <w:tmpl w:val="CF5CAB9E"/>
    <w:lvl w:ilvl="0" w:tplc="3500ABBC">
      <w:start w:val="1"/>
      <w:numFmt w:val="japaneseCounting"/>
      <w:lvlText w:val="（%1）"/>
      <w:lvlJc w:val="left"/>
      <w:pPr>
        <w:ind w:left="743" w:hanging="74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581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3D"/>
    <w:rsid w:val="00001D4B"/>
    <w:rsid w:val="000048C9"/>
    <w:rsid w:val="00005CF9"/>
    <w:rsid w:val="00007CC0"/>
    <w:rsid w:val="000109CC"/>
    <w:rsid w:val="00011923"/>
    <w:rsid w:val="00012299"/>
    <w:rsid w:val="0001293D"/>
    <w:rsid w:val="00012A69"/>
    <w:rsid w:val="00016BF7"/>
    <w:rsid w:val="00017EDC"/>
    <w:rsid w:val="000202B7"/>
    <w:rsid w:val="00026111"/>
    <w:rsid w:val="000437D2"/>
    <w:rsid w:val="000464CC"/>
    <w:rsid w:val="00046FC9"/>
    <w:rsid w:val="00057730"/>
    <w:rsid w:val="00065EE0"/>
    <w:rsid w:val="00067F42"/>
    <w:rsid w:val="000716D7"/>
    <w:rsid w:val="000719E1"/>
    <w:rsid w:val="00072090"/>
    <w:rsid w:val="00076712"/>
    <w:rsid w:val="00077968"/>
    <w:rsid w:val="00081A80"/>
    <w:rsid w:val="00086C1B"/>
    <w:rsid w:val="0009324D"/>
    <w:rsid w:val="00097DA8"/>
    <w:rsid w:val="000A1624"/>
    <w:rsid w:val="000A29C3"/>
    <w:rsid w:val="000A34E6"/>
    <w:rsid w:val="000A53BD"/>
    <w:rsid w:val="000A7B16"/>
    <w:rsid w:val="000B11C6"/>
    <w:rsid w:val="000B1470"/>
    <w:rsid w:val="000B2156"/>
    <w:rsid w:val="000B5FE9"/>
    <w:rsid w:val="000B6679"/>
    <w:rsid w:val="000B741D"/>
    <w:rsid w:val="000C2EA5"/>
    <w:rsid w:val="000C6049"/>
    <w:rsid w:val="000C7F5B"/>
    <w:rsid w:val="000D0DD7"/>
    <w:rsid w:val="000D0F53"/>
    <w:rsid w:val="000D3D9E"/>
    <w:rsid w:val="000D6FE2"/>
    <w:rsid w:val="000D7D69"/>
    <w:rsid w:val="000E3CB9"/>
    <w:rsid w:val="000E5912"/>
    <w:rsid w:val="000F083E"/>
    <w:rsid w:val="000F23BF"/>
    <w:rsid w:val="000F38E9"/>
    <w:rsid w:val="000F5501"/>
    <w:rsid w:val="000F72EE"/>
    <w:rsid w:val="00102534"/>
    <w:rsid w:val="00102995"/>
    <w:rsid w:val="00104DF1"/>
    <w:rsid w:val="00105D73"/>
    <w:rsid w:val="0011147F"/>
    <w:rsid w:val="00111C57"/>
    <w:rsid w:val="00112498"/>
    <w:rsid w:val="00112639"/>
    <w:rsid w:val="001153F3"/>
    <w:rsid w:val="0011561C"/>
    <w:rsid w:val="001219E3"/>
    <w:rsid w:val="00123F6F"/>
    <w:rsid w:val="001240B6"/>
    <w:rsid w:val="00131A26"/>
    <w:rsid w:val="00133BEB"/>
    <w:rsid w:val="00135537"/>
    <w:rsid w:val="00135F2D"/>
    <w:rsid w:val="00136B25"/>
    <w:rsid w:val="00141710"/>
    <w:rsid w:val="00144B3B"/>
    <w:rsid w:val="00152C33"/>
    <w:rsid w:val="00152F5F"/>
    <w:rsid w:val="00153697"/>
    <w:rsid w:val="00166943"/>
    <w:rsid w:val="00170033"/>
    <w:rsid w:val="00171FA1"/>
    <w:rsid w:val="00183861"/>
    <w:rsid w:val="001840BD"/>
    <w:rsid w:val="00185625"/>
    <w:rsid w:val="001A196B"/>
    <w:rsid w:val="001A29FA"/>
    <w:rsid w:val="001A42C9"/>
    <w:rsid w:val="001B0D24"/>
    <w:rsid w:val="001B34B8"/>
    <w:rsid w:val="001B62EF"/>
    <w:rsid w:val="001B6F33"/>
    <w:rsid w:val="001C1111"/>
    <w:rsid w:val="001C250C"/>
    <w:rsid w:val="001C25F1"/>
    <w:rsid w:val="001C5000"/>
    <w:rsid w:val="001C5240"/>
    <w:rsid w:val="001C5AB5"/>
    <w:rsid w:val="001D14CA"/>
    <w:rsid w:val="001D39CA"/>
    <w:rsid w:val="001D6C5D"/>
    <w:rsid w:val="001D73D2"/>
    <w:rsid w:val="001E0D85"/>
    <w:rsid w:val="001E13A7"/>
    <w:rsid w:val="001E291F"/>
    <w:rsid w:val="001F1B2B"/>
    <w:rsid w:val="001F21F6"/>
    <w:rsid w:val="001F25CF"/>
    <w:rsid w:val="001F2FED"/>
    <w:rsid w:val="001F516C"/>
    <w:rsid w:val="001F52A9"/>
    <w:rsid w:val="001F7194"/>
    <w:rsid w:val="001F7A6A"/>
    <w:rsid w:val="001F7CBC"/>
    <w:rsid w:val="001F7D44"/>
    <w:rsid w:val="002050A7"/>
    <w:rsid w:val="00207750"/>
    <w:rsid w:val="00210B9A"/>
    <w:rsid w:val="00220FF8"/>
    <w:rsid w:val="00223C4E"/>
    <w:rsid w:val="00231ED3"/>
    <w:rsid w:val="00232A45"/>
    <w:rsid w:val="002373E7"/>
    <w:rsid w:val="00237FE2"/>
    <w:rsid w:val="002436E6"/>
    <w:rsid w:val="00246524"/>
    <w:rsid w:val="002472C3"/>
    <w:rsid w:val="00254539"/>
    <w:rsid w:val="002564A3"/>
    <w:rsid w:val="00270470"/>
    <w:rsid w:val="0027763B"/>
    <w:rsid w:val="00281485"/>
    <w:rsid w:val="00282D71"/>
    <w:rsid w:val="00283A71"/>
    <w:rsid w:val="00284E78"/>
    <w:rsid w:val="00290E95"/>
    <w:rsid w:val="002940CC"/>
    <w:rsid w:val="002971F3"/>
    <w:rsid w:val="00297246"/>
    <w:rsid w:val="00297AE0"/>
    <w:rsid w:val="002A4C32"/>
    <w:rsid w:val="002A4E0C"/>
    <w:rsid w:val="002A5824"/>
    <w:rsid w:val="002B431D"/>
    <w:rsid w:val="002B4B87"/>
    <w:rsid w:val="002B5F49"/>
    <w:rsid w:val="002B6260"/>
    <w:rsid w:val="002C2132"/>
    <w:rsid w:val="002C235A"/>
    <w:rsid w:val="002C40FB"/>
    <w:rsid w:val="002C5339"/>
    <w:rsid w:val="002C5ACD"/>
    <w:rsid w:val="002D06F4"/>
    <w:rsid w:val="002D31D8"/>
    <w:rsid w:val="002D5460"/>
    <w:rsid w:val="002D5807"/>
    <w:rsid w:val="002D5F79"/>
    <w:rsid w:val="002D643F"/>
    <w:rsid w:val="002E045A"/>
    <w:rsid w:val="002E0F32"/>
    <w:rsid w:val="002E2153"/>
    <w:rsid w:val="002E2902"/>
    <w:rsid w:val="002E6B8A"/>
    <w:rsid w:val="002E7C30"/>
    <w:rsid w:val="002F2D4D"/>
    <w:rsid w:val="002F50D0"/>
    <w:rsid w:val="00302069"/>
    <w:rsid w:val="00304631"/>
    <w:rsid w:val="00304835"/>
    <w:rsid w:val="00305133"/>
    <w:rsid w:val="00305A44"/>
    <w:rsid w:val="00305B72"/>
    <w:rsid w:val="00312EBB"/>
    <w:rsid w:val="00314C9F"/>
    <w:rsid w:val="00320472"/>
    <w:rsid w:val="00321092"/>
    <w:rsid w:val="00321282"/>
    <w:rsid w:val="003223ED"/>
    <w:rsid w:val="00322F39"/>
    <w:rsid w:val="00323125"/>
    <w:rsid w:val="003251F0"/>
    <w:rsid w:val="00330FF9"/>
    <w:rsid w:val="003362B6"/>
    <w:rsid w:val="00336867"/>
    <w:rsid w:val="00337E35"/>
    <w:rsid w:val="0034476B"/>
    <w:rsid w:val="00346333"/>
    <w:rsid w:val="00347F71"/>
    <w:rsid w:val="003513F4"/>
    <w:rsid w:val="00356A0C"/>
    <w:rsid w:val="003646B2"/>
    <w:rsid w:val="00365FC4"/>
    <w:rsid w:val="0037398A"/>
    <w:rsid w:val="00374485"/>
    <w:rsid w:val="00376BC6"/>
    <w:rsid w:val="00381532"/>
    <w:rsid w:val="00390BCF"/>
    <w:rsid w:val="0039180B"/>
    <w:rsid w:val="00395DA4"/>
    <w:rsid w:val="003964E4"/>
    <w:rsid w:val="003A1C96"/>
    <w:rsid w:val="003A3ABE"/>
    <w:rsid w:val="003A48D4"/>
    <w:rsid w:val="003A7C19"/>
    <w:rsid w:val="003B003C"/>
    <w:rsid w:val="003B1E19"/>
    <w:rsid w:val="003B26CA"/>
    <w:rsid w:val="003B42A3"/>
    <w:rsid w:val="003B5FB2"/>
    <w:rsid w:val="003C0755"/>
    <w:rsid w:val="003C3168"/>
    <w:rsid w:val="003C3483"/>
    <w:rsid w:val="003C417B"/>
    <w:rsid w:val="003C75DF"/>
    <w:rsid w:val="003D11B0"/>
    <w:rsid w:val="003D5097"/>
    <w:rsid w:val="003D5AC4"/>
    <w:rsid w:val="003D6016"/>
    <w:rsid w:val="003D7857"/>
    <w:rsid w:val="003E01DF"/>
    <w:rsid w:val="003E297C"/>
    <w:rsid w:val="003E47CA"/>
    <w:rsid w:val="003F2879"/>
    <w:rsid w:val="003F35FE"/>
    <w:rsid w:val="003F4E60"/>
    <w:rsid w:val="00400D2F"/>
    <w:rsid w:val="00403439"/>
    <w:rsid w:val="004044B5"/>
    <w:rsid w:val="00407B82"/>
    <w:rsid w:val="0041070F"/>
    <w:rsid w:val="0041118A"/>
    <w:rsid w:val="00411853"/>
    <w:rsid w:val="00412269"/>
    <w:rsid w:val="004147E2"/>
    <w:rsid w:val="00417863"/>
    <w:rsid w:val="004245A7"/>
    <w:rsid w:val="004262BC"/>
    <w:rsid w:val="00426FD6"/>
    <w:rsid w:val="0043029F"/>
    <w:rsid w:val="0043127A"/>
    <w:rsid w:val="00436551"/>
    <w:rsid w:val="004374DA"/>
    <w:rsid w:val="004403CF"/>
    <w:rsid w:val="004409E7"/>
    <w:rsid w:val="004447A1"/>
    <w:rsid w:val="00444AB2"/>
    <w:rsid w:val="004452D0"/>
    <w:rsid w:val="0044706B"/>
    <w:rsid w:val="00454719"/>
    <w:rsid w:val="00454CFC"/>
    <w:rsid w:val="004650B8"/>
    <w:rsid w:val="00467360"/>
    <w:rsid w:val="00471812"/>
    <w:rsid w:val="00472B0E"/>
    <w:rsid w:val="00473185"/>
    <w:rsid w:val="00474283"/>
    <w:rsid w:val="00475D44"/>
    <w:rsid w:val="00476990"/>
    <w:rsid w:val="0048354D"/>
    <w:rsid w:val="004860EB"/>
    <w:rsid w:val="004939ED"/>
    <w:rsid w:val="00496965"/>
    <w:rsid w:val="004979B0"/>
    <w:rsid w:val="00497E9D"/>
    <w:rsid w:val="004A1B57"/>
    <w:rsid w:val="004A2420"/>
    <w:rsid w:val="004B0E1F"/>
    <w:rsid w:val="004B12FD"/>
    <w:rsid w:val="004B3C21"/>
    <w:rsid w:val="004B5EBF"/>
    <w:rsid w:val="004B7466"/>
    <w:rsid w:val="004C125B"/>
    <w:rsid w:val="004C47CB"/>
    <w:rsid w:val="004C5D30"/>
    <w:rsid w:val="004D69C0"/>
    <w:rsid w:val="004E1D2A"/>
    <w:rsid w:val="004E2B05"/>
    <w:rsid w:val="004F028A"/>
    <w:rsid w:val="004F14C3"/>
    <w:rsid w:val="004F1F4D"/>
    <w:rsid w:val="00500230"/>
    <w:rsid w:val="00501A50"/>
    <w:rsid w:val="00506484"/>
    <w:rsid w:val="00506C45"/>
    <w:rsid w:val="00506CB0"/>
    <w:rsid w:val="00525AA9"/>
    <w:rsid w:val="00526A45"/>
    <w:rsid w:val="005350AB"/>
    <w:rsid w:val="00537E58"/>
    <w:rsid w:val="00541565"/>
    <w:rsid w:val="005417EC"/>
    <w:rsid w:val="005420E4"/>
    <w:rsid w:val="00542463"/>
    <w:rsid w:val="00542F8C"/>
    <w:rsid w:val="00544640"/>
    <w:rsid w:val="00550A64"/>
    <w:rsid w:val="00554403"/>
    <w:rsid w:val="00554575"/>
    <w:rsid w:val="0056748D"/>
    <w:rsid w:val="00567CC7"/>
    <w:rsid w:val="00570013"/>
    <w:rsid w:val="00571774"/>
    <w:rsid w:val="00573C08"/>
    <w:rsid w:val="00575236"/>
    <w:rsid w:val="0058171F"/>
    <w:rsid w:val="00587FBF"/>
    <w:rsid w:val="005910E0"/>
    <w:rsid w:val="00593740"/>
    <w:rsid w:val="0059799F"/>
    <w:rsid w:val="005A0898"/>
    <w:rsid w:val="005A399F"/>
    <w:rsid w:val="005A3E28"/>
    <w:rsid w:val="005A4855"/>
    <w:rsid w:val="005A5907"/>
    <w:rsid w:val="005A5BE1"/>
    <w:rsid w:val="005A6071"/>
    <w:rsid w:val="005B3CC4"/>
    <w:rsid w:val="005B48A7"/>
    <w:rsid w:val="005C09C7"/>
    <w:rsid w:val="005C0E54"/>
    <w:rsid w:val="005D1BD4"/>
    <w:rsid w:val="005D258C"/>
    <w:rsid w:val="005D6E86"/>
    <w:rsid w:val="005E0AE4"/>
    <w:rsid w:val="005E1D43"/>
    <w:rsid w:val="005E2BE5"/>
    <w:rsid w:val="005E3941"/>
    <w:rsid w:val="005E4829"/>
    <w:rsid w:val="005E6664"/>
    <w:rsid w:val="005F4080"/>
    <w:rsid w:val="005F6459"/>
    <w:rsid w:val="005F6951"/>
    <w:rsid w:val="005F6F8D"/>
    <w:rsid w:val="00601049"/>
    <w:rsid w:val="00601626"/>
    <w:rsid w:val="00604386"/>
    <w:rsid w:val="00614DBD"/>
    <w:rsid w:val="00614F35"/>
    <w:rsid w:val="00622EB9"/>
    <w:rsid w:val="00627024"/>
    <w:rsid w:val="00636238"/>
    <w:rsid w:val="006371CE"/>
    <w:rsid w:val="00642DF5"/>
    <w:rsid w:val="006510B0"/>
    <w:rsid w:val="00652172"/>
    <w:rsid w:val="006523AA"/>
    <w:rsid w:val="006532FA"/>
    <w:rsid w:val="00653DB3"/>
    <w:rsid w:val="00653EDA"/>
    <w:rsid w:val="00654816"/>
    <w:rsid w:val="00655DC8"/>
    <w:rsid w:val="00661446"/>
    <w:rsid w:val="006664B3"/>
    <w:rsid w:val="00667DC6"/>
    <w:rsid w:val="00670766"/>
    <w:rsid w:val="006711B3"/>
    <w:rsid w:val="00671FDD"/>
    <w:rsid w:val="006746F2"/>
    <w:rsid w:val="00676471"/>
    <w:rsid w:val="00677C05"/>
    <w:rsid w:val="006800F5"/>
    <w:rsid w:val="006828C1"/>
    <w:rsid w:val="006829B5"/>
    <w:rsid w:val="00683FFE"/>
    <w:rsid w:val="00686ECF"/>
    <w:rsid w:val="006871A1"/>
    <w:rsid w:val="00692D99"/>
    <w:rsid w:val="00693455"/>
    <w:rsid w:val="006962E6"/>
    <w:rsid w:val="00696A5B"/>
    <w:rsid w:val="0069797F"/>
    <w:rsid w:val="006A18C6"/>
    <w:rsid w:val="006A4047"/>
    <w:rsid w:val="006A4340"/>
    <w:rsid w:val="006A6155"/>
    <w:rsid w:val="006A7A1D"/>
    <w:rsid w:val="006A7BF8"/>
    <w:rsid w:val="006B21BD"/>
    <w:rsid w:val="006B3F76"/>
    <w:rsid w:val="006B6070"/>
    <w:rsid w:val="006B6117"/>
    <w:rsid w:val="006C0D94"/>
    <w:rsid w:val="006C3612"/>
    <w:rsid w:val="006C39E4"/>
    <w:rsid w:val="006C4144"/>
    <w:rsid w:val="006C41DF"/>
    <w:rsid w:val="006C49EE"/>
    <w:rsid w:val="006D179D"/>
    <w:rsid w:val="006D1B57"/>
    <w:rsid w:val="006D38F6"/>
    <w:rsid w:val="006D576A"/>
    <w:rsid w:val="006D78C3"/>
    <w:rsid w:val="006E07B6"/>
    <w:rsid w:val="006E1863"/>
    <w:rsid w:val="006E2231"/>
    <w:rsid w:val="006E3C9B"/>
    <w:rsid w:val="006F1CF0"/>
    <w:rsid w:val="006F2E15"/>
    <w:rsid w:val="006F30C0"/>
    <w:rsid w:val="006F6E57"/>
    <w:rsid w:val="00701BE1"/>
    <w:rsid w:val="007128A8"/>
    <w:rsid w:val="007138BD"/>
    <w:rsid w:val="00720311"/>
    <w:rsid w:val="0072164C"/>
    <w:rsid w:val="00721883"/>
    <w:rsid w:val="007223CA"/>
    <w:rsid w:val="00727C9A"/>
    <w:rsid w:val="007306FE"/>
    <w:rsid w:val="00733DCC"/>
    <w:rsid w:val="00734EA0"/>
    <w:rsid w:val="007406E7"/>
    <w:rsid w:val="00741DDF"/>
    <w:rsid w:val="007435F5"/>
    <w:rsid w:val="00743FE8"/>
    <w:rsid w:val="00744625"/>
    <w:rsid w:val="00753779"/>
    <w:rsid w:val="00756CA9"/>
    <w:rsid w:val="00761799"/>
    <w:rsid w:val="00764B4E"/>
    <w:rsid w:val="007714E8"/>
    <w:rsid w:val="007716B6"/>
    <w:rsid w:val="0077470E"/>
    <w:rsid w:val="0078002F"/>
    <w:rsid w:val="007811B5"/>
    <w:rsid w:val="00784EE8"/>
    <w:rsid w:val="00787F89"/>
    <w:rsid w:val="00790BBE"/>
    <w:rsid w:val="00791782"/>
    <w:rsid w:val="007926E1"/>
    <w:rsid w:val="0079327E"/>
    <w:rsid w:val="00796C9C"/>
    <w:rsid w:val="00797083"/>
    <w:rsid w:val="007A4267"/>
    <w:rsid w:val="007B122A"/>
    <w:rsid w:val="007B29F8"/>
    <w:rsid w:val="007B5FEE"/>
    <w:rsid w:val="007C0CAC"/>
    <w:rsid w:val="007D0063"/>
    <w:rsid w:val="007D018F"/>
    <w:rsid w:val="007D48BD"/>
    <w:rsid w:val="007D7442"/>
    <w:rsid w:val="007E0081"/>
    <w:rsid w:val="007E0F9C"/>
    <w:rsid w:val="007E4234"/>
    <w:rsid w:val="007E61FC"/>
    <w:rsid w:val="007E693B"/>
    <w:rsid w:val="007E6DBC"/>
    <w:rsid w:val="007F14E8"/>
    <w:rsid w:val="007F3D4E"/>
    <w:rsid w:val="007F3EB2"/>
    <w:rsid w:val="007F4DAA"/>
    <w:rsid w:val="007F77DF"/>
    <w:rsid w:val="008046F9"/>
    <w:rsid w:val="0081324A"/>
    <w:rsid w:val="00815DF2"/>
    <w:rsid w:val="00817EE0"/>
    <w:rsid w:val="00825C11"/>
    <w:rsid w:val="0082673D"/>
    <w:rsid w:val="0082770F"/>
    <w:rsid w:val="00827B42"/>
    <w:rsid w:val="00830A54"/>
    <w:rsid w:val="008400E0"/>
    <w:rsid w:val="008407F3"/>
    <w:rsid w:val="008436AD"/>
    <w:rsid w:val="00845B87"/>
    <w:rsid w:val="008563F8"/>
    <w:rsid w:val="00863048"/>
    <w:rsid w:val="00867640"/>
    <w:rsid w:val="008702CC"/>
    <w:rsid w:val="00872387"/>
    <w:rsid w:val="00880616"/>
    <w:rsid w:val="008813CC"/>
    <w:rsid w:val="008827BD"/>
    <w:rsid w:val="00882F6B"/>
    <w:rsid w:val="00884438"/>
    <w:rsid w:val="00887E02"/>
    <w:rsid w:val="00895337"/>
    <w:rsid w:val="00895A9E"/>
    <w:rsid w:val="008964D2"/>
    <w:rsid w:val="008A0754"/>
    <w:rsid w:val="008A15B6"/>
    <w:rsid w:val="008A2638"/>
    <w:rsid w:val="008A2915"/>
    <w:rsid w:val="008A693C"/>
    <w:rsid w:val="008A771A"/>
    <w:rsid w:val="008B0D53"/>
    <w:rsid w:val="008B14CB"/>
    <w:rsid w:val="008B5D8D"/>
    <w:rsid w:val="008D19AC"/>
    <w:rsid w:val="008D361C"/>
    <w:rsid w:val="008E66EA"/>
    <w:rsid w:val="008E7052"/>
    <w:rsid w:val="008F194A"/>
    <w:rsid w:val="008F40D2"/>
    <w:rsid w:val="008F782F"/>
    <w:rsid w:val="00901DC1"/>
    <w:rsid w:val="009075A0"/>
    <w:rsid w:val="0091477C"/>
    <w:rsid w:val="0091603F"/>
    <w:rsid w:val="0091620D"/>
    <w:rsid w:val="00917C00"/>
    <w:rsid w:val="00920250"/>
    <w:rsid w:val="00921207"/>
    <w:rsid w:val="0092383F"/>
    <w:rsid w:val="00924CF9"/>
    <w:rsid w:val="00932318"/>
    <w:rsid w:val="009355BD"/>
    <w:rsid w:val="009355F2"/>
    <w:rsid w:val="009402A4"/>
    <w:rsid w:val="009406DF"/>
    <w:rsid w:val="009408AE"/>
    <w:rsid w:val="00947D3A"/>
    <w:rsid w:val="0095153F"/>
    <w:rsid w:val="00952757"/>
    <w:rsid w:val="00952A39"/>
    <w:rsid w:val="0096454B"/>
    <w:rsid w:val="00965847"/>
    <w:rsid w:val="00971461"/>
    <w:rsid w:val="009718E2"/>
    <w:rsid w:val="00971F86"/>
    <w:rsid w:val="00973348"/>
    <w:rsid w:val="0097393C"/>
    <w:rsid w:val="009758FF"/>
    <w:rsid w:val="00975C8E"/>
    <w:rsid w:val="009820AF"/>
    <w:rsid w:val="00985DFC"/>
    <w:rsid w:val="009863A8"/>
    <w:rsid w:val="009875B3"/>
    <w:rsid w:val="00987BB7"/>
    <w:rsid w:val="00987C23"/>
    <w:rsid w:val="00990F6A"/>
    <w:rsid w:val="009916CD"/>
    <w:rsid w:val="00991808"/>
    <w:rsid w:val="00991871"/>
    <w:rsid w:val="00996540"/>
    <w:rsid w:val="00997173"/>
    <w:rsid w:val="009977A2"/>
    <w:rsid w:val="00997950"/>
    <w:rsid w:val="009A08B7"/>
    <w:rsid w:val="009A0F3F"/>
    <w:rsid w:val="009A40BE"/>
    <w:rsid w:val="009A704A"/>
    <w:rsid w:val="009B0AEE"/>
    <w:rsid w:val="009B14D2"/>
    <w:rsid w:val="009B1EF5"/>
    <w:rsid w:val="009C74F6"/>
    <w:rsid w:val="009C76C3"/>
    <w:rsid w:val="009C7A26"/>
    <w:rsid w:val="009D0ABD"/>
    <w:rsid w:val="009D67A4"/>
    <w:rsid w:val="009D6FD1"/>
    <w:rsid w:val="009E0180"/>
    <w:rsid w:val="009E078E"/>
    <w:rsid w:val="009E66F0"/>
    <w:rsid w:val="009F5AD8"/>
    <w:rsid w:val="009F7E34"/>
    <w:rsid w:val="00A004C2"/>
    <w:rsid w:val="00A01ECA"/>
    <w:rsid w:val="00A0377B"/>
    <w:rsid w:val="00A03C6D"/>
    <w:rsid w:val="00A048DC"/>
    <w:rsid w:val="00A103BA"/>
    <w:rsid w:val="00A227C2"/>
    <w:rsid w:val="00A23B7C"/>
    <w:rsid w:val="00A24345"/>
    <w:rsid w:val="00A25630"/>
    <w:rsid w:val="00A25AA6"/>
    <w:rsid w:val="00A26D6A"/>
    <w:rsid w:val="00A3408F"/>
    <w:rsid w:val="00A3770C"/>
    <w:rsid w:val="00A41B29"/>
    <w:rsid w:val="00A4586C"/>
    <w:rsid w:val="00A468AB"/>
    <w:rsid w:val="00A524AD"/>
    <w:rsid w:val="00A53E3F"/>
    <w:rsid w:val="00A55E7A"/>
    <w:rsid w:val="00A560DA"/>
    <w:rsid w:val="00A579C7"/>
    <w:rsid w:val="00A614A8"/>
    <w:rsid w:val="00A62BC8"/>
    <w:rsid w:val="00A644EB"/>
    <w:rsid w:val="00A66A34"/>
    <w:rsid w:val="00A70D48"/>
    <w:rsid w:val="00A71195"/>
    <w:rsid w:val="00A73E00"/>
    <w:rsid w:val="00A80163"/>
    <w:rsid w:val="00A8119A"/>
    <w:rsid w:val="00A83449"/>
    <w:rsid w:val="00A84388"/>
    <w:rsid w:val="00A8576B"/>
    <w:rsid w:val="00A85E5F"/>
    <w:rsid w:val="00A8783E"/>
    <w:rsid w:val="00A95703"/>
    <w:rsid w:val="00A97146"/>
    <w:rsid w:val="00AA0AAD"/>
    <w:rsid w:val="00AA49FB"/>
    <w:rsid w:val="00AA5834"/>
    <w:rsid w:val="00AA6BA2"/>
    <w:rsid w:val="00AB3343"/>
    <w:rsid w:val="00AB36E0"/>
    <w:rsid w:val="00AB5193"/>
    <w:rsid w:val="00AC22D2"/>
    <w:rsid w:val="00AC378F"/>
    <w:rsid w:val="00AC3BEE"/>
    <w:rsid w:val="00AC4F2B"/>
    <w:rsid w:val="00AC55CC"/>
    <w:rsid w:val="00AD244A"/>
    <w:rsid w:val="00AD6F9A"/>
    <w:rsid w:val="00AE0611"/>
    <w:rsid w:val="00AE4F0C"/>
    <w:rsid w:val="00AF399B"/>
    <w:rsid w:val="00AF4547"/>
    <w:rsid w:val="00AF539F"/>
    <w:rsid w:val="00B04852"/>
    <w:rsid w:val="00B1253F"/>
    <w:rsid w:val="00B1316A"/>
    <w:rsid w:val="00B146E3"/>
    <w:rsid w:val="00B17FB7"/>
    <w:rsid w:val="00B2175B"/>
    <w:rsid w:val="00B249C7"/>
    <w:rsid w:val="00B269FB"/>
    <w:rsid w:val="00B30457"/>
    <w:rsid w:val="00B34C8D"/>
    <w:rsid w:val="00B40905"/>
    <w:rsid w:val="00B56093"/>
    <w:rsid w:val="00B646AE"/>
    <w:rsid w:val="00B71FDA"/>
    <w:rsid w:val="00B72FFB"/>
    <w:rsid w:val="00B74620"/>
    <w:rsid w:val="00B7549A"/>
    <w:rsid w:val="00B76E6F"/>
    <w:rsid w:val="00B823D5"/>
    <w:rsid w:val="00B84360"/>
    <w:rsid w:val="00B84E00"/>
    <w:rsid w:val="00B86504"/>
    <w:rsid w:val="00B8692C"/>
    <w:rsid w:val="00B90897"/>
    <w:rsid w:val="00B9234E"/>
    <w:rsid w:val="00B931B6"/>
    <w:rsid w:val="00B9327B"/>
    <w:rsid w:val="00B93974"/>
    <w:rsid w:val="00B96684"/>
    <w:rsid w:val="00B977B4"/>
    <w:rsid w:val="00BA1B40"/>
    <w:rsid w:val="00BA4863"/>
    <w:rsid w:val="00BA5EA4"/>
    <w:rsid w:val="00BB2BCB"/>
    <w:rsid w:val="00BB33A6"/>
    <w:rsid w:val="00BB55EB"/>
    <w:rsid w:val="00BB6765"/>
    <w:rsid w:val="00BC0336"/>
    <w:rsid w:val="00BC0C87"/>
    <w:rsid w:val="00BC5AD3"/>
    <w:rsid w:val="00BD1593"/>
    <w:rsid w:val="00BD3BA6"/>
    <w:rsid w:val="00BE1AFD"/>
    <w:rsid w:val="00BE2206"/>
    <w:rsid w:val="00BE2DCD"/>
    <w:rsid w:val="00BE4C04"/>
    <w:rsid w:val="00BE4C17"/>
    <w:rsid w:val="00BE4EE1"/>
    <w:rsid w:val="00BE5499"/>
    <w:rsid w:val="00BE5E88"/>
    <w:rsid w:val="00BE6CAA"/>
    <w:rsid w:val="00BE7F7C"/>
    <w:rsid w:val="00BF04F6"/>
    <w:rsid w:val="00BF6849"/>
    <w:rsid w:val="00BF775B"/>
    <w:rsid w:val="00C03784"/>
    <w:rsid w:val="00C10B03"/>
    <w:rsid w:val="00C11A06"/>
    <w:rsid w:val="00C132F8"/>
    <w:rsid w:val="00C178DF"/>
    <w:rsid w:val="00C22E78"/>
    <w:rsid w:val="00C276FA"/>
    <w:rsid w:val="00C27D8C"/>
    <w:rsid w:val="00C30493"/>
    <w:rsid w:val="00C35D01"/>
    <w:rsid w:val="00C40387"/>
    <w:rsid w:val="00C4276A"/>
    <w:rsid w:val="00C43C87"/>
    <w:rsid w:val="00C47A92"/>
    <w:rsid w:val="00C513EA"/>
    <w:rsid w:val="00C5140B"/>
    <w:rsid w:val="00C5311A"/>
    <w:rsid w:val="00C54302"/>
    <w:rsid w:val="00C547C9"/>
    <w:rsid w:val="00C559D3"/>
    <w:rsid w:val="00C5693C"/>
    <w:rsid w:val="00C57DCB"/>
    <w:rsid w:val="00C57DDA"/>
    <w:rsid w:val="00C6536F"/>
    <w:rsid w:val="00C666C0"/>
    <w:rsid w:val="00C66DCF"/>
    <w:rsid w:val="00C67E01"/>
    <w:rsid w:val="00C730A0"/>
    <w:rsid w:val="00C732A5"/>
    <w:rsid w:val="00C74FEF"/>
    <w:rsid w:val="00C75BFD"/>
    <w:rsid w:val="00C76F66"/>
    <w:rsid w:val="00C83C84"/>
    <w:rsid w:val="00C8441E"/>
    <w:rsid w:val="00C85522"/>
    <w:rsid w:val="00C8559D"/>
    <w:rsid w:val="00C865FF"/>
    <w:rsid w:val="00C91A8F"/>
    <w:rsid w:val="00C944D8"/>
    <w:rsid w:val="00C94806"/>
    <w:rsid w:val="00CA352F"/>
    <w:rsid w:val="00CA4094"/>
    <w:rsid w:val="00CA58AD"/>
    <w:rsid w:val="00CA6ED9"/>
    <w:rsid w:val="00CB0C95"/>
    <w:rsid w:val="00CB12E6"/>
    <w:rsid w:val="00CB4D3F"/>
    <w:rsid w:val="00CB7FCD"/>
    <w:rsid w:val="00CC1E5D"/>
    <w:rsid w:val="00CC21F4"/>
    <w:rsid w:val="00CC25FA"/>
    <w:rsid w:val="00CC2F5C"/>
    <w:rsid w:val="00CD47B6"/>
    <w:rsid w:val="00CD504D"/>
    <w:rsid w:val="00CE063B"/>
    <w:rsid w:val="00CE1A87"/>
    <w:rsid w:val="00CE674E"/>
    <w:rsid w:val="00CE7685"/>
    <w:rsid w:val="00CF549B"/>
    <w:rsid w:val="00CF7822"/>
    <w:rsid w:val="00D06CBF"/>
    <w:rsid w:val="00D10E69"/>
    <w:rsid w:val="00D13240"/>
    <w:rsid w:val="00D17147"/>
    <w:rsid w:val="00D171FA"/>
    <w:rsid w:val="00D21C76"/>
    <w:rsid w:val="00D22794"/>
    <w:rsid w:val="00D235D4"/>
    <w:rsid w:val="00D27350"/>
    <w:rsid w:val="00D275CA"/>
    <w:rsid w:val="00D30F07"/>
    <w:rsid w:val="00D326EC"/>
    <w:rsid w:val="00D32A76"/>
    <w:rsid w:val="00D33714"/>
    <w:rsid w:val="00D34B74"/>
    <w:rsid w:val="00D4258F"/>
    <w:rsid w:val="00D426A9"/>
    <w:rsid w:val="00D433D9"/>
    <w:rsid w:val="00D44B9B"/>
    <w:rsid w:val="00D45AC2"/>
    <w:rsid w:val="00D500C7"/>
    <w:rsid w:val="00D506D9"/>
    <w:rsid w:val="00D536DE"/>
    <w:rsid w:val="00D54EF6"/>
    <w:rsid w:val="00D60004"/>
    <w:rsid w:val="00D6295E"/>
    <w:rsid w:val="00D63370"/>
    <w:rsid w:val="00D63C99"/>
    <w:rsid w:val="00D718EC"/>
    <w:rsid w:val="00D72397"/>
    <w:rsid w:val="00D724CC"/>
    <w:rsid w:val="00D726D9"/>
    <w:rsid w:val="00D746E7"/>
    <w:rsid w:val="00D80926"/>
    <w:rsid w:val="00D80D54"/>
    <w:rsid w:val="00D84E65"/>
    <w:rsid w:val="00D85EBA"/>
    <w:rsid w:val="00D91054"/>
    <w:rsid w:val="00D92424"/>
    <w:rsid w:val="00D95D7E"/>
    <w:rsid w:val="00D96983"/>
    <w:rsid w:val="00DA7694"/>
    <w:rsid w:val="00DB03D8"/>
    <w:rsid w:val="00DB0A1A"/>
    <w:rsid w:val="00DC0292"/>
    <w:rsid w:val="00DC4CC5"/>
    <w:rsid w:val="00DD4A98"/>
    <w:rsid w:val="00DE2AE6"/>
    <w:rsid w:val="00DF0C61"/>
    <w:rsid w:val="00DF1056"/>
    <w:rsid w:val="00DF2855"/>
    <w:rsid w:val="00E0242C"/>
    <w:rsid w:val="00E05B75"/>
    <w:rsid w:val="00E135CE"/>
    <w:rsid w:val="00E20D11"/>
    <w:rsid w:val="00E232C2"/>
    <w:rsid w:val="00E23872"/>
    <w:rsid w:val="00E23B38"/>
    <w:rsid w:val="00E2457E"/>
    <w:rsid w:val="00E24D7B"/>
    <w:rsid w:val="00E254CC"/>
    <w:rsid w:val="00E25780"/>
    <w:rsid w:val="00E25EB6"/>
    <w:rsid w:val="00E31423"/>
    <w:rsid w:val="00E3144C"/>
    <w:rsid w:val="00E409FD"/>
    <w:rsid w:val="00E4216B"/>
    <w:rsid w:val="00E43CA3"/>
    <w:rsid w:val="00E45028"/>
    <w:rsid w:val="00E508AA"/>
    <w:rsid w:val="00E55992"/>
    <w:rsid w:val="00E5608D"/>
    <w:rsid w:val="00E63037"/>
    <w:rsid w:val="00E77162"/>
    <w:rsid w:val="00E80DCE"/>
    <w:rsid w:val="00E91DB3"/>
    <w:rsid w:val="00E92D77"/>
    <w:rsid w:val="00E93491"/>
    <w:rsid w:val="00E94DA5"/>
    <w:rsid w:val="00E95E64"/>
    <w:rsid w:val="00E96AC8"/>
    <w:rsid w:val="00EA53C3"/>
    <w:rsid w:val="00EA68A9"/>
    <w:rsid w:val="00EA70F4"/>
    <w:rsid w:val="00EA776B"/>
    <w:rsid w:val="00EB00F5"/>
    <w:rsid w:val="00EB1CF0"/>
    <w:rsid w:val="00EB3CA6"/>
    <w:rsid w:val="00EB7BEB"/>
    <w:rsid w:val="00EC4391"/>
    <w:rsid w:val="00EC74F3"/>
    <w:rsid w:val="00ED0C9C"/>
    <w:rsid w:val="00ED1ACD"/>
    <w:rsid w:val="00ED2929"/>
    <w:rsid w:val="00EE260B"/>
    <w:rsid w:val="00EE37B1"/>
    <w:rsid w:val="00EE4C0F"/>
    <w:rsid w:val="00EE5074"/>
    <w:rsid w:val="00EE53D6"/>
    <w:rsid w:val="00EF1660"/>
    <w:rsid w:val="00F026CF"/>
    <w:rsid w:val="00F05AC5"/>
    <w:rsid w:val="00F07135"/>
    <w:rsid w:val="00F07F09"/>
    <w:rsid w:val="00F13DEB"/>
    <w:rsid w:val="00F14330"/>
    <w:rsid w:val="00F1762C"/>
    <w:rsid w:val="00F1772F"/>
    <w:rsid w:val="00F23929"/>
    <w:rsid w:val="00F27478"/>
    <w:rsid w:val="00F301DB"/>
    <w:rsid w:val="00F326EF"/>
    <w:rsid w:val="00F32BC3"/>
    <w:rsid w:val="00F34D6C"/>
    <w:rsid w:val="00F35FBC"/>
    <w:rsid w:val="00F361DB"/>
    <w:rsid w:val="00F36214"/>
    <w:rsid w:val="00F36AE2"/>
    <w:rsid w:val="00F37001"/>
    <w:rsid w:val="00F37CF1"/>
    <w:rsid w:val="00F40C77"/>
    <w:rsid w:val="00F41466"/>
    <w:rsid w:val="00F41C27"/>
    <w:rsid w:val="00F470C7"/>
    <w:rsid w:val="00F50FBA"/>
    <w:rsid w:val="00F5199A"/>
    <w:rsid w:val="00F51B6D"/>
    <w:rsid w:val="00F51E46"/>
    <w:rsid w:val="00F5417F"/>
    <w:rsid w:val="00F5445A"/>
    <w:rsid w:val="00F56B1B"/>
    <w:rsid w:val="00F618A7"/>
    <w:rsid w:val="00F65CD5"/>
    <w:rsid w:val="00F664B2"/>
    <w:rsid w:val="00F7213D"/>
    <w:rsid w:val="00F72C7C"/>
    <w:rsid w:val="00F75AAF"/>
    <w:rsid w:val="00F76CA9"/>
    <w:rsid w:val="00F805B0"/>
    <w:rsid w:val="00F836F9"/>
    <w:rsid w:val="00F86058"/>
    <w:rsid w:val="00F862AB"/>
    <w:rsid w:val="00F86D0D"/>
    <w:rsid w:val="00F87CE2"/>
    <w:rsid w:val="00F90E87"/>
    <w:rsid w:val="00F91CA7"/>
    <w:rsid w:val="00FA1CD1"/>
    <w:rsid w:val="00FA5656"/>
    <w:rsid w:val="00FA61B1"/>
    <w:rsid w:val="00FB166E"/>
    <w:rsid w:val="00FB2EFE"/>
    <w:rsid w:val="00FB384C"/>
    <w:rsid w:val="00FB5A2C"/>
    <w:rsid w:val="00FC2F22"/>
    <w:rsid w:val="00FC3750"/>
    <w:rsid w:val="00FC4220"/>
    <w:rsid w:val="00FC5199"/>
    <w:rsid w:val="00FC5F97"/>
    <w:rsid w:val="00FC7FA5"/>
    <w:rsid w:val="00FD1BEC"/>
    <w:rsid w:val="00FD368E"/>
    <w:rsid w:val="00FD4EE6"/>
    <w:rsid w:val="00FE0602"/>
    <w:rsid w:val="00FE446E"/>
    <w:rsid w:val="00FE4CEE"/>
    <w:rsid w:val="00FE6E68"/>
    <w:rsid w:val="00FF28E5"/>
    <w:rsid w:val="00FF34E2"/>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E72"/>
  <w15:chartTrackingRefBased/>
  <w15:docId w15:val="{7C26077A-5D4B-4FB7-B004-EA9F9B08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4CB"/>
    <w:pPr>
      <w:ind w:firstLineChars="200" w:firstLine="420"/>
    </w:pPr>
  </w:style>
  <w:style w:type="paragraph" w:styleId="a4">
    <w:name w:val="footnote text"/>
    <w:basedOn w:val="a"/>
    <w:link w:val="a5"/>
    <w:uiPriority w:val="99"/>
    <w:semiHidden/>
    <w:unhideWhenUsed/>
    <w:rsid w:val="00D275CA"/>
    <w:pPr>
      <w:snapToGrid w:val="0"/>
      <w:jc w:val="left"/>
    </w:pPr>
    <w:rPr>
      <w:sz w:val="18"/>
      <w:szCs w:val="18"/>
    </w:rPr>
  </w:style>
  <w:style w:type="character" w:customStyle="1" w:styleId="a5">
    <w:name w:val="脚注文本 字符"/>
    <w:basedOn w:val="a0"/>
    <w:link w:val="a4"/>
    <w:uiPriority w:val="99"/>
    <w:semiHidden/>
    <w:rsid w:val="00D275CA"/>
    <w:rPr>
      <w:sz w:val="18"/>
      <w:szCs w:val="18"/>
    </w:rPr>
  </w:style>
  <w:style w:type="character" w:styleId="a6">
    <w:name w:val="footnote reference"/>
    <w:basedOn w:val="a0"/>
    <w:uiPriority w:val="99"/>
    <w:semiHidden/>
    <w:unhideWhenUsed/>
    <w:rsid w:val="00D275CA"/>
    <w:rPr>
      <w:vertAlign w:val="superscript"/>
    </w:rPr>
  </w:style>
  <w:style w:type="paragraph" w:styleId="a7">
    <w:name w:val="header"/>
    <w:basedOn w:val="a"/>
    <w:link w:val="a8"/>
    <w:uiPriority w:val="99"/>
    <w:unhideWhenUsed/>
    <w:rsid w:val="00E4502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5028"/>
    <w:rPr>
      <w:sz w:val="18"/>
      <w:szCs w:val="18"/>
    </w:rPr>
  </w:style>
  <w:style w:type="paragraph" w:styleId="a9">
    <w:name w:val="footer"/>
    <w:basedOn w:val="a"/>
    <w:link w:val="aa"/>
    <w:uiPriority w:val="99"/>
    <w:unhideWhenUsed/>
    <w:rsid w:val="00E45028"/>
    <w:pPr>
      <w:tabs>
        <w:tab w:val="center" w:pos="4153"/>
        <w:tab w:val="right" w:pos="8306"/>
      </w:tabs>
      <w:snapToGrid w:val="0"/>
      <w:jc w:val="left"/>
    </w:pPr>
    <w:rPr>
      <w:sz w:val="18"/>
      <w:szCs w:val="18"/>
    </w:rPr>
  </w:style>
  <w:style w:type="character" w:customStyle="1" w:styleId="aa">
    <w:name w:val="页脚 字符"/>
    <w:basedOn w:val="a0"/>
    <w:link w:val="a9"/>
    <w:uiPriority w:val="99"/>
    <w:rsid w:val="00E450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6B48-9BFC-46DE-A23A-23B8C5AE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4299</TotalTime>
  <Pages>20</Pages>
  <Words>3321</Words>
  <Characters>18931</Characters>
  <Application>Microsoft Office Word</Application>
  <DocSecurity>0</DocSecurity>
  <Lines>157</Lines>
  <Paragraphs>44</Paragraphs>
  <ScaleCrop>false</ScaleCrop>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511</cp:revision>
  <dcterms:created xsi:type="dcterms:W3CDTF">2022-08-01T00:53:00Z</dcterms:created>
  <dcterms:modified xsi:type="dcterms:W3CDTF">2022-08-23T05:10:00Z</dcterms:modified>
</cp:coreProperties>
</file>