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6C64" w14:textId="785E124B" w:rsidR="00A7577A" w:rsidRDefault="00032AE5" w:rsidP="00032AE5">
      <w:pPr>
        <w:ind w:firstLine="480"/>
        <w:rPr>
          <w:rFonts w:ascii="楷体" w:eastAsia="楷体" w:hAnsi="楷体"/>
          <w:sz w:val="24"/>
          <w:szCs w:val="28"/>
        </w:rPr>
      </w:pPr>
      <w:r>
        <w:rPr>
          <w:rFonts w:ascii="楷体" w:eastAsia="楷体" w:hAnsi="楷体" w:hint="eastAsia"/>
          <w:sz w:val="24"/>
          <w:szCs w:val="28"/>
        </w:rPr>
        <w:t>作为唯一一位获得过诺贝尔奖的历史学家（如果温斯顿·丘吉尔的《英国史》并不足以令其跻身历史学家之林的话），蒙森的作品当然有一些非凡的文学气质。虽然在诺贝尔文学奖刚刚颁发的前十几年，其权威性都十分可怀疑，但蒙森的作品至少就其竞争者（同时代的历史学家）来说，还是颇有竞争力的。</w:t>
      </w:r>
    </w:p>
    <w:p w14:paraId="3AC02527" w14:textId="3DC1AFB9" w:rsidR="00032AE5" w:rsidRDefault="008B7EAE" w:rsidP="00032AE5">
      <w:pPr>
        <w:ind w:firstLine="480"/>
        <w:rPr>
          <w:rFonts w:ascii="楷体" w:eastAsia="楷体" w:hAnsi="楷体"/>
          <w:sz w:val="24"/>
          <w:szCs w:val="28"/>
        </w:rPr>
      </w:pPr>
      <w:r>
        <w:rPr>
          <w:rFonts w:ascii="楷体" w:eastAsia="楷体" w:hAnsi="楷体" w:hint="eastAsia"/>
          <w:sz w:val="24"/>
          <w:szCs w:val="28"/>
        </w:rPr>
        <w:t>柯林伍德在《历史的观念》中将蒙森称为实证主义时代最伟大的历史学家，柯林伍德既赞扬了蒙森以几乎难以置信的精确度编撰了一部罗马铭文大全以及罗马宪法手册，但其《罗马史》的写作却受限于实证主义本身无力处理大问题这一缺陷，停留于</w:t>
      </w:r>
      <w:r w:rsidRPr="008B7EAE">
        <w:rPr>
          <w:rFonts w:ascii="楷体" w:eastAsia="楷体" w:hAnsi="楷体" w:hint="eastAsia"/>
          <w:sz w:val="24"/>
          <w:szCs w:val="28"/>
        </w:rPr>
        <w:t>阿克提姆之</w:t>
      </w:r>
      <w:r>
        <w:rPr>
          <w:rFonts w:ascii="楷体" w:eastAsia="楷体" w:hAnsi="楷体" w:hint="eastAsia"/>
          <w:sz w:val="24"/>
          <w:szCs w:val="28"/>
        </w:rPr>
        <w:t>战而未能继续。无论柯林伍德的评价是否公允，蒙森未能完成其罗马史的写作无疑是极可惜的，</w:t>
      </w:r>
      <w:r w:rsidR="004344DD">
        <w:rPr>
          <w:rFonts w:ascii="楷体" w:eastAsia="楷体" w:hAnsi="楷体" w:hint="eastAsia"/>
          <w:sz w:val="24"/>
          <w:szCs w:val="28"/>
        </w:rPr>
        <w:t>不然，一本可以媲美乃至超越《罗马帝国衰亡史》的煌煌巨著将成为人类共同的遗产。</w:t>
      </w:r>
    </w:p>
    <w:p w14:paraId="4A7F1FAD" w14:textId="2817F117" w:rsidR="004344DD" w:rsidRDefault="004344DD" w:rsidP="00032AE5">
      <w:pPr>
        <w:ind w:firstLine="480"/>
        <w:rPr>
          <w:rFonts w:ascii="楷体" w:eastAsia="楷体" w:hAnsi="楷体"/>
          <w:sz w:val="24"/>
          <w:szCs w:val="28"/>
        </w:rPr>
      </w:pPr>
      <w:r>
        <w:rPr>
          <w:rFonts w:ascii="楷体" w:eastAsia="楷体" w:hAnsi="楷体" w:hint="eastAsia"/>
          <w:sz w:val="24"/>
          <w:szCs w:val="28"/>
        </w:rPr>
        <w:t>我所阅读的蒙森《罗马史》又比其完成写作的部分还要少，只包含了第一卷和第三卷。第一卷以比较简要的篇幅描述了罗马的起源和早期的罗马历史，第三卷则几乎完全围绕着一个主人公——凯撒，从庞培与凯撒的联合统治一直写到凯撒遇刺的前夕。</w:t>
      </w:r>
      <w:r w:rsidR="00460A98">
        <w:rPr>
          <w:rFonts w:ascii="楷体" w:eastAsia="楷体" w:hAnsi="楷体" w:hint="eastAsia"/>
          <w:sz w:val="24"/>
          <w:szCs w:val="28"/>
        </w:rPr>
        <w:t>蒙森通过对凯撒不惜笔墨地赞扬，集中体现了作者的理想主义</w:t>
      </w:r>
      <w:r w:rsidR="00176F94">
        <w:rPr>
          <w:rFonts w:ascii="楷体" w:eastAsia="楷体" w:hAnsi="楷体" w:hint="eastAsia"/>
          <w:sz w:val="24"/>
          <w:szCs w:val="28"/>
        </w:rPr>
        <w:t>情怀。作者对凯撒的描绘甚至于比我曾读过的其他文学作品、凯撒传记还要来得生动、辉煌，一个伟人凯撒栩栩如生地矗立在蒙森的笔尖。</w:t>
      </w:r>
    </w:p>
    <w:p w14:paraId="3988CBC8" w14:textId="1A104060" w:rsidR="007D2077" w:rsidRPr="00032AE5" w:rsidRDefault="007D2077" w:rsidP="00032AE5">
      <w:pPr>
        <w:ind w:firstLine="480"/>
        <w:rPr>
          <w:rFonts w:ascii="楷体" w:eastAsia="楷体" w:hAnsi="楷体" w:hint="eastAsia"/>
          <w:sz w:val="24"/>
          <w:szCs w:val="28"/>
        </w:rPr>
      </w:pPr>
      <w:r>
        <w:rPr>
          <w:rFonts w:ascii="楷体" w:eastAsia="楷体" w:hAnsi="楷体" w:hint="eastAsia"/>
          <w:sz w:val="24"/>
          <w:szCs w:val="28"/>
        </w:rPr>
        <w:t>蒙森关于罗马史研究的许多方面，如本书的后记中所写，或许都已经被后来的学者所超越，其为历史人物所描绘的形象可能也有不小的偏差。</w:t>
      </w:r>
      <w:r w:rsidR="00052D20">
        <w:rPr>
          <w:rFonts w:ascii="楷体" w:eastAsia="楷体" w:hAnsi="楷体" w:hint="eastAsia"/>
          <w:sz w:val="24"/>
          <w:szCs w:val="28"/>
        </w:rPr>
        <w:t>但其作品却不是被单纯的当作历史著作而被后人铭记，其饱含</w:t>
      </w:r>
      <w:r w:rsidR="00942A6E">
        <w:rPr>
          <w:rFonts w:ascii="楷体" w:eastAsia="楷体" w:hAnsi="楷体" w:hint="eastAsia"/>
          <w:sz w:val="24"/>
          <w:szCs w:val="28"/>
        </w:rPr>
        <w:t>理想色彩的笔调、激情澎湃的文字使其作品无异于一本杰出的文学作品。我最初读完本书后最大之感慨，乃是收获了一个作为伟人的凯撒形象，“就算是在2</w:t>
      </w:r>
      <w:r w:rsidR="00942A6E">
        <w:rPr>
          <w:rFonts w:ascii="楷体" w:eastAsia="楷体" w:hAnsi="楷体"/>
          <w:sz w:val="24"/>
          <w:szCs w:val="28"/>
        </w:rPr>
        <w:t>000</w:t>
      </w:r>
      <w:r w:rsidR="00942A6E">
        <w:rPr>
          <w:rFonts w:ascii="楷体" w:eastAsia="楷体" w:hAnsi="楷体" w:hint="eastAsia"/>
          <w:sz w:val="24"/>
          <w:szCs w:val="28"/>
        </w:rPr>
        <w:t>年后的今天，他仍然以工作者以及创造者的身份，活在许多国家还有民族的记忆之中。这就是第一个，也是唯一的一个元首——凯撒”。</w:t>
      </w:r>
    </w:p>
    <w:sectPr w:rsidR="007D2077" w:rsidRPr="00032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6"/>
    <w:rsid w:val="00032AE5"/>
    <w:rsid w:val="00052D20"/>
    <w:rsid w:val="00176F94"/>
    <w:rsid w:val="004344DD"/>
    <w:rsid w:val="00460A98"/>
    <w:rsid w:val="007D2077"/>
    <w:rsid w:val="008B7EAE"/>
    <w:rsid w:val="00942A6E"/>
    <w:rsid w:val="00A7577A"/>
    <w:rsid w:val="00F13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9CCA"/>
  <w15:chartTrackingRefBased/>
  <w15:docId w15:val="{02EDE155-B116-41E8-BB3C-A533CEEE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2022-08-25T10:53:00Z</dcterms:created>
  <dcterms:modified xsi:type="dcterms:W3CDTF">2022-08-25T11:23:00Z</dcterms:modified>
</cp:coreProperties>
</file>