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D66A5" w14:textId="009A34A0" w:rsidR="00675D12" w:rsidRDefault="008F7116" w:rsidP="0066561A">
      <w:pPr>
        <w:ind w:firstLine="480"/>
        <w:rPr>
          <w:rFonts w:ascii="楷体" w:eastAsia="楷体" w:hAnsi="楷体"/>
          <w:sz w:val="24"/>
          <w:szCs w:val="28"/>
        </w:rPr>
      </w:pPr>
      <w:r>
        <w:rPr>
          <w:rFonts w:ascii="楷体" w:eastAsia="楷体" w:hAnsi="楷体" w:hint="eastAsia"/>
          <w:sz w:val="24"/>
          <w:szCs w:val="28"/>
        </w:rPr>
        <w:t>对于宋代的社会史研究，城市应该是绕不过去的问题。一般来说，即使认为文化在宋元之际出现了较大的断层（是否存在，及影响范围、深度还有待研究），我们似乎都可以认为，城市的发展具有某种延续性。即使是在广义的唐宋变革论框架中，唐宋之际的城市发展亦是延续大于转折的，这才是一个比较自然的现象。</w:t>
      </w:r>
    </w:p>
    <w:p w14:paraId="12EBF171" w14:textId="3FDD3CED" w:rsidR="0066561A" w:rsidRDefault="0066561A" w:rsidP="0066561A">
      <w:pPr>
        <w:ind w:firstLine="480"/>
        <w:rPr>
          <w:rFonts w:ascii="楷体" w:eastAsia="楷体" w:hAnsi="楷体"/>
          <w:sz w:val="24"/>
          <w:szCs w:val="28"/>
        </w:rPr>
      </w:pPr>
      <w:r>
        <w:rPr>
          <w:rFonts w:ascii="楷体" w:eastAsia="楷体" w:hAnsi="楷体" w:hint="eastAsia"/>
          <w:sz w:val="24"/>
          <w:szCs w:val="28"/>
        </w:rPr>
        <w:t>本书出版于2</w:t>
      </w:r>
      <w:r>
        <w:rPr>
          <w:rFonts w:ascii="楷体" w:eastAsia="楷体" w:hAnsi="楷体"/>
          <w:sz w:val="24"/>
          <w:szCs w:val="28"/>
        </w:rPr>
        <w:t>014</w:t>
      </w:r>
      <w:r>
        <w:rPr>
          <w:rFonts w:ascii="楷体" w:eastAsia="楷体" w:hAnsi="楷体" w:hint="eastAsia"/>
          <w:sz w:val="24"/>
          <w:szCs w:val="28"/>
        </w:rPr>
        <w:t>年，算是比较近的宋代城市研究的综合性著作，根据作者包伟民自己的说法，本书依照的是前辈学人所发展的强调在商品经济的推动下城市不断发展的范式，并尝试有所发展、作者在提出自己的意见之前，进行了扎实的学术史的回顾、研究与思考，提出自己观点之时又较为谨慎，留有余地，据说这是作者一贯的研究风格，算是有特色。</w:t>
      </w:r>
      <w:r w:rsidR="00004506">
        <w:rPr>
          <w:rFonts w:ascii="楷体" w:eastAsia="楷体" w:hAnsi="楷体" w:hint="eastAsia"/>
          <w:sz w:val="24"/>
          <w:szCs w:val="28"/>
        </w:rPr>
        <w:t>笔者对城市研究只算是一知半解，故按照作者的思路梳理一下本书。</w:t>
      </w:r>
    </w:p>
    <w:p w14:paraId="25771DA6" w14:textId="1A62198C" w:rsidR="00004506" w:rsidRDefault="00004506" w:rsidP="0066561A">
      <w:pPr>
        <w:ind w:firstLine="480"/>
        <w:rPr>
          <w:rFonts w:ascii="楷体" w:eastAsia="楷体" w:hAnsi="楷体"/>
          <w:sz w:val="24"/>
          <w:szCs w:val="28"/>
        </w:rPr>
      </w:pPr>
      <w:r>
        <w:rPr>
          <w:rFonts w:ascii="楷体" w:eastAsia="楷体" w:hAnsi="楷体" w:hint="eastAsia"/>
          <w:sz w:val="24"/>
          <w:szCs w:val="28"/>
        </w:rPr>
        <w:t>本书的绪论是对唐宋城市研究的学术史批判，自不必多言。第一章谈论的是城市的规模、类型与其特征。这是比较基础性的知识，是研究城市史的第一步，作者从最早的城市起源谈起，一步步过渡到宋代的城市，考虑了行政城市的登极、城区规模、城区布局等技术性的问题。</w:t>
      </w:r>
    </w:p>
    <w:p w14:paraId="407AD7B7" w14:textId="39ED0571" w:rsidR="00004506" w:rsidRDefault="00004506" w:rsidP="0066561A">
      <w:pPr>
        <w:ind w:firstLine="480"/>
        <w:rPr>
          <w:rFonts w:ascii="楷体" w:eastAsia="楷体" w:hAnsi="楷体"/>
          <w:sz w:val="24"/>
          <w:szCs w:val="28"/>
        </w:rPr>
      </w:pPr>
      <w:r>
        <w:rPr>
          <w:rFonts w:ascii="楷体" w:eastAsia="楷体" w:hAnsi="楷体" w:hint="eastAsia"/>
          <w:sz w:val="24"/>
          <w:szCs w:val="28"/>
        </w:rPr>
        <w:t>第二章是城市的管理制度。</w:t>
      </w:r>
      <w:r w:rsidR="00C011DE">
        <w:rPr>
          <w:rFonts w:ascii="楷体" w:eastAsia="楷体" w:hAnsi="楷体" w:hint="eastAsia"/>
          <w:sz w:val="24"/>
          <w:szCs w:val="28"/>
        </w:rPr>
        <w:t>本章探讨的，为坊制和厢制两种制度。作者的讨论也是从起源一直谈到宋代的具体情形。坊区是城市中基层的单位，但后来随着城市面积的扩大，大城市如京城可能有上百个基层坊区，全部直属于城市主管部门极不方便，因此设置了一个中间层级，即为厢区。如果按今天的城市行政层级来理解，或许可视为基层社区街道-区-市的区别。</w:t>
      </w:r>
    </w:p>
    <w:p w14:paraId="54F69CD0" w14:textId="13A09FA3" w:rsidR="00E126C6" w:rsidRDefault="00E126C6" w:rsidP="0066561A">
      <w:pPr>
        <w:ind w:firstLine="480"/>
        <w:rPr>
          <w:rFonts w:ascii="楷体" w:eastAsia="楷体" w:hAnsi="楷体"/>
          <w:sz w:val="24"/>
          <w:szCs w:val="28"/>
        </w:rPr>
      </w:pPr>
      <w:r>
        <w:rPr>
          <w:rFonts w:ascii="楷体" w:eastAsia="楷体" w:hAnsi="楷体" w:hint="eastAsia"/>
          <w:sz w:val="24"/>
          <w:szCs w:val="28"/>
        </w:rPr>
        <w:t>第三章是城市市场。本章的上溯并不至于从最早的起源开始讲起，但充分分析了唐代城市市场的状况，因为市制的演变是唐宋城市发展的比较核心。本章通过实证性的史料分析，反驳了以往论者的判断：认为唐代政府的</w:t>
      </w:r>
      <w:r w:rsidRPr="00E126C6">
        <w:rPr>
          <w:rFonts w:ascii="楷体" w:eastAsia="楷体" w:hAnsi="楷体" w:hint="eastAsia"/>
          <w:sz w:val="24"/>
          <w:szCs w:val="28"/>
        </w:rPr>
        <w:t>坊市分离、市场官</w:t>
      </w:r>
      <w:r w:rsidRPr="00E126C6">
        <w:rPr>
          <w:rFonts w:ascii="楷体" w:eastAsia="楷体" w:hAnsi="楷体"/>
          <w:sz w:val="24"/>
          <w:szCs w:val="28"/>
        </w:rPr>
        <w:t>立、交易监管等中古时代特色的条文，虽然不如后代的“自由”，从历史承袭的视角看，其来有自，符合当时商品经济发展水准实际要求的。其主要目的</w:t>
      </w:r>
      <w:r>
        <w:rPr>
          <w:rFonts w:ascii="楷体" w:eastAsia="楷体" w:hAnsi="楷体" w:hint="eastAsia"/>
          <w:sz w:val="24"/>
          <w:szCs w:val="28"/>
        </w:rPr>
        <w:t>并不</w:t>
      </w:r>
      <w:r w:rsidRPr="00E126C6">
        <w:rPr>
          <w:rFonts w:ascii="楷体" w:eastAsia="楷体" w:hAnsi="楷体"/>
          <w:sz w:val="24"/>
          <w:szCs w:val="28"/>
        </w:rPr>
        <w:t>是为了“控制”市场</w:t>
      </w:r>
      <w:r w:rsidR="00A56758">
        <w:rPr>
          <w:rFonts w:ascii="楷体" w:eastAsia="楷体" w:hAnsi="楷体" w:hint="eastAsia"/>
          <w:sz w:val="24"/>
          <w:szCs w:val="28"/>
        </w:rPr>
        <w:t>，而是受到了当时的制约。因此作者对倾向强调“控制”的说法，表示了婉转的反对意见。不过，有趣的是，作者却一直在强调古代政府的“专制”性质，窃以为只不过是五十步笑百步耳。宋代的城市市场，较之唐代自然是有一个大的发展，但并不是历史的跳跃，而是一个连续发展的过程，作者为我们揭示了其中的连续性。作者在本章中提到了关于中华法系的看法，颇有意思，认为其重要特征为以道德劝谕为最终目的。</w:t>
      </w:r>
    </w:p>
    <w:p w14:paraId="1418EA96" w14:textId="6818AC2F" w:rsidR="00A56758" w:rsidRDefault="00A56758" w:rsidP="0066561A">
      <w:pPr>
        <w:ind w:firstLine="480"/>
        <w:rPr>
          <w:rFonts w:ascii="楷体" w:eastAsia="楷体" w:hAnsi="楷体"/>
          <w:sz w:val="24"/>
          <w:szCs w:val="28"/>
        </w:rPr>
      </w:pPr>
      <w:r>
        <w:rPr>
          <w:rFonts w:ascii="楷体" w:eastAsia="楷体" w:hAnsi="楷体" w:hint="eastAsia"/>
          <w:sz w:val="24"/>
          <w:szCs w:val="28"/>
        </w:rPr>
        <w:t>第四章研究的问题是城市税制，由于历史资料的有限，作者认为现有的相关研究只是揭示了宋代城市税制的一角。第五章市政建设，从官衙学舍、砖瓦建筑、道路建设三个方面为例考察了宋代城市建设进步的状况。</w:t>
      </w:r>
    </w:p>
    <w:p w14:paraId="15927239" w14:textId="5FB9F188" w:rsidR="00A56758" w:rsidRDefault="00A56758" w:rsidP="0066561A">
      <w:pPr>
        <w:ind w:firstLine="480"/>
        <w:rPr>
          <w:rFonts w:ascii="楷体" w:eastAsia="楷体" w:hAnsi="楷体"/>
          <w:sz w:val="24"/>
          <w:szCs w:val="28"/>
        </w:rPr>
      </w:pPr>
      <w:r>
        <w:rPr>
          <w:rFonts w:ascii="楷体" w:eastAsia="楷体" w:hAnsi="楷体" w:hint="eastAsia"/>
          <w:sz w:val="24"/>
          <w:szCs w:val="28"/>
        </w:rPr>
        <w:t>第六章“人口意象”可谓匠心独具，作者以为，以往对宋代城市人口的分析判断，往往无法依照准确的资料，更多地出于研究者的推测、个人倾向，于是作者另辟蹊径，不以分析人口的具体数量为目标，而是讨论宋代文人</w:t>
      </w:r>
      <w:r w:rsidR="00CD313D">
        <w:rPr>
          <w:rFonts w:ascii="楷体" w:eastAsia="楷体" w:hAnsi="楷体" w:hint="eastAsia"/>
          <w:sz w:val="24"/>
          <w:szCs w:val="28"/>
        </w:rPr>
        <w:t>笔下对于城市规模的认识，本章因而被赋有一定的文学性特征。</w:t>
      </w:r>
    </w:p>
    <w:p w14:paraId="7B73DE1F" w14:textId="703083D1" w:rsidR="00CD313D" w:rsidRDefault="00CD313D" w:rsidP="0066561A">
      <w:pPr>
        <w:ind w:firstLine="480"/>
        <w:rPr>
          <w:rFonts w:ascii="楷体" w:eastAsia="楷体" w:hAnsi="楷体"/>
          <w:sz w:val="24"/>
          <w:szCs w:val="28"/>
        </w:rPr>
      </w:pPr>
      <w:r>
        <w:rPr>
          <w:rFonts w:ascii="楷体" w:eastAsia="楷体" w:hAnsi="楷体" w:hint="eastAsia"/>
          <w:sz w:val="24"/>
          <w:szCs w:val="28"/>
        </w:rPr>
        <w:t>第七章标题为城市文化，其中主要的张力在“士人清雅文化”与“市井俗文化”产生，作者引用葛兰西的霸权理论，以为前者占据着主导，后者则是从属。不过现有的文字记载自然多从前者的角度出发，可能对当时的社会真相有所掩盖，也可能未必有多大的冲突。</w:t>
      </w:r>
    </w:p>
    <w:p w14:paraId="103DE217" w14:textId="25F71DD5" w:rsidR="00CD313D" w:rsidRDefault="00CD313D" w:rsidP="0066561A">
      <w:pPr>
        <w:ind w:firstLine="480"/>
        <w:rPr>
          <w:rFonts w:ascii="楷体" w:eastAsia="楷体" w:hAnsi="楷体"/>
          <w:sz w:val="24"/>
          <w:szCs w:val="28"/>
        </w:rPr>
      </w:pPr>
      <w:r>
        <w:rPr>
          <w:rFonts w:ascii="楷体" w:eastAsia="楷体" w:hAnsi="楷体" w:hint="eastAsia"/>
          <w:sz w:val="24"/>
          <w:szCs w:val="28"/>
        </w:rPr>
        <w:t>第八章“发展瓶颈”则是借用当代城市研究中“城市病”的视角，对宋代城市类似情形的尝试性探讨。不过由于传世文献的有限，作者坦诚这也只是一个尝试，期待着来者的进一步发展。</w:t>
      </w:r>
    </w:p>
    <w:p w14:paraId="144047A1" w14:textId="1AC3FA32" w:rsidR="00CD313D" w:rsidRPr="008F7116" w:rsidRDefault="00766401" w:rsidP="0066561A">
      <w:pPr>
        <w:ind w:firstLine="480"/>
        <w:rPr>
          <w:rFonts w:ascii="楷体" w:eastAsia="楷体" w:hAnsi="楷体" w:hint="eastAsia"/>
          <w:sz w:val="24"/>
          <w:szCs w:val="28"/>
        </w:rPr>
      </w:pPr>
      <w:r>
        <w:rPr>
          <w:rFonts w:ascii="楷体" w:eastAsia="楷体" w:hAnsi="楷体" w:hint="eastAsia"/>
          <w:sz w:val="24"/>
          <w:szCs w:val="28"/>
        </w:rPr>
        <w:lastRenderedPageBreak/>
        <w:t>作为思想史的研究者，城市问题的关照在何处？应该说，是从年鉴学派的“总体历史”出发，希望能够通过对历史诸线索的讨论，试图观察其中的联系、因果、相互关联的蛛丝马迹，既可以说是有着“思想史”的关怀，也可以说超越了思想史，物质与精神的永恒课题，在此意义上得以展开。唐宋之间的城市变革，即使余义尚存，但显然，宋元，以及宋明的城市变化似乎讨论不多，至少本书完全未有涉及。起源-经过-结果，一个完整的逻辑链条不能只有前两者，后者的补足必不可少，</w:t>
      </w:r>
      <w:r w:rsidR="00A50822">
        <w:rPr>
          <w:rFonts w:ascii="楷体" w:eastAsia="楷体" w:hAnsi="楷体" w:hint="eastAsia"/>
          <w:sz w:val="24"/>
          <w:szCs w:val="28"/>
        </w:rPr>
        <w:t>这或许又可开拓新的范式，或对现有的范式加以完善。</w:t>
      </w:r>
    </w:p>
    <w:sectPr w:rsidR="00CD313D" w:rsidRPr="008F71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4A"/>
    <w:rsid w:val="00004506"/>
    <w:rsid w:val="0066561A"/>
    <w:rsid w:val="00675D12"/>
    <w:rsid w:val="00766401"/>
    <w:rsid w:val="008F7116"/>
    <w:rsid w:val="00A50822"/>
    <w:rsid w:val="00A56758"/>
    <w:rsid w:val="00C011DE"/>
    <w:rsid w:val="00C7574A"/>
    <w:rsid w:val="00CD313D"/>
    <w:rsid w:val="00E12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BE862"/>
  <w15:chartTrackingRefBased/>
  <w15:docId w15:val="{A157BA50-C4C0-4CC5-A917-D46A8723D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245</Words>
  <Characters>1398</Characters>
  <Application>Microsoft Office Word</Application>
  <DocSecurity>0</DocSecurity>
  <Lines>11</Lines>
  <Paragraphs>3</Paragraphs>
  <ScaleCrop>false</ScaleCrop>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6</cp:revision>
  <dcterms:created xsi:type="dcterms:W3CDTF">2022-11-03T00:18:00Z</dcterms:created>
  <dcterms:modified xsi:type="dcterms:W3CDTF">2022-11-03T01:10:00Z</dcterms:modified>
</cp:coreProperties>
</file>