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49DC" w14:textId="21B80682" w:rsidR="00686D1C" w:rsidRDefault="00977C4C" w:rsidP="004863D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本文是杨小敏在首都师范大学，师从李瑞华研读博士生时所写的博士论文，有些许增改后出书。是书在中国最大的图书评价网站</w:t>
      </w:r>
      <w:r w:rsidR="00D6411F">
        <w:rPr>
          <w:rFonts w:ascii="楷体" w:eastAsia="楷体" w:hAnsi="楷体" w:hint="eastAsia"/>
          <w:sz w:val="24"/>
          <w:szCs w:val="28"/>
        </w:rPr>
        <w:t>豆瓣</w:t>
      </w:r>
      <w:r>
        <w:rPr>
          <w:rFonts w:ascii="楷体" w:eastAsia="楷体" w:hAnsi="楷体" w:hint="eastAsia"/>
          <w:sz w:val="24"/>
          <w:szCs w:val="28"/>
        </w:rPr>
        <w:t>上，收获了6</w:t>
      </w:r>
      <w:r>
        <w:rPr>
          <w:rFonts w:ascii="楷体" w:eastAsia="楷体" w:hAnsi="楷体"/>
          <w:sz w:val="24"/>
          <w:szCs w:val="28"/>
        </w:rPr>
        <w:t>.0/10.0</w:t>
      </w:r>
      <w:r>
        <w:rPr>
          <w:rFonts w:ascii="楷体" w:eastAsia="楷体" w:hAnsi="楷体" w:hint="eastAsia"/>
          <w:sz w:val="24"/>
          <w:szCs w:val="28"/>
        </w:rPr>
        <w:t>的分数，某种程度上来说也算实至名归。因为作者扎实而坚定地做到了方诚峰所说的“</w:t>
      </w:r>
      <w:r w:rsidRPr="00977C4C">
        <w:rPr>
          <w:rFonts w:ascii="楷体" w:eastAsia="楷体" w:hAnsi="楷体" w:hint="eastAsia"/>
          <w:sz w:val="24"/>
          <w:szCs w:val="28"/>
        </w:rPr>
        <w:t>满足于以剪裁、重现志书、政书的内容为制度史</w:t>
      </w:r>
      <w:r>
        <w:rPr>
          <w:rFonts w:ascii="楷体" w:eastAsia="楷体" w:hAnsi="楷体" w:hint="eastAsia"/>
          <w:sz w:val="24"/>
          <w:szCs w:val="28"/>
        </w:rPr>
        <w:t>（按：本书当然还不止制度史的内容）</w:t>
      </w:r>
      <w:r w:rsidRPr="00977C4C">
        <w:rPr>
          <w:rFonts w:ascii="楷体" w:eastAsia="楷体" w:hAnsi="楷体" w:hint="eastAsia"/>
          <w:sz w:val="24"/>
          <w:szCs w:val="28"/>
        </w:rPr>
        <w:t>研究的目标。</w:t>
      </w:r>
      <w:r>
        <w:rPr>
          <w:rFonts w:ascii="楷体" w:eastAsia="楷体" w:hAnsi="楷体" w:hint="eastAsia"/>
          <w:sz w:val="24"/>
          <w:szCs w:val="28"/>
        </w:rPr>
        <w:t>”也就是柯林伍德所称的“剪刀加浆糊”的史学工夫</w:t>
      </w:r>
      <w:r w:rsidR="00D6411F">
        <w:rPr>
          <w:rFonts w:ascii="楷体" w:eastAsia="楷体" w:hAnsi="楷体" w:hint="eastAsia"/>
          <w:sz w:val="24"/>
          <w:szCs w:val="28"/>
        </w:rPr>
        <w:t>。</w:t>
      </w:r>
    </w:p>
    <w:p w14:paraId="528A60FF" w14:textId="03ED065C" w:rsidR="004863DA" w:rsidRDefault="004863DA" w:rsidP="004863D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一结果部分的缘于作者试图将太多的内容填充至一本博士论文中，包括蔡京与蔡卞的政治活动，蔡京经济改革的所有内容，蔡京的学校、科举制度，蔡京的社会救助政策，以至于所谓“丰亨豫大”的北宋晚期政局。同时作者既没有对史料进行充分的审视、判断、摘选，一股脑地不加分辨地作为史料来引用（如作者对《</w:t>
      </w:r>
      <w:r w:rsidRPr="004863DA">
        <w:rPr>
          <w:rFonts w:ascii="楷体" w:eastAsia="楷体" w:hAnsi="楷体" w:hint="eastAsia"/>
          <w:sz w:val="24"/>
          <w:szCs w:val="28"/>
        </w:rPr>
        <w:t>铁围山丛谈</w:t>
      </w:r>
      <w:r>
        <w:rPr>
          <w:rFonts w:ascii="楷体" w:eastAsia="楷体" w:hAnsi="楷体" w:hint="eastAsia"/>
          <w:sz w:val="24"/>
          <w:szCs w:val="28"/>
        </w:rPr>
        <w:t>》、《清波别志》等文献的引用，即被方诚峰所判断是不可信的），也没有对所引用的史料作进一步的分析，整理资料提出一些可取的论断，流于表面。</w:t>
      </w:r>
    </w:p>
    <w:p w14:paraId="3719A7D4" w14:textId="1EBE6DF0" w:rsidR="00612820" w:rsidRPr="00977C4C" w:rsidRDefault="00612820" w:rsidP="004863D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要说本书一无可取之处倒也不是，本书对于史料的搜寻（虽然不加甄别）确实下了比较大的工夫，同时作者在文献综述中也引用了较多的前辈学者研究。因此，本书不妨当作一本资料质量参差不齐的工具书来使用。当研究相关问题时，不失为参考之一，只不过使用者需特别谨慎，对于史料的价值有充分的判断和分析。</w:t>
      </w:r>
    </w:p>
    <w:sectPr w:rsidR="00612820" w:rsidRPr="0097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84"/>
    <w:rsid w:val="004863DA"/>
    <w:rsid w:val="00565084"/>
    <w:rsid w:val="00612820"/>
    <w:rsid w:val="00686D1C"/>
    <w:rsid w:val="00977C4C"/>
    <w:rsid w:val="00D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3066"/>
  <w15:chartTrackingRefBased/>
  <w15:docId w15:val="{F89FEBAE-6BD5-4A58-B737-316814F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2022-12-01T00:18:00Z</dcterms:created>
  <dcterms:modified xsi:type="dcterms:W3CDTF">2022-12-01T00:47:00Z</dcterms:modified>
</cp:coreProperties>
</file>