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12FB" w14:textId="09F979D0" w:rsidR="007C7403" w:rsidRPr="00170C77" w:rsidRDefault="0096220F" w:rsidP="0096220F">
      <w:pPr>
        <w:ind w:firstLine="480"/>
        <w:rPr>
          <w:rFonts w:ascii="楷体" w:eastAsia="楷体" w:hAnsi="楷体"/>
          <w:sz w:val="24"/>
          <w:szCs w:val="24"/>
        </w:rPr>
      </w:pPr>
      <w:r w:rsidRPr="00170C77">
        <w:rPr>
          <w:rFonts w:ascii="楷体" w:eastAsia="楷体" w:hAnsi="楷体" w:hint="eastAsia"/>
          <w:sz w:val="24"/>
          <w:szCs w:val="24"/>
        </w:rPr>
        <w:t>由于尚不能对中国共产党夺取政权之过程有较为整体、清晰的认识，这里只对几个问题略做讨论。</w:t>
      </w:r>
    </w:p>
    <w:p w14:paraId="2A473CF0" w14:textId="2B7FC44F" w:rsidR="0096220F" w:rsidRPr="00170C77" w:rsidRDefault="0096220F" w:rsidP="00C72896">
      <w:pPr>
        <w:rPr>
          <w:rFonts w:ascii="楷体" w:eastAsia="楷体" w:hAnsi="楷体"/>
          <w:sz w:val="24"/>
          <w:szCs w:val="24"/>
        </w:rPr>
      </w:pPr>
      <w:r w:rsidRPr="00170C77">
        <w:rPr>
          <w:rFonts w:ascii="楷体" w:eastAsia="楷体" w:hAnsi="楷体" w:hint="eastAsia"/>
          <w:sz w:val="24"/>
          <w:szCs w:val="24"/>
        </w:rPr>
        <w:t>1</w:t>
      </w:r>
      <w:r w:rsidR="00B14D3B" w:rsidRPr="00170C77">
        <w:rPr>
          <w:rFonts w:ascii="楷体" w:eastAsia="楷体" w:hAnsi="楷体" w:hint="eastAsia"/>
          <w:sz w:val="24"/>
          <w:szCs w:val="24"/>
        </w:rPr>
        <w:t>.</w:t>
      </w:r>
      <w:r w:rsidR="00C72896" w:rsidRPr="00170C77">
        <w:rPr>
          <w:rFonts w:ascii="楷体" w:eastAsia="楷体" w:hAnsi="楷体" w:hint="eastAsia"/>
          <w:sz w:val="24"/>
          <w:szCs w:val="24"/>
        </w:rPr>
        <w:t xml:space="preserve"> </w:t>
      </w:r>
      <w:r w:rsidR="00B14D3B" w:rsidRPr="00170C77">
        <w:rPr>
          <w:rFonts w:ascii="楷体" w:eastAsia="楷体" w:hAnsi="楷体"/>
          <w:sz w:val="24"/>
          <w:szCs w:val="24"/>
        </w:rPr>
        <w:t xml:space="preserve"> </w:t>
      </w:r>
      <w:r w:rsidRPr="00170C77">
        <w:rPr>
          <w:rFonts w:ascii="楷体" w:eastAsia="楷体" w:hAnsi="楷体" w:hint="eastAsia"/>
          <w:sz w:val="24"/>
          <w:szCs w:val="24"/>
        </w:rPr>
        <w:t>本书基本上还是“剪刀加糨糊”，相当多芜杂而未能</w:t>
      </w:r>
      <w:r w:rsidR="00184796" w:rsidRPr="00170C77">
        <w:rPr>
          <w:rFonts w:ascii="楷体" w:eastAsia="楷体" w:hAnsi="楷体" w:hint="eastAsia"/>
          <w:sz w:val="24"/>
          <w:szCs w:val="24"/>
        </w:rPr>
        <w:t>够太</w:t>
      </w:r>
      <w:r w:rsidRPr="00170C77">
        <w:rPr>
          <w:rFonts w:ascii="楷体" w:eastAsia="楷体" w:hAnsi="楷体" w:hint="eastAsia"/>
          <w:sz w:val="24"/>
          <w:szCs w:val="24"/>
        </w:rPr>
        <w:t>分清主次、结构的材料被一股脑放在了一起，</w:t>
      </w:r>
      <w:r w:rsidR="00184796" w:rsidRPr="00170C77">
        <w:rPr>
          <w:rFonts w:ascii="楷体" w:eastAsia="楷体" w:hAnsi="楷体" w:hint="eastAsia"/>
          <w:sz w:val="24"/>
          <w:szCs w:val="24"/>
        </w:rPr>
        <w:t>作者对事件发展的分析、整体上的把握也都</w:t>
      </w:r>
      <w:r w:rsidR="005A0FA6" w:rsidRPr="00170C77">
        <w:rPr>
          <w:rFonts w:ascii="楷体" w:eastAsia="楷体" w:hAnsi="楷体" w:hint="eastAsia"/>
          <w:sz w:val="24"/>
          <w:szCs w:val="24"/>
        </w:rPr>
        <w:t>颇</w:t>
      </w:r>
      <w:r w:rsidR="00184796" w:rsidRPr="00170C77">
        <w:rPr>
          <w:rFonts w:ascii="楷体" w:eastAsia="楷体" w:hAnsi="楷体" w:hint="eastAsia"/>
          <w:sz w:val="24"/>
          <w:szCs w:val="24"/>
        </w:rPr>
        <w:t>有欠缺，许多重要的历史节点、历史事件也或是忽略不谈，或是糊涂一笔了之。相当一部分的行文未能够与</w:t>
      </w:r>
      <w:r w:rsidR="00C72896" w:rsidRPr="00170C77">
        <w:rPr>
          <w:rFonts w:ascii="楷体" w:eastAsia="楷体" w:hAnsi="楷体" w:hint="eastAsia"/>
          <w:sz w:val="24"/>
          <w:szCs w:val="24"/>
        </w:rPr>
        <w:t>本书的标题相契合。</w:t>
      </w:r>
      <w:r w:rsidR="00184796" w:rsidRPr="00170C77">
        <w:rPr>
          <w:rFonts w:ascii="楷体" w:eastAsia="楷体" w:hAnsi="楷体" w:hint="eastAsia"/>
          <w:sz w:val="24"/>
          <w:szCs w:val="24"/>
        </w:rPr>
        <w:t>但是，考虑到</w:t>
      </w:r>
      <w:r w:rsidR="00C72896" w:rsidRPr="00170C77">
        <w:rPr>
          <w:rFonts w:ascii="楷体" w:eastAsia="楷体" w:hAnsi="楷体" w:hint="eastAsia"/>
          <w:sz w:val="24"/>
          <w:szCs w:val="24"/>
        </w:rPr>
        <w:t>本书初次出版在1991年，而</w:t>
      </w:r>
      <w:proofErr w:type="gramStart"/>
      <w:r w:rsidR="00C72896" w:rsidRPr="00170C77">
        <w:rPr>
          <w:rFonts w:ascii="楷体" w:eastAsia="楷体" w:hAnsi="楷体" w:hint="eastAsia"/>
          <w:sz w:val="24"/>
          <w:szCs w:val="24"/>
        </w:rPr>
        <w:t>纵使到</w:t>
      </w:r>
      <w:proofErr w:type="gramEnd"/>
      <w:r w:rsidR="00C72896" w:rsidRPr="00170C77">
        <w:rPr>
          <w:rFonts w:ascii="楷体" w:eastAsia="楷体" w:hAnsi="楷体" w:hint="eastAsia"/>
          <w:sz w:val="24"/>
          <w:szCs w:val="24"/>
        </w:rPr>
        <w:t>了现在，能不能有运用“剪刀”的机会都是个大问题，读者亦无法再多苛责。</w:t>
      </w:r>
    </w:p>
    <w:p w14:paraId="62E447AC" w14:textId="60C182CB" w:rsidR="00C72896" w:rsidRPr="00170C77" w:rsidRDefault="00C72896" w:rsidP="00C72896">
      <w:pPr>
        <w:rPr>
          <w:rFonts w:ascii="楷体" w:eastAsia="楷体" w:hAnsi="楷体"/>
          <w:sz w:val="24"/>
          <w:szCs w:val="24"/>
        </w:rPr>
      </w:pPr>
      <w:r w:rsidRPr="00170C77">
        <w:rPr>
          <w:rFonts w:ascii="楷体" w:eastAsia="楷体" w:hAnsi="楷体" w:hint="eastAsia"/>
          <w:sz w:val="24"/>
          <w:szCs w:val="24"/>
        </w:rPr>
        <w:t>2</w:t>
      </w:r>
      <w:r w:rsidR="00B14D3B" w:rsidRPr="00170C77">
        <w:rPr>
          <w:rFonts w:ascii="楷体" w:eastAsia="楷体" w:hAnsi="楷体" w:hint="eastAsia"/>
          <w:sz w:val="24"/>
          <w:szCs w:val="24"/>
        </w:rPr>
        <w:t>.</w:t>
      </w:r>
      <w:r w:rsidR="00B14D3B" w:rsidRPr="00170C77">
        <w:rPr>
          <w:rFonts w:ascii="楷体" w:eastAsia="楷体" w:hAnsi="楷体"/>
          <w:sz w:val="24"/>
          <w:szCs w:val="24"/>
        </w:rPr>
        <w:t xml:space="preserve">  </w:t>
      </w:r>
      <w:r w:rsidR="005A0FA6" w:rsidRPr="00170C77">
        <w:rPr>
          <w:rFonts w:ascii="楷体" w:eastAsia="楷体" w:hAnsi="楷体" w:hint="eastAsia"/>
          <w:sz w:val="24"/>
          <w:szCs w:val="24"/>
        </w:rPr>
        <w:t>毛泽东是否真正相信所宣传的马克思主义、国际主义等说法，还是只是一个为了夺取权力不择手段的政治家、宣传家？至少第一手的历史材料对任何极端的观点都提出了质疑。况且，如果一个人完全不相信其所宣传的、所赖以维持自身形象的理念，还能吸引如此多的信徒，是尤为值得怀疑的。可以确定的，毛泽东的手段无疑及其灵活多变</w:t>
      </w:r>
      <w:r w:rsidR="004871C4" w:rsidRPr="00170C77">
        <w:rPr>
          <w:rFonts w:ascii="楷体" w:eastAsia="楷体" w:hAnsi="楷体" w:hint="eastAsia"/>
          <w:sz w:val="24"/>
          <w:szCs w:val="24"/>
        </w:rPr>
        <w:t>，与其说他对自己所声称的信仰并不完全忠诚，不如说这个信仰本身即在不断变化。</w:t>
      </w:r>
    </w:p>
    <w:p w14:paraId="09926B5C" w14:textId="5264CFFE" w:rsidR="0005184A" w:rsidRPr="00170C77" w:rsidRDefault="00816FBE" w:rsidP="00CB7446">
      <w:pPr>
        <w:rPr>
          <w:rFonts w:ascii="楷体" w:eastAsia="楷体" w:hAnsi="楷体"/>
          <w:sz w:val="24"/>
          <w:szCs w:val="24"/>
        </w:rPr>
      </w:pPr>
      <w:r w:rsidRPr="00170C77">
        <w:rPr>
          <w:rFonts w:ascii="楷体" w:eastAsia="楷体" w:hAnsi="楷体" w:hint="eastAsia"/>
          <w:sz w:val="24"/>
          <w:szCs w:val="24"/>
        </w:rPr>
        <w:t>3.</w:t>
      </w:r>
      <w:r w:rsidRPr="00170C77">
        <w:rPr>
          <w:rFonts w:ascii="楷体" w:eastAsia="楷体" w:hAnsi="楷体"/>
          <w:sz w:val="24"/>
          <w:szCs w:val="24"/>
        </w:rPr>
        <w:t xml:space="preserve"> </w:t>
      </w:r>
      <w:r w:rsidR="00CB7446" w:rsidRPr="00170C77">
        <w:rPr>
          <w:rFonts w:ascii="楷体" w:eastAsia="楷体" w:hAnsi="楷体"/>
          <w:sz w:val="24"/>
          <w:szCs w:val="24"/>
        </w:rPr>
        <w:t xml:space="preserve"> </w:t>
      </w:r>
      <w:r w:rsidR="00230C85" w:rsidRPr="00170C77">
        <w:rPr>
          <w:rFonts w:ascii="楷体" w:eastAsia="楷体" w:hAnsi="楷体" w:hint="eastAsia"/>
          <w:sz w:val="24"/>
          <w:szCs w:val="24"/>
        </w:rPr>
        <w:t>以中共为叙述主角，可以看见即使在中共中央内部，1943年整风运动之后毛泽东做出最终决策的时候仍要受到党内其他同志的影响。但目前尚未见到对于国民党政策的决断时蒋介石具体</w:t>
      </w:r>
      <w:r w:rsidR="0005184A" w:rsidRPr="00170C77">
        <w:rPr>
          <w:rFonts w:ascii="楷体" w:eastAsia="楷体" w:hAnsi="楷体" w:hint="eastAsia"/>
          <w:sz w:val="24"/>
          <w:szCs w:val="24"/>
        </w:rPr>
        <w:t>位置的描写，所有的决策在国民政府内只能看到蒋介石的身影，而蒋介石其实一直没能</w:t>
      </w:r>
      <w:r w:rsidR="0039071F" w:rsidRPr="00170C77">
        <w:rPr>
          <w:rFonts w:ascii="楷体" w:eastAsia="楷体" w:hAnsi="楷体" w:hint="eastAsia"/>
          <w:sz w:val="24"/>
          <w:szCs w:val="24"/>
        </w:rPr>
        <w:t>拥有</w:t>
      </w:r>
      <w:r w:rsidR="0005184A" w:rsidRPr="00170C77">
        <w:rPr>
          <w:rFonts w:ascii="楷体" w:eastAsia="楷体" w:hAnsi="楷体" w:hint="eastAsia"/>
          <w:sz w:val="24"/>
          <w:szCs w:val="24"/>
        </w:rPr>
        <w:t>像毛泽东</w:t>
      </w:r>
      <w:r w:rsidR="00074DDF" w:rsidRPr="00170C77">
        <w:rPr>
          <w:rFonts w:ascii="楷体" w:eastAsia="楷体" w:hAnsi="楷体" w:hint="eastAsia"/>
          <w:sz w:val="24"/>
          <w:szCs w:val="24"/>
        </w:rPr>
        <w:t>在共产党内</w:t>
      </w:r>
      <w:r w:rsidR="0005184A" w:rsidRPr="00170C77">
        <w:rPr>
          <w:rFonts w:ascii="楷体" w:eastAsia="楷体" w:hAnsi="楷体" w:hint="eastAsia"/>
          <w:sz w:val="24"/>
          <w:szCs w:val="24"/>
        </w:rPr>
        <w:t>那样高的权威。</w:t>
      </w:r>
      <w:r w:rsidR="00CB7446" w:rsidRPr="00170C77">
        <w:rPr>
          <w:rFonts w:ascii="楷体" w:eastAsia="楷体" w:hAnsi="楷体" w:hint="eastAsia"/>
          <w:sz w:val="24"/>
          <w:szCs w:val="24"/>
        </w:rPr>
        <w:t>4.</w:t>
      </w:r>
      <w:r w:rsidR="00CB7446" w:rsidRPr="00170C77">
        <w:rPr>
          <w:rFonts w:ascii="楷体" w:eastAsia="楷体" w:hAnsi="楷体"/>
          <w:sz w:val="24"/>
          <w:szCs w:val="24"/>
        </w:rPr>
        <w:t xml:space="preserve">  </w:t>
      </w:r>
      <w:r w:rsidR="00CB7446" w:rsidRPr="00170C77">
        <w:rPr>
          <w:rFonts w:ascii="楷体" w:eastAsia="楷体" w:hAnsi="楷体" w:hint="eastAsia"/>
          <w:sz w:val="24"/>
          <w:szCs w:val="24"/>
        </w:rPr>
        <w:t>在解放军攻陷南京之时，以美国为首的一些西方大使未随国民政府迁至广州，但一向给予中国共产党最大支持的苏联大使却迁至广州，这是为何？本书既未对此事件进行记述，更未加以评论。</w:t>
      </w:r>
    </w:p>
    <w:p w14:paraId="008C2DE7" w14:textId="234ADD33" w:rsidR="001A7E58" w:rsidRPr="00170C77" w:rsidRDefault="001A7E58" w:rsidP="00CB7446">
      <w:pPr>
        <w:rPr>
          <w:rFonts w:ascii="楷体" w:eastAsia="楷体" w:hAnsi="楷体"/>
          <w:sz w:val="24"/>
          <w:szCs w:val="24"/>
        </w:rPr>
      </w:pPr>
      <w:r w:rsidRPr="00170C77">
        <w:rPr>
          <w:rFonts w:ascii="楷体" w:eastAsia="楷体" w:hAnsi="楷体" w:hint="eastAsia"/>
          <w:sz w:val="24"/>
          <w:szCs w:val="24"/>
        </w:rPr>
        <w:t>5.</w:t>
      </w:r>
      <w:r w:rsidRPr="00170C77">
        <w:rPr>
          <w:rFonts w:ascii="楷体" w:eastAsia="楷体" w:hAnsi="楷体"/>
          <w:sz w:val="24"/>
          <w:szCs w:val="24"/>
        </w:rPr>
        <w:t xml:space="preserve">  </w:t>
      </w:r>
      <w:r w:rsidRPr="00170C77">
        <w:rPr>
          <w:rFonts w:ascii="楷体" w:eastAsia="楷体" w:hAnsi="楷体" w:hint="eastAsia"/>
          <w:sz w:val="24"/>
          <w:szCs w:val="24"/>
        </w:rPr>
        <w:t>草创至夺取全国政权时期的中国共产党对莫斯科的援助的依赖以及顺从无不令人印象深刻，相较之下，这一阶段的蒋介石的国民党倒显得“独立自主”。在毛泽东用自己的“土教条”代替了王明、博古他们的“洋教条”后，中共对莫斯科、斯大林的基本态度未有明显的改变，不过是掌握跟随分寸的人变成了毛泽东一人而已。</w:t>
      </w:r>
    </w:p>
    <w:sectPr w:rsidR="001A7E58" w:rsidRPr="00170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ADB18" w14:textId="77777777" w:rsidR="00AA3AC9" w:rsidRDefault="00AA3AC9" w:rsidP="00170C77">
      <w:r>
        <w:separator/>
      </w:r>
    </w:p>
  </w:endnote>
  <w:endnote w:type="continuationSeparator" w:id="0">
    <w:p w14:paraId="1D611724" w14:textId="77777777" w:rsidR="00AA3AC9" w:rsidRDefault="00AA3AC9" w:rsidP="0017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CE9D0" w14:textId="77777777" w:rsidR="00AA3AC9" w:rsidRDefault="00AA3AC9" w:rsidP="00170C77">
      <w:r>
        <w:separator/>
      </w:r>
    </w:p>
  </w:footnote>
  <w:footnote w:type="continuationSeparator" w:id="0">
    <w:p w14:paraId="1CC70C76" w14:textId="77777777" w:rsidR="00AA3AC9" w:rsidRDefault="00AA3AC9" w:rsidP="00170C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97"/>
    <w:rsid w:val="0005184A"/>
    <w:rsid w:val="00074DDF"/>
    <w:rsid w:val="00170C77"/>
    <w:rsid w:val="00184796"/>
    <w:rsid w:val="001A7E58"/>
    <w:rsid w:val="00230C85"/>
    <w:rsid w:val="0039071F"/>
    <w:rsid w:val="004871C4"/>
    <w:rsid w:val="005A0FA6"/>
    <w:rsid w:val="007C7403"/>
    <w:rsid w:val="00816FBE"/>
    <w:rsid w:val="0096220F"/>
    <w:rsid w:val="00AA3AC9"/>
    <w:rsid w:val="00B14D3B"/>
    <w:rsid w:val="00BE1797"/>
    <w:rsid w:val="00C72896"/>
    <w:rsid w:val="00CB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B0425"/>
  <w15:chartTrackingRefBased/>
  <w15:docId w15:val="{9A10465F-5E54-4AF5-9D3C-7AD43A85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2896"/>
    <w:pPr>
      <w:ind w:firstLineChars="200" w:firstLine="420"/>
    </w:pPr>
  </w:style>
  <w:style w:type="paragraph" w:styleId="a4">
    <w:name w:val="header"/>
    <w:basedOn w:val="a"/>
    <w:link w:val="a5"/>
    <w:uiPriority w:val="99"/>
    <w:unhideWhenUsed/>
    <w:rsid w:val="00170C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70C77"/>
    <w:rPr>
      <w:sz w:val="18"/>
      <w:szCs w:val="18"/>
    </w:rPr>
  </w:style>
  <w:style w:type="paragraph" w:styleId="a6">
    <w:name w:val="footer"/>
    <w:basedOn w:val="a"/>
    <w:link w:val="a7"/>
    <w:uiPriority w:val="99"/>
    <w:unhideWhenUsed/>
    <w:rsid w:val="00170C77"/>
    <w:pPr>
      <w:tabs>
        <w:tab w:val="center" w:pos="4153"/>
        <w:tab w:val="right" w:pos="8306"/>
      </w:tabs>
      <w:snapToGrid w:val="0"/>
      <w:jc w:val="left"/>
    </w:pPr>
    <w:rPr>
      <w:sz w:val="18"/>
      <w:szCs w:val="18"/>
    </w:rPr>
  </w:style>
  <w:style w:type="character" w:customStyle="1" w:styleId="a7">
    <w:name w:val="页脚 字符"/>
    <w:basedOn w:val="a0"/>
    <w:link w:val="a6"/>
    <w:uiPriority w:val="99"/>
    <w:rsid w:val="00170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12</cp:revision>
  <dcterms:created xsi:type="dcterms:W3CDTF">2022-03-08T10:34:00Z</dcterms:created>
  <dcterms:modified xsi:type="dcterms:W3CDTF">2022-03-16T04:16:00Z</dcterms:modified>
</cp:coreProperties>
</file>