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94D6" w14:textId="082D0448" w:rsidR="00280F1A" w:rsidRDefault="005B5E63" w:rsidP="008E68C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本书严格来说，不</w:t>
      </w:r>
      <w:r w:rsidR="00F73944">
        <w:rPr>
          <w:rFonts w:ascii="楷体" w:eastAsia="楷体" w:hAnsi="楷体" w:hint="eastAsia"/>
          <w:sz w:val="24"/>
          <w:szCs w:val="28"/>
        </w:rPr>
        <w:t>太</w:t>
      </w:r>
      <w:r>
        <w:rPr>
          <w:rFonts w:ascii="楷体" w:eastAsia="楷体" w:hAnsi="楷体" w:hint="eastAsia"/>
          <w:sz w:val="24"/>
          <w:szCs w:val="28"/>
        </w:rPr>
        <w:t>能算是咸丰帝的传记，毋宁更像是</w:t>
      </w:r>
      <w:r w:rsidR="00F37441">
        <w:rPr>
          <w:rFonts w:ascii="楷体" w:eastAsia="楷体" w:hAnsi="楷体" w:hint="eastAsia"/>
          <w:sz w:val="24"/>
          <w:szCs w:val="28"/>
        </w:rPr>
        <w:t>作者茅海建</w:t>
      </w:r>
      <w:r>
        <w:rPr>
          <w:rFonts w:ascii="楷体" w:eastAsia="楷体" w:hAnsi="楷体" w:hint="eastAsia"/>
          <w:sz w:val="24"/>
          <w:szCs w:val="28"/>
        </w:rPr>
        <w:t>以</w:t>
      </w:r>
      <w:r w:rsidRPr="005B5E63">
        <w:rPr>
          <w:rFonts w:ascii="楷体" w:eastAsia="楷体" w:hAnsi="楷体" w:hint="eastAsia"/>
          <w:sz w:val="24"/>
          <w:szCs w:val="28"/>
        </w:rPr>
        <w:t>奕詝</w:t>
      </w:r>
      <w:r>
        <w:rPr>
          <w:rFonts w:ascii="楷体" w:eastAsia="楷体" w:hAnsi="楷体" w:hint="eastAsia"/>
          <w:sz w:val="24"/>
          <w:szCs w:val="28"/>
        </w:rPr>
        <w:t>的生平为一线索、背景，</w:t>
      </w:r>
      <w:r w:rsidR="00ED6BD8">
        <w:rPr>
          <w:rFonts w:ascii="楷体" w:eastAsia="楷体" w:hAnsi="楷体" w:hint="eastAsia"/>
          <w:sz w:val="24"/>
          <w:szCs w:val="28"/>
        </w:rPr>
        <w:t>借以</w:t>
      </w:r>
      <w:r>
        <w:rPr>
          <w:rFonts w:ascii="楷体" w:eastAsia="楷体" w:hAnsi="楷体" w:hint="eastAsia"/>
          <w:sz w:val="24"/>
          <w:szCs w:val="28"/>
        </w:rPr>
        <w:t>探讨1</w:t>
      </w:r>
      <w:r>
        <w:rPr>
          <w:rFonts w:ascii="楷体" w:eastAsia="楷体" w:hAnsi="楷体"/>
          <w:sz w:val="24"/>
          <w:szCs w:val="28"/>
        </w:rPr>
        <w:t>9</w:t>
      </w:r>
      <w:r>
        <w:rPr>
          <w:rFonts w:ascii="楷体" w:eastAsia="楷体" w:hAnsi="楷体" w:hint="eastAsia"/>
          <w:sz w:val="24"/>
          <w:szCs w:val="28"/>
        </w:rPr>
        <w:t>世纪中叶清帝国的政治。</w:t>
      </w:r>
      <w:r w:rsidR="00ED6BD8" w:rsidRPr="00ED6BD8">
        <w:rPr>
          <w:rFonts w:ascii="楷体" w:eastAsia="楷体" w:hAnsi="楷体" w:hint="eastAsia"/>
          <w:sz w:val="24"/>
          <w:szCs w:val="28"/>
        </w:rPr>
        <w:t>奕詝</w:t>
      </w:r>
      <w:r w:rsidR="00ED6BD8">
        <w:rPr>
          <w:rFonts w:ascii="楷体" w:eastAsia="楷体" w:hAnsi="楷体" w:hint="eastAsia"/>
          <w:sz w:val="24"/>
          <w:szCs w:val="28"/>
        </w:rPr>
        <w:t>当然是作者在本书中所关心的主角，但叙述的视角并不总是放在他身上。</w:t>
      </w:r>
      <w:r w:rsidR="00F73944">
        <w:rPr>
          <w:rFonts w:ascii="楷体" w:eastAsia="楷体" w:hAnsi="楷体" w:hint="eastAsia"/>
          <w:sz w:val="24"/>
          <w:szCs w:val="28"/>
        </w:rPr>
        <w:t>这一段时期的史事，由于各种书籍，当然算是比较熟悉了，笔者最近读的一本《天国之秋》，正好也与本书的时间范围多有重合</w:t>
      </w:r>
      <w:r w:rsidR="008E68CD">
        <w:rPr>
          <w:rFonts w:ascii="楷体" w:eastAsia="楷体" w:hAnsi="楷体" w:hint="eastAsia"/>
          <w:sz w:val="24"/>
          <w:szCs w:val="28"/>
        </w:rPr>
        <w:t>。故具体之事件，似毋庸过多复述，以下主要就本书之写作</w:t>
      </w:r>
      <w:r w:rsidR="00557AD7">
        <w:rPr>
          <w:rFonts w:ascii="楷体" w:eastAsia="楷体" w:hAnsi="楷体" w:hint="eastAsia"/>
          <w:sz w:val="24"/>
          <w:szCs w:val="28"/>
        </w:rPr>
        <w:t>、</w:t>
      </w:r>
      <w:r w:rsidR="008E68CD">
        <w:rPr>
          <w:rFonts w:ascii="楷体" w:eastAsia="楷体" w:hAnsi="楷体" w:hint="eastAsia"/>
          <w:sz w:val="24"/>
          <w:szCs w:val="28"/>
        </w:rPr>
        <w:t>史料选择，</w:t>
      </w:r>
      <w:r w:rsidR="00557AD7">
        <w:rPr>
          <w:rFonts w:ascii="楷体" w:eastAsia="楷体" w:hAnsi="楷体" w:hint="eastAsia"/>
          <w:sz w:val="24"/>
          <w:szCs w:val="28"/>
        </w:rPr>
        <w:t>与作者之历史观，</w:t>
      </w:r>
      <w:r w:rsidR="008E68CD">
        <w:rPr>
          <w:rFonts w:ascii="楷体" w:eastAsia="楷体" w:hAnsi="楷体" w:hint="eastAsia"/>
          <w:sz w:val="24"/>
          <w:szCs w:val="28"/>
        </w:rPr>
        <w:t>略作一些分辨</w:t>
      </w:r>
      <w:r w:rsidR="00FE2142">
        <w:rPr>
          <w:rFonts w:ascii="楷体" w:eastAsia="楷体" w:hAnsi="楷体" w:hint="eastAsia"/>
          <w:sz w:val="24"/>
          <w:szCs w:val="28"/>
        </w:rPr>
        <w:t>与检讨</w:t>
      </w:r>
      <w:r w:rsidR="008E68CD">
        <w:rPr>
          <w:rFonts w:ascii="楷体" w:eastAsia="楷体" w:hAnsi="楷体" w:hint="eastAsia"/>
          <w:sz w:val="24"/>
          <w:szCs w:val="28"/>
        </w:rPr>
        <w:t>。</w:t>
      </w:r>
    </w:p>
    <w:p w14:paraId="4824BCDC" w14:textId="7682210D" w:rsidR="008E68CD" w:rsidRDefault="00903258" w:rsidP="003C095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正因为本书所叙，多有与裴士锋《天国之秋》相重叠的地方，故两书正好可以拿来对比，以作史料、史实上的互校。经过简单且一定是不完全的比较后，笔者惊讶的发现，两书似乎都在史实或史料的选取上有所失误</w:t>
      </w:r>
      <w:r w:rsidR="00557AD7">
        <w:rPr>
          <w:rFonts w:ascii="楷体" w:eastAsia="楷体" w:hAnsi="楷体" w:hint="eastAsia"/>
          <w:sz w:val="24"/>
          <w:szCs w:val="28"/>
        </w:rPr>
        <w:t>或言疏忽</w:t>
      </w:r>
      <w:r>
        <w:rPr>
          <w:rFonts w:ascii="楷体" w:eastAsia="楷体" w:hAnsi="楷体" w:hint="eastAsia"/>
          <w:sz w:val="24"/>
          <w:szCs w:val="28"/>
        </w:rPr>
        <w:t>，而各自又可作为补充、完善。《天国之秋》的错误，笔者已经补充在其笔记中，兹不赘述。</w:t>
      </w:r>
      <w:r w:rsidR="00557AD7">
        <w:rPr>
          <w:rFonts w:ascii="楷体" w:eastAsia="楷体" w:hAnsi="楷体" w:hint="eastAsia"/>
          <w:sz w:val="24"/>
          <w:szCs w:val="28"/>
        </w:rPr>
        <w:t>本书叙僧格林沁</w:t>
      </w:r>
      <w:r w:rsidR="003C095A">
        <w:rPr>
          <w:rFonts w:ascii="楷体" w:eastAsia="楷体" w:hAnsi="楷体" w:hint="eastAsia"/>
          <w:sz w:val="24"/>
          <w:szCs w:val="28"/>
        </w:rPr>
        <w:t>部与额尔金率领的英军在1</w:t>
      </w:r>
      <w:r w:rsidR="003C095A">
        <w:rPr>
          <w:rFonts w:ascii="楷体" w:eastAsia="楷体" w:hAnsi="楷体"/>
          <w:sz w:val="24"/>
          <w:szCs w:val="28"/>
        </w:rPr>
        <w:t>850</w:t>
      </w:r>
      <w:r w:rsidR="003C095A">
        <w:rPr>
          <w:rFonts w:ascii="楷体" w:eastAsia="楷体" w:hAnsi="楷体" w:hint="eastAsia"/>
          <w:sz w:val="24"/>
          <w:szCs w:val="28"/>
        </w:rPr>
        <w:t>年9月之交战，只言“9</w:t>
      </w:r>
      <w:r w:rsidR="003C095A" w:rsidRPr="003C095A">
        <w:rPr>
          <w:rFonts w:ascii="楷体" w:eastAsia="楷体" w:hAnsi="楷体" w:hint="eastAsia"/>
          <w:sz w:val="24"/>
          <w:szCs w:val="28"/>
        </w:rPr>
        <w:t>月</w:t>
      </w:r>
      <w:r w:rsidR="003C095A" w:rsidRPr="003C095A">
        <w:rPr>
          <w:rFonts w:ascii="楷体" w:eastAsia="楷体" w:hAnsi="楷体"/>
          <w:sz w:val="24"/>
          <w:szCs w:val="28"/>
        </w:rPr>
        <w:t>18 日，僧格林沁所部2万人与英法联军先头部队4000人大</w:t>
      </w:r>
      <w:r w:rsidR="003C095A" w:rsidRPr="003C095A">
        <w:rPr>
          <w:rFonts w:ascii="楷体" w:eastAsia="楷体" w:hAnsi="楷体" w:hint="eastAsia"/>
          <w:sz w:val="24"/>
          <w:szCs w:val="28"/>
        </w:rPr>
        <w:t>战于张家湾。结果僧部大败。</w:t>
      </w:r>
      <w:r w:rsidR="003C095A">
        <w:rPr>
          <w:rFonts w:ascii="楷体" w:eastAsia="楷体" w:hAnsi="楷体" w:hint="eastAsia"/>
          <w:sz w:val="24"/>
          <w:szCs w:val="28"/>
        </w:rPr>
        <w:t>”未记交战之缘由。而据《天国之秋》所引翁同龢日记，咸丰十年7月廿四日（1</w:t>
      </w:r>
      <w:r w:rsidR="003C095A">
        <w:rPr>
          <w:rFonts w:ascii="楷体" w:eastAsia="楷体" w:hAnsi="楷体"/>
          <w:sz w:val="24"/>
          <w:szCs w:val="28"/>
        </w:rPr>
        <w:t>850</w:t>
      </w:r>
      <w:r w:rsidR="003C095A">
        <w:rPr>
          <w:rFonts w:ascii="楷体" w:eastAsia="楷体" w:hAnsi="楷体" w:hint="eastAsia"/>
          <w:sz w:val="24"/>
          <w:szCs w:val="28"/>
        </w:rPr>
        <w:t>年9月9日）条，有“</w:t>
      </w:r>
      <w:r w:rsidR="003C095A" w:rsidRPr="003C095A">
        <w:rPr>
          <w:rFonts w:ascii="楷体" w:eastAsia="楷体" w:hAnsi="楷体" w:hint="eastAsia"/>
          <w:sz w:val="24"/>
          <w:szCs w:val="28"/>
        </w:rPr>
        <w:t>上震怒，密敕僧格林沁筹剿</w:t>
      </w:r>
      <w:r w:rsidR="003C095A">
        <w:rPr>
          <w:rFonts w:ascii="楷体" w:eastAsia="楷体" w:hAnsi="楷体" w:hint="eastAsia"/>
          <w:sz w:val="24"/>
          <w:szCs w:val="28"/>
        </w:rPr>
        <w:t>”一语，时</w:t>
      </w:r>
      <w:r w:rsidR="003C095A">
        <w:rPr>
          <w:rFonts w:ascii="楷体" w:eastAsia="楷体" w:hAnsi="楷体" w:hint="eastAsia"/>
          <w:sz w:val="24"/>
          <w:szCs w:val="28"/>
        </w:rPr>
        <w:t>翁同龢</w:t>
      </w:r>
      <w:r w:rsidR="003C095A">
        <w:rPr>
          <w:rFonts w:ascii="楷体" w:eastAsia="楷体" w:hAnsi="楷体" w:hint="eastAsia"/>
          <w:sz w:val="24"/>
          <w:szCs w:val="28"/>
        </w:rPr>
        <w:t>正以陕西学政身份在京</w:t>
      </w:r>
      <w:r w:rsidR="008456AB">
        <w:rPr>
          <w:rFonts w:ascii="楷体" w:eastAsia="楷体" w:hAnsi="楷体" w:hint="eastAsia"/>
          <w:sz w:val="24"/>
          <w:szCs w:val="28"/>
        </w:rPr>
        <w:t>调养。本书作者只</w:t>
      </w:r>
      <w:r w:rsidR="00AA6F4E">
        <w:rPr>
          <w:rFonts w:ascii="楷体" w:eastAsia="楷体" w:hAnsi="楷体" w:hint="eastAsia"/>
          <w:sz w:val="24"/>
          <w:szCs w:val="28"/>
        </w:rPr>
        <w:t>写咸丰帝下旨将谈判人员巴夏礼及其随从“羁留在通，勿令折回以杜奸计”，而未及“</w:t>
      </w:r>
      <w:r w:rsidR="00AA6F4E" w:rsidRPr="003C095A">
        <w:rPr>
          <w:rFonts w:ascii="楷体" w:eastAsia="楷体" w:hAnsi="楷体" w:hint="eastAsia"/>
          <w:sz w:val="24"/>
          <w:szCs w:val="28"/>
        </w:rPr>
        <w:t>筹剿</w:t>
      </w:r>
      <w:r w:rsidR="00AA6F4E">
        <w:rPr>
          <w:rFonts w:ascii="楷体" w:eastAsia="楷体" w:hAnsi="楷体" w:hint="eastAsia"/>
          <w:sz w:val="24"/>
          <w:szCs w:val="28"/>
        </w:rPr>
        <w:t>”等事。若</w:t>
      </w:r>
      <w:r w:rsidR="00AA6F4E">
        <w:rPr>
          <w:rFonts w:ascii="楷体" w:eastAsia="楷体" w:hAnsi="楷体" w:hint="eastAsia"/>
          <w:sz w:val="24"/>
          <w:szCs w:val="28"/>
        </w:rPr>
        <w:t>翁同龢</w:t>
      </w:r>
      <w:r w:rsidR="00AA6F4E">
        <w:rPr>
          <w:rFonts w:ascii="楷体" w:eastAsia="楷体" w:hAnsi="楷体" w:hint="eastAsia"/>
          <w:sz w:val="24"/>
          <w:szCs w:val="28"/>
        </w:rPr>
        <w:t>之记载可靠，则咸丰帝之</w:t>
      </w:r>
      <w:r w:rsidR="007F1C71">
        <w:rPr>
          <w:rFonts w:ascii="楷体" w:eastAsia="楷体" w:hAnsi="楷体" w:hint="eastAsia"/>
          <w:sz w:val="24"/>
          <w:szCs w:val="28"/>
        </w:rPr>
        <w:t>旨</w:t>
      </w:r>
      <w:r w:rsidR="00AA6F4E">
        <w:rPr>
          <w:rFonts w:ascii="楷体" w:eastAsia="楷体" w:hAnsi="楷体" w:hint="eastAsia"/>
          <w:sz w:val="24"/>
          <w:szCs w:val="28"/>
        </w:rPr>
        <w:t>，当又是错上加错。作者或许是注意到了此条史料，但出于谨慎（如因无旁证）而未加采用，或是由于疏忽而未有了解</w:t>
      </w:r>
      <w:r w:rsidR="00D9536B">
        <w:rPr>
          <w:rFonts w:ascii="楷体" w:eastAsia="楷体" w:hAnsi="楷体" w:hint="eastAsia"/>
          <w:sz w:val="24"/>
          <w:szCs w:val="28"/>
        </w:rPr>
        <w:t>。</w:t>
      </w:r>
      <w:r w:rsidR="007F1C71">
        <w:rPr>
          <w:rFonts w:ascii="楷体" w:eastAsia="楷体" w:hAnsi="楷体" w:hint="eastAsia"/>
          <w:sz w:val="24"/>
          <w:szCs w:val="28"/>
        </w:rPr>
        <w:t>但确实缺乏交战之因由，不免让读者困惑，</w:t>
      </w:r>
      <w:r w:rsidR="00D9536B">
        <w:rPr>
          <w:rFonts w:ascii="楷体" w:eastAsia="楷体" w:hAnsi="楷体" w:hint="eastAsia"/>
          <w:sz w:val="24"/>
          <w:szCs w:val="28"/>
        </w:rPr>
        <w:t>笔者</w:t>
      </w:r>
      <w:r w:rsidR="00AA6F4E">
        <w:rPr>
          <w:rFonts w:ascii="楷体" w:eastAsia="楷体" w:hAnsi="楷体" w:hint="eastAsia"/>
          <w:sz w:val="24"/>
          <w:szCs w:val="28"/>
        </w:rPr>
        <w:t>补充在此以作为参考。</w:t>
      </w:r>
    </w:p>
    <w:p w14:paraId="1EBAA4CE" w14:textId="69299BA8" w:rsidR="00AA6F4E" w:rsidRDefault="007F1C71" w:rsidP="003C095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作者史学之专长所在，自是在</w:t>
      </w:r>
      <w:r w:rsidR="006039D1">
        <w:rPr>
          <w:rFonts w:ascii="楷体" w:eastAsia="楷体" w:hAnsi="楷体" w:hint="eastAsia"/>
          <w:sz w:val="24"/>
          <w:szCs w:val="28"/>
        </w:rPr>
        <w:t>清代中晚期之政治。然而若是不具备有关中国历史之“基本”知识</w:t>
      </w:r>
      <w:r w:rsidR="00F37441">
        <w:rPr>
          <w:rFonts w:ascii="楷体" w:eastAsia="楷体" w:hAnsi="楷体" w:hint="eastAsia"/>
          <w:sz w:val="24"/>
          <w:szCs w:val="28"/>
        </w:rPr>
        <w:t>与通识之基础</w:t>
      </w:r>
      <w:r w:rsidR="006039D1">
        <w:rPr>
          <w:rFonts w:ascii="楷体" w:eastAsia="楷体" w:hAnsi="楷体" w:hint="eastAsia"/>
          <w:sz w:val="24"/>
          <w:szCs w:val="28"/>
        </w:rPr>
        <w:t>，而只专研于断代之史事，亦当不得正解。兹举书中</w:t>
      </w:r>
      <w:r w:rsidR="00F37441">
        <w:rPr>
          <w:rFonts w:ascii="楷体" w:eastAsia="楷体" w:hAnsi="楷体" w:hint="eastAsia"/>
          <w:sz w:val="24"/>
          <w:szCs w:val="28"/>
        </w:rPr>
        <w:t>数例以作证明。作者言咸丰时之社会弊端，“皆源于儒家学说和祖宗制度”，作者意在言祸根为理论与实际之背离，然此最不能解释处，为历史之上升期与所谓“盛世”之存在，作者要么是在肯定“</w:t>
      </w:r>
      <w:r w:rsidR="00F37441">
        <w:rPr>
          <w:rFonts w:ascii="楷体" w:eastAsia="楷体" w:hAnsi="楷体" w:hint="eastAsia"/>
          <w:sz w:val="24"/>
          <w:szCs w:val="28"/>
        </w:rPr>
        <w:t>儒家学说和祖宗制度</w:t>
      </w:r>
      <w:r w:rsidR="00F37441">
        <w:rPr>
          <w:rFonts w:ascii="楷体" w:eastAsia="楷体" w:hAnsi="楷体" w:hint="eastAsia"/>
          <w:sz w:val="24"/>
          <w:szCs w:val="28"/>
        </w:rPr>
        <w:t>”只适合“治世”，那就不能断言理论与实际是一直背离的，要么是在肯定古代的王朝周期性是与人力无关的。其次，“儒家学说”之范围实在太</w:t>
      </w:r>
      <w:r w:rsidR="00D76634">
        <w:rPr>
          <w:rFonts w:ascii="楷体" w:eastAsia="楷体" w:hAnsi="楷体" w:hint="eastAsia"/>
          <w:sz w:val="24"/>
          <w:szCs w:val="28"/>
        </w:rPr>
        <w:t>宽泛</w:t>
      </w:r>
      <w:r w:rsidR="00F37441">
        <w:rPr>
          <w:rFonts w:ascii="楷体" w:eastAsia="楷体" w:hAnsi="楷体" w:hint="eastAsia"/>
          <w:sz w:val="24"/>
          <w:szCs w:val="28"/>
        </w:rPr>
        <w:t>了些，孟子的“</w:t>
      </w:r>
      <w:r w:rsidR="00F37441" w:rsidRPr="00F37441">
        <w:rPr>
          <w:rFonts w:ascii="楷体" w:eastAsia="楷体" w:hAnsi="楷体" w:hint="eastAsia"/>
          <w:sz w:val="24"/>
          <w:szCs w:val="28"/>
        </w:rPr>
        <w:t>君视臣如土芥，臣视君为寇仇</w:t>
      </w:r>
      <w:r w:rsidR="00F37441">
        <w:rPr>
          <w:rFonts w:ascii="楷体" w:eastAsia="楷体" w:hAnsi="楷体" w:hint="eastAsia"/>
          <w:sz w:val="24"/>
          <w:szCs w:val="28"/>
        </w:rPr>
        <w:t>”的对等原则是儒家学说，</w:t>
      </w:r>
      <w:r w:rsidR="00023D29">
        <w:rPr>
          <w:rFonts w:ascii="楷体" w:eastAsia="楷体" w:hAnsi="楷体" w:hint="eastAsia"/>
          <w:sz w:val="24"/>
          <w:szCs w:val="28"/>
        </w:rPr>
        <w:t>“君为臣纲”的绝对服从也被当作儒家学说，单说</w:t>
      </w:r>
      <w:r w:rsidR="00023D29">
        <w:rPr>
          <w:rFonts w:ascii="楷体" w:eastAsia="楷体" w:hAnsi="楷体" w:hint="eastAsia"/>
          <w:sz w:val="24"/>
          <w:szCs w:val="28"/>
        </w:rPr>
        <w:t>“儒家学说”</w:t>
      </w:r>
      <w:r w:rsidR="00DD4850">
        <w:rPr>
          <w:rFonts w:ascii="楷体" w:eastAsia="楷体" w:hAnsi="楷体" w:hint="eastAsia"/>
          <w:sz w:val="24"/>
          <w:szCs w:val="28"/>
        </w:rPr>
        <w:t>实际上没有任何意义。</w:t>
      </w:r>
    </w:p>
    <w:p w14:paraId="5B73317C" w14:textId="78FD6D47" w:rsidR="00564211" w:rsidRDefault="00564211" w:rsidP="00EA01B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评价咸丰帝在经济政策上的无力时，认为中国传统学术中最最落后的就是经济学理论。这一误解可能出自两个理由，一是近代经济学之力量强大，令世人所目眩，让局外人也不得不重视经济学理论，但又有过分强调之嫌，反倒忽视了其他的因素；二是对经济学理论之发展一知半解，</w:t>
      </w:r>
      <w:r w:rsidRPr="00564211">
        <w:rPr>
          <w:rFonts w:ascii="楷体" w:eastAsia="楷体" w:hAnsi="楷体" w:hint="eastAsia"/>
          <w:sz w:val="24"/>
          <w:szCs w:val="28"/>
        </w:rPr>
        <w:t>误以为西方经济学理论自古皆有优势之地位</w:t>
      </w:r>
      <w:r>
        <w:rPr>
          <w:rFonts w:ascii="楷体" w:eastAsia="楷体" w:hAnsi="楷体" w:hint="eastAsia"/>
          <w:sz w:val="24"/>
          <w:szCs w:val="28"/>
        </w:rPr>
        <w:t>。与其说是中国经济学理论特别落后，不如说中国清代之学术，在大多数方面都有落后于已“现代化”之西学，而如中国经济之理论，宋代之发展大概还要胜过古典时代之希腊罗马，更不要说同时代的中世纪欧洲。</w:t>
      </w:r>
      <w:r w:rsidR="002315A9">
        <w:rPr>
          <w:rFonts w:ascii="楷体" w:eastAsia="楷体" w:hAnsi="楷体" w:hint="eastAsia"/>
          <w:sz w:val="24"/>
          <w:szCs w:val="28"/>
        </w:rPr>
        <w:t>如果还要补充一个原因，则是明代以来中国之经济思想确有不进反退之迹，但决不能说中国之</w:t>
      </w:r>
      <w:r w:rsidR="004F00B3">
        <w:rPr>
          <w:rFonts w:ascii="楷体" w:eastAsia="楷体" w:hAnsi="楷体" w:hint="eastAsia"/>
          <w:sz w:val="24"/>
          <w:szCs w:val="28"/>
        </w:rPr>
        <w:t>经济学理论水平</w:t>
      </w:r>
      <w:r w:rsidR="002315A9">
        <w:rPr>
          <w:rFonts w:ascii="楷体" w:eastAsia="楷体" w:hAnsi="楷体" w:hint="eastAsia"/>
          <w:sz w:val="24"/>
          <w:szCs w:val="28"/>
        </w:rPr>
        <w:t>“从来便如是”。</w:t>
      </w:r>
      <w:r w:rsidR="005D6237">
        <w:rPr>
          <w:rFonts w:ascii="楷体" w:eastAsia="楷体" w:hAnsi="楷体" w:hint="eastAsia"/>
          <w:sz w:val="24"/>
          <w:szCs w:val="28"/>
        </w:rPr>
        <w:t>作者对西方现代学术的</w:t>
      </w:r>
      <w:r w:rsidR="00EA01B3">
        <w:rPr>
          <w:rFonts w:ascii="楷体" w:eastAsia="楷体" w:hAnsi="楷体" w:hint="eastAsia"/>
          <w:sz w:val="24"/>
          <w:szCs w:val="28"/>
        </w:rPr>
        <w:t>误解，还包括对“法治”这一名词的“迷信”，以为“</w:t>
      </w:r>
      <w:r w:rsidR="00EA01B3" w:rsidRPr="00EA01B3">
        <w:rPr>
          <w:rFonts w:ascii="楷体" w:eastAsia="楷体" w:hAnsi="楷体" w:hint="eastAsia"/>
          <w:sz w:val="24"/>
          <w:szCs w:val="28"/>
        </w:rPr>
        <w:t>在不具备法治的国度里，任何事先的政治设计都是不能持久的。</w:t>
      </w:r>
      <w:r w:rsidR="00EA01B3">
        <w:rPr>
          <w:rFonts w:ascii="楷体" w:eastAsia="楷体" w:hAnsi="楷体" w:hint="eastAsia"/>
          <w:sz w:val="24"/>
          <w:szCs w:val="28"/>
        </w:rPr>
        <w:t>”所谓“法治”，亦是一种在人心理上所建立的一种共识，亦需要人有心加以维护，自我标榜“法治”者未必就是“法治”，不自称“法治”也未必不具有“法治”的特征，甚至政治设计的持久性也不唯一且只能被“法治”所维护。</w:t>
      </w:r>
    </w:p>
    <w:p w14:paraId="65219341" w14:textId="77777777" w:rsidR="00080C4D" w:rsidRPr="00080C4D" w:rsidRDefault="002E50A9" w:rsidP="00080C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一系列相互联系的</w:t>
      </w:r>
      <w:r w:rsidR="00080C4D">
        <w:rPr>
          <w:rFonts w:ascii="楷体" w:eastAsia="楷体" w:hAnsi="楷体" w:hint="eastAsia"/>
          <w:sz w:val="24"/>
          <w:szCs w:val="28"/>
        </w:rPr>
        <w:t>理论</w:t>
      </w:r>
      <w:r>
        <w:rPr>
          <w:rFonts w:ascii="楷体" w:eastAsia="楷体" w:hAnsi="楷体" w:hint="eastAsia"/>
          <w:sz w:val="24"/>
          <w:szCs w:val="28"/>
        </w:rPr>
        <w:t>、认识，可作为一种学术上的“范式”。</w:t>
      </w:r>
      <w:r w:rsidR="00A925D0">
        <w:rPr>
          <w:rFonts w:ascii="楷体" w:eastAsia="楷体" w:hAnsi="楷体" w:hint="eastAsia"/>
          <w:sz w:val="24"/>
          <w:szCs w:val="28"/>
        </w:rPr>
        <w:t>作者在本书中的基本“范式”，还停留在认为清代“天朝上国”所造成的外交、自我定位上</w:t>
      </w:r>
      <w:r w:rsidR="00A925D0">
        <w:rPr>
          <w:rFonts w:ascii="楷体" w:eastAsia="楷体" w:hAnsi="楷体" w:hint="eastAsia"/>
          <w:sz w:val="24"/>
          <w:szCs w:val="28"/>
        </w:rPr>
        <w:lastRenderedPageBreak/>
        <w:t>的困难，是一种儒家学说</w:t>
      </w:r>
      <w:r w:rsidR="00080C4D">
        <w:rPr>
          <w:rFonts w:ascii="楷体" w:eastAsia="楷体" w:hAnsi="楷体" w:hint="eastAsia"/>
          <w:sz w:val="24"/>
          <w:szCs w:val="28"/>
        </w:rPr>
        <w:t>下长久以来（至少可上溯至秦始皇）的观念。在此范式之下，还有诸多的判断，包括</w:t>
      </w:r>
      <w:r w:rsidR="00080C4D" w:rsidRPr="00080C4D">
        <w:rPr>
          <w:rFonts w:ascii="楷体" w:eastAsia="楷体" w:hAnsi="楷体" w:hint="eastAsia"/>
          <w:sz w:val="24"/>
          <w:szCs w:val="28"/>
        </w:rPr>
        <w:t>“对外封闭”是天朝上国体制的重要内容</w:t>
      </w:r>
      <w:r w:rsidR="00080C4D">
        <w:rPr>
          <w:rFonts w:ascii="楷体" w:eastAsia="楷体" w:hAnsi="楷体" w:hint="eastAsia"/>
          <w:sz w:val="24"/>
          <w:szCs w:val="28"/>
        </w:rPr>
        <w:t>、</w:t>
      </w:r>
      <w:r w:rsidR="00080C4D" w:rsidRPr="00080C4D">
        <w:rPr>
          <w:rFonts w:ascii="楷体" w:eastAsia="楷体" w:hAnsi="楷体" w:hint="eastAsia"/>
          <w:sz w:val="24"/>
          <w:szCs w:val="28"/>
        </w:rPr>
        <w:t>中国从来没有西方式的“常驻使节”</w:t>
      </w:r>
      <w:r w:rsidR="00080C4D">
        <w:rPr>
          <w:rFonts w:ascii="楷体" w:eastAsia="楷体" w:hAnsi="楷体" w:hint="eastAsia"/>
          <w:sz w:val="24"/>
          <w:szCs w:val="28"/>
        </w:rPr>
        <w:t>因为这违反了所谓的儒家政治观念。但裴士锋则已经认识到，“</w:t>
      </w:r>
      <w:r w:rsidR="00080C4D" w:rsidRPr="00080C4D">
        <w:rPr>
          <w:rFonts w:ascii="楷体" w:eastAsia="楷体" w:hAnsi="楷体" w:hint="eastAsia"/>
          <w:sz w:val="24"/>
          <w:szCs w:val="28"/>
        </w:rPr>
        <w:t>事实上，从中国更长远的历史角度看，闭关自守通常是王朝衰弱</w:t>
      </w:r>
    </w:p>
    <w:p w14:paraId="541B23EA" w14:textId="302AB9F0" w:rsidR="00080C4D" w:rsidRPr="006C629F" w:rsidRDefault="00080C4D" w:rsidP="00080C4D">
      <w:pPr>
        <w:rPr>
          <w:rFonts w:ascii="楷体" w:eastAsia="楷体" w:hAnsi="楷体"/>
          <w:sz w:val="24"/>
          <w:szCs w:val="28"/>
        </w:rPr>
      </w:pPr>
      <w:r w:rsidRPr="00080C4D">
        <w:rPr>
          <w:rFonts w:ascii="楷体" w:eastAsia="楷体" w:hAnsi="楷体" w:hint="eastAsia"/>
          <w:sz w:val="24"/>
          <w:szCs w:val="28"/>
        </w:rPr>
        <w:t>的表征，而非强大的迹象</w:t>
      </w:r>
      <w:r>
        <w:rPr>
          <w:rFonts w:ascii="楷体" w:eastAsia="楷体" w:hAnsi="楷体" w:hint="eastAsia"/>
          <w:sz w:val="24"/>
          <w:szCs w:val="28"/>
        </w:rPr>
        <w:t>”。如唐朝时的中国，绝不会认为同时期的阿拉伯帝国不是平等的帝国，更不要说宋</w:t>
      </w:r>
      <w:r w:rsidR="00DF35C8">
        <w:rPr>
          <w:rFonts w:ascii="楷体" w:eastAsia="楷体" w:hAnsi="楷体" w:hint="eastAsia"/>
          <w:sz w:val="24"/>
          <w:szCs w:val="28"/>
        </w:rPr>
        <w:t>人</w:t>
      </w:r>
      <w:r>
        <w:rPr>
          <w:rFonts w:ascii="楷体" w:eastAsia="楷体" w:hAnsi="楷体" w:hint="eastAsia"/>
          <w:sz w:val="24"/>
          <w:szCs w:val="28"/>
        </w:rPr>
        <w:t>认知中的辽国了。可以说，作者的历史“范式”实在太陈旧了些。</w:t>
      </w:r>
    </w:p>
    <w:p w14:paraId="4C362532" w14:textId="22C01962" w:rsidR="006D11B5" w:rsidRDefault="00516388" w:rsidP="00080C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笔者是将本书当作学术著作来读的，作者则尝试以“</w:t>
      </w:r>
      <w:r w:rsidRPr="00516388">
        <w:rPr>
          <w:rFonts w:ascii="楷体" w:eastAsia="楷体" w:hAnsi="楷体" w:hint="eastAsia"/>
          <w:sz w:val="24"/>
          <w:szCs w:val="28"/>
        </w:rPr>
        <w:t>既有品味而又好</w:t>
      </w:r>
      <w:r>
        <w:rPr>
          <w:rFonts w:ascii="楷体" w:eastAsia="楷体" w:hAnsi="楷体" w:hint="eastAsia"/>
          <w:sz w:val="24"/>
          <w:szCs w:val="28"/>
        </w:rPr>
        <w:t>看</w:t>
      </w:r>
      <w:r w:rsidRPr="00516388">
        <w:rPr>
          <w:rFonts w:ascii="楷体" w:eastAsia="楷体" w:hAnsi="楷体" w:hint="eastAsia"/>
          <w:sz w:val="24"/>
          <w:szCs w:val="28"/>
        </w:rPr>
        <w:t>的学术著作</w:t>
      </w:r>
      <w:r>
        <w:rPr>
          <w:rFonts w:ascii="楷体" w:eastAsia="楷体" w:hAnsi="楷体" w:hint="eastAsia"/>
          <w:sz w:val="24"/>
          <w:szCs w:val="28"/>
        </w:rPr>
        <w:t>”为</w:t>
      </w:r>
      <w:r w:rsidR="00990097">
        <w:rPr>
          <w:rFonts w:ascii="楷体" w:eastAsia="楷体" w:hAnsi="楷体" w:hint="eastAsia"/>
          <w:sz w:val="24"/>
          <w:szCs w:val="28"/>
        </w:rPr>
        <w:t>本书之</w:t>
      </w:r>
      <w:r>
        <w:rPr>
          <w:rFonts w:ascii="楷体" w:eastAsia="楷体" w:hAnsi="楷体" w:hint="eastAsia"/>
          <w:sz w:val="24"/>
          <w:szCs w:val="28"/>
        </w:rPr>
        <w:t>目标</w:t>
      </w:r>
      <w:r w:rsidR="00990097">
        <w:rPr>
          <w:rFonts w:ascii="楷体" w:eastAsia="楷体" w:hAnsi="楷体" w:hint="eastAsia"/>
          <w:sz w:val="24"/>
          <w:szCs w:val="28"/>
        </w:rPr>
        <w:t>。不过笔者到以为，如果以《天朝的崩溃》为对比，则两书在通俗与学术之间的平衡，其实大抵相当，本书似无为了通俗而对学术上的要求作太多的牺牲，惟注释处稍显简略而已。</w:t>
      </w:r>
      <w:r w:rsidR="00BC282A">
        <w:rPr>
          <w:rFonts w:ascii="楷体" w:eastAsia="楷体" w:hAnsi="楷体" w:hint="eastAsia"/>
          <w:sz w:val="24"/>
          <w:szCs w:val="28"/>
        </w:rPr>
        <w:t>这类通俗与专业兼备的作品，黄仁宇的《万历十五年》当为一典范，也确有读者拿两书来比较。</w:t>
      </w:r>
      <w:r w:rsidR="00442106">
        <w:rPr>
          <w:rFonts w:ascii="楷体" w:eastAsia="楷体" w:hAnsi="楷体" w:hint="eastAsia"/>
          <w:sz w:val="24"/>
          <w:szCs w:val="28"/>
        </w:rPr>
        <w:t>两书都有缺乏明确史料证据支撑的文学化的描写，如对被描绘者“心理活动”的推测，也都在行文中有一些不当延伸而导致的谬误，但也都基本遵循了学术的规范，且通俗而易懂。</w:t>
      </w:r>
      <w:r w:rsidR="002D21F9">
        <w:rPr>
          <w:rFonts w:ascii="楷体" w:eastAsia="楷体" w:hAnsi="楷体" w:hint="eastAsia"/>
          <w:sz w:val="24"/>
          <w:szCs w:val="28"/>
        </w:rPr>
        <w:t>不过比较起来，茅海建在文字的运用上，显然不具备</w:t>
      </w:r>
      <w:r w:rsidR="002D21F9">
        <w:rPr>
          <w:rFonts w:ascii="楷体" w:eastAsia="楷体" w:hAnsi="楷体" w:hint="eastAsia"/>
          <w:sz w:val="24"/>
          <w:szCs w:val="28"/>
        </w:rPr>
        <w:t>《万历十五年》</w:t>
      </w:r>
      <w:r w:rsidR="002D21F9">
        <w:rPr>
          <w:rFonts w:ascii="楷体" w:eastAsia="楷体" w:hAnsi="楷体" w:hint="eastAsia"/>
          <w:sz w:val="24"/>
          <w:szCs w:val="28"/>
        </w:rPr>
        <w:t>文言式的典雅。作者情感的抒发与思想的表达，黄仁宇也更成熟、老道些，不那么直白而平淡。即使就断代史的研究来看，</w:t>
      </w:r>
      <w:r w:rsidR="002D21F9">
        <w:rPr>
          <w:rFonts w:ascii="楷体" w:eastAsia="楷体" w:hAnsi="楷体" w:hint="eastAsia"/>
          <w:sz w:val="24"/>
          <w:szCs w:val="28"/>
        </w:rPr>
        <w:t>《万历十五年》</w:t>
      </w:r>
      <w:r w:rsidR="002D21F9">
        <w:rPr>
          <w:rFonts w:ascii="楷体" w:eastAsia="楷体" w:hAnsi="楷体" w:hint="eastAsia"/>
          <w:sz w:val="24"/>
          <w:szCs w:val="28"/>
        </w:rPr>
        <w:t>中贯穿明代的历史纵深，也足以为</w:t>
      </w:r>
      <w:r w:rsidR="007F013F">
        <w:rPr>
          <w:rFonts w:ascii="楷体" w:eastAsia="楷体" w:hAnsi="楷体" w:hint="eastAsia"/>
          <w:sz w:val="24"/>
          <w:szCs w:val="28"/>
        </w:rPr>
        <w:t>史学上的标杆，确实体现黄仁宇独到</w:t>
      </w:r>
      <w:r w:rsidR="00947347">
        <w:rPr>
          <w:rFonts w:ascii="楷体" w:eastAsia="楷体" w:hAnsi="楷体" w:hint="eastAsia"/>
          <w:sz w:val="24"/>
          <w:szCs w:val="28"/>
        </w:rPr>
        <w:t>而深刻</w:t>
      </w:r>
      <w:r w:rsidR="007F013F">
        <w:rPr>
          <w:rFonts w:ascii="楷体" w:eastAsia="楷体" w:hAnsi="楷体" w:hint="eastAsia"/>
          <w:sz w:val="24"/>
          <w:szCs w:val="28"/>
        </w:rPr>
        <w:t>的史识。</w:t>
      </w:r>
      <w:r w:rsidR="00947347">
        <w:rPr>
          <w:rFonts w:ascii="楷体" w:eastAsia="楷体" w:hAnsi="楷体" w:hint="eastAsia"/>
          <w:sz w:val="24"/>
          <w:szCs w:val="28"/>
        </w:rPr>
        <w:t>本书是作者的“尝试之作”，虽仍欠打磨（作者实际上已经在自己的能力范围内作得相当好了），但不失为优秀的作品。</w:t>
      </w:r>
    </w:p>
    <w:p w14:paraId="3E9A9706" w14:textId="5F53BE26" w:rsidR="00D76634" w:rsidRPr="006C629F" w:rsidRDefault="00D76634" w:rsidP="00950FFE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另笔者对书</w:t>
      </w:r>
      <w:r w:rsidR="00CF309E">
        <w:rPr>
          <w:rFonts w:ascii="楷体" w:eastAsia="楷体" w:hAnsi="楷体" w:hint="eastAsia"/>
          <w:sz w:val="24"/>
          <w:szCs w:val="28"/>
        </w:rPr>
        <w:t>中所写</w:t>
      </w:r>
      <w:r>
        <w:rPr>
          <w:rFonts w:ascii="楷体" w:eastAsia="楷体" w:hAnsi="楷体" w:hint="eastAsia"/>
          <w:sz w:val="24"/>
          <w:szCs w:val="28"/>
        </w:rPr>
        <w:t>，尚有一些感想。一是</w:t>
      </w:r>
      <w:r w:rsidR="00950FFE">
        <w:rPr>
          <w:rFonts w:ascii="楷体" w:eastAsia="楷体" w:hAnsi="楷体" w:hint="eastAsia"/>
          <w:sz w:val="24"/>
          <w:szCs w:val="28"/>
        </w:rPr>
        <w:t>“曾剃头”之名，早在湖南团练时期便为其乡人所赋予，“自设刑堂，自定罪名，大开杀戒”，曾国藩之形象，当更有一层丰富。二是战争时代所反映清中央政府与地方政府之关系，如“</w:t>
      </w:r>
      <w:r w:rsidR="00950FFE" w:rsidRPr="00950FFE">
        <w:rPr>
          <w:rFonts w:ascii="楷体" w:eastAsia="楷体" w:hAnsi="楷体" w:hint="eastAsia"/>
          <w:sz w:val="24"/>
          <w:szCs w:val="28"/>
        </w:rPr>
        <w:t>在中国北方与清中央政府作战的英、法两国，在上悔地区却与清地方政府进行军事合作。本是对手，却</w:t>
      </w:r>
      <w:r w:rsidR="00950FFE">
        <w:rPr>
          <w:rFonts w:ascii="楷体" w:eastAsia="楷体" w:hAnsi="楷体" w:hint="eastAsia"/>
          <w:sz w:val="24"/>
          <w:szCs w:val="28"/>
        </w:rPr>
        <w:t>成</w:t>
      </w:r>
      <w:r w:rsidR="00950FFE" w:rsidRPr="00950FFE">
        <w:rPr>
          <w:rFonts w:ascii="楷体" w:eastAsia="楷体" w:hAnsi="楷体" w:hint="eastAsia"/>
          <w:sz w:val="24"/>
          <w:szCs w:val="28"/>
        </w:rPr>
        <w:t>战友。</w:t>
      </w:r>
      <w:r w:rsidR="00950FFE">
        <w:rPr>
          <w:rFonts w:ascii="楷体" w:eastAsia="楷体" w:hAnsi="楷体" w:hint="eastAsia"/>
          <w:sz w:val="24"/>
          <w:szCs w:val="28"/>
        </w:rPr>
        <w:t>”，当作为今人所谓“秦制”之一点检讨。</w:t>
      </w:r>
    </w:p>
    <w:sectPr w:rsidR="00D76634" w:rsidRPr="006C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2E"/>
    <w:rsid w:val="00023D29"/>
    <w:rsid w:val="00080C4D"/>
    <w:rsid w:val="002315A9"/>
    <w:rsid w:val="00251748"/>
    <w:rsid w:val="00280F1A"/>
    <w:rsid w:val="002D21F9"/>
    <w:rsid w:val="002E50A9"/>
    <w:rsid w:val="003C095A"/>
    <w:rsid w:val="00442106"/>
    <w:rsid w:val="004F00B3"/>
    <w:rsid w:val="00516388"/>
    <w:rsid w:val="00557AD7"/>
    <w:rsid w:val="00564211"/>
    <w:rsid w:val="005B5E63"/>
    <w:rsid w:val="005D6237"/>
    <w:rsid w:val="006039D1"/>
    <w:rsid w:val="006C629F"/>
    <w:rsid w:val="006D11B5"/>
    <w:rsid w:val="007F013F"/>
    <w:rsid w:val="007F1C71"/>
    <w:rsid w:val="008456AB"/>
    <w:rsid w:val="008E68CD"/>
    <w:rsid w:val="00903258"/>
    <w:rsid w:val="00947347"/>
    <w:rsid w:val="00950FFE"/>
    <w:rsid w:val="00990097"/>
    <w:rsid w:val="00A925D0"/>
    <w:rsid w:val="00AA6F4E"/>
    <w:rsid w:val="00BC282A"/>
    <w:rsid w:val="00CF309E"/>
    <w:rsid w:val="00D76634"/>
    <w:rsid w:val="00D9536B"/>
    <w:rsid w:val="00DD4850"/>
    <w:rsid w:val="00DF35C8"/>
    <w:rsid w:val="00EA01B3"/>
    <w:rsid w:val="00ED6BD8"/>
    <w:rsid w:val="00F1012E"/>
    <w:rsid w:val="00F37441"/>
    <w:rsid w:val="00F73944"/>
    <w:rsid w:val="00F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F73F"/>
  <w15:chartTrackingRefBased/>
  <w15:docId w15:val="{8988ED22-4B1E-437C-930E-21FDC268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24</cp:revision>
  <dcterms:created xsi:type="dcterms:W3CDTF">2022-12-16T00:12:00Z</dcterms:created>
  <dcterms:modified xsi:type="dcterms:W3CDTF">2022-12-16T03:29:00Z</dcterms:modified>
</cp:coreProperties>
</file>