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2CC6" w14:textId="61CC9B61" w:rsidR="00480E96" w:rsidRDefault="0075678E" w:rsidP="00AC0364">
      <w:pPr>
        <w:ind w:firstLine="480"/>
        <w:rPr>
          <w:rFonts w:ascii="楷体" w:eastAsia="楷体" w:hAnsi="楷体"/>
          <w:sz w:val="24"/>
          <w:szCs w:val="28"/>
        </w:rPr>
      </w:pPr>
      <w:r>
        <w:rPr>
          <w:rFonts w:ascii="楷体" w:eastAsia="楷体" w:hAnsi="楷体" w:hint="eastAsia"/>
          <w:sz w:val="24"/>
          <w:szCs w:val="28"/>
        </w:rPr>
        <w:t>所谓“三书”，指的是第一部分的《治史经验谈》，第二部分的《治史答问》和最后一部分《钱穆宾四先生与我》。《治史经验谈》是作者严耕望对历史研究</w:t>
      </w:r>
      <w:r w:rsidR="00AC0364">
        <w:rPr>
          <w:rFonts w:ascii="楷体" w:eastAsia="楷体" w:hAnsi="楷体" w:hint="eastAsia"/>
          <w:sz w:val="24"/>
          <w:szCs w:val="28"/>
        </w:rPr>
        <w:t>方法、历史学者生活修养的总结体悟，《治史答问》每小节对一个与作者本人的研究、生活相关问题的回答，《钱穆宾四先生与我》包含了作者为先师钱穆所写的传略及作者回忆昔年与钱宾四师的求学交往。</w:t>
      </w:r>
    </w:p>
    <w:p w14:paraId="6E91934B" w14:textId="7B2457A7" w:rsidR="00AC0364" w:rsidRDefault="00C46426" w:rsidP="00AC0364">
      <w:pPr>
        <w:ind w:firstLine="480"/>
        <w:rPr>
          <w:rFonts w:ascii="楷体" w:eastAsia="楷体" w:hAnsi="楷体"/>
          <w:sz w:val="24"/>
          <w:szCs w:val="28"/>
        </w:rPr>
      </w:pPr>
      <w:r>
        <w:rPr>
          <w:rFonts w:ascii="楷体" w:eastAsia="楷体" w:hAnsi="楷体" w:hint="eastAsia"/>
          <w:sz w:val="24"/>
          <w:szCs w:val="28"/>
        </w:rPr>
        <w:t>作者对研究历史的经验教训是平实真切的，每条所举</w:t>
      </w:r>
      <w:r w:rsidR="009C0354">
        <w:rPr>
          <w:rFonts w:ascii="楷体" w:eastAsia="楷体" w:hAnsi="楷体" w:hint="eastAsia"/>
          <w:sz w:val="24"/>
          <w:szCs w:val="28"/>
        </w:rPr>
        <w:t>例证往往也饶有趣味，学术的研究大体上是没有什么捷径可供走的，扎实的基础加之以适当的天分。虽然笔者笃志与历史的研究，但终归尚未踏入其门，甚是惭愧，第一遍的阅读能对历史研究的基本方略有个大致的</w:t>
      </w:r>
      <w:r w:rsidR="00B8326B">
        <w:rPr>
          <w:rFonts w:ascii="楷体" w:eastAsia="楷体" w:hAnsi="楷体" w:hint="eastAsia"/>
          <w:sz w:val="24"/>
          <w:szCs w:val="28"/>
        </w:rPr>
        <w:t>理解认识，在实践的体会后，方才真有所学也。</w:t>
      </w:r>
    </w:p>
    <w:p w14:paraId="3C438B51" w14:textId="07566DA1" w:rsidR="00174EFA" w:rsidRDefault="000B1161" w:rsidP="00AC0364">
      <w:pPr>
        <w:ind w:firstLine="480"/>
        <w:rPr>
          <w:rFonts w:ascii="楷体" w:eastAsia="楷体" w:hAnsi="楷体"/>
          <w:sz w:val="24"/>
          <w:szCs w:val="28"/>
        </w:rPr>
      </w:pPr>
      <w:r>
        <w:rPr>
          <w:rFonts w:ascii="楷体" w:eastAsia="楷体" w:hAnsi="楷体" w:hint="eastAsia"/>
          <w:sz w:val="24"/>
          <w:szCs w:val="28"/>
        </w:rPr>
        <w:t>后又重览书中《从师问学六十年》一篇，钱师宾四对作者之教诲，今日读来，感触颇深，部分摘录于下：</w:t>
      </w:r>
    </w:p>
    <w:p w14:paraId="2E26D5B1" w14:textId="77777777" w:rsidR="00C82E0B" w:rsidRPr="00124AFD" w:rsidRDefault="000B1161" w:rsidP="000B1161">
      <w:pPr>
        <w:ind w:leftChars="100" w:left="450" w:hangingChars="100" w:hanging="240"/>
        <w:rPr>
          <w:rFonts w:ascii="楷体" w:eastAsia="楷体" w:hAnsi="楷体"/>
          <w:b/>
          <w:bCs/>
          <w:sz w:val="22"/>
          <w:szCs w:val="24"/>
        </w:rPr>
      </w:pPr>
      <w:r>
        <w:rPr>
          <w:rFonts w:ascii="楷体" w:eastAsia="楷体" w:hAnsi="楷体" w:hint="eastAsia"/>
          <w:sz w:val="24"/>
          <w:szCs w:val="28"/>
        </w:rPr>
        <w:t xml:space="preserve"> </w:t>
      </w:r>
      <w:r>
        <w:rPr>
          <w:rFonts w:ascii="楷体" w:eastAsia="楷体" w:hAnsi="楷体"/>
          <w:sz w:val="24"/>
          <w:szCs w:val="28"/>
        </w:rPr>
        <w:t xml:space="preserve">   </w:t>
      </w:r>
      <w:r w:rsidR="00C82E0B">
        <w:rPr>
          <w:rFonts w:ascii="楷体" w:eastAsia="楷体" w:hAnsi="楷体"/>
          <w:sz w:val="24"/>
          <w:szCs w:val="28"/>
        </w:rPr>
        <w:t xml:space="preserve"> </w:t>
      </w:r>
      <w:r w:rsidR="00C82E0B" w:rsidRPr="00C82E0B">
        <w:rPr>
          <w:rFonts w:ascii="楷体" w:eastAsia="楷体" w:hAnsi="楷体"/>
          <w:i/>
          <w:iCs/>
          <w:sz w:val="24"/>
          <w:szCs w:val="28"/>
        </w:rPr>
        <w:t xml:space="preserve"> </w:t>
      </w:r>
      <w:r w:rsidRPr="00124AFD">
        <w:rPr>
          <w:rFonts w:ascii="楷体" w:eastAsia="楷体" w:hAnsi="楷体" w:hint="eastAsia"/>
          <w:b/>
          <w:bCs/>
          <w:sz w:val="22"/>
          <w:szCs w:val="24"/>
        </w:rPr>
        <w:t>我们读书人，立志总要远大，要成为领导社会、移风易俗的大师，</w:t>
      </w:r>
    </w:p>
    <w:p w14:paraId="3B9685BA" w14:textId="77777777" w:rsidR="00C82E0B" w:rsidRPr="00124AFD" w:rsidRDefault="000B1161" w:rsidP="00C82E0B">
      <w:pPr>
        <w:ind w:leftChars="200" w:left="420"/>
        <w:rPr>
          <w:rFonts w:ascii="楷体" w:eastAsia="楷体" w:hAnsi="楷体"/>
          <w:b/>
          <w:bCs/>
          <w:sz w:val="22"/>
          <w:szCs w:val="24"/>
        </w:rPr>
      </w:pPr>
      <w:r w:rsidRPr="00124AFD">
        <w:rPr>
          <w:rFonts w:ascii="楷体" w:eastAsia="楷体" w:hAnsi="楷体" w:hint="eastAsia"/>
          <w:b/>
          <w:bCs/>
          <w:sz w:val="22"/>
          <w:szCs w:val="24"/>
        </w:rPr>
        <w:t>这才是第一流</w:t>
      </w:r>
      <w:r w:rsidR="00C82E0B" w:rsidRPr="00124AFD">
        <w:rPr>
          <w:rFonts w:ascii="楷体" w:eastAsia="楷体" w:hAnsi="楷体" w:hint="eastAsia"/>
          <w:b/>
          <w:bCs/>
          <w:sz w:val="22"/>
          <w:szCs w:val="24"/>
        </w:rPr>
        <w:t>学者！专守一隅，做得再好，也只是第二流······纵然</w:t>
      </w:r>
    </w:p>
    <w:p w14:paraId="685A7701" w14:textId="77777777" w:rsidR="00C82E0B" w:rsidRPr="00124AFD" w:rsidRDefault="00C82E0B" w:rsidP="00C82E0B">
      <w:pPr>
        <w:ind w:leftChars="200" w:left="420"/>
        <w:rPr>
          <w:rFonts w:ascii="楷体" w:eastAsia="楷体" w:hAnsi="楷体"/>
          <w:b/>
          <w:bCs/>
          <w:sz w:val="22"/>
          <w:szCs w:val="24"/>
        </w:rPr>
      </w:pPr>
      <w:r w:rsidRPr="00124AFD">
        <w:rPr>
          <w:rFonts w:ascii="楷体" w:eastAsia="楷体" w:hAnsi="楷体" w:hint="eastAsia"/>
          <w:b/>
          <w:bCs/>
          <w:sz w:val="22"/>
          <w:szCs w:val="24"/>
        </w:rPr>
        <w:t>在近代算是第一流得成就，但在历史上仍然要退居第二流。</w:t>
      </w:r>
    </w:p>
    <w:p w14:paraId="4CB4DBF4" w14:textId="013989C0" w:rsidR="000B1161" w:rsidRDefault="00C82E0B" w:rsidP="00C82E0B">
      <w:pPr>
        <w:ind w:leftChars="200" w:left="420"/>
        <w:rPr>
          <w:rFonts w:ascii="楷体" w:eastAsia="楷体" w:hAnsi="楷体"/>
          <w:sz w:val="24"/>
          <w:szCs w:val="28"/>
        </w:rPr>
      </w:pPr>
      <w:r>
        <w:rPr>
          <w:rFonts w:ascii="楷体" w:eastAsia="楷体" w:hAnsi="楷体" w:hint="eastAsia"/>
          <w:sz w:val="24"/>
          <w:szCs w:val="28"/>
        </w:rPr>
        <w:t>（按：依此观之，则当代岂得</w:t>
      </w:r>
      <w:r w:rsidR="00480390">
        <w:rPr>
          <w:rFonts w:ascii="楷体" w:eastAsia="楷体" w:hAnsi="楷体" w:hint="eastAsia"/>
          <w:sz w:val="24"/>
          <w:szCs w:val="28"/>
        </w:rPr>
        <w:t>复</w:t>
      </w:r>
      <w:r>
        <w:rPr>
          <w:rFonts w:ascii="楷体" w:eastAsia="楷体" w:hAnsi="楷体" w:hint="eastAsia"/>
          <w:sz w:val="24"/>
          <w:szCs w:val="28"/>
        </w:rPr>
        <w:t>见</w:t>
      </w:r>
      <w:r w:rsidR="00480390">
        <w:rPr>
          <w:rFonts w:ascii="楷体" w:eastAsia="楷体" w:hAnsi="楷体" w:hint="eastAsia"/>
          <w:sz w:val="24"/>
          <w:szCs w:val="28"/>
        </w:rPr>
        <w:t>闻有一流之学者乎，殊可叹欤）</w:t>
      </w:r>
    </w:p>
    <w:p w14:paraId="17663BD5" w14:textId="77777777" w:rsidR="00480390" w:rsidRPr="00124AFD" w:rsidRDefault="00480390" w:rsidP="00C82E0B">
      <w:pPr>
        <w:ind w:leftChars="200" w:left="420"/>
        <w:rPr>
          <w:rFonts w:ascii="楷体" w:eastAsia="楷体" w:hAnsi="楷体"/>
          <w:b/>
          <w:bCs/>
          <w:sz w:val="24"/>
          <w:szCs w:val="28"/>
        </w:rPr>
      </w:pPr>
    </w:p>
    <w:p w14:paraId="1ED7CEDB" w14:textId="77777777" w:rsidR="00480390" w:rsidRPr="00124AFD" w:rsidRDefault="00480390" w:rsidP="00480390">
      <w:pPr>
        <w:ind w:leftChars="200" w:left="420" w:firstLineChars="200" w:firstLine="442"/>
        <w:rPr>
          <w:rFonts w:ascii="楷体" w:eastAsia="楷体" w:hAnsi="楷体"/>
          <w:b/>
          <w:bCs/>
          <w:sz w:val="22"/>
          <w:szCs w:val="24"/>
        </w:rPr>
      </w:pPr>
      <w:r w:rsidRPr="00124AFD">
        <w:rPr>
          <w:rFonts w:ascii="楷体" w:eastAsia="楷体" w:hAnsi="楷体" w:hint="eastAsia"/>
          <w:b/>
          <w:bCs/>
          <w:sz w:val="22"/>
          <w:szCs w:val="24"/>
        </w:rPr>
        <w:t>一个人无论读书或做事，一开始规模就要宏大高远，否则绝无大的</w:t>
      </w:r>
    </w:p>
    <w:p w14:paraId="796633BB" w14:textId="77777777" w:rsidR="00480390" w:rsidRPr="00124AFD" w:rsidRDefault="00480390" w:rsidP="00480390">
      <w:pPr>
        <w:ind w:leftChars="200" w:left="420"/>
        <w:rPr>
          <w:rFonts w:ascii="楷体" w:eastAsia="楷体" w:hAnsi="楷体"/>
          <w:b/>
          <w:bCs/>
          <w:sz w:val="22"/>
          <w:szCs w:val="24"/>
        </w:rPr>
      </w:pPr>
      <w:r w:rsidRPr="00124AFD">
        <w:rPr>
          <w:rFonts w:ascii="楷体" w:eastAsia="楷体" w:hAnsi="楷体" w:hint="eastAsia"/>
          <w:b/>
          <w:bCs/>
          <w:sz w:val="22"/>
          <w:szCs w:val="24"/>
        </w:rPr>
        <w:t>成就。一个人的意志可以左右一切，倘使走来就是小规模的，等到达成</w:t>
      </w:r>
    </w:p>
    <w:p w14:paraId="4A43C13B" w14:textId="60DB86B1" w:rsidR="00480390" w:rsidRPr="00124AFD" w:rsidRDefault="00480390" w:rsidP="00480390">
      <w:pPr>
        <w:ind w:leftChars="200" w:left="420"/>
        <w:rPr>
          <w:rFonts w:ascii="楷体" w:eastAsia="楷体" w:hAnsi="楷体"/>
          <w:b/>
          <w:bCs/>
          <w:sz w:val="22"/>
          <w:szCs w:val="24"/>
        </w:rPr>
      </w:pPr>
      <w:r w:rsidRPr="00124AFD">
        <w:rPr>
          <w:rFonts w:ascii="楷体" w:eastAsia="楷体" w:hAnsi="楷体" w:hint="eastAsia"/>
          <w:b/>
          <w:bCs/>
          <w:sz w:val="22"/>
          <w:szCs w:val="24"/>
        </w:rPr>
        <w:t>这个目标后，便无勇气。一步已成，再走第二步，便吃亏很大！</w:t>
      </w:r>
    </w:p>
    <w:p w14:paraId="60CB1495" w14:textId="320F6E98" w:rsidR="00480390" w:rsidRPr="00C82E0B" w:rsidRDefault="00480390" w:rsidP="00480390">
      <w:pPr>
        <w:ind w:leftChars="200" w:left="420"/>
        <w:rPr>
          <w:rFonts w:ascii="楷体" w:eastAsia="楷体" w:hAnsi="楷体"/>
          <w:sz w:val="24"/>
          <w:szCs w:val="28"/>
        </w:rPr>
      </w:pPr>
      <w:r>
        <w:rPr>
          <w:rFonts w:ascii="楷体" w:eastAsia="楷体" w:hAnsi="楷体" w:hint="eastAsia"/>
          <w:sz w:val="24"/>
          <w:szCs w:val="28"/>
        </w:rPr>
        <w:t>（按：</w:t>
      </w:r>
      <w:r w:rsidR="00080907">
        <w:rPr>
          <w:rFonts w:ascii="楷体" w:eastAsia="楷体" w:hAnsi="楷体" w:hint="eastAsia"/>
          <w:sz w:val="24"/>
          <w:szCs w:val="28"/>
        </w:rPr>
        <w:t>宾四言虽</w:t>
      </w:r>
      <w:r w:rsidR="00180846">
        <w:rPr>
          <w:rFonts w:ascii="楷体" w:eastAsia="楷体" w:hAnsi="楷体" w:hint="eastAsia"/>
          <w:sz w:val="24"/>
          <w:szCs w:val="28"/>
        </w:rPr>
        <w:t>过，但犹大体切理，今之持如此之气度者，又何在哉？）</w:t>
      </w:r>
    </w:p>
    <w:p w14:paraId="10848790" w14:textId="3CA7577D" w:rsidR="00C82E0B" w:rsidRDefault="00180846" w:rsidP="00C82E0B">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p>
    <w:p w14:paraId="57A27DF8" w14:textId="77777777" w:rsidR="00E67130" w:rsidRPr="00124AFD" w:rsidRDefault="00180846" w:rsidP="00E67130">
      <w:pPr>
        <w:ind w:left="480" w:hangingChars="200" w:hanging="480"/>
        <w:rPr>
          <w:rFonts w:ascii="楷体" w:eastAsia="楷体" w:hAnsi="楷体"/>
          <w:b/>
          <w:bCs/>
          <w:sz w:val="22"/>
          <w:szCs w:val="24"/>
        </w:rPr>
      </w:pPr>
      <w:r>
        <w:rPr>
          <w:rFonts w:ascii="楷体" w:eastAsia="楷体" w:hAnsi="楷体" w:hint="eastAsia"/>
          <w:sz w:val="24"/>
          <w:szCs w:val="28"/>
        </w:rPr>
        <w:t xml:space="preserve"> </w:t>
      </w:r>
      <w:r>
        <w:rPr>
          <w:rFonts w:ascii="楷体" w:eastAsia="楷体" w:hAnsi="楷体"/>
          <w:sz w:val="24"/>
          <w:szCs w:val="28"/>
        </w:rPr>
        <w:t xml:space="preserve">       </w:t>
      </w:r>
      <w:r w:rsidRPr="00124AFD">
        <w:rPr>
          <w:rFonts w:ascii="楷体" w:eastAsia="楷体" w:hAnsi="楷体" w:hint="eastAsia"/>
          <w:b/>
          <w:bCs/>
          <w:sz w:val="22"/>
          <w:szCs w:val="24"/>
        </w:rPr>
        <w:t>总之，学问贵会通。若只就画论画，就艺术论艺术，亦如就经论</w:t>
      </w:r>
    </w:p>
    <w:p w14:paraId="7AD437C7" w14:textId="79E2E802" w:rsidR="00180846" w:rsidRPr="00124AFD" w:rsidRDefault="00180846" w:rsidP="00E67130">
      <w:pPr>
        <w:ind w:leftChars="200" w:left="420"/>
        <w:rPr>
          <w:rFonts w:ascii="楷体" w:eastAsia="楷体" w:hAnsi="楷体"/>
          <w:b/>
          <w:bCs/>
          <w:sz w:val="22"/>
          <w:szCs w:val="24"/>
        </w:rPr>
      </w:pPr>
      <w:r w:rsidRPr="00124AFD">
        <w:rPr>
          <w:rFonts w:ascii="楷体" w:eastAsia="楷体" w:hAnsi="楷体" w:hint="eastAsia"/>
          <w:b/>
          <w:bCs/>
          <w:sz w:val="22"/>
          <w:szCs w:val="24"/>
        </w:rPr>
        <w:t>经，就文史论文史，凡所窥见，先自限在一隅，不能有通方之见。</w:t>
      </w:r>
    </w:p>
    <w:p w14:paraId="10EB8113" w14:textId="77777777" w:rsidR="003F5834" w:rsidRPr="00E67130" w:rsidRDefault="003F5834" w:rsidP="00E67130">
      <w:pPr>
        <w:ind w:leftChars="200" w:left="420"/>
        <w:rPr>
          <w:rFonts w:ascii="楷体" w:eastAsia="楷体" w:hAnsi="楷体"/>
          <w:i/>
          <w:iCs/>
          <w:sz w:val="24"/>
          <w:szCs w:val="28"/>
        </w:rPr>
      </w:pPr>
    </w:p>
    <w:p w14:paraId="71239910" w14:textId="49629532" w:rsidR="00E67130" w:rsidRPr="00E67130" w:rsidRDefault="00C43504" w:rsidP="00C43504">
      <w:pPr>
        <w:rPr>
          <w:rFonts w:ascii="楷体" w:eastAsia="楷体" w:hAnsi="楷体"/>
          <w:sz w:val="24"/>
          <w:szCs w:val="28"/>
        </w:rPr>
      </w:pPr>
      <w:r>
        <w:rPr>
          <w:rFonts w:ascii="楷体" w:eastAsia="楷体" w:hAnsi="楷体" w:hint="eastAsia"/>
          <w:sz w:val="24"/>
          <w:szCs w:val="28"/>
        </w:rPr>
        <w:t>这些都是宾四恳切、深透的见地，是说给作者的，也是说给我们的。</w:t>
      </w:r>
    </w:p>
    <w:sectPr w:rsidR="00E67130" w:rsidRPr="00E67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D4C04" w14:textId="77777777" w:rsidR="00BF338F" w:rsidRDefault="00BF338F" w:rsidP="0075678E">
      <w:r>
        <w:separator/>
      </w:r>
    </w:p>
  </w:endnote>
  <w:endnote w:type="continuationSeparator" w:id="0">
    <w:p w14:paraId="287F62C5" w14:textId="77777777" w:rsidR="00BF338F" w:rsidRDefault="00BF338F" w:rsidP="0075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2B10" w14:textId="77777777" w:rsidR="00BF338F" w:rsidRDefault="00BF338F" w:rsidP="0075678E">
      <w:r>
        <w:separator/>
      </w:r>
    </w:p>
  </w:footnote>
  <w:footnote w:type="continuationSeparator" w:id="0">
    <w:p w14:paraId="3DEFD34B" w14:textId="77777777" w:rsidR="00BF338F" w:rsidRDefault="00BF338F" w:rsidP="00756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2E"/>
    <w:rsid w:val="00080907"/>
    <w:rsid w:val="000B1161"/>
    <w:rsid w:val="00124AFD"/>
    <w:rsid w:val="00174EFA"/>
    <w:rsid w:val="00180846"/>
    <w:rsid w:val="003F5834"/>
    <w:rsid w:val="00480390"/>
    <w:rsid w:val="00480E96"/>
    <w:rsid w:val="0075678E"/>
    <w:rsid w:val="009C0354"/>
    <w:rsid w:val="009D7B67"/>
    <w:rsid w:val="00AC0364"/>
    <w:rsid w:val="00B8326B"/>
    <w:rsid w:val="00B9272E"/>
    <w:rsid w:val="00BF338F"/>
    <w:rsid w:val="00C43504"/>
    <w:rsid w:val="00C46426"/>
    <w:rsid w:val="00C82E0B"/>
    <w:rsid w:val="00E67130"/>
    <w:rsid w:val="00FD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B3D85"/>
  <w15:chartTrackingRefBased/>
  <w15:docId w15:val="{087166EB-F3E8-4238-8634-C0700CF9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78E"/>
    <w:rPr>
      <w:sz w:val="18"/>
      <w:szCs w:val="18"/>
    </w:rPr>
  </w:style>
  <w:style w:type="paragraph" w:styleId="a5">
    <w:name w:val="footer"/>
    <w:basedOn w:val="a"/>
    <w:link w:val="a6"/>
    <w:uiPriority w:val="99"/>
    <w:unhideWhenUsed/>
    <w:rsid w:val="0075678E"/>
    <w:pPr>
      <w:tabs>
        <w:tab w:val="center" w:pos="4153"/>
        <w:tab w:val="right" w:pos="8306"/>
      </w:tabs>
      <w:snapToGrid w:val="0"/>
      <w:jc w:val="left"/>
    </w:pPr>
    <w:rPr>
      <w:sz w:val="18"/>
      <w:szCs w:val="18"/>
    </w:rPr>
  </w:style>
  <w:style w:type="character" w:customStyle="1" w:styleId="a6">
    <w:name w:val="页脚 字符"/>
    <w:basedOn w:val="a0"/>
    <w:link w:val="a5"/>
    <w:uiPriority w:val="99"/>
    <w:rsid w:val="007567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8</cp:revision>
  <dcterms:created xsi:type="dcterms:W3CDTF">2022-04-24T11:10:00Z</dcterms:created>
  <dcterms:modified xsi:type="dcterms:W3CDTF">2022-06-06T08:38:00Z</dcterms:modified>
</cp:coreProperties>
</file>