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A97B" w14:textId="01858808" w:rsidR="00771067" w:rsidRPr="00006601" w:rsidRDefault="00006601">
      <w:pPr>
        <w:rPr>
          <w:rFonts w:ascii="宋体" w:eastAsia="宋体" w:hAnsi="宋体"/>
          <w:sz w:val="24"/>
          <w:szCs w:val="28"/>
        </w:rPr>
      </w:pPr>
      <w:r w:rsidRPr="00006601">
        <w:rPr>
          <w:rFonts w:ascii="宋体" w:eastAsia="宋体" w:hAnsi="宋体" w:hint="eastAsia"/>
          <w:sz w:val="24"/>
          <w:szCs w:val="28"/>
        </w:rPr>
        <w:t>《</w:t>
      </w:r>
      <w:r w:rsidRPr="00006601">
        <w:rPr>
          <w:rFonts w:ascii="宋体" w:eastAsia="宋体" w:hAnsi="宋体" w:hint="eastAsia"/>
          <w:sz w:val="24"/>
          <w:szCs w:val="28"/>
        </w:rPr>
        <w:t>宋代社会保障救济制度述略</w:t>
      </w:r>
      <w:r w:rsidRPr="00006601">
        <w:rPr>
          <w:rFonts w:ascii="宋体" w:eastAsia="宋体" w:hAnsi="宋体" w:hint="eastAsia"/>
          <w:sz w:val="24"/>
          <w:szCs w:val="28"/>
        </w:rPr>
        <w:t>》</w:t>
      </w:r>
      <w:r w:rsidRPr="00006601">
        <w:rPr>
          <w:rFonts w:ascii="宋体" w:eastAsia="宋体" w:hAnsi="宋体"/>
          <w:sz w:val="24"/>
          <w:szCs w:val="28"/>
        </w:rPr>
        <w:t>赵映林</w:t>
      </w:r>
    </w:p>
    <w:p w14:paraId="7AC05E7D" w14:textId="2C7E39DD" w:rsidR="00006601" w:rsidRDefault="00006601" w:rsidP="0000660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本文简单列举了宋代的社会保障制度，包括保障机构</w:t>
      </w:r>
      <w:r w:rsidRPr="00006601">
        <w:rPr>
          <w:rFonts w:ascii="楷体" w:eastAsia="楷体" w:hAnsi="楷体" w:hint="eastAsia"/>
          <w:sz w:val="24"/>
          <w:szCs w:val="28"/>
        </w:rPr>
        <w:t>福田院、居养院、安济坊与漏泽园</w:t>
      </w:r>
      <w:r>
        <w:rPr>
          <w:rFonts w:ascii="楷体" w:eastAsia="楷体" w:hAnsi="楷体" w:hint="eastAsia"/>
          <w:sz w:val="24"/>
          <w:szCs w:val="28"/>
        </w:rPr>
        <w:t>；分析了</w:t>
      </w:r>
      <w:r w:rsidRPr="00006601">
        <w:rPr>
          <w:rFonts w:ascii="楷体" w:eastAsia="楷体" w:hAnsi="楷体" w:hint="eastAsia"/>
          <w:sz w:val="24"/>
          <w:szCs w:val="28"/>
        </w:rPr>
        <w:t>多管其下的蠲免与仓储备荒体系</w:t>
      </w:r>
      <w:r>
        <w:rPr>
          <w:rFonts w:ascii="楷体" w:eastAsia="楷体" w:hAnsi="楷体" w:hint="eastAsia"/>
          <w:sz w:val="24"/>
          <w:szCs w:val="28"/>
        </w:rPr>
        <w:t>。作者对宋代社会保障制度评价颇高，认为其是“</w:t>
      </w:r>
      <w:r w:rsidRPr="00006601">
        <w:rPr>
          <w:rFonts w:ascii="楷体" w:eastAsia="楷体" w:hAnsi="楷体" w:hint="eastAsia"/>
          <w:sz w:val="24"/>
          <w:szCs w:val="28"/>
        </w:rPr>
        <w:t>中国历代王朝中最具人道主义精神的生老病死</w:t>
      </w:r>
      <w:r>
        <w:rPr>
          <w:rFonts w:ascii="楷体" w:eastAsia="楷体" w:hAnsi="楷体" w:hint="eastAsia"/>
          <w:sz w:val="24"/>
          <w:szCs w:val="28"/>
        </w:rPr>
        <w:t>‘</w:t>
      </w:r>
      <w:r w:rsidRPr="00006601">
        <w:rPr>
          <w:rFonts w:ascii="楷体" w:eastAsia="楷体" w:hAnsi="楷体" w:hint="eastAsia"/>
          <w:sz w:val="24"/>
          <w:szCs w:val="28"/>
        </w:rPr>
        <w:t>全覆盖</w:t>
      </w:r>
      <w:r>
        <w:rPr>
          <w:rFonts w:ascii="楷体" w:eastAsia="楷体" w:hAnsi="楷体" w:hint="eastAsia"/>
          <w:sz w:val="24"/>
          <w:szCs w:val="28"/>
        </w:rPr>
        <w:t>’</w:t>
      </w:r>
      <w:r w:rsidRPr="00006601">
        <w:rPr>
          <w:rFonts w:ascii="楷体" w:eastAsia="楷体" w:hAnsi="楷体" w:hint="eastAsia"/>
          <w:sz w:val="24"/>
          <w:szCs w:val="28"/>
        </w:rPr>
        <w:t>的社会保障救济制度</w:t>
      </w:r>
      <w:r>
        <w:rPr>
          <w:rFonts w:ascii="楷体" w:eastAsia="楷体" w:hAnsi="楷体" w:hint="eastAsia"/>
          <w:sz w:val="24"/>
          <w:szCs w:val="28"/>
        </w:rPr>
        <w:t>”。</w:t>
      </w:r>
    </w:p>
    <w:p w14:paraId="73F2743A" w14:textId="703287AE" w:rsidR="00006601" w:rsidRDefault="00006601" w:rsidP="00006601">
      <w:pPr>
        <w:rPr>
          <w:rFonts w:ascii="楷体" w:eastAsia="楷体" w:hAnsi="楷体"/>
          <w:sz w:val="24"/>
          <w:szCs w:val="28"/>
        </w:rPr>
      </w:pPr>
    </w:p>
    <w:p w14:paraId="5D8C072F" w14:textId="36414805" w:rsidR="00006601" w:rsidRPr="00006601" w:rsidRDefault="00006601" w:rsidP="00006601">
      <w:pPr>
        <w:rPr>
          <w:rFonts w:ascii="宋体" w:eastAsia="宋体" w:hAnsi="宋体" w:hint="eastAsia"/>
          <w:sz w:val="24"/>
          <w:szCs w:val="28"/>
        </w:rPr>
      </w:pPr>
      <w:r w:rsidRPr="00006601">
        <w:rPr>
          <w:rFonts w:ascii="宋体" w:eastAsia="宋体" w:hAnsi="宋体" w:hint="eastAsia"/>
          <w:sz w:val="24"/>
          <w:szCs w:val="28"/>
        </w:rPr>
        <w:t>《</w:t>
      </w:r>
      <w:r w:rsidRPr="00006601">
        <w:rPr>
          <w:rFonts w:ascii="宋体" w:eastAsia="宋体" w:hAnsi="宋体" w:hint="eastAsia"/>
          <w:sz w:val="24"/>
          <w:szCs w:val="28"/>
        </w:rPr>
        <w:t>宋代的社会救济事业述评</w:t>
      </w:r>
      <w:r w:rsidRPr="00006601">
        <w:rPr>
          <w:rFonts w:ascii="宋体" w:eastAsia="宋体" w:hAnsi="宋体" w:hint="eastAsia"/>
          <w:sz w:val="24"/>
          <w:szCs w:val="28"/>
        </w:rPr>
        <w:t>》</w:t>
      </w:r>
      <w:r w:rsidRPr="00006601">
        <w:rPr>
          <w:rFonts w:ascii="宋体" w:eastAsia="宋体" w:hAnsi="宋体"/>
          <w:sz w:val="24"/>
          <w:szCs w:val="28"/>
        </w:rPr>
        <w:t>谭凤娥</w:t>
      </w:r>
    </w:p>
    <w:p w14:paraId="3B0CAC15" w14:textId="3F2D1363" w:rsidR="00006601" w:rsidRDefault="00006601" w:rsidP="0000660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本文试图“</w:t>
      </w:r>
      <w:r w:rsidRPr="00006601">
        <w:rPr>
          <w:rFonts w:ascii="楷体" w:eastAsia="楷体" w:hAnsi="楷体" w:hint="eastAsia"/>
          <w:sz w:val="24"/>
          <w:szCs w:val="28"/>
        </w:rPr>
        <w:t>对宋代的社会救济事业作一全面、综合的论述</w:t>
      </w:r>
      <w:r>
        <w:rPr>
          <w:rFonts w:ascii="楷体" w:eastAsia="楷体" w:hAnsi="楷体" w:hint="eastAsia"/>
          <w:sz w:val="24"/>
          <w:szCs w:val="28"/>
        </w:rPr>
        <w:t>”，但限于篇幅或者是作者个人的能力，本文的分析比较简单。本文先分</w:t>
      </w:r>
      <w:r w:rsidRPr="00006601">
        <w:rPr>
          <w:rFonts w:ascii="楷体" w:eastAsia="楷体" w:hAnsi="楷体" w:hint="eastAsia"/>
          <w:sz w:val="24"/>
          <w:szCs w:val="28"/>
        </w:rPr>
        <w:t>有灾害救济和贫困救济、民间救济</w:t>
      </w:r>
      <w:r>
        <w:rPr>
          <w:rFonts w:ascii="楷体" w:eastAsia="楷体" w:hAnsi="楷体" w:hint="eastAsia"/>
          <w:sz w:val="24"/>
          <w:szCs w:val="28"/>
        </w:rPr>
        <w:t>三部分简述宋代社会救济的内容。然后作者对宋代的救济事业做了简单的点评，赞同了“空前绝后”的说法，认为其已经脱离了</w:t>
      </w:r>
      <w:r w:rsidRPr="00006601">
        <w:rPr>
          <w:rFonts w:ascii="楷体" w:eastAsia="楷体" w:hAnsi="楷体" w:hint="eastAsia"/>
          <w:sz w:val="24"/>
          <w:szCs w:val="28"/>
        </w:rPr>
        <w:t>了纯粹的象征性意味转而开始注重实效</w:t>
      </w:r>
      <w:r>
        <w:rPr>
          <w:rFonts w:ascii="楷体" w:eastAsia="楷体" w:hAnsi="楷体" w:hint="eastAsia"/>
          <w:sz w:val="24"/>
          <w:szCs w:val="28"/>
        </w:rPr>
        <w:t>，但是</w:t>
      </w:r>
      <w:r w:rsidRPr="00006601">
        <w:rPr>
          <w:rFonts w:ascii="楷体" w:eastAsia="楷体" w:hAnsi="楷体" w:hint="eastAsia"/>
          <w:sz w:val="24"/>
          <w:szCs w:val="28"/>
        </w:rPr>
        <w:t>仍属于传统的被动性的救济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F4DA44B" w14:textId="20A4973B" w:rsidR="00006601" w:rsidRDefault="00006601" w:rsidP="00006601">
      <w:pPr>
        <w:rPr>
          <w:rFonts w:ascii="楷体" w:eastAsia="楷体" w:hAnsi="楷体"/>
          <w:sz w:val="24"/>
          <w:szCs w:val="28"/>
        </w:rPr>
      </w:pPr>
    </w:p>
    <w:p w14:paraId="654A7EEF" w14:textId="460467ED" w:rsidR="00006601" w:rsidRPr="00006601" w:rsidRDefault="00006601" w:rsidP="00006601">
      <w:pPr>
        <w:rPr>
          <w:rFonts w:ascii="宋体" w:eastAsia="宋体" w:hAnsi="宋体"/>
          <w:sz w:val="24"/>
          <w:szCs w:val="28"/>
        </w:rPr>
      </w:pPr>
      <w:r w:rsidRPr="00006601">
        <w:rPr>
          <w:rFonts w:ascii="宋体" w:eastAsia="宋体" w:hAnsi="宋体" w:hint="eastAsia"/>
          <w:sz w:val="24"/>
          <w:szCs w:val="28"/>
        </w:rPr>
        <w:t>《</w:t>
      </w:r>
      <w:r w:rsidRPr="00006601">
        <w:rPr>
          <w:rFonts w:ascii="宋体" w:eastAsia="宋体" w:hAnsi="宋体" w:hint="eastAsia"/>
          <w:sz w:val="24"/>
          <w:szCs w:val="28"/>
        </w:rPr>
        <w:t>宋代社会救济制度的运作和国家权力</w:t>
      </w:r>
      <w:r>
        <w:rPr>
          <w:rFonts w:ascii="宋体" w:eastAsia="宋体" w:hAnsi="宋体" w:hint="eastAsia"/>
          <w:sz w:val="24"/>
          <w:szCs w:val="28"/>
        </w:rPr>
        <w:t>——</w:t>
      </w:r>
      <w:r w:rsidRPr="00006601">
        <w:rPr>
          <w:rFonts w:ascii="宋体" w:eastAsia="宋体" w:hAnsi="宋体" w:hint="eastAsia"/>
          <w:sz w:val="24"/>
          <w:szCs w:val="28"/>
        </w:rPr>
        <w:t>以居养院制的变迁为中心</w:t>
      </w:r>
      <w:r w:rsidRPr="00006601">
        <w:rPr>
          <w:rFonts w:ascii="宋体" w:eastAsia="宋体" w:hAnsi="宋体" w:hint="eastAsia"/>
          <w:sz w:val="24"/>
          <w:szCs w:val="28"/>
        </w:rPr>
        <w:t>》</w:t>
      </w:r>
      <w:r w:rsidRPr="00006601">
        <w:rPr>
          <w:rFonts w:ascii="宋体" w:eastAsia="宋体" w:hAnsi="宋体" w:hint="eastAsia"/>
          <w:sz w:val="24"/>
          <w:szCs w:val="28"/>
        </w:rPr>
        <w:t>李瑾明</w:t>
      </w:r>
    </w:p>
    <w:p w14:paraId="267E8091" w14:textId="4728C857" w:rsidR="00006601" w:rsidRDefault="00006601" w:rsidP="009842A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本文聚焦于</w:t>
      </w:r>
      <w:r w:rsidRPr="00006601">
        <w:rPr>
          <w:rFonts w:ascii="楷体" w:eastAsia="楷体" w:hAnsi="楷体" w:hint="eastAsia"/>
          <w:sz w:val="24"/>
          <w:szCs w:val="28"/>
        </w:rPr>
        <w:t>居养院</w:t>
      </w:r>
      <w:r>
        <w:rPr>
          <w:rFonts w:ascii="楷体" w:eastAsia="楷体" w:hAnsi="楷体" w:hint="eastAsia"/>
          <w:sz w:val="24"/>
          <w:szCs w:val="28"/>
        </w:rPr>
        <w:t>制度，借以一窥宋代的社会救济制度。作者运用了统计分析的方法，主要的史料来源为《宋会要辑稿》、</w:t>
      </w:r>
      <w:r w:rsidR="00E53004">
        <w:rPr>
          <w:rFonts w:ascii="楷体" w:eastAsia="楷体" w:hAnsi="楷体" w:hint="eastAsia"/>
          <w:sz w:val="24"/>
          <w:szCs w:val="28"/>
        </w:rPr>
        <w:t>宋代地方志、宋人笔记，可能存在着统计数据来源不同导致的偏差。作者的研究结论为：一，</w:t>
      </w:r>
      <w:r w:rsidR="00E53004" w:rsidRPr="00E53004">
        <w:rPr>
          <w:rFonts w:ascii="楷体" w:eastAsia="楷体" w:hAnsi="楷体" w:hint="eastAsia"/>
          <w:sz w:val="24"/>
          <w:szCs w:val="28"/>
        </w:rPr>
        <w:t>居养院</w:t>
      </w:r>
      <w:r w:rsidR="00E53004">
        <w:rPr>
          <w:rFonts w:ascii="楷体" w:eastAsia="楷体" w:hAnsi="楷体" w:hint="eastAsia"/>
          <w:sz w:val="24"/>
          <w:szCs w:val="28"/>
        </w:rPr>
        <w:t>财政情况有逐渐恶化的趋势；二，收养者并不全是</w:t>
      </w:r>
      <w:r w:rsidR="00E53004" w:rsidRPr="00E53004">
        <w:rPr>
          <w:rFonts w:ascii="楷体" w:eastAsia="楷体" w:hAnsi="楷体" w:hint="eastAsia"/>
          <w:sz w:val="24"/>
          <w:szCs w:val="28"/>
        </w:rPr>
        <w:t>是制度上规定的救济对象</w:t>
      </w:r>
      <w:r w:rsidR="00E53004">
        <w:rPr>
          <w:rFonts w:ascii="楷体" w:eastAsia="楷体" w:hAnsi="楷体" w:hint="eastAsia"/>
          <w:sz w:val="24"/>
          <w:szCs w:val="28"/>
        </w:rPr>
        <w:t>，还包括了</w:t>
      </w:r>
      <w:r w:rsidR="00E53004" w:rsidRPr="00E53004">
        <w:rPr>
          <w:rFonts w:ascii="楷体" w:eastAsia="楷体" w:hAnsi="楷体" w:hint="eastAsia"/>
          <w:sz w:val="24"/>
          <w:szCs w:val="28"/>
        </w:rPr>
        <w:t>对地方官衙有相当影响力的人物</w:t>
      </w:r>
      <w:r w:rsidR="00E53004">
        <w:rPr>
          <w:rFonts w:ascii="楷体" w:eastAsia="楷体" w:hAnsi="楷体" w:hint="eastAsia"/>
          <w:sz w:val="24"/>
          <w:szCs w:val="28"/>
        </w:rPr>
        <w:t>；三，</w:t>
      </w:r>
      <w:r w:rsidR="00E53004" w:rsidRPr="00E53004">
        <w:rPr>
          <w:rFonts w:ascii="楷体" w:eastAsia="楷体" w:hAnsi="楷体" w:hint="eastAsia"/>
          <w:sz w:val="24"/>
          <w:szCs w:val="28"/>
        </w:rPr>
        <w:t>居养院</w:t>
      </w:r>
      <w:r w:rsidR="00E53004">
        <w:rPr>
          <w:rFonts w:ascii="楷体" w:eastAsia="楷体" w:hAnsi="楷体" w:hint="eastAsia"/>
          <w:sz w:val="24"/>
          <w:szCs w:val="28"/>
        </w:rPr>
        <w:t>的存续时间短暂，较为脆弱，但有过复兴再衰落。</w:t>
      </w:r>
    </w:p>
    <w:p w14:paraId="5306CE65" w14:textId="7E600085" w:rsidR="009842A9" w:rsidRDefault="009842A9" w:rsidP="009842A9">
      <w:pPr>
        <w:rPr>
          <w:rFonts w:ascii="楷体" w:eastAsia="楷体" w:hAnsi="楷体"/>
          <w:sz w:val="24"/>
          <w:szCs w:val="28"/>
        </w:rPr>
      </w:pPr>
    </w:p>
    <w:p w14:paraId="4400FCAF" w14:textId="15411824" w:rsidR="009842A9" w:rsidRPr="009842A9" w:rsidRDefault="009842A9" w:rsidP="009842A9">
      <w:pPr>
        <w:rPr>
          <w:rFonts w:ascii="宋体" w:eastAsia="宋体" w:hAnsi="宋体"/>
          <w:sz w:val="24"/>
          <w:szCs w:val="28"/>
        </w:rPr>
      </w:pPr>
      <w:r w:rsidRPr="009842A9">
        <w:rPr>
          <w:rFonts w:ascii="宋体" w:eastAsia="宋体" w:hAnsi="宋体" w:hint="eastAsia"/>
          <w:sz w:val="24"/>
          <w:szCs w:val="28"/>
        </w:rPr>
        <w:t>《</w:t>
      </w:r>
      <w:r w:rsidRPr="009842A9">
        <w:rPr>
          <w:rFonts w:ascii="宋体" w:eastAsia="宋体" w:hAnsi="宋体" w:hint="eastAsia"/>
          <w:sz w:val="24"/>
          <w:szCs w:val="28"/>
        </w:rPr>
        <w:t>从社会控制角度研究社会救济的成功之作</w:t>
      </w:r>
      <w:r w:rsidR="00DE5C04">
        <w:rPr>
          <w:rFonts w:ascii="宋体" w:eastAsia="宋体" w:hAnsi="宋体" w:hint="eastAsia"/>
          <w:sz w:val="24"/>
          <w:szCs w:val="28"/>
        </w:rPr>
        <w:t>——</w:t>
      </w:r>
      <w:r w:rsidRPr="009842A9">
        <w:rPr>
          <w:rFonts w:ascii="宋体" w:eastAsia="宋体" w:hAnsi="宋体" w:hint="eastAsia"/>
          <w:sz w:val="24"/>
          <w:szCs w:val="28"/>
        </w:rPr>
        <w:t>张文</w:t>
      </w:r>
      <w:r w:rsidRPr="009842A9">
        <w:rPr>
          <w:rFonts w:ascii="宋体" w:eastAsia="宋体" w:hAnsi="宋体"/>
          <w:sz w:val="24"/>
          <w:szCs w:val="28"/>
        </w:rPr>
        <w:t>著</w:t>
      </w:r>
      <w:r w:rsidRPr="009842A9">
        <w:rPr>
          <w:rFonts w:ascii="宋体" w:eastAsia="宋体" w:hAnsi="宋体" w:hint="eastAsia"/>
          <w:sz w:val="24"/>
          <w:szCs w:val="28"/>
        </w:rPr>
        <w:t>&lt;</w:t>
      </w:r>
      <w:r w:rsidRPr="009842A9">
        <w:rPr>
          <w:rFonts w:ascii="宋体" w:eastAsia="宋体" w:hAnsi="宋体"/>
          <w:sz w:val="24"/>
          <w:szCs w:val="28"/>
        </w:rPr>
        <w:t>宋代社会救济研究</w:t>
      </w:r>
      <w:r w:rsidRPr="009842A9">
        <w:rPr>
          <w:rFonts w:ascii="宋体" w:eastAsia="宋体" w:hAnsi="宋体"/>
          <w:sz w:val="24"/>
          <w:szCs w:val="28"/>
        </w:rPr>
        <w:t>&gt;</w:t>
      </w:r>
      <w:r w:rsidRPr="009842A9">
        <w:rPr>
          <w:rFonts w:ascii="宋体" w:eastAsia="宋体" w:hAnsi="宋体"/>
          <w:sz w:val="24"/>
          <w:szCs w:val="28"/>
        </w:rPr>
        <w:t>评介</w:t>
      </w:r>
      <w:r w:rsidRPr="009842A9">
        <w:rPr>
          <w:rFonts w:ascii="宋体" w:eastAsia="宋体" w:hAnsi="宋体" w:hint="eastAsia"/>
          <w:sz w:val="24"/>
          <w:szCs w:val="28"/>
        </w:rPr>
        <w:t>》</w:t>
      </w:r>
      <w:r w:rsidRPr="009842A9">
        <w:rPr>
          <w:rFonts w:ascii="宋体" w:eastAsia="宋体" w:hAnsi="宋体"/>
          <w:sz w:val="24"/>
          <w:szCs w:val="28"/>
        </w:rPr>
        <w:t>王日根</w:t>
      </w:r>
    </w:p>
    <w:p w14:paraId="7B366CAC" w14:textId="7EFD79FA" w:rsidR="009842A9" w:rsidRPr="009842A9" w:rsidRDefault="009842A9" w:rsidP="00DE5C04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 xml:space="preserve">    </w:t>
      </w:r>
      <w:r>
        <w:rPr>
          <w:rFonts w:ascii="楷体" w:eastAsia="楷体" w:hAnsi="楷体" w:hint="eastAsia"/>
          <w:sz w:val="24"/>
          <w:szCs w:val="28"/>
        </w:rPr>
        <w:t>本文是一篇书评，在张呈忠的综述</w:t>
      </w:r>
      <w:r w:rsidR="00DE5C04">
        <w:rPr>
          <w:rFonts w:ascii="楷体" w:eastAsia="楷体" w:hAnsi="楷体" w:hint="eastAsia"/>
          <w:sz w:val="24"/>
          <w:szCs w:val="28"/>
        </w:rPr>
        <w:t>中张文的这本《</w:t>
      </w:r>
      <w:r w:rsidR="00DE5C04" w:rsidRPr="00DE5C04">
        <w:rPr>
          <w:rFonts w:ascii="楷体" w:eastAsia="楷体" w:hAnsi="楷体" w:hint="eastAsia"/>
          <w:sz w:val="24"/>
          <w:szCs w:val="28"/>
        </w:rPr>
        <w:t>宋代社会救济研究</w:t>
      </w:r>
      <w:r w:rsidR="00DE5C04">
        <w:rPr>
          <w:rFonts w:ascii="楷体" w:eastAsia="楷体" w:hAnsi="楷体" w:hint="eastAsia"/>
          <w:sz w:val="24"/>
          <w:szCs w:val="28"/>
        </w:rPr>
        <w:t>》（下以“张书”代称）</w:t>
      </w:r>
      <w:r>
        <w:rPr>
          <w:rFonts w:ascii="楷体" w:eastAsia="楷体" w:hAnsi="楷体" w:hint="eastAsia"/>
          <w:sz w:val="24"/>
          <w:szCs w:val="28"/>
        </w:rPr>
        <w:t>也有提及。</w:t>
      </w:r>
      <w:r w:rsidR="00DE5C04">
        <w:rPr>
          <w:rFonts w:ascii="楷体" w:eastAsia="楷体" w:hAnsi="楷体" w:hint="eastAsia"/>
          <w:sz w:val="24"/>
          <w:szCs w:val="28"/>
        </w:rPr>
        <w:t>据本文所说，张书</w:t>
      </w:r>
      <w:r w:rsidR="00DE5C04" w:rsidRPr="00DE5C04">
        <w:rPr>
          <w:rFonts w:ascii="楷体" w:eastAsia="楷体" w:hAnsi="楷体" w:hint="eastAsia"/>
          <w:sz w:val="24"/>
          <w:szCs w:val="28"/>
        </w:rPr>
        <w:t>从社会控制的角度切入社会救济研究</w:t>
      </w:r>
      <w:r w:rsidR="00DE5C04">
        <w:rPr>
          <w:rFonts w:ascii="楷体" w:eastAsia="楷体" w:hAnsi="楷体" w:hint="eastAsia"/>
          <w:sz w:val="24"/>
          <w:szCs w:val="28"/>
        </w:rPr>
        <w:t>，别开新意。张书</w:t>
      </w:r>
      <w:r w:rsidR="00DE5C04" w:rsidRPr="00DE5C04">
        <w:rPr>
          <w:rFonts w:ascii="楷体" w:eastAsia="楷体" w:hAnsi="楷体" w:hint="eastAsia"/>
          <w:sz w:val="24"/>
          <w:szCs w:val="28"/>
        </w:rPr>
        <w:t>把社会救济看作是国家和社会通过对国民收入的分配、再分配</w:t>
      </w:r>
      <w:r w:rsidR="00DE5C04">
        <w:rPr>
          <w:rFonts w:ascii="楷体" w:eastAsia="楷体" w:hAnsi="楷体" w:cs="楷体" w:hint="eastAsia"/>
          <w:sz w:val="24"/>
          <w:szCs w:val="28"/>
        </w:rPr>
        <w:t>，</w:t>
      </w:r>
      <w:r w:rsidR="00DE5C04" w:rsidRPr="00DE5C04">
        <w:rPr>
          <w:rFonts w:ascii="楷体" w:eastAsia="楷体" w:hAnsi="楷体"/>
          <w:sz w:val="24"/>
          <w:szCs w:val="28"/>
        </w:rPr>
        <w:t>对社会成员因各种原因导致的生活困难</w:t>
      </w:r>
      <w:r w:rsidR="00DE5C04" w:rsidRPr="00DE5C04">
        <w:rPr>
          <w:rFonts w:ascii="楷体" w:eastAsia="楷体" w:hAnsi="楷体" w:hint="eastAsia"/>
          <w:sz w:val="24"/>
          <w:szCs w:val="28"/>
        </w:rPr>
        <w:t>予以物质援助的社会安全制度。</w:t>
      </w:r>
      <w:r w:rsidR="00DE5C04">
        <w:rPr>
          <w:rFonts w:ascii="楷体" w:eastAsia="楷体" w:hAnsi="楷体" w:hint="eastAsia"/>
          <w:sz w:val="24"/>
          <w:szCs w:val="28"/>
        </w:rPr>
        <w:t>张书归纳了宋代官方救济事业的四大特点：</w:t>
      </w:r>
      <w:r w:rsidR="00DE5C04" w:rsidRPr="00DE5C04">
        <w:rPr>
          <w:rFonts w:ascii="楷体" w:eastAsia="楷体" w:hAnsi="楷体"/>
          <w:sz w:val="24"/>
          <w:szCs w:val="28"/>
        </w:rPr>
        <w:t>1、救济面广</w:t>
      </w:r>
      <w:r w:rsidR="00DE5C04">
        <w:rPr>
          <w:rFonts w:ascii="楷体" w:eastAsia="楷体" w:hAnsi="楷体" w:cs="楷体" w:hint="eastAsia"/>
          <w:sz w:val="24"/>
          <w:szCs w:val="28"/>
        </w:rPr>
        <w:t>，</w:t>
      </w:r>
      <w:r w:rsidR="00DE5C04" w:rsidRPr="00DE5C04">
        <w:rPr>
          <w:rFonts w:ascii="楷体" w:eastAsia="楷体" w:hAnsi="楷体" w:cs="楷体" w:hint="eastAsia"/>
          <w:sz w:val="24"/>
          <w:szCs w:val="28"/>
        </w:rPr>
        <w:t>但救济水平不高；</w:t>
      </w:r>
      <w:r w:rsidR="00DE5C04" w:rsidRPr="00DE5C04">
        <w:rPr>
          <w:rFonts w:ascii="楷体" w:eastAsia="楷体" w:hAnsi="楷体"/>
          <w:sz w:val="24"/>
          <w:szCs w:val="28"/>
        </w:rPr>
        <w:t>2、救济</w:t>
      </w:r>
      <w:r w:rsidR="00DE5C04" w:rsidRPr="00DE5C04">
        <w:rPr>
          <w:rFonts w:ascii="楷体" w:eastAsia="楷体" w:hAnsi="楷体" w:hint="eastAsia"/>
          <w:sz w:val="24"/>
          <w:szCs w:val="28"/>
        </w:rPr>
        <w:t>设施创新多</w:t>
      </w:r>
      <w:r w:rsidR="00DE5C04">
        <w:rPr>
          <w:rFonts w:ascii="楷体" w:eastAsia="楷体" w:hAnsi="楷体" w:cs="楷体" w:hint="eastAsia"/>
          <w:sz w:val="24"/>
          <w:szCs w:val="28"/>
        </w:rPr>
        <w:t>，</w:t>
      </w:r>
      <w:r w:rsidR="00DE5C04" w:rsidRPr="00DE5C04">
        <w:rPr>
          <w:rFonts w:ascii="楷体" w:eastAsia="楷体" w:hAnsi="楷体"/>
          <w:sz w:val="24"/>
          <w:szCs w:val="28"/>
        </w:rPr>
        <w:t>但维持不久；3、救济行政逐渐趋于</w:t>
      </w:r>
      <w:r w:rsidR="00DE5C04" w:rsidRPr="00DE5C04">
        <w:rPr>
          <w:rFonts w:ascii="楷体" w:eastAsia="楷体" w:hAnsi="楷体" w:hint="eastAsia"/>
          <w:sz w:val="24"/>
          <w:szCs w:val="28"/>
        </w:rPr>
        <w:t>制度化</w:t>
      </w:r>
      <w:r w:rsidR="00DE5C04">
        <w:rPr>
          <w:rFonts w:ascii="楷体" w:eastAsia="楷体" w:hAnsi="楷体" w:hint="eastAsia"/>
          <w:sz w:val="24"/>
          <w:szCs w:val="28"/>
        </w:rPr>
        <w:t>，</w:t>
      </w:r>
      <w:r w:rsidR="00DE5C04" w:rsidRPr="00DE5C04">
        <w:rPr>
          <w:rFonts w:ascii="楷体" w:eastAsia="楷体" w:hAnsi="楷体"/>
          <w:sz w:val="24"/>
          <w:szCs w:val="28"/>
        </w:rPr>
        <w:t>人治特征仍较明显；4、市场化手段增</w:t>
      </w:r>
      <w:r w:rsidR="00DE5C04" w:rsidRPr="00DE5C04">
        <w:rPr>
          <w:rFonts w:ascii="楷体" w:eastAsia="楷体" w:hAnsi="楷体" w:hint="eastAsia"/>
          <w:sz w:val="24"/>
          <w:szCs w:val="28"/>
        </w:rPr>
        <w:t>多</w:t>
      </w:r>
      <w:r w:rsidR="00DE5C04">
        <w:rPr>
          <w:rFonts w:ascii="楷体" w:eastAsia="楷体" w:hAnsi="楷体" w:cs="楷体" w:hint="eastAsia"/>
          <w:sz w:val="24"/>
          <w:szCs w:val="28"/>
        </w:rPr>
        <w:t>，</w:t>
      </w:r>
      <w:r w:rsidR="00DE5C04" w:rsidRPr="00DE5C04">
        <w:rPr>
          <w:rFonts w:ascii="楷体" w:eastAsia="楷体" w:hAnsi="楷体"/>
          <w:sz w:val="24"/>
          <w:szCs w:val="28"/>
        </w:rPr>
        <w:t>但强制性措施不减。</w:t>
      </w:r>
      <w:r w:rsidR="00DE5C04">
        <w:rPr>
          <w:rFonts w:ascii="楷体" w:eastAsia="楷体" w:hAnsi="楷体" w:hint="eastAsia"/>
          <w:sz w:val="24"/>
          <w:szCs w:val="28"/>
        </w:rPr>
        <w:t>张书的结论是，宋代的政府性救济虽是“空前绝后”的，但由于先天痼疾的存在，不能达到社会控制的目的。</w:t>
      </w:r>
    </w:p>
    <w:sectPr w:rsidR="009842A9" w:rsidRPr="00984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ED"/>
    <w:rsid w:val="00006601"/>
    <w:rsid w:val="00771067"/>
    <w:rsid w:val="007969ED"/>
    <w:rsid w:val="009842A9"/>
    <w:rsid w:val="00DE5C04"/>
    <w:rsid w:val="00E5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4F30"/>
  <w15:chartTrackingRefBased/>
  <w15:docId w15:val="{A4BBD36C-D932-43EC-96D8-2B5CFF23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2022-10-03T12:17:00Z</dcterms:created>
  <dcterms:modified xsi:type="dcterms:W3CDTF">2022-10-03T13:18:00Z</dcterms:modified>
</cp:coreProperties>
</file>