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2B579A"/>
          <w:sz w:val="72"/>
        </w:rPr>
        <w:t>NexusERP 用户操作手册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40"/>
        </w:rPr>
        <w:t>User Operation Manual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2B579A"/>
          <w:sz w:val="24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8"/>
        </w:rPr>
        <w:t>面向制造业与贸易型企业的一站式ERP管理系统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版本：</w:t>
      </w:r>
      <w:r>
        <w:rPr>
          <w:rFonts w:ascii="Microsoft YaHei" w:hAnsi="Microsoft YaHei" w:eastAsia="Microsoft YaHei"/>
          <w:b w:val="0"/>
          <w:i w:val="0"/>
          <w:color w:val="1A1A2E"/>
          <w:sz w:val="24"/>
        </w:rPr>
        <w:t>V2.0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日期：</w:t>
      </w:r>
      <w:r>
        <w:rPr>
          <w:rFonts w:ascii="Microsoft YaHei" w:hAnsi="Microsoft YaHei" w:eastAsia="Microsoft YaHei"/>
          <w:b w:val="0"/>
          <w:i w:val="0"/>
          <w:color w:val="1A1A2E"/>
          <w:sz w:val="24"/>
        </w:rPr>
        <w:t>2026年6月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1A1A2E"/>
          <w:sz w:val="24"/>
        </w:rPr>
        <w:t>作者：</w:t>
      </w:r>
      <w:r>
        <w:rPr>
          <w:rFonts w:ascii="Microsoft YaHei" w:hAnsi="Microsoft YaHei" w:eastAsia="Microsoft YaHei"/>
          <w:b w:val="0"/>
          <w:i w:val="0"/>
          <w:color w:val="1A1A2E"/>
          <w:sz w:val="24"/>
        </w:rPr>
        <w:t>王欢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（请在Word中右键此处，选择“更新域”以生成自动目录）</w:t>
      </w:r>
    </w:p>
    <w:p>
      <w:r>
        <w:br w:type="page"/>
      </w:r>
    </w:p>
    <w:p>
      <w:pPr>
        <w:pStyle w:val="Heading1"/>
      </w:pPr>
      <w:r>
        <w:t>第1章 系统概述</w:t>
      </w:r>
    </w:p>
    <w:p>
      <w:pPr>
        <w:pStyle w:val="Heading2"/>
      </w:pPr>
      <w:r>
        <w:t>1.1 系统简介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NexusERP是一套基于RuoYi-Vue-Plus v5.6.0框架开发的企业资源计划（ERP）管理系统，专为制造业与贸易型企业设计。系统采用前后端分离架构，后端基于Spring Boot + MyBatis-Plus，前端采用Vue 3 + Element Plus，数据库支持MySQL/PostgreSQL。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系统覆盖企业运营的全部核心业务环节，包括：基础数据、销售、采购、生产、仓储、质量、设备、报表等模块，并在V2.0版本中新增了MES制造执行、BOM物料清单增强、AI智能助手、流程引擎等重要功能。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系统支持多租户模式，可满足集团化企业多公司、多工厂的管理需求。</w:t>
      </w:r>
    </w:p>
    <w:p>
      <w:pPr>
        <w:pStyle w:val="Heading2"/>
      </w:pPr>
      <w:r>
        <w:t>1.2 核心模块总览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下表展示了NexusERP的十二大核心模块：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模块名称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功能概述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基础数据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物料、客户、供应商、BOM、工艺路线、工序、车间工位、计量单位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请购管理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内部请购申请、审批流转、请购转采购订单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销售管理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询价、报价、合同、订单、发货、发票、退货、价格管理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采购管理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采购申请、合同、订单、收货、退货、供应商评估、价格比较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生产管理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生产计划、工单、任务、物料需求、委外加工、设备、排程、报表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MES制造执行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MBOM、MES工单、流转卡、工序报工、SN管理、组件追溯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仓储管理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仓库、库区储位、收发货、盘点、预警、条码、台账、报表、3D可视化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排产调度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班次、班组、工人档案、排班、打卡、假期、考勤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流程引擎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基于Flowable的审批流程设计、部署、执行、监控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AI智能助手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对话式AI、数据查询Agent、知识库、MCP工具、Prompt模板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支付与报表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支付管理、积木报表、自定义报表设计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系统管理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用户、角色、菜单、部门、字典、租户、设备、社交账号</w:t>
            </w:r>
          </w:p>
        </w:tc>
      </w:tr>
    </w:tbl>
    <w:p/>
    <w:p>
      <w:pPr>
        <w:pStyle w:val="Heading2"/>
      </w:pPr>
      <w:r>
        <w:t>1.3 系统登录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打开浏览器，访问系统地址：http://nexuserp.website/index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登录步骤：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在登录页面输入用户名和密码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选择所属租户（多租户模式下需要选择）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输入图片验证码或滑动验证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点击“登录”按钮进入系统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温馨提示：</w:t>
      </w:r>
      <w:r>
        <w:rPr>
          <w:rFonts w:ascii="Microsoft YaHei" w:hAnsi="Microsoft YaHei" w:eastAsia="Microsoft YaHei"/>
          <w:b w:val="0"/>
          <w:i w:val="0"/>
          <w:sz w:val="21"/>
        </w:rPr>
        <w:t>首次登录后请立即修改初始密码。进入“个人中心” &gt; “修改密码”。</w:t>
      </w:r>
    </w:p>
    <w:p>
      <w:pPr>
        <w:pStyle w:val="Heading2"/>
      </w:pPr>
      <w:r>
        <w:t>1.4 界面布局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NexusERP采用经典的后台管理系统布局：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左侧导航栏：展示所有菜单，支持多级折叠展开，可收起为图标模式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顶部工具栏：系统消息、全局搜索、快速切换租户、个人中心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中央工作区：当前操作页面的主要内容展示区域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多标签页：支持多个页面同时打开，可关闭、刷新、关闭其他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分页组件：列表页面底部显示分页信息</w:t>
      </w:r>
    </w:p>
    <w:p>
      <w:pPr>
        <w:pStyle w:val="Heading2"/>
      </w:pPr>
      <w:r>
        <w:t>1.5 通用操作说明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4323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点击“新增”按钮，填写表单后保存</w:t>
            </w:r>
          </w:p>
        </w:tc>
      </w:tr>
      <w:tr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选中记录，点击“修改”按钮，修改后保存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删除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选中记录，点击“删除”确认删除。部分数据存在关联保护</w:t>
            </w:r>
          </w:p>
        </w:tc>
      </w:tr>
      <w:tr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导出</w:t>
            </w:r>
          </w:p>
        </w:tc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点击“导出”将列表数据导出为Excel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搜索与重置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输入条件点击“搜索”过滤，点击“重置”清空</w:t>
            </w:r>
          </w:p>
        </w:tc>
      </w:tr>
      <w:tr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状态激活/停用</w:t>
            </w:r>
          </w:p>
        </w:tc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切换记录启用/停用状态，停用后不可在下拉框中选择</w:t>
            </w:r>
          </w:p>
        </w:tc>
      </w:tr>
    </w:tbl>
    <w:p/>
    <w:p>
      <w:r>
        <w:br w:type="page"/>
      </w:r>
    </w:p>
    <w:p>
      <w:pPr>
        <w:pStyle w:val="Heading1"/>
      </w:pPr>
      <w:r>
        <w:t>第2章 基础数据管理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基础数据是整个ERP系统的基石，所有业务模块均围绕基础数据运转。</w:t>
      </w:r>
    </w:p>
    <w:p>
      <w:pPr>
        <w:pStyle w:val="Heading2"/>
      </w:pPr>
      <w:r>
        <w:t>2.1 物料管理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物料是ERP系统中最核心的基础数据。物料管理页面采用左侧分类树 + 右侧列表的经典布局。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创建物料的步骤：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点击菜单“基础数据” &gt; “物料管理”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点击“新增”，打开物料新增表单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填写基本信息：物料编码、名称、规格、计量单位、分类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设置物料属性：类型（原材料/半成品/成品/辅料/包装材料）、序列号管理、批次管理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填写采购信息：默认供应商、采购提前期、最小采购量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填写仓储信息：默认仓库、安全库存、最高库存、重订点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点击“保存”完成物料创建</w:t>
      </w:r>
    </w:p>
    <w:p>
      <w:pPr>
        <w:pStyle w:val="Heading2"/>
      </w:pPr>
      <w:r>
        <w:t>2.2 物料分类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物料分类采用树形结构，支持多级分类：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一级分类：原材料、半成品、成品、辅料、包装材料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二级分类：如原材料下分钢材、塑料、电子元器件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三级分类：如钢材下分不锈钢、碳钢、合金钢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操作：左侧树右键可新增子分类、修改名称、删除。含物料的分类无法删除。</w:t>
      </w:r>
    </w:p>
    <w:p>
      <w:pPr>
        <w:pStyle w:val="Heading2"/>
      </w:pPr>
      <w:r>
        <w:t>2.3 工序管理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【V2.0新增】</w:t>
      </w:r>
      <w:r>
        <w:rPr>
          <w:rFonts w:ascii="Microsoft YaHei" w:hAnsi="Microsoft YaHei" w:eastAsia="Microsoft YaHei"/>
          <w:b w:val="0"/>
          <w:i w:val="0"/>
          <w:sz w:val="21"/>
        </w:rPr>
        <w:t>工序管理用于定义生产过程中的各道工序。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工序类型：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加工工序：切削、成型、磨削等加工操作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装配工序：将多个零部件组装成半成品或成品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检验工序：质量检测、性能测试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包装工序：包装、贴标、入箱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搜索字段：工序编码、工序名称、工序类型、状态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创建工序的步骤：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点击“基础数据” &gt; “工序管理”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点击“新增”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填写工序编码（如OP-001）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填写工序名称（如“数控车削”）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选择工序类型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设置默认工时（分钟）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填写备注说明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注意：</w:t>
      </w:r>
      <w:r>
        <w:rPr>
          <w:rFonts w:ascii="Microsoft YaHei" w:hAnsi="Microsoft YaHei" w:eastAsia="Microsoft YaHei"/>
          <w:b w:val="0"/>
          <w:i w:val="0"/>
          <w:sz w:val="21"/>
        </w:rPr>
        <w:t>工序被工艺路线引用后，系统进行级联删除保护，不允许直接删除。</w:t>
      </w:r>
    </w:p>
    <w:p>
      <w:pPr>
        <w:pStyle w:val="Heading2"/>
      </w:pPr>
      <w:r>
        <w:t>2.4 工艺路线管理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【V2.0新增】</w:t>
      </w:r>
      <w:r>
        <w:rPr>
          <w:rFonts w:ascii="Microsoft YaHei" w:hAnsi="Microsoft YaHei" w:eastAsia="Microsoft YaHei"/>
          <w:b w:val="0"/>
          <w:i w:val="0"/>
          <w:sz w:val="21"/>
        </w:rPr>
        <w:t>工艺路线定义了产品的生产工序流程，是生产计划和MES执行的基础。支持版本管理。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每个工序步骤可设置：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工序序号、工序编码、工作中心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人工费率、机器费率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准备时间和加工时间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创建工艺路线：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点击“基础数据” &gt; “工艺路线管理”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点击“新增”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填写编码和名称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选择关联产品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设置版本号（如V1.0）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在“工序步骤”表格中添加各道工序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填写备注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版本激活：</w:t>
      </w:r>
      <w:r>
        <w:rPr>
          <w:rFonts w:ascii="Microsoft YaHei" w:hAnsi="Microsoft YaHei" w:eastAsia="Microsoft YaHei"/>
          <w:b w:val="0"/>
          <w:i w:val="0"/>
          <w:sz w:val="21"/>
        </w:rPr>
        <w:t>同一产品可有多个版本，但同时只能有一个激活版本。新建后需点击“激活版本”。</w:t>
      </w:r>
    </w:p>
    <w:p>
      <w:pPr>
        <w:pStyle w:val="Heading2"/>
      </w:pPr>
      <w:r>
        <w:t>2.5 BOM物料清单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【V2.0增强】</w:t>
      </w:r>
      <w:r>
        <w:rPr>
          <w:rFonts w:ascii="Microsoft YaHei" w:hAnsi="Microsoft YaHei" w:eastAsia="Microsoft YaHei"/>
          <w:b w:val="0"/>
          <w:i w:val="0"/>
          <w:sz w:val="21"/>
        </w:rPr>
        <w:t>BOM（Bill of Materials）是制造业ERP的核心数据，V2.0全面增强。</w:t>
      </w:r>
    </w:p>
    <w:p>
      <w:pPr>
        <w:pStyle w:val="Heading3"/>
      </w:pPr>
      <w:r>
        <w:t>2.5.1 BOM类型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BOM类型</w:t>
            </w:r>
          </w:p>
        </w:tc>
        <w:tc>
          <w:tcPr>
            <w:tcW w:type="dxa" w:w="2161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缩写</w:t>
            </w:r>
          </w:p>
        </w:tc>
        <w:tc>
          <w:tcPr>
            <w:tcW w:type="dxa" w:w="2161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工程BOM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EBOM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产品设计阶段的物料清单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产品设计、研发评审</w:t>
            </w:r>
          </w:p>
        </w:tc>
      </w:tr>
      <w:tr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制造BOM</w:t>
            </w:r>
          </w:p>
        </w:tc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MBOM</w:t>
            </w:r>
          </w:p>
        </w:tc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生产制造阶段，考虑工艺流程</w:t>
            </w:r>
          </w:p>
        </w:tc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生产计划、MES执行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销售BOM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SBOM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销售配置阶段，含客户选配件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销售报价、订单配置</w:t>
            </w:r>
          </w:p>
        </w:tc>
      </w:tr>
      <w:tr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成本BOM</w:t>
            </w:r>
          </w:p>
        </w:tc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CBOM</w:t>
            </w:r>
          </w:p>
        </w:tc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用于成本核算</w:t>
            </w:r>
          </w:p>
        </w:tc>
        <w:tc>
          <w:tcPr>
            <w:tcW w:type="dxa" w:w="2161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成本分析、定价决策</w:t>
            </w:r>
          </w:p>
        </w:tc>
      </w:tr>
    </w:tbl>
    <w:p/>
    <w:p>
      <w:pPr>
        <w:pStyle w:val="Heading3"/>
      </w:pPr>
      <w:r>
        <w:t>2.5.2 BOM列表页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搜索字段：BOM编码、父物料编码/名称、BOM类型、BOM版本、状态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工具栏十大操作：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新增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创建新的BOM记录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修改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修改当前BOM（仅草稿可修改）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查看BOM详情，含物料明细、BOM树、成本卷积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激活版本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将当前版本设为激活状态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验证BOM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检查数据完整性，检查循环引用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BOM树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树形结构展示多级组成关系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复制BOM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基于现有BOM创建副本，自动新版本号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BOM比较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选择两个BOM进行差异对比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9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Where-Used反查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查看某物料被哪些BOM引用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导出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将BOM数据导出为Excel</w:t>
            </w:r>
          </w:p>
        </w:tc>
      </w:tr>
    </w:tbl>
    <w:p/>
    <w:p>
      <w:pPr>
        <w:pStyle w:val="Heading3"/>
      </w:pPr>
      <w:r>
        <w:t>2.5.3 新增BOM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创建BOM的步骤：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点击“新增”，打开BOM新增表单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选择父物料：从物料列表中选择产品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选择BOM类型（EBOM/MBOM/SBOM/CBOM）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设置BOM版本号（默认V1.0）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在物料明细表格中添加子物料：物料、用量、损耗率、工序步骤、替代料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检查BOM数据完整性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点击“保存”，状态默认为“草稿”</w:t>
      </w:r>
    </w:p>
    <w:p>
      <w:pPr>
        <w:pStyle w:val="Heading3"/>
      </w:pPr>
      <w:r>
        <w:t>2.5.4 BOM表单页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BOM表单页包含基本信息区域和四个功能标签页：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基本信息：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BOM编码、父物料编码/名称/规格、BOM类型、版本号、状态、创建人、创建时间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标签页1：物料明细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子物料编码/名称/规格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用量：生产单位父物料所需的子物料数量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损耗率（%）：实际需求量 = 用量 x (1 + 损耗率)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工序步骤：关联到具体生产工序，用于MES物料投放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替代料标识：标记是否存在替代料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标签页2：BOM树形视图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以可视化树形图展示BOM的多级组成结构，支持展开/折叠。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标签页3：缩进式BOM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以缩进列表形式展示多级BOM，显示层级号、物料编码、名称、规格、用量、单位。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标签页4：成本卷积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自动计算BOM的多级成本卷积，计算公式：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单层材料成本 = 子物料单价 x 用量 x (1 + 损耗率)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单层人工成本 = 人工费率 x 工时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单层制造成本 = 机器费率 x 工时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总成本 = 各层材料成本 + 人工成本 + 制造成本（自底向上逐层累加）</w:t>
      </w:r>
    </w:p>
    <w:p>
      <w:pPr>
        <w:pStyle w:val="Heading3"/>
      </w:pPr>
      <w:r>
        <w:t>2.5.5 替代料管理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在BOM物料明细中可为每个子物料配置替代料：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替代类型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完全替代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FULL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替代料可完全替换原物料，功能性能等同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部分替代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PARTIAL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可按一定比例替换，需设置替代比例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互换替代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INTERCHANGEABLE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原物料与替代料可互相替换，根据库存自动选择</w:t>
            </w:r>
          </w:p>
        </w:tc>
      </w:tr>
    </w:tbl>
    <w:p/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替代料可设置有效期范围（开始日期至结束日期），超出有效期自动失效。</w:t>
      </w:r>
    </w:p>
    <w:p>
      <w:pPr>
        <w:pStyle w:val="Heading3"/>
      </w:pPr>
      <w:r>
        <w:t>2.5.6 BOM复制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选中要复制的BOM，点击“复制BOM”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系统自动生成新的BOM编码和版本号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复制内容包括：基本信息、物料明细、替代料关系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复制后状态为“草稿”，可修改后激活</w:t>
      </w:r>
    </w:p>
    <w:p>
      <w:pPr>
        <w:pStyle w:val="Heading3"/>
      </w:pPr>
      <w:r>
        <w:t>2.5.7 BOM比较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点击“BOM比较”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分别选择两个BOM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系统从四个维度对比：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物料差异：新增、删除、共有的子物料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用量差异：同一物料的用量变化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损耗率差异：同一物料的损耗率变化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成本差异：各层成本的变化对比</w:t>
      </w:r>
    </w:p>
    <w:p>
      <w:pPr>
        <w:pStyle w:val="Heading3"/>
      </w:pPr>
      <w:r>
        <w:t>2.5.8 Where-Used反查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点击“Where-Used反查”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选择要查询的物料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系统展示所有引用该物料的BOM列表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该功能在物料变更、停产替代等场景下非常有用，可快速评估影响范围。</w:t>
      </w:r>
    </w:p>
    <w:p>
      <w:pPr>
        <w:pStyle w:val="Heading2"/>
      </w:pPr>
      <w:r>
        <w:t>2.6 物料-供应商关系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物料与供应商的绑定关系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供应价格、供应提前期、最小起订量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优先级设置：同一物料多个供应商时设置优先采购顺序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供应商资质证书管理</w:t>
      </w:r>
    </w:p>
    <w:p>
      <w:pPr>
        <w:pStyle w:val="Heading2"/>
      </w:pPr>
      <w:r>
        <w:t>2.7 客户管理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客户基本信息：编码、名称、类型、行业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联系信息：联系人、电话、邮箱、地址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业务信息：信用额度、付款条件、开票信息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收货地址：支持多个收货地址</w:t>
      </w:r>
    </w:p>
    <w:p>
      <w:pPr>
        <w:pStyle w:val="Heading2"/>
      </w:pPr>
      <w:r>
        <w:t>2.8 供应商管理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供应商基本信息：编码、名称、类型、经营范围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联系信息：联系人、电话、邮箱、地址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业务信息：付款条件、结算方式、税务信息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供应商评级：A/B/C/D四级评估体系</w:t>
      </w:r>
    </w:p>
    <w:p>
      <w:pPr>
        <w:pStyle w:val="Heading2"/>
      </w:pPr>
      <w:r>
        <w:t>2.9 车间与工位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车间管理：定义生产车间编码、名称、负责人、产线类型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工位管理：在车间下定义工位，含编码、名称、设备绑定、产能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支持车间-工位的层级结构展示</w:t>
      </w:r>
    </w:p>
    <w:p>
      <w:pPr>
        <w:pStyle w:val="Heading2"/>
      </w:pPr>
      <w:r>
        <w:t>2.10 计量单位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基本单位：个、件、千克、米、升等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单位换算：定义不同单位间的换算关系，如1箱=12个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单位分组：长度、重量、体积、数量等分组</w:t>
      </w:r>
    </w:p>
    <w:p>
      <w:pPr>
        <w:pStyle w:val="Heading2"/>
      </w:pPr>
      <w:r>
        <w:t>2.11 序列号/批次管理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序列号管理：为每个产品分配唯一序列号，支持手动录入和自动生成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批次管理：按批次号管理物料，支持生产日期、有效期、批次属性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追溯查询：通过序列号或批次号查询物料全生命周期</w:t>
      </w:r>
    </w:p>
    <w:p>
      <w:r>
        <w:br w:type="page"/>
      </w:r>
    </w:p>
    <w:p>
      <w:pPr>
        <w:pStyle w:val="Heading1"/>
      </w:pPr>
      <w:r>
        <w:t>第3章 请购管理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请购管理模块用于处理企业内部的物料需求申请，经审批后转为采购订单。</w:t>
      </w:r>
    </w:p>
    <w:p>
      <w:pPr>
        <w:pStyle w:val="Heading2"/>
      </w:pPr>
      <w:r>
        <w:t>3.1 创建请购单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点击“请购管理” &gt; “请购单”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点击“新增”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填写请购单头：请购部门、请购人、需求日期、请购原因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添加请购物料：选择物料、填写数量、期望交货日期、建议供应商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</w:t>
      </w:r>
    </w:p>
    <w:p>
      <w:pPr>
        <w:pStyle w:val="Heading2"/>
      </w:pPr>
      <w:r>
        <w:t>3.2 请购单状态流转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可执行操作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草稿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刚创建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修改、删除、提交审批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待审批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已提交等待审批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撤回、查看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审批通过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审批已通过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转采购订单、查看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已转采购订单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已生成采购订单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查看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审批拒绝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审批未通过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修改后重新提交、删除</w:t>
            </w:r>
          </w:p>
        </w:tc>
      </w:tr>
    </w:tbl>
    <w:p/>
    <w:p>
      <w:pPr>
        <w:pStyle w:val="Heading2"/>
      </w:pPr>
      <w:r>
        <w:t>3.3 请购转采购订单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选择状态为“审批通过”的请购单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点击“转采购订单”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确认采购信息：供应商、价格、交货日期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系统自动生成采购订单，关联原请购单</w:t>
      </w:r>
    </w:p>
    <w:p>
      <w:r>
        <w:br w:type="page"/>
      </w:r>
    </w:p>
    <w:p>
      <w:pPr>
        <w:pStyle w:val="Heading1"/>
      </w:pPr>
      <w:r>
        <w:t>第4章 销售管理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销售管理模块覆盖从客户询价到发票开具的完整销售流程。</w:t>
      </w:r>
    </w:p>
    <w:p>
      <w:pPr>
        <w:pStyle w:val="Heading2"/>
      </w:pPr>
      <w:r>
        <w:t>4.1 客户询价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询价单包含：客户信息、询价物料、需求数量、期望交货日期、备注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支持将询价单直接转为销售报价单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询价历史记录可作为客户跟踪和市场分析依据</w:t>
      </w:r>
    </w:p>
    <w:p>
      <w:pPr>
        <w:pStyle w:val="Heading2"/>
      </w:pPr>
      <w:r>
        <w:t>4.2 销售报价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报价单包含：客户信息、报价物料、单价、折扣、有效期、付款条件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支持多级审批，报价超过一定金额需上级审批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审批通过后可转为销售合同或销售订单</w:t>
      </w:r>
    </w:p>
    <w:p>
      <w:pPr>
        <w:pStyle w:val="Heading2"/>
      </w:pPr>
      <w:r>
        <w:t>4.3 销售合同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合同基本信息：合同编号、客户名称、合同金额、签订日期、有效期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合同明细：物料、数量、单价、交货计划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合同执行跟踪：已交货金额、已回款金额、未执行金额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合同变更管理：支持合同修改、补充协议、终止</w:t>
      </w:r>
    </w:p>
    <w:p>
      <w:pPr>
        <w:pStyle w:val="Heading2"/>
      </w:pPr>
      <w:r>
        <w:t>4.4 销售订单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订单头：订单编号、客户、订单日期、交货日期、币种、汇率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订单明细：物料、数量、单价、金额、税率、备注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状态：草稿、已确认、部分发货、已发货、已完成、已取消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支持从销售订单直接生成生产计划或采购申请</w:t>
      </w:r>
    </w:p>
    <w:p>
      <w:pPr>
        <w:pStyle w:val="Heading2"/>
      </w:pPr>
      <w:r>
        <w:t>4.5 销售退货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退货单关联原销售订单，自动带出原订单信息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支持部分退货和全部退货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退货原因：质量问题、规格不符、客户变更、其他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退货审批流程：支持多级审批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退货入库：审批通过后自动生成入库单</w:t>
      </w:r>
    </w:p>
    <w:p>
      <w:pPr>
        <w:pStyle w:val="Heading2"/>
      </w:pPr>
      <w:r>
        <w:t>4.6 销售发票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从销售订单或发货单生成发票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发票信息：发票号码、开票日期、金额、税额、发票类型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发票状态：待开票、已开票、已作废、已红冲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发票核销：记录发票与回款的匹配关系</w:t>
      </w:r>
    </w:p>
    <w:p>
      <w:pPr>
        <w:pStyle w:val="Heading2"/>
      </w:pPr>
      <w:r>
        <w:t>4.7 价格管理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价格表管理：定义不同客户群组的价格策略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折扣管理：数量折扣、金额折扣、客户特殊折扣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价格历史：记录价格变更历史，支持价格趋势分析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价格审批：价格调整需经过审批流程</w:t>
      </w:r>
    </w:p>
    <w:p>
      <w:pPr>
        <w:pStyle w:val="Heading2"/>
      </w:pPr>
      <w:r>
        <w:t>4.8 销售报表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销售额统计：按客户、产品、区域、时间维度统计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销售趋势分析：月度、季度、年度销售趋势图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客户分析：客户贡献度排名、购买频次分析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产品分析：畅销产品排名、产品利润率分析</w:t>
      </w:r>
    </w:p>
    <w:p>
      <w:r>
        <w:br w:type="page"/>
      </w:r>
    </w:p>
    <w:p>
      <w:pPr>
        <w:pStyle w:val="Heading1"/>
      </w:pPr>
      <w:r>
        <w:t>第5章 采购管理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采购管理模块覆盖从采购申请到供应商评估的完整采购流程。</w:t>
      </w:r>
    </w:p>
    <w:p>
      <w:pPr>
        <w:pStyle w:val="Heading2"/>
      </w:pPr>
      <w:r>
        <w:t>5.1 采购申请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采购申请支持两种方式：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手动创建：由采购人员手动填写采购申请单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自动生成：系统根据库存预警自动生成，当库存低于重订点时触发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采购申请包含：物料编码、名称、申请数量、需求日期、建议供应商、备注</w:t>
      </w:r>
    </w:p>
    <w:p>
      <w:pPr>
        <w:pStyle w:val="Heading2"/>
      </w:pPr>
      <w:r>
        <w:t>5.2 采购合同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框架合同：与供应商签订长期采购框架协议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一次性合同：针对单次采购签订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批次合同：按批次交货，支持多次交货计划</w:t>
      </w:r>
    </w:p>
    <w:p>
      <w:pPr>
        <w:pStyle w:val="Heading2"/>
      </w:pPr>
      <w:r>
        <w:t>5.3 采购订单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订单头：订单编号、供应商、订单日期、交货日期、币种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订单明细：物料、数量、单价、金额、税率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状态：草稿、已审批、部分收货、已收货、已完成、已取消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支持从请购单自动转换生成</w:t>
      </w:r>
    </w:p>
    <w:p>
      <w:pPr>
        <w:pStyle w:val="Heading2"/>
      </w:pPr>
      <w:r>
        <w:t>5.4 采购退货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采购退货单关联原采购订单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支持部分退货和全部退货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退货原因：质量不合格、数量多余、规格不符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审批通过后自动生成出库单</w:t>
      </w:r>
    </w:p>
    <w:p>
      <w:pPr>
        <w:pStyle w:val="Heading2"/>
      </w:pPr>
      <w:r>
        <w:t>5.5 供应商评估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系统提供全面的供应商评估体系：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评估等级：A（优秀）、B（良好）、C（合格）、D（不合格）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评估维度：交货及时率、质量合格率、价格竞争力、服务响应速度、合同履行率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雷达图展示：以雷达图形式直观展示各维度评分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评估周期：支持月度、季度、年度评估</w:t>
      </w:r>
    </w:p>
    <w:p>
      <w:pPr>
        <w:pStyle w:val="Heading2"/>
      </w:pPr>
      <w:r>
        <w:t>5.6 采购价格比较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选择同一物料的多个供应商报价对比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自动计算价格差异、排名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支持历史价格趋势对比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生成比价报告，辅助采购决策</w:t>
      </w:r>
    </w:p>
    <w:p>
      <w:pPr>
        <w:pStyle w:val="Heading2"/>
      </w:pPr>
      <w:r>
        <w:t>5.7 采购报表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采购额统计：按供应商、物料、时间维度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采购趋势分析：采购金额趋势图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供应商交货分析：交货及时率、质量合格率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采购周期分析：从申请到收货的平均周期</w:t>
      </w:r>
    </w:p>
    <w:p>
      <w:r>
        <w:br w:type="page"/>
      </w:r>
    </w:p>
    <w:p>
      <w:pPr>
        <w:pStyle w:val="Heading1"/>
      </w:pPr>
      <w:r>
        <w:t>第6章 生产管理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生产管理模块覆盖从生产计划到生产执行的全流程管理。</w:t>
      </w:r>
    </w:p>
    <w:p>
      <w:pPr>
        <w:pStyle w:val="Heading2"/>
      </w:pPr>
      <w:r>
        <w:t>6.1 生产计划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基于销售订单和库存情况自动生成生产计划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BOM展开：自动根据BOM展开物料需求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物料需求运算：考虑现有库存、在途采购、安全库存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支持手动调整生产计划</w:t>
      </w:r>
    </w:p>
    <w:p>
      <w:pPr>
        <w:pStyle w:val="Heading2"/>
      </w:pPr>
      <w:r>
        <w:t>6.2 生产工单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生产工单包含：产品信息、计划数量、开始/结束日期、优先级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基于Flowable的审批流程：提交 &gt; 审批 &gt; 下达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状态：草稿、待审批、已审批、已下达、生产中、已完工、已关闭</w:t>
      </w:r>
    </w:p>
    <w:p>
      <w:pPr>
        <w:pStyle w:val="Heading2"/>
      </w:pPr>
      <w:r>
        <w:t>6.3 生产任务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根据生产工单自动拆解为具体的生产任务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任务分配到具体车间、工位、操作员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任务进度跟踪：未开始、进行中、已完成、已暂停</w:t>
      </w:r>
    </w:p>
    <w:p>
      <w:pPr>
        <w:pStyle w:val="Heading2"/>
      </w:pPr>
      <w:r>
        <w:t>6.4 物料需求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自动计算生产所需物料的需求量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考虑BOM用量、损耗率、现有库存、在途采购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缺料预警：当物料不足时自动提醒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支持生成采购申请</w:t>
      </w:r>
    </w:p>
    <w:p>
      <w:pPr>
        <w:pStyle w:val="Heading2"/>
      </w:pPr>
      <w:r>
        <w:t>6.5 委外加工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委外加工订单管理：创建、审批、下达、跟踪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委外物料发放与回收管理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委外加工费用管理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委外质量检验与入库</w:t>
      </w:r>
    </w:p>
    <w:p>
      <w:pPr>
        <w:pStyle w:val="Heading2"/>
      </w:pPr>
      <w:r>
        <w:t>6.6 设备管理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设备台账：设备编号、名称、型号、位置、状态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维保计划：定期维护任务自动提醒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故障管理：故障报修、维修记录、故障分析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设备OEE综合效率分析</w:t>
      </w:r>
    </w:p>
    <w:p>
      <w:pPr>
        <w:pStyle w:val="Heading2"/>
      </w:pPr>
      <w:r>
        <w:t>6.7 生产排程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甘特图展示生产计划和实际进度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支持拖拽调整生产排程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考虑设备产能、人员排班、物料供应等约束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支持自动排程和手动调整</w:t>
      </w:r>
    </w:p>
    <w:p>
      <w:pPr>
        <w:pStyle w:val="Heading2"/>
      </w:pPr>
      <w:r>
        <w:t>6.8 生产报表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生产进度报表：工单完成率、生产进度跟踪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产能分析：设备利用率、产线产能趋势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生产成本报表：实际成本与计划成本对比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质量统计：良品率、不良品分析</w:t>
      </w:r>
    </w:p>
    <w:p>
      <w:r>
        <w:br w:type="page"/>
      </w:r>
    </w:p>
    <w:p>
      <w:pPr>
        <w:pStyle w:val="Heading1"/>
      </w:pPr>
      <w:r>
        <w:t>第7章 MES制造执行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【V2.0全新模块】</w:t>
      </w:r>
      <w:r>
        <w:rPr>
          <w:rFonts w:ascii="Microsoft YaHei" w:hAnsi="Microsoft YaHei" w:eastAsia="Microsoft YaHei"/>
          <w:b w:val="0"/>
          <w:i w:val="0"/>
          <w:sz w:val="21"/>
        </w:rPr>
        <w:t>MES制造执行模块是V2.0版本的重要新增，实现了从计划层到执行层的闭环管理。</w:t>
      </w:r>
    </w:p>
    <w:p>
      <w:pPr>
        <w:pStyle w:val="Heading2"/>
      </w:pPr>
      <w:r>
        <w:t>7.1 MBOM管理</w:t>
      </w:r>
    </w:p>
    <w:p>
      <w:pPr>
        <w:pStyle w:val="Heading3"/>
      </w:pPr>
      <w:r>
        <w:t>7.1.1 MBOM与ERP BOM的关系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ERP BOM主要用于成本核算和物料需求计算，而MBOM用于MES制造执行，定义了实际生产过程中的物料投放和工序关联。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一个ERP BOM对应一个MBOM，MBOM在工单下达时自动快照，确保生产过程中数据的一致性。</w:t>
      </w:r>
    </w:p>
    <w:p>
      <w:pPr>
        <w:pStyle w:val="Heading3"/>
      </w:pPr>
      <w:r>
        <w:t>7.1.2 MBOM列表页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列表字段：MBOM ID、父物料、BOM版本、工艺路线、MBOM版本、状态</w:t>
      </w:r>
    </w:p>
    <w:p>
      <w:pPr>
        <w:pStyle w:val="Heading3"/>
      </w:pPr>
      <w:r>
        <w:t>7.1.3 新增MBOM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选择关联的ERP BOM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系统自动带出BOM的物料明细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调整工序关联：为每个子物料指定投放工序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设置MBOM版本号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验证数据完整性：确保所有物料已关联工序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验证规则：</w:t>
      </w:r>
      <w:r>
        <w:rPr>
          <w:rFonts w:ascii="Microsoft YaHei" w:hAnsi="Microsoft YaHei" w:eastAsia="Microsoft YaHei"/>
          <w:b w:val="0"/>
          <w:i w:val="0"/>
          <w:sz w:val="21"/>
        </w:rPr>
        <w:t>每个子物料必须关联至少一个工序；父物料必须已存在激活版本的BOM。</w:t>
      </w:r>
    </w:p>
    <w:p>
      <w:pPr>
        <w:pStyle w:val="Heading2"/>
      </w:pPr>
      <w:r>
        <w:t>7.2 MES工单管理</w:t>
      </w:r>
    </w:p>
    <w:p>
      <w:pPr>
        <w:pStyle w:val="Heading3"/>
      </w:pPr>
      <w:r>
        <w:t>7.2.1 创建MES工单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点击“MES制造执行” &gt; “MES工单”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点击“新增”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选择产品（父物料）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选择BOM版本和工艺路线版本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填写计划数量、计划开始/结束日期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点击“保存”</w:t>
      </w:r>
    </w:p>
    <w:p>
      <w:pPr>
        <w:pStyle w:val="Heading3"/>
      </w:pPr>
      <w:r>
        <w:t>7.2.2 工单下达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工单审批通过后进行下达操作。下达时系统自动执行以下操作：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自动快照MBOM数据，生成工单专属的物料清单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自动快照工艺路线，生成工序步骤列表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生成工序流转卡（可选）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锁定MBOM和工艺路线，防止生产过程中被修改</w:t>
      </w:r>
    </w:p>
    <w:p>
      <w:pPr>
        <w:pStyle w:val="Heading3"/>
      </w:pPr>
      <w:r>
        <w:t>7.2.3 工单详情页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工单详情页包含四个标签页：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基本信息：工单编号、产品、数量、日期、状态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工序步骤：展示工艺路线的所有工序，包含执行状态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物料明细（MBOM）：展示快照后的物料清单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审批流程：显示审批记录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工单状态流转：草稿 &gt; 待审批 &gt; 已审批 &gt; 已下达 &gt; 生产中 &gt; 已完工 &gt; 已关闭</w:t>
      </w:r>
    </w:p>
    <w:p>
      <w:pPr>
        <w:pStyle w:val="Heading2"/>
      </w:pPr>
      <w:r>
        <w:t>7.3 流转卡管理</w:t>
      </w:r>
    </w:p>
    <w:p>
      <w:pPr>
        <w:pStyle w:val="Heading3"/>
      </w:pPr>
      <w:r>
        <w:t>7.3.1 创建流转卡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流转卡是MES执行的核心载体，跟随产品在各工序间流转。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从已下达的MES工单自动生成流转卡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流转卡包含：卡号、产品信息、数量、工序列表、当前工序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支持批量生成多张流转卡</w:t>
      </w:r>
    </w:p>
    <w:p>
      <w:pPr>
        <w:pStyle w:val="Heading3"/>
      </w:pPr>
      <w:r>
        <w:t>7.3.2 流转卡详情与工序报工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流转卡的执行流程分为四个步骤：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开工：操作员扫码或手动点击“开工”，记录实际开工时间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完工报工：填写完成数量、良品数、不良品数，点击“完工报工”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流转卡完工：所有工序完成后，点击“流转卡完工”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关闭：确认数据无误后关闭流转卡，数据归档</w:t>
      </w:r>
    </w:p>
    <w:p>
      <w:pPr>
        <w:pStyle w:val="Heading2"/>
      </w:pPr>
      <w:r>
        <w:t>7.4 SN管理</w:t>
      </w:r>
    </w:p>
    <w:p>
      <w:pPr>
        <w:pStyle w:val="Heading3"/>
      </w:pPr>
      <w:r>
        <w:t>7.4.1 批量生成SN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根据规则自动生成序列号：前缀 + 日期 + 流水号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支持批量生成，一次生成多个SN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支持手动录入和扫码录入</w:t>
      </w:r>
    </w:p>
    <w:p>
      <w:pPr>
        <w:pStyle w:val="Heading3"/>
      </w:pPr>
      <w:r>
        <w:t>7.4.2 SN生命周期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SN的生命周期状态：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状态</w:t>
            </w:r>
          </w:p>
        </w:tc>
        <w:tc>
          <w:tcPr>
            <w:tcW w:type="dxa" w:w="4323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生产中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SN已创建，正在生产过程中</w:t>
            </w:r>
          </w:p>
        </w:tc>
      </w:tr>
      <w:tr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已完成</w:t>
            </w:r>
          </w:p>
        </w:tc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生产完成，等待发货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已发货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已随销售订单发货</w:t>
            </w:r>
          </w:p>
        </w:tc>
      </w:tr>
      <w:tr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已报废</w:t>
            </w:r>
          </w:p>
        </w:tc>
        <w:tc>
          <w:tcPr>
            <w:tcW w:type="dxa" w:w="4323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生产或检验不合格，已报废处理</w:t>
            </w:r>
          </w:p>
        </w:tc>
      </w:tr>
    </w:tbl>
    <w:p/>
    <w:p>
      <w:pPr>
        <w:pStyle w:val="Heading2"/>
      </w:pPr>
      <w:r>
        <w:t>7.5 组件追溯</w:t>
      </w:r>
    </w:p>
    <w:p>
      <w:pPr>
        <w:pStyle w:val="Heading3"/>
      </w:pPr>
      <w:r>
        <w:t>7.5.1 SN追溯详情页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通过SN号查看产品的完整追溯信息：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前向追溯（从原材料到成品）：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查看该产品使用了哪些原材料批次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查看各工序的执行记录：操作员、时间、设备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查看质量检验记录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后向追溯（从成品到客户）：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查看该产品发往哪个客户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查看发货单和物流信息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查看客户反馈和售后记录</w:t>
      </w:r>
    </w:p>
    <w:p>
      <w:r>
        <w:br w:type="page"/>
      </w:r>
    </w:p>
    <w:p>
      <w:pPr>
        <w:pStyle w:val="Heading1"/>
      </w:pPr>
      <w:r>
        <w:t>第8章 仓储管理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仓储管理模块覆盖仓库管理的全部业务流程。</w:t>
      </w:r>
    </w:p>
    <w:p>
      <w:pPr>
        <w:pStyle w:val="Heading2"/>
      </w:pPr>
      <w:r>
        <w:t>8.1 仓库管理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定义仓库编码、名称、类型（原材料仓/成品仓/半成品仓/退货仓）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仓库属性：负责人、地址、是否启用批次管理、是否启用序列号管理</w:t>
      </w:r>
    </w:p>
    <w:p>
      <w:pPr>
        <w:pStyle w:val="Heading2"/>
      </w:pPr>
      <w:r>
        <w:t>8.2 库区与储位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库区管理：在仓库下划分库区，如待检区、合格品区、不良品区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储位管理：在库区下定义具体储位，支持货架号、层号、位号编码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储位属性：容积限制、重量限制、存放物料类型</w:t>
      </w:r>
    </w:p>
    <w:p>
      <w:pPr>
        <w:pStyle w:val="Heading2"/>
      </w:pPr>
      <w:r>
        <w:t>8.3 库存查询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多维度库存查询：按仓库、物料、批次、序列号查询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库存汇总：按物料汇总各仓库库存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库龄分析：显示库存的库龄分布</w:t>
      </w:r>
    </w:p>
    <w:p>
      <w:pPr>
        <w:pStyle w:val="Heading2"/>
      </w:pPr>
      <w:r>
        <w:t>8.4 到货通知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采购订单到货前自动发送到货通知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通知内容：供应商、物料、数量、预计到货时间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支持系统消息、邮件、短信多种通知方式</w:t>
      </w:r>
    </w:p>
    <w:p>
      <w:pPr>
        <w:pStyle w:val="Heading2"/>
      </w:pPr>
      <w:r>
        <w:t>8.5 收货管理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从采购订单或到货通知生成收货单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收货流程：到货登记 &gt; 质量检验 &gt; 入库确认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支持批次号和序列号录入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支持部分收货和超收管理</w:t>
      </w:r>
    </w:p>
    <w:p>
      <w:pPr>
        <w:pStyle w:val="Heading2"/>
      </w:pPr>
      <w:r>
        <w:t>8.6 发货管理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从销售订单或生产领料单生成发货单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发货流程：拣货 &gt; 复核 &gt; 出库 &gt; 发货确认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支持批次号和序列号扫码出库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支持部分发货</w:t>
      </w:r>
    </w:p>
    <w:p>
      <w:pPr>
        <w:pStyle w:val="Heading2"/>
      </w:pPr>
      <w:r>
        <w:t>8.7 盘点管理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创建盘点计划：选择仓库、盘点范围、盘点人员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盘点执行：手持终端扫码盘点，录入实际数量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盘点差异分析：自动计算盘盈盘亏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盘点调整：审批后自动调整库存</w:t>
      </w:r>
    </w:p>
    <w:p>
      <w:pPr>
        <w:pStyle w:val="Heading2"/>
      </w:pPr>
      <w:r>
        <w:t>8.8 库存预警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安全库存预警：库存低于安全库存时自动提醒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最高库存预警：库存超过最高库存时提醒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保质期预警：即将过期的物料自动提醒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呆滞物料预警：长期无出入库记录的物料</w:t>
      </w:r>
    </w:p>
    <w:p>
      <w:pPr>
        <w:pStyle w:val="Heading2"/>
      </w:pPr>
      <w:r>
        <w:t>8.9 条码管理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条码规则配置：定义条码编码规则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条码生成：支持一维码和二维码生成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条码打印：支持标签打印模板配置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扫码入库/出库：通过扫枪扫描条码快速操作</w:t>
      </w:r>
    </w:p>
    <w:p>
      <w:pPr>
        <w:pStyle w:val="Heading2"/>
      </w:pPr>
      <w:r>
        <w:t>8.10 库存台账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记录每一笔库存变动：入库、出库、调拨、盘点调整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支持按时间、物料、仓库、单据类型查询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导出台账明细</w:t>
      </w:r>
    </w:p>
    <w:p>
      <w:pPr>
        <w:pStyle w:val="Heading2"/>
      </w:pPr>
      <w:r>
        <w:t>8.11 库存报表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库存汇总报表：按仓库、物料分类统计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收发存报表：按时间段统计收入、发出、结存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库存周转率分析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ABC分析报表：按重要性对物料分类</w:t>
      </w:r>
    </w:p>
    <w:p>
      <w:pPr>
        <w:pStyle w:val="Heading2"/>
      </w:pPr>
      <w:r>
        <w:t>8.12 3D仓库可视化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V2.0新增的3D仓库可视化功能：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以3D视图展示仓库布局和储位状态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用颜色区分储位状态：空闲、已占用、预留、禁用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点击储位可查看详细存放信息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支持旋转、缩放、平移等交互操作</w:t>
      </w:r>
    </w:p>
    <w:p>
      <w:r>
        <w:br w:type="page"/>
      </w:r>
    </w:p>
    <w:p>
      <w:pPr>
        <w:pStyle w:val="Heading1"/>
      </w:pPr>
      <w:r>
        <w:t>第9章 排产调度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排产调度模块管理生产人员的班次、排班和考勤。</w:t>
      </w:r>
    </w:p>
    <w:p>
      <w:pPr>
        <w:pStyle w:val="Heading2"/>
      </w:pPr>
      <w:r>
        <w:t>9.1 班次管理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定义班次类型：早班、中班、晚班、全天班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设置班次时间：上班时间、下班时间、休息时间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支持跨天班次设置</w:t>
      </w:r>
    </w:p>
    <w:p>
      <w:pPr>
        <w:pStyle w:val="Heading2"/>
      </w:pPr>
      <w:r>
        <w:t>9.2 班组管理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创建班组：班组名称、班组长、成员列表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分配班次：为班组分配默认班次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班组成员管理：添加/移除成员</w:t>
      </w:r>
    </w:p>
    <w:p>
      <w:pPr>
        <w:pStyle w:val="Heading2"/>
      </w:pPr>
      <w:r>
        <w:t>9.3 工人档案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工人基本信息：工号、姓名、部门、岗位、技能等级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工人技能矩阵：记录可操作的工序和设备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工人产能记录：跟踪生产效率</w:t>
      </w:r>
    </w:p>
    <w:p>
      <w:pPr>
        <w:pStyle w:val="Heading2"/>
      </w:pPr>
      <w:r>
        <w:t>9.4 排班计划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制定月度/周度排班计划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支持自动排班和手动调整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排班规则：连续工作天数限制、休息日安排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排班发布与通知</w:t>
      </w:r>
    </w:p>
    <w:p>
      <w:pPr>
        <w:pStyle w:val="Heading2"/>
      </w:pPr>
      <w:r>
        <w:t>9.5 员工排班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查看个人排班日历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支持换班申请和审批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加班申请与审批</w:t>
      </w:r>
    </w:p>
    <w:p>
      <w:pPr>
        <w:pStyle w:val="Heading2"/>
      </w:pPr>
      <w:r>
        <w:t>9.6 打卡管理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支持多种打卡方式：指纹、人脸、IC卡、手机APP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打卡规则：上班打卡、下班打卡、外勤打卡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异常打卡处理：迟到、早退、缺卡、补卡申请</w:t>
      </w:r>
    </w:p>
    <w:p>
      <w:pPr>
        <w:pStyle w:val="Heading2"/>
      </w:pPr>
      <w:r>
        <w:t>9.7 假期管理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假期类型：事假、病假、年假、婚假、产假等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假期额度管理：设置各类假期天数额度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请假申请与审批流程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假期日历管理：设置公司假日和调休日</w:t>
      </w:r>
    </w:p>
    <w:p>
      <w:pPr>
        <w:pStyle w:val="Heading2"/>
      </w:pPr>
      <w:r>
        <w:t>9.8 考勤记录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查看个人考勤记录：打卡时间、工作时长、加班时长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部门考勤汇总：按部门统计出勤率、迟到率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考勤异常报表：迟到、早退、缺勤、加班统计</w:t>
      </w:r>
    </w:p>
    <w:p>
      <w:pPr>
        <w:pStyle w:val="Heading2"/>
      </w:pPr>
      <w:r>
        <w:t>9.9 移动端考勤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手机APP打卡：支持GPS定位打卡和WiFi打卡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移动端请假、补卡申请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移动端查看个人考勤记录和排班信息</w:t>
      </w:r>
    </w:p>
    <w:p>
      <w:r>
        <w:br w:type="page"/>
      </w:r>
    </w:p>
    <w:p>
      <w:pPr>
        <w:pStyle w:val="Heading1"/>
      </w:pPr>
      <w:r>
        <w:t>第10章 流程引擎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流程引擎基于Flowable工作流引擎，提供灵活的审批流程配置和执行能力。</w:t>
      </w:r>
    </w:p>
    <w:p>
      <w:pPr>
        <w:pStyle w:val="Heading2"/>
      </w:pPr>
      <w:r>
        <w:t>10.1 提交审批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在各业务单据中点击“提交审批”按钮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填写审批备注（可选）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系统根据流程配置自动确定审批人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提交后单据状态变为“待审批”</w:t>
      </w:r>
    </w:p>
    <w:p>
      <w:pPr>
        <w:pStyle w:val="Heading2"/>
      </w:pPr>
      <w:r>
        <w:t>10.2 审批处理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在“我的待办”中查看待审批任务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支持通过、拒绝、转办、加签等操作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填写审批意见和备注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支持批量审批</w:t>
      </w:r>
    </w:p>
    <w:p>
      <w:pPr>
        <w:pStyle w:val="Heading2"/>
      </w:pPr>
      <w:r>
        <w:t>10.3 签收任务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当多人审批时，需先签收任务再审批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签收后任务锁定给当前用户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支持拒绝签收，任务回到公共池</w:t>
      </w:r>
    </w:p>
    <w:p>
      <w:pPr>
        <w:pStyle w:val="Heading2"/>
      </w:pPr>
      <w:r>
        <w:t>10.4 流程部署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流程定义管理：查看、部署、挂起、激活流程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支持BPMN 2.0格式的流程定义文件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流程版本管理：新版本部署不影响运行中的实例</w:t>
      </w:r>
    </w:p>
    <w:p>
      <w:pPr>
        <w:pStyle w:val="Heading2"/>
      </w:pPr>
      <w:r>
        <w:t>10.5 流程设计器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可视化流程设计器，拖拽式设计审批流程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支持节点类型：开始、结束、用户任务、服务任务、排他网关、子流程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流程条件配置：设置审批条件、动态审批人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表单绑定：将流程与业务表单关联</w:t>
      </w:r>
    </w:p>
    <w:p>
      <w:pPr>
        <w:pStyle w:val="Heading2"/>
      </w:pPr>
      <w:r>
        <w:t>10.6 流程策略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审批策略配置：或签、会签、顺序审批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超时处理：设置审批超时规则（自动通过/自动拒绝/转上级）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委托代理：设置审批委托人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流程监控：实时查看流程实例状态和进度</w:t>
      </w:r>
    </w:p>
    <w:p>
      <w:r>
        <w:br w:type="page"/>
      </w:r>
    </w:p>
    <w:p>
      <w:pPr>
        <w:pStyle w:val="Heading1"/>
      </w:pPr>
      <w:r>
        <w:t>第11章 AI智能助手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i w:val="0"/>
          <w:sz w:val="21"/>
        </w:rPr>
        <w:t>【V2.0新增】</w:t>
      </w:r>
      <w:r>
        <w:rPr>
          <w:rFonts w:ascii="Microsoft YaHei" w:hAnsi="Microsoft YaHei" w:eastAsia="Microsoft YaHei"/>
          <w:b w:val="0"/>
          <w:i w:val="0"/>
          <w:sz w:val="21"/>
        </w:rPr>
        <w:t>AI智能助手是V2.0的重要新功能，提供智能化的数据查询和业务辅助能力。</w:t>
      </w:r>
    </w:p>
    <w:p>
      <w:pPr>
        <w:pStyle w:val="Heading2"/>
      </w:pPr>
      <w:r>
        <w:t>11.1 对话模式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支持自然语言对话交互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多轮对话上下文记忆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支持中英文混合输入</w:t>
      </w:r>
    </w:p>
    <w:p>
      <w:pPr>
        <w:pStyle w:val="Heading2"/>
      </w:pPr>
      <w:r>
        <w:t>11.2 使用方式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侧边栏AI助手入口：随时调用AI助手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全局快捷键：Ctrl+K快速打开AI对话框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业务页面嵌入：在特定页面中提供专属AI功能</w:t>
      </w:r>
    </w:p>
    <w:p>
      <w:pPr>
        <w:pStyle w:val="Heading2"/>
      </w:pPr>
      <w:r>
        <w:t>11.3 数据查询Agent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自然语言查询数据库：用自然语言描述查询需求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AI自动生成SQL并执行，返回结果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支持多表关联查询和复杂统计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查询结果可导出为Excel</w:t>
      </w:r>
    </w:p>
    <w:p>
      <w:pPr>
        <w:pStyle w:val="Heading2"/>
      </w:pPr>
      <w:r>
        <w:t>11.4 知识库管理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上传企业文档、操作手册、FAQ等知识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AI基于知识库回答问题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支持文档自动解析和索引建立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知识库更新和版本管理</w:t>
      </w:r>
    </w:p>
    <w:p>
      <w:pPr>
        <w:pStyle w:val="Heading2"/>
      </w:pPr>
      <w:r>
        <w:t>11.5 AI模型管理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配置AI模型：选择模型类型、设置参数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支持多个AI模型切换：GPT、Claude、通义千问等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模型性能监控和费用统计</w:t>
      </w:r>
    </w:p>
    <w:p>
      <w:pPr>
        <w:pStyle w:val="Heading2"/>
      </w:pPr>
      <w:r>
        <w:t>11.6 A/B测试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同时配置多个AI模型进行对比测试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自动记录各模型的回答质量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生成对比报告，辅助模型选型决策</w:t>
      </w:r>
    </w:p>
    <w:p>
      <w:pPr>
        <w:pStyle w:val="Heading2"/>
      </w:pPr>
      <w:r>
        <w:t>11.7 MCP工具管理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MCP（Model Context Protocol）工具管理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添加、配置、启用/停用MCP工具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工具权限管理：设置哪些角色可使用哪些工具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工具调用日志和统计</w:t>
      </w:r>
    </w:p>
    <w:p>
      <w:pPr>
        <w:pStyle w:val="Heading2"/>
      </w:pPr>
      <w:r>
        <w:t>11.8 Prompt模板管理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创建和管理Prompt模板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模板分类：数据查询、报表生成、业务分析等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模板变量支持：在Prompt中使用变量占位符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模板共享和版本管理</w:t>
      </w:r>
    </w:p>
    <w:p>
      <w:pPr>
        <w:pStyle w:val="Heading2"/>
      </w:pPr>
      <w:r>
        <w:t>11.9 SQL示例库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维护常用查询的SQL示例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AI生成SQL时参考示例库提高准确率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支持按业务模块分类管理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示例测试和验证功能</w:t>
      </w:r>
    </w:p>
    <w:p>
      <w:pPr>
        <w:pStyle w:val="Heading2"/>
      </w:pPr>
      <w:r>
        <w:t>11.10 Token用量统计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查看AI调用的Token消耗情况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按用户、模型、时间维度统计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费用预算管理和超额预警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用量趋势分析报表</w:t>
      </w:r>
    </w:p>
    <w:p>
      <w:r>
        <w:br w:type="page"/>
      </w:r>
    </w:p>
    <w:p>
      <w:pPr>
        <w:pStyle w:val="Heading1"/>
      </w:pPr>
      <w:r>
        <w:t>第12章 支付与报表</w:t>
      </w:r>
    </w:p>
    <w:p>
      <w:pPr>
        <w:pStyle w:val="Heading2"/>
      </w:pPr>
      <w:r>
        <w:t>12.1 支付管理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支付订单管理：创建、审批、执行支付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支持多种支付方式：银行转账、支付宝、微信支付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支付记录查询和导出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对账管理：支付记录与订单匹配核对</w:t>
      </w:r>
    </w:p>
    <w:p>
      <w:pPr>
        <w:pStyle w:val="Heading2"/>
      </w:pPr>
      <w:r>
        <w:t>12.2 积木报表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拖拽式报表设计器，无需编码即可创建报表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支持多种图表类型：柱状图、折线图、饼图、仪表盘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数据源配置：支持SQL查询、API接口、Excel导入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报表分享和定时推送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报表权限管理：设置查看、编辑、导出权限</w:t>
      </w:r>
    </w:p>
    <w:p>
      <w:r>
        <w:br w:type="page"/>
      </w:r>
    </w:p>
    <w:p>
      <w:pPr>
        <w:pStyle w:val="Heading1"/>
      </w:pPr>
      <w:r>
        <w:t>第13章 系统管理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系统管理模块提供系统配置和权限管理功能。</w:t>
      </w:r>
    </w:p>
    <w:p>
      <w:pPr>
        <w:pStyle w:val="Heading2"/>
      </w:pPr>
      <w:r>
        <w:t>13.1 用户管理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用户账户管理：新建、修改、删除、密码重置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用户角色分配：为用户分配一个或多个角色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用户状态管理：启用、停用、锁定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用户批量导入：通过Excel批量导入用户</w:t>
      </w:r>
    </w:p>
    <w:p>
      <w:pPr>
        <w:pStyle w:val="Heading2"/>
      </w:pPr>
      <w:r>
        <w:t>13.2 角色管理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角色定义：创建角色并分配权限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菜单权限：设置角色可访问的菜单页面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数据权限：设置角色可查看的数据范围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按钮权限：设置角色可执行的操作</w:t>
      </w:r>
    </w:p>
    <w:p>
      <w:pPr>
        <w:pStyle w:val="Heading2"/>
      </w:pPr>
      <w:r>
        <w:t>13.3 菜单管理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菜单树管理：添加、修改、排序、删除菜单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菜单类型：目录、菜单、按钮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菜单图标和路由配置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菜单权限标识配置</w:t>
      </w:r>
    </w:p>
    <w:p>
      <w:pPr>
        <w:pStyle w:val="Heading2"/>
      </w:pPr>
      <w:r>
        <w:t>13.4 部门管理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部门树管理：创建多级部门结构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部门负责人设置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部门与用户的关联管理</w:t>
      </w:r>
    </w:p>
    <w:p>
      <w:pPr>
        <w:pStyle w:val="Heading2"/>
      </w:pPr>
      <w:r>
        <w:t>13.5 字典管理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系统字典维护：定义下拉框、单选框等选项数据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字典类型和字典值的层级管理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字典值排序和启用/停用管理</w:t>
      </w:r>
    </w:p>
    <w:p>
      <w:pPr>
        <w:pStyle w:val="Heading2"/>
      </w:pPr>
      <w:r>
        <w:t>13.6 租户管理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租户创建和配置：租户名称、Logo、联系信息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租户套餐管理：设置租户可使用的功能模块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租户用户数限制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租户数据隔离保证</w:t>
      </w:r>
    </w:p>
    <w:p>
      <w:pPr>
        <w:pStyle w:val="Heading2"/>
      </w:pPr>
      <w:r>
        <w:t>13.7 登录设备管理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查看用户登录设备列表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设备绑定和解绑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登录日志查询：登录时间、IP地址、设备信息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异常登录检测和告警</w:t>
      </w:r>
    </w:p>
    <w:p>
      <w:pPr>
        <w:pStyle w:val="Heading2"/>
      </w:pPr>
      <w:r>
        <w:t>13.8 社交账号绑定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支持绑定企业微信、铉铉、飞书等社交账号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社交账号登录配置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绑定和解绑操作管理</w:t>
      </w:r>
    </w:p>
    <w:p>
      <w:r>
        <w:br w:type="page"/>
      </w:r>
    </w:p>
    <w:p>
      <w:pPr>
        <w:pStyle w:val="Heading1"/>
      </w:pPr>
      <w:r>
        <w:t>附录A 典型业务流程</w:t>
      </w:r>
    </w:p>
    <w:p>
      <w:pPr>
        <w:pStyle w:val="Heading2"/>
      </w:pPr>
      <w:r>
        <w:t>A.1 销售生产全链路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典型的销售生产全链路流程：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客户询价 &gt; 销售报价 &gt; 销售合同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销售订单 &gt; 生产计划 &gt; 物料需求运算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采购申请 &gt; 采购订单 &gt; 收货入库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生产工单 &gt; MES工单 &gt; 流转卡执行 &gt; 工序报工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成品入库 &gt; 发货出库 &gt; 销售发票 &gt; 回款核销</w:t>
      </w:r>
    </w:p>
    <w:p>
      <w:pPr>
        <w:pStyle w:val="Heading2"/>
      </w:pPr>
      <w:r>
        <w:t>A.2 采购流程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采购申请（手动/自动）&gt; 审批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采购订单 &gt; 供应商确认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到货通知 &gt; 质量检验 &gt; 收货入库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采购发票 &gt; 付款审批 &gt; 支付执行</w:t>
      </w:r>
    </w:p>
    <w:p>
      <w:pPr>
        <w:pStyle w:val="Heading2"/>
      </w:pPr>
      <w:r>
        <w:t>A.3 生产流程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生产计划 &gt; 物料需求运算 &gt; 缺料检查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生产工单 &gt; 审批 &gt; 下达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生产任务分配 &gt; 领料 &gt; 生产执行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质量检验 &gt; 成品入库</w:t>
      </w:r>
    </w:p>
    <w:p>
      <w:pPr>
        <w:pStyle w:val="Heading2"/>
      </w:pPr>
      <w:r>
        <w:t>A.4 MES制造执行流程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MES工单创建 &gt; 选择BOM和工艺路线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工单审批 &gt; 下达（自动快照MBOM）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生成流转卡 &gt; 生成SN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工序执行：开工 &gt; 报工 &gt; 流转 &gt; 下一工序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成品完工 &gt; 质量检验 &gt; 入库</w:t>
      </w:r>
    </w:p>
    <w:p>
      <w:pPr>
        <w:pStyle w:val="Heading2"/>
      </w:pPr>
      <w:r>
        <w:t>A.5 SN追溯流程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输入SN号查询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前向追溯：查看原材料批次、生产工序记录、检验记录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后向追溯：查看发货信息、客户信息、售后记录</w:t>
      </w:r>
    </w:p>
    <w:p>
      <w:pPr>
        <w:pStyle w:val="Heading2"/>
      </w:pPr>
      <w:r>
        <w:t>A.6 委外加工流程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创建委外加工订单 &gt; 审批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发放委外物料 &gt; 出库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委外厂商加工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收回加工成品 &gt; 质量检验 &gt; 入库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委外费用结算</w:t>
      </w:r>
    </w:p>
    <w:p>
      <w:pPr>
        <w:pStyle w:val="Heading2"/>
      </w:pPr>
      <w:r>
        <w:t>A.7 退货流程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销售退货：客户申请退货 &gt; 审批 &gt; 退货收货 &gt; 入库 &gt; 退款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采购退货：发现问题 &gt; 创建退货单 &gt; 审批 &gt; 退货出库 &gt; 供应商确认</w:t>
      </w:r>
    </w:p>
    <w:p>
      <w:r>
        <w:br w:type="page"/>
      </w:r>
    </w:p>
    <w:p>
      <w:pPr>
        <w:pStyle w:val="Heading1"/>
      </w:pPr>
      <w:r>
        <w:t>附录B V2.0更新日志</w:t>
      </w:r>
    </w:p>
    <w:p>
      <w:pPr>
        <w:pStyle w:val="Heading2"/>
      </w:pPr>
      <w:r>
        <w:t>BOM管理增强（Phase 1-5）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功能</w:t>
            </w:r>
          </w:p>
        </w:tc>
        <w:tc>
          <w:tcPr>
            <w:tcW w:type="dxa" w:w="2882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BOM基础增强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新增BOM类型（EBOM/MBOM/SBOM/CBOM）、版本管理、状态流转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BOM工具增强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BOM复制、BOM比较、Where-Used反查、BOM验证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替代料管理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支持FULL/PARTIAL/INTERCHANGEABLE替代类型，有效期管理</w:t>
            </w:r>
          </w:p>
        </w:tc>
      </w:tr>
      <w:tr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4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BOM成本卷积</w:t>
            </w:r>
          </w:p>
        </w:tc>
        <w:tc>
          <w:tcPr>
            <w:tcW w:type="dxa" w:w="2882"/>
            <w:shd w:fill="F2F6FA" w:val="clear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多级成本自动计算，含材料、人工、制造成本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Phase 5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工艺路线融合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20"/>
              </w:rPr>
              <w:t>工艺路线版本管理、工序关联、费率配置</w:t>
            </w:r>
          </w:p>
        </w:tc>
      </w:tr>
    </w:tbl>
    <w:p/>
    <w:p>
      <w:pPr>
        <w:pStyle w:val="Heading2"/>
      </w:pPr>
      <w:r>
        <w:t>BOM成本卷积与MES制造BOM融合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V2.0版本实现了ERP BOM与MES MBOM的深度融合：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ERP BOM专注于成本核算和物料需求计算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MES MBOM专注于制造执行和工序物料投放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工单下达时自动快照，确保执行数据一致性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成本卷积可基于实际生产数据进行更精确的成本核算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支持实际成本与标准成本的差异分析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—— 本手册到此结束，感谢使用NexusERP系统！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36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