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690C4" w14:textId="77777777" w:rsidR="007D24AF" w:rsidRDefault="007D24AF" w:rsidP="007D24AF">
      <w:r>
        <w:t xml:space="preserve">Consignes : </w:t>
      </w:r>
      <w:r>
        <w:br/>
        <w:t xml:space="preserve">Cette </w:t>
      </w:r>
      <w:proofErr w:type="spellStart"/>
      <w:r>
        <w:t>réflexion</w:t>
      </w:r>
      <w:proofErr w:type="spellEnd"/>
      <w:r>
        <w:t xml:space="preserve"> peut porter aussi bien sur un aspect technique que sur son environnement.</w:t>
      </w:r>
      <w:r>
        <w:br/>
      </w:r>
      <w:r>
        <w:rPr>
          <w:rFonts w:ascii="CIDFont+F5" w:hAnsi="CIDFont+F5"/>
        </w:rPr>
        <w:t xml:space="preserve">o </w:t>
      </w:r>
      <w:r>
        <w:t xml:space="preserve">Pour la mener, il faut se demander quelles sont les </w:t>
      </w:r>
      <w:proofErr w:type="spellStart"/>
      <w:r>
        <w:t>leçons</w:t>
      </w:r>
      <w:proofErr w:type="spellEnd"/>
      <w:r>
        <w:t xml:space="preserve"> à tirer de l'</w:t>
      </w:r>
      <w:proofErr w:type="spellStart"/>
      <w:r>
        <w:t>expérience</w:t>
      </w:r>
      <w:proofErr w:type="spellEnd"/>
      <w:r>
        <w:t xml:space="preserve"> </w:t>
      </w:r>
      <w:proofErr w:type="spellStart"/>
      <w:r>
        <w:t>vécue</w:t>
      </w:r>
      <w:proofErr w:type="spellEnd"/>
      <w:r>
        <w:t xml:space="preserve">. En informatique, il y a des domaines bien </w:t>
      </w:r>
      <w:proofErr w:type="spellStart"/>
      <w:r>
        <w:t>balisés</w:t>
      </w:r>
      <w:proofErr w:type="spellEnd"/>
      <w:r>
        <w:t>, alors que d'autres sont encore en cours d'</w:t>
      </w:r>
      <w:proofErr w:type="spellStart"/>
      <w:r>
        <w:t>expérimentation</w:t>
      </w:r>
      <w:proofErr w:type="spellEnd"/>
      <w:r>
        <w:t xml:space="preserve"> par les entreprises. La </w:t>
      </w:r>
      <w:proofErr w:type="spellStart"/>
      <w:r>
        <w:t>réflexion</w:t>
      </w:r>
      <w:proofErr w:type="spellEnd"/>
      <w:r>
        <w:t xml:space="preserve"> doit donc vous amener </w:t>
      </w:r>
      <w:proofErr w:type="spellStart"/>
      <w:r>
        <w:t>a</w:t>
      </w:r>
      <w:proofErr w:type="spellEnd"/>
      <w:r>
        <w:t xml:space="preserve">̀ vous former un point de vue sur un sujet pour lequel tout n'a pas encore </w:t>
      </w:r>
      <w:proofErr w:type="spellStart"/>
      <w:r>
        <w:t>éte</w:t>
      </w:r>
      <w:proofErr w:type="spellEnd"/>
      <w:r>
        <w:t xml:space="preserve">́ dit. Ensuite, ce point de vue devra </w:t>
      </w:r>
      <w:proofErr w:type="spellStart"/>
      <w:r>
        <w:t>être</w:t>
      </w:r>
      <w:proofErr w:type="spellEnd"/>
      <w:r>
        <w:t xml:space="preserve"> confronté avec </w:t>
      </w:r>
      <w:proofErr w:type="spellStart"/>
      <w:r>
        <w:t>différentes</w:t>
      </w:r>
      <w:proofErr w:type="spellEnd"/>
      <w:r>
        <w:t xml:space="preserve"> sources - recherche bibliographique, comparaison avec des </w:t>
      </w:r>
      <w:proofErr w:type="spellStart"/>
      <w:r>
        <w:t>expériences</w:t>
      </w:r>
      <w:proofErr w:type="spellEnd"/>
      <w:r>
        <w:t xml:space="preserve"> similaires - de </w:t>
      </w:r>
      <w:proofErr w:type="spellStart"/>
      <w:r>
        <w:t>façon</w:t>
      </w:r>
      <w:proofErr w:type="spellEnd"/>
      <w:r>
        <w:t xml:space="preserve"> à pouvoir </w:t>
      </w:r>
      <w:proofErr w:type="spellStart"/>
      <w:r>
        <w:t>être</w:t>
      </w:r>
      <w:proofErr w:type="spellEnd"/>
      <w:r>
        <w:t xml:space="preserve"> argumenté.</w:t>
      </w:r>
      <w:r>
        <w:br/>
      </w:r>
      <w:r>
        <w:rPr>
          <w:rFonts w:ascii="CIDFont+F5" w:hAnsi="CIDFont+F5"/>
        </w:rPr>
        <w:t xml:space="preserve">o </w:t>
      </w:r>
      <w:r>
        <w:t xml:space="preserve">Cette partie doit contenir plus de dix </w:t>
      </w:r>
      <w:proofErr w:type="spellStart"/>
      <w:r>
        <w:t>références</w:t>
      </w:r>
      <w:proofErr w:type="spellEnd"/>
      <w:r>
        <w:t xml:space="preserve"> bibliographiques, et au moins dix citations provenant d’environ dix sources </w:t>
      </w:r>
      <w:proofErr w:type="spellStart"/>
      <w:r>
        <w:t>différentes</w:t>
      </w:r>
      <w:proofErr w:type="spellEnd"/>
      <w:r>
        <w:t xml:space="preserve"> </w:t>
      </w:r>
      <w:proofErr w:type="spellStart"/>
      <w:r>
        <w:t>listées</w:t>
      </w:r>
      <w:proofErr w:type="spellEnd"/>
      <w:r>
        <w:t xml:space="preserve"> en bibliographie. Ne pas respecter ce </w:t>
      </w:r>
      <w:proofErr w:type="spellStart"/>
      <w:r>
        <w:t>critère</w:t>
      </w:r>
      <w:proofErr w:type="spellEnd"/>
      <w:r>
        <w:t xml:space="preserve"> expose à l’invalidation du </w:t>
      </w:r>
      <w:proofErr w:type="spellStart"/>
      <w:r>
        <w:t>mémoire</w:t>
      </w:r>
      <w:proofErr w:type="spellEnd"/>
      <w:r>
        <w:t>.</w:t>
      </w:r>
      <w:r>
        <w:br/>
      </w:r>
      <w:r>
        <w:rPr>
          <w:rFonts w:ascii="CIDFont+F5" w:hAnsi="CIDFont+F5"/>
        </w:rPr>
        <w:t xml:space="preserve">o </w:t>
      </w:r>
      <w:r>
        <w:t xml:space="preserve">Pour rappel « Une citation directe, reprend une phrase d’un document sans la modifier. Elle permet d’illustrer son propos. Il est obligatoire de la mettre entre guillemets et d’en indiquer la source » [1, p. 6]. La construction d’une bibliographie est </w:t>
      </w:r>
      <w:proofErr w:type="spellStart"/>
      <w:r>
        <w:t>décrite</w:t>
      </w:r>
      <w:proofErr w:type="spellEnd"/>
      <w:r>
        <w:t xml:space="preserve"> pages 14 à 24 de [1]. De telles informations figurent </w:t>
      </w:r>
      <w:proofErr w:type="spellStart"/>
      <w:r>
        <w:t>également</w:t>
      </w:r>
      <w:proofErr w:type="spellEnd"/>
      <w:r>
        <w:t xml:space="preserve"> dans la charte anti-plagiat de l’</w:t>
      </w:r>
      <w:proofErr w:type="spellStart"/>
      <w:r>
        <w:t>école</w:t>
      </w:r>
      <w:proofErr w:type="spellEnd"/>
      <w:r>
        <w:t xml:space="preserve">. </w:t>
      </w:r>
    </w:p>
    <w:p w14:paraId="572C8419" w14:textId="77777777" w:rsidR="007D24AF" w:rsidRDefault="007D24AF" w:rsidP="007D24AF">
      <w:proofErr w:type="gramStart"/>
      <w:r>
        <w:rPr>
          <w:rFonts w:ascii="CIDFont+F5" w:hAnsi="CIDFont+F5"/>
        </w:rPr>
        <w:t>o</w:t>
      </w:r>
      <w:proofErr w:type="gramEnd"/>
      <w:r>
        <w:rPr>
          <w:rFonts w:ascii="CIDFont+F5" w:hAnsi="CIDFont+F5"/>
        </w:rPr>
        <w:t xml:space="preserve"> </w:t>
      </w:r>
      <w:r>
        <w:t xml:space="preserve">Votre objectif doit </w:t>
      </w:r>
      <w:proofErr w:type="spellStart"/>
      <w:r>
        <w:t>être</w:t>
      </w:r>
      <w:proofErr w:type="spellEnd"/>
      <w:r>
        <w:t xml:space="preserve"> de faire profiter de votre </w:t>
      </w:r>
      <w:proofErr w:type="spellStart"/>
      <w:r>
        <w:t>expérience</w:t>
      </w:r>
      <w:proofErr w:type="spellEnd"/>
      <w:r>
        <w:t xml:space="preserve"> les professionnels qui composeront votre jury. Les questions que vous vous </w:t>
      </w:r>
      <w:proofErr w:type="spellStart"/>
      <w:r>
        <w:t>êtes</w:t>
      </w:r>
      <w:proofErr w:type="spellEnd"/>
      <w:r>
        <w:t xml:space="preserve"> </w:t>
      </w:r>
      <w:proofErr w:type="spellStart"/>
      <w:r>
        <w:t>posées</w:t>
      </w:r>
      <w:proofErr w:type="spellEnd"/>
      <w:r>
        <w:t xml:space="preserve"> sont certainement aussi les leurs. Leur </w:t>
      </w:r>
      <w:proofErr w:type="spellStart"/>
      <w:r>
        <w:t>intérêt</w:t>
      </w:r>
      <w:proofErr w:type="spellEnd"/>
      <w:r>
        <w:t xml:space="preserve"> sera de savoir quelles </w:t>
      </w:r>
      <w:proofErr w:type="spellStart"/>
      <w:r>
        <w:t>réponses</w:t>
      </w:r>
      <w:proofErr w:type="spellEnd"/>
      <w:r>
        <w:t xml:space="preserve"> vous (ou l'entreprise qui vous accueille) y donnez et pourquoi. </w:t>
      </w:r>
    </w:p>
    <w:p w14:paraId="61D48534" w14:textId="77777777" w:rsidR="007D24AF" w:rsidRDefault="007D24AF" w:rsidP="007D24AF">
      <w:proofErr w:type="gramStart"/>
      <w:r>
        <w:rPr>
          <w:rFonts w:ascii="CIDFont+F5" w:hAnsi="CIDFont+F5"/>
        </w:rPr>
        <w:t>o</w:t>
      </w:r>
      <w:proofErr w:type="gramEnd"/>
      <w:r>
        <w:rPr>
          <w:rFonts w:ascii="CIDFont+F5" w:hAnsi="CIDFont+F5"/>
        </w:rPr>
        <w:t xml:space="preserve"> </w:t>
      </w:r>
      <w:r>
        <w:t xml:space="preserve">Surtout, ne faites pas une </w:t>
      </w:r>
      <w:proofErr w:type="spellStart"/>
      <w:r>
        <w:t>réflexion</w:t>
      </w:r>
      <w:proofErr w:type="spellEnd"/>
      <w:r>
        <w:t xml:space="preserve"> abstraite, elle doit </w:t>
      </w:r>
      <w:proofErr w:type="spellStart"/>
      <w:r>
        <w:t>être</w:t>
      </w:r>
      <w:proofErr w:type="spellEnd"/>
      <w:r>
        <w:t xml:space="preserve"> personnelle et se rattacher </w:t>
      </w:r>
      <w:proofErr w:type="spellStart"/>
      <w:r>
        <w:t>a</w:t>
      </w:r>
      <w:proofErr w:type="spellEnd"/>
      <w:r>
        <w:t xml:space="preserve">̀ votre </w:t>
      </w:r>
      <w:proofErr w:type="spellStart"/>
      <w:r>
        <w:t>vécu</w:t>
      </w:r>
      <w:proofErr w:type="spellEnd"/>
      <w:r>
        <w:t xml:space="preserve">. Prenez contact avec votre </w:t>
      </w:r>
      <w:proofErr w:type="spellStart"/>
      <w:r>
        <w:t>référent</w:t>
      </w:r>
      <w:proofErr w:type="spellEnd"/>
      <w:r>
        <w:t xml:space="preserve"> pour valider avec lui le </w:t>
      </w:r>
      <w:proofErr w:type="spellStart"/>
      <w:r>
        <w:t>thème</w:t>
      </w:r>
      <w:proofErr w:type="spellEnd"/>
      <w:r>
        <w:t xml:space="preserve"> </w:t>
      </w:r>
      <w:proofErr w:type="spellStart"/>
      <w:r>
        <w:t>choisi</w:t>
      </w:r>
      <w:proofErr w:type="spellEnd"/>
      <w:r>
        <w:t xml:space="preserve"> et le plan à adopter Faites-le assez </w:t>
      </w:r>
      <w:proofErr w:type="spellStart"/>
      <w:r>
        <w:t>tôt</w:t>
      </w:r>
      <w:proofErr w:type="spellEnd"/>
      <w:r>
        <w:t xml:space="preserve"> - à la moitié de la mission - pour avoir le temps d'effectuer les recherches </w:t>
      </w:r>
      <w:proofErr w:type="spellStart"/>
      <w:r>
        <w:t>nécessaires</w:t>
      </w:r>
      <w:proofErr w:type="spellEnd"/>
      <w:r>
        <w:t xml:space="preserve"> et de laisser </w:t>
      </w:r>
      <w:proofErr w:type="spellStart"/>
      <w:r>
        <w:t>mûrir</w:t>
      </w:r>
      <w:proofErr w:type="spellEnd"/>
      <w:r>
        <w:t xml:space="preserve"> votre </w:t>
      </w:r>
      <w:proofErr w:type="spellStart"/>
      <w:r>
        <w:t>réflexion</w:t>
      </w:r>
      <w:proofErr w:type="spellEnd"/>
      <w:r>
        <w:t xml:space="preserve">. </w:t>
      </w:r>
    </w:p>
    <w:p w14:paraId="1DD6A521" w14:textId="77777777" w:rsidR="00684F0A" w:rsidRDefault="00684F0A"/>
    <w:sectPr w:rsidR="00684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IDFont+F5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AF"/>
    <w:rsid w:val="0010626E"/>
    <w:rsid w:val="00684F0A"/>
    <w:rsid w:val="00747E46"/>
    <w:rsid w:val="007D24AF"/>
    <w:rsid w:val="00E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C9EFE"/>
  <w15:chartTrackingRefBased/>
  <w15:docId w15:val="{21A47EEA-F96E-5B49-A360-19C849E0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4AF"/>
    <w:pPr>
      <w:spacing w:line="259" w:lineRule="auto"/>
    </w:pPr>
    <w:rPr>
      <w:kern w:val="0"/>
      <w:sz w:val="22"/>
      <w:szCs w:val="22"/>
      <w:lang w:val="fr-F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4A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4A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4A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4A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4A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4A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4A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4A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4A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4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4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D2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4A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D2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4AF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D2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4AF"/>
    <w:pPr>
      <w:spacing w:line="278" w:lineRule="auto"/>
      <w:ind w:left="720"/>
      <w:contextualSpacing/>
    </w:pPr>
    <w:rPr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D24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4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4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KHENNICHE Léon</dc:creator>
  <cp:keywords/>
  <dc:description/>
  <cp:lastModifiedBy>KHENNICHE Léon</cp:lastModifiedBy>
  <cp:revision>2</cp:revision>
  <dcterms:created xsi:type="dcterms:W3CDTF">2024-07-27T16:30:00Z</dcterms:created>
  <dcterms:modified xsi:type="dcterms:W3CDTF">2024-07-27T16:30:00Z</dcterms:modified>
</cp:coreProperties>
</file>