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7E2" w:rsidRDefault="001147E2" w:rsidP="00583218">
      <w:pPr>
        <w:spacing w:before="100" w:beforeAutospacing="1" w:after="100" w:afterAutospacing="1" w:line="240" w:lineRule="auto"/>
      </w:pPr>
      <w:r>
        <w:t xml:space="preserve">Dimension déjà étudier : </w:t>
      </w:r>
    </w:p>
    <w:p w:rsidR="001147E2" w:rsidRPr="001147E2" w:rsidRDefault="001147E2" w:rsidP="001147E2">
      <w:pPr>
        <w:spacing w:after="0" w:line="240" w:lineRule="auto"/>
        <w:rPr>
          <w:rFonts w:ascii="Times New Roman" w:eastAsia="Times New Roman" w:hAnsi="Times New Roman" w:cs="Times New Roman"/>
          <w:sz w:val="24"/>
          <w:szCs w:val="24"/>
          <w:lang w:eastAsia="fr-FR"/>
        </w:rPr>
      </w:pPr>
      <w:proofErr w:type="gramStart"/>
      <w:r w:rsidRPr="001147E2">
        <w:rPr>
          <w:rFonts w:ascii="Times New Roman" w:eastAsia="Times New Roman" w:hAnsi="Symbol" w:cs="Times New Roman"/>
          <w:sz w:val="24"/>
          <w:szCs w:val="24"/>
          <w:lang w:eastAsia="fr-FR"/>
        </w:rPr>
        <w:t></w:t>
      </w:r>
      <w:r w:rsidRPr="001147E2">
        <w:rPr>
          <w:rFonts w:ascii="Times New Roman" w:eastAsia="Times New Roman" w:hAnsi="Times New Roman" w:cs="Times New Roman"/>
          <w:sz w:val="24"/>
          <w:szCs w:val="24"/>
          <w:lang w:eastAsia="fr-FR"/>
        </w:rPr>
        <w:t xml:space="preserve">  </w:t>
      </w:r>
      <w:r w:rsidRPr="001147E2">
        <w:rPr>
          <w:rFonts w:ascii="Times New Roman" w:eastAsia="Times New Roman" w:hAnsi="Times New Roman" w:cs="Times New Roman"/>
          <w:b/>
          <w:bCs/>
          <w:sz w:val="24"/>
          <w:szCs w:val="24"/>
          <w:lang w:eastAsia="fr-FR"/>
        </w:rPr>
        <w:t>Consistent</w:t>
      </w:r>
      <w:proofErr w:type="gramEnd"/>
      <w:r w:rsidRPr="001147E2">
        <w:rPr>
          <w:rFonts w:ascii="Times New Roman" w:eastAsia="Times New Roman" w:hAnsi="Times New Roman" w:cs="Times New Roman"/>
          <w:b/>
          <w:bCs/>
          <w:sz w:val="24"/>
          <w:szCs w:val="24"/>
          <w:lang w:eastAsia="fr-FR"/>
        </w:rPr>
        <w:t xml:space="preserve"> </w:t>
      </w:r>
      <w:proofErr w:type="spellStart"/>
      <w:r w:rsidRPr="001147E2">
        <w:rPr>
          <w:rFonts w:ascii="Times New Roman" w:eastAsia="Times New Roman" w:hAnsi="Times New Roman" w:cs="Times New Roman"/>
          <w:b/>
          <w:bCs/>
          <w:sz w:val="24"/>
          <w:szCs w:val="24"/>
          <w:lang w:eastAsia="fr-FR"/>
        </w:rPr>
        <w:t>Representation</w:t>
      </w:r>
      <w:proofErr w:type="spellEnd"/>
      <w:r w:rsidRPr="001147E2">
        <w:rPr>
          <w:rFonts w:ascii="Times New Roman" w:eastAsia="Times New Roman" w:hAnsi="Times New Roman" w:cs="Times New Roman"/>
          <w:sz w:val="24"/>
          <w:szCs w:val="24"/>
          <w:lang w:eastAsia="fr-FR"/>
        </w:rPr>
        <w:t xml:space="preserve">: </w:t>
      </w:r>
      <w:proofErr w:type="spellStart"/>
      <w:r w:rsidRPr="001147E2">
        <w:rPr>
          <w:rFonts w:ascii="Times New Roman" w:eastAsia="Times New Roman" w:hAnsi="Times New Roman" w:cs="Times New Roman"/>
          <w:sz w:val="24"/>
          <w:szCs w:val="24"/>
          <w:lang w:eastAsia="fr-FR"/>
        </w:rPr>
        <w:t>Ensuring</w:t>
      </w:r>
      <w:proofErr w:type="spellEnd"/>
      <w:r w:rsidRPr="001147E2">
        <w:rPr>
          <w:rFonts w:ascii="Times New Roman" w:eastAsia="Times New Roman" w:hAnsi="Times New Roman" w:cs="Times New Roman"/>
          <w:sz w:val="24"/>
          <w:szCs w:val="24"/>
          <w:lang w:eastAsia="fr-FR"/>
        </w:rPr>
        <w:t xml:space="preserve"> </w:t>
      </w:r>
      <w:proofErr w:type="spellStart"/>
      <w:r w:rsidRPr="001147E2">
        <w:rPr>
          <w:rFonts w:ascii="Times New Roman" w:eastAsia="Times New Roman" w:hAnsi="Times New Roman" w:cs="Times New Roman"/>
          <w:sz w:val="24"/>
          <w:szCs w:val="24"/>
          <w:lang w:eastAsia="fr-FR"/>
        </w:rPr>
        <w:t>uniform</w:t>
      </w:r>
      <w:proofErr w:type="spellEnd"/>
      <w:r w:rsidRPr="001147E2">
        <w:rPr>
          <w:rFonts w:ascii="Times New Roman" w:eastAsia="Times New Roman" w:hAnsi="Times New Roman" w:cs="Times New Roman"/>
          <w:sz w:val="24"/>
          <w:szCs w:val="24"/>
          <w:lang w:eastAsia="fr-FR"/>
        </w:rPr>
        <w:t xml:space="preserve"> </w:t>
      </w:r>
      <w:proofErr w:type="spellStart"/>
      <w:r w:rsidRPr="001147E2">
        <w:rPr>
          <w:rFonts w:ascii="Times New Roman" w:eastAsia="Times New Roman" w:hAnsi="Times New Roman" w:cs="Times New Roman"/>
          <w:sz w:val="24"/>
          <w:szCs w:val="24"/>
          <w:lang w:eastAsia="fr-FR"/>
        </w:rPr>
        <w:t>representation</w:t>
      </w:r>
      <w:proofErr w:type="spellEnd"/>
      <w:r w:rsidRPr="001147E2">
        <w:rPr>
          <w:rFonts w:ascii="Times New Roman" w:eastAsia="Times New Roman" w:hAnsi="Times New Roman" w:cs="Times New Roman"/>
          <w:sz w:val="24"/>
          <w:szCs w:val="24"/>
          <w:lang w:eastAsia="fr-FR"/>
        </w:rPr>
        <w:t xml:space="preserve"> of data values to </w:t>
      </w:r>
      <w:proofErr w:type="spellStart"/>
      <w:r w:rsidRPr="001147E2">
        <w:rPr>
          <w:rFonts w:ascii="Times New Roman" w:eastAsia="Times New Roman" w:hAnsi="Times New Roman" w:cs="Times New Roman"/>
          <w:sz w:val="24"/>
          <w:szCs w:val="24"/>
          <w:lang w:eastAsia="fr-FR"/>
        </w:rPr>
        <w:t>avoid</w:t>
      </w:r>
      <w:proofErr w:type="spellEnd"/>
      <w:r w:rsidRPr="001147E2">
        <w:rPr>
          <w:rFonts w:ascii="Times New Roman" w:eastAsia="Times New Roman" w:hAnsi="Times New Roman" w:cs="Times New Roman"/>
          <w:sz w:val="24"/>
          <w:szCs w:val="24"/>
          <w:lang w:eastAsia="fr-FR"/>
        </w:rPr>
        <w:t xml:space="preserve"> </w:t>
      </w:r>
      <w:proofErr w:type="spellStart"/>
      <w:r w:rsidRPr="001147E2">
        <w:rPr>
          <w:rFonts w:ascii="Times New Roman" w:eastAsia="Times New Roman" w:hAnsi="Times New Roman" w:cs="Times New Roman"/>
          <w:sz w:val="24"/>
          <w:szCs w:val="24"/>
          <w:lang w:eastAsia="fr-FR"/>
        </w:rPr>
        <w:t>semantic</w:t>
      </w:r>
      <w:proofErr w:type="spellEnd"/>
      <w:r w:rsidRPr="001147E2">
        <w:rPr>
          <w:rFonts w:ascii="Times New Roman" w:eastAsia="Times New Roman" w:hAnsi="Times New Roman" w:cs="Times New Roman"/>
          <w:sz w:val="24"/>
          <w:szCs w:val="24"/>
          <w:lang w:eastAsia="fr-FR"/>
        </w:rPr>
        <w:t xml:space="preserve"> </w:t>
      </w:r>
      <w:proofErr w:type="spellStart"/>
      <w:r w:rsidRPr="001147E2">
        <w:rPr>
          <w:rFonts w:ascii="Times New Roman" w:eastAsia="Times New Roman" w:hAnsi="Times New Roman" w:cs="Times New Roman"/>
          <w:sz w:val="24"/>
          <w:szCs w:val="24"/>
          <w:lang w:eastAsia="fr-FR"/>
        </w:rPr>
        <w:t>discrepancies</w:t>
      </w:r>
      <w:proofErr w:type="spellEnd"/>
      <w:r w:rsidRPr="001147E2">
        <w:rPr>
          <w:rFonts w:ascii="Times New Roman" w:eastAsia="Times New Roman" w:hAnsi="Times New Roman" w:cs="Times New Roman"/>
          <w:sz w:val="24"/>
          <w:szCs w:val="24"/>
          <w:lang w:eastAsia="fr-FR"/>
        </w:rPr>
        <w:t>.</w:t>
      </w:r>
    </w:p>
    <w:p w:rsidR="001147E2" w:rsidRPr="001147E2" w:rsidRDefault="001147E2" w:rsidP="001147E2">
      <w:pPr>
        <w:spacing w:after="0" w:line="240" w:lineRule="auto"/>
        <w:rPr>
          <w:rFonts w:ascii="Times New Roman" w:eastAsia="Times New Roman" w:hAnsi="Times New Roman" w:cs="Times New Roman"/>
          <w:sz w:val="24"/>
          <w:szCs w:val="24"/>
          <w:lang w:eastAsia="fr-FR"/>
        </w:rPr>
      </w:pPr>
      <w:proofErr w:type="gramStart"/>
      <w:r w:rsidRPr="001147E2">
        <w:rPr>
          <w:rFonts w:ascii="Times New Roman" w:eastAsia="Times New Roman" w:hAnsi="Symbol" w:cs="Times New Roman"/>
          <w:sz w:val="24"/>
          <w:szCs w:val="24"/>
          <w:lang w:eastAsia="fr-FR"/>
        </w:rPr>
        <w:t></w:t>
      </w:r>
      <w:r w:rsidRPr="001147E2">
        <w:rPr>
          <w:rFonts w:ascii="Times New Roman" w:eastAsia="Times New Roman" w:hAnsi="Times New Roman" w:cs="Times New Roman"/>
          <w:sz w:val="24"/>
          <w:szCs w:val="24"/>
          <w:lang w:eastAsia="fr-FR"/>
        </w:rPr>
        <w:t xml:space="preserve">  </w:t>
      </w:r>
      <w:proofErr w:type="spellStart"/>
      <w:r w:rsidRPr="001147E2">
        <w:rPr>
          <w:rFonts w:ascii="Times New Roman" w:eastAsia="Times New Roman" w:hAnsi="Times New Roman" w:cs="Times New Roman"/>
          <w:b/>
          <w:bCs/>
          <w:sz w:val="24"/>
          <w:szCs w:val="24"/>
          <w:lang w:eastAsia="fr-FR"/>
        </w:rPr>
        <w:t>Completeness</w:t>
      </w:r>
      <w:proofErr w:type="spellEnd"/>
      <w:proofErr w:type="gramEnd"/>
      <w:r w:rsidRPr="001147E2">
        <w:rPr>
          <w:rFonts w:ascii="Times New Roman" w:eastAsia="Times New Roman" w:hAnsi="Times New Roman" w:cs="Times New Roman"/>
          <w:sz w:val="24"/>
          <w:szCs w:val="24"/>
          <w:lang w:eastAsia="fr-FR"/>
        </w:rPr>
        <w:t xml:space="preserve">: </w:t>
      </w:r>
      <w:proofErr w:type="spellStart"/>
      <w:r w:rsidRPr="001147E2">
        <w:rPr>
          <w:rFonts w:ascii="Times New Roman" w:eastAsia="Times New Roman" w:hAnsi="Times New Roman" w:cs="Times New Roman"/>
          <w:sz w:val="24"/>
          <w:szCs w:val="24"/>
          <w:lang w:eastAsia="fr-FR"/>
        </w:rPr>
        <w:t>Measuring</w:t>
      </w:r>
      <w:proofErr w:type="spellEnd"/>
      <w:r w:rsidRPr="001147E2">
        <w:rPr>
          <w:rFonts w:ascii="Times New Roman" w:eastAsia="Times New Roman" w:hAnsi="Times New Roman" w:cs="Times New Roman"/>
          <w:sz w:val="24"/>
          <w:szCs w:val="24"/>
          <w:lang w:eastAsia="fr-FR"/>
        </w:rPr>
        <w:t xml:space="preserve"> the </w:t>
      </w:r>
      <w:proofErr w:type="spellStart"/>
      <w:r w:rsidRPr="001147E2">
        <w:rPr>
          <w:rFonts w:ascii="Times New Roman" w:eastAsia="Times New Roman" w:hAnsi="Times New Roman" w:cs="Times New Roman"/>
          <w:sz w:val="24"/>
          <w:szCs w:val="24"/>
          <w:lang w:eastAsia="fr-FR"/>
        </w:rPr>
        <w:t>extent</w:t>
      </w:r>
      <w:proofErr w:type="spellEnd"/>
      <w:r w:rsidRPr="001147E2">
        <w:rPr>
          <w:rFonts w:ascii="Times New Roman" w:eastAsia="Times New Roman" w:hAnsi="Times New Roman" w:cs="Times New Roman"/>
          <w:sz w:val="24"/>
          <w:szCs w:val="24"/>
          <w:lang w:eastAsia="fr-FR"/>
        </w:rPr>
        <w:t xml:space="preserve"> of </w:t>
      </w:r>
      <w:proofErr w:type="spellStart"/>
      <w:r w:rsidRPr="001147E2">
        <w:rPr>
          <w:rFonts w:ascii="Times New Roman" w:eastAsia="Times New Roman" w:hAnsi="Times New Roman" w:cs="Times New Roman"/>
          <w:sz w:val="24"/>
          <w:szCs w:val="24"/>
          <w:lang w:eastAsia="fr-FR"/>
        </w:rPr>
        <w:t>missing</w:t>
      </w:r>
      <w:proofErr w:type="spellEnd"/>
      <w:r w:rsidRPr="001147E2">
        <w:rPr>
          <w:rFonts w:ascii="Times New Roman" w:eastAsia="Times New Roman" w:hAnsi="Times New Roman" w:cs="Times New Roman"/>
          <w:sz w:val="24"/>
          <w:szCs w:val="24"/>
          <w:lang w:eastAsia="fr-FR"/>
        </w:rPr>
        <w:t xml:space="preserve"> values in the </w:t>
      </w:r>
      <w:proofErr w:type="spellStart"/>
      <w:r w:rsidRPr="001147E2">
        <w:rPr>
          <w:rFonts w:ascii="Times New Roman" w:eastAsia="Times New Roman" w:hAnsi="Times New Roman" w:cs="Times New Roman"/>
          <w:sz w:val="24"/>
          <w:szCs w:val="24"/>
          <w:lang w:eastAsia="fr-FR"/>
        </w:rPr>
        <w:t>dataset</w:t>
      </w:r>
      <w:proofErr w:type="spellEnd"/>
      <w:r w:rsidRPr="001147E2">
        <w:rPr>
          <w:rFonts w:ascii="Times New Roman" w:eastAsia="Times New Roman" w:hAnsi="Times New Roman" w:cs="Times New Roman"/>
          <w:sz w:val="24"/>
          <w:szCs w:val="24"/>
          <w:lang w:eastAsia="fr-FR"/>
        </w:rPr>
        <w:t>.</w:t>
      </w:r>
    </w:p>
    <w:p w:rsidR="001147E2" w:rsidRPr="001147E2" w:rsidRDefault="001147E2" w:rsidP="001147E2">
      <w:pPr>
        <w:spacing w:after="0" w:line="240" w:lineRule="auto"/>
        <w:rPr>
          <w:rFonts w:ascii="Times New Roman" w:eastAsia="Times New Roman" w:hAnsi="Times New Roman" w:cs="Times New Roman"/>
          <w:sz w:val="24"/>
          <w:szCs w:val="24"/>
          <w:lang w:eastAsia="fr-FR"/>
        </w:rPr>
      </w:pPr>
      <w:proofErr w:type="gramStart"/>
      <w:r w:rsidRPr="001147E2">
        <w:rPr>
          <w:rFonts w:ascii="Times New Roman" w:eastAsia="Times New Roman" w:hAnsi="Symbol" w:cs="Times New Roman"/>
          <w:sz w:val="24"/>
          <w:szCs w:val="24"/>
          <w:lang w:eastAsia="fr-FR"/>
        </w:rPr>
        <w:t></w:t>
      </w:r>
      <w:r w:rsidRPr="001147E2">
        <w:rPr>
          <w:rFonts w:ascii="Times New Roman" w:eastAsia="Times New Roman" w:hAnsi="Times New Roman" w:cs="Times New Roman"/>
          <w:sz w:val="24"/>
          <w:szCs w:val="24"/>
          <w:lang w:eastAsia="fr-FR"/>
        </w:rPr>
        <w:t xml:space="preserve">  </w:t>
      </w:r>
      <w:proofErr w:type="spellStart"/>
      <w:r w:rsidRPr="001147E2">
        <w:rPr>
          <w:rFonts w:ascii="Times New Roman" w:eastAsia="Times New Roman" w:hAnsi="Times New Roman" w:cs="Times New Roman"/>
          <w:b/>
          <w:bCs/>
          <w:sz w:val="24"/>
          <w:szCs w:val="24"/>
          <w:lang w:eastAsia="fr-FR"/>
        </w:rPr>
        <w:t>Feature</w:t>
      </w:r>
      <w:proofErr w:type="spellEnd"/>
      <w:proofErr w:type="gramEnd"/>
      <w:r w:rsidRPr="001147E2">
        <w:rPr>
          <w:rFonts w:ascii="Times New Roman" w:eastAsia="Times New Roman" w:hAnsi="Times New Roman" w:cs="Times New Roman"/>
          <w:b/>
          <w:bCs/>
          <w:sz w:val="24"/>
          <w:szCs w:val="24"/>
          <w:lang w:eastAsia="fr-FR"/>
        </w:rPr>
        <w:t xml:space="preserve"> </w:t>
      </w:r>
      <w:proofErr w:type="spellStart"/>
      <w:r w:rsidRPr="001147E2">
        <w:rPr>
          <w:rFonts w:ascii="Times New Roman" w:eastAsia="Times New Roman" w:hAnsi="Times New Roman" w:cs="Times New Roman"/>
          <w:b/>
          <w:bCs/>
          <w:sz w:val="24"/>
          <w:szCs w:val="24"/>
          <w:lang w:eastAsia="fr-FR"/>
        </w:rPr>
        <w:t>Accuracy</w:t>
      </w:r>
      <w:proofErr w:type="spellEnd"/>
      <w:r w:rsidRPr="001147E2">
        <w:rPr>
          <w:rFonts w:ascii="Times New Roman" w:eastAsia="Times New Roman" w:hAnsi="Times New Roman" w:cs="Times New Roman"/>
          <w:sz w:val="24"/>
          <w:szCs w:val="24"/>
          <w:lang w:eastAsia="fr-FR"/>
        </w:rPr>
        <w:t xml:space="preserve">: </w:t>
      </w:r>
      <w:proofErr w:type="spellStart"/>
      <w:r w:rsidRPr="001147E2">
        <w:rPr>
          <w:rFonts w:ascii="Times New Roman" w:eastAsia="Times New Roman" w:hAnsi="Times New Roman" w:cs="Times New Roman"/>
          <w:sz w:val="24"/>
          <w:szCs w:val="24"/>
          <w:lang w:eastAsia="fr-FR"/>
        </w:rPr>
        <w:t>Assessing</w:t>
      </w:r>
      <w:proofErr w:type="spellEnd"/>
      <w:r w:rsidRPr="001147E2">
        <w:rPr>
          <w:rFonts w:ascii="Times New Roman" w:eastAsia="Times New Roman" w:hAnsi="Times New Roman" w:cs="Times New Roman"/>
          <w:sz w:val="24"/>
          <w:szCs w:val="24"/>
          <w:lang w:eastAsia="fr-FR"/>
        </w:rPr>
        <w:t xml:space="preserve"> the </w:t>
      </w:r>
      <w:proofErr w:type="spellStart"/>
      <w:r w:rsidRPr="001147E2">
        <w:rPr>
          <w:rFonts w:ascii="Times New Roman" w:eastAsia="Times New Roman" w:hAnsi="Times New Roman" w:cs="Times New Roman"/>
          <w:sz w:val="24"/>
          <w:szCs w:val="24"/>
          <w:lang w:eastAsia="fr-FR"/>
        </w:rPr>
        <w:t>deviation</w:t>
      </w:r>
      <w:proofErr w:type="spellEnd"/>
      <w:r w:rsidRPr="001147E2">
        <w:rPr>
          <w:rFonts w:ascii="Times New Roman" w:eastAsia="Times New Roman" w:hAnsi="Times New Roman" w:cs="Times New Roman"/>
          <w:sz w:val="24"/>
          <w:szCs w:val="24"/>
          <w:lang w:eastAsia="fr-FR"/>
        </w:rPr>
        <w:t xml:space="preserve"> of </w:t>
      </w:r>
      <w:proofErr w:type="spellStart"/>
      <w:r w:rsidRPr="001147E2">
        <w:rPr>
          <w:rFonts w:ascii="Times New Roman" w:eastAsia="Times New Roman" w:hAnsi="Times New Roman" w:cs="Times New Roman"/>
          <w:sz w:val="24"/>
          <w:szCs w:val="24"/>
          <w:lang w:eastAsia="fr-FR"/>
        </w:rPr>
        <w:t>feature</w:t>
      </w:r>
      <w:proofErr w:type="spellEnd"/>
      <w:r w:rsidRPr="001147E2">
        <w:rPr>
          <w:rFonts w:ascii="Times New Roman" w:eastAsia="Times New Roman" w:hAnsi="Times New Roman" w:cs="Times New Roman"/>
          <w:sz w:val="24"/>
          <w:szCs w:val="24"/>
          <w:lang w:eastAsia="fr-FR"/>
        </w:rPr>
        <w:t xml:space="preserve"> values </w:t>
      </w:r>
      <w:proofErr w:type="spellStart"/>
      <w:r w:rsidRPr="001147E2">
        <w:rPr>
          <w:rFonts w:ascii="Times New Roman" w:eastAsia="Times New Roman" w:hAnsi="Times New Roman" w:cs="Times New Roman"/>
          <w:sz w:val="24"/>
          <w:szCs w:val="24"/>
          <w:lang w:eastAsia="fr-FR"/>
        </w:rPr>
        <w:t>from</w:t>
      </w:r>
      <w:proofErr w:type="spellEnd"/>
      <w:r w:rsidRPr="001147E2">
        <w:rPr>
          <w:rFonts w:ascii="Times New Roman" w:eastAsia="Times New Roman" w:hAnsi="Times New Roman" w:cs="Times New Roman"/>
          <w:sz w:val="24"/>
          <w:szCs w:val="24"/>
          <w:lang w:eastAsia="fr-FR"/>
        </w:rPr>
        <w:t xml:space="preserve"> </w:t>
      </w:r>
      <w:proofErr w:type="spellStart"/>
      <w:r w:rsidRPr="001147E2">
        <w:rPr>
          <w:rFonts w:ascii="Times New Roman" w:eastAsia="Times New Roman" w:hAnsi="Times New Roman" w:cs="Times New Roman"/>
          <w:sz w:val="24"/>
          <w:szCs w:val="24"/>
          <w:lang w:eastAsia="fr-FR"/>
        </w:rPr>
        <w:t>their</w:t>
      </w:r>
      <w:proofErr w:type="spellEnd"/>
      <w:r w:rsidRPr="001147E2">
        <w:rPr>
          <w:rFonts w:ascii="Times New Roman" w:eastAsia="Times New Roman" w:hAnsi="Times New Roman" w:cs="Times New Roman"/>
          <w:sz w:val="24"/>
          <w:szCs w:val="24"/>
          <w:lang w:eastAsia="fr-FR"/>
        </w:rPr>
        <w:t xml:space="preserve"> </w:t>
      </w:r>
      <w:proofErr w:type="spellStart"/>
      <w:r w:rsidRPr="001147E2">
        <w:rPr>
          <w:rFonts w:ascii="Times New Roman" w:eastAsia="Times New Roman" w:hAnsi="Times New Roman" w:cs="Times New Roman"/>
          <w:sz w:val="24"/>
          <w:szCs w:val="24"/>
          <w:lang w:eastAsia="fr-FR"/>
        </w:rPr>
        <w:t>true</w:t>
      </w:r>
      <w:proofErr w:type="spellEnd"/>
      <w:r w:rsidRPr="001147E2">
        <w:rPr>
          <w:rFonts w:ascii="Times New Roman" w:eastAsia="Times New Roman" w:hAnsi="Times New Roman" w:cs="Times New Roman"/>
          <w:sz w:val="24"/>
          <w:szCs w:val="24"/>
          <w:lang w:eastAsia="fr-FR"/>
        </w:rPr>
        <w:t xml:space="preserve"> values.</w:t>
      </w:r>
    </w:p>
    <w:p w:rsidR="001147E2" w:rsidRPr="001147E2" w:rsidRDefault="001147E2" w:rsidP="001147E2">
      <w:pPr>
        <w:spacing w:after="0" w:line="240" w:lineRule="auto"/>
        <w:rPr>
          <w:rFonts w:ascii="Times New Roman" w:eastAsia="Times New Roman" w:hAnsi="Times New Roman" w:cs="Times New Roman"/>
          <w:sz w:val="24"/>
          <w:szCs w:val="24"/>
          <w:lang w:eastAsia="fr-FR"/>
        </w:rPr>
      </w:pPr>
      <w:proofErr w:type="gramStart"/>
      <w:r w:rsidRPr="001147E2">
        <w:rPr>
          <w:rFonts w:ascii="Times New Roman" w:eastAsia="Times New Roman" w:hAnsi="Symbol" w:cs="Times New Roman"/>
          <w:sz w:val="24"/>
          <w:szCs w:val="24"/>
          <w:lang w:eastAsia="fr-FR"/>
        </w:rPr>
        <w:t></w:t>
      </w:r>
      <w:r w:rsidRPr="001147E2">
        <w:rPr>
          <w:rFonts w:ascii="Times New Roman" w:eastAsia="Times New Roman" w:hAnsi="Times New Roman" w:cs="Times New Roman"/>
          <w:sz w:val="24"/>
          <w:szCs w:val="24"/>
          <w:lang w:eastAsia="fr-FR"/>
        </w:rPr>
        <w:t xml:space="preserve">  </w:t>
      </w:r>
      <w:r w:rsidRPr="001147E2">
        <w:rPr>
          <w:rFonts w:ascii="Times New Roman" w:eastAsia="Times New Roman" w:hAnsi="Times New Roman" w:cs="Times New Roman"/>
          <w:b/>
          <w:bCs/>
          <w:sz w:val="24"/>
          <w:szCs w:val="24"/>
          <w:lang w:eastAsia="fr-FR"/>
        </w:rPr>
        <w:t>Target</w:t>
      </w:r>
      <w:proofErr w:type="gramEnd"/>
      <w:r w:rsidRPr="001147E2">
        <w:rPr>
          <w:rFonts w:ascii="Times New Roman" w:eastAsia="Times New Roman" w:hAnsi="Times New Roman" w:cs="Times New Roman"/>
          <w:b/>
          <w:bCs/>
          <w:sz w:val="24"/>
          <w:szCs w:val="24"/>
          <w:lang w:eastAsia="fr-FR"/>
        </w:rPr>
        <w:t xml:space="preserve"> </w:t>
      </w:r>
      <w:proofErr w:type="spellStart"/>
      <w:r w:rsidRPr="001147E2">
        <w:rPr>
          <w:rFonts w:ascii="Times New Roman" w:eastAsia="Times New Roman" w:hAnsi="Times New Roman" w:cs="Times New Roman"/>
          <w:b/>
          <w:bCs/>
          <w:sz w:val="24"/>
          <w:szCs w:val="24"/>
          <w:lang w:eastAsia="fr-FR"/>
        </w:rPr>
        <w:t>Accuracy</w:t>
      </w:r>
      <w:proofErr w:type="spellEnd"/>
      <w:r w:rsidRPr="001147E2">
        <w:rPr>
          <w:rFonts w:ascii="Times New Roman" w:eastAsia="Times New Roman" w:hAnsi="Times New Roman" w:cs="Times New Roman"/>
          <w:sz w:val="24"/>
          <w:szCs w:val="24"/>
          <w:lang w:eastAsia="fr-FR"/>
        </w:rPr>
        <w:t xml:space="preserve">: </w:t>
      </w:r>
      <w:proofErr w:type="spellStart"/>
      <w:r w:rsidRPr="001147E2">
        <w:rPr>
          <w:rFonts w:ascii="Times New Roman" w:eastAsia="Times New Roman" w:hAnsi="Times New Roman" w:cs="Times New Roman"/>
          <w:sz w:val="24"/>
          <w:szCs w:val="24"/>
          <w:lang w:eastAsia="fr-FR"/>
        </w:rPr>
        <w:t>Evaluating</w:t>
      </w:r>
      <w:proofErr w:type="spellEnd"/>
      <w:r w:rsidRPr="001147E2">
        <w:rPr>
          <w:rFonts w:ascii="Times New Roman" w:eastAsia="Times New Roman" w:hAnsi="Times New Roman" w:cs="Times New Roman"/>
          <w:sz w:val="24"/>
          <w:szCs w:val="24"/>
          <w:lang w:eastAsia="fr-FR"/>
        </w:rPr>
        <w:t xml:space="preserve"> the </w:t>
      </w:r>
      <w:proofErr w:type="spellStart"/>
      <w:r w:rsidRPr="001147E2">
        <w:rPr>
          <w:rFonts w:ascii="Times New Roman" w:eastAsia="Times New Roman" w:hAnsi="Times New Roman" w:cs="Times New Roman"/>
          <w:sz w:val="24"/>
          <w:szCs w:val="24"/>
          <w:lang w:eastAsia="fr-FR"/>
        </w:rPr>
        <w:t>correctness</w:t>
      </w:r>
      <w:proofErr w:type="spellEnd"/>
      <w:r w:rsidRPr="001147E2">
        <w:rPr>
          <w:rFonts w:ascii="Times New Roman" w:eastAsia="Times New Roman" w:hAnsi="Times New Roman" w:cs="Times New Roman"/>
          <w:sz w:val="24"/>
          <w:szCs w:val="24"/>
          <w:lang w:eastAsia="fr-FR"/>
        </w:rPr>
        <w:t xml:space="preserve"> of </w:t>
      </w:r>
      <w:proofErr w:type="spellStart"/>
      <w:r w:rsidRPr="001147E2">
        <w:rPr>
          <w:rFonts w:ascii="Times New Roman" w:eastAsia="Times New Roman" w:hAnsi="Times New Roman" w:cs="Times New Roman"/>
          <w:sz w:val="24"/>
          <w:szCs w:val="24"/>
          <w:lang w:eastAsia="fr-FR"/>
        </w:rPr>
        <w:t>target</w:t>
      </w:r>
      <w:proofErr w:type="spellEnd"/>
      <w:r w:rsidRPr="001147E2">
        <w:rPr>
          <w:rFonts w:ascii="Times New Roman" w:eastAsia="Times New Roman" w:hAnsi="Times New Roman" w:cs="Times New Roman"/>
          <w:sz w:val="24"/>
          <w:szCs w:val="24"/>
          <w:lang w:eastAsia="fr-FR"/>
        </w:rPr>
        <w:t xml:space="preserve"> labels.</w:t>
      </w:r>
    </w:p>
    <w:p w:rsidR="001147E2" w:rsidRDefault="001147E2" w:rsidP="001147E2">
      <w:pPr>
        <w:spacing w:after="0" w:line="240" w:lineRule="auto"/>
        <w:rPr>
          <w:rFonts w:ascii="Times New Roman" w:eastAsia="Times New Roman" w:hAnsi="Times New Roman" w:cs="Times New Roman"/>
          <w:sz w:val="24"/>
          <w:szCs w:val="24"/>
          <w:lang w:eastAsia="fr-FR"/>
        </w:rPr>
      </w:pPr>
      <w:proofErr w:type="gramStart"/>
      <w:r w:rsidRPr="001147E2">
        <w:rPr>
          <w:rFonts w:ascii="Times New Roman" w:eastAsia="Times New Roman" w:hAnsi="Symbol" w:cs="Times New Roman"/>
          <w:sz w:val="24"/>
          <w:szCs w:val="24"/>
          <w:lang w:eastAsia="fr-FR"/>
        </w:rPr>
        <w:t></w:t>
      </w:r>
      <w:r w:rsidRPr="001147E2">
        <w:rPr>
          <w:rFonts w:ascii="Times New Roman" w:eastAsia="Times New Roman" w:hAnsi="Times New Roman" w:cs="Times New Roman"/>
          <w:sz w:val="24"/>
          <w:szCs w:val="24"/>
          <w:lang w:eastAsia="fr-FR"/>
        </w:rPr>
        <w:t xml:space="preserve">  </w:t>
      </w:r>
      <w:proofErr w:type="spellStart"/>
      <w:r w:rsidRPr="001147E2">
        <w:rPr>
          <w:rFonts w:ascii="Times New Roman" w:eastAsia="Times New Roman" w:hAnsi="Times New Roman" w:cs="Times New Roman"/>
          <w:b/>
          <w:bCs/>
          <w:sz w:val="24"/>
          <w:szCs w:val="24"/>
          <w:lang w:eastAsia="fr-FR"/>
        </w:rPr>
        <w:t>Uniqueness</w:t>
      </w:r>
      <w:proofErr w:type="spellEnd"/>
      <w:proofErr w:type="gramEnd"/>
      <w:r w:rsidRPr="001147E2">
        <w:rPr>
          <w:rFonts w:ascii="Times New Roman" w:eastAsia="Times New Roman" w:hAnsi="Times New Roman" w:cs="Times New Roman"/>
          <w:sz w:val="24"/>
          <w:szCs w:val="24"/>
          <w:lang w:eastAsia="fr-FR"/>
        </w:rPr>
        <w:t xml:space="preserve">: </w:t>
      </w:r>
      <w:proofErr w:type="spellStart"/>
      <w:r w:rsidRPr="001147E2">
        <w:rPr>
          <w:rFonts w:ascii="Times New Roman" w:eastAsia="Times New Roman" w:hAnsi="Times New Roman" w:cs="Times New Roman"/>
          <w:sz w:val="24"/>
          <w:szCs w:val="24"/>
          <w:lang w:eastAsia="fr-FR"/>
        </w:rPr>
        <w:t>Determining</w:t>
      </w:r>
      <w:proofErr w:type="spellEnd"/>
      <w:r w:rsidRPr="001147E2">
        <w:rPr>
          <w:rFonts w:ascii="Times New Roman" w:eastAsia="Times New Roman" w:hAnsi="Times New Roman" w:cs="Times New Roman"/>
          <w:sz w:val="24"/>
          <w:szCs w:val="24"/>
          <w:lang w:eastAsia="fr-FR"/>
        </w:rPr>
        <w:t xml:space="preserve"> the </w:t>
      </w:r>
      <w:proofErr w:type="spellStart"/>
      <w:r w:rsidRPr="001147E2">
        <w:rPr>
          <w:rFonts w:ascii="Times New Roman" w:eastAsia="Times New Roman" w:hAnsi="Times New Roman" w:cs="Times New Roman"/>
          <w:sz w:val="24"/>
          <w:szCs w:val="24"/>
          <w:lang w:eastAsia="fr-FR"/>
        </w:rPr>
        <w:t>presence</w:t>
      </w:r>
      <w:proofErr w:type="spellEnd"/>
      <w:r w:rsidRPr="001147E2">
        <w:rPr>
          <w:rFonts w:ascii="Times New Roman" w:eastAsia="Times New Roman" w:hAnsi="Times New Roman" w:cs="Times New Roman"/>
          <w:sz w:val="24"/>
          <w:szCs w:val="24"/>
          <w:lang w:eastAsia="fr-FR"/>
        </w:rPr>
        <w:t xml:space="preserve"> of duplicate records.</w:t>
      </w:r>
    </w:p>
    <w:p w:rsidR="001147E2" w:rsidRPr="001147E2" w:rsidRDefault="001147E2" w:rsidP="001147E2">
      <w:pPr>
        <w:spacing w:after="0" w:line="240" w:lineRule="auto"/>
        <w:rPr>
          <w:rFonts w:ascii="Times New Roman" w:eastAsia="Times New Roman" w:hAnsi="Times New Roman" w:cs="Times New Roman"/>
          <w:sz w:val="24"/>
          <w:szCs w:val="24"/>
          <w:lang w:eastAsia="fr-FR"/>
        </w:rPr>
      </w:pPr>
      <w:proofErr w:type="gramStart"/>
      <w:r w:rsidRPr="001147E2">
        <w:rPr>
          <w:rFonts w:ascii="Times New Roman" w:eastAsia="Times New Roman" w:hAnsi="Symbol" w:cs="Times New Roman"/>
          <w:sz w:val="24"/>
          <w:szCs w:val="24"/>
          <w:lang w:eastAsia="fr-FR"/>
        </w:rPr>
        <w:t></w:t>
      </w:r>
      <w:r w:rsidRPr="001147E2">
        <w:rPr>
          <w:rFonts w:ascii="Times New Roman" w:eastAsia="Times New Roman" w:hAnsi="Times New Roman" w:cs="Times New Roman"/>
          <w:sz w:val="24"/>
          <w:szCs w:val="24"/>
          <w:lang w:eastAsia="fr-FR"/>
        </w:rPr>
        <w:t xml:space="preserve">  </w:t>
      </w:r>
      <w:r w:rsidRPr="001147E2">
        <w:rPr>
          <w:rFonts w:ascii="Times New Roman" w:eastAsia="Times New Roman" w:hAnsi="Times New Roman" w:cs="Times New Roman"/>
          <w:b/>
          <w:bCs/>
          <w:sz w:val="24"/>
          <w:szCs w:val="24"/>
          <w:lang w:eastAsia="fr-FR"/>
        </w:rPr>
        <w:t>Target</w:t>
      </w:r>
      <w:proofErr w:type="gramEnd"/>
      <w:r w:rsidRPr="001147E2">
        <w:rPr>
          <w:rFonts w:ascii="Times New Roman" w:eastAsia="Times New Roman" w:hAnsi="Times New Roman" w:cs="Times New Roman"/>
          <w:b/>
          <w:bCs/>
          <w:sz w:val="24"/>
          <w:szCs w:val="24"/>
          <w:lang w:eastAsia="fr-FR"/>
        </w:rPr>
        <w:t xml:space="preserve"> Class Balance</w:t>
      </w:r>
      <w:r w:rsidRPr="001147E2">
        <w:rPr>
          <w:rFonts w:ascii="Times New Roman" w:eastAsia="Times New Roman" w:hAnsi="Times New Roman" w:cs="Times New Roman"/>
          <w:sz w:val="24"/>
          <w:szCs w:val="24"/>
          <w:lang w:eastAsia="fr-FR"/>
        </w:rPr>
        <w:t xml:space="preserve">: </w:t>
      </w:r>
      <w:proofErr w:type="spellStart"/>
      <w:r w:rsidRPr="001147E2">
        <w:rPr>
          <w:rFonts w:ascii="Times New Roman" w:eastAsia="Times New Roman" w:hAnsi="Times New Roman" w:cs="Times New Roman"/>
          <w:sz w:val="24"/>
          <w:szCs w:val="24"/>
          <w:lang w:eastAsia="fr-FR"/>
        </w:rPr>
        <w:t>Checking</w:t>
      </w:r>
      <w:proofErr w:type="spellEnd"/>
      <w:r w:rsidRPr="001147E2">
        <w:rPr>
          <w:rFonts w:ascii="Times New Roman" w:eastAsia="Times New Roman" w:hAnsi="Times New Roman" w:cs="Times New Roman"/>
          <w:sz w:val="24"/>
          <w:szCs w:val="24"/>
          <w:lang w:eastAsia="fr-FR"/>
        </w:rPr>
        <w:t xml:space="preserve"> the distribution balance of </w:t>
      </w:r>
      <w:proofErr w:type="spellStart"/>
      <w:r w:rsidRPr="001147E2">
        <w:rPr>
          <w:rFonts w:ascii="Times New Roman" w:eastAsia="Times New Roman" w:hAnsi="Times New Roman" w:cs="Times New Roman"/>
          <w:sz w:val="24"/>
          <w:szCs w:val="24"/>
          <w:lang w:eastAsia="fr-FR"/>
        </w:rPr>
        <w:t>target</w:t>
      </w:r>
      <w:proofErr w:type="spellEnd"/>
      <w:r w:rsidRPr="001147E2">
        <w:rPr>
          <w:rFonts w:ascii="Times New Roman" w:eastAsia="Times New Roman" w:hAnsi="Times New Roman" w:cs="Times New Roman"/>
          <w:sz w:val="24"/>
          <w:szCs w:val="24"/>
          <w:lang w:eastAsia="fr-FR"/>
        </w:rPr>
        <w:t xml:space="preserve"> classes.</w:t>
      </w:r>
    </w:p>
    <w:p w:rsidR="0067738D" w:rsidRDefault="0067738D" w:rsidP="00583218">
      <w:pPr>
        <w:spacing w:before="100" w:beforeAutospacing="1" w:after="100" w:afterAutospacing="1" w:line="240" w:lineRule="auto"/>
      </w:pPr>
      <w:r>
        <w:t xml:space="preserve">Dimension de données à étudier : </w:t>
      </w:r>
    </w:p>
    <w:p w:rsidR="002732F4" w:rsidRDefault="002732F4" w:rsidP="002732F4">
      <w:pPr>
        <w:pStyle w:val="NormalWeb"/>
      </w:pPr>
      <w:r>
        <w:rPr>
          <w:rStyle w:val="lev"/>
        </w:rPr>
        <w:t>Ponctualité</w:t>
      </w:r>
      <w:r>
        <w:t xml:space="preserve"> </w:t>
      </w:r>
      <w:r>
        <w:t>(</w:t>
      </w:r>
      <w:proofErr w:type="spellStart"/>
      <w:r>
        <w:t>Timeliness</w:t>
      </w:r>
      <w:proofErr w:type="spellEnd"/>
      <w:r>
        <w:t>)</w:t>
      </w:r>
      <w:r>
        <w:t>:</w:t>
      </w:r>
    </w:p>
    <w:p w:rsidR="002732F4" w:rsidRDefault="002732F4" w:rsidP="002732F4">
      <w:pPr>
        <w:numPr>
          <w:ilvl w:val="0"/>
          <w:numId w:val="14"/>
        </w:numPr>
        <w:spacing w:before="100" w:beforeAutospacing="1" w:after="100" w:afterAutospacing="1" w:line="240" w:lineRule="auto"/>
      </w:pPr>
      <w:r>
        <w:rPr>
          <w:rStyle w:val="lev"/>
        </w:rPr>
        <w:t>Description</w:t>
      </w:r>
      <w:r>
        <w:t xml:space="preserve"> : Évalue la fraîcheur et la pertinence des données pour leur usage prévu.</w:t>
      </w:r>
    </w:p>
    <w:p w:rsidR="002732F4" w:rsidRDefault="002732F4" w:rsidP="002732F4">
      <w:pPr>
        <w:numPr>
          <w:ilvl w:val="0"/>
          <w:numId w:val="14"/>
        </w:numPr>
        <w:spacing w:before="100" w:beforeAutospacing="1" w:after="100" w:afterAutospacing="1" w:line="240" w:lineRule="auto"/>
      </w:pPr>
      <w:r>
        <w:rPr>
          <w:rStyle w:val="lev"/>
        </w:rPr>
        <w:t>Exemple</w:t>
      </w:r>
      <w:r>
        <w:t xml:space="preserve"> : Évaluer la fraîcheur des horodatages ou des données d'événements. Par exemple, analyser si les données transactionnelles sont à jour pour des analyses en temps réel.</w:t>
      </w:r>
    </w:p>
    <w:p w:rsidR="002732F4" w:rsidRPr="002732F4" w:rsidRDefault="002732F4" w:rsidP="002732F4">
      <w:pPr>
        <w:pStyle w:val="NormalWeb"/>
      </w:pPr>
      <w:r w:rsidRPr="0067738D">
        <w:rPr>
          <w:b/>
        </w:rPr>
        <w:t xml:space="preserve"> </w:t>
      </w:r>
      <w:r w:rsidR="0067738D" w:rsidRPr="0067738D">
        <w:rPr>
          <w:b/>
        </w:rPr>
        <w:t>Validité (</w:t>
      </w:r>
      <w:proofErr w:type="spellStart"/>
      <w:r w:rsidR="0067738D" w:rsidRPr="0067738D">
        <w:rPr>
          <w:b/>
        </w:rPr>
        <w:t>Validity</w:t>
      </w:r>
      <w:proofErr w:type="spellEnd"/>
      <w:r w:rsidR="0067738D" w:rsidRPr="0067738D">
        <w:rPr>
          <w:b/>
        </w:rPr>
        <w:t>)</w:t>
      </w:r>
      <w:r w:rsidR="0067738D">
        <w:t xml:space="preserve"> : </w:t>
      </w:r>
    </w:p>
    <w:p w:rsidR="002732F4" w:rsidRPr="002732F4" w:rsidRDefault="002732F4" w:rsidP="002732F4">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2732F4">
        <w:rPr>
          <w:rFonts w:ascii="Times New Roman" w:eastAsia="Times New Roman" w:hAnsi="Times New Roman" w:cs="Times New Roman"/>
          <w:b/>
          <w:bCs/>
          <w:sz w:val="24"/>
          <w:szCs w:val="24"/>
          <w:lang w:eastAsia="fr-FR"/>
        </w:rPr>
        <w:t>Description</w:t>
      </w:r>
      <w:r w:rsidRPr="002732F4">
        <w:rPr>
          <w:rFonts w:ascii="Times New Roman" w:eastAsia="Times New Roman" w:hAnsi="Times New Roman" w:cs="Times New Roman"/>
          <w:sz w:val="24"/>
          <w:szCs w:val="24"/>
          <w:lang w:eastAsia="fr-FR"/>
        </w:rPr>
        <w:t xml:space="preserve"> : Vérifie si les données respectent les règles métier ou contraintes définies.</w:t>
      </w:r>
    </w:p>
    <w:p w:rsidR="0067738D" w:rsidRPr="002732F4" w:rsidRDefault="002732F4" w:rsidP="0067738D">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2732F4">
        <w:rPr>
          <w:rFonts w:ascii="Times New Roman" w:eastAsia="Times New Roman" w:hAnsi="Times New Roman" w:cs="Times New Roman"/>
          <w:b/>
          <w:bCs/>
          <w:sz w:val="24"/>
          <w:szCs w:val="24"/>
          <w:lang w:eastAsia="fr-FR"/>
        </w:rPr>
        <w:t>Exemple</w:t>
      </w:r>
      <w:r w:rsidRPr="002732F4">
        <w:rPr>
          <w:rFonts w:ascii="Times New Roman" w:eastAsia="Times New Roman" w:hAnsi="Times New Roman" w:cs="Times New Roman"/>
          <w:sz w:val="24"/>
          <w:szCs w:val="24"/>
          <w:lang w:eastAsia="fr-FR"/>
        </w:rPr>
        <w:t xml:space="preserve"> : Valider les données catégorielles par rapport à des listes prédéfinies de valeurs acceptables. Par exemple, s'assurer que toutes les entrées dans un champ "pays" sont des noms de pays valides.</w:t>
      </w:r>
    </w:p>
    <w:p w:rsidR="0067738D" w:rsidRDefault="0067738D" w:rsidP="0067738D">
      <w:pPr>
        <w:spacing w:before="100" w:beforeAutospacing="1" w:after="100" w:afterAutospacing="1" w:line="240" w:lineRule="auto"/>
      </w:pPr>
      <w:r w:rsidRPr="0067738D">
        <w:rPr>
          <w:b/>
        </w:rPr>
        <w:t>Intégrité (</w:t>
      </w:r>
      <w:proofErr w:type="spellStart"/>
      <w:r w:rsidRPr="0067738D">
        <w:rPr>
          <w:b/>
        </w:rPr>
        <w:t>Integrity</w:t>
      </w:r>
      <w:proofErr w:type="spellEnd"/>
      <w:r w:rsidRPr="0067738D">
        <w:rPr>
          <w:b/>
        </w:rPr>
        <w:t>)</w:t>
      </w:r>
      <w:r>
        <w:t xml:space="preserve"> : La qualité des relations et des dépendances entre les différentes parties des données. Des données corrompues peuvent conduire à des prédictions incorrectes.</w:t>
      </w:r>
    </w:p>
    <w:p w:rsidR="002732F4" w:rsidRPr="002732F4" w:rsidRDefault="002732F4" w:rsidP="002732F4">
      <w:pPr>
        <w:spacing w:after="0" w:line="240" w:lineRule="auto"/>
        <w:ind w:left="708"/>
        <w:rPr>
          <w:rFonts w:ascii="Times New Roman" w:eastAsia="Times New Roman" w:hAnsi="Times New Roman" w:cs="Times New Roman"/>
          <w:sz w:val="24"/>
          <w:szCs w:val="24"/>
          <w:lang w:eastAsia="fr-FR"/>
        </w:rPr>
      </w:pPr>
      <w:proofErr w:type="gramStart"/>
      <w:r w:rsidRPr="002732F4">
        <w:rPr>
          <w:rFonts w:ascii="Times New Roman" w:eastAsia="Times New Roman" w:hAnsi="Symbol" w:cs="Times New Roman"/>
          <w:sz w:val="24"/>
          <w:szCs w:val="24"/>
          <w:lang w:eastAsia="fr-FR"/>
        </w:rPr>
        <w:t></w:t>
      </w:r>
      <w:r w:rsidRPr="002732F4">
        <w:rPr>
          <w:rFonts w:ascii="Times New Roman" w:eastAsia="Times New Roman" w:hAnsi="Times New Roman" w:cs="Times New Roman"/>
          <w:sz w:val="24"/>
          <w:szCs w:val="24"/>
          <w:lang w:eastAsia="fr-FR"/>
        </w:rPr>
        <w:t xml:space="preserve">  </w:t>
      </w:r>
      <w:r w:rsidRPr="002732F4">
        <w:rPr>
          <w:rFonts w:ascii="Times New Roman" w:eastAsia="Times New Roman" w:hAnsi="Times New Roman" w:cs="Times New Roman"/>
          <w:b/>
          <w:bCs/>
          <w:sz w:val="24"/>
          <w:szCs w:val="24"/>
          <w:lang w:eastAsia="fr-FR"/>
        </w:rPr>
        <w:t>Description</w:t>
      </w:r>
      <w:proofErr w:type="gramEnd"/>
      <w:r w:rsidRPr="002732F4">
        <w:rPr>
          <w:rFonts w:ascii="Times New Roman" w:eastAsia="Times New Roman" w:hAnsi="Times New Roman" w:cs="Times New Roman"/>
          <w:sz w:val="24"/>
          <w:szCs w:val="24"/>
          <w:lang w:eastAsia="fr-FR"/>
        </w:rPr>
        <w:t xml:space="preserve"> : Garantit l'exactitude et la fiabilité des données tout au long de leur cycle de vie.</w:t>
      </w:r>
    </w:p>
    <w:p w:rsidR="002732F4" w:rsidRDefault="002732F4" w:rsidP="002732F4">
      <w:pPr>
        <w:spacing w:before="100" w:beforeAutospacing="1" w:after="100" w:afterAutospacing="1" w:line="240" w:lineRule="auto"/>
        <w:ind w:left="708"/>
      </w:pPr>
      <w:proofErr w:type="gramStart"/>
      <w:r w:rsidRPr="002732F4">
        <w:rPr>
          <w:rFonts w:ascii="Times New Roman" w:eastAsia="Times New Roman" w:hAnsi="Symbol" w:cs="Times New Roman"/>
          <w:sz w:val="24"/>
          <w:szCs w:val="24"/>
          <w:lang w:eastAsia="fr-FR"/>
        </w:rPr>
        <w:t></w:t>
      </w:r>
      <w:r w:rsidRPr="002732F4">
        <w:rPr>
          <w:rFonts w:ascii="Times New Roman" w:eastAsia="Times New Roman" w:hAnsi="Times New Roman" w:cs="Times New Roman"/>
          <w:sz w:val="24"/>
          <w:szCs w:val="24"/>
          <w:lang w:eastAsia="fr-FR"/>
        </w:rPr>
        <w:t xml:space="preserve">  </w:t>
      </w:r>
      <w:r w:rsidRPr="002732F4">
        <w:rPr>
          <w:rFonts w:ascii="Times New Roman" w:eastAsia="Times New Roman" w:hAnsi="Times New Roman" w:cs="Times New Roman"/>
          <w:b/>
          <w:bCs/>
          <w:sz w:val="24"/>
          <w:szCs w:val="24"/>
          <w:lang w:eastAsia="fr-FR"/>
        </w:rPr>
        <w:t>Exemple</w:t>
      </w:r>
      <w:proofErr w:type="gramEnd"/>
      <w:r w:rsidRPr="002732F4">
        <w:rPr>
          <w:rFonts w:ascii="Times New Roman" w:eastAsia="Times New Roman" w:hAnsi="Times New Roman" w:cs="Times New Roman"/>
          <w:sz w:val="24"/>
          <w:szCs w:val="24"/>
          <w:lang w:eastAsia="fr-FR"/>
        </w:rPr>
        <w:t xml:space="preserve"> : Détecter et gérer les enregistrements en double dans le jeu de données. Assurer également l'intégrité référentielle entre les ensembles de données connexes lorsque cela est applicable.</w:t>
      </w:r>
    </w:p>
    <w:p w:rsidR="00EB22BA" w:rsidRDefault="00C553C9" w:rsidP="00C47329">
      <w:pPr>
        <w:spacing w:before="100" w:beforeAutospacing="1" w:after="100" w:afterAutospacing="1" w:line="240" w:lineRule="auto"/>
      </w:pPr>
      <w:r>
        <w:rPr>
          <w:rStyle w:val="lev"/>
        </w:rPr>
        <w:t>Uniformité (</w:t>
      </w:r>
      <w:proofErr w:type="spellStart"/>
      <w:r>
        <w:rPr>
          <w:rStyle w:val="lev"/>
        </w:rPr>
        <w:t>Uniformity</w:t>
      </w:r>
      <w:proofErr w:type="spellEnd"/>
      <w:r>
        <w:rPr>
          <w:rStyle w:val="lev"/>
        </w:rPr>
        <w:t>)</w:t>
      </w:r>
      <w:r>
        <w:t xml:space="preserve"> : La standardisation des formats et des unités de mesure dans les données pour éviter les ambiguïtés.</w:t>
      </w:r>
    </w:p>
    <w:p w:rsidR="00807AD2" w:rsidRDefault="00807AD2" w:rsidP="00C47329">
      <w:pPr>
        <w:spacing w:before="100" w:beforeAutospacing="1" w:after="100" w:afterAutospacing="1" w:line="240" w:lineRule="auto"/>
      </w:pPr>
    </w:p>
    <w:p w:rsidR="00807AD2" w:rsidRPr="00807AD2" w:rsidRDefault="00807AD2" w:rsidP="00A3602E">
      <w:r>
        <w:br w:type="page"/>
      </w:r>
    </w:p>
    <w:p w:rsidR="00A3602E" w:rsidRDefault="00A3602E" w:rsidP="00A3602E">
      <w:pPr>
        <w:pStyle w:val="Paragraphedeliste"/>
        <w:numPr>
          <w:ilvl w:val="0"/>
          <w:numId w:val="21"/>
        </w:numPr>
        <w:spacing w:before="100" w:beforeAutospacing="1" w:after="100" w:afterAutospacing="1" w:line="240" w:lineRule="auto"/>
      </w:pPr>
      <w:r>
        <w:lastRenderedPageBreak/>
        <w:t>Inclure de l’optimisation des Hyper paramètre</w:t>
      </w:r>
    </w:p>
    <w:p w:rsidR="00DA3CC1" w:rsidRDefault="00566426" w:rsidP="00566426">
      <w:pPr>
        <w:pStyle w:val="Paragraphedeliste"/>
        <w:numPr>
          <w:ilvl w:val="1"/>
          <w:numId w:val="21"/>
        </w:numPr>
        <w:spacing w:before="100" w:beforeAutospacing="1" w:after="100" w:afterAutospacing="1" w:line="240" w:lineRule="auto"/>
      </w:pPr>
      <w:r>
        <w:t xml:space="preserve">Réaliser une évaluation plus détaillée pour chaque modèle d'apprentissage machine, en considérant divers </w:t>
      </w:r>
      <w:proofErr w:type="spellStart"/>
      <w:r>
        <w:t>hy</w:t>
      </w:r>
      <w:r w:rsidR="00DA3CC1">
        <w:t>perparamètres</w:t>
      </w:r>
      <w:proofErr w:type="spellEnd"/>
      <w:r w:rsidR="00DA3CC1">
        <w:t xml:space="preserve"> et configurations</w:t>
      </w:r>
    </w:p>
    <w:p w:rsidR="00566426" w:rsidRDefault="00DA3CC1" w:rsidP="00566426">
      <w:pPr>
        <w:pStyle w:val="Paragraphedeliste"/>
        <w:numPr>
          <w:ilvl w:val="1"/>
          <w:numId w:val="21"/>
        </w:numPr>
        <w:spacing w:before="100" w:beforeAutospacing="1" w:after="100" w:afterAutospacing="1" w:line="240" w:lineRule="auto"/>
      </w:pPr>
      <w:r>
        <w:t>Peut</w:t>
      </w:r>
      <w:r w:rsidR="00566426">
        <w:t xml:space="preserve"> fournir des insights sur la manière dont différents modèles traitent les problèmes de qualité des </w:t>
      </w:r>
      <w:r>
        <w:t>données.</w:t>
      </w:r>
    </w:p>
    <w:p w:rsidR="00566426" w:rsidRDefault="00566426" w:rsidP="00566426">
      <w:pPr>
        <w:pStyle w:val="Paragraphedeliste"/>
        <w:numPr>
          <w:ilvl w:val="1"/>
          <w:numId w:val="21"/>
        </w:numPr>
        <w:spacing w:before="100" w:beforeAutospacing="1" w:after="100" w:afterAutospacing="1" w:line="240" w:lineRule="auto"/>
      </w:pPr>
    </w:p>
    <w:p w:rsidR="00807AD2" w:rsidRDefault="00A3602E" w:rsidP="00A3602E">
      <w:pPr>
        <w:pStyle w:val="Paragraphedeliste"/>
        <w:numPr>
          <w:ilvl w:val="0"/>
          <w:numId w:val="21"/>
        </w:numPr>
        <w:spacing w:before="100" w:beforeAutospacing="1" w:after="100" w:afterAutospacing="1" w:line="240" w:lineRule="auto"/>
      </w:pPr>
      <w:proofErr w:type="spellStart"/>
      <w:proofErr w:type="gramStart"/>
      <w:r>
        <w:t>Completness</w:t>
      </w:r>
      <w:proofErr w:type="spellEnd"/>
      <w:r>
        <w:t xml:space="preserve"> ,</w:t>
      </w:r>
      <w:proofErr w:type="gramEnd"/>
      <w:r>
        <w:t xml:space="preserve"> choisir différentes méthode de remplacem</w:t>
      </w:r>
      <w:bookmarkStart w:id="0" w:name="_GoBack"/>
      <w:bookmarkEnd w:id="0"/>
      <w:r>
        <w:t xml:space="preserve">ent </w:t>
      </w:r>
      <w:r w:rsidR="00DA3CC1">
        <w:t>des valeurs manquantes</w:t>
      </w:r>
    </w:p>
    <w:p w:rsidR="00566426" w:rsidRDefault="00DA3CC1" w:rsidP="00566426">
      <w:pPr>
        <w:pStyle w:val="Paragraphedeliste"/>
        <w:numPr>
          <w:ilvl w:val="1"/>
          <w:numId w:val="21"/>
        </w:numPr>
        <w:spacing w:before="100" w:beforeAutospacing="1" w:after="100" w:afterAutospacing="1" w:line="240" w:lineRule="auto"/>
      </w:pPr>
      <w:r>
        <w:t>E</w:t>
      </w:r>
      <w:r w:rsidR="00566426">
        <w:t>valuation de différentes valeurs de remplacement pour identifier celles qui conduisent aux meilleures performances du modèle</w:t>
      </w:r>
    </w:p>
    <w:p w:rsidR="00566426" w:rsidRDefault="00DA3CC1" w:rsidP="00566426">
      <w:pPr>
        <w:pStyle w:val="Paragraphedeliste"/>
        <w:numPr>
          <w:ilvl w:val="1"/>
          <w:numId w:val="21"/>
        </w:numPr>
        <w:spacing w:before="100" w:beforeAutospacing="1" w:after="100" w:afterAutospacing="1" w:line="240" w:lineRule="auto"/>
      </w:pPr>
      <w:r>
        <w:t xml:space="preserve">Comparaison des valeurs de remplacement </w:t>
      </w:r>
    </w:p>
    <w:p w:rsidR="00A3602E" w:rsidRDefault="00A3602E" w:rsidP="00FE1A70">
      <w:pPr>
        <w:pStyle w:val="Paragraphedeliste"/>
        <w:numPr>
          <w:ilvl w:val="0"/>
          <w:numId w:val="21"/>
        </w:numPr>
        <w:spacing w:before="100" w:beforeAutospacing="1" w:after="100" w:afterAutospacing="1" w:line="240" w:lineRule="auto"/>
      </w:pPr>
      <w:r>
        <w:t xml:space="preserve">Revoir la méthode pour évaluer les méthodes de </w:t>
      </w:r>
      <w:proofErr w:type="spellStart"/>
      <w:r>
        <w:t>Clustering</w:t>
      </w:r>
      <w:proofErr w:type="spellEnd"/>
      <w:r>
        <w:t xml:space="preserve"> </w:t>
      </w:r>
    </w:p>
    <w:p w:rsidR="00DA3CC1" w:rsidRDefault="00DA3CC1" w:rsidP="00DA3CC1">
      <w:pPr>
        <w:pStyle w:val="Paragraphedeliste"/>
        <w:numPr>
          <w:ilvl w:val="1"/>
          <w:numId w:val="21"/>
        </w:numPr>
        <w:spacing w:before="100" w:beforeAutospacing="1" w:after="100" w:afterAutospacing="1" w:line="240" w:lineRule="auto"/>
      </w:pPr>
      <w:r>
        <w:t xml:space="preserve">Réseau neuronal classique avec des couches </w:t>
      </w:r>
      <w:proofErr w:type="spellStart"/>
      <w:r>
        <w:t>lineaire</w:t>
      </w:r>
      <w:proofErr w:type="spellEnd"/>
    </w:p>
    <w:p w:rsidR="00566426" w:rsidRDefault="00566426" w:rsidP="00566426">
      <w:pPr>
        <w:pStyle w:val="Paragraphedeliste"/>
        <w:numPr>
          <w:ilvl w:val="1"/>
          <w:numId w:val="21"/>
        </w:numPr>
        <w:spacing w:before="100" w:beforeAutospacing="1" w:after="100" w:afterAutospacing="1" w:line="240" w:lineRule="auto"/>
      </w:pPr>
      <w:r>
        <w:t xml:space="preserve">Explorer des composants de réseau neuronal au-delà des couches linéaires et intégrer la performance de </w:t>
      </w:r>
      <w:proofErr w:type="spellStart"/>
      <w:r>
        <w:t>clustering</w:t>
      </w:r>
      <w:proofErr w:type="spellEnd"/>
      <w:r>
        <w:t xml:space="preserve"> dans la fonction de perte de l'</w:t>
      </w:r>
      <w:proofErr w:type="spellStart"/>
      <w:r>
        <w:t>autoencodeur</w:t>
      </w:r>
      <w:proofErr w:type="spellEnd"/>
      <w:r>
        <w:t xml:space="preserve"> pourrait améliorer l'évaluation des algorithmes de </w:t>
      </w:r>
      <w:proofErr w:type="spellStart"/>
      <w:r>
        <w:t>clustering</w:t>
      </w:r>
      <w:proofErr w:type="spellEnd"/>
    </w:p>
    <w:p w:rsidR="00566426" w:rsidRDefault="00566426" w:rsidP="00566426">
      <w:pPr>
        <w:pStyle w:val="Paragraphedeliste"/>
        <w:numPr>
          <w:ilvl w:val="1"/>
          <w:numId w:val="21"/>
        </w:numPr>
        <w:spacing w:before="100" w:beforeAutospacing="1" w:after="100" w:afterAutospacing="1" w:line="240" w:lineRule="auto"/>
      </w:pPr>
    </w:p>
    <w:p w:rsidR="00A3602E" w:rsidRDefault="00DA3CC1" w:rsidP="00A3602E">
      <w:pPr>
        <w:pStyle w:val="Paragraphedeliste"/>
        <w:numPr>
          <w:ilvl w:val="0"/>
          <w:numId w:val="21"/>
        </w:numPr>
        <w:spacing w:before="100" w:beforeAutospacing="1" w:after="100" w:afterAutospacing="1" w:line="240" w:lineRule="auto"/>
      </w:pPr>
      <w:r>
        <w:t>Perte d’information dans la Réduction de Dimensionnalité</w:t>
      </w:r>
    </w:p>
    <w:p w:rsidR="00DA3CC1" w:rsidRDefault="00DA3CC1" w:rsidP="00DA3CC1">
      <w:pPr>
        <w:pStyle w:val="Paragraphedeliste"/>
        <w:numPr>
          <w:ilvl w:val="1"/>
          <w:numId w:val="21"/>
        </w:numPr>
        <w:spacing w:before="100" w:beforeAutospacing="1" w:after="100" w:afterAutospacing="1" w:line="240" w:lineRule="auto"/>
      </w:pPr>
      <w:r>
        <w:t xml:space="preserve">Trouver un moyen de prendre en compte la perte d’information causée par l’encodage des données de haute dimensionnalité pour un espace bidimensionnel, pour le </w:t>
      </w:r>
      <w:proofErr w:type="spellStart"/>
      <w:r>
        <w:t>clustering</w:t>
      </w:r>
      <w:proofErr w:type="spellEnd"/>
    </w:p>
    <w:p w:rsidR="002B4525" w:rsidRDefault="002B4525" w:rsidP="002B4525">
      <w:pPr>
        <w:pStyle w:val="Paragraphedeliste"/>
        <w:numPr>
          <w:ilvl w:val="1"/>
          <w:numId w:val="21"/>
        </w:numPr>
        <w:spacing w:before="100" w:beforeAutospacing="1" w:after="100" w:afterAutospacing="1" w:line="240" w:lineRule="auto"/>
      </w:pPr>
    </w:p>
    <w:p w:rsidR="002B4525" w:rsidRDefault="00A3602E" w:rsidP="00C71B57">
      <w:pPr>
        <w:pStyle w:val="Paragraphedeliste"/>
        <w:numPr>
          <w:ilvl w:val="0"/>
          <w:numId w:val="21"/>
        </w:numPr>
        <w:spacing w:before="100" w:beforeAutospacing="1" w:after="100" w:afterAutospacing="1" w:line="240" w:lineRule="auto"/>
      </w:pPr>
      <w:r>
        <w:t>Dimensions supplémentaire de qualité des données</w:t>
      </w:r>
    </w:p>
    <w:p w:rsidR="0077211E" w:rsidRDefault="0077211E" w:rsidP="0077211E">
      <w:pPr>
        <w:pStyle w:val="Paragraphedeliste"/>
        <w:numPr>
          <w:ilvl w:val="1"/>
          <w:numId w:val="21"/>
        </w:numPr>
        <w:spacing w:before="100" w:beforeAutospacing="1" w:after="100" w:afterAutospacing="1" w:line="240" w:lineRule="auto"/>
      </w:pPr>
      <w:r>
        <w:t>Elargir l’évaluation pour inclure davantage de dimensions de qualité des données au-delà des six étudiées</w:t>
      </w:r>
    </w:p>
    <w:p w:rsidR="0077211E" w:rsidRDefault="0077211E" w:rsidP="0077211E">
      <w:pPr>
        <w:pStyle w:val="Paragraphedeliste"/>
        <w:numPr>
          <w:ilvl w:val="0"/>
          <w:numId w:val="21"/>
        </w:numPr>
        <w:spacing w:before="100" w:beforeAutospacing="1" w:after="100" w:afterAutospacing="1" w:line="240" w:lineRule="auto"/>
      </w:pPr>
      <w:r>
        <w:t xml:space="preserve">Métrique d’algorithmes de </w:t>
      </w:r>
      <w:proofErr w:type="spellStart"/>
      <w:r>
        <w:t>Culstering</w:t>
      </w:r>
      <w:proofErr w:type="spellEnd"/>
    </w:p>
    <w:p w:rsidR="0077211E" w:rsidRDefault="0077211E" w:rsidP="0077211E">
      <w:pPr>
        <w:pStyle w:val="Paragraphedeliste"/>
        <w:numPr>
          <w:ilvl w:val="1"/>
          <w:numId w:val="21"/>
        </w:numPr>
        <w:spacing w:before="100" w:beforeAutospacing="1" w:after="100" w:afterAutospacing="1" w:line="240" w:lineRule="auto"/>
      </w:pPr>
      <w:r>
        <w:t>Utiliser</w:t>
      </w:r>
      <w:r>
        <w:t xml:space="preserve"> non seulement l'Information Mutuelle Ajustée (AMI), mais également considérer des métriques comme la taille absolue du chevauchement des clusters de données originales et générées, ainsi que la moyenne et la variance des tailles de clusters dans les sorties des algorithmes</w:t>
      </w:r>
    </w:p>
    <w:p w:rsidR="0077211E" w:rsidRDefault="0077211E" w:rsidP="0077211E">
      <w:pPr>
        <w:pStyle w:val="Paragraphedeliste"/>
        <w:numPr>
          <w:ilvl w:val="0"/>
          <w:numId w:val="21"/>
        </w:numPr>
        <w:spacing w:before="100" w:beforeAutospacing="1" w:after="100" w:afterAutospacing="1" w:line="240" w:lineRule="auto"/>
      </w:pPr>
      <w:r>
        <w:t xml:space="preserve">Modèle de ML plus complexe </w:t>
      </w:r>
    </w:p>
    <w:p w:rsidR="0077211E" w:rsidRDefault="0077211E" w:rsidP="0077211E">
      <w:pPr>
        <w:pStyle w:val="Paragraphedeliste"/>
        <w:numPr>
          <w:ilvl w:val="0"/>
          <w:numId w:val="21"/>
        </w:numPr>
        <w:spacing w:before="100" w:beforeAutospacing="1" w:after="100" w:afterAutospacing="1" w:line="240" w:lineRule="auto"/>
      </w:pPr>
      <w:r>
        <w:t>Différent type de pollution/erreur</w:t>
      </w:r>
    </w:p>
    <w:p w:rsidR="0077211E" w:rsidRDefault="0077211E" w:rsidP="0077211E">
      <w:pPr>
        <w:pStyle w:val="Paragraphedeliste"/>
        <w:numPr>
          <w:ilvl w:val="0"/>
          <w:numId w:val="21"/>
        </w:numPr>
        <w:spacing w:before="100" w:beforeAutospacing="1" w:after="100" w:afterAutospacing="1" w:line="240" w:lineRule="auto"/>
      </w:pPr>
      <w:r>
        <w:t xml:space="preserve">Etude simultané de plusieurs dimensions de qualité des données </w:t>
      </w:r>
    </w:p>
    <w:p w:rsidR="002B4525" w:rsidRDefault="00C71B57" w:rsidP="003A76FD">
      <w:pPr>
        <w:pStyle w:val="Paragraphedeliste"/>
        <w:numPr>
          <w:ilvl w:val="0"/>
          <w:numId w:val="21"/>
        </w:numPr>
        <w:spacing w:before="100" w:beforeAutospacing="1" w:after="100" w:afterAutospacing="1" w:line="240" w:lineRule="auto"/>
      </w:pPr>
      <w:r>
        <w:t>Réseau</w:t>
      </w:r>
      <w:r w:rsidR="00A3602E">
        <w:t xml:space="preserve"> Neuronal</w:t>
      </w:r>
      <w:r w:rsidR="00566426">
        <w:t xml:space="preserve"> </w:t>
      </w:r>
      <w:r w:rsidR="003A76FD">
        <w:t>plus complexe</w:t>
      </w:r>
    </w:p>
    <w:p w:rsidR="00C71B57" w:rsidRPr="00C47329" w:rsidRDefault="003A76FD" w:rsidP="0077211E">
      <w:pPr>
        <w:pStyle w:val="Paragraphedeliste"/>
        <w:numPr>
          <w:ilvl w:val="0"/>
          <w:numId w:val="21"/>
        </w:numPr>
        <w:spacing w:before="100" w:beforeAutospacing="1" w:after="100" w:afterAutospacing="1" w:line="240" w:lineRule="auto"/>
      </w:pPr>
      <w:r>
        <w:t>Transfer Learning</w:t>
      </w:r>
      <w:r w:rsidR="00C71B57">
        <w:t xml:space="preserve"> </w:t>
      </w:r>
    </w:p>
    <w:sectPr w:rsidR="00C71B57" w:rsidRPr="00C473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2970" w:rsidRDefault="00972970" w:rsidP="001147E2">
      <w:pPr>
        <w:spacing w:after="0" w:line="240" w:lineRule="auto"/>
      </w:pPr>
      <w:r>
        <w:separator/>
      </w:r>
    </w:p>
  </w:endnote>
  <w:endnote w:type="continuationSeparator" w:id="0">
    <w:p w:rsidR="00972970" w:rsidRDefault="00972970" w:rsidP="00114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2970" w:rsidRDefault="00972970" w:rsidP="001147E2">
      <w:pPr>
        <w:spacing w:after="0" w:line="240" w:lineRule="auto"/>
      </w:pPr>
      <w:r>
        <w:separator/>
      </w:r>
    </w:p>
  </w:footnote>
  <w:footnote w:type="continuationSeparator" w:id="0">
    <w:p w:rsidR="00972970" w:rsidRDefault="00972970" w:rsidP="00114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E7FA2"/>
    <w:multiLevelType w:val="hybridMultilevel"/>
    <w:tmpl w:val="9736699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7719FD"/>
    <w:multiLevelType w:val="multilevel"/>
    <w:tmpl w:val="8068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F2116"/>
    <w:multiLevelType w:val="multilevel"/>
    <w:tmpl w:val="FB96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D1DE0"/>
    <w:multiLevelType w:val="multilevel"/>
    <w:tmpl w:val="9A30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C62BA"/>
    <w:multiLevelType w:val="multilevel"/>
    <w:tmpl w:val="A33A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201F2"/>
    <w:multiLevelType w:val="multilevel"/>
    <w:tmpl w:val="8B84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1318D"/>
    <w:multiLevelType w:val="multilevel"/>
    <w:tmpl w:val="676E7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F40903"/>
    <w:multiLevelType w:val="multilevel"/>
    <w:tmpl w:val="DF90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EC20C1"/>
    <w:multiLevelType w:val="multilevel"/>
    <w:tmpl w:val="8736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274917"/>
    <w:multiLevelType w:val="hybridMultilevel"/>
    <w:tmpl w:val="1398FD00"/>
    <w:lvl w:ilvl="0" w:tplc="7B3C1C60">
      <w:numFmt w:val="bullet"/>
      <w:lvlText w:val="-"/>
      <w:lvlJc w:val="left"/>
      <w:pPr>
        <w:ind w:left="720" w:hanging="360"/>
      </w:pPr>
      <w:rPr>
        <w:rFonts w:ascii="Calibri" w:eastAsiaTheme="minorHAnsi" w:hAnsi="Calibri" w:cs="Calibri" w:hint="default"/>
        <w:b w:val="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A190C0D"/>
    <w:multiLevelType w:val="multilevel"/>
    <w:tmpl w:val="214C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400DEE"/>
    <w:multiLevelType w:val="hybridMultilevel"/>
    <w:tmpl w:val="13DE88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56A43E1"/>
    <w:multiLevelType w:val="hybridMultilevel"/>
    <w:tmpl w:val="9EC0DB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86F0F3E"/>
    <w:multiLevelType w:val="hybridMultilevel"/>
    <w:tmpl w:val="DAD250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2DC1ACC"/>
    <w:multiLevelType w:val="multilevel"/>
    <w:tmpl w:val="8790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A364B0"/>
    <w:multiLevelType w:val="multilevel"/>
    <w:tmpl w:val="1396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5A5A1F"/>
    <w:multiLevelType w:val="multilevel"/>
    <w:tmpl w:val="34CE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F25EDA"/>
    <w:multiLevelType w:val="multilevel"/>
    <w:tmpl w:val="3216D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B625B9"/>
    <w:multiLevelType w:val="multilevel"/>
    <w:tmpl w:val="AF40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A25773"/>
    <w:multiLevelType w:val="multilevel"/>
    <w:tmpl w:val="4962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9E0819"/>
    <w:multiLevelType w:val="multilevel"/>
    <w:tmpl w:val="CE98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16"/>
  </w:num>
  <w:num w:numId="4">
    <w:abstractNumId w:val="19"/>
  </w:num>
  <w:num w:numId="5">
    <w:abstractNumId w:val="14"/>
  </w:num>
  <w:num w:numId="6">
    <w:abstractNumId w:val="10"/>
  </w:num>
  <w:num w:numId="7">
    <w:abstractNumId w:val="20"/>
  </w:num>
  <w:num w:numId="8">
    <w:abstractNumId w:val="17"/>
  </w:num>
  <w:num w:numId="9">
    <w:abstractNumId w:val="12"/>
  </w:num>
  <w:num w:numId="10">
    <w:abstractNumId w:val="13"/>
  </w:num>
  <w:num w:numId="11">
    <w:abstractNumId w:val="9"/>
  </w:num>
  <w:num w:numId="12">
    <w:abstractNumId w:val="11"/>
  </w:num>
  <w:num w:numId="13">
    <w:abstractNumId w:val="5"/>
  </w:num>
  <w:num w:numId="14">
    <w:abstractNumId w:val="8"/>
  </w:num>
  <w:num w:numId="15">
    <w:abstractNumId w:val="18"/>
  </w:num>
  <w:num w:numId="16">
    <w:abstractNumId w:val="2"/>
  </w:num>
  <w:num w:numId="17">
    <w:abstractNumId w:val="7"/>
  </w:num>
  <w:num w:numId="18">
    <w:abstractNumId w:val="3"/>
  </w:num>
  <w:num w:numId="19">
    <w:abstractNumId w:val="4"/>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FC"/>
    <w:rsid w:val="001147E2"/>
    <w:rsid w:val="00162B97"/>
    <w:rsid w:val="002269D4"/>
    <w:rsid w:val="002732F4"/>
    <w:rsid w:val="002B4525"/>
    <w:rsid w:val="002C04FC"/>
    <w:rsid w:val="003A76FD"/>
    <w:rsid w:val="004B459A"/>
    <w:rsid w:val="004B5C6A"/>
    <w:rsid w:val="004F7DB8"/>
    <w:rsid w:val="00566426"/>
    <w:rsid w:val="00583218"/>
    <w:rsid w:val="0067738D"/>
    <w:rsid w:val="00677D33"/>
    <w:rsid w:val="0077211E"/>
    <w:rsid w:val="00807AD2"/>
    <w:rsid w:val="009538DD"/>
    <w:rsid w:val="00972970"/>
    <w:rsid w:val="009937CE"/>
    <w:rsid w:val="009E26C5"/>
    <w:rsid w:val="00A3602E"/>
    <w:rsid w:val="00AE289D"/>
    <w:rsid w:val="00B339B0"/>
    <w:rsid w:val="00C47329"/>
    <w:rsid w:val="00C553C9"/>
    <w:rsid w:val="00C71B57"/>
    <w:rsid w:val="00CF2C35"/>
    <w:rsid w:val="00DA3CC1"/>
    <w:rsid w:val="00DB5647"/>
    <w:rsid w:val="00E063C8"/>
    <w:rsid w:val="00E24266"/>
    <w:rsid w:val="00EB22BA"/>
    <w:rsid w:val="00F438F3"/>
    <w:rsid w:val="00F62F50"/>
    <w:rsid w:val="00FC7A8F"/>
    <w:rsid w:val="00FE27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F55A2"/>
  <w15:chartTrackingRefBased/>
  <w15:docId w15:val="{1AB172AC-E3AB-4BBF-AB31-55167E77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9E26C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E289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E289D"/>
    <w:rPr>
      <w:b/>
      <w:bCs/>
    </w:rPr>
  </w:style>
  <w:style w:type="character" w:customStyle="1" w:styleId="Titre3Car">
    <w:name w:val="Titre 3 Car"/>
    <w:basedOn w:val="Policepardfaut"/>
    <w:link w:val="Titre3"/>
    <w:uiPriority w:val="9"/>
    <w:rsid w:val="009E26C5"/>
    <w:rPr>
      <w:rFonts w:ascii="Times New Roman" w:eastAsia="Times New Roman" w:hAnsi="Times New Roman" w:cs="Times New Roman"/>
      <w:b/>
      <w:bCs/>
      <w:sz w:val="27"/>
      <w:szCs w:val="27"/>
      <w:lang w:eastAsia="fr-FR"/>
    </w:rPr>
  </w:style>
  <w:style w:type="paragraph" w:styleId="Paragraphedeliste">
    <w:name w:val="List Paragraph"/>
    <w:basedOn w:val="Normal"/>
    <w:uiPriority w:val="34"/>
    <w:qFormat/>
    <w:rsid w:val="004F7DB8"/>
    <w:pPr>
      <w:ind w:left="720"/>
      <w:contextualSpacing/>
    </w:pPr>
  </w:style>
  <w:style w:type="character" w:customStyle="1" w:styleId="ui-provider">
    <w:name w:val="ui-provider"/>
    <w:basedOn w:val="Policepardfaut"/>
    <w:rsid w:val="004F7DB8"/>
  </w:style>
  <w:style w:type="paragraph" w:styleId="En-tte">
    <w:name w:val="header"/>
    <w:basedOn w:val="Normal"/>
    <w:link w:val="En-tteCar"/>
    <w:uiPriority w:val="99"/>
    <w:unhideWhenUsed/>
    <w:rsid w:val="001147E2"/>
    <w:pPr>
      <w:tabs>
        <w:tab w:val="center" w:pos="4536"/>
        <w:tab w:val="right" w:pos="9072"/>
      </w:tabs>
      <w:spacing w:after="0" w:line="240" w:lineRule="auto"/>
    </w:pPr>
  </w:style>
  <w:style w:type="character" w:customStyle="1" w:styleId="En-tteCar">
    <w:name w:val="En-tête Car"/>
    <w:basedOn w:val="Policepardfaut"/>
    <w:link w:val="En-tte"/>
    <w:uiPriority w:val="99"/>
    <w:rsid w:val="001147E2"/>
  </w:style>
  <w:style w:type="paragraph" w:styleId="Pieddepage">
    <w:name w:val="footer"/>
    <w:basedOn w:val="Normal"/>
    <w:link w:val="PieddepageCar"/>
    <w:uiPriority w:val="99"/>
    <w:unhideWhenUsed/>
    <w:rsid w:val="001147E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4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97820">
      <w:bodyDiv w:val="1"/>
      <w:marLeft w:val="0"/>
      <w:marRight w:val="0"/>
      <w:marTop w:val="0"/>
      <w:marBottom w:val="0"/>
      <w:divBdr>
        <w:top w:val="none" w:sz="0" w:space="0" w:color="auto"/>
        <w:left w:val="none" w:sz="0" w:space="0" w:color="auto"/>
        <w:bottom w:val="none" w:sz="0" w:space="0" w:color="auto"/>
        <w:right w:val="none" w:sz="0" w:space="0" w:color="auto"/>
      </w:divBdr>
    </w:div>
    <w:div w:id="193272333">
      <w:bodyDiv w:val="1"/>
      <w:marLeft w:val="0"/>
      <w:marRight w:val="0"/>
      <w:marTop w:val="0"/>
      <w:marBottom w:val="0"/>
      <w:divBdr>
        <w:top w:val="none" w:sz="0" w:space="0" w:color="auto"/>
        <w:left w:val="none" w:sz="0" w:space="0" w:color="auto"/>
        <w:bottom w:val="none" w:sz="0" w:space="0" w:color="auto"/>
        <w:right w:val="none" w:sz="0" w:space="0" w:color="auto"/>
      </w:divBdr>
    </w:div>
    <w:div w:id="450242823">
      <w:bodyDiv w:val="1"/>
      <w:marLeft w:val="0"/>
      <w:marRight w:val="0"/>
      <w:marTop w:val="0"/>
      <w:marBottom w:val="0"/>
      <w:divBdr>
        <w:top w:val="none" w:sz="0" w:space="0" w:color="auto"/>
        <w:left w:val="none" w:sz="0" w:space="0" w:color="auto"/>
        <w:bottom w:val="none" w:sz="0" w:space="0" w:color="auto"/>
        <w:right w:val="none" w:sz="0" w:space="0" w:color="auto"/>
      </w:divBdr>
    </w:div>
    <w:div w:id="832138544">
      <w:bodyDiv w:val="1"/>
      <w:marLeft w:val="0"/>
      <w:marRight w:val="0"/>
      <w:marTop w:val="0"/>
      <w:marBottom w:val="0"/>
      <w:divBdr>
        <w:top w:val="none" w:sz="0" w:space="0" w:color="auto"/>
        <w:left w:val="none" w:sz="0" w:space="0" w:color="auto"/>
        <w:bottom w:val="none" w:sz="0" w:space="0" w:color="auto"/>
        <w:right w:val="none" w:sz="0" w:space="0" w:color="auto"/>
      </w:divBdr>
    </w:div>
    <w:div w:id="1215771199">
      <w:bodyDiv w:val="1"/>
      <w:marLeft w:val="0"/>
      <w:marRight w:val="0"/>
      <w:marTop w:val="0"/>
      <w:marBottom w:val="0"/>
      <w:divBdr>
        <w:top w:val="none" w:sz="0" w:space="0" w:color="auto"/>
        <w:left w:val="none" w:sz="0" w:space="0" w:color="auto"/>
        <w:bottom w:val="none" w:sz="0" w:space="0" w:color="auto"/>
        <w:right w:val="none" w:sz="0" w:space="0" w:color="auto"/>
      </w:divBdr>
    </w:div>
    <w:div w:id="1275675026">
      <w:bodyDiv w:val="1"/>
      <w:marLeft w:val="0"/>
      <w:marRight w:val="0"/>
      <w:marTop w:val="0"/>
      <w:marBottom w:val="0"/>
      <w:divBdr>
        <w:top w:val="none" w:sz="0" w:space="0" w:color="auto"/>
        <w:left w:val="none" w:sz="0" w:space="0" w:color="auto"/>
        <w:bottom w:val="none" w:sz="0" w:space="0" w:color="auto"/>
        <w:right w:val="none" w:sz="0" w:space="0" w:color="auto"/>
      </w:divBdr>
    </w:div>
    <w:div w:id="1499954253">
      <w:bodyDiv w:val="1"/>
      <w:marLeft w:val="0"/>
      <w:marRight w:val="0"/>
      <w:marTop w:val="0"/>
      <w:marBottom w:val="0"/>
      <w:divBdr>
        <w:top w:val="none" w:sz="0" w:space="0" w:color="auto"/>
        <w:left w:val="none" w:sz="0" w:space="0" w:color="auto"/>
        <w:bottom w:val="none" w:sz="0" w:space="0" w:color="auto"/>
        <w:right w:val="none" w:sz="0" w:space="0" w:color="auto"/>
      </w:divBdr>
    </w:div>
    <w:div w:id="153480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3585</TotalTime>
  <Pages>2</Pages>
  <Words>539</Words>
  <Characters>2969</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ENEDIS</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KHENNICHE Leon</dc:creator>
  <cp:keywords/>
  <dc:description/>
  <cp:lastModifiedBy>KHENNICHE Leon</cp:lastModifiedBy>
  <cp:revision>6</cp:revision>
  <dcterms:created xsi:type="dcterms:W3CDTF">2024-05-21T12:34:00Z</dcterms:created>
  <dcterms:modified xsi:type="dcterms:W3CDTF">2024-07-09T15:43:00Z</dcterms:modified>
</cp:coreProperties>
</file>