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1BDB1234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191B2A">
        <w:rPr>
          <w:rFonts w:ascii="Dubai" w:eastAsia="Yu Gothic Medium" w:hAnsi="Dubai" w:cs="Dubai"/>
          <w:sz w:val="26"/>
          <w:szCs w:val="26"/>
        </w:rPr>
        <w:t>ha obtenido el grado de cinta</w:t>
      </w:r>
      <w:r w:rsidR="00191B2A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12402D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EE304B">
        <w:rPr>
          <w:rFonts w:ascii="Dubai" w:eastAsia="Yu Gothic Medium" w:hAnsi="Dubai" w:cs="Dubai"/>
          <w:sz w:val="26"/>
          <w:szCs w:val="26"/>
          <w:u w:val="single"/>
        </w:rPr>
        <w:t xml:space="preserve">   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>verde</w:t>
      </w:r>
      <w:r w:rsidR="00EE304B">
        <w:rPr>
          <w:rFonts w:ascii="Algerian" w:eastAsia="Yu Gothic Medium" w:hAnsi="Algerian" w:cs="Dubai"/>
          <w:sz w:val="24"/>
          <w:szCs w:val="24"/>
          <w:u w:val="single"/>
        </w:rPr>
        <w:t xml:space="preserve">  p. azules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EE304B">
        <w:rPr>
          <w:rFonts w:ascii="Algerian" w:eastAsia="Yu Gothic Medium" w:hAnsi="Algerian" w:cs="Dubai"/>
          <w:sz w:val="24"/>
          <w:szCs w:val="24"/>
          <w:u w:val="single"/>
        </w:rPr>
        <w:t>5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370902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 </w:t>
      </w:r>
      <w:r w:rsidR="00EE304B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191B2A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191B2A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572F6"/>
    <w:rsid w:val="00761D52"/>
    <w:rsid w:val="007A3145"/>
    <w:rsid w:val="007C1E3C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2</cp:revision>
  <cp:lastPrinted>2022-04-24T19:30:00Z</cp:lastPrinted>
  <dcterms:created xsi:type="dcterms:W3CDTF">2022-05-02T04:55:00Z</dcterms:created>
  <dcterms:modified xsi:type="dcterms:W3CDTF">2022-05-02T04:55:00Z</dcterms:modified>
</cp:coreProperties>
</file>